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های رسیدن به موفقیت و خوشبختی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1898_338174365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391900_33817436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391902_3381743652">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6391904_3381743652">
            <w:r>
              <w:rPr>
                <w:webHidden/>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6391906_3381743652">
            <w:r>
              <w:rPr>
                <w:webHidden/>
                <w:rStyle w:val="IndexLink"/>
                <w:rtl w:val="true"/>
              </w:rPr>
              <w:t>بخش اول</w:t>
            </w:r>
            <w:r>
              <w:rPr>
                <w:rStyle w:val="IndexLink"/>
                <w:rtl w:val="true"/>
              </w:rPr>
              <w:t xml:space="preserve">: </w:t>
            </w:r>
            <w:r>
              <w:rPr>
                <w:rStyle w:val="IndexLink"/>
                <w:rtl w:val="true"/>
              </w:rPr>
              <w:t>دانش</w:t>
            </w:r>
            <w:r>
              <w:rPr>
                <w:rStyle w:val="IndexLink"/>
                <w:rtl w:val="true"/>
              </w:rPr>
              <w:tab/>
            </w:r>
            <w:r>
              <w:rPr>
                <w:rStyle w:val="IndexLink"/>
              </w:rPr>
              <w:t>34</w:t>
            </w:r>
          </w:hyperlink>
        </w:p>
        <w:p>
          <w:pPr>
            <w:pStyle w:val="Contents3"/>
            <w:tabs>
              <w:tab w:val="clear" w:pos="8459"/>
              <w:tab w:val="right" w:pos="9026" w:leader="dot"/>
            </w:tabs>
            <w:rPr/>
          </w:pPr>
          <w:hyperlink w:anchor="__RefHeading___Toc6391908_338174365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391910_3381743652">
            <w:r>
              <w:rPr>
                <w:webHidden/>
                <w:rStyle w:val="IndexLink"/>
                <w:rtl w:val="true"/>
              </w:rPr>
              <w:t>علم، راه رسیدن به موفقیت و خوشبختی</w:t>
            </w:r>
            <w:r>
              <w:rPr>
                <w:rStyle w:val="IndexLink"/>
                <w:rtl w:val="true"/>
              </w:rPr>
              <w:tab/>
            </w:r>
            <w:r>
              <w:rPr>
                <w:rStyle w:val="IndexLink"/>
              </w:rPr>
              <w:t>35</w:t>
            </w:r>
          </w:hyperlink>
        </w:p>
        <w:p>
          <w:pPr>
            <w:pStyle w:val="Contents3"/>
            <w:tabs>
              <w:tab w:val="clear" w:pos="8459"/>
              <w:tab w:val="right" w:pos="9026" w:leader="dot"/>
            </w:tabs>
            <w:rPr/>
          </w:pPr>
          <w:hyperlink w:anchor="__RefHeading___Toc6391912_3381743652">
            <w:r>
              <w:rPr>
                <w:webHidden/>
                <w:rStyle w:val="IndexLink"/>
                <w:rtl w:val="true"/>
              </w:rPr>
              <w:t xml:space="preserve">اهمیّت علم </w:t>
            </w:r>
            <w:r>
              <w:rPr>
                <w:rStyle w:val="IndexLink"/>
                <w:rtl w:val="true"/>
              </w:rPr>
              <w:t>(</w:t>
            </w:r>
            <w:r>
              <w:rPr>
                <w:rStyle w:val="IndexLink"/>
                <w:rtl w:val="true"/>
              </w:rPr>
              <w:t>تأکید قرآن کریم بر موفقیت‌آمیز بودنِ علم</w:t>
            </w:r>
            <w:r>
              <w:rPr>
                <w:rStyle w:val="IndexLink"/>
                <w:rtl w:val="true"/>
              </w:rPr>
              <w:t>)</w:t>
              <w:tab/>
            </w:r>
            <w:r>
              <w:rPr>
                <w:rStyle w:val="IndexLink"/>
              </w:rPr>
              <w:t>36</w:t>
            </w:r>
          </w:hyperlink>
        </w:p>
        <w:p>
          <w:pPr>
            <w:pStyle w:val="Contents3"/>
            <w:tabs>
              <w:tab w:val="clear" w:pos="8459"/>
              <w:tab w:val="right" w:pos="9026" w:leader="dot"/>
            </w:tabs>
            <w:rPr/>
          </w:pPr>
          <w:hyperlink w:anchor="__RefHeading___Toc6391914_3381743652">
            <w:r>
              <w:rPr>
                <w:webHidden/>
                <w:rStyle w:val="IndexLink"/>
                <w:rtl w:val="true"/>
              </w:rPr>
              <w:t>علم از دیدگاه قرآن</w:t>
            </w:r>
            <w:r>
              <w:rPr>
                <w:rStyle w:val="IndexLink"/>
                <w:rtl w:val="true"/>
              </w:rPr>
              <w:tab/>
            </w:r>
            <w:r>
              <w:rPr>
                <w:rStyle w:val="IndexLink"/>
              </w:rPr>
              <w:t>36</w:t>
            </w:r>
          </w:hyperlink>
        </w:p>
        <w:p>
          <w:pPr>
            <w:pStyle w:val="Contents3"/>
            <w:tabs>
              <w:tab w:val="clear" w:pos="8459"/>
              <w:tab w:val="right" w:pos="9026" w:leader="dot"/>
            </w:tabs>
            <w:rPr/>
          </w:pPr>
          <w:hyperlink w:anchor="__RefHeading___Toc6391916_3381743652">
            <w:r>
              <w:rPr>
                <w:webHidden/>
                <w:rStyle w:val="IndexLink"/>
                <w:rtl w:val="true"/>
              </w:rPr>
              <w:t>اهمّیّت دانش از دیدگاه پیامبر و ائمّه اطهار علیهم‌السلام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6391918_3381743652">
            <w:r>
              <w:rPr>
                <w:webHidden/>
                <w:rStyle w:val="IndexLink"/>
                <w:rtl w:val="true"/>
              </w:rPr>
              <w:t>علم، حیات اسلام و ستون ایمان</w:t>
            </w:r>
            <w:r>
              <w:rPr>
                <w:rStyle w:val="IndexLink"/>
                <w:rtl w:val="true"/>
              </w:rPr>
              <w:tab/>
            </w:r>
            <w:r>
              <w:rPr>
                <w:rStyle w:val="IndexLink"/>
              </w:rPr>
              <w:t>39</w:t>
            </w:r>
          </w:hyperlink>
        </w:p>
        <w:p>
          <w:pPr>
            <w:pStyle w:val="Contents3"/>
            <w:tabs>
              <w:tab w:val="clear" w:pos="8459"/>
              <w:tab w:val="right" w:pos="9026" w:leader="dot"/>
            </w:tabs>
            <w:rPr/>
          </w:pPr>
          <w:hyperlink w:anchor="__RefHeading___Toc6391920_3381743652">
            <w:r>
              <w:rPr>
                <w:webHidden/>
                <w:rStyle w:val="IndexLink"/>
                <w:rtl w:val="true"/>
              </w:rPr>
              <w:t>علم، بهترین صدقه</w:t>
            </w:r>
            <w:r>
              <w:rPr>
                <w:rStyle w:val="IndexLink"/>
                <w:rtl w:val="true"/>
              </w:rPr>
              <w:tab/>
            </w:r>
            <w:r>
              <w:rPr>
                <w:rStyle w:val="IndexLink"/>
              </w:rPr>
              <w:t>39</w:t>
            </w:r>
          </w:hyperlink>
        </w:p>
        <w:p>
          <w:pPr>
            <w:pStyle w:val="Contents3"/>
            <w:tabs>
              <w:tab w:val="clear" w:pos="8459"/>
              <w:tab w:val="right" w:pos="9026" w:leader="dot"/>
            </w:tabs>
            <w:rPr/>
          </w:pPr>
          <w:hyperlink w:anchor="__RefHeading___Toc6391922_3381743652">
            <w:r>
              <w:rPr>
                <w:webHidden/>
                <w:rStyle w:val="IndexLink"/>
                <w:rtl w:val="true"/>
              </w:rPr>
              <w:t xml:space="preserve">مقام والا </w:t>
            </w:r>
            <w:r>
              <w:rPr>
                <w:rStyle w:val="IndexLink"/>
                <w:rtl w:val="true"/>
              </w:rPr>
              <w:t>(</w:t>
            </w:r>
            <w:r>
              <w:rPr>
                <w:rStyle w:val="IndexLink"/>
                <w:rtl w:val="true"/>
              </w:rPr>
              <w:t>مقامِ عالمانِ باسعادت و موفّق</w:t>
            </w:r>
            <w:r>
              <w:rPr>
                <w:rStyle w:val="IndexLink"/>
                <w:rtl w:val="true"/>
              </w:rPr>
              <w:t>)</w:t>
              <w:tab/>
            </w:r>
            <w:r>
              <w:rPr>
                <w:rStyle w:val="IndexLink"/>
              </w:rPr>
              <w:t>40</w:t>
            </w:r>
          </w:hyperlink>
        </w:p>
        <w:p>
          <w:pPr>
            <w:pStyle w:val="Contents3"/>
            <w:tabs>
              <w:tab w:val="clear" w:pos="8459"/>
              <w:tab w:val="right" w:pos="9026" w:leader="dot"/>
            </w:tabs>
            <w:rPr/>
          </w:pPr>
          <w:hyperlink w:anchor="__RefHeading___Toc6391924_3381743652">
            <w:r>
              <w:rPr>
                <w:webHidden/>
                <w:rStyle w:val="IndexLink"/>
                <w:rtl w:val="true"/>
              </w:rPr>
              <w:t>خصوصیات موفقیت‌آمیز و خوشبختی‌آفرین دانش</w:t>
            </w:r>
            <w:r>
              <w:rPr>
                <w:rStyle w:val="IndexLink"/>
                <w:rtl w:val="true"/>
              </w:rPr>
              <w:tab/>
            </w:r>
            <w:r>
              <w:rPr>
                <w:rStyle w:val="IndexLink"/>
              </w:rPr>
              <w:t>42</w:t>
            </w:r>
          </w:hyperlink>
        </w:p>
        <w:p>
          <w:pPr>
            <w:pStyle w:val="Contents4"/>
            <w:tabs>
              <w:tab w:val="clear" w:pos="8176"/>
              <w:tab w:val="right" w:pos="9026" w:leader="dot"/>
            </w:tabs>
            <w:rPr/>
          </w:pPr>
          <w:hyperlink w:anchor="__RefHeading___Toc6391926_3381743652">
            <w:r>
              <w:rPr>
                <w:webHidden/>
                <w:rStyle w:val="IndexLink"/>
              </w:rPr>
              <w:t>1</w:t>
            </w:r>
            <w:r>
              <w:rPr>
                <w:rStyle w:val="IndexLink"/>
                <w:rtl w:val="true"/>
              </w:rPr>
              <w:t xml:space="preserve">- </w:t>
            </w:r>
            <w:r>
              <w:rPr>
                <w:rStyle w:val="IndexLink"/>
                <w:rtl w:val="true"/>
              </w:rPr>
              <w:t>درنوردیدن زمان و مکان</w:t>
            </w:r>
            <w:r>
              <w:rPr>
                <w:rStyle w:val="IndexLink"/>
                <w:rtl w:val="true"/>
              </w:rPr>
              <w:tab/>
            </w:r>
            <w:r>
              <w:rPr>
                <w:rStyle w:val="IndexLink"/>
              </w:rPr>
              <w:t>42</w:t>
            </w:r>
          </w:hyperlink>
        </w:p>
        <w:p>
          <w:pPr>
            <w:pStyle w:val="Contents4"/>
            <w:tabs>
              <w:tab w:val="clear" w:pos="8176"/>
              <w:tab w:val="right" w:pos="9026" w:leader="dot"/>
            </w:tabs>
            <w:rPr/>
          </w:pPr>
          <w:hyperlink w:anchor="__RefHeading___Toc6391928_3381743652">
            <w:r>
              <w:rPr>
                <w:webHidden/>
                <w:rStyle w:val="IndexLink"/>
              </w:rPr>
              <w:t>2</w:t>
            </w:r>
            <w:r>
              <w:rPr>
                <w:rStyle w:val="IndexLink"/>
                <w:rtl w:val="true"/>
              </w:rPr>
              <w:t xml:space="preserve">- </w:t>
            </w:r>
            <w:r>
              <w:rPr>
                <w:rStyle w:val="IndexLink"/>
                <w:rtl w:val="true"/>
              </w:rPr>
              <w:t>گمشده مؤمن</w:t>
            </w:r>
            <w:r>
              <w:rPr>
                <w:rStyle w:val="IndexLink"/>
                <w:rtl w:val="true"/>
              </w:rPr>
              <w:tab/>
            </w:r>
            <w:r>
              <w:rPr>
                <w:rStyle w:val="IndexLink"/>
              </w:rPr>
              <w:t>42</w:t>
            </w:r>
          </w:hyperlink>
        </w:p>
        <w:p>
          <w:pPr>
            <w:pStyle w:val="Contents4"/>
            <w:tabs>
              <w:tab w:val="clear" w:pos="8176"/>
              <w:tab w:val="right" w:pos="9026" w:leader="dot"/>
            </w:tabs>
            <w:rPr/>
          </w:pPr>
          <w:hyperlink w:anchor="__RefHeading___Toc6391930_3381743652">
            <w:r>
              <w:rPr>
                <w:webHidden/>
                <w:rStyle w:val="IndexLink"/>
              </w:rPr>
              <w:t>3</w:t>
            </w:r>
            <w:r>
              <w:rPr>
                <w:rStyle w:val="IndexLink"/>
                <w:rtl w:val="true"/>
              </w:rPr>
              <w:t xml:space="preserve">- </w:t>
            </w:r>
            <w:r>
              <w:rPr>
                <w:rStyle w:val="IndexLink"/>
                <w:rtl w:val="true"/>
              </w:rPr>
              <w:t>نور علم</w:t>
            </w:r>
            <w:r>
              <w:rPr>
                <w:rStyle w:val="IndexLink"/>
                <w:rtl w:val="true"/>
              </w:rPr>
              <w:tab/>
            </w:r>
            <w:r>
              <w:rPr>
                <w:rStyle w:val="IndexLink"/>
              </w:rPr>
              <w:t>43</w:t>
            </w:r>
          </w:hyperlink>
        </w:p>
        <w:p>
          <w:pPr>
            <w:pStyle w:val="Contents4"/>
            <w:tabs>
              <w:tab w:val="clear" w:pos="8176"/>
              <w:tab w:val="right" w:pos="9026" w:leader="dot"/>
            </w:tabs>
            <w:rPr/>
          </w:pPr>
          <w:hyperlink w:anchor="__RefHeading___Toc6391932_3381743652">
            <w:r>
              <w:rPr>
                <w:webHidden/>
                <w:rStyle w:val="IndexLink"/>
              </w:rPr>
              <w:t>4</w:t>
            </w:r>
            <w:r>
              <w:rPr>
                <w:rStyle w:val="IndexLink"/>
                <w:rtl w:val="true"/>
              </w:rPr>
              <w:t xml:space="preserve">- </w:t>
            </w:r>
            <w:r>
              <w:rPr>
                <w:rStyle w:val="IndexLink"/>
                <w:rtl w:val="true"/>
              </w:rPr>
              <w:t>غذای روح</w:t>
            </w:r>
            <w:r>
              <w:rPr>
                <w:rStyle w:val="IndexLink"/>
                <w:rtl w:val="true"/>
              </w:rPr>
              <w:tab/>
            </w:r>
            <w:r>
              <w:rPr>
                <w:rStyle w:val="IndexLink"/>
              </w:rPr>
              <w:t>44</w:t>
            </w:r>
          </w:hyperlink>
        </w:p>
        <w:p>
          <w:pPr>
            <w:pStyle w:val="Contents4"/>
            <w:tabs>
              <w:tab w:val="clear" w:pos="8176"/>
              <w:tab w:val="right" w:pos="9026" w:leader="dot"/>
            </w:tabs>
            <w:rPr/>
          </w:pPr>
          <w:hyperlink w:anchor="__RefHeading___Toc6391934_3381743652">
            <w:r>
              <w:rPr>
                <w:webHidden/>
                <w:rStyle w:val="IndexLink"/>
              </w:rPr>
              <w:t>5</w:t>
            </w:r>
            <w:r>
              <w:rPr>
                <w:rStyle w:val="IndexLink"/>
                <w:rtl w:val="true"/>
              </w:rPr>
              <w:t xml:space="preserve">- </w:t>
            </w:r>
            <w:r>
              <w:rPr>
                <w:rStyle w:val="IndexLink"/>
                <w:rtl w:val="true"/>
              </w:rPr>
              <w:t>دانش و معنویّت</w:t>
            </w:r>
            <w:r>
              <w:rPr>
                <w:rStyle w:val="IndexLink"/>
                <w:rtl w:val="true"/>
              </w:rPr>
              <w:tab/>
            </w:r>
            <w:r>
              <w:rPr>
                <w:rStyle w:val="IndexLink"/>
              </w:rPr>
              <w:t>44</w:t>
            </w:r>
          </w:hyperlink>
        </w:p>
        <w:p>
          <w:pPr>
            <w:pStyle w:val="Contents4"/>
            <w:tabs>
              <w:tab w:val="clear" w:pos="8176"/>
              <w:tab w:val="right" w:pos="9026" w:leader="dot"/>
            </w:tabs>
            <w:rPr/>
          </w:pPr>
          <w:hyperlink w:anchor="__RefHeading___Toc6391936_3381743652">
            <w:r>
              <w:rPr>
                <w:webHidden/>
                <w:rStyle w:val="IndexLink"/>
              </w:rPr>
              <w:t>6</w:t>
            </w:r>
            <w:r>
              <w:rPr>
                <w:rStyle w:val="IndexLink"/>
                <w:rtl w:val="true"/>
              </w:rPr>
              <w:t xml:space="preserve">- </w:t>
            </w:r>
            <w:r>
              <w:rPr>
                <w:rStyle w:val="IndexLink"/>
                <w:rtl w:val="true"/>
              </w:rPr>
              <w:t>ارزش دانش</w:t>
            </w:r>
            <w:r>
              <w:rPr>
                <w:rStyle w:val="IndexLink"/>
                <w:rtl w:val="true"/>
              </w:rPr>
              <w:tab/>
            </w:r>
            <w:r>
              <w:rPr>
                <w:rStyle w:val="IndexLink"/>
              </w:rPr>
              <w:t>45</w:t>
            </w:r>
          </w:hyperlink>
        </w:p>
        <w:p>
          <w:pPr>
            <w:pStyle w:val="Contents4"/>
            <w:tabs>
              <w:tab w:val="clear" w:pos="8176"/>
              <w:tab w:val="right" w:pos="9026" w:leader="dot"/>
            </w:tabs>
            <w:rPr/>
          </w:pPr>
          <w:hyperlink w:anchor="__RefHeading___Toc6391938_3381743652">
            <w:r>
              <w:rPr>
                <w:webHidden/>
                <w:rStyle w:val="IndexLink"/>
              </w:rPr>
              <w:t>7</w:t>
            </w:r>
            <w:r>
              <w:rPr>
                <w:rStyle w:val="IndexLink"/>
                <w:rtl w:val="true"/>
              </w:rPr>
              <w:t xml:space="preserve">- </w:t>
            </w:r>
            <w:r>
              <w:rPr>
                <w:rStyle w:val="IndexLink"/>
                <w:rtl w:val="true"/>
              </w:rPr>
              <w:t>عزیز بودن دانشمند و دانشجو</w:t>
            </w:r>
            <w:r>
              <w:rPr>
                <w:rStyle w:val="IndexLink"/>
                <w:rtl w:val="true"/>
              </w:rPr>
              <w:tab/>
            </w:r>
            <w:r>
              <w:rPr>
                <w:rStyle w:val="IndexLink"/>
              </w:rPr>
              <w:t>46</w:t>
            </w:r>
          </w:hyperlink>
        </w:p>
        <w:p>
          <w:pPr>
            <w:pStyle w:val="Contents4"/>
            <w:tabs>
              <w:tab w:val="clear" w:pos="8176"/>
              <w:tab w:val="right" w:pos="9026" w:leader="dot"/>
            </w:tabs>
            <w:rPr/>
          </w:pPr>
          <w:hyperlink w:anchor="__RefHeading___Toc6391940_3381743652">
            <w:r>
              <w:rPr>
                <w:webHidden/>
                <w:rStyle w:val="IndexLink"/>
              </w:rPr>
              <w:t>8</w:t>
            </w:r>
            <w:r>
              <w:rPr>
                <w:rStyle w:val="IndexLink"/>
                <w:rtl w:val="true"/>
              </w:rPr>
              <w:t xml:space="preserve">- </w:t>
            </w:r>
            <w:r>
              <w:rPr>
                <w:rStyle w:val="IndexLink"/>
                <w:rtl w:val="true"/>
              </w:rPr>
              <w:t>راه رسیدن به موفقیّت</w:t>
            </w:r>
            <w:r>
              <w:rPr>
                <w:rStyle w:val="IndexLink"/>
                <w:rtl w:val="true"/>
              </w:rPr>
              <w:tab/>
            </w:r>
            <w:r>
              <w:rPr>
                <w:rStyle w:val="IndexLink"/>
              </w:rPr>
              <w:t>47</w:t>
            </w:r>
          </w:hyperlink>
        </w:p>
        <w:p>
          <w:pPr>
            <w:pStyle w:val="Contents3"/>
            <w:tabs>
              <w:tab w:val="clear" w:pos="8459"/>
              <w:tab w:val="right" w:pos="9026" w:leader="dot"/>
            </w:tabs>
            <w:rPr/>
          </w:pPr>
          <w:hyperlink w:anchor="__RefHeading___Toc6391942_3381743652">
            <w:r>
              <w:rPr>
                <w:webHidden/>
                <w:rStyle w:val="IndexLink"/>
                <w:rtl w:val="true"/>
              </w:rPr>
              <w:t>خدمت ابوعلی سینا به جهان دانششعر از</w:t>
            </w:r>
            <w:r>
              <w:rPr>
                <w:rStyle w:val="IndexLink"/>
                <w:rtl w:val="true"/>
              </w:rPr>
              <w:t xml:space="preserve">: </w:t>
            </w:r>
            <w:r>
              <w:rPr>
                <w:rStyle w:val="IndexLink"/>
                <w:rtl w:val="true"/>
              </w:rPr>
              <w:t>دانش بزرگ‌نیا</w:t>
            </w:r>
            <w:r>
              <w:rPr>
                <w:rStyle w:val="IndexLink"/>
                <w:rtl w:val="true"/>
              </w:rPr>
              <w:tab/>
            </w:r>
            <w:r>
              <w:rPr>
                <w:rStyle w:val="IndexLink"/>
              </w:rPr>
              <w:t>47</w:t>
            </w:r>
          </w:hyperlink>
        </w:p>
        <w:p>
          <w:pPr>
            <w:pStyle w:val="Contents3"/>
            <w:tabs>
              <w:tab w:val="clear" w:pos="8459"/>
              <w:tab w:val="right" w:pos="9026" w:leader="dot"/>
            </w:tabs>
            <w:rPr/>
          </w:pPr>
          <w:hyperlink w:anchor="__RefHeading___Toc6391944_3381743652">
            <w:r>
              <w:rPr>
                <w:webHidden/>
                <w:rStyle w:val="IndexLink"/>
                <w:rtl w:val="true"/>
              </w:rPr>
              <w:t xml:space="preserve">دانش فاسد </w:t>
            </w:r>
            <w:r>
              <w:rPr>
                <w:rStyle w:val="IndexLink"/>
                <w:rtl w:val="true"/>
              </w:rPr>
              <w:t>(</w:t>
            </w:r>
            <w:r>
              <w:rPr>
                <w:rStyle w:val="IndexLink"/>
                <w:rtl w:val="true"/>
              </w:rPr>
              <w:t>عامل شقاوت و بدبختی</w:t>
            </w:r>
            <w:r>
              <w:rPr>
                <w:rStyle w:val="IndexLink"/>
                <w:rtl w:val="true"/>
              </w:rPr>
              <w:t>)</w:t>
              <w:tab/>
            </w:r>
            <w:r>
              <w:rPr>
                <w:rStyle w:val="IndexLink"/>
              </w:rPr>
              <w:t>48</w:t>
            </w:r>
          </w:hyperlink>
        </w:p>
        <w:p>
          <w:pPr>
            <w:pStyle w:val="Contents3"/>
            <w:tabs>
              <w:tab w:val="clear" w:pos="8459"/>
              <w:tab w:val="right" w:pos="9026" w:leader="dot"/>
            </w:tabs>
            <w:rPr/>
          </w:pPr>
          <w:hyperlink w:anchor="__RefHeading___Toc6391946_3381743652">
            <w:r>
              <w:rPr>
                <w:webHidden/>
                <w:rStyle w:val="IndexLink"/>
                <w:rtl w:val="true"/>
              </w:rPr>
              <w:t>ترغیب به علم</w:t>
            </w:r>
            <w:r>
              <w:rPr>
                <w:rStyle w:val="IndexLink"/>
                <w:rtl w:val="true"/>
              </w:rPr>
              <w:tab/>
            </w:r>
            <w:r>
              <w:rPr>
                <w:rStyle w:val="IndexLink"/>
              </w:rPr>
              <w:t>48</w:t>
            </w:r>
          </w:hyperlink>
        </w:p>
        <w:p>
          <w:pPr>
            <w:pStyle w:val="Contents3"/>
            <w:tabs>
              <w:tab w:val="clear" w:pos="8459"/>
              <w:tab w:val="right" w:pos="9026" w:leader="dot"/>
            </w:tabs>
            <w:rPr/>
          </w:pPr>
          <w:hyperlink w:anchor="__RefHeading___Toc6391948_3381743652">
            <w:r>
              <w:rPr>
                <w:webHidden/>
                <w:rStyle w:val="IndexLink"/>
                <w:rtl w:val="true"/>
              </w:rPr>
              <w:t xml:space="preserve">کتاب و مطالعه </w:t>
            </w:r>
            <w:r>
              <w:rPr>
                <w:rStyle w:val="IndexLink"/>
                <w:rtl w:val="true"/>
              </w:rPr>
              <w:t>(</w:t>
            </w:r>
            <w:r>
              <w:rPr>
                <w:rStyle w:val="IndexLink"/>
                <w:rtl w:val="true"/>
              </w:rPr>
              <w:t>گامی به سوی موفقیّت و خوشبختی</w:t>
            </w:r>
            <w:r>
              <w:rPr>
                <w:rStyle w:val="IndexLink"/>
                <w:rtl w:val="true"/>
              </w:rPr>
              <w:t>)</w:t>
              <w:tab/>
            </w:r>
            <w:r>
              <w:rPr>
                <w:rStyle w:val="IndexLink"/>
              </w:rPr>
              <w:t>48</w:t>
            </w:r>
          </w:hyperlink>
        </w:p>
        <w:p>
          <w:pPr>
            <w:pStyle w:val="Contents3"/>
            <w:tabs>
              <w:tab w:val="clear" w:pos="8459"/>
              <w:tab w:val="right" w:pos="9026" w:leader="dot"/>
            </w:tabs>
            <w:rPr/>
          </w:pPr>
          <w:hyperlink w:anchor="__RefHeading___Toc6391950_3381743652">
            <w:r>
              <w:rPr>
                <w:webHidden/>
                <w:rStyle w:val="IndexLink"/>
                <w:rtl w:val="true"/>
              </w:rPr>
              <w:t xml:space="preserve">عشق به مطالعه و تحقیق </w:t>
            </w:r>
            <w:r>
              <w:rPr>
                <w:rStyle w:val="IndexLink"/>
                <w:rtl w:val="true"/>
              </w:rPr>
              <w:t>(</w:t>
            </w:r>
            <w:r>
              <w:rPr>
                <w:rStyle w:val="IndexLink"/>
                <w:rtl w:val="true"/>
              </w:rPr>
              <w:t>عالم موفّق</w:t>
            </w:r>
            <w:r>
              <w:rPr>
                <w:rStyle w:val="IndexLink"/>
                <w:rtl w:val="true"/>
              </w:rPr>
              <w:t>) (</w:t>
            </w:r>
            <w:r>
              <w:rPr>
                <w:rStyle w:val="IndexLink"/>
                <w:rtl w:val="true"/>
              </w:rPr>
              <w:t>داستان</w:t>
            </w:r>
            <w:r>
              <w:rPr>
                <w:rStyle w:val="IndexLink"/>
                <w:rtl w:val="true"/>
              </w:rPr>
              <w:t>)</w:t>
              <w:tab/>
            </w:r>
            <w:r>
              <w:rPr>
                <w:rStyle w:val="IndexLink"/>
              </w:rPr>
              <w:t>50</w:t>
            </w:r>
          </w:hyperlink>
        </w:p>
        <w:p>
          <w:pPr>
            <w:pStyle w:val="Contents3"/>
            <w:tabs>
              <w:tab w:val="clear" w:pos="8459"/>
              <w:tab w:val="right" w:pos="9026" w:leader="dot"/>
            </w:tabs>
            <w:rPr/>
          </w:pPr>
          <w:hyperlink w:anchor="__RefHeading___Toc6391952_3381743652">
            <w:r>
              <w:rPr>
                <w:webHidden/>
                <w:rStyle w:val="IndexLink"/>
                <w:rtl w:val="true"/>
              </w:rPr>
              <w:t>نشانه کتاب خوب</w:t>
            </w:r>
            <w:r>
              <w:rPr>
                <w:rStyle w:val="IndexLink"/>
                <w:rtl w:val="true"/>
              </w:rPr>
              <w:tab/>
            </w:r>
            <w:r>
              <w:rPr>
                <w:rStyle w:val="IndexLink"/>
              </w:rPr>
              <w:t>51</w:t>
            </w:r>
          </w:hyperlink>
        </w:p>
        <w:p>
          <w:pPr>
            <w:pStyle w:val="Contents3"/>
            <w:tabs>
              <w:tab w:val="clear" w:pos="8459"/>
              <w:tab w:val="right" w:pos="9026" w:leader="dot"/>
            </w:tabs>
            <w:rPr/>
          </w:pPr>
          <w:hyperlink w:anchor="__RefHeading___Toc6391954_3381743652">
            <w:r>
              <w:rPr>
                <w:webHidden/>
                <w:rStyle w:val="IndexLink"/>
                <w:rtl w:val="true"/>
              </w:rPr>
              <w:t>ای کتابخانه</w:t>
            </w:r>
            <w:r>
              <w:rPr>
                <w:rStyle w:val="IndexLink"/>
                <w:rtl w:val="true"/>
              </w:rPr>
              <w:tab/>
            </w:r>
            <w:r>
              <w:rPr>
                <w:rStyle w:val="IndexLink"/>
              </w:rPr>
              <w:t>51</w:t>
            </w:r>
          </w:hyperlink>
        </w:p>
        <w:p>
          <w:pPr>
            <w:pStyle w:val="Contents3"/>
            <w:tabs>
              <w:tab w:val="clear" w:pos="8459"/>
              <w:tab w:val="right" w:pos="9026" w:leader="dot"/>
            </w:tabs>
            <w:rPr/>
          </w:pPr>
          <w:hyperlink w:anchor="__RefHeading___Toc6391956_3381743652">
            <w:r>
              <w:rPr>
                <w:webHidden/>
                <w:rStyle w:val="IndexLink"/>
                <w:rtl w:val="true"/>
              </w:rPr>
              <w:t xml:space="preserve">عشق به مطالعه کتاب </w:t>
            </w:r>
            <w:r>
              <w:rPr>
                <w:rStyle w:val="IndexLink"/>
                <w:rtl w:val="true"/>
              </w:rPr>
              <w:t>(</w:t>
            </w:r>
            <w:r>
              <w:rPr>
                <w:rStyle w:val="IndexLink"/>
                <w:rtl w:val="true"/>
              </w:rPr>
              <w:t>داستان</w:t>
            </w:r>
            <w:r>
              <w:rPr>
                <w:rStyle w:val="IndexLink"/>
                <w:rtl w:val="true"/>
              </w:rPr>
              <w:t>)</w:t>
              <w:tab/>
            </w:r>
            <w:r>
              <w:rPr>
                <w:rStyle w:val="IndexLink"/>
              </w:rPr>
              <w:t>52</w:t>
            </w:r>
          </w:hyperlink>
        </w:p>
        <w:p>
          <w:pPr>
            <w:pStyle w:val="Contents2"/>
            <w:tabs>
              <w:tab w:val="clear" w:pos="8743"/>
              <w:tab w:val="right" w:pos="9026" w:leader="dot"/>
            </w:tabs>
            <w:rPr/>
          </w:pPr>
          <w:hyperlink w:anchor="__RefHeading___Toc6391958_3381743652">
            <w:r>
              <w:rPr>
                <w:webHidden/>
                <w:rStyle w:val="IndexLink"/>
                <w:rtl w:val="true"/>
              </w:rPr>
              <w:t>بخش دوم</w:t>
            </w:r>
            <w:r>
              <w:rPr>
                <w:rStyle w:val="IndexLink"/>
                <w:rtl w:val="true"/>
              </w:rPr>
              <w:t xml:space="preserve">: </w:t>
            </w:r>
            <w:r>
              <w:rPr>
                <w:rStyle w:val="IndexLink"/>
                <w:rtl w:val="true"/>
              </w:rPr>
              <w:t>خرد</w:t>
            </w:r>
            <w:r>
              <w:rPr>
                <w:rStyle w:val="IndexLink"/>
                <w:rtl w:val="true"/>
              </w:rPr>
              <w:tab/>
            </w:r>
            <w:r>
              <w:rPr>
                <w:rStyle w:val="IndexLink"/>
              </w:rPr>
              <w:t>54</w:t>
            </w:r>
          </w:hyperlink>
        </w:p>
        <w:p>
          <w:pPr>
            <w:pStyle w:val="Contents3"/>
            <w:tabs>
              <w:tab w:val="clear" w:pos="8459"/>
              <w:tab w:val="right" w:pos="9026" w:leader="dot"/>
            </w:tabs>
            <w:rPr/>
          </w:pPr>
          <w:hyperlink w:anchor="__RefHeading___Toc6391960_338174365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391962_3381743652">
            <w:r>
              <w:rPr>
                <w:webHidden/>
                <w:rStyle w:val="IndexLink"/>
                <w:rtl w:val="true"/>
              </w:rPr>
              <w:t>خرد، عامل موفقیّت و خوشبختی</w:t>
            </w:r>
            <w:r>
              <w:rPr>
                <w:rStyle w:val="IndexLink"/>
                <w:rtl w:val="true"/>
              </w:rPr>
              <w:tab/>
            </w:r>
            <w:r>
              <w:rPr>
                <w:rStyle w:val="IndexLink"/>
              </w:rPr>
              <w:t>55</w:t>
            </w:r>
          </w:hyperlink>
        </w:p>
        <w:p>
          <w:pPr>
            <w:pStyle w:val="Contents3"/>
            <w:tabs>
              <w:tab w:val="clear" w:pos="8459"/>
              <w:tab w:val="right" w:pos="9026" w:leader="dot"/>
            </w:tabs>
            <w:rPr/>
          </w:pPr>
          <w:hyperlink w:anchor="__RefHeading___Toc6391964_3381743652">
            <w:r>
              <w:rPr>
                <w:webHidden/>
                <w:rStyle w:val="IndexLink"/>
                <w:rtl w:val="true"/>
              </w:rPr>
              <w:t>عوامل بدبختی</w:t>
            </w:r>
            <w:r>
              <w:rPr>
                <w:rStyle w:val="IndexLink"/>
                <w:rtl w:val="true"/>
              </w:rPr>
              <w:tab/>
            </w:r>
            <w:r>
              <w:rPr>
                <w:rStyle w:val="IndexLink"/>
              </w:rPr>
              <w:t>57</w:t>
            </w:r>
          </w:hyperlink>
        </w:p>
        <w:p>
          <w:pPr>
            <w:pStyle w:val="Contents4"/>
            <w:tabs>
              <w:tab w:val="clear" w:pos="8176"/>
              <w:tab w:val="right" w:pos="9026" w:leader="dot"/>
            </w:tabs>
            <w:rPr/>
          </w:pPr>
          <w:hyperlink w:anchor="__RefHeading___Toc6391966_3381743652">
            <w:r>
              <w:rPr>
                <w:webHidden/>
                <w:rStyle w:val="IndexLink"/>
              </w:rPr>
              <w:t>1</w:t>
            </w:r>
            <w:r>
              <w:rPr>
                <w:rStyle w:val="IndexLink"/>
                <w:rtl w:val="true"/>
              </w:rPr>
              <w:t xml:space="preserve">- </w:t>
            </w:r>
            <w:r>
              <w:rPr>
                <w:rStyle w:val="IndexLink"/>
                <w:rtl w:val="true"/>
              </w:rPr>
              <w:t>نشانه بی‌خردی</w:t>
            </w:r>
            <w:r>
              <w:rPr>
                <w:rStyle w:val="IndexLink"/>
                <w:rtl w:val="true"/>
              </w:rPr>
              <w:tab/>
            </w:r>
            <w:r>
              <w:rPr>
                <w:rStyle w:val="IndexLink"/>
              </w:rPr>
              <w:t>57</w:t>
            </w:r>
          </w:hyperlink>
        </w:p>
        <w:p>
          <w:pPr>
            <w:pStyle w:val="Contents4"/>
            <w:tabs>
              <w:tab w:val="clear" w:pos="8176"/>
              <w:tab w:val="right" w:pos="9026" w:leader="dot"/>
            </w:tabs>
            <w:rPr/>
          </w:pPr>
          <w:hyperlink w:anchor="__RefHeading___Toc6391968_3381743652">
            <w:r>
              <w:rPr>
                <w:webHidden/>
                <w:rStyle w:val="IndexLink"/>
              </w:rPr>
              <w:t>2</w:t>
            </w:r>
            <w:r>
              <w:rPr>
                <w:rStyle w:val="IndexLink"/>
                <w:rtl w:val="true"/>
              </w:rPr>
              <w:t xml:space="preserve">- </w:t>
            </w:r>
            <w:r>
              <w:rPr>
                <w:rStyle w:val="IndexLink"/>
                <w:rtl w:val="true"/>
              </w:rPr>
              <w:t>کار نابخردانه</w:t>
            </w:r>
            <w:r>
              <w:rPr>
                <w:rStyle w:val="IndexLink"/>
                <w:rtl w:val="true"/>
              </w:rPr>
              <w:tab/>
            </w:r>
            <w:r>
              <w:rPr>
                <w:rStyle w:val="IndexLink"/>
              </w:rPr>
              <w:t>57</w:t>
            </w:r>
          </w:hyperlink>
        </w:p>
        <w:p>
          <w:pPr>
            <w:pStyle w:val="Contents4"/>
            <w:tabs>
              <w:tab w:val="clear" w:pos="8176"/>
              <w:tab w:val="right" w:pos="9026" w:leader="dot"/>
            </w:tabs>
            <w:rPr/>
          </w:pPr>
          <w:hyperlink w:anchor="__RefHeading___Toc6391970_3381743652">
            <w:r>
              <w:rPr>
                <w:webHidden/>
                <w:rStyle w:val="IndexLink"/>
              </w:rPr>
              <w:t>3</w:t>
            </w:r>
            <w:r>
              <w:rPr>
                <w:rStyle w:val="IndexLink"/>
                <w:rtl w:val="true"/>
              </w:rPr>
              <w:t xml:space="preserve">- </w:t>
            </w:r>
            <w:r>
              <w:rPr>
                <w:rStyle w:val="IndexLink"/>
                <w:rtl w:val="true"/>
              </w:rPr>
              <w:t>نادان‌تر از همه</w:t>
            </w:r>
            <w:r>
              <w:rPr>
                <w:rStyle w:val="IndexLink"/>
                <w:rtl w:val="true"/>
              </w:rPr>
              <w:tab/>
            </w:r>
            <w:r>
              <w:rPr>
                <w:rStyle w:val="IndexLink"/>
              </w:rPr>
              <w:t>57</w:t>
            </w:r>
          </w:hyperlink>
        </w:p>
        <w:p>
          <w:pPr>
            <w:pStyle w:val="Contents3"/>
            <w:tabs>
              <w:tab w:val="clear" w:pos="8459"/>
              <w:tab w:val="right" w:pos="9026" w:leader="dot"/>
            </w:tabs>
            <w:rPr/>
          </w:pPr>
          <w:hyperlink w:anchor="__RefHeading___Toc6391972_3381743652">
            <w:r>
              <w:rPr>
                <w:webHidden/>
                <w:rStyle w:val="IndexLink"/>
                <w:rtl w:val="true"/>
              </w:rPr>
              <w:t>ویژگی‌های ده‌گانه عاقل</w:t>
            </w:r>
            <w:r>
              <w:rPr>
                <w:rStyle w:val="IndexLink"/>
                <w:rtl w:val="true"/>
              </w:rPr>
              <w:tab/>
            </w:r>
            <w:r>
              <w:rPr>
                <w:rStyle w:val="IndexLink"/>
              </w:rPr>
              <w:t>58</w:t>
            </w:r>
          </w:hyperlink>
        </w:p>
        <w:p>
          <w:pPr>
            <w:pStyle w:val="Contents3"/>
            <w:tabs>
              <w:tab w:val="clear" w:pos="8459"/>
              <w:tab w:val="right" w:pos="9026" w:leader="dot"/>
            </w:tabs>
            <w:rPr/>
          </w:pPr>
          <w:hyperlink w:anchor="__RefHeading___Toc6391974_3381743652">
            <w:r>
              <w:rPr>
                <w:webHidden/>
                <w:rStyle w:val="IndexLink"/>
                <w:rtl w:val="true"/>
              </w:rPr>
              <w:t>ارزش خرد</w:t>
            </w:r>
            <w:r>
              <w:rPr>
                <w:rStyle w:val="IndexLink"/>
                <w:rtl w:val="true"/>
              </w:rPr>
              <w:tab/>
            </w:r>
            <w:r>
              <w:rPr>
                <w:rStyle w:val="IndexLink"/>
              </w:rPr>
              <w:t>59</w:t>
            </w:r>
          </w:hyperlink>
        </w:p>
        <w:p>
          <w:pPr>
            <w:pStyle w:val="Contents3"/>
            <w:tabs>
              <w:tab w:val="clear" w:pos="8459"/>
              <w:tab w:val="right" w:pos="9026" w:leader="dot"/>
            </w:tabs>
            <w:rPr/>
          </w:pPr>
          <w:hyperlink w:anchor="__RefHeading___Toc6391976_3381743652">
            <w:r>
              <w:rPr>
                <w:webHidden/>
                <w:rStyle w:val="IndexLink"/>
                <w:rtl w:val="true"/>
              </w:rPr>
              <w:t>زمان فراگرفتن رموز عقل</w:t>
            </w:r>
            <w:r>
              <w:rPr>
                <w:rStyle w:val="IndexLink"/>
                <w:rtl w:val="true"/>
              </w:rPr>
              <w:tab/>
            </w:r>
            <w:r>
              <w:rPr>
                <w:rStyle w:val="IndexLink"/>
              </w:rPr>
              <w:t>59</w:t>
            </w:r>
          </w:hyperlink>
        </w:p>
        <w:p>
          <w:pPr>
            <w:pStyle w:val="Contents3"/>
            <w:tabs>
              <w:tab w:val="clear" w:pos="8459"/>
              <w:tab w:val="right" w:pos="9026" w:leader="dot"/>
            </w:tabs>
            <w:rPr/>
          </w:pPr>
          <w:hyperlink w:anchor="__RefHeading___Toc6391978_3381743652">
            <w:r>
              <w:rPr>
                <w:webHidden/>
                <w:rStyle w:val="IndexLink"/>
                <w:rtl w:val="true"/>
              </w:rPr>
              <w:t>نشانه کمال عقل</w:t>
            </w:r>
            <w:r>
              <w:rPr>
                <w:rStyle w:val="IndexLink"/>
                <w:rtl w:val="true"/>
              </w:rPr>
              <w:tab/>
            </w:r>
            <w:r>
              <w:rPr>
                <w:rStyle w:val="IndexLink"/>
              </w:rPr>
              <w:t>59</w:t>
            </w:r>
          </w:hyperlink>
        </w:p>
        <w:p>
          <w:pPr>
            <w:pStyle w:val="Contents3"/>
            <w:tabs>
              <w:tab w:val="clear" w:pos="8459"/>
              <w:tab w:val="right" w:pos="9026" w:leader="dot"/>
            </w:tabs>
            <w:rPr/>
          </w:pPr>
          <w:hyperlink w:anchor="__RefHeading___Toc6391980_3381743652">
            <w:r>
              <w:rPr>
                <w:webHidden/>
                <w:rStyle w:val="IndexLink"/>
                <w:rtl w:val="true"/>
              </w:rPr>
              <w:t xml:space="preserve">راه افزون شدن خرد </w:t>
            </w:r>
            <w:r>
              <w:rPr>
                <w:rStyle w:val="IndexLink"/>
                <w:rtl w:val="true"/>
              </w:rPr>
              <w:t>(</w:t>
            </w:r>
            <w:r>
              <w:rPr>
                <w:rStyle w:val="IndexLink"/>
                <w:rtl w:val="true"/>
              </w:rPr>
              <w:t>گامی به سوی خوشبختی</w:t>
            </w:r>
            <w:r>
              <w:rPr>
                <w:rStyle w:val="IndexLink"/>
                <w:rtl w:val="true"/>
              </w:rPr>
              <w:t>)</w:t>
              <w:tab/>
            </w:r>
            <w:r>
              <w:rPr>
                <w:rStyle w:val="IndexLink"/>
              </w:rPr>
              <w:t>60</w:t>
            </w:r>
          </w:hyperlink>
        </w:p>
        <w:p>
          <w:pPr>
            <w:pStyle w:val="Contents3"/>
            <w:tabs>
              <w:tab w:val="clear" w:pos="8459"/>
              <w:tab w:val="right" w:pos="9026" w:leader="dot"/>
            </w:tabs>
            <w:rPr/>
          </w:pPr>
          <w:hyperlink w:anchor="__RefHeading___Toc6391982_3381743652">
            <w:r>
              <w:rPr>
                <w:webHidden/>
                <w:rStyle w:val="IndexLink"/>
                <w:rtl w:val="true"/>
              </w:rPr>
              <w:t>روایت</w:t>
            </w:r>
            <w:r>
              <w:rPr>
                <w:rStyle w:val="IndexLink"/>
                <w:rtl w:val="true"/>
              </w:rPr>
              <w:tab/>
            </w:r>
            <w:r>
              <w:rPr>
                <w:rStyle w:val="IndexLink"/>
              </w:rPr>
              <w:t>60</w:t>
            </w:r>
          </w:hyperlink>
        </w:p>
        <w:p>
          <w:pPr>
            <w:pStyle w:val="Contents3"/>
            <w:tabs>
              <w:tab w:val="clear" w:pos="8459"/>
              <w:tab w:val="right" w:pos="9026" w:leader="dot"/>
            </w:tabs>
            <w:rPr/>
          </w:pPr>
          <w:hyperlink w:anchor="__RefHeading___Toc6391984_3381743652">
            <w:r>
              <w:rPr>
                <w:webHidden/>
                <w:rStyle w:val="IndexLink"/>
                <w:rtl w:val="true"/>
              </w:rPr>
              <w:t>خردمندی و آینده‌نگری</w:t>
            </w:r>
            <w:r>
              <w:rPr>
                <w:rStyle w:val="IndexLink"/>
                <w:rtl w:val="true"/>
              </w:rPr>
              <w:tab/>
            </w:r>
            <w:r>
              <w:rPr>
                <w:rStyle w:val="IndexLink"/>
              </w:rPr>
              <w:t>60</w:t>
            </w:r>
          </w:hyperlink>
        </w:p>
        <w:p>
          <w:pPr>
            <w:pStyle w:val="Contents2"/>
            <w:tabs>
              <w:tab w:val="clear" w:pos="8743"/>
              <w:tab w:val="right" w:pos="9026" w:leader="dot"/>
            </w:tabs>
            <w:rPr/>
          </w:pPr>
          <w:hyperlink w:anchor="__RefHeading___Toc6391986_3381743652">
            <w:r>
              <w:rPr>
                <w:webHidden/>
                <w:rStyle w:val="IndexLink"/>
                <w:rtl w:val="true"/>
              </w:rPr>
              <w:t>بخش سوم</w:t>
            </w:r>
            <w:r>
              <w:rPr>
                <w:rStyle w:val="IndexLink"/>
                <w:rtl w:val="true"/>
              </w:rPr>
              <w:t xml:space="preserve">: </w:t>
            </w:r>
            <w:r>
              <w:rPr>
                <w:rStyle w:val="IndexLink"/>
                <w:rtl w:val="true"/>
              </w:rPr>
              <w:t>تفکّر</w:t>
            </w:r>
            <w:r>
              <w:rPr>
                <w:rStyle w:val="IndexLink"/>
                <w:rtl w:val="true"/>
              </w:rPr>
              <w:tab/>
            </w:r>
            <w:r>
              <w:rPr>
                <w:rStyle w:val="IndexLink"/>
              </w:rPr>
              <w:t>62</w:t>
            </w:r>
          </w:hyperlink>
        </w:p>
        <w:p>
          <w:pPr>
            <w:pStyle w:val="Contents3"/>
            <w:tabs>
              <w:tab w:val="clear" w:pos="8459"/>
              <w:tab w:val="right" w:pos="9026" w:leader="dot"/>
            </w:tabs>
            <w:rPr/>
          </w:pPr>
          <w:hyperlink w:anchor="__RefHeading___Toc6391988_338174365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391990_3381743652">
            <w:r>
              <w:rPr>
                <w:webHidden/>
                <w:rStyle w:val="IndexLink"/>
                <w:rtl w:val="true"/>
              </w:rPr>
              <w:t>تفکّر، راز موفقیّت و خوشبختی</w:t>
            </w:r>
            <w:r>
              <w:rPr>
                <w:rStyle w:val="IndexLink"/>
                <w:rtl w:val="true"/>
              </w:rPr>
              <w:tab/>
            </w:r>
            <w:r>
              <w:rPr>
                <w:rStyle w:val="IndexLink"/>
              </w:rPr>
              <w:t>63</w:t>
            </w:r>
          </w:hyperlink>
        </w:p>
        <w:p>
          <w:pPr>
            <w:pStyle w:val="Contents3"/>
            <w:tabs>
              <w:tab w:val="clear" w:pos="8459"/>
              <w:tab w:val="right" w:pos="9026" w:leader="dot"/>
            </w:tabs>
            <w:rPr/>
          </w:pPr>
          <w:hyperlink w:anchor="__RefHeading___Toc6391992_3381743652">
            <w:r>
              <w:rPr>
                <w:webHidden/>
                <w:rStyle w:val="IndexLink"/>
                <w:rtl w:val="true"/>
              </w:rPr>
              <w:t>روایت</w:t>
            </w:r>
            <w:r>
              <w:rPr>
                <w:rStyle w:val="IndexLink"/>
                <w:rtl w:val="true"/>
              </w:rPr>
              <w:tab/>
            </w:r>
            <w:r>
              <w:rPr>
                <w:rStyle w:val="IndexLink"/>
              </w:rPr>
              <w:t>64</w:t>
            </w:r>
          </w:hyperlink>
        </w:p>
        <w:p>
          <w:pPr>
            <w:pStyle w:val="Contents3"/>
            <w:tabs>
              <w:tab w:val="clear" w:pos="8459"/>
              <w:tab w:val="right" w:pos="9026" w:leader="dot"/>
            </w:tabs>
            <w:rPr/>
          </w:pPr>
          <w:hyperlink w:anchor="__RefHeading___Toc6391994_3381743652">
            <w:r>
              <w:rPr>
                <w:webHidden/>
                <w:rStyle w:val="IndexLink"/>
                <w:rtl w:val="true"/>
              </w:rPr>
              <w:t xml:space="preserve">با اهل تفکّر همنشین شوید </w:t>
            </w:r>
            <w:r>
              <w:rPr>
                <w:rStyle w:val="IndexLink"/>
                <w:rtl w:val="true"/>
              </w:rPr>
              <w:t>(</w:t>
            </w:r>
            <w:r>
              <w:rPr>
                <w:rStyle w:val="IndexLink"/>
                <w:rtl w:val="true"/>
              </w:rPr>
              <w:t>راه سعادت و خوشبختی</w:t>
            </w:r>
            <w:r>
              <w:rPr>
                <w:rStyle w:val="IndexLink"/>
                <w:rtl w:val="true"/>
              </w:rPr>
              <w:t>)</w:t>
              <w:tab/>
            </w:r>
            <w:r>
              <w:rPr>
                <w:rStyle w:val="IndexLink"/>
              </w:rPr>
              <w:t>65</w:t>
            </w:r>
          </w:hyperlink>
        </w:p>
        <w:p>
          <w:pPr>
            <w:pStyle w:val="Contents3"/>
            <w:tabs>
              <w:tab w:val="clear" w:pos="8459"/>
              <w:tab w:val="right" w:pos="9026" w:leader="dot"/>
            </w:tabs>
            <w:rPr/>
          </w:pPr>
          <w:hyperlink w:anchor="__RefHeading___Toc6391996_3381743652">
            <w:r>
              <w:rPr>
                <w:webHidden/>
                <w:rStyle w:val="IndexLink"/>
                <w:rtl w:val="true"/>
              </w:rPr>
              <w:t xml:space="preserve">اندیشه و آینده‌نگری </w:t>
            </w:r>
            <w:r>
              <w:rPr>
                <w:rStyle w:val="IndexLink"/>
                <w:rtl w:val="true"/>
              </w:rPr>
              <w:t>(</w:t>
            </w:r>
            <w:r>
              <w:rPr>
                <w:rStyle w:val="IndexLink"/>
                <w:rtl w:val="true"/>
              </w:rPr>
              <w:t>راز خوشبختی</w:t>
            </w:r>
            <w:r>
              <w:rPr>
                <w:rStyle w:val="IndexLink"/>
                <w:rtl w:val="true"/>
              </w:rPr>
              <w:t>)</w:t>
              <w:tab/>
            </w:r>
            <w:r>
              <w:rPr>
                <w:rStyle w:val="IndexLink"/>
              </w:rPr>
              <w:t>65</w:t>
            </w:r>
          </w:hyperlink>
        </w:p>
        <w:p>
          <w:pPr>
            <w:pStyle w:val="Contents3"/>
            <w:tabs>
              <w:tab w:val="clear" w:pos="8459"/>
              <w:tab w:val="right" w:pos="9026" w:leader="dot"/>
            </w:tabs>
            <w:rPr/>
          </w:pPr>
          <w:hyperlink w:anchor="__RefHeading___Toc6391998_3381743652">
            <w:r>
              <w:rPr>
                <w:webHidden/>
                <w:rStyle w:val="IndexLink"/>
                <w:rtl w:val="true"/>
              </w:rPr>
              <w:t>ارزش فکر</w:t>
            </w:r>
            <w:r>
              <w:rPr>
                <w:rStyle w:val="IndexLink"/>
                <w:rtl w:val="true"/>
              </w:rPr>
              <w:tab/>
            </w:r>
            <w:r>
              <w:rPr>
                <w:rStyle w:val="IndexLink"/>
              </w:rPr>
              <w:t>66</w:t>
            </w:r>
          </w:hyperlink>
        </w:p>
        <w:p>
          <w:pPr>
            <w:pStyle w:val="Contents3"/>
            <w:tabs>
              <w:tab w:val="clear" w:pos="8459"/>
              <w:tab w:val="right" w:pos="9026" w:leader="dot"/>
            </w:tabs>
            <w:rPr/>
          </w:pPr>
          <w:hyperlink w:anchor="__RefHeading___Toc6392000_3381743652">
            <w:r>
              <w:rPr>
                <w:webHidden/>
                <w:rStyle w:val="IndexLink"/>
                <w:rtl w:val="true"/>
              </w:rPr>
              <w:t>فکر، نیرویی برتر</w:t>
            </w:r>
            <w:r>
              <w:rPr>
                <w:rStyle w:val="IndexLink"/>
                <w:rtl w:val="true"/>
              </w:rPr>
              <w:tab/>
            </w:r>
            <w:r>
              <w:rPr>
                <w:rStyle w:val="IndexLink"/>
              </w:rPr>
              <w:t>66</w:t>
            </w:r>
          </w:hyperlink>
        </w:p>
        <w:p>
          <w:pPr>
            <w:pStyle w:val="Contents3"/>
            <w:tabs>
              <w:tab w:val="clear" w:pos="8459"/>
              <w:tab w:val="right" w:pos="9026" w:leader="dot"/>
            </w:tabs>
            <w:rPr/>
          </w:pPr>
          <w:hyperlink w:anchor="__RefHeading___Toc6392002_3381743652">
            <w:r>
              <w:rPr>
                <w:webHidden/>
                <w:rStyle w:val="IndexLink"/>
                <w:rtl w:val="true"/>
              </w:rPr>
              <w:t>تفکّر و معنویّت</w:t>
            </w:r>
            <w:r>
              <w:rPr>
                <w:rStyle w:val="IndexLink"/>
                <w:rtl w:val="true"/>
              </w:rPr>
              <w:tab/>
            </w:r>
            <w:r>
              <w:rPr>
                <w:rStyle w:val="IndexLink"/>
              </w:rPr>
              <w:t>67</w:t>
            </w:r>
          </w:hyperlink>
        </w:p>
        <w:p>
          <w:pPr>
            <w:pStyle w:val="Contents3"/>
            <w:tabs>
              <w:tab w:val="clear" w:pos="8459"/>
              <w:tab w:val="right" w:pos="9026" w:leader="dot"/>
            </w:tabs>
            <w:rPr/>
          </w:pPr>
          <w:hyperlink w:anchor="__RefHeading___Toc6392004_3381743652">
            <w:r>
              <w:rPr>
                <w:webHidden/>
                <w:rStyle w:val="IndexLink"/>
                <w:rtl w:val="true"/>
              </w:rPr>
              <w:t xml:space="preserve">کار فکری عامل جوان ماندن </w:t>
            </w:r>
            <w:r>
              <w:rPr>
                <w:rStyle w:val="IndexLink"/>
                <w:rtl w:val="true"/>
              </w:rPr>
              <w:t>(</w:t>
            </w:r>
            <w:r>
              <w:rPr>
                <w:rStyle w:val="IndexLink"/>
                <w:rtl w:val="true"/>
              </w:rPr>
              <w:t>عاملِ خوشبختی</w:t>
            </w:r>
            <w:r>
              <w:rPr>
                <w:rStyle w:val="IndexLink"/>
                <w:rtl w:val="true"/>
              </w:rPr>
              <w:t>)</w:t>
              <w:tab/>
            </w:r>
            <w:r>
              <w:rPr>
                <w:rStyle w:val="IndexLink"/>
              </w:rPr>
              <w:t>68</w:t>
            </w:r>
          </w:hyperlink>
        </w:p>
        <w:p>
          <w:pPr>
            <w:pStyle w:val="Contents3"/>
            <w:tabs>
              <w:tab w:val="clear" w:pos="8459"/>
              <w:tab w:val="right" w:pos="9026" w:leader="dot"/>
            </w:tabs>
            <w:rPr/>
          </w:pPr>
          <w:hyperlink w:anchor="__RefHeading___Toc6392006_3381743652">
            <w:r>
              <w:rPr>
                <w:webHidden/>
                <w:rStyle w:val="IndexLink"/>
                <w:rtl w:val="true"/>
              </w:rPr>
              <w:t>افکار مطبوع</w:t>
            </w:r>
            <w:r>
              <w:rPr>
                <w:rStyle w:val="IndexLink"/>
                <w:rtl w:val="true"/>
              </w:rPr>
              <w:tab/>
            </w:r>
            <w:r>
              <w:rPr>
                <w:rStyle w:val="IndexLink"/>
              </w:rPr>
              <w:t>69</w:t>
            </w:r>
          </w:hyperlink>
        </w:p>
        <w:p>
          <w:pPr>
            <w:pStyle w:val="Contents3"/>
            <w:tabs>
              <w:tab w:val="clear" w:pos="8459"/>
              <w:tab w:val="right" w:pos="9026" w:leader="dot"/>
            </w:tabs>
            <w:rPr/>
          </w:pPr>
          <w:hyperlink w:anchor="__RefHeading___Toc6392008_3381743652">
            <w:r>
              <w:rPr>
                <w:webHidden/>
                <w:rStyle w:val="IndexLink"/>
                <w:rtl w:val="true"/>
              </w:rPr>
              <w:t>فکر بزرگ</w:t>
            </w:r>
            <w:r>
              <w:rPr>
                <w:rStyle w:val="IndexLink"/>
                <w:rtl w:val="true"/>
              </w:rPr>
              <w:tab/>
            </w:r>
            <w:r>
              <w:rPr>
                <w:rStyle w:val="IndexLink"/>
              </w:rPr>
              <w:t>69</w:t>
            </w:r>
          </w:hyperlink>
        </w:p>
        <w:p>
          <w:pPr>
            <w:pStyle w:val="Contents2"/>
            <w:tabs>
              <w:tab w:val="clear" w:pos="8743"/>
              <w:tab w:val="right" w:pos="9026" w:leader="dot"/>
            </w:tabs>
            <w:rPr/>
          </w:pPr>
          <w:hyperlink w:anchor="__RefHeading___Toc6392010_3381743652">
            <w:r>
              <w:rPr>
                <w:webHidden/>
                <w:rStyle w:val="IndexLink"/>
                <w:rtl w:val="true"/>
              </w:rPr>
              <w:t>بخش چهارم</w:t>
            </w:r>
            <w:r>
              <w:rPr>
                <w:rStyle w:val="IndexLink"/>
                <w:rtl w:val="true"/>
              </w:rPr>
              <w:t xml:space="preserve">: </w:t>
            </w:r>
            <w:r>
              <w:rPr>
                <w:rStyle w:val="IndexLink"/>
                <w:rtl w:val="true"/>
              </w:rPr>
              <w:t>اراده و تصمیم‌گیری</w:t>
            </w:r>
            <w:r>
              <w:rPr>
                <w:rStyle w:val="IndexLink"/>
                <w:rtl w:val="true"/>
              </w:rPr>
              <w:tab/>
            </w:r>
            <w:r>
              <w:rPr>
                <w:rStyle w:val="IndexLink"/>
              </w:rPr>
              <w:t>70</w:t>
            </w:r>
          </w:hyperlink>
        </w:p>
        <w:p>
          <w:pPr>
            <w:pStyle w:val="Contents3"/>
            <w:tabs>
              <w:tab w:val="clear" w:pos="8459"/>
              <w:tab w:val="right" w:pos="9026" w:leader="dot"/>
            </w:tabs>
            <w:rPr/>
          </w:pPr>
          <w:hyperlink w:anchor="__RefHeading___Toc6392012_338174365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392014_3381743652">
            <w:r>
              <w:rPr>
                <w:webHidden/>
                <w:rStyle w:val="IndexLink"/>
                <w:rtl w:val="true"/>
              </w:rPr>
              <w:t>اراده و تصمیم‌گیری، گامی به سوی موفقیّت و خوشبختی</w:t>
            </w:r>
            <w:r>
              <w:rPr>
                <w:rStyle w:val="IndexLink"/>
                <w:rtl w:val="true"/>
              </w:rPr>
              <w:tab/>
            </w:r>
            <w:r>
              <w:rPr>
                <w:rStyle w:val="IndexLink"/>
              </w:rPr>
              <w:t>71</w:t>
            </w:r>
          </w:hyperlink>
        </w:p>
        <w:p>
          <w:pPr>
            <w:pStyle w:val="Contents3"/>
            <w:tabs>
              <w:tab w:val="clear" w:pos="8459"/>
              <w:tab w:val="right" w:pos="9026" w:leader="dot"/>
            </w:tabs>
            <w:rPr/>
          </w:pPr>
          <w:hyperlink w:anchor="__RefHeading___Toc6392016_3381743652">
            <w:r>
              <w:rPr>
                <w:webHidden/>
                <w:rStyle w:val="IndexLink"/>
                <w:rtl w:val="true"/>
              </w:rPr>
              <w:t xml:space="preserve">اراده قوی </w:t>
            </w:r>
            <w:r>
              <w:rPr>
                <w:rStyle w:val="IndexLink"/>
                <w:rtl w:val="true"/>
              </w:rPr>
              <w:t>(</w:t>
            </w:r>
            <w:r>
              <w:rPr>
                <w:rStyle w:val="IndexLink"/>
                <w:rtl w:val="true"/>
              </w:rPr>
              <w:t>عاملِ موفقیّت</w:t>
            </w:r>
            <w:r>
              <w:rPr>
                <w:rStyle w:val="IndexLink"/>
                <w:rtl w:val="true"/>
              </w:rPr>
              <w:t>)</w:t>
              <w:tab/>
            </w:r>
            <w:r>
              <w:rPr>
                <w:rStyle w:val="IndexLink"/>
              </w:rPr>
              <w:t>72</w:t>
            </w:r>
          </w:hyperlink>
        </w:p>
        <w:p>
          <w:pPr>
            <w:pStyle w:val="Contents3"/>
            <w:tabs>
              <w:tab w:val="clear" w:pos="8459"/>
              <w:tab w:val="right" w:pos="9026" w:leader="dot"/>
            </w:tabs>
            <w:rPr/>
          </w:pPr>
          <w:hyperlink w:anchor="__RefHeading___Toc6392018_3381743652">
            <w:r>
              <w:rPr>
                <w:webHidden/>
                <w:rStyle w:val="IndexLink"/>
                <w:rtl w:val="true"/>
              </w:rPr>
              <w:t>سلامتی، پایه اراده قوی</w:t>
            </w:r>
            <w:r>
              <w:rPr>
                <w:rStyle w:val="IndexLink"/>
                <w:rtl w:val="true"/>
              </w:rPr>
              <w:tab/>
            </w:r>
            <w:r>
              <w:rPr>
                <w:rStyle w:val="IndexLink"/>
              </w:rPr>
              <w:t>73</w:t>
            </w:r>
          </w:hyperlink>
        </w:p>
        <w:p>
          <w:pPr>
            <w:pStyle w:val="Contents3"/>
            <w:tabs>
              <w:tab w:val="clear" w:pos="8459"/>
              <w:tab w:val="right" w:pos="9026" w:leader="dot"/>
            </w:tabs>
            <w:rPr/>
          </w:pPr>
          <w:hyperlink w:anchor="__RefHeading___Toc6392020_3381743652">
            <w:r>
              <w:rPr>
                <w:webHidden/>
                <w:rStyle w:val="IndexLink"/>
                <w:rtl w:val="true"/>
              </w:rPr>
              <w:t>یکی از راه‌های تقویت اراده</w:t>
            </w:r>
            <w:r>
              <w:rPr>
                <w:rStyle w:val="IndexLink"/>
                <w:rtl w:val="true"/>
              </w:rPr>
              <w:tab/>
            </w:r>
            <w:r>
              <w:rPr>
                <w:rStyle w:val="IndexLink"/>
              </w:rPr>
              <w:t>73</w:t>
            </w:r>
          </w:hyperlink>
        </w:p>
        <w:p>
          <w:pPr>
            <w:pStyle w:val="Contents3"/>
            <w:tabs>
              <w:tab w:val="clear" w:pos="8459"/>
              <w:tab w:val="right" w:pos="9026" w:leader="dot"/>
            </w:tabs>
            <w:rPr/>
          </w:pPr>
          <w:hyperlink w:anchor="__RefHeading___Toc6392022_3381743652">
            <w:r>
              <w:rPr>
                <w:webHidden/>
                <w:rStyle w:val="IndexLink"/>
                <w:rtl w:val="true"/>
              </w:rPr>
              <w:t>تصمیم‌گیری</w:t>
            </w:r>
            <w:r>
              <w:rPr>
                <w:rStyle w:val="IndexLink"/>
                <w:rtl w:val="true"/>
              </w:rPr>
              <w:tab/>
            </w:r>
            <w:r>
              <w:rPr>
                <w:rStyle w:val="IndexLink"/>
              </w:rPr>
              <w:t>74</w:t>
            </w:r>
          </w:hyperlink>
        </w:p>
        <w:p>
          <w:pPr>
            <w:pStyle w:val="Contents3"/>
            <w:tabs>
              <w:tab w:val="clear" w:pos="8459"/>
              <w:tab w:val="right" w:pos="9026" w:leader="dot"/>
            </w:tabs>
            <w:rPr/>
          </w:pPr>
          <w:hyperlink w:anchor="__RefHeading___Toc6392024_3381743652">
            <w:r>
              <w:rPr>
                <w:webHidden/>
                <w:rStyle w:val="IndexLink"/>
                <w:rtl w:val="true"/>
              </w:rPr>
              <w:t>(</w:t>
            </w:r>
            <w:r>
              <w:rPr>
                <w:rStyle w:val="IndexLink"/>
                <w:rtl w:val="true"/>
              </w:rPr>
              <w:t>داستان</w:t>
            </w:r>
            <w:r>
              <w:rPr>
                <w:rStyle w:val="IndexLink"/>
                <w:rtl w:val="true"/>
              </w:rPr>
              <w:t>)</w:t>
              <w:tab/>
            </w:r>
            <w:r>
              <w:rPr>
                <w:rStyle w:val="IndexLink"/>
              </w:rPr>
              <w:t>75</w:t>
            </w:r>
          </w:hyperlink>
        </w:p>
        <w:p>
          <w:pPr>
            <w:pStyle w:val="Contents3"/>
            <w:tabs>
              <w:tab w:val="clear" w:pos="8459"/>
              <w:tab w:val="right" w:pos="9026" w:leader="dot"/>
            </w:tabs>
            <w:rPr/>
          </w:pPr>
          <w:hyperlink w:anchor="__RefHeading___Toc6392026_3381743652">
            <w:r>
              <w:rPr>
                <w:webHidden/>
                <w:rStyle w:val="IndexLink"/>
                <w:rtl w:val="true"/>
              </w:rPr>
              <w:t xml:space="preserve">موانع تصمیم‌گیری درست </w:t>
            </w:r>
            <w:r>
              <w:rPr>
                <w:rStyle w:val="IndexLink"/>
                <w:rtl w:val="true"/>
              </w:rPr>
              <w:t>(</w:t>
            </w:r>
            <w:r>
              <w:rPr>
                <w:rStyle w:val="IndexLink"/>
                <w:rtl w:val="true"/>
              </w:rPr>
              <w:t>گامی به سوی موفقیت در تصمیم‌گیری</w:t>
            </w:r>
            <w:r>
              <w:rPr>
                <w:rStyle w:val="IndexLink"/>
                <w:rtl w:val="true"/>
              </w:rPr>
              <w:t>)</w:t>
              <w:tab/>
            </w:r>
            <w:r>
              <w:rPr>
                <w:rStyle w:val="IndexLink"/>
              </w:rPr>
              <w:t>76</w:t>
            </w:r>
          </w:hyperlink>
        </w:p>
        <w:p>
          <w:pPr>
            <w:pStyle w:val="Contents3"/>
            <w:tabs>
              <w:tab w:val="clear" w:pos="8459"/>
              <w:tab w:val="right" w:pos="9026" w:leader="dot"/>
            </w:tabs>
            <w:rPr/>
          </w:pPr>
          <w:hyperlink w:anchor="__RefHeading___Toc6392028_3381743652">
            <w:r>
              <w:rPr>
                <w:webHidden/>
                <w:rStyle w:val="IndexLink"/>
                <w:rtl w:val="true"/>
              </w:rPr>
              <w:t>عاقبت تصمیم</w:t>
            </w:r>
            <w:r>
              <w:rPr>
                <w:rStyle w:val="IndexLink"/>
                <w:rtl w:val="true"/>
              </w:rPr>
              <w:tab/>
            </w:r>
            <w:r>
              <w:rPr>
                <w:rStyle w:val="IndexLink"/>
              </w:rPr>
              <w:t>77</w:t>
            </w:r>
          </w:hyperlink>
        </w:p>
        <w:p>
          <w:pPr>
            <w:pStyle w:val="Contents3"/>
            <w:tabs>
              <w:tab w:val="clear" w:pos="8459"/>
              <w:tab w:val="right" w:pos="9026" w:leader="dot"/>
            </w:tabs>
            <w:rPr/>
          </w:pPr>
          <w:hyperlink w:anchor="__RefHeading___Toc6392030_3381743652">
            <w:r>
              <w:rPr>
                <w:webHidden/>
                <w:rStyle w:val="IndexLink"/>
                <w:rtl w:val="true"/>
              </w:rPr>
              <w:t>عدم سخت‌گیری در تصمیم</w:t>
            </w:r>
            <w:r>
              <w:rPr>
                <w:rStyle w:val="IndexLink"/>
                <w:rtl w:val="true"/>
              </w:rPr>
              <w:tab/>
            </w:r>
            <w:r>
              <w:rPr>
                <w:rStyle w:val="IndexLink"/>
              </w:rPr>
              <w:t>77</w:t>
            </w:r>
          </w:hyperlink>
        </w:p>
        <w:p>
          <w:pPr>
            <w:pStyle w:val="Contents3"/>
            <w:tabs>
              <w:tab w:val="clear" w:pos="8459"/>
              <w:tab w:val="right" w:pos="9026" w:leader="dot"/>
            </w:tabs>
            <w:rPr/>
          </w:pPr>
          <w:hyperlink w:anchor="__RefHeading___Toc6392032_3381743652">
            <w:r>
              <w:rPr>
                <w:webHidden/>
                <w:rStyle w:val="IndexLink"/>
                <w:rtl w:val="true"/>
              </w:rPr>
              <w:t>آمادگی برای عمل</w:t>
            </w:r>
            <w:r>
              <w:rPr>
                <w:rStyle w:val="IndexLink"/>
                <w:rtl w:val="true"/>
              </w:rPr>
              <w:tab/>
            </w:r>
            <w:r>
              <w:rPr>
                <w:rStyle w:val="IndexLink"/>
              </w:rPr>
              <w:t>78</w:t>
            </w:r>
          </w:hyperlink>
        </w:p>
        <w:p>
          <w:pPr>
            <w:pStyle w:val="Contents2"/>
            <w:tabs>
              <w:tab w:val="clear" w:pos="8743"/>
              <w:tab w:val="right" w:pos="9026" w:leader="dot"/>
            </w:tabs>
            <w:rPr/>
          </w:pPr>
          <w:hyperlink w:anchor="__RefHeading___Toc6392034_3381743652">
            <w:r>
              <w:rPr>
                <w:webHidden/>
                <w:rStyle w:val="IndexLink"/>
                <w:rtl w:val="true"/>
              </w:rPr>
              <w:t>بخش پنجم</w:t>
            </w:r>
            <w:r>
              <w:rPr>
                <w:rStyle w:val="IndexLink"/>
                <w:rtl w:val="true"/>
              </w:rPr>
              <w:t xml:space="preserve">: </w:t>
            </w:r>
            <w:r>
              <w:rPr>
                <w:rStyle w:val="IndexLink"/>
                <w:rtl w:val="true"/>
              </w:rPr>
              <w:t>مقاومت و پایداری</w:t>
            </w:r>
            <w:r>
              <w:rPr>
                <w:rStyle w:val="IndexLink"/>
                <w:rtl w:val="true"/>
              </w:rPr>
              <w:tab/>
            </w:r>
            <w:r>
              <w:rPr>
                <w:rStyle w:val="IndexLink"/>
              </w:rPr>
              <w:t>80</w:t>
            </w:r>
          </w:hyperlink>
        </w:p>
        <w:p>
          <w:pPr>
            <w:pStyle w:val="Contents3"/>
            <w:tabs>
              <w:tab w:val="clear" w:pos="8459"/>
              <w:tab w:val="right" w:pos="9026" w:leader="dot"/>
            </w:tabs>
            <w:rPr/>
          </w:pPr>
          <w:hyperlink w:anchor="__RefHeading___Toc6392036_338174365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392038_3381743652">
            <w:r>
              <w:rPr>
                <w:webHidden/>
                <w:rStyle w:val="IndexLink"/>
                <w:rtl w:val="true"/>
              </w:rPr>
              <w:t>مقاومت و پایداری، راهی به سوی موفقیّت و خوشبختی</w:t>
            </w:r>
            <w:r>
              <w:rPr>
                <w:rStyle w:val="IndexLink"/>
                <w:rtl w:val="true"/>
              </w:rPr>
              <w:tab/>
            </w:r>
            <w:r>
              <w:rPr>
                <w:rStyle w:val="IndexLink"/>
              </w:rPr>
              <w:t>81</w:t>
            </w:r>
          </w:hyperlink>
        </w:p>
        <w:p>
          <w:pPr>
            <w:pStyle w:val="Contents3"/>
            <w:tabs>
              <w:tab w:val="clear" w:pos="8459"/>
              <w:tab w:val="right" w:pos="9026" w:leader="dot"/>
            </w:tabs>
            <w:rPr/>
          </w:pPr>
          <w:hyperlink w:anchor="__RefHeading___Toc6392040_3381743652">
            <w:r>
              <w:rPr>
                <w:webHidden/>
                <w:rStyle w:val="IndexLink"/>
                <w:rtl w:val="true"/>
              </w:rPr>
              <w:t>صبر و مقاومت، رمز پیروزی، موفّقیّت و خوشبختی</w:t>
            </w:r>
            <w:r>
              <w:rPr>
                <w:rStyle w:val="IndexLink"/>
                <w:rtl w:val="true"/>
              </w:rPr>
              <w:tab/>
            </w:r>
            <w:r>
              <w:rPr>
                <w:rStyle w:val="IndexLink"/>
              </w:rPr>
              <w:t>82</w:t>
            </w:r>
          </w:hyperlink>
        </w:p>
        <w:p>
          <w:pPr>
            <w:pStyle w:val="Contents3"/>
            <w:tabs>
              <w:tab w:val="clear" w:pos="8459"/>
              <w:tab w:val="right" w:pos="9026" w:leader="dot"/>
            </w:tabs>
            <w:rPr/>
          </w:pPr>
          <w:hyperlink w:anchor="__RefHeading___Toc6392042_3381743652">
            <w:r>
              <w:rPr>
                <w:webHidden/>
                <w:rStyle w:val="IndexLink"/>
                <w:rtl w:val="true"/>
              </w:rPr>
              <w:t>تشویق به اعمال نیکو</w:t>
            </w:r>
            <w:r>
              <w:rPr>
                <w:rStyle w:val="IndexLink"/>
                <w:rtl w:val="true"/>
              </w:rPr>
              <w:tab/>
            </w:r>
            <w:r>
              <w:rPr>
                <w:rStyle w:val="IndexLink"/>
              </w:rPr>
              <w:t>83</w:t>
            </w:r>
          </w:hyperlink>
        </w:p>
        <w:p>
          <w:pPr>
            <w:pStyle w:val="Contents3"/>
            <w:tabs>
              <w:tab w:val="clear" w:pos="8459"/>
              <w:tab w:val="right" w:pos="9026" w:leader="dot"/>
            </w:tabs>
            <w:rPr/>
          </w:pPr>
          <w:hyperlink w:anchor="__RefHeading___Toc6392044_3381743652">
            <w:r>
              <w:rPr>
                <w:webHidden/>
                <w:rStyle w:val="IndexLink"/>
                <w:rtl w:val="true"/>
              </w:rPr>
              <w:t>انواع صبر</w:t>
            </w:r>
            <w:r>
              <w:rPr>
                <w:rStyle w:val="IndexLink"/>
                <w:rtl w:val="true"/>
              </w:rPr>
              <w:tab/>
            </w:r>
            <w:r>
              <w:rPr>
                <w:rStyle w:val="IndexLink"/>
              </w:rPr>
              <w:t>83</w:t>
            </w:r>
          </w:hyperlink>
        </w:p>
        <w:p>
          <w:pPr>
            <w:pStyle w:val="Contents4"/>
            <w:tabs>
              <w:tab w:val="clear" w:pos="8176"/>
              <w:tab w:val="right" w:pos="9026" w:leader="dot"/>
            </w:tabs>
            <w:rPr/>
          </w:pPr>
          <w:hyperlink w:anchor="__RefHeading___Toc6392046_3381743652">
            <w:r>
              <w:rPr>
                <w:webHidden/>
                <w:rStyle w:val="IndexLink"/>
                <w:rtl w:val="true"/>
              </w:rPr>
              <w:t>الف</w:t>
            </w:r>
            <w:r>
              <w:rPr>
                <w:rStyle w:val="IndexLink"/>
                <w:rtl w:val="true"/>
              </w:rPr>
              <w:t xml:space="preserve">) </w:t>
            </w:r>
            <w:r>
              <w:rPr>
                <w:rStyle w:val="IndexLink"/>
                <w:rtl w:val="true"/>
              </w:rPr>
              <w:t>بردباری در مصیبت‌ها</w:t>
            </w:r>
            <w:r>
              <w:rPr>
                <w:rStyle w:val="IndexLink"/>
                <w:rtl w:val="true"/>
              </w:rPr>
              <w:t>:</w:t>
              <w:tab/>
            </w:r>
            <w:r>
              <w:rPr>
                <w:rStyle w:val="IndexLink"/>
              </w:rPr>
              <w:t>83</w:t>
            </w:r>
          </w:hyperlink>
        </w:p>
        <w:p>
          <w:pPr>
            <w:pStyle w:val="Contents4"/>
            <w:tabs>
              <w:tab w:val="clear" w:pos="8176"/>
              <w:tab w:val="right" w:pos="9026" w:leader="dot"/>
            </w:tabs>
            <w:rPr/>
          </w:pPr>
          <w:hyperlink w:anchor="__RefHeading___Toc6392048_3381743652">
            <w:r>
              <w:rPr>
                <w:webHidden/>
                <w:rStyle w:val="IndexLink"/>
                <w:rtl w:val="true"/>
              </w:rPr>
              <w:t>ب</w:t>
            </w:r>
            <w:r>
              <w:rPr>
                <w:rStyle w:val="IndexLink"/>
                <w:rtl w:val="true"/>
              </w:rPr>
              <w:t xml:space="preserve">) </w:t>
            </w:r>
            <w:r>
              <w:rPr>
                <w:rStyle w:val="IndexLink"/>
                <w:rtl w:val="true"/>
              </w:rPr>
              <w:t>بردباری در ابتلا</w:t>
            </w:r>
            <w:r>
              <w:rPr>
                <w:rStyle w:val="IndexLink"/>
                <w:rtl w:val="true"/>
              </w:rPr>
              <w:t>:</w:t>
              <w:tab/>
            </w:r>
            <w:r>
              <w:rPr>
                <w:rStyle w:val="IndexLink"/>
              </w:rPr>
              <w:t>84</w:t>
            </w:r>
          </w:hyperlink>
        </w:p>
        <w:p>
          <w:pPr>
            <w:pStyle w:val="Contents4"/>
            <w:tabs>
              <w:tab w:val="clear" w:pos="8176"/>
              <w:tab w:val="right" w:pos="9026" w:leader="dot"/>
            </w:tabs>
            <w:rPr/>
          </w:pPr>
          <w:hyperlink w:anchor="__RefHeading___Toc6392050_3381743652">
            <w:r>
              <w:rPr>
                <w:webHidden/>
                <w:rStyle w:val="IndexLink"/>
                <w:rtl w:val="true"/>
              </w:rPr>
              <w:t>ج</w:t>
            </w:r>
            <w:r>
              <w:rPr>
                <w:rStyle w:val="IndexLink"/>
                <w:rtl w:val="true"/>
              </w:rPr>
              <w:t xml:space="preserve">) </w:t>
            </w:r>
            <w:r>
              <w:rPr>
                <w:rStyle w:val="IndexLink"/>
                <w:rtl w:val="true"/>
              </w:rPr>
              <w:t>بردباری در زمان خشم</w:t>
            </w:r>
            <w:r>
              <w:rPr>
                <w:rStyle w:val="IndexLink"/>
                <w:rtl w:val="true"/>
              </w:rPr>
              <w:t>:</w:t>
              <w:tab/>
            </w:r>
            <w:r>
              <w:rPr>
                <w:rStyle w:val="IndexLink"/>
              </w:rPr>
              <w:t>85</w:t>
            </w:r>
          </w:hyperlink>
        </w:p>
        <w:p>
          <w:pPr>
            <w:pStyle w:val="Contents3"/>
            <w:tabs>
              <w:tab w:val="clear" w:pos="8459"/>
              <w:tab w:val="right" w:pos="9026" w:leader="dot"/>
            </w:tabs>
            <w:rPr/>
          </w:pPr>
          <w:hyperlink w:anchor="__RefHeading___Toc6392052_3381743652">
            <w:r>
              <w:rPr>
                <w:webHidden/>
                <w:rStyle w:val="IndexLink"/>
                <w:rtl w:val="true"/>
              </w:rPr>
              <w:t>کمال خرد آدمی</w:t>
            </w:r>
            <w:r>
              <w:rPr>
                <w:rStyle w:val="IndexLink"/>
                <w:rtl w:val="true"/>
              </w:rPr>
              <w:tab/>
            </w:r>
            <w:r>
              <w:rPr>
                <w:rStyle w:val="IndexLink"/>
              </w:rPr>
              <w:t>85</w:t>
            </w:r>
          </w:hyperlink>
        </w:p>
        <w:p>
          <w:pPr>
            <w:pStyle w:val="Contents3"/>
            <w:tabs>
              <w:tab w:val="clear" w:pos="8459"/>
              <w:tab w:val="right" w:pos="9026" w:leader="dot"/>
            </w:tabs>
            <w:rPr/>
          </w:pPr>
          <w:hyperlink w:anchor="__RefHeading___Toc6392054_3381743652">
            <w:r>
              <w:rPr>
                <w:webHidden/>
                <w:rStyle w:val="IndexLink"/>
                <w:rtl w:val="true"/>
              </w:rPr>
              <w:t xml:space="preserve">الگوی صبر و مقاومت </w:t>
            </w:r>
            <w:r>
              <w:rPr>
                <w:rStyle w:val="IndexLink"/>
                <w:rtl w:val="true"/>
              </w:rPr>
              <w:t>(</w:t>
            </w:r>
            <w:r>
              <w:rPr>
                <w:rStyle w:val="IndexLink"/>
                <w:rtl w:val="true"/>
              </w:rPr>
              <w:t>داستان</w:t>
            </w:r>
            <w:r>
              <w:rPr>
                <w:rStyle w:val="IndexLink"/>
                <w:rtl w:val="true"/>
              </w:rPr>
              <w:t>)</w:t>
              <w:tab/>
            </w:r>
            <w:r>
              <w:rPr>
                <w:rStyle w:val="IndexLink"/>
              </w:rPr>
              <w:t>86</w:t>
            </w:r>
          </w:hyperlink>
        </w:p>
        <w:p>
          <w:pPr>
            <w:pStyle w:val="Contents3"/>
            <w:tabs>
              <w:tab w:val="clear" w:pos="8459"/>
              <w:tab w:val="right" w:pos="9026" w:leader="dot"/>
            </w:tabs>
            <w:rPr/>
          </w:pPr>
          <w:hyperlink w:anchor="__RefHeading___Toc6392056_3381743652">
            <w:r>
              <w:rPr>
                <w:webHidden/>
                <w:rStyle w:val="IndexLink"/>
                <w:rtl w:val="true"/>
              </w:rPr>
              <w:t>گذشت و بزرگی</w:t>
            </w:r>
            <w:r>
              <w:rPr>
                <w:rStyle w:val="IndexLink"/>
                <w:rtl w:val="true"/>
              </w:rPr>
              <w:tab/>
            </w:r>
            <w:r>
              <w:rPr>
                <w:rStyle w:val="IndexLink"/>
              </w:rPr>
              <w:t>86</w:t>
            </w:r>
          </w:hyperlink>
        </w:p>
        <w:p>
          <w:pPr>
            <w:pStyle w:val="Contents3"/>
            <w:tabs>
              <w:tab w:val="clear" w:pos="8459"/>
              <w:tab w:val="right" w:pos="9026" w:leader="dot"/>
            </w:tabs>
            <w:rPr/>
          </w:pPr>
          <w:hyperlink w:anchor="__RefHeading___Toc6392058_3381743652">
            <w:r>
              <w:rPr>
                <w:webHidden/>
                <w:rStyle w:val="IndexLink"/>
                <w:rtl w:val="true"/>
              </w:rPr>
              <w:t>آثار و ثمرات موفقیّت‌آمیز و خوشبختی‌آفرین حلم و خویشتن‌داری</w:t>
            </w:r>
            <w:r>
              <w:rPr>
                <w:rStyle w:val="IndexLink"/>
                <w:rtl w:val="true"/>
              </w:rPr>
              <w:tab/>
            </w:r>
            <w:r>
              <w:rPr>
                <w:rStyle w:val="IndexLink"/>
              </w:rPr>
              <w:t>86</w:t>
            </w:r>
          </w:hyperlink>
        </w:p>
        <w:p>
          <w:pPr>
            <w:pStyle w:val="Contents3"/>
            <w:tabs>
              <w:tab w:val="clear" w:pos="8459"/>
              <w:tab w:val="right" w:pos="9026" w:leader="dot"/>
            </w:tabs>
            <w:rPr/>
          </w:pPr>
          <w:hyperlink w:anchor="__RefHeading___Toc6392060_3381743652">
            <w:r>
              <w:rPr>
                <w:webHidden/>
                <w:rStyle w:val="IndexLink"/>
                <w:rtl w:val="true"/>
              </w:rPr>
              <w:t>آثار فردی</w:t>
            </w:r>
            <w:r>
              <w:rPr>
                <w:rStyle w:val="IndexLink"/>
                <w:rtl w:val="true"/>
              </w:rPr>
              <w:t>:</w:t>
              <w:tab/>
            </w:r>
            <w:r>
              <w:rPr>
                <w:rStyle w:val="IndexLink"/>
              </w:rPr>
              <w:t>86</w:t>
            </w:r>
          </w:hyperlink>
        </w:p>
        <w:p>
          <w:pPr>
            <w:pStyle w:val="Contents3"/>
            <w:tabs>
              <w:tab w:val="clear" w:pos="8459"/>
              <w:tab w:val="right" w:pos="9026" w:leader="dot"/>
            </w:tabs>
            <w:rPr/>
          </w:pPr>
          <w:hyperlink w:anchor="__RefHeading___Toc6392062_3381743652">
            <w:r>
              <w:rPr>
                <w:webHidden/>
                <w:rStyle w:val="IndexLink"/>
                <w:rtl w:val="true"/>
              </w:rPr>
              <w:t>آثار اجتماعی</w:t>
            </w:r>
            <w:r>
              <w:rPr>
                <w:rStyle w:val="IndexLink"/>
                <w:rtl w:val="true"/>
              </w:rPr>
              <w:t>:</w:t>
              <w:tab/>
            </w:r>
            <w:r>
              <w:rPr>
                <w:rStyle w:val="IndexLink"/>
              </w:rPr>
              <w:t>87</w:t>
            </w:r>
          </w:hyperlink>
        </w:p>
        <w:p>
          <w:pPr>
            <w:pStyle w:val="Contents3"/>
            <w:tabs>
              <w:tab w:val="clear" w:pos="8459"/>
              <w:tab w:val="right" w:pos="9026" w:leader="dot"/>
            </w:tabs>
            <w:rPr/>
          </w:pPr>
          <w:hyperlink w:anchor="__RefHeading___Toc6392064_3381743652">
            <w:r>
              <w:rPr>
                <w:webHidden/>
                <w:rStyle w:val="IndexLink"/>
                <w:rtl w:val="true"/>
              </w:rPr>
              <w:t xml:space="preserve">ادیسون با مقاومت و پایداری به پیروزی می‌رسد </w:t>
            </w:r>
            <w:r>
              <w:rPr>
                <w:rStyle w:val="IndexLink"/>
                <w:rtl w:val="true"/>
              </w:rPr>
              <w:t>(</w:t>
            </w:r>
            <w:r>
              <w:rPr>
                <w:rStyle w:val="IndexLink"/>
                <w:rtl w:val="true"/>
              </w:rPr>
              <w:t>داستان</w:t>
            </w:r>
            <w:r>
              <w:rPr>
                <w:rStyle w:val="IndexLink"/>
                <w:rtl w:val="true"/>
              </w:rPr>
              <w:t>)</w:t>
              <w:tab/>
            </w:r>
            <w:r>
              <w:rPr>
                <w:rStyle w:val="IndexLink"/>
              </w:rPr>
              <w:t>87</w:t>
            </w:r>
          </w:hyperlink>
        </w:p>
        <w:p>
          <w:pPr>
            <w:pStyle w:val="Contents3"/>
            <w:tabs>
              <w:tab w:val="clear" w:pos="8459"/>
              <w:tab w:val="right" w:pos="9026" w:leader="dot"/>
            </w:tabs>
            <w:rPr/>
          </w:pPr>
          <w:hyperlink w:anchor="__RefHeading___Toc6392066_3381743652">
            <w:r>
              <w:rPr>
                <w:webHidden/>
                <w:rStyle w:val="IndexLink"/>
                <w:rtl w:val="true"/>
              </w:rPr>
              <w:t>گروه‌های مختلف مردم</w:t>
            </w:r>
            <w:r>
              <w:rPr>
                <w:rStyle w:val="IndexLink"/>
                <w:rtl w:val="true"/>
              </w:rPr>
              <w:tab/>
            </w:r>
            <w:r>
              <w:rPr>
                <w:rStyle w:val="IndexLink"/>
              </w:rPr>
              <w:t>88</w:t>
            </w:r>
          </w:hyperlink>
        </w:p>
        <w:p>
          <w:pPr>
            <w:pStyle w:val="Contents3"/>
            <w:tabs>
              <w:tab w:val="clear" w:pos="8459"/>
              <w:tab w:val="right" w:pos="9026" w:leader="dot"/>
            </w:tabs>
            <w:rPr/>
          </w:pPr>
          <w:hyperlink w:anchor="__RefHeading___Toc6392068_3381743652">
            <w:r>
              <w:rPr>
                <w:webHidden/>
                <w:rStyle w:val="IndexLink"/>
                <w:rtl w:val="true"/>
              </w:rPr>
              <w:t>گام اوّل</w:t>
            </w:r>
            <w:r>
              <w:rPr>
                <w:rStyle w:val="IndexLink"/>
                <w:rtl w:val="true"/>
              </w:rPr>
              <w:tab/>
            </w:r>
            <w:r>
              <w:rPr>
                <w:rStyle w:val="IndexLink"/>
              </w:rPr>
              <w:t>89</w:t>
            </w:r>
          </w:hyperlink>
        </w:p>
        <w:p>
          <w:pPr>
            <w:pStyle w:val="Contents3"/>
            <w:tabs>
              <w:tab w:val="clear" w:pos="8459"/>
              <w:tab w:val="right" w:pos="9026" w:leader="dot"/>
            </w:tabs>
            <w:rPr/>
          </w:pPr>
          <w:hyperlink w:anchor="__RefHeading___Toc6392070_3381743652">
            <w:r>
              <w:rPr>
                <w:webHidden/>
                <w:rStyle w:val="IndexLink"/>
                <w:rtl w:val="true"/>
              </w:rPr>
              <w:t>راه رسیدن به هدف</w:t>
            </w:r>
            <w:r>
              <w:rPr>
                <w:rStyle w:val="IndexLink"/>
                <w:rtl w:val="true"/>
              </w:rPr>
              <w:tab/>
            </w:r>
            <w:r>
              <w:rPr>
                <w:rStyle w:val="IndexLink"/>
              </w:rPr>
              <w:t>89</w:t>
            </w:r>
          </w:hyperlink>
        </w:p>
        <w:p>
          <w:pPr>
            <w:pStyle w:val="Contents3"/>
            <w:tabs>
              <w:tab w:val="clear" w:pos="8459"/>
              <w:tab w:val="right" w:pos="9026" w:leader="dot"/>
            </w:tabs>
            <w:rPr/>
          </w:pPr>
          <w:hyperlink w:anchor="__RefHeading___Toc6392072_3381743652">
            <w:r>
              <w:rPr>
                <w:webHidden/>
                <w:rStyle w:val="IndexLink"/>
                <w:rtl w:val="true"/>
              </w:rPr>
              <w:t>صبر، نشانه خرد</w:t>
            </w:r>
            <w:r>
              <w:rPr>
                <w:rStyle w:val="IndexLink"/>
                <w:rtl w:val="true"/>
              </w:rPr>
              <w:tab/>
            </w:r>
            <w:r>
              <w:rPr>
                <w:rStyle w:val="IndexLink"/>
              </w:rPr>
              <w:t>90</w:t>
            </w:r>
          </w:hyperlink>
        </w:p>
        <w:p>
          <w:pPr>
            <w:pStyle w:val="Contents3"/>
            <w:tabs>
              <w:tab w:val="clear" w:pos="8459"/>
              <w:tab w:val="right" w:pos="9026" w:leader="dot"/>
            </w:tabs>
            <w:rPr/>
          </w:pPr>
          <w:hyperlink w:anchor="__RefHeading___Toc6392074_3381743652">
            <w:r>
              <w:rPr>
                <w:webHidden/>
                <w:rStyle w:val="IndexLink"/>
                <w:rtl w:val="true"/>
              </w:rPr>
              <w:t xml:space="preserve">امید و پشتکار </w:t>
            </w:r>
            <w:r>
              <w:rPr>
                <w:rStyle w:val="IndexLink"/>
                <w:rtl w:val="true"/>
              </w:rPr>
              <w:t>(</w:t>
            </w:r>
            <w:r>
              <w:rPr>
                <w:rStyle w:val="IndexLink"/>
                <w:rtl w:val="true"/>
              </w:rPr>
              <w:t>گامی به سوی سعادت</w:t>
            </w:r>
            <w:r>
              <w:rPr>
                <w:rStyle w:val="IndexLink"/>
                <w:rtl w:val="true"/>
              </w:rPr>
              <w:t>)</w:t>
              <w:tab/>
            </w:r>
            <w:r>
              <w:rPr>
                <w:rStyle w:val="IndexLink"/>
              </w:rPr>
              <w:t>90</w:t>
            </w:r>
          </w:hyperlink>
        </w:p>
        <w:p>
          <w:pPr>
            <w:pStyle w:val="Contents3"/>
            <w:tabs>
              <w:tab w:val="clear" w:pos="8459"/>
              <w:tab w:val="right" w:pos="9026" w:leader="dot"/>
            </w:tabs>
            <w:rPr/>
          </w:pPr>
          <w:hyperlink w:anchor="__RefHeading___Toc6392076_3381743652">
            <w:r>
              <w:rPr>
                <w:webHidden/>
                <w:rStyle w:val="IndexLink"/>
                <w:rtl w:val="true"/>
              </w:rPr>
              <w:t>استقامت والا</w:t>
            </w:r>
            <w:r>
              <w:rPr>
                <w:rStyle w:val="IndexLink"/>
                <w:rtl w:val="true"/>
              </w:rPr>
              <w:tab/>
            </w:r>
            <w:r>
              <w:rPr>
                <w:rStyle w:val="IndexLink"/>
              </w:rPr>
              <w:t>91</w:t>
            </w:r>
          </w:hyperlink>
        </w:p>
        <w:p>
          <w:pPr>
            <w:pStyle w:val="Contents3"/>
            <w:tabs>
              <w:tab w:val="clear" w:pos="8459"/>
              <w:tab w:val="right" w:pos="9026" w:leader="dot"/>
            </w:tabs>
            <w:rPr/>
          </w:pPr>
          <w:hyperlink w:anchor="__RefHeading___Toc6392078_3381743652">
            <w:r>
              <w:rPr>
                <w:webHidden/>
                <w:rStyle w:val="IndexLink"/>
                <w:rtl w:val="true"/>
              </w:rPr>
              <w:t>اقسام صبر</w:t>
            </w:r>
            <w:r>
              <w:rPr>
                <w:rStyle w:val="IndexLink"/>
                <w:rtl w:val="true"/>
              </w:rPr>
              <w:tab/>
            </w:r>
            <w:r>
              <w:rPr>
                <w:rStyle w:val="IndexLink"/>
              </w:rPr>
              <w:t>91</w:t>
            </w:r>
          </w:hyperlink>
        </w:p>
        <w:p>
          <w:pPr>
            <w:pStyle w:val="Contents3"/>
            <w:tabs>
              <w:tab w:val="clear" w:pos="8459"/>
              <w:tab w:val="right" w:pos="9026" w:leader="dot"/>
            </w:tabs>
            <w:rPr/>
          </w:pPr>
          <w:hyperlink w:anchor="__RefHeading___Toc6392080_3381743652">
            <w:r>
              <w:rPr>
                <w:webHidden/>
                <w:rStyle w:val="IndexLink"/>
                <w:rtl w:val="true"/>
              </w:rPr>
              <w:t>پاداش استقامت</w:t>
            </w:r>
            <w:r>
              <w:rPr>
                <w:rStyle w:val="IndexLink"/>
                <w:rtl w:val="true"/>
              </w:rPr>
              <w:tab/>
            </w:r>
            <w:r>
              <w:rPr>
                <w:rStyle w:val="IndexLink"/>
              </w:rPr>
              <w:t>92</w:t>
            </w:r>
          </w:hyperlink>
        </w:p>
        <w:p>
          <w:pPr>
            <w:pStyle w:val="Contents3"/>
            <w:tabs>
              <w:tab w:val="clear" w:pos="8459"/>
              <w:tab w:val="right" w:pos="9026" w:leader="dot"/>
            </w:tabs>
            <w:rPr/>
          </w:pPr>
          <w:hyperlink w:anchor="__RefHeading___Toc6392082_3381743652">
            <w:r>
              <w:rPr>
                <w:webHidden/>
                <w:rStyle w:val="IndexLink"/>
                <w:rtl w:val="true"/>
              </w:rPr>
              <w:t>چیرگی صبر بر طوفان</w:t>
            </w:r>
            <w:r>
              <w:rPr>
                <w:rStyle w:val="IndexLink"/>
                <w:rtl w:val="true"/>
              </w:rPr>
              <w:tab/>
            </w:r>
            <w:r>
              <w:rPr>
                <w:rStyle w:val="IndexLink"/>
              </w:rPr>
              <w:t>92</w:t>
            </w:r>
          </w:hyperlink>
        </w:p>
        <w:p>
          <w:pPr>
            <w:pStyle w:val="Contents3"/>
            <w:tabs>
              <w:tab w:val="clear" w:pos="8459"/>
              <w:tab w:val="right" w:pos="9026" w:leader="dot"/>
            </w:tabs>
            <w:rPr/>
          </w:pPr>
          <w:hyperlink w:anchor="__RefHeading___Toc6392084_3381743652">
            <w:r>
              <w:rPr>
                <w:webHidden/>
                <w:rStyle w:val="IndexLink"/>
                <w:rtl w:val="true"/>
              </w:rPr>
              <w:t>درس استقامت از میخ</w:t>
            </w:r>
            <w:r>
              <w:rPr>
                <w:rStyle w:val="IndexLink"/>
                <w:rtl w:val="true"/>
              </w:rPr>
              <w:tab/>
            </w:r>
            <w:r>
              <w:rPr>
                <w:rStyle w:val="IndexLink"/>
              </w:rPr>
              <w:t>92</w:t>
            </w:r>
          </w:hyperlink>
        </w:p>
        <w:p>
          <w:pPr>
            <w:pStyle w:val="Contents3"/>
            <w:tabs>
              <w:tab w:val="clear" w:pos="8459"/>
              <w:tab w:val="right" w:pos="9026" w:leader="dot"/>
            </w:tabs>
            <w:rPr/>
          </w:pPr>
          <w:hyperlink w:anchor="__RefHeading___Toc6392086_3381743652">
            <w:r>
              <w:rPr>
                <w:webHidden/>
                <w:rStyle w:val="IndexLink"/>
                <w:rtl w:val="true"/>
              </w:rPr>
              <w:t>ثبات قدم</w:t>
            </w:r>
            <w:r>
              <w:rPr>
                <w:rStyle w:val="IndexLink"/>
                <w:rtl w:val="true"/>
              </w:rPr>
              <w:t>(</w:t>
            </w:r>
            <w:r>
              <w:rPr>
                <w:rStyle w:val="IndexLink"/>
                <w:rtl w:val="true"/>
              </w:rPr>
              <w:t>نظامی</w:t>
            </w:r>
            <w:r>
              <w:rPr>
                <w:rStyle w:val="IndexLink"/>
                <w:rtl w:val="true"/>
              </w:rPr>
              <w:t>)</w:t>
              <w:tab/>
            </w:r>
            <w:r>
              <w:rPr>
                <w:rStyle w:val="IndexLink"/>
              </w:rPr>
              <w:t>93</w:t>
            </w:r>
          </w:hyperlink>
        </w:p>
        <w:p>
          <w:pPr>
            <w:pStyle w:val="Contents3"/>
            <w:tabs>
              <w:tab w:val="clear" w:pos="8459"/>
              <w:tab w:val="right" w:pos="9026" w:leader="dot"/>
            </w:tabs>
            <w:rPr/>
          </w:pPr>
          <w:hyperlink w:anchor="__RefHeading___Toc6392088_3381743652">
            <w:r>
              <w:rPr>
                <w:webHidden/>
                <w:rStyle w:val="IndexLink"/>
                <w:rtl w:val="true"/>
              </w:rPr>
              <w:t xml:space="preserve">شکیبایی سردار ایرانی </w:t>
            </w:r>
            <w:r>
              <w:rPr>
                <w:rStyle w:val="IndexLink"/>
                <w:rtl w:val="true"/>
              </w:rPr>
              <w:t>(</w:t>
            </w:r>
            <w:r>
              <w:rPr>
                <w:rStyle w:val="IndexLink"/>
                <w:rtl w:val="true"/>
              </w:rPr>
              <w:t>داستان</w:t>
            </w:r>
            <w:r>
              <w:rPr>
                <w:rStyle w:val="IndexLink"/>
                <w:rtl w:val="true"/>
              </w:rPr>
              <w:t>)</w:t>
              <w:tab/>
            </w:r>
            <w:r>
              <w:rPr>
                <w:rStyle w:val="IndexLink"/>
              </w:rPr>
              <w:t>93</w:t>
            </w:r>
          </w:hyperlink>
        </w:p>
        <w:p>
          <w:pPr>
            <w:pStyle w:val="Contents2"/>
            <w:tabs>
              <w:tab w:val="clear" w:pos="8743"/>
              <w:tab w:val="right" w:pos="9026" w:leader="dot"/>
            </w:tabs>
            <w:rPr/>
          </w:pPr>
          <w:hyperlink w:anchor="__RefHeading___Toc6392090_3381743652">
            <w:r>
              <w:rPr>
                <w:webHidden/>
                <w:rStyle w:val="IndexLink"/>
                <w:rtl w:val="true"/>
              </w:rPr>
              <w:t>بخش ششم</w:t>
            </w:r>
            <w:r>
              <w:rPr>
                <w:rStyle w:val="IndexLink"/>
                <w:rtl w:val="true"/>
              </w:rPr>
              <w:t xml:space="preserve">: </w:t>
            </w:r>
            <w:r>
              <w:rPr>
                <w:rStyle w:val="IndexLink"/>
                <w:rtl w:val="true"/>
              </w:rPr>
              <w:t>عمل</w:t>
            </w:r>
            <w:r>
              <w:rPr>
                <w:rStyle w:val="IndexLink"/>
                <w:rtl w:val="true"/>
              </w:rPr>
              <w:tab/>
            </w:r>
            <w:r>
              <w:rPr>
                <w:rStyle w:val="IndexLink"/>
              </w:rPr>
              <w:t>94</w:t>
            </w:r>
          </w:hyperlink>
        </w:p>
        <w:p>
          <w:pPr>
            <w:pStyle w:val="Contents3"/>
            <w:tabs>
              <w:tab w:val="clear" w:pos="8459"/>
              <w:tab w:val="right" w:pos="9026" w:leader="dot"/>
            </w:tabs>
            <w:rPr/>
          </w:pPr>
          <w:hyperlink w:anchor="__RefHeading___Toc6392092_3381743652">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6392094_3381743652">
            <w:r>
              <w:rPr>
                <w:webHidden/>
                <w:rStyle w:val="IndexLink"/>
                <w:rtl w:val="true"/>
              </w:rPr>
              <w:t>عمل، عامل موفقیت و خوشبختی</w:t>
            </w:r>
            <w:r>
              <w:rPr>
                <w:rStyle w:val="IndexLink"/>
                <w:rtl w:val="true"/>
              </w:rPr>
              <w:tab/>
            </w:r>
            <w:r>
              <w:rPr>
                <w:rStyle w:val="IndexLink"/>
              </w:rPr>
              <w:t>95</w:t>
            </w:r>
          </w:hyperlink>
        </w:p>
        <w:p>
          <w:pPr>
            <w:pStyle w:val="Contents3"/>
            <w:tabs>
              <w:tab w:val="clear" w:pos="8459"/>
              <w:tab w:val="right" w:pos="9026" w:leader="dot"/>
            </w:tabs>
            <w:rPr/>
          </w:pPr>
          <w:hyperlink w:anchor="__RefHeading___Toc6392096_3381743652">
            <w:r>
              <w:rPr>
                <w:webHidden/>
                <w:rStyle w:val="IndexLink"/>
                <w:rtl w:val="true"/>
              </w:rPr>
              <w:t xml:space="preserve">تداوم عمل </w:t>
            </w:r>
            <w:r>
              <w:rPr>
                <w:rStyle w:val="IndexLink"/>
                <w:rtl w:val="true"/>
              </w:rPr>
              <w:t>(</w:t>
            </w:r>
            <w:r>
              <w:rPr>
                <w:rStyle w:val="IndexLink"/>
                <w:rtl w:val="true"/>
              </w:rPr>
              <w:t>گامی به سوی سعادت و خوشبختی</w:t>
            </w:r>
            <w:r>
              <w:rPr>
                <w:rStyle w:val="IndexLink"/>
                <w:rtl w:val="true"/>
              </w:rPr>
              <w:t>)</w:t>
              <w:tab/>
            </w:r>
            <w:r>
              <w:rPr>
                <w:rStyle w:val="IndexLink"/>
              </w:rPr>
              <w:t>97</w:t>
            </w:r>
          </w:hyperlink>
        </w:p>
        <w:p>
          <w:pPr>
            <w:pStyle w:val="Contents3"/>
            <w:tabs>
              <w:tab w:val="clear" w:pos="8459"/>
              <w:tab w:val="right" w:pos="9026" w:leader="dot"/>
            </w:tabs>
            <w:rPr/>
          </w:pPr>
          <w:hyperlink w:anchor="__RefHeading___Toc6392098_3381743652">
            <w:r>
              <w:rPr>
                <w:webHidden/>
                <w:rStyle w:val="IndexLink"/>
                <w:rtl w:val="true"/>
              </w:rPr>
              <w:t>عمل به اندازه توانایی</w:t>
            </w:r>
            <w:r>
              <w:rPr>
                <w:rStyle w:val="IndexLink"/>
                <w:rtl w:val="true"/>
              </w:rPr>
              <w:tab/>
            </w:r>
            <w:r>
              <w:rPr>
                <w:rStyle w:val="IndexLink"/>
              </w:rPr>
              <w:t>97</w:t>
            </w:r>
          </w:hyperlink>
        </w:p>
        <w:p>
          <w:pPr>
            <w:pStyle w:val="Contents3"/>
            <w:tabs>
              <w:tab w:val="clear" w:pos="8459"/>
              <w:tab w:val="right" w:pos="9026" w:leader="dot"/>
            </w:tabs>
            <w:rPr/>
          </w:pPr>
          <w:hyperlink w:anchor="__RefHeading___Toc6392100_3381743652">
            <w:r>
              <w:rPr>
                <w:webHidden/>
                <w:rStyle w:val="IndexLink"/>
                <w:rtl w:val="true"/>
              </w:rPr>
              <w:t xml:space="preserve">نکوهش از سستی در عمل </w:t>
            </w:r>
            <w:r>
              <w:rPr>
                <w:rStyle w:val="IndexLink"/>
                <w:rtl w:val="true"/>
              </w:rPr>
              <w:t>(</w:t>
            </w:r>
            <w:r>
              <w:rPr>
                <w:rStyle w:val="IndexLink"/>
                <w:rtl w:val="true"/>
              </w:rPr>
              <w:t>عامل شقاوت و بدبختی</w:t>
            </w:r>
            <w:r>
              <w:rPr>
                <w:rStyle w:val="IndexLink"/>
                <w:rtl w:val="true"/>
              </w:rPr>
              <w:t>)</w:t>
              <w:tab/>
            </w:r>
            <w:r>
              <w:rPr>
                <w:rStyle w:val="IndexLink"/>
              </w:rPr>
              <w:t>98</w:t>
            </w:r>
          </w:hyperlink>
        </w:p>
        <w:p>
          <w:pPr>
            <w:pStyle w:val="Contents3"/>
            <w:tabs>
              <w:tab w:val="clear" w:pos="8459"/>
              <w:tab w:val="right" w:pos="9026" w:leader="dot"/>
            </w:tabs>
            <w:rPr/>
          </w:pPr>
          <w:hyperlink w:anchor="__RefHeading___Toc6392102_3381743652">
            <w:r>
              <w:rPr>
                <w:webHidden/>
                <w:rStyle w:val="IndexLink"/>
                <w:rtl w:val="true"/>
              </w:rPr>
              <w:t>استفاده از فرصت‌ها</w:t>
            </w:r>
            <w:r>
              <w:rPr>
                <w:rStyle w:val="IndexLink"/>
                <w:rtl w:val="true"/>
              </w:rPr>
              <w:tab/>
            </w:r>
            <w:r>
              <w:rPr>
                <w:rStyle w:val="IndexLink"/>
              </w:rPr>
              <w:t>98</w:t>
            </w:r>
          </w:hyperlink>
        </w:p>
        <w:p>
          <w:pPr>
            <w:pStyle w:val="Contents3"/>
            <w:tabs>
              <w:tab w:val="clear" w:pos="8459"/>
              <w:tab w:val="right" w:pos="9026" w:leader="dot"/>
            </w:tabs>
            <w:rPr/>
          </w:pPr>
          <w:hyperlink w:anchor="__RefHeading___Toc6392104_3381743652">
            <w:r>
              <w:rPr>
                <w:webHidden/>
                <w:rStyle w:val="IndexLink"/>
                <w:rtl w:val="true"/>
              </w:rPr>
              <w:t xml:space="preserve">ضرورت عمل‌گرایی </w:t>
            </w:r>
            <w:r>
              <w:rPr>
                <w:rStyle w:val="IndexLink"/>
                <w:rtl w:val="true"/>
              </w:rPr>
              <w:t>(</w:t>
            </w:r>
            <w:r>
              <w:rPr>
                <w:rStyle w:val="IndexLink"/>
                <w:rtl w:val="true"/>
              </w:rPr>
              <w:t>عمل‌گرایی عاملِ سعادت و خوشبختی</w:t>
            </w:r>
            <w:r>
              <w:rPr>
                <w:rStyle w:val="IndexLink"/>
                <w:rtl w:val="true"/>
              </w:rPr>
              <w:t>)</w:t>
              <w:tab/>
            </w:r>
            <w:r>
              <w:rPr>
                <w:rStyle w:val="IndexLink"/>
              </w:rPr>
              <w:t>99</w:t>
            </w:r>
          </w:hyperlink>
        </w:p>
        <w:p>
          <w:pPr>
            <w:pStyle w:val="Contents2"/>
            <w:tabs>
              <w:tab w:val="clear" w:pos="8743"/>
              <w:tab w:val="right" w:pos="9026" w:leader="dot"/>
            </w:tabs>
            <w:rPr/>
          </w:pPr>
          <w:hyperlink w:anchor="__RefHeading___Toc6392106_3381743652">
            <w:r>
              <w:rPr>
                <w:webHidden/>
                <w:rStyle w:val="IndexLink"/>
                <w:rtl w:val="true"/>
              </w:rPr>
              <w:t>بخش هفتم</w:t>
            </w:r>
            <w:r>
              <w:rPr>
                <w:rStyle w:val="IndexLink"/>
                <w:rtl w:val="true"/>
              </w:rPr>
              <w:t xml:space="preserve">: </w:t>
            </w:r>
            <w:r>
              <w:rPr>
                <w:rStyle w:val="IndexLink"/>
                <w:rtl w:val="true"/>
              </w:rPr>
              <w:t xml:space="preserve">کار </w:t>
            </w:r>
            <w:r>
              <w:rPr>
                <w:rStyle w:val="IndexLink"/>
                <w:rtl w:val="true"/>
              </w:rPr>
              <w:t>(</w:t>
            </w:r>
            <w:r>
              <w:rPr>
                <w:rStyle w:val="IndexLink"/>
                <w:rtl w:val="true"/>
              </w:rPr>
              <w:t>شغل</w:t>
            </w:r>
            <w:r>
              <w:rPr>
                <w:rStyle w:val="IndexLink"/>
                <w:rtl w:val="true"/>
              </w:rPr>
              <w:t>)</w:t>
              <w:tab/>
            </w:r>
            <w:r>
              <w:rPr>
                <w:rStyle w:val="IndexLink"/>
              </w:rPr>
              <w:t>100</w:t>
            </w:r>
          </w:hyperlink>
        </w:p>
        <w:p>
          <w:pPr>
            <w:pStyle w:val="Contents3"/>
            <w:tabs>
              <w:tab w:val="clear" w:pos="8459"/>
              <w:tab w:val="right" w:pos="9026" w:leader="dot"/>
            </w:tabs>
            <w:rPr/>
          </w:pPr>
          <w:hyperlink w:anchor="__RefHeading___Toc6392108_338174365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6392110_3381743652">
            <w:r>
              <w:rPr>
                <w:webHidden/>
                <w:rStyle w:val="IndexLink"/>
                <w:rtl w:val="true"/>
              </w:rPr>
              <w:t>کار، راز موفقیت و خوشبختی</w:t>
            </w:r>
            <w:r>
              <w:rPr>
                <w:rStyle w:val="IndexLink"/>
                <w:rtl w:val="true"/>
              </w:rPr>
              <w:tab/>
            </w:r>
            <w:r>
              <w:rPr>
                <w:rStyle w:val="IndexLink"/>
              </w:rPr>
              <w:t>101</w:t>
            </w:r>
          </w:hyperlink>
        </w:p>
        <w:p>
          <w:pPr>
            <w:pStyle w:val="Contents3"/>
            <w:tabs>
              <w:tab w:val="clear" w:pos="8459"/>
              <w:tab w:val="right" w:pos="9026" w:leader="dot"/>
            </w:tabs>
            <w:rPr/>
          </w:pPr>
          <w:hyperlink w:anchor="__RefHeading___Toc6392112_3381743652">
            <w:r>
              <w:rPr>
                <w:webHidden/>
                <w:rStyle w:val="IndexLink"/>
                <w:rtl w:val="true"/>
              </w:rPr>
              <w:t>محبوب خدا</w:t>
            </w:r>
            <w:r>
              <w:rPr>
                <w:rStyle w:val="IndexLink"/>
                <w:rtl w:val="true"/>
              </w:rPr>
              <w:tab/>
            </w:r>
            <w:r>
              <w:rPr>
                <w:rStyle w:val="IndexLink"/>
              </w:rPr>
              <w:t>102</w:t>
            </w:r>
          </w:hyperlink>
        </w:p>
        <w:p>
          <w:pPr>
            <w:pStyle w:val="Contents3"/>
            <w:tabs>
              <w:tab w:val="clear" w:pos="8459"/>
              <w:tab w:val="right" w:pos="9026" w:leader="dot"/>
            </w:tabs>
            <w:rPr/>
          </w:pPr>
          <w:hyperlink w:anchor="__RefHeading___Toc6392114_3381743652">
            <w:r>
              <w:rPr>
                <w:webHidden/>
                <w:rStyle w:val="IndexLink"/>
                <w:rtl w:val="true"/>
              </w:rPr>
              <w:t>اگر نکاری ندروی</w:t>
            </w:r>
            <w:r>
              <w:rPr>
                <w:rStyle w:val="IndexLink"/>
                <w:rtl w:val="true"/>
              </w:rPr>
              <w:t>(</w:t>
            </w:r>
            <w:r>
              <w:rPr>
                <w:rStyle w:val="IndexLink"/>
                <w:rtl w:val="true"/>
              </w:rPr>
              <w:t>شعر</w:t>
            </w:r>
            <w:r>
              <w:rPr>
                <w:rStyle w:val="IndexLink"/>
                <w:rtl w:val="true"/>
              </w:rPr>
              <w:t>)</w:t>
              <w:tab/>
            </w:r>
            <w:r>
              <w:rPr>
                <w:rStyle w:val="IndexLink"/>
              </w:rPr>
              <w:t>102</w:t>
            </w:r>
          </w:hyperlink>
        </w:p>
        <w:p>
          <w:pPr>
            <w:pStyle w:val="Contents3"/>
            <w:tabs>
              <w:tab w:val="clear" w:pos="8459"/>
              <w:tab w:val="right" w:pos="9026" w:leader="dot"/>
            </w:tabs>
            <w:rPr/>
          </w:pPr>
          <w:hyperlink w:anchor="__RefHeading___Toc6392116_3381743652">
            <w:r>
              <w:rPr>
                <w:webHidden/>
                <w:rStyle w:val="IndexLink"/>
                <w:rtl w:val="true"/>
              </w:rPr>
              <w:t xml:space="preserve">تنبلی و سستی </w:t>
            </w:r>
            <w:r>
              <w:rPr>
                <w:rStyle w:val="IndexLink"/>
                <w:rtl w:val="true"/>
              </w:rPr>
              <w:t>(</w:t>
            </w:r>
            <w:r>
              <w:rPr>
                <w:rStyle w:val="IndexLink"/>
                <w:rtl w:val="true"/>
              </w:rPr>
              <w:t>عامل بدبختی</w:t>
            </w:r>
            <w:r>
              <w:rPr>
                <w:rStyle w:val="IndexLink"/>
                <w:rtl w:val="true"/>
              </w:rPr>
              <w:t>)</w:t>
              <w:tab/>
            </w:r>
            <w:r>
              <w:rPr>
                <w:rStyle w:val="IndexLink"/>
              </w:rPr>
              <w:t>103</w:t>
            </w:r>
          </w:hyperlink>
        </w:p>
        <w:p>
          <w:pPr>
            <w:pStyle w:val="Contents3"/>
            <w:tabs>
              <w:tab w:val="clear" w:pos="8459"/>
              <w:tab w:val="right" w:pos="9026" w:leader="dot"/>
            </w:tabs>
            <w:rPr/>
          </w:pPr>
          <w:hyperlink w:anchor="__RefHeading___Toc6392118_3381743652">
            <w:r>
              <w:rPr>
                <w:webHidden/>
                <w:rStyle w:val="IndexLink"/>
                <w:rtl w:val="true"/>
              </w:rPr>
              <w:t>کم‌کاری</w:t>
            </w:r>
            <w:r>
              <w:rPr>
                <w:rStyle w:val="IndexLink"/>
                <w:rtl w:val="true"/>
              </w:rPr>
              <w:tab/>
            </w:r>
            <w:r>
              <w:rPr>
                <w:rStyle w:val="IndexLink"/>
              </w:rPr>
              <w:t>103</w:t>
            </w:r>
          </w:hyperlink>
        </w:p>
        <w:p>
          <w:pPr>
            <w:pStyle w:val="Contents3"/>
            <w:tabs>
              <w:tab w:val="clear" w:pos="8459"/>
              <w:tab w:val="right" w:pos="9026" w:leader="dot"/>
            </w:tabs>
            <w:rPr/>
          </w:pPr>
          <w:hyperlink w:anchor="__RefHeading___Toc6392120_3381743652">
            <w:r>
              <w:rPr>
                <w:webHidden/>
                <w:rStyle w:val="IndexLink"/>
                <w:rtl w:val="true"/>
              </w:rPr>
              <w:t>میانه‌روی در کار</w:t>
            </w:r>
            <w:r>
              <w:rPr>
                <w:rStyle w:val="IndexLink"/>
                <w:rtl w:val="true"/>
              </w:rPr>
              <w:tab/>
            </w:r>
            <w:r>
              <w:rPr>
                <w:rStyle w:val="IndexLink"/>
              </w:rPr>
              <w:t>104</w:t>
            </w:r>
          </w:hyperlink>
        </w:p>
        <w:p>
          <w:pPr>
            <w:pStyle w:val="Contents3"/>
            <w:tabs>
              <w:tab w:val="clear" w:pos="8459"/>
              <w:tab w:val="right" w:pos="9026" w:leader="dot"/>
            </w:tabs>
            <w:rPr/>
          </w:pPr>
          <w:hyperlink w:anchor="__RefHeading___Toc6392122_3381743652">
            <w:r>
              <w:rPr>
                <w:webHidden/>
                <w:rStyle w:val="IndexLink"/>
                <w:rtl w:val="true"/>
              </w:rPr>
              <w:t>تداوم و تکمیل کار</w:t>
            </w:r>
            <w:r>
              <w:rPr>
                <w:rStyle w:val="IndexLink"/>
                <w:rtl w:val="true"/>
              </w:rPr>
              <w:tab/>
            </w:r>
            <w:r>
              <w:rPr>
                <w:rStyle w:val="IndexLink"/>
              </w:rPr>
              <w:t>105</w:t>
            </w:r>
          </w:hyperlink>
        </w:p>
        <w:p>
          <w:pPr>
            <w:pStyle w:val="Contents3"/>
            <w:tabs>
              <w:tab w:val="clear" w:pos="8459"/>
              <w:tab w:val="right" w:pos="9026" w:leader="dot"/>
            </w:tabs>
            <w:rPr/>
          </w:pPr>
          <w:hyperlink w:anchor="__RefHeading___Toc6392124_3381743652">
            <w:r>
              <w:rPr>
                <w:webHidden/>
                <w:rStyle w:val="IndexLink"/>
                <w:rtl w:val="true"/>
              </w:rPr>
              <w:t xml:space="preserve">ارزش کار مداوم و تخصّصی </w:t>
            </w:r>
            <w:r>
              <w:rPr>
                <w:rStyle w:val="IndexLink"/>
                <w:rtl w:val="true"/>
              </w:rPr>
              <w:t>(</w:t>
            </w:r>
            <w:r>
              <w:rPr>
                <w:rStyle w:val="IndexLink"/>
                <w:rtl w:val="true"/>
              </w:rPr>
              <w:t>عامل پیروزی</w:t>
            </w:r>
            <w:r>
              <w:rPr>
                <w:rStyle w:val="IndexLink"/>
                <w:rtl w:val="true"/>
              </w:rPr>
              <w:t>)</w:t>
              <w:tab/>
            </w:r>
            <w:r>
              <w:rPr>
                <w:rStyle w:val="IndexLink"/>
              </w:rPr>
              <w:t>105</w:t>
            </w:r>
          </w:hyperlink>
        </w:p>
        <w:p>
          <w:pPr>
            <w:pStyle w:val="Contents3"/>
            <w:tabs>
              <w:tab w:val="clear" w:pos="8459"/>
              <w:tab w:val="right" w:pos="9026" w:leader="dot"/>
            </w:tabs>
            <w:rPr/>
          </w:pPr>
          <w:hyperlink w:anchor="__RefHeading___Toc6392126_3381743652">
            <w:r>
              <w:rPr>
                <w:webHidden/>
                <w:rStyle w:val="IndexLink"/>
                <w:rtl w:val="true"/>
              </w:rPr>
              <w:t>ارزش کار نشاط‌آور و متداوم</w:t>
            </w:r>
            <w:r>
              <w:rPr>
                <w:rStyle w:val="IndexLink"/>
                <w:rtl w:val="true"/>
              </w:rPr>
              <w:tab/>
            </w:r>
            <w:r>
              <w:rPr>
                <w:rStyle w:val="IndexLink"/>
              </w:rPr>
              <w:t>105</w:t>
            </w:r>
          </w:hyperlink>
        </w:p>
        <w:p>
          <w:pPr>
            <w:pStyle w:val="Contents3"/>
            <w:tabs>
              <w:tab w:val="clear" w:pos="8459"/>
              <w:tab w:val="right" w:pos="9026" w:leader="dot"/>
            </w:tabs>
            <w:rPr/>
          </w:pPr>
          <w:hyperlink w:anchor="__RefHeading___Toc6392128_3381743652">
            <w:r>
              <w:rPr>
                <w:webHidden/>
                <w:rStyle w:val="IndexLink"/>
                <w:rtl w:val="true"/>
              </w:rPr>
              <w:t>برنامه‌ریزی صحیح زندگی</w:t>
            </w:r>
            <w:r>
              <w:rPr>
                <w:rStyle w:val="IndexLink"/>
                <w:rtl w:val="true"/>
              </w:rPr>
              <w:tab/>
            </w:r>
            <w:r>
              <w:rPr>
                <w:rStyle w:val="IndexLink"/>
              </w:rPr>
              <w:t>106</w:t>
            </w:r>
          </w:hyperlink>
        </w:p>
        <w:p>
          <w:pPr>
            <w:pStyle w:val="Contents2"/>
            <w:tabs>
              <w:tab w:val="clear" w:pos="8743"/>
              <w:tab w:val="right" w:pos="9026" w:leader="dot"/>
            </w:tabs>
            <w:rPr/>
          </w:pPr>
          <w:hyperlink w:anchor="__RefHeading___Toc6392130_3381743652">
            <w:r>
              <w:rPr>
                <w:webHidden/>
                <w:rStyle w:val="IndexLink"/>
                <w:rtl w:val="true"/>
              </w:rPr>
              <w:t>بخش هشتم</w:t>
            </w:r>
            <w:r>
              <w:rPr>
                <w:rStyle w:val="IndexLink"/>
                <w:rtl w:val="true"/>
              </w:rPr>
              <w:t xml:space="preserve">: </w:t>
            </w:r>
            <w:r>
              <w:rPr>
                <w:rStyle w:val="IndexLink"/>
                <w:rtl w:val="true"/>
              </w:rPr>
              <w:t>سلامتی تن و روان</w:t>
            </w:r>
            <w:r>
              <w:rPr>
                <w:rStyle w:val="IndexLink"/>
                <w:rtl w:val="true"/>
              </w:rPr>
              <w:tab/>
            </w:r>
            <w:r>
              <w:rPr>
                <w:rStyle w:val="IndexLink"/>
              </w:rPr>
              <w:t>108</w:t>
            </w:r>
          </w:hyperlink>
        </w:p>
        <w:p>
          <w:pPr>
            <w:pStyle w:val="Contents3"/>
            <w:tabs>
              <w:tab w:val="clear" w:pos="8459"/>
              <w:tab w:val="right" w:pos="9026" w:leader="dot"/>
            </w:tabs>
            <w:rPr/>
          </w:pPr>
          <w:hyperlink w:anchor="__RefHeading___Toc6392132_3381743652">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392134_3381743652">
            <w:r>
              <w:rPr>
                <w:webHidden/>
                <w:rStyle w:val="IndexLink"/>
                <w:rtl w:val="true"/>
              </w:rPr>
              <w:t>سلامتی، راز موفقیت و خوشبختی</w:t>
            </w:r>
            <w:r>
              <w:rPr>
                <w:rStyle w:val="IndexLink"/>
                <w:rtl w:val="true"/>
              </w:rPr>
              <w:tab/>
            </w:r>
            <w:r>
              <w:rPr>
                <w:rStyle w:val="IndexLink"/>
              </w:rPr>
              <w:t>109</w:t>
            </w:r>
          </w:hyperlink>
        </w:p>
        <w:p>
          <w:pPr>
            <w:pStyle w:val="Contents3"/>
            <w:tabs>
              <w:tab w:val="clear" w:pos="8459"/>
              <w:tab w:val="right" w:pos="9026" w:leader="dot"/>
            </w:tabs>
            <w:rPr/>
          </w:pPr>
          <w:hyperlink w:anchor="__RefHeading___Toc6392136_3381743652">
            <w:r>
              <w:rPr>
                <w:webHidden/>
                <w:rStyle w:val="IndexLink"/>
                <w:rtl w:val="true"/>
              </w:rPr>
              <w:t xml:space="preserve">اعتدال، کلید سلامتی </w:t>
            </w:r>
            <w:r>
              <w:rPr>
                <w:rStyle w:val="IndexLink"/>
                <w:rtl w:val="true"/>
              </w:rPr>
              <w:t>(</w:t>
            </w:r>
            <w:r>
              <w:rPr>
                <w:rStyle w:val="IndexLink"/>
                <w:rtl w:val="true"/>
              </w:rPr>
              <w:t>کلید موفقیّت و خوشبختی</w:t>
            </w:r>
            <w:r>
              <w:rPr>
                <w:rStyle w:val="IndexLink"/>
                <w:rtl w:val="true"/>
              </w:rPr>
              <w:t>)</w:t>
              <w:tab/>
            </w:r>
            <w:r>
              <w:rPr>
                <w:rStyle w:val="IndexLink"/>
              </w:rPr>
              <w:t>111</w:t>
            </w:r>
          </w:hyperlink>
        </w:p>
        <w:p>
          <w:pPr>
            <w:pStyle w:val="Contents4"/>
            <w:tabs>
              <w:tab w:val="clear" w:pos="8176"/>
              <w:tab w:val="right" w:pos="9026" w:leader="dot"/>
            </w:tabs>
            <w:rPr/>
          </w:pPr>
          <w:hyperlink w:anchor="__RefHeading___Toc6392138_338174365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6392140_3381743652">
            <w:r>
              <w:rPr>
                <w:webHidden/>
                <w:rStyle w:val="IndexLink"/>
              </w:rPr>
              <w:t>1</w:t>
            </w:r>
            <w:r>
              <w:rPr>
                <w:rStyle w:val="IndexLink"/>
                <w:rtl w:val="true"/>
              </w:rPr>
              <w:t xml:space="preserve">- </w:t>
            </w:r>
            <w:r>
              <w:rPr>
                <w:rStyle w:val="IndexLink"/>
                <w:rtl w:val="true"/>
              </w:rPr>
              <w:t>تنفّس</w:t>
            </w:r>
            <w:r>
              <w:rPr>
                <w:rStyle w:val="IndexLink"/>
                <w:rtl w:val="true"/>
              </w:rPr>
              <w:tab/>
            </w:r>
            <w:r>
              <w:rPr>
                <w:rStyle w:val="IndexLink"/>
              </w:rPr>
              <w:t>111</w:t>
            </w:r>
          </w:hyperlink>
        </w:p>
        <w:p>
          <w:pPr>
            <w:pStyle w:val="Contents5"/>
            <w:tabs>
              <w:tab w:val="clear" w:pos="7892"/>
              <w:tab w:val="right" w:pos="9026" w:leader="dot"/>
            </w:tabs>
            <w:rPr/>
          </w:pPr>
          <w:hyperlink w:anchor="__RefHeading___Toc6392142_3381743652">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6392144_3381743652">
            <w:r>
              <w:rPr>
                <w:webHidden/>
                <w:rStyle w:val="IndexLink"/>
                <w:rtl w:val="true"/>
              </w:rPr>
              <w:t>تنفس پرانا</w:t>
            </w:r>
            <w:r>
              <w:rPr>
                <w:rStyle w:val="IndexLink"/>
                <w:rtl w:val="true"/>
              </w:rPr>
              <w:tab/>
            </w:r>
            <w:r>
              <w:rPr>
                <w:rStyle w:val="IndexLink"/>
              </w:rPr>
              <w:t>112</w:t>
            </w:r>
          </w:hyperlink>
        </w:p>
        <w:p>
          <w:pPr>
            <w:pStyle w:val="Contents5"/>
            <w:tabs>
              <w:tab w:val="clear" w:pos="7892"/>
              <w:tab w:val="right" w:pos="9026" w:leader="dot"/>
            </w:tabs>
            <w:rPr/>
          </w:pPr>
          <w:hyperlink w:anchor="__RefHeading___Toc6392146_3381743652">
            <w:r>
              <w:rPr>
                <w:webHidden/>
                <w:rStyle w:val="IndexLink"/>
                <w:rtl w:val="true"/>
              </w:rPr>
              <w:t>طریقه تنفس پرانا</w:t>
            </w:r>
            <w:r>
              <w:rPr>
                <w:rStyle w:val="IndexLink"/>
                <w:rtl w:val="true"/>
              </w:rPr>
              <w:tab/>
            </w:r>
            <w:r>
              <w:rPr>
                <w:rStyle w:val="IndexLink"/>
              </w:rPr>
              <w:t>113</w:t>
            </w:r>
          </w:hyperlink>
        </w:p>
        <w:p>
          <w:pPr>
            <w:pStyle w:val="Contents4"/>
            <w:tabs>
              <w:tab w:val="clear" w:pos="8176"/>
              <w:tab w:val="right" w:pos="9026" w:leader="dot"/>
            </w:tabs>
            <w:rPr/>
          </w:pPr>
          <w:hyperlink w:anchor="__RefHeading___Toc6392148_3381743652">
            <w:r>
              <w:rPr>
                <w:webHidden/>
                <w:rStyle w:val="IndexLink"/>
              </w:rPr>
              <w:t>2</w:t>
            </w:r>
            <w:r>
              <w:rPr>
                <w:rStyle w:val="IndexLink"/>
                <w:rtl w:val="true"/>
              </w:rPr>
              <w:t xml:space="preserve">- </w:t>
            </w:r>
            <w:r>
              <w:rPr>
                <w:rStyle w:val="IndexLink"/>
                <w:rtl w:val="true"/>
              </w:rPr>
              <w:t>تغذیه</w:t>
            </w:r>
            <w:r>
              <w:rPr>
                <w:rStyle w:val="IndexLink"/>
                <w:rtl w:val="true"/>
              </w:rPr>
              <w:tab/>
            </w:r>
            <w:r>
              <w:rPr>
                <w:rStyle w:val="IndexLink"/>
              </w:rPr>
              <w:t>113</w:t>
            </w:r>
          </w:hyperlink>
        </w:p>
        <w:p>
          <w:pPr>
            <w:pStyle w:val="Contents4"/>
            <w:tabs>
              <w:tab w:val="clear" w:pos="8176"/>
              <w:tab w:val="right" w:pos="9026" w:leader="dot"/>
            </w:tabs>
            <w:rPr/>
          </w:pPr>
          <w:hyperlink w:anchor="__RefHeading___Toc6392150_3381743652">
            <w:r>
              <w:rPr>
                <w:webHidden/>
                <w:rStyle w:val="IndexLink"/>
              </w:rPr>
              <w:t>3</w:t>
            </w:r>
            <w:r>
              <w:rPr>
                <w:rStyle w:val="IndexLink"/>
                <w:rtl w:val="true"/>
              </w:rPr>
              <w:t xml:space="preserve">- </w:t>
            </w:r>
            <w:r>
              <w:rPr>
                <w:rStyle w:val="IndexLink"/>
                <w:rtl w:val="true"/>
              </w:rPr>
              <w:t>خواب</w:t>
            </w:r>
            <w:r>
              <w:rPr>
                <w:rStyle w:val="IndexLink"/>
                <w:rtl w:val="true"/>
              </w:rPr>
              <w:tab/>
            </w:r>
            <w:r>
              <w:rPr>
                <w:rStyle w:val="IndexLink"/>
              </w:rPr>
              <w:t>115</w:t>
            </w:r>
          </w:hyperlink>
        </w:p>
        <w:p>
          <w:pPr>
            <w:pStyle w:val="Contents3"/>
            <w:tabs>
              <w:tab w:val="clear" w:pos="8459"/>
              <w:tab w:val="right" w:pos="9026" w:leader="dot"/>
            </w:tabs>
            <w:rPr/>
          </w:pPr>
          <w:hyperlink w:anchor="__RefHeading___Toc6392152_3381743652">
            <w:r>
              <w:rPr>
                <w:webHidden/>
                <w:rStyle w:val="IndexLink"/>
                <w:rtl w:val="true"/>
              </w:rPr>
              <w:t>یک راه برای خوابیدن</w:t>
            </w:r>
            <w:r>
              <w:rPr>
                <w:rStyle w:val="IndexLink"/>
                <w:rtl w:val="true"/>
              </w:rPr>
              <w:tab/>
            </w:r>
            <w:r>
              <w:rPr>
                <w:rStyle w:val="IndexLink"/>
              </w:rPr>
              <w:t>115</w:t>
            </w:r>
          </w:hyperlink>
        </w:p>
        <w:p>
          <w:pPr>
            <w:pStyle w:val="Contents3"/>
            <w:tabs>
              <w:tab w:val="clear" w:pos="8459"/>
              <w:tab w:val="right" w:pos="9026" w:leader="dot"/>
            </w:tabs>
            <w:rPr/>
          </w:pPr>
          <w:hyperlink w:anchor="__RefHeading___Toc6392154_3381743652">
            <w:r>
              <w:rPr>
                <w:webHidden/>
                <w:rStyle w:val="IndexLink"/>
                <w:rtl w:val="true"/>
              </w:rPr>
              <w:t>روایت</w:t>
            </w:r>
            <w:r>
              <w:rPr>
                <w:rStyle w:val="IndexLink"/>
                <w:rtl w:val="true"/>
              </w:rPr>
              <w:tab/>
            </w:r>
            <w:r>
              <w:rPr>
                <w:rStyle w:val="IndexLink"/>
              </w:rPr>
              <w:t>116</w:t>
            </w:r>
          </w:hyperlink>
        </w:p>
        <w:p>
          <w:pPr>
            <w:pStyle w:val="Contents3"/>
            <w:tabs>
              <w:tab w:val="clear" w:pos="8459"/>
              <w:tab w:val="right" w:pos="9026" w:leader="dot"/>
            </w:tabs>
            <w:rPr/>
          </w:pPr>
          <w:hyperlink w:anchor="__RefHeading___Toc6392156_3381743652">
            <w:r>
              <w:rPr>
                <w:webHidden/>
                <w:rStyle w:val="IndexLink"/>
                <w:rtl w:val="true"/>
              </w:rPr>
              <w:t>خواب ظهر</w:t>
            </w:r>
            <w:r>
              <w:rPr>
                <w:rStyle w:val="IndexLink"/>
                <w:rtl w:val="true"/>
              </w:rPr>
              <w:tab/>
            </w:r>
            <w:r>
              <w:rPr>
                <w:rStyle w:val="IndexLink"/>
              </w:rPr>
              <w:t>116</w:t>
            </w:r>
          </w:hyperlink>
        </w:p>
        <w:p>
          <w:pPr>
            <w:pStyle w:val="Contents3"/>
            <w:tabs>
              <w:tab w:val="clear" w:pos="8459"/>
              <w:tab w:val="right" w:pos="9026" w:leader="dot"/>
            </w:tabs>
            <w:rPr/>
          </w:pPr>
          <w:hyperlink w:anchor="__RefHeading___Toc6392158_3381743652">
            <w:r>
              <w:rPr>
                <w:webHidden/>
                <w:rStyle w:val="IndexLink"/>
                <w:rtl w:val="true"/>
              </w:rPr>
              <w:t>پاکیزگی</w:t>
            </w:r>
            <w:r>
              <w:rPr>
                <w:rStyle w:val="IndexLink"/>
                <w:rtl w:val="true"/>
              </w:rPr>
              <w:tab/>
            </w:r>
            <w:r>
              <w:rPr>
                <w:rStyle w:val="IndexLink"/>
              </w:rPr>
              <w:t>116</w:t>
            </w:r>
          </w:hyperlink>
        </w:p>
        <w:p>
          <w:pPr>
            <w:pStyle w:val="Contents3"/>
            <w:tabs>
              <w:tab w:val="clear" w:pos="8459"/>
              <w:tab w:val="right" w:pos="9026" w:leader="dot"/>
            </w:tabs>
            <w:rPr/>
          </w:pPr>
          <w:hyperlink w:anchor="__RefHeading___Toc6392160_3381743652">
            <w:r>
              <w:rPr>
                <w:webHidden/>
                <w:rStyle w:val="IndexLink"/>
                <w:rtl w:val="true"/>
              </w:rPr>
              <w:t>شخصیّت عادی اجتماع</w:t>
            </w:r>
            <w:r>
              <w:rPr>
                <w:rStyle w:val="IndexLink"/>
                <w:rtl w:val="true"/>
              </w:rPr>
              <w:tab/>
            </w:r>
            <w:r>
              <w:rPr>
                <w:rStyle w:val="IndexLink"/>
              </w:rPr>
              <w:t>117</w:t>
            </w:r>
          </w:hyperlink>
        </w:p>
        <w:p>
          <w:pPr>
            <w:pStyle w:val="Contents3"/>
            <w:tabs>
              <w:tab w:val="clear" w:pos="8459"/>
              <w:tab w:val="right" w:pos="9026" w:leader="dot"/>
            </w:tabs>
            <w:rPr/>
          </w:pPr>
          <w:hyperlink w:anchor="__RefHeading___Toc6392162_3381743652">
            <w:r>
              <w:rPr>
                <w:webHidden/>
                <w:rStyle w:val="IndexLink"/>
                <w:rtl w:val="true"/>
              </w:rPr>
              <w:t>ورزش</w:t>
            </w:r>
            <w:r>
              <w:rPr>
                <w:rStyle w:val="IndexLink"/>
                <w:rtl w:val="true"/>
              </w:rPr>
              <w:tab/>
            </w:r>
            <w:r>
              <w:rPr>
                <w:rStyle w:val="IndexLink"/>
              </w:rPr>
              <w:t>117</w:t>
            </w:r>
          </w:hyperlink>
        </w:p>
        <w:p>
          <w:pPr>
            <w:pStyle w:val="Contents3"/>
            <w:tabs>
              <w:tab w:val="clear" w:pos="8459"/>
              <w:tab w:val="right" w:pos="9026" w:leader="dot"/>
            </w:tabs>
            <w:rPr/>
          </w:pPr>
          <w:hyperlink w:anchor="__RefHeading___Toc6392164_3381743652">
            <w:r>
              <w:rPr>
                <w:webHidden/>
                <w:rStyle w:val="IndexLink"/>
                <w:rtl w:val="true"/>
              </w:rPr>
              <w:t>تفریح</w:t>
            </w:r>
            <w:r>
              <w:rPr>
                <w:rStyle w:val="IndexLink"/>
                <w:rtl w:val="true"/>
              </w:rPr>
              <w:tab/>
            </w:r>
            <w:r>
              <w:rPr>
                <w:rStyle w:val="IndexLink"/>
              </w:rPr>
              <w:t>118</w:t>
            </w:r>
          </w:hyperlink>
        </w:p>
        <w:p>
          <w:pPr>
            <w:pStyle w:val="Contents2"/>
            <w:tabs>
              <w:tab w:val="clear" w:pos="8743"/>
              <w:tab w:val="right" w:pos="9026" w:leader="dot"/>
            </w:tabs>
            <w:rPr/>
          </w:pPr>
          <w:hyperlink w:anchor="__RefHeading___Toc6392166_3381743652">
            <w:r>
              <w:rPr>
                <w:webHidden/>
                <w:rStyle w:val="IndexLink"/>
                <w:rtl w:val="true"/>
              </w:rPr>
              <w:t>بخش نهم</w:t>
            </w:r>
            <w:r>
              <w:rPr>
                <w:rStyle w:val="IndexLink"/>
                <w:rtl w:val="true"/>
              </w:rPr>
              <w:t xml:space="preserve">: </w:t>
            </w:r>
            <w:r>
              <w:rPr>
                <w:rStyle w:val="IndexLink"/>
                <w:rtl w:val="true"/>
              </w:rPr>
              <w:t>دوست</w:t>
            </w:r>
            <w:r>
              <w:rPr>
                <w:rStyle w:val="IndexLink"/>
                <w:rtl w:val="true"/>
              </w:rPr>
              <w:tab/>
            </w:r>
            <w:r>
              <w:rPr>
                <w:rStyle w:val="IndexLink"/>
              </w:rPr>
              <w:t>120</w:t>
            </w:r>
          </w:hyperlink>
        </w:p>
        <w:p>
          <w:pPr>
            <w:pStyle w:val="Contents3"/>
            <w:tabs>
              <w:tab w:val="clear" w:pos="8459"/>
              <w:tab w:val="right" w:pos="9026" w:leader="dot"/>
            </w:tabs>
            <w:rPr/>
          </w:pPr>
          <w:hyperlink w:anchor="__RefHeading___Toc6392168_338174365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392170_3381743652">
            <w:r>
              <w:rPr>
                <w:webHidden/>
                <w:rStyle w:val="IndexLink"/>
                <w:rtl w:val="true"/>
              </w:rPr>
              <w:t>دوست، راه رسیدن به موفقیّت و کامیابی</w:t>
            </w:r>
            <w:r>
              <w:rPr>
                <w:rStyle w:val="IndexLink"/>
                <w:rtl w:val="true"/>
              </w:rPr>
              <w:tab/>
            </w:r>
            <w:r>
              <w:rPr>
                <w:rStyle w:val="IndexLink"/>
              </w:rPr>
              <w:t>121</w:t>
            </w:r>
          </w:hyperlink>
        </w:p>
        <w:p>
          <w:pPr>
            <w:pStyle w:val="Contents3"/>
            <w:tabs>
              <w:tab w:val="clear" w:pos="8459"/>
              <w:tab w:val="right" w:pos="9026" w:leader="dot"/>
            </w:tabs>
            <w:rPr/>
          </w:pPr>
          <w:hyperlink w:anchor="__RefHeading___Toc6392172_3381743652">
            <w:r>
              <w:rPr>
                <w:webHidden/>
                <w:rStyle w:val="IndexLink"/>
                <w:rtl w:val="true"/>
              </w:rPr>
              <w:t>پرهیز از دشمنی و توجّه به دوستی</w:t>
            </w:r>
            <w:r>
              <w:rPr>
                <w:rStyle w:val="IndexLink"/>
                <w:rtl w:val="true"/>
              </w:rPr>
              <w:tab/>
            </w:r>
            <w:r>
              <w:rPr>
                <w:rStyle w:val="IndexLink"/>
              </w:rPr>
              <w:t>122</w:t>
            </w:r>
          </w:hyperlink>
        </w:p>
        <w:p>
          <w:pPr>
            <w:pStyle w:val="Contents3"/>
            <w:tabs>
              <w:tab w:val="clear" w:pos="8459"/>
              <w:tab w:val="right" w:pos="9026" w:leader="dot"/>
            </w:tabs>
            <w:rPr/>
          </w:pPr>
          <w:hyperlink w:anchor="__RefHeading___Toc6392174_3381743652">
            <w:r>
              <w:rPr>
                <w:webHidden/>
                <w:rStyle w:val="IndexLink"/>
                <w:rtl w:val="true"/>
              </w:rPr>
              <w:t>دوست‌شناسی</w:t>
            </w:r>
            <w:r>
              <w:rPr>
                <w:rStyle w:val="IndexLink"/>
                <w:rtl w:val="true"/>
              </w:rPr>
              <w:tab/>
            </w:r>
            <w:r>
              <w:rPr>
                <w:rStyle w:val="IndexLink"/>
              </w:rPr>
              <w:t>122</w:t>
            </w:r>
          </w:hyperlink>
        </w:p>
        <w:p>
          <w:pPr>
            <w:pStyle w:val="Contents3"/>
            <w:tabs>
              <w:tab w:val="clear" w:pos="8459"/>
              <w:tab w:val="right" w:pos="9026" w:leader="dot"/>
            </w:tabs>
            <w:rPr/>
          </w:pPr>
          <w:hyperlink w:anchor="__RefHeading___Toc6392176_3381743652">
            <w:r>
              <w:rPr>
                <w:webHidden/>
                <w:rStyle w:val="IndexLink"/>
                <w:rtl w:val="true"/>
              </w:rPr>
              <w:t xml:space="preserve">گفتار سقراط حکیم درباره آیین دوست‌یابی </w:t>
            </w:r>
            <w:r>
              <w:rPr>
                <w:rStyle w:val="IndexLink"/>
                <w:rtl w:val="true"/>
              </w:rPr>
              <w:t>(</w:t>
            </w:r>
            <w:r>
              <w:rPr>
                <w:rStyle w:val="IndexLink"/>
                <w:rtl w:val="true"/>
              </w:rPr>
              <w:t>گامی به سوی خوشبختی</w:t>
            </w:r>
            <w:r>
              <w:rPr>
                <w:rStyle w:val="IndexLink"/>
                <w:rtl w:val="true"/>
              </w:rPr>
              <w:t>)</w:t>
              <w:tab/>
            </w:r>
            <w:r>
              <w:rPr>
                <w:rStyle w:val="IndexLink"/>
              </w:rPr>
              <w:t>123</w:t>
            </w:r>
          </w:hyperlink>
        </w:p>
        <w:p>
          <w:pPr>
            <w:pStyle w:val="Contents3"/>
            <w:tabs>
              <w:tab w:val="clear" w:pos="8459"/>
              <w:tab w:val="right" w:pos="9026" w:leader="dot"/>
            </w:tabs>
            <w:rPr/>
          </w:pPr>
          <w:hyperlink w:anchor="__RefHeading___Toc6392178_3381743652">
            <w:r>
              <w:rPr>
                <w:webHidden/>
                <w:rStyle w:val="IndexLink"/>
                <w:rtl w:val="true"/>
              </w:rPr>
              <w:t>دوست نادان</w:t>
            </w:r>
            <w:r>
              <w:rPr>
                <w:rStyle w:val="IndexLink"/>
                <w:rtl w:val="true"/>
              </w:rPr>
              <w:tab/>
            </w:r>
            <w:r>
              <w:rPr>
                <w:rStyle w:val="IndexLink"/>
              </w:rPr>
              <w:t>125</w:t>
            </w:r>
          </w:hyperlink>
        </w:p>
        <w:p>
          <w:pPr>
            <w:pStyle w:val="Contents3"/>
            <w:tabs>
              <w:tab w:val="clear" w:pos="8459"/>
              <w:tab w:val="right" w:pos="9026" w:leader="dot"/>
            </w:tabs>
            <w:rPr/>
          </w:pPr>
          <w:hyperlink w:anchor="__RefHeading___Toc6392180_3381743652">
            <w:r>
              <w:rPr>
                <w:webHidden/>
                <w:rStyle w:val="IndexLink"/>
                <w:rtl w:val="true"/>
              </w:rPr>
              <w:t xml:space="preserve">قدم اوّل </w:t>
            </w:r>
            <w:r>
              <w:rPr>
                <w:rStyle w:val="IndexLink"/>
                <w:rtl w:val="true"/>
              </w:rPr>
              <w:t>(</w:t>
            </w:r>
            <w:r>
              <w:rPr>
                <w:rStyle w:val="IndexLink"/>
                <w:rtl w:val="true"/>
              </w:rPr>
              <w:t>گامی به سوی سعادت</w:t>
            </w:r>
            <w:r>
              <w:rPr>
                <w:rStyle w:val="IndexLink"/>
                <w:rtl w:val="true"/>
              </w:rPr>
              <w:t>)</w:t>
              <w:tab/>
            </w:r>
            <w:r>
              <w:rPr>
                <w:rStyle w:val="IndexLink"/>
              </w:rPr>
              <w:t>125</w:t>
            </w:r>
          </w:hyperlink>
        </w:p>
        <w:p>
          <w:pPr>
            <w:pStyle w:val="Contents3"/>
            <w:tabs>
              <w:tab w:val="clear" w:pos="8459"/>
              <w:tab w:val="right" w:pos="9026" w:leader="dot"/>
            </w:tabs>
            <w:rPr/>
          </w:pPr>
          <w:hyperlink w:anchor="__RefHeading___Toc6392182_3381743652">
            <w:r>
              <w:rPr>
                <w:webHidden/>
                <w:rStyle w:val="IndexLink"/>
                <w:rtl w:val="true"/>
              </w:rPr>
              <w:t>معیار دوستی و دشمنی</w:t>
            </w:r>
            <w:r>
              <w:rPr>
                <w:rStyle w:val="IndexLink"/>
                <w:rtl w:val="true"/>
              </w:rPr>
              <w:tab/>
            </w:r>
            <w:r>
              <w:rPr>
                <w:rStyle w:val="IndexLink"/>
              </w:rPr>
              <w:t>126</w:t>
            </w:r>
          </w:hyperlink>
        </w:p>
        <w:p>
          <w:pPr>
            <w:pStyle w:val="Contents3"/>
            <w:tabs>
              <w:tab w:val="clear" w:pos="8459"/>
              <w:tab w:val="right" w:pos="9026" w:leader="dot"/>
            </w:tabs>
            <w:rPr/>
          </w:pPr>
          <w:hyperlink w:anchor="__RefHeading___Toc6392184_3381743652">
            <w:r>
              <w:rPr>
                <w:webHidden/>
                <w:rStyle w:val="IndexLink"/>
                <w:rtl w:val="true"/>
              </w:rPr>
              <w:t>تداوم دوستی</w:t>
            </w:r>
            <w:r>
              <w:rPr>
                <w:rStyle w:val="IndexLink"/>
                <w:rtl w:val="true"/>
              </w:rPr>
              <w:tab/>
            </w:r>
            <w:r>
              <w:rPr>
                <w:rStyle w:val="IndexLink"/>
              </w:rPr>
              <w:t>126</w:t>
            </w:r>
          </w:hyperlink>
        </w:p>
        <w:p>
          <w:pPr>
            <w:pStyle w:val="Contents3"/>
            <w:tabs>
              <w:tab w:val="clear" w:pos="8459"/>
              <w:tab w:val="right" w:pos="9026" w:leader="dot"/>
            </w:tabs>
            <w:rPr/>
          </w:pPr>
          <w:hyperlink w:anchor="__RefHeading___Toc6392186_3381743652">
            <w:r>
              <w:rPr>
                <w:webHidden/>
                <w:rStyle w:val="IndexLink"/>
                <w:rtl w:val="true"/>
              </w:rPr>
              <w:t>طریقه دوست شدن</w:t>
            </w:r>
            <w:r>
              <w:rPr>
                <w:rStyle w:val="IndexLink"/>
                <w:rtl w:val="true"/>
              </w:rPr>
              <w:tab/>
            </w:r>
            <w:r>
              <w:rPr>
                <w:rStyle w:val="IndexLink"/>
              </w:rPr>
              <w:t>126</w:t>
            </w:r>
          </w:hyperlink>
        </w:p>
        <w:p>
          <w:pPr>
            <w:pStyle w:val="Contents3"/>
            <w:tabs>
              <w:tab w:val="clear" w:pos="8459"/>
              <w:tab w:val="right" w:pos="9026" w:leader="dot"/>
            </w:tabs>
            <w:rPr/>
          </w:pPr>
          <w:hyperlink w:anchor="__RefHeading___Toc6392188_3381743652">
            <w:r>
              <w:rPr>
                <w:webHidden/>
                <w:rStyle w:val="IndexLink"/>
                <w:rtl w:val="true"/>
              </w:rPr>
              <w:t xml:space="preserve">دوستی شایسته </w:t>
            </w:r>
            <w:r>
              <w:rPr>
                <w:rStyle w:val="IndexLink"/>
                <w:rtl w:val="true"/>
              </w:rPr>
              <w:t>(</w:t>
            </w:r>
            <w:r>
              <w:rPr>
                <w:rStyle w:val="IndexLink"/>
                <w:rtl w:val="true"/>
              </w:rPr>
              <w:t>گامی به سوی خوشبختی</w:t>
            </w:r>
            <w:r>
              <w:rPr>
                <w:rStyle w:val="IndexLink"/>
                <w:rtl w:val="true"/>
              </w:rPr>
              <w:t>)</w:t>
              <w:tab/>
            </w:r>
            <w:r>
              <w:rPr>
                <w:rStyle w:val="IndexLink"/>
              </w:rPr>
              <w:t>127</w:t>
            </w:r>
          </w:hyperlink>
        </w:p>
        <w:p>
          <w:pPr>
            <w:pStyle w:val="Contents3"/>
            <w:tabs>
              <w:tab w:val="clear" w:pos="8459"/>
              <w:tab w:val="right" w:pos="9026" w:leader="dot"/>
            </w:tabs>
            <w:rPr/>
          </w:pPr>
          <w:hyperlink w:anchor="__RefHeading___Toc6392190_3381743652">
            <w:r>
              <w:rPr>
                <w:webHidden/>
                <w:rStyle w:val="IndexLink"/>
                <w:rtl w:val="true"/>
              </w:rPr>
              <w:t>شناخت دوستان و دشمنان</w:t>
            </w:r>
            <w:r>
              <w:rPr>
                <w:rStyle w:val="IndexLink"/>
                <w:rtl w:val="true"/>
              </w:rPr>
              <w:tab/>
            </w:r>
            <w:r>
              <w:rPr>
                <w:rStyle w:val="IndexLink"/>
              </w:rPr>
              <w:t>127</w:t>
            </w:r>
          </w:hyperlink>
        </w:p>
        <w:p>
          <w:pPr>
            <w:pStyle w:val="Contents3"/>
            <w:tabs>
              <w:tab w:val="clear" w:pos="8459"/>
              <w:tab w:val="right" w:pos="9026" w:leader="dot"/>
            </w:tabs>
            <w:rPr/>
          </w:pPr>
          <w:hyperlink w:anchor="__RefHeading___Toc6392192_3381743652">
            <w:r>
              <w:rPr>
                <w:webHidden/>
                <w:rStyle w:val="IndexLink"/>
                <w:rtl w:val="true"/>
              </w:rPr>
              <w:t>اعتدال در دوستی‌ها و دشمنی‌ها</w:t>
            </w:r>
            <w:r>
              <w:rPr>
                <w:rStyle w:val="IndexLink"/>
                <w:rtl w:val="true"/>
              </w:rPr>
              <w:tab/>
            </w:r>
            <w:r>
              <w:rPr>
                <w:rStyle w:val="IndexLink"/>
              </w:rPr>
              <w:t>127</w:t>
            </w:r>
          </w:hyperlink>
        </w:p>
        <w:p>
          <w:pPr>
            <w:pStyle w:val="Contents3"/>
            <w:tabs>
              <w:tab w:val="clear" w:pos="8459"/>
              <w:tab w:val="right" w:pos="9026" w:leader="dot"/>
            </w:tabs>
            <w:rPr/>
          </w:pPr>
          <w:hyperlink w:anchor="__RefHeading___Toc6392194_3381743652">
            <w:r>
              <w:rPr>
                <w:webHidden/>
                <w:rStyle w:val="IndexLink"/>
                <w:rtl w:val="true"/>
              </w:rPr>
              <w:t>ره‌آورد دوستی پدران</w:t>
            </w:r>
            <w:r>
              <w:rPr>
                <w:rStyle w:val="IndexLink"/>
                <w:rtl w:val="true"/>
              </w:rPr>
              <w:tab/>
            </w:r>
            <w:r>
              <w:rPr>
                <w:rStyle w:val="IndexLink"/>
              </w:rPr>
              <w:t>128</w:t>
            </w:r>
          </w:hyperlink>
        </w:p>
        <w:p>
          <w:pPr>
            <w:pStyle w:val="Contents3"/>
            <w:tabs>
              <w:tab w:val="clear" w:pos="8459"/>
              <w:tab w:val="right" w:pos="9026" w:leader="dot"/>
            </w:tabs>
            <w:rPr/>
          </w:pPr>
          <w:hyperlink w:anchor="__RefHeading___Toc6392196_3381743652">
            <w:r>
              <w:rPr>
                <w:webHidden/>
                <w:rStyle w:val="IndexLink"/>
                <w:rtl w:val="true"/>
              </w:rPr>
              <w:t>حقوق دوستان</w:t>
            </w:r>
            <w:r>
              <w:rPr>
                <w:rStyle w:val="IndexLink"/>
                <w:rtl w:val="true"/>
              </w:rPr>
              <w:tab/>
            </w:r>
            <w:r>
              <w:rPr>
                <w:rStyle w:val="IndexLink"/>
              </w:rPr>
              <w:t>128</w:t>
            </w:r>
          </w:hyperlink>
        </w:p>
        <w:p>
          <w:pPr>
            <w:pStyle w:val="Contents3"/>
            <w:tabs>
              <w:tab w:val="clear" w:pos="8459"/>
              <w:tab w:val="right" w:pos="9026" w:leader="dot"/>
            </w:tabs>
            <w:rPr/>
          </w:pPr>
          <w:hyperlink w:anchor="__RefHeading___Toc6392198_3381743652">
            <w:r>
              <w:rPr>
                <w:webHidden/>
                <w:rStyle w:val="IndexLink"/>
                <w:rtl w:val="true"/>
              </w:rPr>
              <w:t>آفات دوستی</w:t>
            </w:r>
            <w:r>
              <w:rPr>
                <w:rStyle w:val="IndexLink"/>
                <w:rtl w:val="true"/>
              </w:rPr>
              <w:tab/>
            </w:r>
            <w:r>
              <w:rPr>
                <w:rStyle w:val="IndexLink"/>
              </w:rPr>
              <w:t>128</w:t>
            </w:r>
          </w:hyperlink>
        </w:p>
        <w:p>
          <w:pPr>
            <w:pStyle w:val="Contents2"/>
            <w:tabs>
              <w:tab w:val="clear" w:pos="8743"/>
              <w:tab w:val="right" w:pos="9026" w:leader="dot"/>
            </w:tabs>
            <w:rPr/>
          </w:pPr>
          <w:hyperlink w:anchor="__RefHeading___Toc6392200_3381743652">
            <w:r>
              <w:rPr>
                <w:webHidden/>
                <w:rStyle w:val="IndexLink"/>
                <w:rtl w:val="true"/>
              </w:rPr>
              <w:t>بخش دهم</w:t>
            </w:r>
            <w:r>
              <w:rPr>
                <w:rStyle w:val="IndexLink"/>
                <w:rtl w:val="true"/>
              </w:rPr>
              <w:t xml:space="preserve">: </w:t>
            </w:r>
            <w:r>
              <w:rPr>
                <w:rStyle w:val="IndexLink"/>
                <w:rtl w:val="true"/>
              </w:rPr>
              <w:t>سخن</w:t>
            </w:r>
            <w:r>
              <w:rPr>
                <w:rStyle w:val="IndexLink"/>
                <w:rtl w:val="true"/>
              </w:rPr>
              <w:tab/>
            </w:r>
            <w:r>
              <w:rPr>
                <w:rStyle w:val="IndexLink"/>
              </w:rPr>
              <w:t>130</w:t>
            </w:r>
          </w:hyperlink>
        </w:p>
        <w:p>
          <w:pPr>
            <w:pStyle w:val="Contents3"/>
            <w:tabs>
              <w:tab w:val="clear" w:pos="8459"/>
              <w:tab w:val="right" w:pos="9026" w:leader="dot"/>
            </w:tabs>
            <w:rPr/>
          </w:pPr>
          <w:hyperlink w:anchor="__RefHeading___Toc6392202_3381743652">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6392204_3381743652">
            <w:r>
              <w:rPr>
                <w:webHidden/>
                <w:rStyle w:val="IndexLink"/>
                <w:rtl w:val="true"/>
              </w:rPr>
              <w:t>سخن، گامی به سوی خوشبختی</w:t>
            </w:r>
            <w:r>
              <w:rPr>
                <w:rStyle w:val="IndexLink"/>
                <w:rtl w:val="true"/>
              </w:rPr>
              <w:tab/>
            </w:r>
            <w:r>
              <w:rPr>
                <w:rStyle w:val="IndexLink"/>
              </w:rPr>
              <w:t>131</w:t>
            </w:r>
          </w:hyperlink>
        </w:p>
        <w:p>
          <w:pPr>
            <w:pStyle w:val="Contents3"/>
            <w:tabs>
              <w:tab w:val="clear" w:pos="8459"/>
              <w:tab w:val="right" w:pos="9026" w:leader="dot"/>
            </w:tabs>
            <w:rPr/>
          </w:pPr>
          <w:hyperlink w:anchor="__RefHeading___Toc6392206_3381743652">
            <w:r>
              <w:rPr>
                <w:webHidden/>
                <w:rStyle w:val="IndexLink"/>
                <w:rtl w:val="true"/>
              </w:rPr>
              <w:t xml:space="preserve">فضیلت خاموشی </w:t>
            </w:r>
            <w:r>
              <w:rPr>
                <w:rStyle w:val="IndexLink"/>
                <w:rtl w:val="true"/>
              </w:rPr>
              <w:t>(</w:t>
            </w:r>
            <w:r>
              <w:rPr>
                <w:rStyle w:val="IndexLink"/>
                <w:rtl w:val="true"/>
              </w:rPr>
              <w:t>شعر</w:t>
            </w:r>
            <w:r>
              <w:rPr>
                <w:rStyle w:val="IndexLink"/>
                <w:rtl w:val="true"/>
              </w:rPr>
              <w:t>)</w:t>
              <w:tab/>
            </w:r>
            <w:r>
              <w:rPr>
                <w:rStyle w:val="IndexLink"/>
              </w:rPr>
              <w:t>133</w:t>
            </w:r>
          </w:hyperlink>
        </w:p>
        <w:p>
          <w:pPr>
            <w:pStyle w:val="Contents3"/>
            <w:tabs>
              <w:tab w:val="clear" w:pos="8459"/>
              <w:tab w:val="right" w:pos="9026" w:leader="dot"/>
            </w:tabs>
            <w:rPr/>
          </w:pPr>
          <w:hyperlink w:anchor="__RefHeading___Toc6392208_3381743652">
            <w:r>
              <w:rPr>
                <w:webHidden/>
                <w:rStyle w:val="IndexLink"/>
                <w:rtl w:val="true"/>
              </w:rPr>
              <w:t xml:space="preserve">ضرورت کنترل زبان </w:t>
            </w:r>
            <w:r>
              <w:rPr>
                <w:rStyle w:val="IndexLink"/>
                <w:rtl w:val="true"/>
              </w:rPr>
              <w:t>(</w:t>
            </w:r>
            <w:r>
              <w:rPr>
                <w:rStyle w:val="IndexLink"/>
                <w:rtl w:val="true"/>
              </w:rPr>
              <w:t>راه سعادت و پیروزی</w:t>
            </w:r>
            <w:r>
              <w:rPr>
                <w:rStyle w:val="IndexLink"/>
                <w:rtl w:val="true"/>
              </w:rPr>
              <w:t>)</w:t>
              <w:tab/>
            </w:r>
            <w:r>
              <w:rPr>
                <w:rStyle w:val="IndexLink"/>
              </w:rPr>
              <w:t>134</w:t>
            </w:r>
          </w:hyperlink>
        </w:p>
        <w:p>
          <w:pPr>
            <w:pStyle w:val="Contents3"/>
            <w:tabs>
              <w:tab w:val="clear" w:pos="8459"/>
              <w:tab w:val="right" w:pos="9026" w:leader="dot"/>
            </w:tabs>
            <w:rPr/>
          </w:pPr>
          <w:hyperlink w:anchor="__RefHeading___Toc6392210_3381743652">
            <w:r>
              <w:rPr>
                <w:webHidden/>
                <w:rStyle w:val="IndexLink"/>
                <w:rtl w:val="true"/>
              </w:rPr>
              <w:t xml:space="preserve">شمشیر زبان </w:t>
            </w:r>
            <w:r>
              <w:rPr>
                <w:rStyle w:val="IndexLink"/>
                <w:rtl w:val="true"/>
              </w:rPr>
              <w:t>(</w:t>
            </w:r>
            <w:r>
              <w:rPr>
                <w:rStyle w:val="IndexLink"/>
                <w:rtl w:val="true"/>
              </w:rPr>
              <w:t>زبان او را به کام مرگ فرو برد</w:t>
            </w:r>
            <w:r>
              <w:rPr>
                <w:rStyle w:val="IndexLink"/>
                <w:rtl w:val="true"/>
              </w:rPr>
              <w:t>) (</w:t>
            </w:r>
            <w:r>
              <w:rPr>
                <w:rStyle w:val="IndexLink"/>
                <w:rtl w:val="true"/>
              </w:rPr>
              <w:t>داستان</w:t>
            </w:r>
            <w:r>
              <w:rPr>
                <w:rStyle w:val="IndexLink"/>
                <w:rtl w:val="true"/>
              </w:rPr>
              <w:t>)</w:t>
              <w:tab/>
            </w:r>
            <w:r>
              <w:rPr>
                <w:rStyle w:val="IndexLink"/>
              </w:rPr>
              <w:t>135</w:t>
            </w:r>
          </w:hyperlink>
        </w:p>
        <w:p>
          <w:pPr>
            <w:pStyle w:val="Contents3"/>
            <w:tabs>
              <w:tab w:val="clear" w:pos="8459"/>
              <w:tab w:val="right" w:pos="9026" w:leader="dot"/>
            </w:tabs>
            <w:rPr/>
          </w:pPr>
          <w:hyperlink w:anchor="__RefHeading___Toc6392212_3381743652">
            <w:r>
              <w:rPr>
                <w:webHidden/>
                <w:rStyle w:val="IndexLink"/>
                <w:rtl w:val="true"/>
              </w:rPr>
              <w:t>فایده سکوت</w:t>
            </w:r>
            <w:r>
              <w:rPr>
                <w:rStyle w:val="IndexLink"/>
                <w:rtl w:val="true"/>
              </w:rPr>
              <w:tab/>
            </w:r>
            <w:r>
              <w:rPr>
                <w:rStyle w:val="IndexLink"/>
              </w:rPr>
              <w:t>136</w:t>
            </w:r>
          </w:hyperlink>
        </w:p>
        <w:p>
          <w:pPr>
            <w:pStyle w:val="Contents3"/>
            <w:tabs>
              <w:tab w:val="clear" w:pos="8459"/>
              <w:tab w:val="right" w:pos="9026" w:leader="dot"/>
            </w:tabs>
            <w:rPr/>
          </w:pPr>
          <w:hyperlink w:anchor="__RefHeading___Toc6392214_3381743652">
            <w:r>
              <w:rPr>
                <w:webHidden/>
                <w:rStyle w:val="IndexLink"/>
                <w:rtl w:val="true"/>
              </w:rPr>
              <w:t>پرهیز از کلام پست و سبک</w:t>
            </w:r>
            <w:r>
              <w:rPr>
                <w:rStyle w:val="IndexLink"/>
                <w:rtl w:val="true"/>
              </w:rPr>
              <w:tab/>
            </w:r>
            <w:r>
              <w:rPr>
                <w:rStyle w:val="IndexLink"/>
              </w:rPr>
              <w:t>136</w:t>
            </w:r>
          </w:hyperlink>
        </w:p>
        <w:p>
          <w:pPr>
            <w:pStyle w:val="Contents3"/>
            <w:tabs>
              <w:tab w:val="clear" w:pos="8459"/>
              <w:tab w:val="right" w:pos="9026" w:leader="dot"/>
            </w:tabs>
            <w:rPr/>
          </w:pPr>
          <w:hyperlink w:anchor="__RefHeading___Toc6392216_3381743652">
            <w:r>
              <w:rPr>
                <w:webHidden/>
                <w:rStyle w:val="IndexLink"/>
                <w:rtl w:val="true"/>
              </w:rPr>
              <w:t>سخن عالمانه</w:t>
            </w:r>
            <w:r>
              <w:rPr>
                <w:rStyle w:val="IndexLink"/>
                <w:rtl w:val="true"/>
              </w:rPr>
              <w:tab/>
            </w:r>
            <w:r>
              <w:rPr>
                <w:rStyle w:val="IndexLink"/>
              </w:rPr>
              <w:t>136</w:t>
            </w:r>
          </w:hyperlink>
        </w:p>
        <w:p>
          <w:pPr>
            <w:pStyle w:val="Contents3"/>
            <w:tabs>
              <w:tab w:val="clear" w:pos="8459"/>
              <w:tab w:val="right" w:pos="9026" w:leader="dot"/>
            </w:tabs>
            <w:rPr/>
          </w:pPr>
          <w:hyperlink w:anchor="__RefHeading___Toc6392218_3381743652">
            <w:r>
              <w:rPr>
                <w:webHidden/>
                <w:rStyle w:val="IndexLink"/>
                <w:rtl w:val="true"/>
              </w:rPr>
              <w:t xml:space="preserve">آداب سخن گفتن </w:t>
            </w:r>
            <w:r>
              <w:rPr>
                <w:rStyle w:val="IndexLink"/>
                <w:rtl w:val="true"/>
              </w:rPr>
              <w:t>(</w:t>
            </w:r>
            <w:r>
              <w:rPr>
                <w:rStyle w:val="IndexLink"/>
                <w:rtl w:val="true"/>
              </w:rPr>
              <w:t>راه سعادت و خوشبختی</w:t>
            </w:r>
            <w:r>
              <w:rPr>
                <w:rStyle w:val="IndexLink"/>
                <w:rtl w:val="true"/>
              </w:rPr>
              <w:t>)</w:t>
              <w:tab/>
            </w:r>
            <w:r>
              <w:rPr>
                <w:rStyle w:val="IndexLink"/>
              </w:rPr>
              <w:t>137</w:t>
            </w:r>
          </w:hyperlink>
        </w:p>
        <w:p>
          <w:pPr>
            <w:pStyle w:val="Contents3"/>
            <w:tabs>
              <w:tab w:val="clear" w:pos="8459"/>
              <w:tab w:val="right" w:pos="9026" w:leader="dot"/>
            </w:tabs>
            <w:rPr/>
          </w:pPr>
          <w:hyperlink w:anchor="__RefHeading___Toc6392220_3381743652">
            <w:r>
              <w:rPr>
                <w:webHidden/>
                <w:rStyle w:val="IndexLink"/>
                <w:rtl w:val="true"/>
              </w:rPr>
              <w:t>الگوی سخن</w:t>
            </w:r>
            <w:r>
              <w:rPr>
                <w:rStyle w:val="IndexLink"/>
                <w:rtl w:val="true"/>
              </w:rPr>
              <w:tab/>
            </w:r>
            <w:r>
              <w:rPr>
                <w:rStyle w:val="IndexLink"/>
              </w:rPr>
              <w:t>139</w:t>
            </w:r>
          </w:hyperlink>
        </w:p>
        <w:p>
          <w:pPr>
            <w:pStyle w:val="Contents2"/>
            <w:tabs>
              <w:tab w:val="clear" w:pos="8743"/>
              <w:tab w:val="right" w:pos="9026" w:leader="dot"/>
            </w:tabs>
            <w:rPr/>
          </w:pPr>
          <w:hyperlink w:anchor="__RefHeading___Toc6392222_3381743652">
            <w:r>
              <w:rPr>
                <w:webHidden/>
                <w:rStyle w:val="IndexLink"/>
                <w:rtl w:val="true"/>
              </w:rPr>
              <w:t>بخش یازدهم</w:t>
            </w:r>
            <w:r>
              <w:rPr>
                <w:rStyle w:val="IndexLink"/>
                <w:rtl w:val="true"/>
              </w:rPr>
              <w:t xml:space="preserve">: </w:t>
            </w:r>
            <w:r>
              <w:rPr>
                <w:rStyle w:val="IndexLink"/>
                <w:rtl w:val="true"/>
              </w:rPr>
              <w:t>رازداری</w:t>
            </w:r>
            <w:r>
              <w:rPr>
                <w:rStyle w:val="IndexLink"/>
                <w:rtl w:val="true"/>
              </w:rPr>
              <w:tab/>
            </w:r>
            <w:r>
              <w:rPr>
                <w:rStyle w:val="IndexLink"/>
              </w:rPr>
              <w:t>142</w:t>
            </w:r>
          </w:hyperlink>
        </w:p>
        <w:p>
          <w:pPr>
            <w:pStyle w:val="Contents3"/>
            <w:tabs>
              <w:tab w:val="clear" w:pos="8459"/>
              <w:tab w:val="right" w:pos="9026" w:leader="dot"/>
            </w:tabs>
            <w:rPr/>
          </w:pPr>
          <w:hyperlink w:anchor="__RefHeading___Toc6392224_3381743652">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392226_3381743652">
            <w:r>
              <w:rPr>
                <w:webHidden/>
                <w:rStyle w:val="IndexLink"/>
                <w:rtl w:val="true"/>
              </w:rPr>
              <w:t>رازداری، راز موفقیّت و خوشبختی</w:t>
            </w:r>
            <w:r>
              <w:rPr>
                <w:rStyle w:val="IndexLink"/>
                <w:rtl w:val="true"/>
              </w:rPr>
              <w:tab/>
            </w:r>
            <w:r>
              <w:rPr>
                <w:rStyle w:val="IndexLink"/>
              </w:rPr>
              <w:t>143</w:t>
            </w:r>
          </w:hyperlink>
        </w:p>
        <w:p>
          <w:pPr>
            <w:pStyle w:val="Contents3"/>
            <w:tabs>
              <w:tab w:val="clear" w:pos="8459"/>
              <w:tab w:val="right" w:pos="9026" w:leader="dot"/>
            </w:tabs>
            <w:rPr/>
          </w:pPr>
          <w:hyperlink w:anchor="__RefHeading___Toc6392228_3381743652">
            <w:r>
              <w:rPr>
                <w:webHidden/>
                <w:rStyle w:val="IndexLink"/>
                <w:rtl w:val="true"/>
              </w:rPr>
              <w:t>آن مرادت زودتر حاصل شود</w:t>
            </w:r>
            <w:r>
              <w:rPr>
                <w:rStyle w:val="IndexLink"/>
                <w:rtl w:val="true"/>
              </w:rPr>
              <w:t>(</w:t>
            </w:r>
            <w:r>
              <w:rPr>
                <w:rStyle w:val="IndexLink"/>
                <w:rtl w:val="true"/>
              </w:rPr>
              <w:t>شعر</w:t>
            </w:r>
            <w:r>
              <w:rPr>
                <w:rStyle w:val="IndexLink"/>
                <w:rtl w:val="true"/>
              </w:rPr>
              <w:t>)</w:t>
              <w:tab/>
            </w:r>
            <w:r>
              <w:rPr>
                <w:rStyle w:val="IndexLink"/>
              </w:rPr>
              <w:t>144</w:t>
            </w:r>
          </w:hyperlink>
        </w:p>
        <w:p>
          <w:pPr>
            <w:pStyle w:val="Contents2"/>
            <w:tabs>
              <w:tab w:val="clear" w:pos="8743"/>
              <w:tab w:val="right" w:pos="9026" w:leader="dot"/>
            </w:tabs>
            <w:rPr/>
          </w:pPr>
          <w:hyperlink w:anchor="__RefHeading___Toc6392230_3381743652">
            <w:r>
              <w:rPr>
                <w:webHidden/>
                <w:rStyle w:val="IndexLink"/>
                <w:rtl w:val="true"/>
              </w:rPr>
              <w:t>بخش دوازدهم</w:t>
            </w:r>
            <w:r>
              <w:rPr>
                <w:rStyle w:val="IndexLink"/>
                <w:rtl w:val="true"/>
              </w:rPr>
              <w:t xml:space="preserve">: </w:t>
            </w:r>
            <w:r>
              <w:rPr>
                <w:rStyle w:val="IndexLink"/>
                <w:rtl w:val="true"/>
              </w:rPr>
              <w:t>نیکی</w:t>
            </w:r>
            <w:r>
              <w:rPr>
                <w:rStyle w:val="IndexLink"/>
                <w:rtl w:val="true"/>
              </w:rPr>
              <w:tab/>
            </w:r>
            <w:r>
              <w:rPr>
                <w:rStyle w:val="IndexLink"/>
              </w:rPr>
              <w:t>146</w:t>
            </w:r>
          </w:hyperlink>
        </w:p>
        <w:p>
          <w:pPr>
            <w:pStyle w:val="Contents3"/>
            <w:tabs>
              <w:tab w:val="clear" w:pos="8459"/>
              <w:tab w:val="right" w:pos="9026" w:leader="dot"/>
            </w:tabs>
            <w:rPr/>
          </w:pPr>
          <w:hyperlink w:anchor="__RefHeading___Toc6392232_3381743652">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6392234_3381743652">
            <w:r>
              <w:rPr>
                <w:webHidden/>
                <w:rStyle w:val="IndexLink"/>
                <w:rtl w:val="true"/>
              </w:rPr>
              <w:t>نیکی، راهی به سوی سعادت و کامیابی</w:t>
            </w:r>
            <w:r>
              <w:rPr>
                <w:rStyle w:val="IndexLink"/>
                <w:rtl w:val="true"/>
              </w:rPr>
              <w:tab/>
            </w:r>
            <w:r>
              <w:rPr>
                <w:rStyle w:val="IndexLink"/>
              </w:rPr>
              <w:t>147</w:t>
            </w:r>
          </w:hyperlink>
        </w:p>
        <w:p>
          <w:pPr>
            <w:pStyle w:val="Contents3"/>
            <w:tabs>
              <w:tab w:val="clear" w:pos="8459"/>
              <w:tab w:val="right" w:pos="9026" w:leader="dot"/>
            </w:tabs>
            <w:rPr/>
          </w:pPr>
          <w:hyperlink w:anchor="__RefHeading___Toc6392236_3381743652">
            <w:r>
              <w:rPr>
                <w:webHidden/>
                <w:rStyle w:val="IndexLink"/>
                <w:rtl w:val="true"/>
              </w:rPr>
              <w:t>روش پاسخ دادن به ستایش‌ها و نیکی‌ها</w:t>
            </w:r>
            <w:r>
              <w:rPr>
                <w:rStyle w:val="IndexLink"/>
                <w:rtl w:val="true"/>
              </w:rPr>
              <w:tab/>
            </w:r>
            <w:r>
              <w:rPr>
                <w:rStyle w:val="IndexLink"/>
              </w:rPr>
              <w:t>150</w:t>
            </w:r>
          </w:hyperlink>
        </w:p>
        <w:p>
          <w:pPr>
            <w:pStyle w:val="Contents3"/>
            <w:tabs>
              <w:tab w:val="clear" w:pos="8459"/>
              <w:tab w:val="right" w:pos="9026" w:leader="dot"/>
            </w:tabs>
            <w:rPr/>
          </w:pPr>
          <w:hyperlink w:anchor="__RefHeading___Toc6392238_3381743652">
            <w:r>
              <w:rPr>
                <w:webHidden/>
                <w:rStyle w:val="IndexLink"/>
                <w:rtl w:val="true"/>
              </w:rPr>
              <w:t>بی‌توجّهی به سپاس‌گذاری مردم</w:t>
            </w:r>
            <w:r>
              <w:rPr>
                <w:rStyle w:val="IndexLink"/>
                <w:rtl w:val="true"/>
              </w:rPr>
              <w:tab/>
            </w:r>
            <w:r>
              <w:rPr>
                <w:rStyle w:val="IndexLink"/>
              </w:rPr>
              <w:t>150</w:t>
            </w:r>
          </w:hyperlink>
        </w:p>
        <w:p>
          <w:pPr>
            <w:pStyle w:val="Contents3"/>
            <w:tabs>
              <w:tab w:val="clear" w:pos="8459"/>
              <w:tab w:val="right" w:pos="9026" w:leader="dot"/>
            </w:tabs>
            <w:rPr/>
          </w:pPr>
          <w:hyperlink w:anchor="__RefHeading___Toc6392240_3381743652">
            <w:r>
              <w:rPr>
                <w:webHidden/>
                <w:rStyle w:val="IndexLink"/>
                <w:rtl w:val="true"/>
              </w:rPr>
              <w:t xml:space="preserve">نیکی از دیدگاه حضرت علی علیه‌السلام </w:t>
            </w:r>
            <w:r>
              <w:rPr>
                <w:rStyle w:val="IndexLink"/>
                <w:rtl w:val="true"/>
              </w:rPr>
              <w:t>(</w:t>
            </w:r>
            <w:r>
              <w:rPr>
                <w:rStyle w:val="IndexLink"/>
                <w:rtl w:val="true"/>
              </w:rPr>
              <w:t>نیکی موجب شرافت، بزرگی و سعادت</w:t>
            </w:r>
            <w:r>
              <w:rPr>
                <w:rStyle w:val="IndexLink"/>
                <w:rtl w:val="true"/>
              </w:rPr>
              <w:t>)</w:t>
              <w:tab/>
            </w:r>
            <w:r>
              <w:rPr>
                <w:rStyle w:val="IndexLink"/>
              </w:rPr>
              <w:t>150</w:t>
            </w:r>
          </w:hyperlink>
        </w:p>
        <w:p>
          <w:pPr>
            <w:pStyle w:val="Contents3"/>
            <w:tabs>
              <w:tab w:val="clear" w:pos="8459"/>
              <w:tab w:val="right" w:pos="9026" w:leader="dot"/>
            </w:tabs>
            <w:rPr/>
          </w:pPr>
          <w:hyperlink w:anchor="__RefHeading___Toc6392242_3381743652">
            <w:r>
              <w:rPr>
                <w:webHidden/>
                <w:rStyle w:val="IndexLink"/>
                <w:rtl w:val="true"/>
              </w:rPr>
              <w:t>نیکی به نااهلان، خودنمایی ممنوع</w:t>
            </w:r>
            <w:r>
              <w:rPr>
                <w:rStyle w:val="IndexLink"/>
                <w:rtl w:val="true"/>
              </w:rPr>
              <w:tab/>
            </w:r>
            <w:r>
              <w:rPr>
                <w:rStyle w:val="IndexLink"/>
              </w:rPr>
              <w:t>151</w:t>
            </w:r>
          </w:hyperlink>
        </w:p>
        <w:p>
          <w:pPr>
            <w:pStyle w:val="Contents3"/>
            <w:tabs>
              <w:tab w:val="clear" w:pos="8459"/>
              <w:tab w:val="right" w:pos="9026" w:leader="dot"/>
            </w:tabs>
            <w:rPr/>
          </w:pPr>
          <w:hyperlink w:anchor="__RefHeading___Toc6392244_3381743652">
            <w:r>
              <w:rPr>
                <w:webHidden/>
                <w:rStyle w:val="IndexLink"/>
                <w:rtl w:val="true"/>
              </w:rPr>
              <w:t>(</w:t>
            </w:r>
            <w:r>
              <w:rPr>
                <w:rStyle w:val="IndexLink"/>
                <w:rtl w:val="true"/>
              </w:rPr>
              <w:t>داستان</w:t>
            </w:r>
            <w:r>
              <w:rPr>
                <w:rStyle w:val="IndexLink"/>
                <w:rtl w:val="true"/>
              </w:rPr>
              <w:t>)</w:t>
              <w:tab/>
            </w:r>
            <w:r>
              <w:rPr>
                <w:rStyle w:val="IndexLink"/>
              </w:rPr>
              <w:t>151</w:t>
            </w:r>
          </w:hyperlink>
        </w:p>
        <w:p>
          <w:pPr>
            <w:pStyle w:val="Contents3"/>
            <w:tabs>
              <w:tab w:val="clear" w:pos="8459"/>
              <w:tab w:val="right" w:pos="9026" w:leader="dot"/>
            </w:tabs>
            <w:rPr/>
          </w:pPr>
          <w:hyperlink w:anchor="__RefHeading___Toc6392246_3381743652">
            <w:r>
              <w:rPr>
                <w:webHidden/>
                <w:rStyle w:val="IndexLink"/>
                <w:rtl w:val="true"/>
              </w:rPr>
              <w:t>(</w:t>
            </w:r>
            <w:r>
              <w:rPr>
                <w:rStyle w:val="IndexLink"/>
                <w:rtl w:val="true"/>
              </w:rPr>
              <w:t>داستان</w:t>
            </w:r>
            <w:r>
              <w:rPr>
                <w:rStyle w:val="IndexLink"/>
                <w:rtl w:val="true"/>
              </w:rPr>
              <w:t>)</w:t>
              <w:tab/>
            </w:r>
            <w:r>
              <w:rPr>
                <w:rStyle w:val="IndexLink"/>
              </w:rPr>
              <w:t>152</w:t>
            </w:r>
          </w:hyperlink>
        </w:p>
        <w:p>
          <w:pPr>
            <w:pStyle w:val="Contents3"/>
            <w:tabs>
              <w:tab w:val="clear" w:pos="8459"/>
              <w:tab w:val="right" w:pos="9026" w:leader="dot"/>
            </w:tabs>
            <w:rPr/>
          </w:pPr>
          <w:hyperlink w:anchor="__RefHeading___Toc6392248_3381743652">
            <w:r>
              <w:rPr>
                <w:webHidden/>
                <w:rStyle w:val="IndexLink"/>
                <w:rtl w:val="true"/>
              </w:rPr>
              <w:t>طواف کعبه دلمولوی</w:t>
            </w:r>
            <w:r>
              <w:rPr>
                <w:rStyle w:val="IndexLink"/>
                <w:rtl w:val="true"/>
              </w:rPr>
              <w:tab/>
            </w:r>
            <w:r>
              <w:rPr>
                <w:rStyle w:val="IndexLink"/>
              </w:rPr>
              <w:t>153</w:t>
            </w:r>
          </w:hyperlink>
        </w:p>
        <w:p>
          <w:pPr>
            <w:pStyle w:val="Contents2"/>
            <w:tabs>
              <w:tab w:val="clear" w:pos="8743"/>
              <w:tab w:val="right" w:pos="9026" w:leader="dot"/>
            </w:tabs>
            <w:rPr/>
          </w:pPr>
          <w:hyperlink w:anchor="__RefHeading___Toc6392250_3381743652">
            <w:r>
              <w:rPr>
                <w:webHidden/>
                <w:rStyle w:val="IndexLink"/>
                <w:rtl w:val="true"/>
              </w:rPr>
              <w:t>بخش سیزدهم</w:t>
            </w:r>
            <w:r>
              <w:rPr>
                <w:rStyle w:val="IndexLink"/>
                <w:rtl w:val="true"/>
              </w:rPr>
              <w:t xml:space="preserve">: </w:t>
            </w:r>
            <w:r>
              <w:rPr>
                <w:rStyle w:val="IndexLink"/>
                <w:rtl w:val="true"/>
              </w:rPr>
              <w:t>زن و فرزند</w:t>
            </w:r>
            <w:r>
              <w:rPr>
                <w:rStyle w:val="IndexLink"/>
                <w:rtl w:val="true"/>
              </w:rPr>
              <w:tab/>
            </w:r>
            <w:r>
              <w:rPr>
                <w:rStyle w:val="IndexLink"/>
              </w:rPr>
              <w:t>154</w:t>
            </w:r>
          </w:hyperlink>
        </w:p>
        <w:p>
          <w:pPr>
            <w:pStyle w:val="Contents3"/>
            <w:tabs>
              <w:tab w:val="clear" w:pos="8459"/>
              <w:tab w:val="right" w:pos="9026" w:leader="dot"/>
            </w:tabs>
            <w:rPr/>
          </w:pPr>
          <w:hyperlink w:anchor="__RefHeading___Toc6392252_3381743652">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6392254_3381743652">
            <w:r>
              <w:rPr>
                <w:webHidden/>
                <w:rStyle w:val="IndexLink"/>
                <w:rtl w:val="true"/>
              </w:rPr>
              <w:t>زن و فرزند، عامل موفقیّت و خوشبختی</w:t>
            </w:r>
            <w:r>
              <w:rPr>
                <w:rStyle w:val="IndexLink"/>
                <w:rtl w:val="true"/>
              </w:rPr>
              <w:tab/>
            </w:r>
            <w:r>
              <w:rPr>
                <w:rStyle w:val="IndexLink"/>
              </w:rPr>
              <w:t>155</w:t>
            </w:r>
          </w:hyperlink>
        </w:p>
        <w:p>
          <w:pPr>
            <w:pStyle w:val="Contents3"/>
            <w:tabs>
              <w:tab w:val="clear" w:pos="8459"/>
              <w:tab w:val="right" w:pos="9026" w:leader="dot"/>
            </w:tabs>
            <w:rPr/>
          </w:pPr>
          <w:hyperlink w:anchor="__RefHeading___Toc6392256_3381743652">
            <w:r>
              <w:rPr>
                <w:webHidden/>
                <w:rStyle w:val="IndexLink"/>
                <w:rtl w:val="true"/>
              </w:rPr>
              <w:t>عوامل خوشبختی</w:t>
            </w:r>
            <w:r>
              <w:rPr>
                <w:rStyle w:val="IndexLink"/>
                <w:rtl w:val="true"/>
              </w:rPr>
              <w:tab/>
            </w:r>
            <w:r>
              <w:rPr>
                <w:rStyle w:val="IndexLink"/>
              </w:rPr>
              <w:t>156</w:t>
            </w:r>
          </w:hyperlink>
        </w:p>
        <w:p>
          <w:pPr>
            <w:pStyle w:val="Contents3"/>
            <w:tabs>
              <w:tab w:val="clear" w:pos="8459"/>
              <w:tab w:val="right" w:pos="9026" w:leader="dot"/>
            </w:tabs>
            <w:rPr/>
          </w:pPr>
          <w:hyperlink w:anchor="__RefHeading___Toc6392258_3381743652">
            <w:r>
              <w:rPr>
                <w:webHidden/>
                <w:rStyle w:val="IndexLink"/>
                <w:rtl w:val="true"/>
              </w:rPr>
              <w:t>بهترین گنج مرد</w:t>
            </w:r>
            <w:r>
              <w:rPr>
                <w:rStyle w:val="IndexLink"/>
                <w:rtl w:val="true"/>
              </w:rPr>
              <w:tab/>
            </w:r>
            <w:r>
              <w:rPr>
                <w:rStyle w:val="IndexLink"/>
              </w:rPr>
              <w:t>157</w:t>
            </w:r>
          </w:hyperlink>
        </w:p>
        <w:p>
          <w:pPr>
            <w:pStyle w:val="Contents3"/>
            <w:tabs>
              <w:tab w:val="clear" w:pos="8459"/>
              <w:tab w:val="right" w:pos="9026" w:leader="dot"/>
            </w:tabs>
            <w:rPr/>
          </w:pPr>
          <w:hyperlink w:anchor="__RefHeading___Toc6392260_3381743652">
            <w:r>
              <w:rPr>
                <w:webHidden/>
                <w:rStyle w:val="IndexLink"/>
                <w:rtl w:val="true"/>
              </w:rPr>
              <w:t>فرزند</w:t>
            </w:r>
            <w:r>
              <w:rPr>
                <w:rStyle w:val="IndexLink"/>
                <w:rtl w:val="true"/>
              </w:rPr>
              <w:tab/>
            </w:r>
            <w:r>
              <w:rPr>
                <w:rStyle w:val="IndexLink"/>
              </w:rPr>
              <w:t>158</w:t>
            </w:r>
          </w:hyperlink>
        </w:p>
        <w:p>
          <w:pPr>
            <w:pStyle w:val="Contents3"/>
            <w:tabs>
              <w:tab w:val="clear" w:pos="8459"/>
              <w:tab w:val="right" w:pos="9026" w:leader="dot"/>
            </w:tabs>
            <w:rPr/>
          </w:pPr>
          <w:hyperlink w:anchor="__RefHeading___Toc6392262_3381743652">
            <w:r>
              <w:rPr>
                <w:webHidden/>
                <w:rStyle w:val="IndexLink"/>
                <w:rtl w:val="true"/>
              </w:rPr>
              <w:t xml:space="preserve">تربیت فرزندان </w:t>
            </w:r>
            <w:r>
              <w:rPr>
                <w:rStyle w:val="IndexLink"/>
                <w:rtl w:val="true"/>
              </w:rPr>
              <w:t>(</w:t>
            </w:r>
            <w:r>
              <w:rPr>
                <w:rStyle w:val="IndexLink"/>
                <w:rtl w:val="true"/>
              </w:rPr>
              <w:t>مایه آرامش، آسایش و سعادتِ خانواده</w:t>
            </w:r>
            <w:r>
              <w:rPr>
                <w:rStyle w:val="IndexLink"/>
                <w:rtl w:val="true"/>
              </w:rPr>
              <w:t>)</w:t>
              <w:tab/>
            </w:r>
            <w:r>
              <w:rPr>
                <w:rStyle w:val="IndexLink"/>
              </w:rPr>
              <w:t>159</w:t>
            </w:r>
          </w:hyperlink>
        </w:p>
        <w:p>
          <w:pPr>
            <w:pStyle w:val="Contents3"/>
            <w:tabs>
              <w:tab w:val="clear" w:pos="8459"/>
              <w:tab w:val="right" w:pos="9026" w:leader="dot"/>
            </w:tabs>
            <w:rPr/>
          </w:pPr>
          <w:hyperlink w:anchor="__RefHeading___Toc6392264_3381743652">
            <w:r>
              <w:rPr>
                <w:webHidden/>
                <w:rStyle w:val="IndexLink"/>
                <w:rtl w:val="true"/>
              </w:rPr>
              <w:t>الگوی تربیت فرزندان</w:t>
            </w:r>
            <w:r>
              <w:rPr>
                <w:rStyle w:val="IndexLink"/>
                <w:rtl w:val="true"/>
              </w:rPr>
              <w:tab/>
            </w:r>
            <w:r>
              <w:rPr>
                <w:rStyle w:val="IndexLink"/>
              </w:rPr>
              <w:t>159</w:t>
            </w:r>
          </w:hyperlink>
        </w:p>
        <w:p>
          <w:pPr>
            <w:pStyle w:val="Contents3"/>
            <w:tabs>
              <w:tab w:val="clear" w:pos="8459"/>
              <w:tab w:val="right" w:pos="9026" w:leader="dot"/>
            </w:tabs>
            <w:rPr/>
          </w:pPr>
          <w:hyperlink w:anchor="__RefHeading___Toc6392266_3381743652">
            <w:r>
              <w:rPr>
                <w:webHidden/>
                <w:rStyle w:val="IndexLink"/>
                <w:rtl w:val="true"/>
              </w:rPr>
              <w:t>فرزندان کمتر و آسایش زندگی</w:t>
            </w:r>
            <w:r>
              <w:rPr>
                <w:rStyle w:val="IndexLink"/>
                <w:rtl w:val="true"/>
              </w:rPr>
              <w:tab/>
            </w:r>
            <w:r>
              <w:rPr>
                <w:rStyle w:val="IndexLink"/>
              </w:rPr>
              <w:t>160</w:t>
            </w:r>
          </w:hyperlink>
        </w:p>
        <w:p>
          <w:pPr>
            <w:pStyle w:val="Contents3"/>
            <w:tabs>
              <w:tab w:val="clear" w:pos="8459"/>
              <w:tab w:val="right" w:pos="9026" w:leader="dot"/>
            </w:tabs>
            <w:rPr/>
          </w:pPr>
          <w:hyperlink w:anchor="__RefHeading___Toc6392268_3381743652">
            <w:r>
              <w:rPr>
                <w:webHidden/>
                <w:rStyle w:val="IndexLink"/>
                <w:rtl w:val="true"/>
              </w:rPr>
              <w:t>دعای امام علی بن الحسین علیهماالسلام برای فرزندانشان</w:t>
            </w:r>
            <w:r>
              <w:rPr>
                <w:rStyle w:val="IndexLink"/>
                <w:rtl w:val="true"/>
              </w:rPr>
              <w:tab/>
            </w:r>
            <w:r>
              <w:rPr>
                <w:rStyle w:val="IndexLink"/>
              </w:rPr>
              <w:t>160</w:t>
            </w:r>
          </w:hyperlink>
        </w:p>
        <w:p>
          <w:pPr>
            <w:pStyle w:val="Contents2"/>
            <w:tabs>
              <w:tab w:val="clear" w:pos="8743"/>
              <w:tab w:val="right" w:pos="9026" w:leader="dot"/>
            </w:tabs>
            <w:rPr/>
          </w:pPr>
          <w:hyperlink w:anchor="__RefHeading___Toc6392270_3381743652">
            <w:r>
              <w:rPr>
                <w:webHidden/>
                <w:rStyle w:val="IndexLink"/>
                <w:rtl w:val="true"/>
              </w:rPr>
              <w:t>بخش چهاردهم</w:t>
            </w:r>
            <w:r>
              <w:rPr>
                <w:rStyle w:val="IndexLink"/>
                <w:rtl w:val="true"/>
              </w:rPr>
              <w:t xml:space="preserve">: </w:t>
            </w:r>
            <w:r>
              <w:rPr>
                <w:rStyle w:val="IndexLink"/>
                <w:rtl w:val="true"/>
              </w:rPr>
              <w:t>اخلاق نیک</w:t>
            </w:r>
            <w:r>
              <w:rPr>
                <w:rStyle w:val="IndexLink"/>
                <w:rtl w:val="true"/>
              </w:rPr>
              <w:tab/>
            </w:r>
            <w:r>
              <w:rPr>
                <w:rStyle w:val="IndexLink"/>
              </w:rPr>
              <w:t>162</w:t>
            </w:r>
          </w:hyperlink>
        </w:p>
        <w:p>
          <w:pPr>
            <w:pStyle w:val="Contents3"/>
            <w:tabs>
              <w:tab w:val="clear" w:pos="8459"/>
              <w:tab w:val="right" w:pos="9026" w:leader="dot"/>
            </w:tabs>
            <w:rPr/>
          </w:pPr>
          <w:hyperlink w:anchor="__RefHeading___Toc6392272_3381743652">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6392274_3381743652">
            <w:r>
              <w:rPr>
                <w:webHidden/>
                <w:rStyle w:val="IndexLink"/>
                <w:rtl w:val="true"/>
              </w:rPr>
              <w:t>اخلاق نیک، گامی به سوی سعادت و کامیابی</w:t>
            </w:r>
            <w:r>
              <w:rPr>
                <w:rStyle w:val="IndexLink"/>
                <w:rtl w:val="true"/>
              </w:rPr>
              <w:tab/>
            </w:r>
            <w:r>
              <w:rPr>
                <w:rStyle w:val="IndexLink"/>
              </w:rPr>
              <w:t>163</w:t>
            </w:r>
          </w:hyperlink>
        </w:p>
        <w:p>
          <w:pPr>
            <w:pStyle w:val="Contents3"/>
            <w:tabs>
              <w:tab w:val="clear" w:pos="8459"/>
              <w:tab w:val="right" w:pos="9026" w:leader="dot"/>
            </w:tabs>
            <w:rPr/>
          </w:pPr>
          <w:hyperlink w:anchor="__RefHeading___Toc6392276_3381743652">
            <w:r>
              <w:rPr>
                <w:webHidden/>
                <w:rStyle w:val="IndexLink"/>
                <w:rtl w:val="true"/>
              </w:rPr>
              <w:t>نیک‌خویی، مایه خوشبختی</w:t>
            </w:r>
            <w:r>
              <w:rPr>
                <w:rStyle w:val="IndexLink"/>
                <w:rtl w:val="true"/>
              </w:rPr>
              <w:tab/>
            </w:r>
            <w:r>
              <w:rPr>
                <w:rStyle w:val="IndexLink"/>
              </w:rPr>
              <w:t>163</w:t>
            </w:r>
          </w:hyperlink>
        </w:p>
        <w:p>
          <w:pPr>
            <w:pStyle w:val="Contents3"/>
            <w:tabs>
              <w:tab w:val="clear" w:pos="8459"/>
              <w:tab w:val="right" w:pos="9026" w:leader="dot"/>
            </w:tabs>
            <w:rPr/>
          </w:pPr>
          <w:hyperlink w:anchor="__RefHeading___Toc6392278_3381743652">
            <w:r>
              <w:rPr>
                <w:webHidden/>
                <w:rStyle w:val="IndexLink"/>
                <w:rtl w:val="true"/>
              </w:rPr>
              <w:t>گرامی‌ترین ارزش خانوادگی</w:t>
            </w:r>
            <w:r>
              <w:rPr>
                <w:rStyle w:val="IndexLink"/>
                <w:rtl w:val="true"/>
              </w:rPr>
              <w:tab/>
            </w:r>
            <w:r>
              <w:rPr>
                <w:rStyle w:val="IndexLink"/>
              </w:rPr>
              <w:t>164</w:t>
            </w:r>
          </w:hyperlink>
        </w:p>
        <w:p>
          <w:pPr>
            <w:pStyle w:val="Contents3"/>
            <w:tabs>
              <w:tab w:val="clear" w:pos="8459"/>
              <w:tab w:val="right" w:pos="9026" w:leader="dot"/>
            </w:tabs>
            <w:rPr/>
          </w:pPr>
          <w:hyperlink w:anchor="__RefHeading___Toc6392280_3381743652">
            <w:r>
              <w:rPr>
                <w:webHidden/>
                <w:rStyle w:val="IndexLink"/>
                <w:rtl w:val="true"/>
              </w:rPr>
              <w:t>ارزش‌های والای اخلاقی</w:t>
            </w:r>
            <w:r>
              <w:rPr>
                <w:rStyle w:val="IndexLink"/>
                <w:rtl w:val="true"/>
              </w:rPr>
              <w:tab/>
            </w:r>
            <w:r>
              <w:rPr>
                <w:rStyle w:val="IndexLink"/>
              </w:rPr>
              <w:t>165</w:t>
            </w:r>
          </w:hyperlink>
        </w:p>
        <w:p>
          <w:pPr>
            <w:pStyle w:val="Contents3"/>
            <w:tabs>
              <w:tab w:val="clear" w:pos="8459"/>
              <w:tab w:val="right" w:pos="9026" w:leader="dot"/>
            </w:tabs>
            <w:rPr/>
          </w:pPr>
          <w:hyperlink w:anchor="__RefHeading___Toc6392282_3381743652">
            <w:r>
              <w:rPr>
                <w:webHidden/>
                <w:rStyle w:val="IndexLink"/>
                <w:rtl w:val="true"/>
              </w:rPr>
              <w:t xml:space="preserve">نشانه‌های مکارم اخلاق </w:t>
            </w:r>
            <w:r>
              <w:rPr>
                <w:rStyle w:val="IndexLink"/>
                <w:rtl w:val="true"/>
              </w:rPr>
              <w:t>(</w:t>
            </w:r>
            <w:r>
              <w:rPr>
                <w:rStyle w:val="IndexLink"/>
                <w:rtl w:val="true"/>
              </w:rPr>
              <w:t>عوامل موفقیت‌آمیز و سعادت‌آفرین</w:t>
            </w:r>
            <w:r>
              <w:rPr>
                <w:rStyle w:val="IndexLink"/>
                <w:rtl w:val="true"/>
              </w:rPr>
              <w:t>)</w:t>
              <w:tab/>
            </w:r>
            <w:r>
              <w:rPr>
                <w:rStyle w:val="IndexLink"/>
              </w:rPr>
              <w:t>166</w:t>
            </w:r>
          </w:hyperlink>
        </w:p>
        <w:p>
          <w:pPr>
            <w:pStyle w:val="Contents3"/>
            <w:tabs>
              <w:tab w:val="clear" w:pos="8459"/>
              <w:tab w:val="right" w:pos="9026" w:leader="dot"/>
            </w:tabs>
            <w:rPr/>
          </w:pPr>
          <w:hyperlink w:anchor="__RefHeading___Toc6392284_3381743652">
            <w:r>
              <w:rPr>
                <w:webHidden/>
                <w:rStyle w:val="IndexLink"/>
                <w:rtl w:val="true"/>
              </w:rPr>
              <w:t>قسمتی از دعای مکارم اخلاق امام سجّاد علیه‌السلام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6392286_3381743652">
            <w:r>
              <w:rPr>
                <w:webHidden/>
                <w:rStyle w:val="IndexLink"/>
                <w:rtl w:val="true"/>
              </w:rPr>
              <w:t>الگوی اخلاق</w:t>
            </w:r>
            <w:r>
              <w:rPr>
                <w:rStyle w:val="IndexLink"/>
                <w:rtl w:val="true"/>
              </w:rPr>
              <w:tab/>
            </w:r>
            <w:r>
              <w:rPr>
                <w:rStyle w:val="IndexLink"/>
              </w:rPr>
              <w:t>167</w:t>
            </w:r>
          </w:hyperlink>
        </w:p>
        <w:p>
          <w:pPr>
            <w:pStyle w:val="Contents2"/>
            <w:tabs>
              <w:tab w:val="clear" w:pos="8743"/>
              <w:tab w:val="right" w:pos="9026" w:leader="dot"/>
            </w:tabs>
            <w:rPr/>
          </w:pPr>
          <w:hyperlink w:anchor="__RefHeading___Toc6392288_3381743652">
            <w:r>
              <w:rPr>
                <w:webHidden/>
                <w:rStyle w:val="IndexLink"/>
                <w:rtl w:val="true"/>
              </w:rPr>
              <w:t>بخش پانزدهم</w:t>
            </w:r>
            <w:r>
              <w:rPr>
                <w:rStyle w:val="IndexLink"/>
                <w:rtl w:val="true"/>
              </w:rPr>
              <w:t xml:space="preserve">: </w:t>
            </w:r>
            <w:r>
              <w:rPr>
                <w:rStyle w:val="IndexLink"/>
                <w:rtl w:val="true"/>
              </w:rPr>
              <w:t>جوانی</w:t>
            </w:r>
            <w:r>
              <w:rPr>
                <w:rStyle w:val="IndexLink"/>
                <w:rtl w:val="true"/>
              </w:rPr>
              <w:tab/>
            </w:r>
            <w:r>
              <w:rPr>
                <w:rStyle w:val="IndexLink"/>
              </w:rPr>
              <w:t>170</w:t>
            </w:r>
          </w:hyperlink>
        </w:p>
        <w:p>
          <w:pPr>
            <w:pStyle w:val="Contents3"/>
            <w:tabs>
              <w:tab w:val="clear" w:pos="8459"/>
              <w:tab w:val="right" w:pos="9026" w:leader="dot"/>
            </w:tabs>
            <w:rPr/>
          </w:pPr>
          <w:hyperlink w:anchor="__RefHeading___Toc6392290_3381743652">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6392292_3381743652">
            <w:r>
              <w:rPr>
                <w:webHidden/>
                <w:rStyle w:val="IndexLink"/>
                <w:rtl w:val="true"/>
              </w:rPr>
              <w:t>غنیمت شمردن جوانی، عامل موفقیّت و خوشبختی</w:t>
            </w:r>
            <w:r>
              <w:rPr>
                <w:rStyle w:val="IndexLink"/>
                <w:rtl w:val="true"/>
              </w:rPr>
              <w:tab/>
            </w:r>
            <w:r>
              <w:rPr>
                <w:rStyle w:val="IndexLink"/>
              </w:rPr>
              <w:t>171</w:t>
            </w:r>
          </w:hyperlink>
        </w:p>
        <w:p>
          <w:pPr>
            <w:pStyle w:val="Contents3"/>
            <w:tabs>
              <w:tab w:val="clear" w:pos="8459"/>
              <w:tab w:val="right" w:pos="9026" w:leader="dot"/>
            </w:tabs>
            <w:rPr/>
          </w:pPr>
          <w:hyperlink w:anchor="__RefHeading___Toc6392294_3381743652">
            <w:r>
              <w:rPr>
                <w:webHidden/>
                <w:rStyle w:val="IndexLink"/>
                <w:rtl w:val="true"/>
              </w:rPr>
              <w:t xml:space="preserve">جوانی چیست؟ </w:t>
            </w:r>
            <w:r>
              <w:rPr>
                <w:rStyle w:val="IndexLink"/>
                <w:rtl w:val="true"/>
              </w:rPr>
              <w:t>(</w:t>
            </w:r>
            <w:r>
              <w:rPr>
                <w:rStyle w:val="IndexLink"/>
                <w:rtl w:val="true"/>
              </w:rPr>
              <w:t>ایّام موفقیّت‌آمیز و خوشبختی‌آفرین</w:t>
            </w:r>
            <w:r>
              <w:rPr>
                <w:rStyle w:val="IndexLink"/>
                <w:rtl w:val="true"/>
              </w:rPr>
              <w:t>)</w:t>
              <w:tab/>
            </w:r>
            <w:r>
              <w:rPr>
                <w:rStyle w:val="IndexLink"/>
              </w:rPr>
              <w:t>172</w:t>
            </w:r>
          </w:hyperlink>
        </w:p>
        <w:p>
          <w:pPr>
            <w:pStyle w:val="Contents3"/>
            <w:tabs>
              <w:tab w:val="clear" w:pos="8459"/>
              <w:tab w:val="right" w:pos="9026" w:leader="dot"/>
            </w:tabs>
            <w:rPr/>
          </w:pPr>
          <w:hyperlink w:anchor="__RefHeading___Toc6392296_3381743652">
            <w:r>
              <w:rPr>
                <w:webHidden/>
                <w:rStyle w:val="IndexLink"/>
                <w:rtl w:val="true"/>
              </w:rPr>
              <w:t>جوانی و پیری از دیدگاه شعرا</w:t>
            </w:r>
            <w:r>
              <w:rPr>
                <w:rStyle w:val="IndexLink"/>
                <w:rtl w:val="true"/>
              </w:rPr>
              <w:tab/>
            </w:r>
            <w:r>
              <w:rPr>
                <w:rStyle w:val="IndexLink"/>
              </w:rPr>
              <w:t>174</w:t>
            </w:r>
          </w:hyperlink>
        </w:p>
        <w:p>
          <w:pPr>
            <w:pStyle w:val="Contents2"/>
            <w:tabs>
              <w:tab w:val="clear" w:pos="8743"/>
              <w:tab w:val="right" w:pos="9026" w:leader="dot"/>
            </w:tabs>
            <w:rPr/>
          </w:pPr>
          <w:hyperlink w:anchor="__RefHeading___Toc6392298_3381743652">
            <w:r>
              <w:rPr>
                <w:webHidden/>
                <w:rStyle w:val="IndexLink"/>
                <w:rtl w:val="true"/>
              </w:rPr>
              <w:t>بخش شانزدهم</w:t>
            </w:r>
            <w:r>
              <w:rPr>
                <w:rStyle w:val="IndexLink"/>
                <w:rtl w:val="true"/>
              </w:rPr>
              <w:t xml:space="preserve">: </w:t>
            </w:r>
            <w:r>
              <w:rPr>
                <w:rStyle w:val="IndexLink"/>
                <w:rtl w:val="true"/>
              </w:rPr>
              <w:t>خوشحالی</w:t>
            </w:r>
            <w:r>
              <w:rPr>
                <w:rStyle w:val="IndexLink"/>
                <w:rtl w:val="true"/>
              </w:rPr>
              <w:tab/>
            </w:r>
            <w:r>
              <w:rPr>
                <w:rStyle w:val="IndexLink"/>
              </w:rPr>
              <w:t>176</w:t>
            </w:r>
          </w:hyperlink>
        </w:p>
        <w:p>
          <w:pPr>
            <w:pStyle w:val="Contents3"/>
            <w:tabs>
              <w:tab w:val="clear" w:pos="8459"/>
              <w:tab w:val="right" w:pos="9026" w:leader="dot"/>
            </w:tabs>
            <w:rPr/>
          </w:pPr>
          <w:hyperlink w:anchor="__RefHeading___Toc6392300_3381743652">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6392302_3381743652">
            <w:r>
              <w:rPr>
                <w:webHidden/>
                <w:rStyle w:val="IndexLink"/>
                <w:rtl w:val="true"/>
              </w:rPr>
              <w:t>خوشحالی، گامی به سوی خوشبختی</w:t>
            </w:r>
            <w:r>
              <w:rPr>
                <w:rStyle w:val="IndexLink"/>
                <w:rtl w:val="true"/>
              </w:rPr>
              <w:tab/>
            </w:r>
            <w:r>
              <w:rPr>
                <w:rStyle w:val="IndexLink"/>
              </w:rPr>
              <w:t>177</w:t>
            </w:r>
          </w:hyperlink>
        </w:p>
        <w:p>
          <w:pPr>
            <w:pStyle w:val="Contents3"/>
            <w:tabs>
              <w:tab w:val="clear" w:pos="8459"/>
              <w:tab w:val="right" w:pos="9026" w:leader="dot"/>
            </w:tabs>
            <w:rPr/>
          </w:pPr>
          <w:hyperlink w:anchor="__RefHeading___Toc6392304_3381743652">
            <w:r>
              <w:rPr>
                <w:webHidden/>
                <w:rStyle w:val="IndexLink"/>
                <w:rtl w:val="true"/>
              </w:rPr>
              <w:t>شادی</w:t>
            </w:r>
            <w:r>
              <w:rPr>
                <w:rStyle w:val="IndexLink"/>
                <w:rtl w:val="true"/>
              </w:rPr>
              <w:t>(</w:t>
            </w:r>
            <w:r>
              <w:rPr>
                <w:rStyle w:val="IndexLink"/>
                <w:rtl w:val="true"/>
              </w:rPr>
              <w:t>فخرالدین اسعد گرگانی</w:t>
            </w:r>
            <w:r>
              <w:rPr>
                <w:rStyle w:val="IndexLink"/>
                <w:rtl w:val="true"/>
              </w:rPr>
              <w:t>)</w:t>
              <w:tab/>
            </w:r>
            <w:r>
              <w:rPr>
                <w:rStyle w:val="IndexLink"/>
              </w:rPr>
              <w:t>178</w:t>
            </w:r>
          </w:hyperlink>
        </w:p>
        <w:p>
          <w:pPr>
            <w:pStyle w:val="Contents3"/>
            <w:tabs>
              <w:tab w:val="clear" w:pos="8459"/>
              <w:tab w:val="right" w:pos="9026" w:leader="dot"/>
            </w:tabs>
            <w:rPr/>
          </w:pPr>
          <w:hyperlink w:anchor="__RefHeading___Toc6392306_3381743652">
            <w:r>
              <w:rPr>
                <w:webHidden/>
                <w:rStyle w:val="IndexLink"/>
                <w:rtl w:val="true"/>
              </w:rPr>
              <w:t>پند زمانه</w:t>
            </w:r>
            <w:r>
              <w:rPr>
                <w:rStyle w:val="IndexLink"/>
                <w:rtl w:val="true"/>
              </w:rPr>
              <w:t>(</w:t>
            </w:r>
            <w:r>
              <w:rPr>
                <w:rStyle w:val="IndexLink"/>
                <w:rtl w:val="true"/>
              </w:rPr>
              <w:t>رودکی</w:t>
            </w:r>
            <w:r>
              <w:rPr>
                <w:rStyle w:val="IndexLink"/>
                <w:rtl w:val="true"/>
              </w:rPr>
              <w:t>)</w:t>
              <w:tab/>
            </w:r>
            <w:r>
              <w:rPr>
                <w:rStyle w:val="IndexLink"/>
              </w:rPr>
              <w:t>179</w:t>
            </w:r>
          </w:hyperlink>
        </w:p>
        <w:p>
          <w:pPr>
            <w:pStyle w:val="Contents3"/>
            <w:tabs>
              <w:tab w:val="clear" w:pos="8459"/>
              <w:tab w:val="right" w:pos="9026" w:leader="dot"/>
            </w:tabs>
            <w:rPr/>
          </w:pPr>
          <w:hyperlink w:anchor="__RefHeading___Toc6392308_3381743652">
            <w:r>
              <w:rPr>
                <w:webHidden/>
                <w:rStyle w:val="IndexLink"/>
                <w:rtl w:val="true"/>
              </w:rPr>
              <w:t>غم مخور</w:t>
            </w:r>
            <w:r>
              <w:rPr>
                <w:rStyle w:val="IndexLink"/>
                <w:rtl w:val="true"/>
              </w:rPr>
              <w:t xml:space="preserve">- </w:t>
            </w:r>
            <w:r>
              <w:rPr>
                <w:rStyle w:val="IndexLink"/>
                <w:rtl w:val="true"/>
              </w:rPr>
              <w:t>حافظ</w:t>
            </w:r>
            <w:r>
              <w:rPr>
                <w:rStyle w:val="IndexLink"/>
                <w:rtl w:val="true"/>
              </w:rPr>
              <w:tab/>
            </w:r>
            <w:r>
              <w:rPr>
                <w:rStyle w:val="IndexLink"/>
              </w:rPr>
              <w:t>179</w:t>
            </w:r>
          </w:hyperlink>
        </w:p>
        <w:p>
          <w:pPr>
            <w:pStyle w:val="Contents3"/>
            <w:tabs>
              <w:tab w:val="clear" w:pos="8459"/>
              <w:tab w:val="right" w:pos="9026" w:leader="dot"/>
            </w:tabs>
            <w:rPr/>
          </w:pPr>
          <w:hyperlink w:anchor="__RefHeading___Toc6392310_3381743652">
            <w:r>
              <w:rPr>
                <w:webHidden/>
                <w:rStyle w:val="IndexLink"/>
                <w:rtl w:val="true"/>
              </w:rPr>
              <w:t xml:space="preserve">راز کامیابی </w:t>
            </w:r>
            <w:r>
              <w:rPr>
                <w:rStyle w:val="IndexLink"/>
                <w:rtl w:val="true"/>
              </w:rPr>
              <w:t>(</w:t>
            </w:r>
            <w:r>
              <w:rPr>
                <w:rStyle w:val="IndexLink"/>
                <w:rtl w:val="true"/>
              </w:rPr>
              <w:t>داستان</w:t>
            </w:r>
            <w:r>
              <w:rPr>
                <w:rStyle w:val="IndexLink"/>
                <w:rtl w:val="true"/>
              </w:rPr>
              <w:t>)(</w:t>
            </w:r>
            <w:r>
              <w:rPr>
                <w:rStyle w:val="IndexLink"/>
                <w:rtl w:val="true"/>
              </w:rPr>
              <w:t>به قلم دیل هیوز</w:t>
            </w:r>
            <w:r>
              <w:rPr>
                <w:rStyle w:val="IndexLink"/>
                <w:rtl w:val="true"/>
              </w:rPr>
              <w:t>)</w:t>
              <w:tab/>
            </w:r>
            <w:r>
              <w:rPr>
                <w:rStyle w:val="IndexLink"/>
              </w:rPr>
              <w:t>180</w:t>
            </w:r>
          </w:hyperlink>
        </w:p>
        <w:p>
          <w:pPr>
            <w:pStyle w:val="Contents3"/>
            <w:tabs>
              <w:tab w:val="clear" w:pos="8459"/>
              <w:tab w:val="right" w:pos="9026" w:leader="dot"/>
            </w:tabs>
            <w:rPr/>
          </w:pPr>
          <w:hyperlink w:anchor="__RefHeading___Toc6392312_3381743652">
            <w:r>
              <w:rPr>
                <w:webHidden/>
                <w:rStyle w:val="IndexLink"/>
                <w:rtl w:val="true"/>
              </w:rPr>
              <w:t>غم مخور</w:t>
            </w:r>
            <w:r>
              <w:rPr>
                <w:rStyle w:val="IndexLink"/>
                <w:rtl w:val="true"/>
              </w:rPr>
              <w:t xml:space="preserve">- </w:t>
            </w:r>
            <w:r>
              <w:rPr>
                <w:rStyle w:val="IndexLink"/>
                <w:rtl w:val="true"/>
              </w:rPr>
              <w:t>عمادالدین نسیمی</w:t>
            </w:r>
            <w:r>
              <w:rPr>
                <w:rStyle w:val="IndexLink"/>
                <w:rtl w:val="true"/>
              </w:rPr>
              <w:tab/>
            </w:r>
            <w:r>
              <w:rPr>
                <w:rStyle w:val="IndexLink"/>
              </w:rPr>
              <w:t>182</w:t>
            </w:r>
          </w:hyperlink>
        </w:p>
        <w:p>
          <w:pPr>
            <w:pStyle w:val="Contents3"/>
            <w:tabs>
              <w:tab w:val="clear" w:pos="8459"/>
              <w:tab w:val="right" w:pos="9026" w:leader="dot"/>
            </w:tabs>
            <w:rPr/>
          </w:pPr>
          <w:hyperlink w:anchor="__RefHeading___Toc6392314_3381743652">
            <w:r>
              <w:rPr>
                <w:webHidden/>
                <w:rStyle w:val="IndexLink"/>
                <w:rtl w:val="true"/>
              </w:rPr>
              <w:t>خندان باش</w:t>
            </w:r>
            <w:r>
              <w:rPr>
                <w:rStyle w:val="IndexLink"/>
                <w:rtl w:val="true"/>
              </w:rPr>
              <w:t xml:space="preserve">- </w:t>
            </w:r>
            <w:r>
              <w:rPr>
                <w:rStyle w:val="IndexLink"/>
                <w:rtl w:val="true"/>
              </w:rPr>
              <w:t>علی نظمی</w:t>
            </w:r>
            <w:r>
              <w:rPr>
                <w:rStyle w:val="IndexLink"/>
                <w:rtl w:val="true"/>
              </w:rPr>
              <w:tab/>
            </w:r>
            <w:r>
              <w:rPr>
                <w:rStyle w:val="IndexLink"/>
              </w:rPr>
              <w:t>183</w:t>
            </w:r>
          </w:hyperlink>
        </w:p>
        <w:p>
          <w:pPr>
            <w:pStyle w:val="Contents3"/>
            <w:tabs>
              <w:tab w:val="clear" w:pos="8459"/>
              <w:tab w:val="right" w:pos="9026" w:leader="dot"/>
            </w:tabs>
            <w:rPr/>
          </w:pPr>
          <w:hyperlink w:anchor="__RefHeading___Toc6392316_3381743652">
            <w:r>
              <w:rPr>
                <w:webHidden/>
                <w:rStyle w:val="IndexLink"/>
                <w:rtl w:val="true"/>
              </w:rPr>
              <w:t>بخندید</w:t>
            </w:r>
            <w:r>
              <w:rPr>
                <w:rStyle w:val="IndexLink"/>
                <w:rtl w:val="true"/>
              </w:rPr>
              <w:tab/>
            </w:r>
            <w:r>
              <w:rPr>
                <w:rStyle w:val="IndexLink"/>
              </w:rPr>
              <w:t>183</w:t>
            </w:r>
          </w:hyperlink>
        </w:p>
        <w:p>
          <w:pPr>
            <w:pStyle w:val="Contents3"/>
            <w:tabs>
              <w:tab w:val="clear" w:pos="8459"/>
              <w:tab w:val="right" w:pos="9026" w:leader="dot"/>
            </w:tabs>
            <w:rPr/>
          </w:pPr>
          <w:hyperlink w:anchor="__RefHeading___Toc6392318_3381743652">
            <w:r>
              <w:rPr>
                <w:webHidden/>
                <w:rStyle w:val="IndexLink"/>
                <w:rtl w:val="true"/>
              </w:rPr>
              <w:t>لبخند بزنید</w:t>
            </w:r>
            <w:r>
              <w:rPr>
                <w:rStyle w:val="IndexLink"/>
                <w:rtl w:val="true"/>
              </w:rPr>
              <w:tab/>
            </w:r>
            <w:r>
              <w:rPr>
                <w:rStyle w:val="IndexLink"/>
              </w:rPr>
              <w:t>183</w:t>
            </w:r>
          </w:hyperlink>
        </w:p>
        <w:p>
          <w:pPr>
            <w:pStyle w:val="Contents2"/>
            <w:tabs>
              <w:tab w:val="clear" w:pos="8743"/>
              <w:tab w:val="right" w:pos="9026" w:leader="dot"/>
            </w:tabs>
            <w:rPr/>
          </w:pPr>
          <w:hyperlink w:anchor="__RefHeading___Toc6392320_3381743652">
            <w:r>
              <w:rPr>
                <w:webHidden/>
                <w:rStyle w:val="IndexLink"/>
                <w:rtl w:val="true"/>
              </w:rPr>
              <w:t>بخش هفدهم</w:t>
            </w:r>
            <w:r>
              <w:rPr>
                <w:rStyle w:val="IndexLink"/>
                <w:rtl w:val="true"/>
              </w:rPr>
              <w:t xml:space="preserve">: </w:t>
            </w:r>
            <w:r>
              <w:rPr>
                <w:rStyle w:val="IndexLink"/>
                <w:rtl w:val="true"/>
              </w:rPr>
              <w:t>دین‌داری</w:t>
            </w:r>
            <w:r>
              <w:rPr>
                <w:rStyle w:val="IndexLink"/>
                <w:rtl w:val="true"/>
              </w:rPr>
              <w:tab/>
            </w:r>
            <w:r>
              <w:rPr>
                <w:rStyle w:val="IndexLink"/>
              </w:rPr>
              <w:t>184</w:t>
            </w:r>
          </w:hyperlink>
        </w:p>
        <w:p>
          <w:pPr>
            <w:pStyle w:val="Contents3"/>
            <w:tabs>
              <w:tab w:val="clear" w:pos="8459"/>
              <w:tab w:val="right" w:pos="9026" w:leader="dot"/>
            </w:tabs>
            <w:rPr/>
          </w:pPr>
          <w:hyperlink w:anchor="__RefHeading___Toc6392322_3381743652">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392324_3381743652">
            <w:r>
              <w:rPr>
                <w:webHidden/>
                <w:rStyle w:val="IndexLink"/>
                <w:rtl w:val="true"/>
              </w:rPr>
              <w:t>دین‌داری، راز موفقیّت و سعادت</w:t>
            </w:r>
            <w:r>
              <w:rPr>
                <w:rStyle w:val="IndexLink"/>
                <w:rtl w:val="true"/>
              </w:rPr>
              <w:tab/>
            </w:r>
            <w:r>
              <w:rPr>
                <w:rStyle w:val="IndexLink"/>
              </w:rPr>
              <w:t>185</w:t>
            </w:r>
          </w:hyperlink>
        </w:p>
        <w:p>
          <w:pPr>
            <w:pStyle w:val="Contents3"/>
            <w:tabs>
              <w:tab w:val="clear" w:pos="8459"/>
              <w:tab w:val="right" w:pos="9026" w:leader="dot"/>
            </w:tabs>
            <w:rPr/>
          </w:pPr>
          <w:hyperlink w:anchor="__RefHeading___Toc6392326_3381743652">
            <w:r>
              <w:rPr>
                <w:webHidden/>
                <w:rStyle w:val="IndexLink"/>
                <w:rtl w:val="true"/>
              </w:rPr>
              <w:t>بهترین کار</w:t>
            </w:r>
            <w:r>
              <w:rPr>
                <w:rStyle w:val="IndexLink"/>
                <w:rtl w:val="true"/>
              </w:rPr>
              <w:tab/>
            </w:r>
            <w:r>
              <w:rPr>
                <w:rStyle w:val="IndexLink"/>
              </w:rPr>
              <w:t>187</w:t>
            </w:r>
          </w:hyperlink>
        </w:p>
        <w:p>
          <w:pPr>
            <w:pStyle w:val="Contents3"/>
            <w:tabs>
              <w:tab w:val="clear" w:pos="8459"/>
              <w:tab w:val="right" w:pos="9026" w:leader="dot"/>
            </w:tabs>
            <w:rPr/>
          </w:pPr>
          <w:hyperlink w:anchor="__RefHeading___Toc6392328_3381743652">
            <w:r>
              <w:rPr>
                <w:webHidden/>
                <w:rStyle w:val="IndexLink"/>
                <w:rtl w:val="true"/>
              </w:rPr>
              <w:t xml:space="preserve">آثار یاد خداوند </w:t>
            </w:r>
            <w:r>
              <w:rPr>
                <w:rStyle w:val="IndexLink"/>
                <w:rtl w:val="true"/>
              </w:rPr>
              <w:t>(</w:t>
            </w:r>
            <w:r>
              <w:rPr>
                <w:rStyle w:val="IndexLink"/>
                <w:rtl w:val="true"/>
              </w:rPr>
              <w:t>راز خوشبختی</w:t>
            </w:r>
            <w:r>
              <w:rPr>
                <w:rStyle w:val="IndexLink"/>
                <w:rtl w:val="true"/>
              </w:rPr>
              <w:t>)</w:t>
              <w:tab/>
            </w:r>
            <w:r>
              <w:rPr>
                <w:rStyle w:val="IndexLink"/>
              </w:rPr>
              <w:t>188</w:t>
            </w:r>
          </w:hyperlink>
        </w:p>
        <w:p>
          <w:pPr>
            <w:pStyle w:val="Contents3"/>
            <w:tabs>
              <w:tab w:val="clear" w:pos="8459"/>
              <w:tab w:val="right" w:pos="9026" w:leader="dot"/>
            </w:tabs>
            <w:rPr/>
          </w:pPr>
          <w:hyperlink w:anchor="__RefHeading___Toc6392330_3381743652">
            <w:r>
              <w:rPr>
                <w:webHidden/>
                <w:rStyle w:val="IndexLink"/>
                <w:rtl w:val="true"/>
              </w:rPr>
              <w:t xml:space="preserve">الهی </w:t>
            </w:r>
            <w:r>
              <w:rPr>
                <w:rStyle w:val="IndexLink"/>
                <w:rtl w:val="true"/>
              </w:rPr>
              <w:t>(</w:t>
            </w:r>
            <w:r>
              <w:rPr>
                <w:rStyle w:val="IndexLink"/>
                <w:rtl w:val="true"/>
              </w:rPr>
              <w:t>مناجات</w:t>
            </w:r>
            <w:r>
              <w:rPr>
                <w:rStyle w:val="IndexLink"/>
                <w:rtl w:val="true"/>
              </w:rPr>
              <w:t>)</w:t>
              <w:tab/>
            </w:r>
            <w:r>
              <w:rPr>
                <w:rStyle w:val="IndexLink"/>
              </w:rPr>
              <w:t>188</w:t>
            </w:r>
          </w:hyperlink>
        </w:p>
        <w:p>
          <w:pPr>
            <w:pStyle w:val="Contents3"/>
            <w:tabs>
              <w:tab w:val="clear" w:pos="8459"/>
              <w:tab w:val="right" w:pos="9026" w:leader="dot"/>
            </w:tabs>
            <w:rPr/>
          </w:pPr>
          <w:hyperlink w:anchor="__RefHeading___Toc6392332_3381743652">
            <w:r>
              <w:rPr>
                <w:webHidden/>
                <w:rStyle w:val="IndexLink"/>
                <w:rtl w:val="true"/>
              </w:rPr>
              <w:t xml:space="preserve">جویای یقین </w:t>
            </w:r>
            <w:r>
              <w:rPr>
                <w:rStyle w:val="IndexLink"/>
                <w:rtl w:val="true"/>
              </w:rPr>
              <w:t>(</w:t>
            </w:r>
            <w:r>
              <w:rPr>
                <w:rStyle w:val="IndexLink"/>
                <w:rtl w:val="true"/>
              </w:rPr>
              <w:t>امام محمد غزالی به موفقیت و خوشبختی رسید</w:t>
            </w:r>
            <w:r>
              <w:rPr>
                <w:rStyle w:val="IndexLink"/>
                <w:rtl w:val="true"/>
              </w:rPr>
              <w:t>) (</w:t>
            </w:r>
            <w:r>
              <w:rPr>
                <w:rStyle w:val="IndexLink"/>
                <w:rtl w:val="true"/>
              </w:rPr>
              <w:t>داستان</w:t>
            </w:r>
            <w:r>
              <w:rPr>
                <w:rStyle w:val="IndexLink"/>
                <w:rtl w:val="true"/>
              </w:rPr>
              <w:t>)</w:t>
              <w:tab/>
            </w:r>
            <w:r>
              <w:rPr>
                <w:rStyle w:val="IndexLink"/>
              </w:rPr>
              <w:t>189</w:t>
            </w:r>
          </w:hyperlink>
        </w:p>
        <w:p>
          <w:pPr>
            <w:pStyle w:val="Contents2"/>
            <w:tabs>
              <w:tab w:val="clear" w:pos="8743"/>
              <w:tab w:val="right" w:pos="9026" w:leader="dot"/>
            </w:tabs>
            <w:rPr/>
          </w:pPr>
          <w:hyperlink w:anchor="__RefHeading___Toc6392334_3381743652">
            <w:r>
              <w:rPr>
                <w:webHidden/>
                <w:rStyle w:val="IndexLink"/>
                <w:rtl w:val="true"/>
              </w:rPr>
              <w:t>بخش هیجدهم</w:t>
            </w:r>
            <w:r>
              <w:rPr>
                <w:rStyle w:val="IndexLink"/>
                <w:rtl w:val="true"/>
              </w:rPr>
              <w:t xml:space="preserve">: </w:t>
            </w:r>
            <w:r>
              <w:rPr>
                <w:rStyle w:val="IndexLink"/>
                <w:rtl w:val="true"/>
              </w:rPr>
              <w:t>احترام به پدر و مادر</w:t>
            </w:r>
            <w:r>
              <w:rPr>
                <w:rStyle w:val="IndexLink"/>
                <w:rtl w:val="true"/>
              </w:rPr>
              <w:tab/>
            </w:r>
            <w:r>
              <w:rPr>
                <w:rStyle w:val="IndexLink"/>
              </w:rPr>
              <w:t>194</w:t>
            </w:r>
          </w:hyperlink>
        </w:p>
        <w:p>
          <w:pPr>
            <w:pStyle w:val="Contents3"/>
            <w:tabs>
              <w:tab w:val="clear" w:pos="8459"/>
              <w:tab w:val="right" w:pos="9026" w:leader="dot"/>
            </w:tabs>
            <w:rPr/>
          </w:pPr>
          <w:hyperlink w:anchor="__RefHeading___Toc6392336_3381743652">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6392338_3381743652">
            <w:r>
              <w:rPr>
                <w:webHidden/>
                <w:rStyle w:val="IndexLink"/>
                <w:rtl w:val="true"/>
              </w:rPr>
              <w:t>احترام به پدر و مادر، گامی به سوی سعادت و خوشبختی</w:t>
            </w:r>
            <w:r>
              <w:rPr>
                <w:rStyle w:val="IndexLink"/>
                <w:rtl w:val="true"/>
              </w:rPr>
              <w:tab/>
            </w:r>
            <w:r>
              <w:rPr>
                <w:rStyle w:val="IndexLink"/>
              </w:rPr>
              <w:t>195</w:t>
            </w:r>
          </w:hyperlink>
        </w:p>
        <w:p>
          <w:pPr>
            <w:pStyle w:val="Contents3"/>
            <w:tabs>
              <w:tab w:val="clear" w:pos="8459"/>
              <w:tab w:val="right" w:pos="9026" w:leader="dot"/>
            </w:tabs>
            <w:rPr/>
          </w:pPr>
          <w:hyperlink w:anchor="__RefHeading___Toc6392340_3381743652">
            <w:r>
              <w:rPr>
                <w:webHidden/>
                <w:rStyle w:val="IndexLink"/>
                <w:rtl w:val="true"/>
              </w:rPr>
              <w:t>مادر</w:t>
            </w:r>
            <w:r>
              <w:rPr>
                <w:rStyle w:val="IndexLink"/>
                <w:rtl w:val="true"/>
              </w:rPr>
              <w:tab/>
            </w:r>
            <w:r>
              <w:rPr>
                <w:rStyle w:val="IndexLink"/>
              </w:rPr>
              <w:t>197</w:t>
            </w:r>
          </w:hyperlink>
        </w:p>
        <w:p>
          <w:pPr>
            <w:pStyle w:val="Contents3"/>
            <w:tabs>
              <w:tab w:val="clear" w:pos="8459"/>
              <w:tab w:val="right" w:pos="9026" w:leader="dot"/>
            </w:tabs>
            <w:rPr/>
          </w:pPr>
          <w:hyperlink w:anchor="__RefHeading___Toc6392342_3381743652">
            <w:r>
              <w:rPr>
                <w:webHidden/>
                <w:rStyle w:val="IndexLink"/>
                <w:rtl w:val="true"/>
              </w:rPr>
              <w:t>احترام به پدر، او را به خوشبختی رساند</w:t>
            </w:r>
            <w:r>
              <w:rPr>
                <w:rStyle w:val="IndexLink"/>
                <w:rtl w:val="true"/>
              </w:rPr>
              <w:t>. (</w:t>
            </w:r>
            <w:r>
              <w:rPr>
                <w:rStyle w:val="IndexLink"/>
                <w:rtl w:val="true"/>
              </w:rPr>
              <w:t>داستان</w:t>
            </w:r>
            <w:r>
              <w:rPr>
                <w:rStyle w:val="IndexLink"/>
                <w:rtl w:val="true"/>
              </w:rPr>
              <w:t>)</w:t>
              <w:tab/>
            </w:r>
            <w:r>
              <w:rPr>
                <w:rStyle w:val="IndexLink"/>
              </w:rPr>
              <w:t>197</w:t>
            </w:r>
          </w:hyperlink>
        </w:p>
        <w:p>
          <w:pPr>
            <w:pStyle w:val="Contents2"/>
            <w:tabs>
              <w:tab w:val="clear" w:pos="8743"/>
              <w:tab w:val="right" w:pos="9026" w:leader="dot"/>
            </w:tabs>
            <w:rPr/>
          </w:pPr>
          <w:hyperlink w:anchor="__RefHeading___Toc6392344_3381743652">
            <w:r>
              <w:rPr>
                <w:webHidden/>
                <w:rStyle w:val="IndexLink"/>
                <w:rtl w:val="true"/>
              </w:rPr>
              <w:t>بخش نوزدهم</w:t>
            </w:r>
            <w:r>
              <w:rPr>
                <w:rStyle w:val="IndexLink"/>
                <w:rtl w:val="true"/>
              </w:rPr>
              <w:t xml:space="preserve">: </w:t>
            </w:r>
            <w:r>
              <w:rPr>
                <w:rStyle w:val="IndexLink"/>
                <w:rtl w:val="true"/>
              </w:rPr>
              <w:t>آراستگی و زیبایی</w:t>
            </w:r>
            <w:r>
              <w:rPr>
                <w:rStyle w:val="IndexLink"/>
                <w:rtl w:val="true"/>
              </w:rPr>
              <w:tab/>
            </w:r>
            <w:r>
              <w:rPr>
                <w:rStyle w:val="IndexLink"/>
              </w:rPr>
              <w:t>200</w:t>
            </w:r>
          </w:hyperlink>
        </w:p>
        <w:p>
          <w:pPr>
            <w:pStyle w:val="Contents3"/>
            <w:tabs>
              <w:tab w:val="clear" w:pos="8459"/>
              <w:tab w:val="right" w:pos="9026" w:leader="dot"/>
            </w:tabs>
            <w:rPr/>
          </w:pPr>
          <w:hyperlink w:anchor="__RefHeading___Toc6392346_3381743652">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6392348_3381743652">
            <w:r>
              <w:rPr>
                <w:webHidden/>
                <w:rStyle w:val="IndexLink"/>
                <w:rtl w:val="true"/>
              </w:rPr>
              <w:t>آراستگی و زیبایی، گامی به سوی سعادت و کامیابی</w:t>
            </w:r>
            <w:r>
              <w:rPr>
                <w:rStyle w:val="IndexLink"/>
                <w:rtl w:val="true"/>
              </w:rPr>
              <w:tab/>
            </w:r>
            <w:r>
              <w:rPr>
                <w:rStyle w:val="IndexLink"/>
              </w:rPr>
              <w:t>201</w:t>
            </w:r>
          </w:hyperlink>
        </w:p>
        <w:p>
          <w:pPr>
            <w:pStyle w:val="Contents3"/>
            <w:tabs>
              <w:tab w:val="clear" w:pos="8459"/>
              <w:tab w:val="right" w:pos="9026" w:leader="dot"/>
            </w:tabs>
            <w:rPr/>
          </w:pPr>
          <w:hyperlink w:anchor="__RefHeading___Toc6392350_3381743652">
            <w:r>
              <w:rPr>
                <w:webHidden/>
                <w:rStyle w:val="IndexLink"/>
                <w:rtl w:val="true"/>
              </w:rPr>
              <w:t>زیبایی و محبوبیّت</w:t>
            </w:r>
            <w:r>
              <w:rPr>
                <w:rStyle w:val="IndexLink"/>
                <w:rtl w:val="true"/>
              </w:rPr>
              <w:t>(</w:t>
            </w:r>
            <w:r>
              <w:rPr>
                <w:rStyle w:val="IndexLink"/>
                <w:rtl w:val="true"/>
              </w:rPr>
              <w:t>شعر</w:t>
            </w:r>
            <w:r>
              <w:rPr>
                <w:rStyle w:val="IndexLink"/>
                <w:rtl w:val="true"/>
              </w:rPr>
              <w:t>)</w:t>
              <w:tab/>
            </w:r>
            <w:r>
              <w:rPr>
                <w:rStyle w:val="IndexLink"/>
              </w:rPr>
              <w:t>203</w:t>
            </w:r>
          </w:hyperlink>
        </w:p>
        <w:p>
          <w:pPr>
            <w:pStyle w:val="Contents3"/>
            <w:tabs>
              <w:tab w:val="clear" w:pos="8459"/>
              <w:tab w:val="right" w:pos="9026" w:leader="dot"/>
            </w:tabs>
            <w:rPr/>
          </w:pPr>
          <w:hyperlink w:anchor="__RefHeading___Toc6392352_3381743652">
            <w:r>
              <w:rPr>
                <w:webHidden/>
                <w:rStyle w:val="IndexLink"/>
                <w:rtl w:val="true"/>
              </w:rPr>
              <w:t xml:space="preserve">زیبایی </w:t>
            </w:r>
            <w:r>
              <w:rPr>
                <w:rStyle w:val="IndexLink"/>
                <w:rtl w:val="true"/>
              </w:rPr>
              <w:t xml:space="preserve">- </w:t>
            </w:r>
            <w:r>
              <w:rPr>
                <w:rStyle w:val="IndexLink"/>
                <w:rtl w:val="true"/>
              </w:rPr>
              <w:t>قاآنی شیرازی</w:t>
            </w:r>
            <w:r>
              <w:rPr>
                <w:rStyle w:val="IndexLink"/>
                <w:rtl w:val="true"/>
              </w:rPr>
              <w:tab/>
            </w:r>
            <w:r>
              <w:rPr>
                <w:rStyle w:val="IndexLink"/>
              </w:rPr>
              <w:t>203</w:t>
            </w:r>
          </w:hyperlink>
        </w:p>
        <w:p>
          <w:pPr>
            <w:pStyle w:val="Contents3"/>
            <w:tabs>
              <w:tab w:val="clear" w:pos="8459"/>
              <w:tab w:val="right" w:pos="9026" w:leader="dot"/>
            </w:tabs>
            <w:rPr/>
          </w:pPr>
          <w:hyperlink w:anchor="__RefHeading___Toc6392354_3381743652">
            <w:r>
              <w:rPr>
                <w:webHidden/>
                <w:rStyle w:val="IndexLink"/>
                <w:rtl w:val="true"/>
              </w:rPr>
              <w:t>الگوی زیبایی و آراستگی</w:t>
            </w:r>
            <w:r>
              <w:rPr>
                <w:rStyle w:val="IndexLink"/>
                <w:rtl w:val="true"/>
              </w:rPr>
              <w:tab/>
            </w:r>
            <w:r>
              <w:rPr>
                <w:rStyle w:val="IndexLink"/>
              </w:rPr>
              <w:t>204</w:t>
            </w:r>
          </w:hyperlink>
        </w:p>
        <w:p>
          <w:pPr>
            <w:pStyle w:val="Contents2"/>
            <w:tabs>
              <w:tab w:val="clear" w:pos="8743"/>
              <w:tab w:val="right" w:pos="9026" w:leader="dot"/>
            </w:tabs>
            <w:rPr/>
          </w:pPr>
          <w:hyperlink w:anchor="__RefHeading___Toc6392356_3381743652">
            <w:r>
              <w:rPr>
                <w:webHidden/>
                <w:rStyle w:val="IndexLink"/>
                <w:rtl w:val="true"/>
              </w:rPr>
              <w:t>بخش بیستم</w:t>
            </w:r>
            <w:r>
              <w:rPr>
                <w:rStyle w:val="IndexLink"/>
                <w:rtl w:val="true"/>
              </w:rPr>
              <w:t xml:space="preserve">: </w:t>
            </w:r>
            <w:r>
              <w:rPr>
                <w:rStyle w:val="IndexLink"/>
                <w:rtl w:val="true"/>
              </w:rPr>
              <w:t>اعتماد به نفس</w:t>
            </w:r>
            <w:r>
              <w:rPr>
                <w:rStyle w:val="IndexLink"/>
                <w:rtl w:val="true"/>
              </w:rPr>
              <w:tab/>
            </w:r>
            <w:r>
              <w:rPr>
                <w:rStyle w:val="IndexLink"/>
              </w:rPr>
              <w:t>206</w:t>
            </w:r>
          </w:hyperlink>
        </w:p>
        <w:p>
          <w:pPr>
            <w:pStyle w:val="Contents3"/>
            <w:tabs>
              <w:tab w:val="clear" w:pos="8459"/>
              <w:tab w:val="right" w:pos="9026" w:leader="dot"/>
            </w:tabs>
            <w:rPr/>
          </w:pPr>
          <w:hyperlink w:anchor="__RefHeading___Toc6392358_3381743652">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6392360_3381743652">
            <w:r>
              <w:rPr>
                <w:webHidden/>
                <w:rStyle w:val="IndexLink"/>
                <w:rtl w:val="true"/>
              </w:rPr>
              <w:t>اعتماد به نفس، گامی به سوی موفقیت و خوشبختی</w:t>
            </w:r>
            <w:r>
              <w:rPr>
                <w:rStyle w:val="IndexLink"/>
                <w:rtl w:val="true"/>
              </w:rPr>
              <w:tab/>
            </w:r>
            <w:r>
              <w:rPr>
                <w:rStyle w:val="IndexLink"/>
              </w:rPr>
              <w:t>207</w:t>
            </w:r>
          </w:hyperlink>
        </w:p>
        <w:p>
          <w:pPr>
            <w:pStyle w:val="Contents3"/>
            <w:tabs>
              <w:tab w:val="clear" w:pos="8459"/>
              <w:tab w:val="right" w:pos="9026" w:leader="dot"/>
            </w:tabs>
            <w:rPr/>
          </w:pPr>
          <w:hyperlink w:anchor="__RefHeading___Toc6392362_3381743652">
            <w:r>
              <w:rPr>
                <w:webHidden/>
                <w:rStyle w:val="IndexLink"/>
                <w:rtl w:val="true"/>
              </w:rPr>
              <w:t>معنی اعتماد به نفس</w:t>
            </w:r>
            <w:r>
              <w:rPr>
                <w:rStyle w:val="IndexLink"/>
                <w:rtl w:val="true"/>
              </w:rPr>
              <w:tab/>
            </w:r>
            <w:r>
              <w:rPr>
                <w:rStyle w:val="IndexLink"/>
              </w:rPr>
              <w:t>208</w:t>
            </w:r>
          </w:hyperlink>
        </w:p>
        <w:p>
          <w:pPr>
            <w:pStyle w:val="Contents3"/>
            <w:tabs>
              <w:tab w:val="clear" w:pos="8459"/>
              <w:tab w:val="right" w:pos="9026" w:leader="dot"/>
            </w:tabs>
            <w:rPr/>
          </w:pPr>
          <w:hyperlink w:anchor="__RefHeading___Toc6392364_3381743652">
            <w:r>
              <w:rPr>
                <w:webHidden/>
                <w:rStyle w:val="IndexLink"/>
                <w:rtl w:val="true"/>
              </w:rPr>
              <w:t>انواع اعتماد به نفس</w:t>
            </w:r>
            <w:r>
              <w:rPr>
                <w:rStyle w:val="IndexLink"/>
                <w:rtl w:val="true"/>
              </w:rPr>
              <w:tab/>
            </w:r>
            <w:r>
              <w:rPr>
                <w:rStyle w:val="IndexLink"/>
              </w:rPr>
              <w:t>208</w:t>
            </w:r>
          </w:hyperlink>
        </w:p>
        <w:p>
          <w:pPr>
            <w:pStyle w:val="Contents3"/>
            <w:tabs>
              <w:tab w:val="clear" w:pos="8459"/>
              <w:tab w:val="right" w:pos="9026" w:leader="dot"/>
            </w:tabs>
            <w:rPr/>
          </w:pPr>
          <w:hyperlink w:anchor="__RefHeading___Toc6392366_3381743652">
            <w:r>
              <w:rPr>
                <w:webHidden/>
                <w:rStyle w:val="IndexLink"/>
                <w:rtl w:val="true"/>
              </w:rPr>
              <w:t>بیماری‌های روحی ناشی از عدم اعتماد به نفس</w:t>
            </w:r>
            <w:r>
              <w:rPr>
                <w:rStyle w:val="IndexLink"/>
                <w:rtl w:val="true"/>
              </w:rPr>
              <w:tab/>
            </w:r>
            <w:r>
              <w:rPr>
                <w:rStyle w:val="IndexLink"/>
              </w:rPr>
              <w:t>211</w:t>
            </w:r>
          </w:hyperlink>
        </w:p>
        <w:p>
          <w:pPr>
            <w:pStyle w:val="Contents3"/>
            <w:tabs>
              <w:tab w:val="clear" w:pos="8459"/>
              <w:tab w:val="right" w:pos="9026" w:leader="dot"/>
            </w:tabs>
            <w:rPr/>
          </w:pPr>
          <w:hyperlink w:anchor="__RefHeading___Toc6392368_3381743652">
            <w:r>
              <w:rPr>
                <w:webHidden/>
                <w:rStyle w:val="IndexLink"/>
                <w:rtl w:val="true"/>
              </w:rPr>
              <w:t>(</w:t>
            </w:r>
            <w:r>
              <w:rPr>
                <w:rStyle w:val="IndexLink"/>
                <w:rtl w:val="true"/>
              </w:rPr>
              <w:t>داستان</w:t>
            </w:r>
            <w:r>
              <w:rPr>
                <w:rStyle w:val="IndexLink"/>
                <w:rtl w:val="true"/>
              </w:rPr>
              <w:t>)</w:t>
              <w:tab/>
            </w:r>
            <w:r>
              <w:rPr>
                <w:rStyle w:val="IndexLink"/>
              </w:rPr>
              <w:t>212</w:t>
            </w:r>
          </w:hyperlink>
        </w:p>
        <w:p>
          <w:pPr>
            <w:pStyle w:val="Contents3"/>
            <w:tabs>
              <w:tab w:val="clear" w:pos="8459"/>
              <w:tab w:val="right" w:pos="9026" w:leader="dot"/>
            </w:tabs>
            <w:rPr/>
          </w:pPr>
          <w:hyperlink w:anchor="__RefHeading___Toc6392370_3381743652">
            <w:r>
              <w:rPr>
                <w:webHidden/>
                <w:rStyle w:val="IndexLink"/>
                <w:rtl w:val="true"/>
              </w:rPr>
              <w:t>اوّلین گام در راه اعتماد به نفس برتر</w:t>
            </w:r>
            <w:r>
              <w:rPr>
                <w:rStyle w:val="IndexLink"/>
                <w:rtl w:val="true"/>
              </w:rPr>
              <w:tab/>
            </w:r>
            <w:r>
              <w:rPr>
                <w:rStyle w:val="IndexLink"/>
              </w:rPr>
              <w:t>213</w:t>
            </w:r>
          </w:hyperlink>
        </w:p>
        <w:p>
          <w:pPr>
            <w:pStyle w:val="Contents3"/>
            <w:tabs>
              <w:tab w:val="clear" w:pos="8459"/>
              <w:tab w:val="right" w:pos="9026" w:leader="dot"/>
            </w:tabs>
            <w:rPr/>
          </w:pPr>
          <w:hyperlink w:anchor="__RefHeading___Toc6392372_3381743652">
            <w:r>
              <w:rPr>
                <w:webHidden/>
                <w:rStyle w:val="IndexLink"/>
                <w:rtl w:val="true"/>
              </w:rPr>
              <w:t>اعتماد به نفس و شکست</w:t>
            </w:r>
            <w:r>
              <w:rPr>
                <w:rStyle w:val="IndexLink"/>
                <w:rtl w:val="true"/>
              </w:rPr>
              <w:tab/>
            </w:r>
            <w:r>
              <w:rPr>
                <w:rStyle w:val="IndexLink"/>
              </w:rPr>
              <w:t>214</w:t>
            </w:r>
          </w:hyperlink>
        </w:p>
        <w:p>
          <w:pPr>
            <w:pStyle w:val="Contents3"/>
            <w:tabs>
              <w:tab w:val="clear" w:pos="8459"/>
              <w:tab w:val="right" w:pos="9026" w:leader="dot"/>
            </w:tabs>
            <w:rPr/>
          </w:pPr>
          <w:hyperlink w:anchor="__RefHeading___Toc6392374_3381743652">
            <w:r>
              <w:rPr>
                <w:webHidden/>
                <w:rStyle w:val="IndexLink"/>
                <w:rtl w:val="true"/>
              </w:rPr>
              <w:t>موانع اعتماد به نفس</w:t>
            </w:r>
            <w:r>
              <w:rPr>
                <w:rStyle w:val="IndexLink"/>
                <w:rtl w:val="true"/>
              </w:rPr>
              <w:tab/>
            </w:r>
            <w:r>
              <w:rPr>
                <w:rStyle w:val="IndexLink"/>
              </w:rPr>
              <w:t>214</w:t>
            </w:r>
          </w:hyperlink>
        </w:p>
        <w:p>
          <w:pPr>
            <w:pStyle w:val="Contents3"/>
            <w:tabs>
              <w:tab w:val="clear" w:pos="8459"/>
              <w:tab w:val="right" w:pos="9026" w:leader="dot"/>
            </w:tabs>
            <w:rPr/>
          </w:pPr>
          <w:hyperlink w:anchor="__RefHeading___Toc6392376_3381743652">
            <w:r>
              <w:rPr>
                <w:webHidden/>
                <w:rStyle w:val="IndexLink"/>
                <w:rtl w:val="true"/>
              </w:rPr>
              <w:t>راه‌های تقویت اعتماد به نفس</w:t>
            </w:r>
            <w:r>
              <w:rPr>
                <w:rStyle w:val="IndexLink"/>
                <w:rtl w:val="true"/>
              </w:rPr>
              <w:tab/>
            </w:r>
            <w:r>
              <w:rPr>
                <w:rStyle w:val="IndexLink"/>
              </w:rPr>
              <w:t>216</w:t>
            </w:r>
          </w:hyperlink>
        </w:p>
        <w:p>
          <w:pPr>
            <w:pStyle w:val="Contents3"/>
            <w:tabs>
              <w:tab w:val="clear" w:pos="8459"/>
              <w:tab w:val="right" w:pos="9026" w:leader="dot"/>
            </w:tabs>
            <w:rPr/>
          </w:pPr>
          <w:hyperlink w:anchor="__RefHeading___Toc6392378_3381743652">
            <w:r>
              <w:rPr>
                <w:webHidden/>
                <w:rStyle w:val="IndexLink"/>
                <w:rtl w:val="true"/>
              </w:rPr>
              <w:t>نشانه‌های موفقیّت‌آمیز اعتماد به نفس</w:t>
            </w:r>
            <w:r>
              <w:rPr>
                <w:rStyle w:val="IndexLink"/>
                <w:rtl w:val="true"/>
              </w:rPr>
              <w:tab/>
            </w:r>
            <w:r>
              <w:rPr>
                <w:rStyle w:val="IndexLink"/>
              </w:rPr>
              <w:t>216</w:t>
            </w:r>
          </w:hyperlink>
        </w:p>
        <w:p>
          <w:pPr>
            <w:pStyle w:val="Contents3"/>
            <w:tabs>
              <w:tab w:val="clear" w:pos="8459"/>
              <w:tab w:val="right" w:pos="9026" w:leader="dot"/>
            </w:tabs>
            <w:rPr/>
          </w:pPr>
          <w:hyperlink w:anchor="__RefHeading___Toc6392380_3381743652">
            <w:r>
              <w:rPr>
                <w:webHidden/>
                <w:rStyle w:val="IndexLink"/>
                <w:rtl w:val="true"/>
              </w:rPr>
              <w:t>(</w:t>
            </w:r>
            <w:r>
              <w:rPr>
                <w:rStyle w:val="IndexLink"/>
                <w:rtl w:val="true"/>
              </w:rPr>
              <w:t>داستان</w:t>
            </w:r>
            <w:r>
              <w:rPr>
                <w:rStyle w:val="IndexLink"/>
                <w:rtl w:val="true"/>
              </w:rPr>
              <w:t>)</w:t>
              <w:tab/>
            </w:r>
            <w:r>
              <w:rPr>
                <w:rStyle w:val="IndexLink"/>
              </w:rPr>
              <w:t>217</w:t>
            </w:r>
          </w:hyperlink>
        </w:p>
        <w:p>
          <w:pPr>
            <w:pStyle w:val="Contents3"/>
            <w:tabs>
              <w:tab w:val="clear" w:pos="8459"/>
              <w:tab w:val="right" w:pos="9026" w:leader="dot"/>
            </w:tabs>
            <w:rPr/>
          </w:pPr>
          <w:hyperlink w:anchor="__RefHeading___Toc6392382_3381743652">
            <w:r>
              <w:rPr>
                <w:webHidden/>
                <w:rStyle w:val="IndexLink"/>
                <w:rtl w:val="true"/>
              </w:rPr>
              <w:t>اعتماد به نفس راه رسیدن به موفقیت و خوشبختی</w:t>
            </w:r>
            <w:r>
              <w:rPr>
                <w:rStyle w:val="IndexLink"/>
                <w:rtl w:val="true"/>
              </w:rPr>
              <w:tab/>
            </w:r>
            <w:r>
              <w:rPr>
                <w:rStyle w:val="IndexLink"/>
              </w:rPr>
              <w:t>218</w:t>
            </w:r>
          </w:hyperlink>
        </w:p>
        <w:p>
          <w:pPr>
            <w:pStyle w:val="Contents3"/>
            <w:tabs>
              <w:tab w:val="clear" w:pos="8459"/>
              <w:tab w:val="right" w:pos="9026" w:leader="dot"/>
            </w:tabs>
            <w:rPr/>
          </w:pPr>
          <w:hyperlink w:anchor="__RefHeading___Toc6392384_3381743652">
            <w:r>
              <w:rPr>
                <w:webHidden/>
                <w:rStyle w:val="IndexLink"/>
                <w:rtl w:val="true"/>
              </w:rPr>
              <w:t>اعتماد به نفس از دیدگاه نهج‌البلاغه</w:t>
            </w:r>
            <w:r>
              <w:rPr>
                <w:rStyle w:val="IndexLink"/>
                <w:rtl w:val="true"/>
              </w:rPr>
              <w:tab/>
            </w:r>
            <w:r>
              <w:rPr>
                <w:rStyle w:val="IndexLink"/>
              </w:rPr>
              <w:t>221</w:t>
            </w:r>
          </w:hyperlink>
        </w:p>
        <w:p>
          <w:pPr>
            <w:pStyle w:val="Contents3"/>
            <w:tabs>
              <w:tab w:val="clear" w:pos="8459"/>
              <w:tab w:val="right" w:pos="9026" w:leader="dot"/>
            </w:tabs>
            <w:rPr/>
          </w:pPr>
          <w:hyperlink w:anchor="__RefHeading___Toc6392386_3381743652">
            <w:r>
              <w:rPr>
                <w:webHidden/>
                <w:rStyle w:val="IndexLink"/>
                <w:rtl w:val="true"/>
              </w:rPr>
              <w:t>اعتماد به نفس از دیدگاه بزرگان</w:t>
            </w:r>
            <w:r>
              <w:rPr>
                <w:rStyle w:val="IndexLink"/>
                <w:rtl w:val="true"/>
              </w:rPr>
              <w:tab/>
            </w:r>
            <w:r>
              <w:rPr>
                <w:rStyle w:val="IndexLink"/>
              </w:rPr>
              <w:t>222</w:t>
            </w:r>
          </w:hyperlink>
        </w:p>
        <w:p>
          <w:pPr>
            <w:pStyle w:val="Contents3"/>
            <w:tabs>
              <w:tab w:val="clear" w:pos="8459"/>
              <w:tab w:val="right" w:pos="9026" w:leader="dot"/>
            </w:tabs>
            <w:rPr/>
          </w:pPr>
          <w:hyperlink w:anchor="__RefHeading___Toc6392388_3381743652">
            <w:r>
              <w:rPr>
                <w:webHidden/>
                <w:rStyle w:val="IndexLink"/>
                <w:rtl w:val="true"/>
              </w:rPr>
              <w:t>اشعاری در مورد اعتماد به نفس</w:t>
            </w:r>
            <w:r>
              <w:rPr>
                <w:rStyle w:val="IndexLink"/>
                <w:rtl w:val="true"/>
              </w:rPr>
              <w:tab/>
            </w:r>
            <w:r>
              <w:rPr>
                <w:rStyle w:val="IndexLink"/>
              </w:rPr>
              <w:t>226</w:t>
            </w:r>
          </w:hyperlink>
        </w:p>
        <w:p>
          <w:pPr>
            <w:pStyle w:val="Contents2"/>
            <w:tabs>
              <w:tab w:val="clear" w:pos="8743"/>
              <w:tab w:val="right" w:pos="9026" w:leader="dot"/>
            </w:tabs>
            <w:rPr/>
          </w:pPr>
          <w:hyperlink w:anchor="__RefHeading___Toc6392390_3381743652">
            <w:r>
              <w:rPr>
                <w:webHidden/>
                <w:rStyle w:val="IndexLink"/>
                <w:rtl w:val="true"/>
              </w:rPr>
              <w:t>بخش بیست و یکم</w:t>
            </w:r>
            <w:r>
              <w:rPr>
                <w:rStyle w:val="IndexLink"/>
                <w:rtl w:val="true"/>
              </w:rPr>
              <w:t xml:space="preserve">: </w:t>
            </w:r>
            <w:r>
              <w:rPr>
                <w:rStyle w:val="IndexLink"/>
                <w:rtl w:val="true"/>
              </w:rPr>
              <w:t>امید</w:t>
            </w:r>
            <w:r>
              <w:rPr>
                <w:rStyle w:val="IndexLink"/>
                <w:rtl w:val="true"/>
              </w:rPr>
              <w:tab/>
            </w:r>
            <w:r>
              <w:rPr>
                <w:rStyle w:val="IndexLink"/>
              </w:rPr>
              <w:t>228</w:t>
            </w:r>
          </w:hyperlink>
        </w:p>
        <w:p>
          <w:pPr>
            <w:pStyle w:val="Contents3"/>
            <w:tabs>
              <w:tab w:val="clear" w:pos="8459"/>
              <w:tab w:val="right" w:pos="9026" w:leader="dot"/>
            </w:tabs>
            <w:rPr/>
          </w:pPr>
          <w:hyperlink w:anchor="__RefHeading___Toc6392392_3381743652">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6392394_3381743652">
            <w:r>
              <w:rPr>
                <w:webHidden/>
                <w:rStyle w:val="IndexLink"/>
                <w:rtl w:val="true"/>
              </w:rPr>
              <w:t>امید؛ راه رسیدن به موفقیّت و خوشبختی</w:t>
            </w:r>
            <w:r>
              <w:rPr>
                <w:rStyle w:val="IndexLink"/>
                <w:rtl w:val="true"/>
              </w:rPr>
              <w:tab/>
            </w:r>
            <w:r>
              <w:rPr>
                <w:rStyle w:val="IndexLink"/>
              </w:rPr>
              <w:t>229</w:t>
            </w:r>
          </w:hyperlink>
        </w:p>
        <w:p>
          <w:pPr>
            <w:pStyle w:val="Contents3"/>
            <w:tabs>
              <w:tab w:val="clear" w:pos="8459"/>
              <w:tab w:val="right" w:pos="9026" w:leader="dot"/>
            </w:tabs>
            <w:rPr/>
          </w:pPr>
          <w:hyperlink w:anchor="__RefHeading___Toc6392396_3381743652">
            <w:r>
              <w:rPr>
                <w:webHidden/>
                <w:rStyle w:val="IndexLink"/>
                <w:rtl w:val="true"/>
              </w:rPr>
              <w:t>امید از دیدگاه قرآن</w:t>
            </w:r>
            <w:r>
              <w:rPr>
                <w:rStyle w:val="IndexLink"/>
                <w:rtl w:val="true"/>
              </w:rPr>
              <w:tab/>
            </w:r>
            <w:r>
              <w:rPr>
                <w:rStyle w:val="IndexLink"/>
              </w:rPr>
              <w:t>231</w:t>
            </w:r>
          </w:hyperlink>
        </w:p>
        <w:p>
          <w:pPr>
            <w:pStyle w:val="Contents3"/>
            <w:tabs>
              <w:tab w:val="clear" w:pos="8459"/>
              <w:tab w:val="right" w:pos="9026" w:leader="dot"/>
            </w:tabs>
            <w:rPr/>
          </w:pPr>
          <w:hyperlink w:anchor="__RefHeading___Toc6392398_3381743652">
            <w:r>
              <w:rPr>
                <w:webHidden/>
                <w:rStyle w:val="IndexLink"/>
                <w:rtl w:val="true"/>
              </w:rPr>
              <w:t>امید از دیدگاه ائمّه معصومین علیهم‌السلام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6392400_3381743652">
            <w:r>
              <w:rPr>
                <w:webHidden/>
                <w:rStyle w:val="IndexLink"/>
                <w:rtl w:val="true"/>
              </w:rPr>
              <w:t xml:space="preserve">امید و آرزو </w:t>
            </w:r>
            <w:r>
              <w:rPr>
                <w:rStyle w:val="IndexLink"/>
                <w:rtl w:val="true"/>
              </w:rPr>
              <w:t>(</w:t>
            </w:r>
            <w:r>
              <w:rPr>
                <w:rStyle w:val="IndexLink"/>
                <w:rtl w:val="true"/>
              </w:rPr>
              <w:t>داستان</w:t>
            </w:r>
            <w:r>
              <w:rPr>
                <w:rStyle w:val="IndexLink"/>
                <w:rtl w:val="true"/>
              </w:rPr>
              <w:t>)</w:t>
              <w:tab/>
            </w:r>
            <w:r>
              <w:rPr>
                <w:rStyle w:val="IndexLink"/>
              </w:rPr>
              <w:t>235</w:t>
            </w:r>
          </w:hyperlink>
        </w:p>
        <w:p>
          <w:pPr>
            <w:pStyle w:val="Contents3"/>
            <w:tabs>
              <w:tab w:val="clear" w:pos="8459"/>
              <w:tab w:val="right" w:pos="9026" w:leader="dot"/>
            </w:tabs>
            <w:rPr/>
          </w:pPr>
          <w:hyperlink w:anchor="__RefHeading___Toc6392402_3381743652">
            <w:r>
              <w:rPr>
                <w:webHidden/>
                <w:rStyle w:val="IndexLink"/>
                <w:rtl w:val="true"/>
              </w:rPr>
              <w:t>نومید مباش</w:t>
            </w:r>
            <w:r>
              <w:rPr>
                <w:rStyle w:val="IndexLink"/>
                <w:rtl w:val="true"/>
              </w:rPr>
              <w:t>(</w:t>
            </w:r>
            <w:r>
              <w:rPr>
                <w:rStyle w:val="IndexLink"/>
                <w:rtl w:val="true"/>
              </w:rPr>
              <w:t>شعر</w:t>
            </w:r>
            <w:r>
              <w:rPr>
                <w:rStyle w:val="IndexLink"/>
                <w:rtl w:val="true"/>
              </w:rPr>
              <w:t>)</w:t>
              <w:tab/>
            </w:r>
            <w:r>
              <w:rPr>
                <w:rStyle w:val="IndexLink"/>
              </w:rPr>
              <w:t>236</w:t>
            </w:r>
          </w:hyperlink>
        </w:p>
        <w:p>
          <w:pPr>
            <w:pStyle w:val="Contents3"/>
            <w:tabs>
              <w:tab w:val="clear" w:pos="8459"/>
              <w:tab w:val="right" w:pos="9026" w:leader="dot"/>
            </w:tabs>
            <w:rPr/>
          </w:pPr>
          <w:hyperlink w:anchor="__RefHeading___Toc6392404_3381743652">
            <w:r>
              <w:rPr>
                <w:webHidden/>
                <w:rStyle w:val="IndexLink"/>
                <w:rtl w:val="true"/>
              </w:rPr>
              <w:t xml:space="preserve">سراب آرزو </w:t>
            </w:r>
            <w:r>
              <w:rPr>
                <w:rStyle w:val="IndexLink"/>
                <w:rtl w:val="true"/>
              </w:rPr>
              <w:t xml:space="preserve">- </w:t>
            </w:r>
            <w:r>
              <w:rPr>
                <w:rStyle w:val="IndexLink"/>
                <w:rtl w:val="true"/>
              </w:rPr>
              <w:t>صدارت</w:t>
            </w:r>
            <w:r>
              <w:rPr>
                <w:rStyle w:val="IndexLink"/>
                <w:rtl w:val="true"/>
              </w:rPr>
              <w:tab/>
            </w:r>
            <w:r>
              <w:rPr>
                <w:rStyle w:val="IndexLink"/>
              </w:rPr>
              <w:t>236</w:t>
            </w:r>
          </w:hyperlink>
        </w:p>
        <w:p>
          <w:pPr>
            <w:pStyle w:val="Contents3"/>
            <w:tabs>
              <w:tab w:val="clear" w:pos="8459"/>
              <w:tab w:val="right" w:pos="9026" w:leader="dot"/>
            </w:tabs>
            <w:rPr/>
          </w:pPr>
          <w:hyperlink w:anchor="__RefHeading___Toc6392406_3381743652">
            <w:r>
              <w:rPr>
                <w:webHidden/>
                <w:rStyle w:val="IndexLink"/>
                <w:rtl w:val="true"/>
              </w:rPr>
              <w:t xml:space="preserve">خانه مهمان‌کُش </w:t>
            </w:r>
            <w:r>
              <w:rPr>
                <w:rStyle w:val="IndexLink"/>
                <w:rtl w:val="true"/>
              </w:rPr>
              <w:t>(</w:t>
            </w:r>
            <w:r>
              <w:rPr>
                <w:rStyle w:val="IndexLink"/>
                <w:rtl w:val="true"/>
              </w:rPr>
              <w:t>داستان</w:t>
            </w:r>
            <w:r>
              <w:rPr>
                <w:rStyle w:val="IndexLink"/>
                <w:rtl w:val="true"/>
              </w:rPr>
              <w:t>)</w:t>
              <w:tab/>
            </w:r>
            <w:r>
              <w:rPr>
                <w:rStyle w:val="IndexLink"/>
              </w:rPr>
              <w:t>237</w:t>
            </w:r>
          </w:hyperlink>
        </w:p>
        <w:p>
          <w:pPr>
            <w:pStyle w:val="Contents3"/>
            <w:tabs>
              <w:tab w:val="clear" w:pos="8459"/>
              <w:tab w:val="right" w:pos="9026" w:leader="dot"/>
            </w:tabs>
            <w:rPr/>
          </w:pPr>
          <w:hyperlink w:anchor="__RefHeading___Toc6392408_3381743652">
            <w:r>
              <w:rPr>
                <w:webHidden/>
                <w:rStyle w:val="IndexLink"/>
                <w:rtl w:val="true"/>
              </w:rPr>
              <w:t>امید از دیدگاه بزرگان</w:t>
            </w:r>
            <w:r>
              <w:rPr>
                <w:rStyle w:val="IndexLink"/>
                <w:rtl w:val="true"/>
              </w:rPr>
              <w:tab/>
            </w:r>
            <w:r>
              <w:rPr>
                <w:rStyle w:val="IndexLink"/>
              </w:rPr>
              <w:t>239</w:t>
            </w:r>
          </w:hyperlink>
        </w:p>
        <w:p>
          <w:pPr>
            <w:pStyle w:val="Contents2"/>
            <w:tabs>
              <w:tab w:val="clear" w:pos="8743"/>
              <w:tab w:val="right" w:pos="9026" w:leader="dot"/>
            </w:tabs>
            <w:rPr/>
          </w:pPr>
          <w:hyperlink w:anchor="__RefHeading___Toc6392410_3381743652">
            <w:r>
              <w:rPr>
                <w:webHidden/>
                <w:rStyle w:val="IndexLink"/>
                <w:rtl w:val="true"/>
              </w:rPr>
              <w:t>بخش بیست و دوم</w:t>
            </w:r>
            <w:r>
              <w:rPr>
                <w:rStyle w:val="IndexLink"/>
                <w:rtl w:val="true"/>
              </w:rPr>
              <w:t xml:space="preserve">: </w:t>
            </w:r>
            <w:r>
              <w:rPr>
                <w:rStyle w:val="IndexLink"/>
                <w:rtl w:val="true"/>
              </w:rPr>
              <w:t>تجربه</w:t>
            </w:r>
            <w:r>
              <w:rPr>
                <w:rStyle w:val="IndexLink"/>
                <w:rtl w:val="true"/>
              </w:rPr>
              <w:tab/>
            </w:r>
            <w:r>
              <w:rPr>
                <w:rStyle w:val="IndexLink"/>
              </w:rPr>
              <w:t>242</w:t>
            </w:r>
          </w:hyperlink>
        </w:p>
        <w:p>
          <w:pPr>
            <w:pStyle w:val="Contents3"/>
            <w:tabs>
              <w:tab w:val="clear" w:pos="8459"/>
              <w:tab w:val="right" w:pos="9026" w:leader="dot"/>
            </w:tabs>
            <w:rPr/>
          </w:pPr>
          <w:hyperlink w:anchor="__RefHeading___Toc6392412_3381743652">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6392414_3381743652">
            <w:r>
              <w:rPr>
                <w:webHidden/>
                <w:rStyle w:val="IndexLink"/>
                <w:rtl w:val="true"/>
              </w:rPr>
              <w:t>تجربه، عامل موفقیّت و خوشبختی</w:t>
            </w:r>
            <w:r>
              <w:rPr>
                <w:rStyle w:val="IndexLink"/>
                <w:rtl w:val="true"/>
              </w:rPr>
              <w:tab/>
            </w:r>
            <w:r>
              <w:rPr>
                <w:rStyle w:val="IndexLink"/>
              </w:rPr>
              <w:t>243</w:t>
            </w:r>
          </w:hyperlink>
        </w:p>
        <w:p>
          <w:pPr>
            <w:pStyle w:val="Contents3"/>
            <w:tabs>
              <w:tab w:val="clear" w:pos="8459"/>
              <w:tab w:val="right" w:pos="9026" w:leader="dot"/>
            </w:tabs>
            <w:rPr/>
          </w:pPr>
          <w:hyperlink w:anchor="__RefHeading___Toc6392416_3381743652">
            <w:r>
              <w:rPr>
                <w:webHidden/>
                <w:rStyle w:val="IndexLink"/>
                <w:rtl w:val="true"/>
              </w:rPr>
              <w:t>نکته‌ای مهم، در راه کسب تجربه</w:t>
            </w:r>
            <w:r>
              <w:rPr>
                <w:rStyle w:val="IndexLink"/>
                <w:rtl w:val="true"/>
              </w:rPr>
              <w:tab/>
            </w:r>
            <w:r>
              <w:rPr>
                <w:rStyle w:val="IndexLink"/>
              </w:rPr>
              <w:t>247</w:t>
            </w:r>
          </w:hyperlink>
        </w:p>
        <w:p>
          <w:pPr>
            <w:pStyle w:val="Contents3"/>
            <w:tabs>
              <w:tab w:val="clear" w:pos="8459"/>
              <w:tab w:val="right" w:pos="9026" w:leader="dot"/>
            </w:tabs>
            <w:rPr/>
          </w:pPr>
          <w:hyperlink w:anchor="__RefHeading___Toc6392418_3381743652">
            <w:r>
              <w:rPr>
                <w:webHidden/>
                <w:rStyle w:val="IndexLink"/>
                <w:rtl w:val="true"/>
              </w:rPr>
              <w:t>تجربه از دیدگاه حضرت امیر علیه‌السلام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6392420_3381743652">
            <w:r>
              <w:rPr>
                <w:webHidden/>
                <w:rStyle w:val="IndexLink"/>
                <w:rtl w:val="true"/>
              </w:rPr>
              <w:t xml:space="preserve">افراد واجد شرایط برای کسب تجربه </w:t>
            </w:r>
            <w:r>
              <w:rPr>
                <w:rStyle w:val="IndexLink"/>
                <w:rtl w:val="true"/>
              </w:rPr>
              <w:t>(</w:t>
            </w:r>
            <w:r>
              <w:rPr>
                <w:rStyle w:val="IndexLink"/>
                <w:rtl w:val="true"/>
              </w:rPr>
              <w:t>راه موفّقیّت‌آمیز کسب تجربه</w:t>
            </w:r>
            <w:r>
              <w:rPr>
                <w:rStyle w:val="IndexLink"/>
                <w:rtl w:val="true"/>
              </w:rPr>
              <w:t>)</w:t>
              <w:tab/>
            </w:r>
            <w:r>
              <w:rPr>
                <w:rStyle w:val="IndexLink"/>
              </w:rPr>
              <w:t>250</w:t>
            </w:r>
          </w:hyperlink>
        </w:p>
        <w:p>
          <w:pPr>
            <w:pStyle w:val="Contents3"/>
            <w:tabs>
              <w:tab w:val="clear" w:pos="8459"/>
              <w:tab w:val="right" w:pos="9026" w:leader="dot"/>
            </w:tabs>
            <w:rPr/>
          </w:pPr>
          <w:hyperlink w:anchor="__RefHeading___Toc6392422_3381743652">
            <w:r>
              <w:rPr>
                <w:webHidden/>
                <w:rStyle w:val="IndexLink"/>
                <w:rtl w:val="true"/>
              </w:rPr>
              <w:t>انواع تجربه</w:t>
            </w:r>
            <w:r>
              <w:rPr>
                <w:rStyle w:val="IndexLink"/>
                <w:rtl w:val="true"/>
              </w:rPr>
              <w:tab/>
            </w:r>
            <w:r>
              <w:rPr>
                <w:rStyle w:val="IndexLink"/>
              </w:rPr>
              <w:t>250</w:t>
            </w:r>
          </w:hyperlink>
        </w:p>
        <w:p>
          <w:pPr>
            <w:pStyle w:val="Contents3"/>
            <w:tabs>
              <w:tab w:val="clear" w:pos="8459"/>
              <w:tab w:val="right" w:pos="9026" w:leader="dot"/>
            </w:tabs>
            <w:rPr/>
          </w:pPr>
          <w:hyperlink w:anchor="__RefHeading___Toc6392424_3381743652">
            <w:r>
              <w:rPr>
                <w:webHidden/>
                <w:rStyle w:val="IndexLink"/>
                <w:rtl w:val="true"/>
              </w:rPr>
              <w:t>تجربیّات دیگران</w:t>
            </w:r>
            <w:r>
              <w:rPr>
                <w:rStyle w:val="IndexLink"/>
                <w:rtl w:val="true"/>
              </w:rPr>
              <w:tab/>
            </w:r>
            <w:r>
              <w:rPr>
                <w:rStyle w:val="IndexLink"/>
              </w:rPr>
              <w:t>251</w:t>
            </w:r>
          </w:hyperlink>
        </w:p>
        <w:p>
          <w:pPr>
            <w:pStyle w:val="Contents3"/>
            <w:tabs>
              <w:tab w:val="clear" w:pos="8459"/>
              <w:tab w:val="right" w:pos="9026" w:leader="dot"/>
            </w:tabs>
            <w:rPr/>
          </w:pPr>
          <w:hyperlink w:anchor="__RefHeading___Toc6392426_3381743652">
            <w:r>
              <w:rPr>
                <w:webHidden/>
                <w:rStyle w:val="IndexLink"/>
                <w:rtl w:val="true"/>
              </w:rPr>
              <w:t>الگوی تجربه</w:t>
            </w:r>
            <w:r>
              <w:rPr>
                <w:rStyle w:val="IndexLink"/>
                <w:rtl w:val="true"/>
              </w:rPr>
              <w:tab/>
            </w:r>
            <w:r>
              <w:rPr>
                <w:rStyle w:val="IndexLink"/>
              </w:rPr>
              <w:t>251</w:t>
            </w:r>
          </w:hyperlink>
        </w:p>
        <w:p>
          <w:pPr>
            <w:pStyle w:val="Contents3"/>
            <w:tabs>
              <w:tab w:val="clear" w:pos="8459"/>
              <w:tab w:val="right" w:pos="9026" w:leader="dot"/>
            </w:tabs>
            <w:rPr/>
          </w:pPr>
          <w:hyperlink w:anchor="__RefHeading___Toc6392428_3381743652">
            <w:r>
              <w:rPr>
                <w:webHidden/>
                <w:rStyle w:val="IndexLink"/>
                <w:rtl w:val="true"/>
              </w:rPr>
              <w:t>تجربه از دیدگاه بزرگان</w:t>
            </w:r>
            <w:r>
              <w:rPr>
                <w:rStyle w:val="IndexLink"/>
                <w:rtl w:val="true"/>
              </w:rPr>
              <w:tab/>
            </w:r>
            <w:r>
              <w:rPr>
                <w:rStyle w:val="IndexLink"/>
              </w:rPr>
              <w:t>252</w:t>
            </w:r>
          </w:hyperlink>
        </w:p>
        <w:p>
          <w:pPr>
            <w:pStyle w:val="Contents2"/>
            <w:tabs>
              <w:tab w:val="clear" w:pos="8743"/>
              <w:tab w:val="right" w:pos="9026" w:leader="dot"/>
            </w:tabs>
            <w:rPr/>
          </w:pPr>
          <w:hyperlink w:anchor="__RefHeading___Toc6392430_3381743652">
            <w:r>
              <w:rPr>
                <w:webHidden/>
                <w:rStyle w:val="IndexLink"/>
                <w:rtl w:val="true"/>
              </w:rPr>
              <w:t>بخش بیست و سوم</w:t>
            </w:r>
            <w:r>
              <w:rPr>
                <w:rStyle w:val="IndexLink"/>
                <w:rtl w:val="true"/>
              </w:rPr>
              <w:t xml:space="preserve">: </w:t>
            </w:r>
            <w:r>
              <w:rPr>
                <w:rStyle w:val="IndexLink"/>
                <w:rtl w:val="true"/>
              </w:rPr>
              <w:t>مشورت</w:t>
            </w:r>
            <w:r>
              <w:rPr>
                <w:rStyle w:val="IndexLink"/>
                <w:rtl w:val="true"/>
              </w:rPr>
              <w:tab/>
            </w:r>
            <w:r>
              <w:rPr>
                <w:rStyle w:val="IndexLink"/>
              </w:rPr>
              <w:t>254</w:t>
            </w:r>
          </w:hyperlink>
        </w:p>
        <w:p>
          <w:pPr>
            <w:pStyle w:val="Contents3"/>
            <w:tabs>
              <w:tab w:val="clear" w:pos="8459"/>
              <w:tab w:val="right" w:pos="9026" w:leader="dot"/>
            </w:tabs>
            <w:rPr/>
          </w:pPr>
          <w:hyperlink w:anchor="__RefHeading___Toc6392432_3381743652">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6392434_3381743652">
            <w:r>
              <w:rPr>
                <w:webHidden/>
                <w:rStyle w:val="IndexLink"/>
                <w:rtl w:val="true"/>
              </w:rPr>
              <w:t>مشورت، راه رسیدن به موفقیّت و خوشبختی</w:t>
            </w:r>
            <w:r>
              <w:rPr>
                <w:rStyle w:val="IndexLink"/>
                <w:rtl w:val="true"/>
              </w:rPr>
              <w:tab/>
            </w:r>
            <w:r>
              <w:rPr>
                <w:rStyle w:val="IndexLink"/>
              </w:rPr>
              <w:t>255</w:t>
            </w:r>
          </w:hyperlink>
        </w:p>
        <w:p>
          <w:pPr>
            <w:pStyle w:val="Contents3"/>
            <w:tabs>
              <w:tab w:val="clear" w:pos="8459"/>
              <w:tab w:val="right" w:pos="9026" w:leader="dot"/>
            </w:tabs>
            <w:rPr/>
          </w:pPr>
          <w:hyperlink w:anchor="__RefHeading___Toc6392436_3381743652">
            <w:r>
              <w:rPr>
                <w:webHidden/>
                <w:rStyle w:val="IndexLink"/>
                <w:rtl w:val="true"/>
              </w:rPr>
              <w:t>اهمیّت مشورت</w:t>
            </w:r>
            <w:r>
              <w:rPr>
                <w:rStyle w:val="IndexLink"/>
                <w:rtl w:val="true"/>
              </w:rPr>
              <w:tab/>
            </w:r>
            <w:r>
              <w:rPr>
                <w:rStyle w:val="IndexLink"/>
              </w:rPr>
              <w:t>256</w:t>
            </w:r>
          </w:hyperlink>
        </w:p>
        <w:p>
          <w:pPr>
            <w:pStyle w:val="Contents3"/>
            <w:tabs>
              <w:tab w:val="clear" w:pos="8459"/>
              <w:tab w:val="right" w:pos="9026" w:leader="dot"/>
            </w:tabs>
            <w:rPr/>
          </w:pPr>
          <w:hyperlink w:anchor="__RefHeading___Toc6392438_3381743652">
            <w:r>
              <w:rPr>
                <w:webHidden/>
                <w:rStyle w:val="IndexLink"/>
                <w:rtl w:val="true"/>
              </w:rPr>
              <w:t xml:space="preserve">با چه کسانی مشورت کنیم؟ </w:t>
            </w:r>
            <w:r>
              <w:rPr>
                <w:rStyle w:val="IndexLink"/>
                <w:rtl w:val="true"/>
              </w:rPr>
              <w:t>(</w:t>
            </w:r>
            <w:r>
              <w:rPr>
                <w:rStyle w:val="IndexLink"/>
                <w:rtl w:val="true"/>
              </w:rPr>
              <w:t>راه موفّقیّت‌آفرین تجربه</w:t>
            </w:r>
            <w:r>
              <w:rPr>
                <w:rStyle w:val="IndexLink"/>
                <w:rtl w:val="true"/>
              </w:rPr>
              <w:t>)</w:t>
              <w:tab/>
            </w:r>
            <w:r>
              <w:rPr>
                <w:rStyle w:val="IndexLink"/>
              </w:rPr>
              <w:t>258</w:t>
            </w:r>
          </w:hyperlink>
        </w:p>
        <w:p>
          <w:pPr>
            <w:pStyle w:val="Contents3"/>
            <w:tabs>
              <w:tab w:val="clear" w:pos="8459"/>
              <w:tab w:val="right" w:pos="9026" w:leader="dot"/>
            </w:tabs>
            <w:rPr/>
          </w:pPr>
          <w:hyperlink w:anchor="__RefHeading___Toc6392440_3381743652">
            <w:r>
              <w:rPr>
                <w:webHidden/>
                <w:rStyle w:val="IndexLink"/>
                <w:rtl w:val="true"/>
              </w:rPr>
              <w:t>کسانی که شایسته مشورت نیستند</w:t>
            </w:r>
            <w:r>
              <w:rPr>
                <w:rStyle w:val="IndexLink"/>
                <w:rtl w:val="true"/>
              </w:rPr>
              <w:tab/>
            </w:r>
            <w:r>
              <w:rPr>
                <w:rStyle w:val="IndexLink"/>
              </w:rPr>
              <w:t>258</w:t>
            </w:r>
          </w:hyperlink>
        </w:p>
        <w:p>
          <w:pPr>
            <w:pStyle w:val="Contents3"/>
            <w:tabs>
              <w:tab w:val="clear" w:pos="8459"/>
              <w:tab w:val="right" w:pos="9026" w:leader="dot"/>
            </w:tabs>
            <w:rPr/>
          </w:pPr>
          <w:hyperlink w:anchor="__RefHeading___Toc6392442_3381743652">
            <w:r>
              <w:rPr>
                <w:webHidden/>
                <w:rStyle w:val="IndexLink"/>
                <w:rtl w:val="true"/>
              </w:rPr>
              <w:t>حقوق مشورت‌کننده</w:t>
            </w:r>
            <w:r>
              <w:rPr>
                <w:rStyle w:val="IndexLink"/>
                <w:rtl w:val="true"/>
              </w:rPr>
              <w:tab/>
            </w:r>
            <w:r>
              <w:rPr>
                <w:rStyle w:val="IndexLink"/>
              </w:rPr>
              <w:t>259</w:t>
            </w:r>
          </w:hyperlink>
        </w:p>
        <w:p>
          <w:pPr>
            <w:pStyle w:val="Contents3"/>
            <w:tabs>
              <w:tab w:val="clear" w:pos="8459"/>
              <w:tab w:val="right" w:pos="9026" w:leader="dot"/>
            </w:tabs>
            <w:rPr/>
          </w:pPr>
          <w:hyperlink w:anchor="__RefHeading___Toc6392444_3381743652">
            <w:r>
              <w:rPr>
                <w:webHidden/>
                <w:rStyle w:val="IndexLink"/>
                <w:rtl w:val="true"/>
              </w:rPr>
              <w:t xml:space="preserve">مشورت عامل خوشبختی و موفقیّت </w:t>
            </w:r>
            <w:r>
              <w:rPr>
                <w:rStyle w:val="IndexLink"/>
                <w:rtl w:val="true"/>
              </w:rPr>
              <w:t>(</w:t>
            </w:r>
            <w:r>
              <w:rPr>
                <w:rStyle w:val="IndexLink"/>
                <w:rtl w:val="true"/>
              </w:rPr>
              <w:t>داستان</w:t>
            </w:r>
            <w:r>
              <w:rPr>
                <w:rStyle w:val="IndexLink"/>
                <w:rtl w:val="true"/>
              </w:rPr>
              <w:t>)</w:t>
              <w:tab/>
            </w:r>
            <w:r>
              <w:rPr>
                <w:rStyle w:val="IndexLink"/>
              </w:rPr>
              <w:t>260</w:t>
            </w:r>
          </w:hyperlink>
        </w:p>
        <w:p>
          <w:pPr>
            <w:pStyle w:val="Contents3"/>
            <w:tabs>
              <w:tab w:val="clear" w:pos="8459"/>
              <w:tab w:val="right" w:pos="9026" w:leader="dot"/>
            </w:tabs>
            <w:rPr/>
          </w:pPr>
          <w:hyperlink w:anchor="__RefHeading___Toc6392446_3381743652">
            <w:r>
              <w:rPr>
                <w:webHidden/>
                <w:rStyle w:val="IndexLink"/>
                <w:rtl w:val="true"/>
              </w:rPr>
              <w:t>مشورت از دیدگاه شعرا</w:t>
            </w:r>
            <w:r>
              <w:rPr>
                <w:rStyle w:val="IndexLink"/>
                <w:rtl w:val="true"/>
              </w:rPr>
              <w:tab/>
            </w:r>
            <w:r>
              <w:rPr>
                <w:rStyle w:val="IndexLink"/>
              </w:rPr>
              <w:t>261</w:t>
            </w:r>
          </w:hyperlink>
        </w:p>
        <w:p>
          <w:pPr>
            <w:pStyle w:val="Contents3"/>
            <w:tabs>
              <w:tab w:val="clear" w:pos="8459"/>
              <w:tab w:val="right" w:pos="9026" w:leader="dot"/>
            </w:tabs>
            <w:rPr/>
          </w:pPr>
          <w:hyperlink w:anchor="__RefHeading___Toc6392448_3381743652">
            <w:r>
              <w:rPr>
                <w:webHidden/>
                <w:rStyle w:val="IndexLink"/>
                <w:rtl w:val="true"/>
              </w:rPr>
              <w:t>عوامل تقویت روح</w:t>
            </w:r>
            <w:r>
              <w:rPr>
                <w:rStyle w:val="IndexLink"/>
                <w:rtl w:val="true"/>
              </w:rPr>
              <w:tab/>
            </w:r>
            <w:r>
              <w:rPr>
                <w:rStyle w:val="IndexLink"/>
              </w:rPr>
              <w:t>261</w:t>
            </w:r>
          </w:hyperlink>
        </w:p>
        <w:p>
          <w:pPr>
            <w:pStyle w:val="Contents3"/>
            <w:tabs>
              <w:tab w:val="clear" w:pos="8459"/>
              <w:tab w:val="right" w:pos="9026" w:leader="dot"/>
            </w:tabs>
            <w:rPr/>
          </w:pPr>
          <w:hyperlink w:anchor="__RefHeading___Toc6392450_3381743652">
            <w:r>
              <w:rPr>
                <w:webHidden/>
                <w:rStyle w:val="IndexLink"/>
                <w:rtl w:val="true"/>
              </w:rPr>
              <w:t>مشورت از دیدگاه بزرگان</w:t>
            </w:r>
            <w:r>
              <w:rPr>
                <w:rStyle w:val="IndexLink"/>
                <w:rtl w:val="true"/>
              </w:rPr>
              <w:tab/>
            </w:r>
            <w:r>
              <w:rPr>
                <w:rStyle w:val="IndexLink"/>
              </w:rPr>
              <w:t>262</w:t>
            </w:r>
          </w:hyperlink>
        </w:p>
        <w:p>
          <w:pPr>
            <w:pStyle w:val="Contents2"/>
            <w:tabs>
              <w:tab w:val="clear" w:pos="8743"/>
              <w:tab w:val="right" w:pos="9026" w:leader="dot"/>
            </w:tabs>
            <w:rPr/>
          </w:pPr>
          <w:hyperlink w:anchor="__RefHeading___Toc6392452_3381743652">
            <w:r>
              <w:rPr>
                <w:webHidden/>
                <w:rStyle w:val="IndexLink"/>
                <w:rtl w:val="true"/>
              </w:rPr>
              <w:t>بخش بیست و چهارم</w:t>
            </w:r>
            <w:r>
              <w:rPr>
                <w:rStyle w:val="IndexLink"/>
                <w:rtl w:val="true"/>
              </w:rPr>
              <w:t xml:space="preserve">: </w:t>
            </w:r>
            <w:r>
              <w:rPr>
                <w:rStyle w:val="IndexLink"/>
                <w:rtl w:val="true"/>
              </w:rPr>
              <w:t>وجدان</w:t>
            </w:r>
            <w:r>
              <w:rPr>
                <w:rStyle w:val="IndexLink"/>
                <w:rtl w:val="true"/>
              </w:rPr>
              <w:tab/>
            </w:r>
            <w:r>
              <w:rPr>
                <w:rStyle w:val="IndexLink"/>
              </w:rPr>
              <w:t>264</w:t>
            </w:r>
          </w:hyperlink>
        </w:p>
        <w:p>
          <w:pPr>
            <w:pStyle w:val="Contents3"/>
            <w:tabs>
              <w:tab w:val="clear" w:pos="8459"/>
              <w:tab w:val="right" w:pos="9026" w:leader="dot"/>
            </w:tabs>
            <w:rPr/>
          </w:pPr>
          <w:hyperlink w:anchor="__RefHeading___Toc6392454_3381743652">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6392456_3381743652">
            <w:r>
              <w:rPr>
                <w:webHidden/>
                <w:rStyle w:val="IndexLink"/>
                <w:rtl w:val="true"/>
              </w:rPr>
              <w:t>وجدان عامل خوشبختی و موفقیّت</w:t>
            </w:r>
            <w:r>
              <w:rPr>
                <w:rStyle w:val="IndexLink"/>
                <w:rtl w:val="true"/>
              </w:rPr>
              <w:tab/>
            </w:r>
            <w:r>
              <w:rPr>
                <w:rStyle w:val="IndexLink"/>
              </w:rPr>
              <w:t>265</w:t>
            </w:r>
          </w:hyperlink>
        </w:p>
        <w:p>
          <w:pPr>
            <w:pStyle w:val="Contents3"/>
            <w:tabs>
              <w:tab w:val="clear" w:pos="8459"/>
              <w:tab w:val="right" w:pos="9026" w:leader="dot"/>
            </w:tabs>
            <w:rPr/>
          </w:pPr>
          <w:hyperlink w:anchor="__RefHeading___Toc6392458_3381743652">
            <w:r>
              <w:rPr>
                <w:webHidden/>
                <w:rStyle w:val="IndexLink"/>
                <w:rtl w:val="true"/>
              </w:rPr>
              <w:t>تعریف وجدان</w:t>
            </w:r>
            <w:r>
              <w:rPr>
                <w:rStyle w:val="IndexLink"/>
                <w:rtl w:val="true"/>
              </w:rPr>
              <w:tab/>
            </w:r>
            <w:r>
              <w:rPr>
                <w:rStyle w:val="IndexLink"/>
              </w:rPr>
              <w:t>265</w:t>
            </w:r>
          </w:hyperlink>
        </w:p>
        <w:p>
          <w:pPr>
            <w:pStyle w:val="Contents4"/>
            <w:tabs>
              <w:tab w:val="clear" w:pos="8176"/>
              <w:tab w:val="right" w:pos="9026" w:leader="dot"/>
            </w:tabs>
            <w:rPr/>
          </w:pPr>
          <w:hyperlink w:anchor="__RefHeading___Toc6392460_3381743652">
            <w:r>
              <w:rPr>
                <w:webHidden/>
                <w:rStyle w:val="IndexLink"/>
                <w:rtl w:val="true"/>
              </w:rPr>
              <w:t>الف</w:t>
            </w:r>
            <w:r>
              <w:rPr>
                <w:rStyle w:val="IndexLink"/>
                <w:rtl w:val="true"/>
              </w:rPr>
              <w:t xml:space="preserve">) </w:t>
            </w:r>
            <w:r>
              <w:rPr>
                <w:rStyle w:val="IndexLink"/>
                <w:rtl w:val="true"/>
              </w:rPr>
              <w:t>تعریف عمومی</w:t>
            </w:r>
            <w:r>
              <w:rPr>
                <w:rStyle w:val="IndexLink"/>
                <w:rtl w:val="true"/>
              </w:rPr>
              <w:tab/>
            </w:r>
            <w:r>
              <w:rPr>
                <w:rStyle w:val="IndexLink"/>
              </w:rPr>
              <w:t>265</w:t>
            </w:r>
          </w:hyperlink>
        </w:p>
        <w:p>
          <w:pPr>
            <w:pStyle w:val="Contents4"/>
            <w:tabs>
              <w:tab w:val="clear" w:pos="8176"/>
              <w:tab w:val="right" w:pos="9026" w:leader="dot"/>
            </w:tabs>
            <w:rPr/>
          </w:pPr>
          <w:hyperlink w:anchor="__RefHeading___Toc6392462_3381743652">
            <w:r>
              <w:rPr>
                <w:webHidden/>
                <w:rStyle w:val="IndexLink"/>
                <w:rtl w:val="true"/>
              </w:rPr>
              <w:t>ب</w:t>
            </w:r>
            <w:r>
              <w:rPr>
                <w:rStyle w:val="IndexLink"/>
                <w:rtl w:val="true"/>
              </w:rPr>
              <w:t xml:space="preserve">) </w:t>
            </w:r>
            <w:r>
              <w:rPr>
                <w:rStyle w:val="IndexLink"/>
                <w:rtl w:val="true"/>
              </w:rPr>
              <w:t>تعریف خصوصی وجدان اخلاقی</w:t>
            </w:r>
            <w:r>
              <w:rPr>
                <w:rStyle w:val="IndexLink"/>
                <w:rtl w:val="true"/>
              </w:rPr>
              <w:tab/>
            </w:r>
            <w:r>
              <w:rPr>
                <w:rStyle w:val="IndexLink"/>
              </w:rPr>
              <w:t>266</w:t>
            </w:r>
          </w:hyperlink>
        </w:p>
        <w:p>
          <w:pPr>
            <w:pStyle w:val="Contents3"/>
            <w:tabs>
              <w:tab w:val="clear" w:pos="8459"/>
              <w:tab w:val="right" w:pos="9026" w:leader="dot"/>
            </w:tabs>
            <w:rPr/>
          </w:pPr>
          <w:hyperlink w:anchor="__RefHeading___Toc6392464_3381743652">
            <w:r>
              <w:rPr>
                <w:webHidden/>
                <w:rStyle w:val="IndexLink"/>
                <w:rtl w:val="true"/>
              </w:rPr>
              <w:t>وجدان ضامن رشد و شکوفایی شخصیّت</w:t>
            </w:r>
            <w:r>
              <w:rPr>
                <w:rStyle w:val="IndexLink"/>
                <w:rtl w:val="true"/>
              </w:rPr>
              <w:tab/>
            </w:r>
            <w:r>
              <w:rPr>
                <w:rStyle w:val="IndexLink"/>
              </w:rPr>
              <w:t>267</w:t>
            </w:r>
          </w:hyperlink>
        </w:p>
        <w:p>
          <w:pPr>
            <w:pStyle w:val="Contents3"/>
            <w:tabs>
              <w:tab w:val="clear" w:pos="8459"/>
              <w:tab w:val="right" w:pos="9026" w:leader="dot"/>
            </w:tabs>
            <w:rPr/>
          </w:pPr>
          <w:hyperlink w:anchor="__RefHeading___Toc6392466_3381743652">
            <w:r>
              <w:rPr>
                <w:webHidden/>
                <w:rStyle w:val="IndexLink"/>
                <w:rtl w:val="true"/>
              </w:rPr>
              <w:t>مورد اعتماد بودن انسان باوجدان</w:t>
            </w:r>
            <w:r>
              <w:rPr>
                <w:rStyle w:val="IndexLink"/>
                <w:rtl w:val="true"/>
              </w:rPr>
              <w:tab/>
            </w:r>
            <w:r>
              <w:rPr>
                <w:rStyle w:val="IndexLink"/>
              </w:rPr>
              <w:t>268</w:t>
            </w:r>
          </w:hyperlink>
        </w:p>
        <w:p>
          <w:pPr>
            <w:pStyle w:val="Contents3"/>
            <w:tabs>
              <w:tab w:val="clear" w:pos="8459"/>
              <w:tab w:val="right" w:pos="9026" w:leader="dot"/>
            </w:tabs>
            <w:rPr/>
          </w:pPr>
          <w:hyperlink w:anchor="__RefHeading___Toc6392468_3381743652">
            <w:r>
              <w:rPr>
                <w:webHidden/>
                <w:rStyle w:val="IndexLink"/>
                <w:rtl w:val="true"/>
              </w:rPr>
              <w:t>محکمه وجدان، راهنمای مطمئن</w:t>
            </w:r>
            <w:r>
              <w:rPr>
                <w:rStyle w:val="IndexLink"/>
                <w:rtl w:val="true"/>
              </w:rPr>
              <w:tab/>
            </w:r>
            <w:r>
              <w:rPr>
                <w:rStyle w:val="IndexLink"/>
              </w:rPr>
              <w:t>269</w:t>
            </w:r>
          </w:hyperlink>
        </w:p>
        <w:p>
          <w:pPr>
            <w:pStyle w:val="Contents3"/>
            <w:tabs>
              <w:tab w:val="clear" w:pos="8459"/>
              <w:tab w:val="right" w:pos="9026" w:leader="dot"/>
            </w:tabs>
            <w:rPr/>
          </w:pPr>
          <w:hyperlink w:anchor="__RefHeading___Toc6392470_3381743652">
            <w:r>
              <w:rPr>
                <w:webHidden/>
                <w:rStyle w:val="IndexLink"/>
                <w:rtl w:val="true"/>
              </w:rPr>
              <w:t>عذاب وجدان</w:t>
            </w:r>
            <w:r>
              <w:rPr>
                <w:rStyle w:val="IndexLink"/>
                <w:rtl w:val="true"/>
              </w:rPr>
              <w:tab/>
            </w:r>
            <w:r>
              <w:rPr>
                <w:rStyle w:val="IndexLink"/>
              </w:rPr>
              <w:t>270</w:t>
            </w:r>
          </w:hyperlink>
        </w:p>
        <w:p>
          <w:pPr>
            <w:pStyle w:val="Contents3"/>
            <w:tabs>
              <w:tab w:val="clear" w:pos="8459"/>
              <w:tab w:val="right" w:pos="9026" w:leader="dot"/>
            </w:tabs>
            <w:rPr/>
          </w:pPr>
          <w:hyperlink w:anchor="__RefHeading___Toc6392472_3381743652">
            <w:r>
              <w:rPr>
                <w:webHidden/>
                <w:rStyle w:val="IndexLink"/>
                <w:rtl w:val="true"/>
              </w:rPr>
              <w:t>آرامش وجدان</w:t>
            </w:r>
            <w:r>
              <w:rPr>
                <w:rStyle w:val="IndexLink"/>
                <w:rtl w:val="true"/>
              </w:rPr>
              <w:tab/>
            </w:r>
            <w:r>
              <w:rPr>
                <w:rStyle w:val="IndexLink"/>
              </w:rPr>
              <w:t>270</w:t>
            </w:r>
          </w:hyperlink>
        </w:p>
        <w:p>
          <w:pPr>
            <w:pStyle w:val="Contents3"/>
            <w:tabs>
              <w:tab w:val="clear" w:pos="8459"/>
              <w:tab w:val="right" w:pos="9026" w:leader="dot"/>
            </w:tabs>
            <w:rPr/>
          </w:pPr>
          <w:hyperlink w:anchor="__RefHeading___Toc6392474_3381743652">
            <w:r>
              <w:rPr>
                <w:webHidden/>
                <w:rStyle w:val="IndexLink"/>
                <w:rtl w:val="true"/>
              </w:rPr>
              <w:t>وجدان پاک</w:t>
            </w:r>
            <w:r>
              <w:rPr>
                <w:rStyle w:val="IndexLink"/>
                <w:rtl w:val="true"/>
              </w:rPr>
              <w:tab/>
            </w:r>
            <w:r>
              <w:rPr>
                <w:rStyle w:val="IndexLink"/>
              </w:rPr>
              <w:t>271</w:t>
            </w:r>
          </w:hyperlink>
        </w:p>
        <w:p>
          <w:pPr>
            <w:pStyle w:val="Contents3"/>
            <w:tabs>
              <w:tab w:val="clear" w:pos="8459"/>
              <w:tab w:val="right" w:pos="9026" w:leader="dot"/>
            </w:tabs>
            <w:rPr/>
          </w:pPr>
          <w:hyperlink w:anchor="__RefHeading___Toc6392476_3381743652">
            <w:r>
              <w:rPr>
                <w:webHidden/>
                <w:rStyle w:val="IndexLink"/>
                <w:rtl w:val="true"/>
              </w:rPr>
              <w:t>اهمیت وجدان</w:t>
            </w:r>
            <w:r>
              <w:rPr>
                <w:rStyle w:val="IndexLink"/>
                <w:rtl w:val="true"/>
              </w:rPr>
              <w:tab/>
            </w:r>
            <w:r>
              <w:rPr>
                <w:rStyle w:val="IndexLink"/>
              </w:rPr>
              <w:t>272</w:t>
            </w:r>
          </w:hyperlink>
        </w:p>
        <w:p>
          <w:pPr>
            <w:pStyle w:val="Contents3"/>
            <w:tabs>
              <w:tab w:val="clear" w:pos="8459"/>
              <w:tab w:val="right" w:pos="9026" w:leader="dot"/>
            </w:tabs>
            <w:rPr/>
          </w:pPr>
          <w:hyperlink w:anchor="__RefHeading___Toc6392478_3381743652">
            <w:r>
              <w:rPr>
                <w:webHidden/>
                <w:rStyle w:val="IndexLink"/>
                <w:rtl w:val="true"/>
              </w:rPr>
              <w:t xml:space="preserve">فروزندگی وجدان بزرگ </w:t>
            </w:r>
            <w:r>
              <w:rPr>
                <w:rStyle w:val="IndexLink"/>
                <w:rtl w:val="true"/>
              </w:rPr>
              <w:t>(</w:t>
            </w:r>
            <w:r>
              <w:rPr>
                <w:rStyle w:val="IndexLink"/>
                <w:rtl w:val="true"/>
              </w:rPr>
              <w:t>والاترین الگوی وجدان</w:t>
            </w:r>
            <w:r>
              <w:rPr>
                <w:rStyle w:val="IndexLink"/>
                <w:rtl w:val="true"/>
              </w:rPr>
              <w:t>)</w:t>
              <w:tab/>
            </w:r>
            <w:r>
              <w:rPr>
                <w:rStyle w:val="IndexLink"/>
              </w:rPr>
              <w:t>274</w:t>
            </w:r>
          </w:hyperlink>
        </w:p>
        <w:p>
          <w:pPr>
            <w:pStyle w:val="Contents3"/>
            <w:tabs>
              <w:tab w:val="clear" w:pos="8459"/>
              <w:tab w:val="right" w:pos="9026" w:leader="dot"/>
            </w:tabs>
            <w:rPr/>
          </w:pPr>
          <w:hyperlink w:anchor="__RefHeading___Toc6392480_3381743652">
            <w:r>
              <w:rPr>
                <w:webHidden/>
                <w:rStyle w:val="IndexLink"/>
                <w:rtl w:val="true"/>
              </w:rPr>
              <w:t>پیروی از ندای درونی</w:t>
            </w:r>
            <w:r>
              <w:rPr>
                <w:rStyle w:val="IndexLink"/>
                <w:rtl w:val="true"/>
              </w:rPr>
              <w:tab/>
            </w:r>
            <w:r>
              <w:rPr>
                <w:rStyle w:val="IndexLink"/>
              </w:rPr>
              <w:t>277</w:t>
            </w:r>
          </w:hyperlink>
        </w:p>
        <w:p>
          <w:pPr>
            <w:pStyle w:val="Contents3"/>
            <w:tabs>
              <w:tab w:val="clear" w:pos="8459"/>
              <w:tab w:val="right" w:pos="9026" w:leader="dot"/>
            </w:tabs>
            <w:rPr/>
          </w:pPr>
          <w:hyperlink w:anchor="__RefHeading___Toc6392482_3381743652">
            <w:r>
              <w:rPr>
                <w:webHidden/>
                <w:rStyle w:val="IndexLink"/>
                <w:rtl w:val="true"/>
              </w:rPr>
              <w:t>آیین معاشرت براساس وجدان</w:t>
            </w:r>
            <w:r>
              <w:rPr>
                <w:rStyle w:val="IndexLink"/>
                <w:rtl w:val="true"/>
              </w:rPr>
              <w:tab/>
            </w:r>
            <w:r>
              <w:rPr>
                <w:rStyle w:val="IndexLink"/>
              </w:rPr>
              <w:t>277</w:t>
            </w:r>
          </w:hyperlink>
        </w:p>
        <w:p>
          <w:pPr>
            <w:pStyle w:val="Contents3"/>
            <w:tabs>
              <w:tab w:val="clear" w:pos="8459"/>
              <w:tab w:val="right" w:pos="9026" w:leader="dot"/>
            </w:tabs>
            <w:rPr/>
          </w:pPr>
          <w:hyperlink w:anchor="__RefHeading___Toc6392484_3381743652">
            <w:r>
              <w:rPr>
                <w:webHidden/>
                <w:rStyle w:val="IndexLink"/>
                <w:rtl w:val="true"/>
              </w:rPr>
              <w:t>وجدان پاک</w:t>
            </w:r>
            <w:r>
              <w:rPr>
                <w:rStyle w:val="IndexLink"/>
                <w:rtl w:val="true"/>
              </w:rPr>
              <w:t>(</w:t>
            </w:r>
            <w:r>
              <w:rPr>
                <w:rStyle w:val="IndexLink"/>
                <w:rtl w:val="true"/>
              </w:rPr>
              <w:t>شعر</w:t>
            </w:r>
            <w:r>
              <w:rPr>
                <w:rStyle w:val="IndexLink"/>
                <w:rtl w:val="true"/>
              </w:rPr>
              <w:t>)</w:t>
              <w:tab/>
            </w:r>
            <w:r>
              <w:rPr>
                <w:rStyle w:val="IndexLink"/>
              </w:rPr>
              <w:t>277</w:t>
            </w:r>
          </w:hyperlink>
        </w:p>
        <w:p>
          <w:pPr>
            <w:pStyle w:val="Contents3"/>
            <w:tabs>
              <w:tab w:val="clear" w:pos="8459"/>
              <w:tab w:val="right" w:pos="9026" w:leader="dot"/>
            </w:tabs>
            <w:rPr/>
          </w:pPr>
          <w:hyperlink w:anchor="__RefHeading___Toc6392486_3381743652">
            <w:r>
              <w:rPr>
                <w:webHidden/>
                <w:rStyle w:val="IndexLink"/>
                <w:rtl w:val="true"/>
              </w:rPr>
              <w:t>وجدان از دیدگاه بزرگان</w:t>
            </w:r>
            <w:r>
              <w:rPr>
                <w:rStyle w:val="IndexLink"/>
                <w:rtl w:val="true"/>
              </w:rPr>
              <w:tab/>
            </w:r>
            <w:r>
              <w:rPr>
                <w:rStyle w:val="IndexLink"/>
              </w:rPr>
              <w:t>278</w:t>
            </w:r>
          </w:hyperlink>
        </w:p>
        <w:p>
          <w:pPr>
            <w:pStyle w:val="Contents2"/>
            <w:tabs>
              <w:tab w:val="clear" w:pos="8743"/>
              <w:tab w:val="right" w:pos="9026" w:leader="dot"/>
            </w:tabs>
            <w:rPr/>
          </w:pPr>
          <w:hyperlink w:anchor="__RefHeading___Toc6392488_3381743652">
            <w:r>
              <w:rPr>
                <w:webHidden/>
                <w:rStyle w:val="IndexLink"/>
                <w:rtl w:val="true"/>
              </w:rPr>
              <w:t>بخش بیست و پنجم</w:t>
            </w:r>
            <w:r>
              <w:rPr>
                <w:rStyle w:val="IndexLink"/>
                <w:rtl w:val="true"/>
              </w:rPr>
              <w:t xml:space="preserve">: </w:t>
            </w:r>
            <w:r>
              <w:rPr>
                <w:rStyle w:val="IndexLink"/>
                <w:rtl w:val="true"/>
              </w:rPr>
              <w:t>اعتدال</w:t>
            </w:r>
            <w:r>
              <w:rPr>
                <w:rStyle w:val="IndexLink"/>
                <w:rtl w:val="true"/>
              </w:rPr>
              <w:tab/>
            </w:r>
            <w:r>
              <w:rPr>
                <w:rStyle w:val="IndexLink"/>
              </w:rPr>
              <w:t>282</w:t>
            </w:r>
          </w:hyperlink>
        </w:p>
        <w:p>
          <w:pPr>
            <w:pStyle w:val="Contents3"/>
            <w:tabs>
              <w:tab w:val="clear" w:pos="8459"/>
              <w:tab w:val="right" w:pos="9026" w:leader="dot"/>
            </w:tabs>
            <w:rPr/>
          </w:pPr>
          <w:hyperlink w:anchor="__RefHeading___Toc6392490_3381743652">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6392492_3381743652">
            <w:r>
              <w:rPr>
                <w:webHidden/>
                <w:rStyle w:val="IndexLink"/>
                <w:rtl w:val="true"/>
              </w:rPr>
              <w:t>اعتدال، عامل موفقیّت و خوشبختی</w:t>
            </w:r>
            <w:r>
              <w:rPr>
                <w:rStyle w:val="IndexLink"/>
                <w:rtl w:val="true"/>
              </w:rPr>
              <w:tab/>
            </w:r>
            <w:r>
              <w:rPr>
                <w:rStyle w:val="IndexLink"/>
              </w:rPr>
              <w:t>283</w:t>
            </w:r>
          </w:hyperlink>
        </w:p>
        <w:p>
          <w:pPr>
            <w:pStyle w:val="Contents3"/>
            <w:tabs>
              <w:tab w:val="clear" w:pos="8459"/>
              <w:tab w:val="right" w:pos="9026" w:leader="dot"/>
            </w:tabs>
            <w:rPr/>
          </w:pPr>
          <w:hyperlink w:anchor="__RefHeading___Toc6392494_3381743652">
            <w:r>
              <w:rPr>
                <w:webHidden/>
                <w:rStyle w:val="IndexLink"/>
                <w:rtl w:val="true"/>
              </w:rPr>
              <w:t>انواع اعتدال</w:t>
            </w:r>
            <w:r>
              <w:rPr>
                <w:rStyle w:val="IndexLink"/>
                <w:rtl w:val="true"/>
              </w:rPr>
              <w:tab/>
            </w:r>
            <w:r>
              <w:rPr>
                <w:rStyle w:val="IndexLink"/>
              </w:rPr>
              <w:t>286</w:t>
            </w:r>
          </w:hyperlink>
        </w:p>
        <w:p>
          <w:pPr>
            <w:pStyle w:val="Contents3"/>
            <w:tabs>
              <w:tab w:val="clear" w:pos="8459"/>
              <w:tab w:val="right" w:pos="9026" w:leader="dot"/>
            </w:tabs>
            <w:rPr/>
          </w:pPr>
          <w:hyperlink w:anchor="__RefHeading___Toc6392496_3381743652">
            <w:r>
              <w:rPr>
                <w:webHidden/>
                <w:rStyle w:val="IndexLink"/>
                <w:rtl w:val="true"/>
              </w:rPr>
              <w:t>اعتدال از دیدگاه پیامبر گرامی اسلام صلی‌الله‌علیه‌و‌آله</w:t>
            </w:r>
            <w:r>
              <w:rPr>
                <w:rStyle w:val="IndexLink"/>
                <w:rtl w:val="true"/>
              </w:rPr>
              <w:tab/>
            </w:r>
            <w:r>
              <w:rPr>
                <w:rStyle w:val="IndexLink"/>
              </w:rPr>
              <w:t>287</w:t>
            </w:r>
          </w:hyperlink>
        </w:p>
        <w:p>
          <w:pPr>
            <w:pStyle w:val="Contents3"/>
            <w:tabs>
              <w:tab w:val="clear" w:pos="8459"/>
              <w:tab w:val="right" w:pos="9026" w:leader="dot"/>
            </w:tabs>
            <w:rPr/>
          </w:pPr>
          <w:hyperlink w:anchor="__RefHeading___Toc6392498_3381743652">
            <w:r>
              <w:rPr>
                <w:webHidden/>
                <w:rStyle w:val="IndexLink"/>
                <w:rtl w:val="true"/>
              </w:rPr>
              <w:t>بُعد معنویِ اعتدال</w:t>
            </w:r>
            <w:r>
              <w:rPr>
                <w:rStyle w:val="IndexLink"/>
                <w:rtl w:val="true"/>
              </w:rPr>
              <w:tab/>
            </w:r>
            <w:r>
              <w:rPr>
                <w:rStyle w:val="IndexLink"/>
              </w:rPr>
              <w:t>288</w:t>
            </w:r>
          </w:hyperlink>
        </w:p>
        <w:p>
          <w:pPr>
            <w:pStyle w:val="Contents3"/>
            <w:tabs>
              <w:tab w:val="clear" w:pos="8459"/>
              <w:tab w:val="right" w:pos="9026" w:leader="dot"/>
            </w:tabs>
            <w:rPr/>
          </w:pPr>
          <w:hyperlink w:anchor="__RefHeading___Toc6392500_3381743652">
            <w:r>
              <w:rPr>
                <w:webHidden/>
                <w:rStyle w:val="IndexLink"/>
                <w:rtl w:val="true"/>
              </w:rPr>
              <w:t>اعتدال در عبادت</w:t>
            </w:r>
            <w:r>
              <w:rPr>
                <w:rStyle w:val="IndexLink"/>
                <w:rtl w:val="true"/>
              </w:rPr>
              <w:tab/>
            </w:r>
            <w:r>
              <w:rPr>
                <w:rStyle w:val="IndexLink"/>
              </w:rPr>
              <w:t>289</w:t>
            </w:r>
          </w:hyperlink>
        </w:p>
        <w:p>
          <w:pPr>
            <w:pStyle w:val="Contents3"/>
            <w:tabs>
              <w:tab w:val="clear" w:pos="8459"/>
              <w:tab w:val="right" w:pos="9026" w:leader="dot"/>
            </w:tabs>
            <w:rPr/>
          </w:pPr>
          <w:hyperlink w:anchor="__RefHeading___Toc6392502_3381743652">
            <w:r>
              <w:rPr>
                <w:webHidden/>
                <w:rStyle w:val="IndexLink"/>
                <w:rtl w:val="true"/>
              </w:rPr>
              <w:t xml:space="preserve">تعادل در عبادت را رعایت کنیم </w:t>
            </w:r>
            <w:r>
              <w:rPr>
                <w:rStyle w:val="IndexLink"/>
                <w:rtl w:val="true"/>
              </w:rPr>
              <w:t>(</w:t>
            </w:r>
            <w:r>
              <w:rPr>
                <w:rStyle w:val="IndexLink"/>
                <w:rtl w:val="true"/>
              </w:rPr>
              <w:t>داستان</w:t>
            </w:r>
            <w:r>
              <w:rPr>
                <w:rStyle w:val="IndexLink"/>
                <w:rtl w:val="true"/>
              </w:rPr>
              <w:t>)</w:t>
              <w:tab/>
            </w:r>
            <w:r>
              <w:rPr>
                <w:rStyle w:val="IndexLink"/>
              </w:rPr>
              <w:t>289</w:t>
            </w:r>
          </w:hyperlink>
        </w:p>
        <w:p>
          <w:pPr>
            <w:pStyle w:val="Contents3"/>
            <w:tabs>
              <w:tab w:val="clear" w:pos="8459"/>
              <w:tab w:val="right" w:pos="9026" w:leader="dot"/>
            </w:tabs>
            <w:rPr/>
          </w:pPr>
          <w:hyperlink w:anchor="__RefHeading___Toc6392504_3381743652">
            <w:r>
              <w:rPr>
                <w:webHidden/>
                <w:rStyle w:val="IndexLink"/>
                <w:rtl w:val="true"/>
              </w:rPr>
              <w:t xml:space="preserve">میانه‌روی در زندگی </w:t>
            </w:r>
            <w:r>
              <w:rPr>
                <w:rStyle w:val="IndexLink"/>
                <w:rtl w:val="true"/>
              </w:rPr>
              <w:t>(</w:t>
            </w:r>
            <w:r>
              <w:rPr>
                <w:rStyle w:val="IndexLink"/>
                <w:rtl w:val="true"/>
              </w:rPr>
              <w:t>داستان</w:t>
            </w:r>
            <w:r>
              <w:rPr>
                <w:rStyle w:val="IndexLink"/>
                <w:rtl w:val="true"/>
              </w:rPr>
              <w:t>)</w:t>
              <w:tab/>
            </w:r>
            <w:r>
              <w:rPr>
                <w:rStyle w:val="IndexLink"/>
              </w:rPr>
              <w:t>290</w:t>
            </w:r>
          </w:hyperlink>
        </w:p>
        <w:p>
          <w:pPr>
            <w:pStyle w:val="Contents3"/>
            <w:tabs>
              <w:tab w:val="clear" w:pos="8459"/>
              <w:tab w:val="right" w:pos="9026" w:leader="dot"/>
            </w:tabs>
            <w:rPr/>
          </w:pPr>
          <w:hyperlink w:anchor="__RefHeading___Toc6392506_3381743652">
            <w:r>
              <w:rPr>
                <w:webHidden/>
                <w:rStyle w:val="IndexLink"/>
                <w:rtl w:val="true"/>
              </w:rPr>
              <w:t>الگوی میانه‌روی</w:t>
            </w:r>
            <w:r>
              <w:rPr>
                <w:rStyle w:val="IndexLink"/>
                <w:rtl w:val="true"/>
              </w:rPr>
              <w:tab/>
            </w:r>
            <w:r>
              <w:rPr>
                <w:rStyle w:val="IndexLink"/>
              </w:rPr>
              <w:t>292</w:t>
            </w:r>
          </w:hyperlink>
        </w:p>
        <w:p>
          <w:pPr>
            <w:pStyle w:val="Contents3"/>
            <w:tabs>
              <w:tab w:val="clear" w:pos="8459"/>
              <w:tab w:val="right" w:pos="9026" w:leader="dot"/>
            </w:tabs>
            <w:rPr/>
          </w:pPr>
          <w:hyperlink w:anchor="__RefHeading___Toc6392508_3381743652">
            <w:r>
              <w:rPr>
                <w:webHidden/>
                <w:rStyle w:val="IndexLink"/>
                <w:rtl w:val="true"/>
              </w:rPr>
              <w:t>ز کار زمانه میانه گزینفردوسی</w:t>
            </w:r>
            <w:r>
              <w:rPr>
                <w:rStyle w:val="IndexLink"/>
                <w:rtl w:val="true"/>
              </w:rPr>
              <w:tab/>
            </w:r>
            <w:r>
              <w:rPr>
                <w:rStyle w:val="IndexLink"/>
              </w:rPr>
              <w:t>292</w:t>
            </w:r>
          </w:hyperlink>
        </w:p>
        <w:p>
          <w:pPr>
            <w:pStyle w:val="Contents3"/>
            <w:tabs>
              <w:tab w:val="clear" w:pos="8459"/>
              <w:tab w:val="right" w:pos="9026" w:leader="dot"/>
            </w:tabs>
            <w:rPr/>
          </w:pPr>
          <w:hyperlink w:anchor="__RefHeading___Toc6392510_3381743652">
            <w:r>
              <w:rPr>
                <w:webHidden/>
                <w:rStyle w:val="IndexLink"/>
                <w:rtl w:val="true"/>
              </w:rPr>
              <w:t>اعتدال در امر معاش</w:t>
            </w:r>
            <w:r>
              <w:rPr>
                <w:rStyle w:val="IndexLink"/>
                <w:rtl w:val="true"/>
              </w:rPr>
              <w:t>(</w:t>
            </w:r>
            <w:r>
              <w:rPr>
                <w:rStyle w:val="IndexLink"/>
                <w:rtl w:val="true"/>
              </w:rPr>
              <w:t>شعر</w:t>
            </w:r>
            <w:r>
              <w:rPr>
                <w:rStyle w:val="IndexLink"/>
                <w:rtl w:val="true"/>
              </w:rPr>
              <w:t>)</w:t>
              <w:tab/>
            </w:r>
            <w:r>
              <w:rPr>
                <w:rStyle w:val="IndexLink"/>
              </w:rPr>
              <w:t>293</w:t>
            </w:r>
          </w:hyperlink>
        </w:p>
        <w:p>
          <w:pPr>
            <w:pStyle w:val="Contents3"/>
            <w:tabs>
              <w:tab w:val="clear" w:pos="8459"/>
              <w:tab w:val="right" w:pos="9026" w:leader="dot"/>
            </w:tabs>
            <w:rPr/>
          </w:pPr>
          <w:hyperlink w:anchor="__RefHeading___Toc6392512_3381743652">
            <w:r>
              <w:rPr>
                <w:webHidden/>
                <w:rStyle w:val="IndexLink"/>
                <w:rtl w:val="true"/>
              </w:rPr>
              <w:t>اعتدال در دشمنی</w:t>
            </w:r>
            <w:r>
              <w:rPr>
                <w:rStyle w:val="IndexLink"/>
                <w:rtl w:val="true"/>
              </w:rPr>
              <w:t>-</w:t>
            </w:r>
            <w:r>
              <w:rPr>
                <w:rStyle w:val="IndexLink"/>
                <w:rtl w:val="true"/>
              </w:rPr>
              <w:t>کلیم کاشانی</w:t>
            </w:r>
            <w:r>
              <w:rPr>
                <w:rStyle w:val="IndexLink"/>
                <w:rtl w:val="true"/>
              </w:rPr>
              <w:tab/>
            </w:r>
            <w:r>
              <w:rPr>
                <w:rStyle w:val="IndexLink"/>
              </w:rPr>
              <w:t>293</w:t>
            </w:r>
          </w:hyperlink>
        </w:p>
        <w:p>
          <w:pPr>
            <w:pStyle w:val="Contents3"/>
            <w:tabs>
              <w:tab w:val="clear" w:pos="8459"/>
              <w:tab w:val="right" w:pos="9026" w:leader="dot"/>
            </w:tabs>
            <w:rPr/>
          </w:pPr>
          <w:hyperlink w:anchor="__RefHeading___Toc6392514_3381743652">
            <w:r>
              <w:rPr>
                <w:webHidden/>
                <w:rStyle w:val="IndexLink"/>
                <w:rtl w:val="true"/>
              </w:rPr>
              <w:t>اعتدال در خوردن سعدی</w:t>
            </w:r>
            <w:r>
              <w:rPr>
                <w:rStyle w:val="IndexLink"/>
                <w:rtl w:val="true"/>
              </w:rPr>
              <w:tab/>
            </w:r>
            <w:r>
              <w:rPr>
                <w:rStyle w:val="IndexLink"/>
              </w:rPr>
              <w:t>293</w:t>
            </w:r>
          </w:hyperlink>
        </w:p>
        <w:p>
          <w:pPr>
            <w:pStyle w:val="Contents3"/>
            <w:tabs>
              <w:tab w:val="clear" w:pos="8459"/>
              <w:tab w:val="right" w:pos="9026" w:leader="dot"/>
            </w:tabs>
            <w:rPr/>
          </w:pPr>
          <w:hyperlink w:anchor="__RefHeading___Toc6392516_3381743652">
            <w:r>
              <w:rPr>
                <w:webHidden/>
                <w:rStyle w:val="IndexLink"/>
                <w:rtl w:val="true"/>
              </w:rPr>
              <w:t>میانه‌روی از دیدگاه بزرگان</w:t>
            </w:r>
            <w:r>
              <w:rPr>
                <w:rStyle w:val="IndexLink"/>
                <w:rtl w:val="true"/>
              </w:rPr>
              <w:tab/>
            </w:r>
            <w:r>
              <w:rPr>
                <w:rStyle w:val="IndexLink"/>
              </w:rPr>
              <w:t>294</w:t>
            </w:r>
          </w:hyperlink>
        </w:p>
        <w:p>
          <w:pPr>
            <w:pStyle w:val="Contents2"/>
            <w:tabs>
              <w:tab w:val="clear" w:pos="8743"/>
              <w:tab w:val="right" w:pos="9026" w:leader="dot"/>
            </w:tabs>
            <w:rPr/>
          </w:pPr>
          <w:hyperlink w:anchor="__RefHeading___Toc6392518_3381743652">
            <w:r>
              <w:rPr>
                <w:webHidden/>
                <w:rStyle w:val="IndexLink"/>
                <w:rtl w:val="true"/>
              </w:rPr>
              <w:t>بخش بیست و ششم</w:t>
            </w:r>
            <w:r>
              <w:rPr>
                <w:rStyle w:val="IndexLink"/>
                <w:rtl w:val="true"/>
              </w:rPr>
              <w:t xml:space="preserve">: </w:t>
            </w:r>
            <w:r>
              <w:rPr>
                <w:rStyle w:val="IndexLink"/>
                <w:rtl w:val="true"/>
              </w:rPr>
              <w:t>تواضع و فروتنی</w:t>
            </w:r>
            <w:r>
              <w:rPr>
                <w:rStyle w:val="IndexLink"/>
                <w:rtl w:val="true"/>
              </w:rPr>
              <w:tab/>
            </w:r>
            <w:r>
              <w:rPr>
                <w:rStyle w:val="IndexLink"/>
              </w:rPr>
              <w:t>296</w:t>
            </w:r>
          </w:hyperlink>
        </w:p>
        <w:p>
          <w:pPr>
            <w:pStyle w:val="Contents3"/>
            <w:tabs>
              <w:tab w:val="clear" w:pos="8459"/>
              <w:tab w:val="right" w:pos="9026" w:leader="dot"/>
            </w:tabs>
            <w:rPr/>
          </w:pPr>
          <w:hyperlink w:anchor="__RefHeading___Toc6392520_3381743652">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6392522_3381743652">
            <w:r>
              <w:rPr>
                <w:webHidden/>
                <w:rStyle w:val="IndexLink"/>
                <w:rtl w:val="true"/>
              </w:rPr>
              <w:t>تواضع و فروتنی، راه رسیدن به موفقیّت و خوشبختی</w:t>
            </w:r>
            <w:r>
              <w:rPr>
                <w:rStyle w:val="IndexLink"/>
                <w:rtl w:val="true"/>
              </w:rPr>
              <w:tab/>
            </w:r>
            <w:r>
              <w:rPr>
                <w:rStyle w:val="IndexLink"/>
              </w:rPr>
              <w:t>297</w:t>
            </w:r>
          </w:hyperlink>
        </w:p>
        <w:p>
          <w:pPr>
            <w:pStyle w:val="Contents3"/>
            <w:tabs>
              <w:tab w:val="clear" w:pos="8459"/>
              <w:tab w:val="right" w:pos="9026" w:leader="dot"/>
            </w:tabs>
            <w:rPr/>
          </w:pPr>
          <w:hyperlink w:anchor="__RefHeading___Toc6392524_3381743652">
            <w:r>
              <w:rPr>
                <w:webHidden/>
                <w:rStyle w:val="IndexLink"/>
                <w:rtl w:val="true"/>
              </w:rPr>
              <w:t xml:space="preserve">فواید تواضع و فروتنی </w:t>
            </w:r>
            <w:r>
              <w:rPr>
                <w:rStyle w:val="IndexLink"/>
                <w:rtl w:val="true"/>
              </w:rPr>
              <w:t>(</w:t>
            </w:r>
            <w:r>
              <w:rPr>
                <w:rStyle w:val="IndexLink"/>
                <w:rtl w:val="true"/>
              </w:rPr>
              <w:t>آثار خوشبختی‌آفرین فروتنی</w:t>
            </w:r>
            <w:r>
              <w:rPr>
                <w:rStyle w:val="IndexLink"/>
                <w:rtl w:val="true"/>
              </w:rPr>
              <w:t>)</w:t>
              <w:tab/>
            </w:r>
            <w:r>
              <w:rPr>
                <w:rStyle w:val="IndexLink"/>
              </w:rPr>
              <w:t>298</w:t>
            </w:r>
          </w:hyperlink>
        </w:p>
        <w:p>
          <w:pPr>
            <w:pStyle w:val="Contents3"/>
            <w:tabs>
              <w:tab w:val="clear" w:pos="8459"/>
              <w:tab w:val="right" w:pos="9026" w:leader="dot"/>
            </w:tabs>
            <w:rPr/>
          </w:pPr>
          <w:hyperlink w:anchor="__RefHeading___Toc6392526_3381743652">
            <w:r>
              <w:rPr>
                <w:webHidden/>
                <w:rStyle w:val="IndexLink"/>
                <w:rtl w:val="true"/>
              </w:rPr>
              <w:t>معنی تواضع از دیدگاه امام جعفر صادق علیه‌السلام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6392528_3381743652">
            <w:r>
              <w:rPr>
                <w:webHidden/>
                <w:rStyle w:val="IndexLink"/>
                <w:rtl w:val="true"/>
              </w:rPr>
              <w:t>تواضع و فروتنی از دیدگاه پیامبر و امامان علیهم‌السلام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6392530_3381743652">
            <w:r>
              <w:rPr>
                <w:webHidden/>
                <w:rStyle w:val="IndexLink"/>
                <w:rtl w:val="true"/>
              </w:rPr>
              <w:t>فروتنی عامل معنویّت</w:t>
            </w:r>
            <w:r>
              <w:rPr>
                <w:rStyle w:val="IndexLink"/>
                <w:rtl w:val="true"/>
              </w:rPr>
              <w:tab/>
            </w:r>
            <w:r>
              <w:rPr>
                <w:rStyle w:val="IndexLink"/>
              </w:rPr>
              <w:t>300</w:t>
            </w:r>
          </w:hyperlink>
        </w:p>
        <w:p>
          <w:pPr>
            <w:pStyle w:val="Contents3"/>
            <w:tabs>
              <w:tab w:val="clear" w:pos="8459"/>
              <w:tab w:val="right" w:pos="9026" w:leader="dot"/>
            </w:tabs>
            <w:rPr/>
          </w:pPr>
          <w:hyperlink w:anchor="__RefHeading___Toc6392532_3381743652">
            <w:r>
              <w:rPr>
                <w:webHidden/>
                <w:rStyle w:val="IndexLink"/>
                <w:rtl w:val="true"/>
              </w:rPr>
              <w:t>با فروتنی مورد حسد واقع نمی‌شویم</w:t>
            </w:r>
            <w:r>
              <w:rPr>
                <w:rStyle w:val="IndexLink"/>
                <w:rtl w:val="true"/>
              </w:rPr>
              <w:tab/>
            </w:r>
            <w:r>
              <w:rPr>
                <w:rStyle w:val="IndexLink"/>
              </w:rPr>
              <w:t>301</w:t>
            </w:r>
          </w:hyperlink>
        </w:p>
        <w:p>
          <w:pPr>
            <w:pStyle w:val="Contents3"/>
            <w:tabs>
              <w:tab w:val="clear" w:pos="8459"/>
              <w:tab w:val="right" w:pos="9026" w:leader="dot"/>
            </w:tabs>
            <w:rPr/>
          </w:pPr>
          <w:hyperlink w:anchor="__RefHeading___Toc6392534_3381743652">
            <w:r>
              <w:rPr>
                <w:webHidden/>
                <w:rStyle w:val="IndexLink"/>
                <w:rtl w:val="true"/>
              </w:rPr>
              <w:t>اهمیّت تواضع و فروتنی</w:t>
            </w:r>
            <w:r>
              <w:rPr>
                <w:rStyle w:val="IndexLink"/>
                <w:rtl w:val="true"/>
              </w:rPr>
              <w:tab/>
            </w:r>
            <w:r>
              <w:rPr>
                <w:rStyle w:val="IndexLink"/>
              </w:rPr>
              <w:t>302</w:t>
            </w:r>
          </w:hyperlink>
        </w:p>
        <w:p>
          <w:pPr>
            <w:pStyle w:val="Contents3"/>
            <w:tabs>
              <w:tab w:val="clear" w:pos="8459"/>
              <w:tab w:val="right" w:pos="9026" w:leader="dot"/>
            </w:tabs>
            <w:rPr/>
          </w:pPr>
          <w:hyperlink w:anchor="__RefHeading___Toc6392536_3381743652">
            <w:r>
              <w:rPr>
                <w:webHidden/>
                <w:rStyle w:val="IndexLink"/>
                <w:rtl w:val="true"/>
              </w:rPr>
              <w:t>ظاهر شدن حکمت در دل فروتن</w:t>
            </w:r>
            <w:r>
              <w:rPr>
                <w:rStyle w:val="IndexLink"/>
                <w:rtl w:val="true"/>
              </w:rPr>
              <w:tab/>
            </w:r>
            <w:r>
              <w:rPr>
                <w:rStyle w:val="IndexLink"/>
              </w:rPr>
              <w:t>302</w:t>
            </w:r>
          </w:hyperlink>
        </w:p>
        <w:p>
          <w:pPr>
            <w:pStyle w:val="Contents3"/>
            <w:tabs>
              <w:tab w:val="clear" w:pos="8459"/>
              <w:tab w:val="right" w:pos="9026" w:leader="dot"/>
            </w:tabs>
            <w:rPr/>
          </w:pPr>
          <w:hyperlink w:anchor="__RefHeading___Toc6392538_3381743652">
            <w:r>
              <w:rPr>
                <w:webHidden/>
                <w:rStyle w:val="IndexLink"/>
                <w:rtl w:val="true"/>
              </w:rPr>
              <w:t>داشتن روابط درست و شایسته اکثریت مردم با متواضع</w:t>
            </w:r>
            <w:r>
              <w:rPr>
                <w:rStyle w:val="IndexLink"/>
                <w:rtl w:val="true"/>
              </w:rPr>
              <w:tab/>
            </w:r>
            <w:r>
              <w:rPr>
                <w:rStyle w:val="IndexLink"/>
              </w:rPr>
              <w:t>303</w:t>
            </w:r>
          </w:hyperlink>
        </w:p>
        <w:p>
          <w:pPr>
            <w:pStyle w:val="Contents3"/>
            <w:tabs>
              <w:tab w:val="clear" w:pos="8459"/>
              <w:tab w:val="right" w:pos="9026" w:leader="dot"/>
            </w:tabs>
            <w:rPr/>
          </w:pPr>
          <w:hyperlink w:anchor="__RefHeading___Toc6392540_3381743652">
            <w:r>
              <w:rPr>
                <w:webHidden/>
                <w:rStyle w:val="IndexLink"/>
                <w:rtl w:val="true"/>
              </w:rPr>
              <w:t>فروتنی، نشان انسان‌های بزرگ</w:t>
            </w:r>
            <w:r>
              <w:rPr>
                <w:rStyle w:val="IndexLink"/>
                <w:rtl w:val="true"/>
              </w:rPr>
              <w:tab/>
            </w:r>
            <w:r>
              <w:rPr>
                <w:rStyle w:val="IndexLink"/>
              </w:rPr>
              <w:t>303</w:t>
            </w:r>
          </w:hyperlink>
        </w:p>
        <w:p>
          <w:pPr>
            <w:pStyle w:val="Contents3"/>
            <w:tabs>
              <w:tab w:val="clear" w:pos="8459"/>
              <w:tab w:val="right" w:pos="9026" w:leader="dot"/>
            </w:tabs>
            <w:rPr/>
          </w:pPr>
          <w:hyperlink w:anchor="__RefHeading___Toc6392542_3381743652">
            <w:r>
              <w:rPr>
                <w:webHidden/>
                <w:rStyle w:val="IndexLink"/>
                <w:rtl w:val="true"/>
              </w:rPr>
              <w:t xml:space="preserve">خودبینی هرگز </w:t>
            </w:r>
            <w:r>
              <w:rPr>
                <w:rStyle w:val="IndexLink"/>
                <w:rtl w:val="true"/>
              </w:rPr>
              <w:t>(</w:t>
            </w:r>
            <w:r>
              <w:rPr>
                <w:rStyle w:val="IndexLink"/>
                <w:rtl w:val="true"/>
              </w:rPr>
              <w:t>داستان</w:t>
            </w:r>
            <w:r>
              <w:rPr>
                <w:rStyle w:val="IndexLink"/>
                <w:rtl w:val="true"/>
              </w:rPr>
              <w:t>)</w:t>
              <w:tab/>
            </w:r>
            <w:r>
              <w:rPr>
                <w:rStyle w:val="IndexLink"/>
              </w:rPr>
              <w:t>304</w:t>
            </w:r>
          </w:hyperlink>
        </w:p>
        <w:p>
          <w:pPr>
            <w:pStyle w:val="Contents3"/>
            <w:tabs>
              <w:tab w:val="clear" w:pos="8459"/>
              <w:tab w:val="right" w:pos="9026" w:leader="dot"/>
            </w:tabs>
            <w:rPr/>
          </w:pPr>
          <w:hyperlink w:anchor="__RefHeading___Toc6392544_3381743652">
            <w:r>
              <w:rPr>
                <w:webHidden/>
                <w:rStyle w:val="IndexLink"/>
                <w:rtl w:val="true"/>
              </w:rPr>
              <w:t>فروتنی از دیدگاه بزرگان</w:t>
            </w:r>
            <w:r>
              <w:rPr>
                <w:rStyle w:val="IndexLink"/>
                <w:rtl w:val="true"/>
              </w:rPr>
              <w:tab/>
            </w:r>
            <w:r>
              <w:rPr>
                <w:rStyle w:val="IndexLink"/>
              </w:rPr>
              <w:t>305</w:t>
            </w:r>
          </w:hyperlink>
        </w:p>
        <w:p>
          <w:pPr>
            <w:pStyle w:val="Contents3"/>
            <w:tabs>
              <w:tab w:val="clear" w:pos="8459"/>
              <w:tab w:val="right" w:pos="9026" w:leader="dot"/>
            </w:tabs>
            <w:rPr/>
          </w:pPr>
          <w:hyperlink w:anchor="__RefHeading___Toc6392546_3381743652">
            <w:r>
              <w:rPr>
                <w:webHidden/>
                <w:rStyle w:val="IndexLink"/>
                <w:rtl w:val="true"/>
              </w:rPr>
              <w:t>الگوهای تواضع و فروتنی</w:t>
            </w:r>
            <w:r>
              <w:rPr>
                <w:rStyle w:val="IndexLink"/>
                <w:rtl w:val="true"/>
              </w:rPr>
              <w:tab/>
            </w:r>
            <w:r>
              <w:rPr>
                <w:rStyle w:val="IndexLink"/>
              </w:rPr>
              <w:t>307</w:t>
            </w:r>
          </w:hyperlink>
        </w:p>
        <w:p>
          <w:pPr>
            <w:pStyle w:val="Contents3"/>
            <w:tabs>
              <w:tab w:val="clear" w:pos="8459"/>
              <w:tab w:val="right" w:pos="9026" w:leader="dot"/>
            </w:tabs>
            <w:rPr/>
          </w:pPr>
          <w:hyperlink w:anchor="__RefHeading___Toc6392548_3381743652">
            <w:r>
              <w:rPr>
                <w:webHidden/>
                <w:rStyle w:val="IndexLink"/>
                <w:rtl w:val="true"/>
              </w:rPr>
              <w:t>فروتنی از دیدگاه شعرا</w:t>
            </w:r>
            <w:r>
              <w:rPr>
                <w:rStyle w:val="IndexLink"/>
                <w:rtl w:val="true"/>
              </w:rPr>
              <w:tab/>
            </w:r>
            <w:r>
              <w:rPr>
                <w:rStyle w:val="IndexLink"/>
              </w:rPr>
              <w:t>309</w:t>
            </w:r>
          </w:hyperlink>
        </w:p>
        <w:p>
          <w:pPr>
            <w:pStyle w:val="Contents2"/>
            <w:tabs>
              <w:tab w:val="clear" w:pos="8743"/>
              <w:tab w:val="right" w:pos="9026" w:leader="dot"/>
            </w:tabs>
            <w:rPr/>
          </w:pPr>
          <w:hyperlink w:anchor="__RefHeading___Toc6392550_3381743652">
            <w:r>
              <w:rPr>
                <w:webHidden/>
                <w:rStyle w:val="IndexLink"/>
                <w:rtl w:val="true"/>
              </w:rPr>
              <w:t>بخش بیست و هفتم</w:t>
            </w:r>
            <w:r>
              <w:rPr>
                <w:rStyle w:val="IndexLink"/>
                <w:rtl w:val="true"/>
              </w:rPr>
              <w:t xml:space="preserve">: </w:t>
            </w:r>
            <w:r>
              <w:rPr>
                <w:rStyle w:val="IndexLink"/>
                <w:rtl w:val="true"/>
              </w:rPr>
              <w:t>سیاست و تدبیر فرد عادیِ اجتماع</w:t>
            </w:r>
            <w:r>
              <w:rPr>
                <w:rStyle w:val="IndexLink"/>
                <w:rtl w:val="true"/>
              </w:rPr>
              <w:tab/>
            </w:r>
            <w:r>
              <w:rPr>
                <w:rStyle w:val="IndexLink"/>
              </w:rPr>
              <w:t>310</w:t>
            </w:r>
          </w:hyperlink>
        </w:p>
        <w:p>
          <w:pPr>
            <w:pStyle w:val="Contents3"/>
            <w:tabs>
              <w:tab w:val="clear" w:pos="8459"/>
              <w:tab w:val="right" w:pos="9026" w:leader="dot"/>
            </w:tabs>
            <w:rPr/>
          </w:pPr>
          <w:hyperlink w:anchor="__RefHeading___Toc6392552_3381743652">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6392554_3381743652">
            <w:r>
              <w:rPr>
                <w:webHidden/>
                <w:rStyle w:val="IndexLink"/>
                <w:rtl w:val="true"/>
              </w:rPr>
              <w:t>سیاست راه موفقیّت و خوشبختی</w:t>
            </w:r>
            <w:r>
              <w:rPr>
                <w:rStyle w:val="IndexLink"/>
                <w:rtl w:val="true"/>
              </w:rPr>
              <w:tab/>
            </w:r>
            <w:r>
              <w:rPr>
                <w:rStyle w:val="IndexLink"/>
              </w:rPr>
              <w:t>311</w:t>
            </w:r>
          </w:hyperlink>
        </w:p>
        <w:p>
          <w:pPr>
            <w:pStyle w:val="Contents3"/>
            <w:tabs>
              <w:tab w:val="clear" w:pos="8459"/>
              <w:tab w:val="right" w:pos="9026" w:leader="dot"/>
            </w:tabs>
            <w:rPr/>
          </w:pPr>
          <w:hyperlink w:anchor="__RefHeading___Toc6392556_3381743652">
            <w:r>
              <w:rPr>
                <w:webHidden/>
                <w:rStyle w:val="IndexLink"/>
              </w:rPr>
              <w:t>1</w:t>
            </w:r>
            <w:r>
              <w:rPr>
                <w:rStyle w:val="IndexLink"/>
                <w:rtl w:val="true"/>
              </w:rPr>
              <w:t xml:space="preserve">- </w:t>
            </w:r>
            <w:r>
              <w:rPr>
                <w:rStyle w:val="IndexLink"/>
                <w:rtl w:val="true"/>
              </w:rPr>
              <w:t>سیاست در محیط خانواده</w:t>
            </w:r>
            <w:r>
              <w:rPr>
                <w:rStyle w:val="IndexLink"/>
                <w:rtl w:val="true"/>
              </w:rPr>
              <w:tab/>
            </w:r>
            <w:r>
              <w:rPr>
                <w:rStyle w:val="IndexLink"/>
              </w:rPr>
              <w:t>312</w:t>
            </w:r>
          </w:hyperlink>
        </w:p>
        <w:p>
          <w:pPr>
            <w:pStyle w:val="Contents4"/>
            <w:tabs>
              <w:tab w:val="clear" w:pos="8176"/>
              <w:tab w:val="right" w:pos="9026" w:leader="dot"/>
            </w:tabs>
            <w:rPr/>
          </w:pPr>
          <w:hyperlink w:anchor="__RefHeading___Toc6392558_3381743652">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6392560_3381743652">
            <w:r>
              <w:rPr>
                <w:webHidden/>
                <w:rStyle w:val="IndexLink"/>
                <w:rtl w:val="true"/>
              </w:rPr>
              <w:t>دشوارترین سیاست</w:t>
            </w:r>
            <w:r>
              <w:rPr>
                <w:rStyle w:val="IndexLink"/>
                <w:rtl w:val="true"/>
              </w:rPr>
              <w:tab/>
            </w:r>
            <w:r>
              <w:rPr>
                <w:rStyle w:val="IndexLink"/>
              </w:rPr>
              <w:t>313</w:t>
            </w:r>
          </w:hyperlink>
        </w:p>
        <w:p>
          <w:pPr>
            <w:pStyle w:val="Contents4"/>
            <w:tabs>
              <w:tab w:val="clear" w:pos="8176"/>
              <w:tab w:val="right" w:pos="9026" w:leader="dot"/>
            </w:tabs>
            <w:rPr/>
          </w:pPr>
          <w:hyperlink w:anchor="__RefHeading___Toc6392562_3381743652">
            <w:r>
              <w:rPr>
                <w:webHidden/>
                <w:rStyle w:val="IndexLink"/>
                <w:rtl w:val="true"/>
              </w:rPr>
              <w:t>چند سیاست و تدبیر ساده برای شاد کردن شوهر</w:t>
            </w:r>
            <w:r>
              <w:rPr>
                <w:rStyle w:val="IndexLink"/>
                <w:rtl w:val="true"/>
              </w:rPr>
              <w:tab/>
            </w:r>
            <w:r>
              <w:rPr>
                <w:rStyle w:val="IndexLink"/>
              </w:rPr>
              <w:t>314</w:t>
            </w:r>
          </w:hyperlink>
        </w:p>
        <w:p>
          <w:pPr>
            <w:pStyle w:val="Contents3"/>
            <w:tabs>
              <w:tab w:val="clear" w:pos="8459"/>
              <w:tab w:val="right" w:pos="9026" w:leader="dot"/>
            </w:tabs>
            <w:rPr/>
          </w:pPr>
          <w:hyperlink w:anchor="__RefHeading___Toc6392564_3381743652">
            <w:r>
              <w:rPr>
                <w:webHidden/>
                <w:rStyle w:val="IndexLink"/>
              </w:rPr>
              <w:t>2</w:t>
            </w:r>
            <w:r>
              <w:rPr>
                <w:rStyle w:val="IndexLink"/>
                <w:rtl w:val="true"/>
              </w:rPr>
              <w:t xml:space="preserve">- </w:t>
            </w:r>
            <w:r>
              <w:rPr>
                <w:rStyle w:val="IndexLink"/>
                <w:rtl w:val="true"/>
              </w:rPr>
              <w:t>سیاست و تدبیر در محیط کار</w:t>
            </w:r>
            <w:r>
              <w:rPr>
                <w:rStyle w:val="IndexLink"/>
                <w:rtl w:val="true"/>
              </w:rPr>
              <w:tab/>
            </w:r>
            <w:r>
              <w:rPr>
                <w:rStyle w:val="IndexLink"/>
              </w:rPr>
              <w:t>316</w:t>
            </w:r>
          </w:hyperlink>
        </w:p>
        <w:p>
          <w:pPr>
            <w:pStyle w:val="Contents4"/>
            <w:tabs>
              <w:tab w:val="clear" w:pos="8176"/>
              <w:tab w:val="right" w:pos="9026" w:leader="dot"/>
            </w:tabs>
            <w:rPr/>
          </w:pPr>
          <w:hyperlink w:anchor="__RefHeading___Toc6392566_3381743652">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6392568_3381743652">
            <w:r>
              <w:rPr>
                <w:webHidden/>
                <w:rStyle w:val="IndexLink"/>
                <w:rtl w:val="true"/>
              </w:rPr>
              <w:t>سیاست و تدبیرهای ساده برای زنان و مردان شاغل</w:t>
            </w:r>
            <w:r>
              <w:rPr>
                <w:rStyle w:val="IndexLink"/>
                <w:rtl w:val="true"/>
              </w:rPr>
              <w:tab/>
            </w:r>
            <w:r>
              <w:rPr>
                <w:rStyle w:val="IndexLink"/>
              </w:rPr>
              <w:t>316</w:t>
            </w:r>
          </w:hyperlink>
        </w:p>
        <w:p>
          <w:pPr>
            <w:pStyle w:val="Contents3"/>
            <w:tabs>
              <w:tab w:val="clear" w:pos="8459"/>
              <w:tab w:val="right" w:pos="9026" w:leader="dot"/>
            </w:tabs>
            <w:rPr/>
          </w:pPr>
          <w:hyperlink w:anchor="__RefHeading___Toc6392570_3381743652">
            <w:r>
              <w:rPr>
                <w:webHidden/>
                <w:rStyle w:val="IndexLink"/>
              </w:rPr>
              <w:t>3</w:t>
            </w:r>
            <w:r>
              <w:rPr>
                <w:rStyle w:val="IndexLink"/>
                <w:rtl w:val="true"/>
              </w:rPr>
              <w:t xml:space="preserve">- </w:t>
            </w:r>
            <w:r>
              <w:rPr>
                <w:rStyle w:val="IndexLink"/>
                <w:rtl w:val="true"/>
              </w:rPr>
              <w:t>سیاست و تدبیر در اجتماع</w:t>
            </w:r>
            <w:r>
              <w:rPr>
                <w:rStyle w:val="IndexLink"/>
                <w:rtl w:val="true"/>
              </w:rPr>
              <w:tab/>
            </w:r>
            <w:r>
              <w:rPr>
                <w:rStyle w:val="IndexLink"/>
              </w:rPr>
              <w:t>317</w:t>
            </w:r>
          </w:hyperlink>
        </w:p>
        <w:p>
          <w:pPr>
            <w:pStyle w:val="Contents4"/>
            <w:tabs>
              <w:tab w:val="clear" w:pos="8176"/>
              <w:tab w:val="right" w:pos="9026" w:leader="dot"/>
            </w:tabs>
            <w:rPr/>
          </w:pPr>
          <w:hyperlink w:anchor="__RefHeading___Toc6392572_3381743652">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6392574_3381743652">
            <w:r>
              <w:rPr>
                <w:webHidden/>
                <w:rStyle w:val="IndexLink"/>
                <w:rtl w:val="true"/>
              </w:rPr>
              <w:t>تدبیر موجب سعادت و خوشبختی</w:t>
            </w:r>
            <w:r>
              <w:rPr>
                <w:rStyle w:val="IndexLink"/>
                <w:rtl w:val="true"/>
              </w:rPr>
              <w:tab/>
            </w:r>
            <w:r>
              <w:rPr>
                <w:rStyle w:val="IndexLink"/>
              </w:rPr>
              <w:t>317</w:t>
            </w:r>
          </w:hyperlink>
        </w:p>
        <w:p>
          <w:pPr>
            <w:pStyle w:val="Contents4"/>
            <w:tabs>
              <w:tab w:val="clear" w:pos="8176"/>
              <w:tab w:val="right" w:pos="9026" w:leader="dot"/>
            </w:tabs>
            <w:rPr/>
          </w:pPr>
          <w:hyperlink w:anchor="__RefHeading___Toc6392576_3381743652">
            <w:r>
              <w:rPr>
                <w:webHidden/>
                <w:rStyle w:val="IndexLink"/>
                <w:rtl w:val="true"/>
              </w:rPr>
              <w:t>دشواری سیاست فرد عادی اجتماع</w:t>
            </w:r>
            <w:r>
              <w:rPr>
                <w:rStyle w:val="IndexLink"/>
                <w:rtl w:val="true"/>
              </w:rPr>
              <w:tab/>
            </w:r>
            <w:r>
              <w:rPr>
                <w:rStyle w:val="IndexLink"/>
              </w:rPr>
              <w:t>318</w:t>
            </w:r>
          </w:hyperlink>
        </w:p>
        <w:p>
          <w:pPr>
            <w:pStyle w:val="Contents4"/>
            <w:tabs>
              <w:tab w:val="clear" w:pos="8176"/>
              <w:tab w:val="right" w:pos="9026" w:leader="dot"/>
            </w:tabs>
            <w:rPr/>
          </w:pPr>
          <w:hyperlink w:anchor="__RefHeading___Toc6392578_3381743652">
            <w:r>
              <w:rPr>
                <w:webHidden/>
                <w:rStyle w:val="IndexLink"/>
                <w:rtl w:val="true"/>
              </w:rPr>
              <w:t>سیاست و تدبیر از دیدگاه بزرگان</w:t>
            </w:r>
            <w:r>
              <w:rPr>
                <w:rStyle w:val="IndexLink"/>
                <w:rtl w:val="true"/>
              </w:rPr>
              <w:tab/>
            </w:r>
            <w:r>
              <w:rPr>
                <w:rStyle w:val="IndexLink"/>
              </w:rPr>
              <w:t>318</w:t>
            </w:r>
          </w:hyperlink>
        </w:p>
        <w:p>
          <w:pPr>
            <w:pStyle w:val="Contents4"/>
            <w:tabs>
              <w:tab w:val="clear" w:pos="8176"/>
              <w:tab w:val="right" w:pos="9026" w:leader="dot"/>
            </w:tabs>
            <w:rPr/>
          </w:pPr>
          <w:hyperlink w:anchor="__RefHeading___Toc6392580_3381743652">
            <w:r>
              <w:rPr>
                <w:webHidden/>
                <w:rStyle w:val="IndexLink"/>
                <w:rtl w:val="true"/>
              </w:rPr>
              <w:t>سیاست طوطی</w:t>
            </w:r>
            <w:r>
              <w:rPr>
                <w:rStyle w:val="IndexLink"/>
                <w:rtl w:val="true"/>
              </w:rPr>
              <w:t>(</w:t>
            </w:r>
            <w:r>
              <w:rPr>
                <w:rStyle w:val="IndexLink"/>
                <w:rtl w:val="true"/>
              </w:rPr>
              <w:t>شعر</w:t>
            </w:r>
            <w:r>
              <w:rPr>
                <w:rStyle w:val="IndexLink"/>
                <w:rtl w:val="true"/>
              </w:rPr>
              <w:t>)</w:t>
              <w:tab/>
            </w:r>
            <w:r>
              <w:rPr>
                <w:rStyle w:val="IndexLink"/>
              </w:rPr>
              <w:t>320</w:t>
            </w:r>
          </w:hyperlink>
        </w:p>
        <w:p>
          <w:pPr>
            <w:pStyle w:val="Contents2"/>
            <w:tabs>
              <w:tab w:val="clear" w:pos="8743"/>
              <w:tab w:val="right" w:pos="9026" w:leader="dot"/>
            </w:tabs>
            <w:rPr/>
          </w:pPr>
          <w:hyperlink w:anchor="__RefHeading___Toc6392582_3381743652">
            <w:r>
              <w:rPr>
                <w:webHidden/>
                <w:rStyle w:val="IndexLink"/>
                <w:rtl w:val="true"/>
              </w:rPr>
              <w:t>بخش بیست و هشتم</w:t>
            </w:r>
            <w:r>
              <w:rPr>
                <w:rStyle w:val="IndexLink"/>
                <w:rtl w:val="true"/>
              </w:rPr>
              <w:t xml:space="preserve">: </w:t>
            </w:r>
            <w:r>
              <w:rPr>
                <w:rStyle w:val="IndexLink"/>
                <w:rtl w:val="true"/>
              </w:rPr>
              <w:t>لذّت‌های مشروع</w:t>
            </w:r>
            <w:r>
              <w:rPr>
                <w:rStyle w:val="IndexLink"/>
                <w:rtl w:val="true"/>
              </w:rPr>
              <w:tab/>
            </w:r>
            <w:r>
              <w:rPr>
                <w:rStyle w:val="IndexLink"/>
              </w:rPr>
              <w:t>322</w:t>
            </w:r>
          </w:hyperlink>
        </w:p>
        <w:p>
          <w:pPr>
            <w:pStyle w:val="Contents3"/>
            <w:tabs>
              <w:tab w:val="clear" w:pos="8459"/>
              <w:tab w:val="right" w:pos="9026" w:leader="dot"/>
            </w:tabs>
            <w:rPr/>
          </w:pPr>
          <w:hyperlink w:anchor="__RefHeading___Toc6392584_3381743652">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6392586_3381743652">
            <w:r>
              <w:rPr>
                <w:webHidden/>
                <w:rStyle w:val="IndexLink"/>
                <w:rtl w:val="true"/>
              </w:rPr>
              <w:t>لذّت‌های مشروع، گامی به سوی موفقیت و خوشبختی</w:t>
            </w:r>
            <w:r>
              <w:rPr>
                <w:rStyle w:val="IndexLink"/>
                <w:rtl w:val="true"/>
              </w:rPr>
              <w:tab/>
            </w:r>
            <w:r>
              <w:rPr>
                <w:rStyle w:val="IndexLink"/>
              </w:rPr>
              <w:t>323</w:t>
            </w:r>
          </w:hyperlink>
        </w:p>
        <w:p>
          <w:pPr>
            <w:pStyle w:val="Contents3"/>
            <w:tabs>
              <w:tab w:val="clear" w:pos="8459"/>
              <w:tab w:val="right" w:pos="9026" w:leader="dot"/>
            </w:tabs>
            <w:rPr/>
          </w:pPr>
          <w:hyperlink w:anchor="__RefHeading___Toc6392588_3381743652">
            <w:r>
              <w:rPr>
                <w:webHidden/>
                <w:rStyle w:val="IndexLink"/>
                <w:rtl w:val="true"/>
              </w:rPr>
              <w:t>تعریف لذّت</w:t>
            </w:r>
            <w:r>
              <w:rPr>
                <w:rStyle w:val="IndexLink"/>
                <w:rtl w:val="true"/>
              </w:rPr>
              <w:tab/>
            </w:r>
            <w:r>
              <w:rPr>
                <w:rStyle w:val="IndexLink"/>
              </w:rPr>
              <w:t>325</w:t>
            </w:r>
          </w:hyperlink>
        </w:p>
        <w:p>
          <w:pPr>
            <w:pStyle w:val="Contents3"/>
            <w:tabs>
              <w:tab w:val="clear" w:pos="8459"/>
              <w:tab w:val="right" w:pos="9026" w:leader="dot"/>
            </w:tabs>
            <w:rPr/>
          </w:pPr>
          <w:hyperlink w:anchor="__RefHeading___Toc6392590_3381743652">
            <w:r>
              <w:rPr>
                <w:webHidden/>
                <w:rStyle w:val="IndexLink"/>
                <w:rtl w:val="true"/>
              </w:rPr>
              <w:t>انواع لذّت</w:t>
            </w:r>
            <w:r>
              <w:rPr>
                <w:rStyle w:val="IndexLink"/>
                <w:rtl w:val="true"/>
              </w:rPr>
              <w:tab/>
            </w:r>
            <w:r>
              <w:rPr>
                <w:rStyle w:val="IndexLink"/>
              </w:rPr>
              <w:t>325</w:t>
            </w:r>
          </w:hyperlink>
        </w:p>
        <w:p>
          <w:pPr>
            <w:pStyle w:val="Contents3"/>
            <w:tabs>
              <w:tab w:val="clear" w:pos="8459"/>
              <w:tab w:val="right" w:pos="9026" w:leader="dot"/>
            </w:tabs>
            <w:rPr/>
          </w:pPr>
          <w:hyperlink w:anchor="__RefHeading___Toc6392592_3381743652">
            <w:r>
              <w:rPr>
                <w:webHidden/>
                <w:rStyle w:val="IndexLink"/>
                <w:rtl w:val="true"/>
              </w:rPr>
              <w:t>لذّت از نظر دین اسلام</w:t>
            </w:r>
            <w:r>
              <w:rPr>
                <w:rStyle w:val="IndexLink"/>
                <w:rtl w:val="true"/>
              </w:rPr>
              <w:tab/>
            </w:r>
            <w:r>
              <w:rPr>
                <w:rStyle w:val="IndexLink"/>
              </w:rPr>
              <w:t>326</w:t>
            </w:r>
          </w:hyperlink>
        </w:p>
        <w:p>
          <w:pPr>
            <w:pStyle w:val="Contents3"/>
            <w:tabs>
              <w:tab w:val="clear" w:pos="8459"/>
              <w:tab w:val="right" w:pos="9026" w:leader="dot"/>
            </w:tabs>
            <w:rPr/>
          </w:pPr>
          <w:hyperlink w:anchor="__RefHeading___Toc6392594_3381743652">
            <w:r>
              <w:rPr>
                <w:webHidden/>
                <w:rStyle w:val="IndexLink"/>
                <w:rtl w:val="true"/>
              </w:rPr>
              <w:t>اهمیّت کسب لذّت</w:t>
            </w:r>
            <w:r>
              <w:rPr>
                <w:rStyle w:val="IndexLink"/>
                <w:rtl w:val="true"/>
              </w:rPr>
              <w:tab/>
            </w:r>
            <w:r>
              <w:rPr>
                <w:rStyle w:val="IndexLink"/>
              </w:rPr>
              <w:t>326</w:t>
            </w:r>
          </w:hyperlink>
        </w:p>
        <w:p>
          <w:pPr>
            <w:pStyle w:val="Contents3"/>
            <w:tabs>
              <w:tab w:val="clear" w:pos="8459"/>
              <w:tab w:val="right" w:pos="9026" w:leader="dot"/>
            </w:tabs>
            <w:rPr/>
          </w:pPr>
          <w:hyperlink w:anchor="__RefHeading___Toc6392596_3381743652">
            <w:r>
              <w:rPr>
                <w:webHidden/>
                <w:rStyle w:val="IndexLink"/>
                <w:rtl w:val="true"/>
              </w:rPr>
              <w:t>لذّت بندگی</w:t>
            </w:r>
            <w:r>
              <w:rPr>
                <w:rStyle w:val="IndexLink"/>
                <w:rtl w:val="true"/>
              </w:rPr>
              <w:t>(</w:t>
            </w:r>
            <w:r>
              <w:rPr>
                <w:rStyle w:val="IndexLink"/>
                <w:rtl w:val="true"/>
              </w:rPr>
              <w:t>شعر</w:t>
            </w:r>
            <w:r>
              <w:rPr>
                <w:rStyle w:val="IndexLink"/>
                <w:rtl w:val="true"/>
              </w:rPr>
              <w:t>)</w:t>
              <w:tab/>
            </w:r>
            <w:r>
              <w:rPr>
                <w:rStyle w:val="IndexLink"/>
              </w:rPr>
              <w:t>328</w:t>
            </w:r>
          </w:hyperlink>
        </w:p>
        <w:p>
          <w:pPr>
            <w:pStyle w:val="Contents3"/>
            <w:tabs>
              <w:tab w:val="clear" w:pos="8459"/>
              <w:tab w:val="right" w:pos="9026" w:leader="dot"/>
            </w:tabs>
            <w:rPr/>
          </w:pPr>
          <w:hyperlink w:anchor="__RefHeading___Toc6392598_3381743652">
            <w:r>
              <w:rPr>
                <w:webHidden/>
                <w:rStyle w:val="IndexLink"/>
                <w:rtl w:val="true"/>
              </w:rPr>
              <w:t>راه لذّت بردن از غذا</w:t>
            </w:r>
            <w:r>
              <w:rPr>
                <w:rStyle w:val="IndexLink"/>
                <w:rtl w:val="true"/>
              </w:rPr>
              <w:tab/>
            </w:r>
            <w:r>
              <w:rPr>
                <w:rStyle w:val="IndexLink"/>
              </w:rPr>
              <w:t>329</w:t>
            </w:r>
          </w:hyperlink>
        </w:p>
        <w:p>
          <w:pPr>
            <w:pStyle w:val="Contents3"/>
            <w:tabs>
              <w:tab w:val="clear" w:pos="8459"/>
              <w:tab w:val="right" w:pos="9026" w:leader="dot"/>
            </w:tabs>
            <w:rPr/>
          </w:pPr>
          <w:hyperlink w:anchor="__RefHeading___Toc6392600_3381743652">
            <w:r>
              <w:rPr>
                <w:webHidden/>
                <w:rStyle w:val="IndexLink"/>
                <w:rtl w:val="true"/>
              </w:rPr>
              <w:t>از همه چیز لذّت ببرید، حتّی از فشار عصبی</w:t>
            </w:r>
            <w:r>
              <w:rPr>
                <w:rStyle w:val="IndexLink"/>
                <w:rtl w:val="true"/>
              </w:rPr>
              <w:t>!</w:t>
              <w:tab/>
            </w:r>
            <w:r>
              <w:rPr>
                <w:rStyle w:val="IndexLink"/>
              </w:rPr>
              <w:t>329</w:t>
            </w:r>
          </w:hyperlink>
        </w:p>
        <w:p>
          <w:pPr>
            <w:pStyle w:val="Contents3"/>
            <w:tabs>
              <w:tab w:val="clear" w:pos="8459"/>
              <w:tab w:val="right" w:pos="9026" w:leader="dot"/>
            </w:tabs>
            <w:rPr/>
          </w:pPr>
          <w:hyperlink w:anchor="__RefHeading___Toc6392602_3381743652">
            <w:r>
              <w:rPr>
                <w:webHidden/>
                <w:rStyle w:val="IndexLink"/>
                <w:rtl w:val="true"/>
              </w:rPr>
              <w:t>لذّت از دیدگاه بزرگان</w:t>
            </w:r>
            <w:r>
              <w:rPr>
                <w:rStyle w:val="IndexLink"/>
                <w:rtl w:val="true"/>
              </w:rPr>
              <w:tab/>
            </w:r>
            <w:r>
              <w:rPr>
                <w:rStyle w:val="IndexLink"/>
              </w:rPr>
              <w:t>329</w:t>
            </w:r>
          </w:hyperlink>
        </w:p>
        <w:p>
          <w:pPr>
            <w:pStyle w:val="Contents2"/>
            <w:tabs>
              <w:tab w:val="clear" w:pos="8743"/>
              <w:tab w:val="right" w:pos="9026" w:leader="dot"/>
            </w:tabs>
            <w:rPr/>
          </w:pPr>
          <w:hyperlink w:anchor="__RefHeading___Toc6392604_3381743652">
            <w:r>
              <w:rPr>
                <w:webHidden/>
                <w:rStyle w:val="IndexLink"/>
                <w:rtl w:val="true"/>
              </w:rPr>
              <w:t>بخش بیست و نهم</w:t>
            </w:r>
            <w:r>
              <w:rPr>
                <w:rStyle w:val="IndexLink"/>
                <w:rtl w:val="true"/>
              </w:rPr>
              <w:t xml:space="preserve">: </w:t>
            </w:r>
            <w:r>
              <w:rPr>
                <w:rStyle w:val="IndexLink"/>
                <w:rtl w:val="true"/>
              </w:rPr>
              <w:t>نظم و انضباط</w:t>
            </w:r>
            <w:r>
              <w:rPr>
                <w:rStyle w:val="IndexLink"/>
                <w:rtl w:val="true"/>
              </w:rPr>
              <w:tab/>
            </w:r>
            <w:r>
              <w:rPr>
                <w:rStyle w:val="IndexLink"/>
              </w:rPr>
              <w:t>332</w:t>
            </w:r>
          </w:hyperlink>
        </w:p>
        <w:p>
          <w:pPr>
            <w:pStyle w:val="Contents3"/>
            <w:tabs>
              <w:tab w:val="clear" w:pos="8459"/>
              <w:tab w:val="right" w:pos="9026" w:leader="dot"/>
            </w:tabs>
            <w:rPr/>
          </w:pPr>
          <w:hyperlink w:anchor="__RefHeading___Toc6392606_3381743652">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6392608_3381743652">
            <w:r>
              <w:rPr>
                <w:webHidden/>
                <w:rStyle w:val="IndexLink"/>
                <w:rtl w:val="true"/>
              </w:rPr>
              <w:t>نظم در جهان آفرینش</w:t>
            </w:r>
            <w:r>
              <w:rPr>
                <w:rStyle w:val="IndexLink"/>
                <w:rtl w:val="true"/>
              </w:rPr>
              <w:tab/>
            </w:r>
            <w:r>
              <w:rPr>
                <w:rStyle w:val="IndexLink"/>
              </w:rPr>
              <w:t>333</w:t>
            </w:r>
          </w:hyperlink>
        </w:p>
        <w:p>
          <w:pPr>
            <w:pStyle w:val="Contents3"/>
            <w:tabs>
              <w:tab w:val="clear" w:pos="8459"/>
              <w:tab w:val="right" w:pos="9026" w:leader="dot"/>
            </w:tabs>
            <w:rPr/>
          </w:pPr>
          <w:hyperlink w:anchor="__RefHeading___Toc6392610_3381743652">
            <w:r>
              <w:rPr>
                <w:webHidden/>
                <w:rStyle w:val="IndexLink"/>
                <w:rtl w:val="true"/>
              </w:rPr>
              <w:t>تعریف انضباط</w:t>
            </w:r>
            <w:r>
              <w:rPr>
                <w:rStyle w:val="IndexLink"/>
                <w:rtl w:val="true"/>
              </w:rPr>
              <w:tab/>
            </w:r>
            <w:r>
              <w:rPr>
                <w:rStyle w:val="IndexLink"/>
              </w:rPr>
              <w:t>334</w:t>
            </w:r>
          </w:hyperlink>
        </w:p>
        <w:p>
          <w:pPr>
            <w:pStyle w:val="Contents3"/>
            <w:tabs>
              <w:tab w:val="clear" w:pos="8459"/>
              <w:tab w:val="right" w:pos="9026" w:leader="dot"/>
            </w:tabs>
            <w:rPr/>
          </w:pPr>
          <w:hyperlink w:anchor="__RefHeading___Toc6392612_3381743652">
            <w:r>
              <w:rPr>
                <w:webHidden/>
                <w:rStyle w:val="IndexLink"/>
                <w:rtl w:val="true"/>
              </w:rPr>
              <w:t>نظم راه رسیدن به موفقیّت و خوشبختی</w:t>
            </w:r>
            <w:r>
              <w:rPr>
                <w:rStyle w:val="IndexLink"/>
                <w:rtl w:val="true"/>
              </w:rPr>
              <w:tab/>
            </w:r>
            <w:r>
              <w:rPr>
                <w:rStyle w:val="IndexLink"/>
              </w:rPr>
              <w:t>335</w:t>
            </w:r>
          </w:hyperlink>
        </w:p>
        <w:p>
          <w:pPr>
            <w:pStyle w:val="Contents3"/>
            <w:tabs>
              <w:tab w:val="clear" w:pos="8459"/>
              <w:tab w:val="right" w:pos="9026" w:leader="dot"/>
            </w:tabs>
            <w:rPr/>
          </w:pPr>
          <w:hyperlink w:anchor="__RefHeading___Toc6392614_3381743652">
            <w:r>
              <w:rPr>
                <w:webHidden/>
                <w:rStyle w:val="IndexLink"/>
                <w:rtl w:val="true"/>
              </w:rPr>
              <w:t>سفارش به نظم</w:t>
            </w:r>
            <w:r>
              <w:rPr>
                <w:rStyle w:val="IndexLink"/>
                <w:rtl w:val="true"/>
              </w:rPr>
              <w:tab/>
            </w:r>
            <w:r>
              <w:rPr>
                <w:rStyle w:val="IndexLink"/>
              </w:rPr>
              <w:t>338</w:t>
            </w:r>
          </w:hyperlink>
        </w:p>
        <w:p>
          <w:pPr>
            <w:pStyle w:val="Contents3"/>
            <w:tabs>
              <w:tab w:val="clear" w:pos="8459"/>
              <w:tab w:val="right" w:pos="9026" w:leader="dot"/>
            </w:tabs>
            <w:rPr/>
          </w:pPr>
          <w:hyperlink w:anchor="__RefHeading___Toc6392616_3381743652">
            <w:r>
              <w:rPr>
                <w:webHidden/>
                <w:rStyle w:val="IndexLink"/>
                <w:rtl w:val="true"/>
              </w:rPr>
              <w:t>نظم از دیدگاه بزرگان</w:t>
            </w:r>
            <w:r>
              <w:rPr>
                <w:rStyle w:val="IndexLink"/>
                <w:rtl w:val="true"/>
              </w:rPr>
              <w:tab/>
            </w:r>
            <w:r>
              <w:rPr>
                <w:rStyle w:val="IndexLink"/>
              </w:rPr>
              <w:t>338</w:t>
            </w:r>
          </w:hyperlink>
        </w:p>
        <w:p>
          <w:pPr>
            <w:pStyle w:val="Contents3"/>
            <w:tabs>
              <w:tab w:val="clear" w:pos="8459"/>
              <w:tab w:val="right" w:pos="9026" w:leader="dot"/>
            </w:tabs>
            <w:rPr/>
          </w:pPr>
          <w:hyperlink w:anchor="__RefHeading___Toc6392618_3381743652">
            <w:r>
              <w:rPr>
                <w:webHidden/>
                <w:rStyle w:val="IndexLink"/>
                <w:rtl w:val="true"/>
              </w:rPr>
              <w:t>نظم و نحوه برقراری آن در زندگی</w:t>
            </w:r>
            <w:r>
              <w:rPr>
                <w:rStyle w:val="IndexLink"/>
                <w:rtl w:val="true"/>
              </w:rPr>
              <w:tab/>
            </w:r>
            <w:r>
              <w:rPr>
                <w:rStyle w:val="IndexLink"/>
              </w:rPr>
              <w:t>341</w:t>
            </w:r>
          </w:hyperlink>
        </w:p>
        <w:p>
          <w:pPr>
            <w:pStyle w:val="Contents3"/>
            <w:tabs>
              <w:tab w:val="clear" w:pos="8459"/>
              <w:tab w:val="right" w:pos="9026" w:leader="dot"/>
            </w:tabs>
            <w:rPr/>
          </w:pPr>
          <w:hyperlink w:anchor="__RefHeading___Toc6392620_3381743652">
            <w:r>
              <w:rPr>
                <w:webHidden/>
                <w:rStyle w:val="IndexLink"/>
                <w:rtl w:val="true"/>
              </w:rPr>
              <w:t>نقش نظم و تأثیر آن در پیروزی</w:t>
            </w:r>
            <w:r>
              <w:rPr>
                <w:rStyle w:val="IndexLink"/>
                <w:rtl w:val="true"/>
              </w:rPr>
              <w:tab/>
            </w:r>
            <w:r>
              <w:rPr>
                <w:rStyle w:val="IndexLink"/>
              </w:rPr>
              <w:t>342</w:t>
            </w:r>
          </w:hyperlink>
        </w:p>
        <w:p>
          <w:pPr>
            <w:pStyle w:val="Contents3"/>
            <w:tabs>
              <w:tab w:val="clear" w:pos="8459"/>
              <w:tab w:val="right" w:pos="9026" w:leader="dot"/>
            </w:tabs>
            <w:rPr/>
          </w:pPr>
          <w:hyperlink w:anchor="__RefHeading___Toc6392622_3381743652">
            <w:r>
              <w:rPr>
                <w:webHidden/>
                <w:rStyle w:val="IndexLink"/>
                <w:rtl w:val="true"/>
              </w:rPr>
              <w:t>الگوی برنامه‌ریزی و انضباط</w:t>
            </w:r>
            <w:r>
              <w:rPr>
                <w:rStyle w:val="IndexLink"/>
                <w:rtl w:val="true"/>
              </w:rPr>
              <w:tab/>
            </w:r>
            <w:r>
              <w:rPr>
                <w:rStyle w:val="IndexLink"/>
              </w:rPr>
              <w:t>342</w:t>
            </w:r>
          </w:hyperlink>
        </w:p>
        <w:p>
          <w:pPr>
            <w:pStyle w:val="Contents2"/>
            <w:tabs>
              <w:tab w:val="clear" w:pos="8743"/>
              <w:tab w:val="right" w:pos="9026" w:leader="dot"/>
            </w:tabs>
            <w:rPr/>
          </w:pPr>
          <w:hyperlink w:anchor="__RefHeading___Toc6392624_3381743652">
            <w:r>
              <w:rPr>
                <w:webHidden/>
                <w:rStyle w:val="IndexLink"/>
                <w:rtl w:val="true"/>
              </w:rPr>
              <w:t>بخش سی‌ام</w:t>
            </w:r>
            <w:r>
              <w:rPr>
                <w:rStyle w:val="IndexLink"/>
                <w:rtl w:val="true"/>
              </w:rPr>
              <w:t xml:space="preserve">: </w:t>
            </w:r>
            <w:r>
              <w:rPr>
                <w:rStyle w:val="IndexLink"/>
                <w:rtl w:val="true"/>
              </w:rPr>
              <w:t>عدالت</w:t>
            </w:r>
            <w:r>
              <w:rPr>
                <w:rStyle w:val="IndexLink"/>
                <w:rtl w:val="true"/>
              </w:rPr>
              <w:tab/>
            </w:r>
            <w:r>
              <w:rPr>
                <w:rStyle w:val="IndexLink"/>
              </w:rPr>
              <w:t>344</w:t>
            </w:r>
          </w:hyperlink>
        </w:p>
        <w:p>
          <w:pPr>
            <w:pStyle w:val="Contents3"/>
            <w:tabs>
              <w:tab w:val="clear" w:pos="8459"/>
              <w:tab w:val="right" w:pos="9026" w:leader="dot"/>
            </w:tabs>
            <w:rPr/>
          </w:pPr>
          <w:hyperlink w:anchor="__RefHeading___Toc6392626_3381743652">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6392628_3381743652">
            <w:r>
              <w:rPr>
                <w:webHidden/>
                <w:rStyle w:val="IndexLink"/>
                <w:rtl w:val="true"/>
              </w:rPr>
              <w:t>عدالت، راه رسیدن به موفقیّت و خوشبختی</w:t>
            </w:r>
            <w:r>
              <w:rPr>
                <w:rStyle w:val="IndexLink"/>
                <w:rtl w:val="true"/>
              </w:rPr>
              <w:tab/>
            </w:r>
            <w:r>
              <w:rPr>
                <w:rStyle w:val="IndexLink"/>
              </w:rPr>
              <w:t>345</w:t>
            </w:r>
          </w:hyperlink>
        </w:p>
        <w:p>
          <w:pPr>
            <w:pStyle w:val="Contents3"/>
            <w:tabs>
              <w:tab w:val="clear" w:pos="8459"/>
              <w:tab w:val="right" w:pos="9026" w:leader="dot"/>
            </w:tabs>
            <w:rPr/>
          </w:pPr>
          <w:hyperlink w:anchor="__RefHeading___Toc6392630_3381743652">
            <w:r>
              <w:rPr>
                <w:webHidden/>
                <w:rStyle w:val="IndexLink"/>
                <w:rtl w:val="true"/>
              </w:rPr>
              <w:t>معنی عدل</w:t>
            </w:r>
            <w:r>
              <w:rPr>
                <w:rStyle w:val="IndexLink"/>
                <w:rtl w:val="true"/>
              </w:rPr>
              <w:tab/>
            </w:r>
            <w:r>
              <w:rPr>
                <w:rStyle w:val="IndexLink"/>
              </w:rPr>
              <w:t>347</w:t>
            </w:r>
          </w:hyperlink>
        </w:p>
        <w:p>
          <w:pPr>
            <w:pStyle w:val="Contents3"/>
            <w:tabs>
              <w:tab w:val="clear" w:pos="8459"/>
              <w:tab w:val="right" w:pos="9026" w:leader="dot"/>
            </w:tabs>
            <w:rPr/>
          </w:pPr>
          <w:hyperlink w:anchor="__RefHeading___Toc6392632_3381743652">
            <w:r>
              <w:rPr>
                <w:webHidden/>
                <w:rStyle w:val="IndexLink"/>
                <w:rtl w:val="true"/>
              </w:rPr>
              <w:t>صفات عادل</w:t>
            </w:r>
            <w:r>
              <w:rPr>
                <w:rStyle w:val="IndexLink"/>
                <w:rtl w:val="true"/>
              </w:rPr>
              <w:tab/>
            </w:r>
            <w:r>
              <w:rPr>
                <w:rStyle w:val="IndexLink"/>
              </w:rPr>
              <w:t>347</w:t>
            </w:r>
          </w:hyperlink>
        </w:p>
        <w:p>
          <w:pPr>
            <w:pStyle w:val="Contents3"/>
            <w:tabs>
              <w:tab w:val="clear" w:pos="8459"/>
              <w:tab w:val="right" w:pos="9026" w:leader="dot"/>
            </w:tabs>
            <w:rPr/>
          </w:pPr>
          <w:hyperlink w:anchor="__RefHeading___Toc6392634_3381743652">
            <w:r>
              <w:rPr>
                <w:webHidden/>
                <w:rStyle w:val="IndexLink"/>
                <w:rtl w:val="true"/>
              </w:rPr>
              <w:t>عادل در گفتار پیامبر اسلام صلی‌الله‌علیه‌و‌آله</w:t>
            </w:r>
            <w:r>
              <w:rPr>
                <w:rStyle w:val="IndexLink"/>
                <w:rtl w:val="true"/>
              </w:rPr>
              <w:tab/>
            </w:r>
            <w:r>
              <w:rPr>
                <w:rStyle w:val="IndexLink"/>
              </w:rPr>
              <w:t>350</w:t>
            </w:r>
          </w:hyperlink>
        </w:p>
        <w:p>
          <w:pPr>
            <w:pStyle w:val="Contents3"/>
            <w:tabs>
              <w:tab w:val="clear" w:pos="8459"/>
              <w:tab w:val="right" w:pos="9026" w:leader="dot"/>
            </w:tabs>
            <w:rPr/>
          </w:pPr>
          <w:hyperlink w:anchor="__RefHeading___Toc6392636_3381743652">
            <w:r>
              <w:rPr>
                <w:webHidden/>
                <w:rStyle w:val="IndexLink"/>
                <w:rtl w:val="true"/>
              </w:rPr>
              <w:t xml:space="preserve">علی؛ مظهر عدالت </w:t>
            </w:r>
            <w:r>
              <w:rPr>
                <w:rStyle w:val="IndexLink"/>
                <w:rtl w:val="true"/>
              </w:rPr>
              <w:t>(</w:t>
            </w:r>
            <w:r>
              <w:rPr>
                <w:rStyle w:val="IndexLink"/>
                <w:rtl w:val="true"/>
              </w:rPr>
              <w:t>والاترین الگوی عدالت</w:t>
            </w:r>
            <w:r>
              <w:rPr>
                <w:rStyle w:val="IndexLink"/>
                <w:rtl w:val="true"/>
              </w:rPr>
              <w:t>)</w:t>
              <w:tab/>
            </w:r>
            <w:r>
              <w:rPr>
                <w:rStyle w:val="IndexLink"/>
              </w:rPr>
              <w:t>350</w:t>
            </w:r>
          </w:hyperlink>
        </w:p>
        <w:p>
          <w:pPr>
            <w:pStyle w:val="Contents3"/>
            <w:tabs>
              <w:tab w:val="clear" w:pos="8459"/>
              <w:tab w:val="right" w:pos="9026" w:leader="dot"/>
            </w:tabs>
            <w:rPr/>
          </w:pPr>
          <w:hyperlink w:anchor="__RefHeading___Toc6392638_3381743652">
            <w:r>
              <w:rPr>
                <w:webHidden/>
                <w:rStyle w:val="IndexLink"/>
                <w:rtl w:val="true"/>
              </w:rPr>
              <w:t>فواید عدالت</w:t>
            </w:r>
            <w:r>
              <w:rPr>
                <w:rStyle w:val="IndexLink"/>
                <w:rtl w:val="true"/>
              </w:rPr>
              <w:tab/>
            </w:r>
            <w:r>
              <w:rPr>
                <w:rStyle w:val="IndexLink"/>
              </w:rPr>
              <w:t>357</w:t>
            </w:r>
          </w:hyperlink>
        </w:p>
        <w:p>
          <w:pPr>
            <w:pStyle w:val="Contents3"/>
            <w:tabs>
              <w:tab w:val="clear" w:pos="8459"/>
              <w:tab w:val="right" w:pos="9026" w:leader="dot"/>
            </w:tabs>
            <w:rPr/>
          </w:pPr>
          <w:hyperlink w:anchor="__RefHeading___Toc6392640_3381743652">
            <w:r>
              <w:rPr>
                <w:webHidden/>
                <w:rStyle w:val="IndexLink"/>
                <w:rtl w:val="true"/>
              </w:rPr>
              <w:t>عدالت از دیدگاه شعرا</w:t>
            </w:r>
            <w:r>
              <w:rPr>
                <w:rStyle w:val="IndexLink"/>
                <w:rtl w:val="true"/>
              </w:rPr>
              <w:tab/>
            </w:r>
            <w:r>
              <w:rPr>
                <w:rStyle w:val="IndexLink"/>
              </w:rPr>
              <w:t>357</w:t>
            </w:r>
          </w:hyperlink>
        </w:p>
        <w:p>
          <w:pPr>
            <w:pStyle w:val="Contents3"/>
            <w:tabs>
              <w:tab w:val="clear" w:pos="8459"/>
              <w:tab w:val="right" w:pos="9026" w:leader="dot"/>
            </w:tabs>
            <w:rPr/>
          </w:pPr>
          <w:hyperlink w:anchor="__RefHeading___Toc6392642_3381743652">
            <w:r>
              <w:rPr>
                <w:webHidden/>
                <w:rStyle w:val="IndexLink"/>
                <w:rtl w:val="true"/>
              </w:rPr>
              <w:t>افسانه عدل</w:t>
            </w:r>
            <w:r>
              <w:rPr>
                <w:rStyle w:val="IndexLink"/>
                <w:rtl w:val="true"/>
              </w:rPr>
              <w:t xml:space="preserve">- </w:t>
            </w:r>
            <w:r>
              <w:rPr>
                <w:rStyle w:val="IndexLink"/>
                <w:rtl w:val="true"/>
              </w:rPr>
              <w:t>جمشیدی</w:t>
            </w:r>
            <w:r>
              <w:rPr>
                <w:rStyle w:val="IndexLink"/>
                <w:rtl w:val="true"/>
              </w:rPr>
              <w:tab/>
            </w:r>
            <w:r>
              <w:rPr>
                <w:rStyle w:val="IndexLink"/>
              </w:rPr>
              <w:t>359</w:t>
            </w:r>
          </w:hyperlink>
        </w:p>
        <w:p>
          <w:pPr>
            <w:pStyle w:val="Contents3"/>
            <w:tabs>
              <w:tab w:val="clear" w:pos="8459"/>
              <w:tab w:val="right" w:pos="9026" w:leader="dot"/>
            </w:tabs>
            <w:rPr/>
          </w:pPr>
          <w:hyperlink w:anchor="__RefHeading___Toc6392644_3381743652">
            <w:r>
              <w:rPr>
                <w:webHidden/>
                <w:rStyle w:val="IndexLink"/>
                <w:rtl w:val="true"/>
              </w:rPr>
              <w:t>عدالت از دیدگاه بزرگان</w:t>
            </w:r>
            <w:r>
              <w:rPr>
                <w:rStyle w:val="IndexLink"/>
                <w:rtl w:val="true"/>
              </w:rPr>
              <w:tab/>
            </w:r>
            <w:r>
              <w:rPr>
                <w:rStyle w:val="IndexLink"/>
              </w:rPr>
              <w:t>359</w:t>
            </w:r>
          </w:hyperlink>
        </w:p>
        <w:p>
          <w:pPr>
            <w:pStyle w:val="Contents3"/>
            <w:tabs>
              <w:tab w:val="clear" w:pos="8459"/>
              <w:tab w:val="right" w:pos="9026" w:leader="dot"/>
            </w:tabs>
            <w:rPr/>
          </w:pPr>
          <w:hyperlink w:anchor="__RefHeading___Toc6392646_3381743652">
            <w:r>
              <w:rPr>
                <w:webHidden/>
                <w:rStyle w:val="IndexLink"/>
                <w:rtl w:val="true"/>
              </w:rPr>
              <w:t>قرآن و عدالت اجتماعی</w:t>
            </w:r>
            <w:r>
              <w:rPr>
                <w:rStyle w:val="IndexLink"/>
                <w:rtl w:val="true"/>
              </w:rPr>
              <w:tab/>
            </w:r>
            <w:r>
              <w:rPr>
                <w:rStyle w:val="IndexLink"/>
              </w:rPr>
              <w:t>361</w:t>
            </w:r>
          </w:hyperlink>
        </w:p>
        <w:p>
          <w:pPr>
            <w:pStyle w:val="Contents3"/>
            <w:tabs>
              <w:tab w:val="clear" w:pos="8459"/>
              <w:tab w:val="right" w:pos="9026" w:leader="dot"/>
            </w:tabs>
            <w:rPr/>
          </w:pPr>
          <w:hyperlink w:anchor="__RefHeading___Toc6392648_3381743652">
            <w:r>
              <w:rPr>
                <w:webHidden/>
                <w:rStyle w:val="IndexLink"/>
                <w:rtl w:val="true"/>
              </w:rPr>
              <w:t>روایت</w:t>
            </w:r>
            <w:r>
              <w:rPr>
                <w:rStyle w:val="IndexLink"/>
                <w:rtl w:val="true"/>
              </w:rPr>
              <w:tab/>
            </w:r>
            <w:r>
              <w:rPr>
                <w:rStyle w:val="IndexLink"/>
              </w:rPr>
              <w:t>361</w:t>
            </w:r>
          </w:hyperlink>
        </w:p>
        <w:p>
          <w:pPr>
            <w:pStyle w:val="Contents3"/>
            <w:tabs>
              <w:tab w:val="clear" w:pos="8459"/>
              <w:tab w:val="right" w:pos="9026" w:leader="dot"/>
            </w:tabs>
            <w:rPr/>
          </w:pPr>
          <w:hyperlink w:anchor="__RefHeading___Toc6392650_3381743652">
            <w:r>
              <w:rPr>
                <w:webHidden/>
                <w:rStyle w:val="IndexLink"/>
                <w:rtl w:val="true"/>
              </w:rPr>
              <w:t>بی‌عدالتی موجب بدبختی</w:t>
            </w:r>
            <w:r>
              <w:rPr>
                <w:rStyle w:val="IndexLink"/>
                <w:rtl w:val="true"/>
              </w:rPr>
              <w:tab/>
            </w:r>
            <w:r>
              <w:rPr>
                <w:rStyle w:val="IndexLink"/>
              </w:rPr>
              <w:t>363</w:t>
            </w:r>
          </w:hyperlink>
        </w:p>
        <w:p>
          <w:pPr>
            <w:pStyle w:val="Contents3"/>
            <w:tabs>
              <w:tab w:val="clear" w:pos="8459"/>
              <w:tab w:val="right" w:pos="9026" w:leader="dot"/>
            </w:tabs>
            <w:rPr/>
          </w:pPr>
          <w:hyperlink w:anchor="__RefHeading___Toc6392652_3381743652">
            <w:r>
              <w:rPr>
                <w:webHidden/>
                <w:rStyle w:val="IndexLink"/>
                <w:rtl w:val="true"/>
              </w:rPr>
              <w:t>سخن ارسطو درباره عدالت</w:t>
            </w:r>
            <w:r>
              <w:rPr>
                <w:rStyle w:val="IndexLink"/>
                <w:rtl w:val="true"/>
              </w:rPr>
              <w:tab/>
            </w:r>
            <w:r>
              <w:rPr>
                <w:rStyle w:val="IndexLink"/>
              </w:rPr>
              <w:t>363</w:t>
            </w:r>
          </w:hyperlink>
        </w:p>
        <w:p>
          <w:pPr>
            <w:pStyle w:val="Contents3"/>
            <w:tabs>
              <w:tab w:val="clear" w:pos="8459"/>
              <w:tab w:val="right" w:pos="9026" w:leader="dot"/>
            </w:tabs>
            <w:rPr/>
          </w:pPr>
          <w:hyperlink w:anchor="__RefHeading___Toc6392654_3381743652">
            <w:r>
              <w:rPr>
                <w:webHidden/>
                <w:rStyle w:val="IndexLink"/>
                <w:rtl w:val="true"/>
              </w:rPr>
              <w:t>توضیح سخن ارسطو از زبان حاجیه خانم امین</w:t>
            </w:r>
            <w:r>
              <w:rPr>
                <w:rStyle w:val="IndexLink"/>
                <w:rtl w:val="true"/>
              </w:rPr>
              <w:tab/>
            </w:r>
            <w:r>
              <w:rPr>
                <w:rStyle w:val="IndexLink"/>
              </w:rPr>
              <w:t>364</w:t>
            </w:r>
          </w:hyperlink>
        </w:p>
        <w:p>
          <w:pPr>
            <w:pStyle w:val="Contents2"/>
            <w:tabs>
              <w:tab w:val="clear" w:pos="8743"/>
              <w:tab w:val="right" w:pos="9026" w:leader="dot"/>
            </w:tabs>
            <w:rPr/>
          </w:pPr>
          <w:hyperlink w:anchor="__RefHeading___Toc6392656_3381743652">
            <w:r>
              <w:rPr>
                <w:webHidden/>
                <w:rStyle w:val="IndexLink"/>
                <w:rtl w:val="true"/>
              </w:rPr>
              <w:t>بخش سی و یکم</w:t>
            </w:r>
            <w:r>
              <w:rPr>
                <w:rStyle w:val="IndexLink"/>
                <w:rtl w:val="true"/>
              </w:rPr>
              <w:t xml:space="preserve">: </w:t>
            </w:r>
            <w:r>
              <w:rPr>
                <w:rStyle w:val="IndexLink"/>
                <w:rtl w:val="true"/>
              </w:rPr>
              <w:t>آزادی</w:t>
            </w:r>
            <w:r>
              <w:rPr>
                <w:rStyle w:val="IndexLink"/>
                <w:rtl w:val="true"/>
              </w:rPr>
              <w:tab/>
            </w:r>
            <w:r>
              <w:rPr>
                <w:rStyle w:val="IndexLink"/>
              </w:rPr>
              <w:t>368</w:t>
            </w:r>
          </w:hyperlink>
        </w:p>
        <w:p>
          <w:pPr>
            <w:pStyle w:val="Contents3"/>
            <w:tabs>
              <w:tab w:val="clear" w:pos="8459"/>
              <w:tab w:val="right" w:pos="9026" w:leader="dot"/>
            </w:tabs>
            <w:rPr/>
          </w:pPr>
          <w:hyperlink w:anchor="__RefHeading___Toc6392658_3381743652">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6392660_3381743652">
            <w:r>
              <w:rPr>
                <w:webHidden/>
                <w:rStyle w:val="IndexLink"/>
                <w:rtl w:val="true"/>
              </w:rPr>
              <w:t>آزادی، راه رسیدن به موفقیّت و خوشبختی</w:t>
            </w:r>
            <w:r>
              <w:rPr>
                <w:rStyle w:val="IndexLink"/>
                <w:rtl w:val="true"/>
              </w:rPr>
              <w:tab/>
            </w:r>
            <w:r>
              <w:rPr>
                <w:rStyle w:val="IndexLink"/>
              </w:rPr>
              <w:t>369</w:t>
            </w:r>
          </w:hyperlink>
        </w:p>
        <w:p>
          <w:pPr>
            <w:pStyle w:val="Contents3"/>
            <w:tabs>
              <w:tab w:val="clear" w:pos="8459"/>
              <w:tab w:val="right" w:pos="9026" w:leader="dot"/>
            </w:tabs>
            <w:rPr/>
          </w:pPr>
          <w:hyperlink w:anchor="__RefHeading___Toc6392662_3381743652">
            <w:r>
              <w:rPr>
                <w:webHidden/>
                <w:rStyle w:val="IndexLink"/>
                <w:rtl w:val="true"/>
              </w:rPr>
              <w:t>آزادی و اختیار</w:t>
            </w:r>
            <w:r>
              <w:rPr>
                <w:rStyle w:val="IndexLink"/>
                <w:rtl w:val="true"/>
              </w:rPr>
              <w:tab/>
            </w:r>
            <w:r>
              <w:rPr>
                <w:rStyle w:val="IndexLink"/>
              </w:rPr>
              <w:t>371</w:t>
            </w:r>
          </w:hyperlink>
        </w:p>
        <w:p>
          <w:pPr>
            <w:pStyle w:val="Contents3"/>
            <w:tabs>
              <w:tab w:val="clear" w:pos="8459"/>
              <w:tab w:val="right" w:pos="9026" w:leader="dot"/>
            </w:tabs>
            <w:rPr/>
          </w:pPr>
          <w:hyperlink w:anchor="__RefHeading___Toc6392664_3381743652">
            <w:r>
              <w:rPr>
                <w:webHidden/>
                <w:rStyle w:val="IndexLink"/>
                <w:rtl w:val="true"/>
              </w:rPr>
              <w:t>تعریف آزادی</w:t>
            </w:r>
            <w:r>
              <w:rPr>
                <w:rStyle w:val="IndexLink"/>
                <w:rtl w:val="true"/>
              </w:rPr>
              <w:tab/>
            </w:r>
            <w:r>
              <w:rPr>
                <w:rStyle w:val="IndexLink"/>
              </w:rPr>
              <w:t>372</w:t>
            </w:r>
          </w:hyperlink>
        </w:p>
        <w:p>
          <w:pPr>
            <w:pStyle w:val="Contents3"/>
            <w:tabs>
              <w:tab w:val="clear" w:pos="8459"/>
              <w:tab w:val="right" w:pos="9026" w:leader="dot"/>
            </w:tabs>
            <w:rPr/>
          </w:pPr>
          <w:hyperlink w:anchor="__RefHeading___Toc6392666_3381743652">
            <w:r>
              <w:rPr>
                <w:webHidden/>
                <w:rStyle w:val="IndexLink"/>
                <w:rtl w:val="true"/>
              </w:rPr>
              <w:t xml:space="preserve">جوان قانون‌شکن </w:t>
            </w:r>
            <w:r>
              <w:rPr>
                <w:rStyle w:val="IndexLink"/>
                <w:rtl w:val="true"/>
              </w:rPr>
              <w:t>(</w:t>
            </w:r>
            <w:r>
              <w:rPr>
                <w:rStyle w:val="IndexLink"/>
                <w:rtl w:val="true"/>
              </w:rPr>
              <w:t>داستان</w:t>
            </w:r>
            <w:r>
              <w:rPr>
                <w:rStyle w:val="IndexLink"/>
                <w:rtl w:val="true"/>
              </w:rPr>
              <w:t>)</w:t>
              <w:tab/>
            </w:r>
            <w:r>
              <w:rPr>
                <w:rStyle w:val="IndexLink"/>
              </w:rPr>
              <w:t>374</w:t>
            </w:r>
          </w:hyperlink>
        </w:p>
        <w:p>
          <w:pPr>
            <w:pStyle w:val="Contents3"/>
            <w:tabs>
              <w:tab w:val="clear" w:pos="8459"/>
              <w:tab w:val="right" w:pos="9026" w:leader="dot"/>
            </w:tabs>
            <w:rPr/>
          </w:pPr>
          <w:hyperlink w:anchor="__RefHeading___Toc6392668_3381743652">
            <w:r>
              <w:rPr>
                <w:webHidden/>
                <w:rStyle w:val="IndexLink"/>
                <w:rtl w:val="true"/>
              </w:rPr>
              <w:t>انواع آزادی</w:t>
            </w:r>
            <w:r>
              <w:rPr>
                <w:rStyle w:val="IndexLink"/>
                <w:rtl w:val="true"/>
              </w:rPr>
              <w:tab/>
            </w:r>
            <w:r>
              <w:rPr>
                <w:rStyle w:val="IndexLink"/>
              </w:rPr>
              <w:t>376</w:t>
            </w:r>
          </w:hyperlink>
        </w:p>
        <w:p>
          <w:pPr>
            <w:pStyle w:val="Contents3"/>
            <w:tabs>
              <w:tab w:val="clear" w:pos="8459"/>
              <w:tab w:val="right" w:pos="9026" w:leader="dot"/>
            </w:tabs>
            <w:rPr/>
          </w:pPr>
          <w:hyperlink w:anchor="__RefHeading___Toc6392670_3381743652">
            <w:r>
              <w:rPr>
                <w:webHidden/>
                <w:rStyle w:val="IndexLink"/>
                <w:rtl w:val="true"/>
              </w:rPr>
              <w:t xml:space="preserve">لحظه‌ای اسیر خشم شد </w:t>
            </w:r>
            <w:r>
              <w:rPr>
                <w:rStyle w:val="IndexLink"/>
                <w:rtl w:val="true"/>
              </w:rPr>
              <w:t>(</w:t>
            </w:r>
            <w:r>
              <w:rPr>
                <w:rStyle w:val="IndexLink"/>
                <w:rtl w:val="true"/>
              </w:rPr>
              <w:t>داستان</w:t>
            </w:r>
            <w:r>
              <w:rPr>
                <w:rStyle w:val="IndexLink"/>
                <w:rtl w:val="true"/>
              </w:rPr>
              <w:t>)</w:t>
              <w:tab/>
            </w:r>
            <w:r>
              <w:rPr>
                <w:rStyle w:val="IndexLink"/>
              </w:rPr>
              <w:t>377</w:t>
            </w:r>
          </w:hyperlink>
        </w:p>
        <w:p>
          <w:pPr>
            <w:pStyle w:val="Contents3"/>
            <w:tabs>
              <w:tab w:val="clear" w:pos="8459"/>
              <w:tab w:val="right" w:pos="9026" w:leader="dot"/>
            </w:tabs>
            <w:rPr/>
          </w:pPr>
          <w:hyperlink w:anchor="__RefHeading___Toc6392672_3381743652">
            <w:r>
              <w:rPr>
                <w:webHidden/>
                <w:rStyle w:val="IndexLink"/>
                <w:rtl w:val="true"/>
              </w:rPr>
              <w:t>نتیجه</w:t>
            </w:r>
            <w:r>
              <w:rPr>
                <w:rStyle w:val="IndexLink"/>
                <w:rtl w:val="true"/>
              </w:rPr>
              <w:t>:</w:t>
              <w:tab/>
            </w:r>
            <w:r>
              <w:rPr>
                <w:rStyle w:val="IndexLink"/>
              </w:rPr>
              <w:t>378</w:t>
            </w:r>
          </w:hyperlink>
        </w:p>
        <w:p>
          <w:pPr>
            <w:pStyle w:val="Contents3"/>
            <w:tabs>
              <w:tab w:val="clear" w:pos="8459"/>
              <w:tab w:val="right" w:pos="9026" w:leader="dot"/>
            </w:tabs>
            <w:rPr/>
          </w:pPr>
          <w:hyperlink w:anchor="__RefHeading___Toc6392674_3381743652">
            <w:r>
              <w:rPr>
                <w:webHidden/>
                <w:rStyle w:val="IndexLink"/>
                <w:rtl w:val="true"/>
              </w:rPr>
              <w:t>آزادی در دین مقدّس اسلام موجب سعادت و خوشبختی است</w:t>
            </w:r>
            <w:r>
              <w:rPr>
                <w:rStyle w:val="IndexLink"/>
                <w:rtl w:val="true"/>
              </w:rPr>
              <w:t>.</w:t>
              <w:tab/>
            </w:r>
            <w:r>
              <w:rPr>
                <w:rStyle w:val="IndexLink"/>
              </w:rPr>
              <w:t>390</w:t>
            </w:r>
          </w:hyperlink>
        </w:p>
        <w:p>
          <w:pPr>
            <w:pStyle w:val="Contents3"/>
            <w:tabs>
              <w:tab w:val="clear" w:pos="8459"/>
              <w:tab w:val="right" w:pos="9026" w:leader="dot"/>
            </w:tabs>
            <w:rPr/>
          </w:pPr>
          <w:hyperlink w:anchor="__RefHeading___Toc6392676_3381743652">
            <w:r>
              <w:rPr>
                <w:webHidden/>
                <w:rStyle w:val="IndexLink"/>
                <w:rtl w:val="true"/>
              </w:rPr>
              <w:t>آزادی از دیدگاه بزرگان</w:t>
            </w:r>
            <w:r>
              <w:rPr>
                <w:rStyle w:val="IndexLink"/>
                <w:rtl w:val="true"/>
              </w:rPr>
              <w:tab/>
            </w:r>
            <w:r>
              <w:rPr>
                <w:rStyle w:val="IndexLink"/>
              </w:rPr>
              <w:t>396</w:t>
            </w:r>
          </w:hyperlink>
        </w:p>
        <w:p>
          <w:pPr>
            <w:pStyle w:val="Contents2"/>
            <w:tabs>
              <w:tab w:val="clear" w:pos="8743"/>
              <w:tab w:val="right" w:pos="9026" w:leader="dot"/>
            </w:tabs>
            <w:rPr/>
          </w:pPr>
          <w:hyperlink w:anchor="__RefHeading___Toc6392678_3381743652">
            <w:r>
              <w:rPr>
                <w:webHidden/>
                <w:rStyle w:val="IndexLink"/>
                <w:rtl w:val="true"/>
              </w:rPr>
              <w:t>فهرست منابع</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82_152967"/>
      <w:bookmarkStart w:id="1" w:name="pg14282_152967"/>
      <w:bookmarkEnd w:id="1"/>
    </w:p>
    <w:p>
      <w:pPr>
        <w:pStyle w:val="Heading2"/>
        <w:numPr>
          <w:ilvl w:val="1"/>
          <w:numId w:val="1"/>
        </w:numPr>
        <w:rPr/>
      </w:pPr>
      <w:bookmarkStart w:id="2" w:name="pg14282_152967"/>
      <w:bookmarkStart w:id="3" w:name="__RefHeading___Toc639189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رسیدن به موفقیت و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1520082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1900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تقدیم به پدر و مادر مهربانم؛</w:t>
      </w:r>
    </w:p>
    <w:p>
      <w:pPr>
        <w:pStyle w:val="BookText"/>
        <w:rPr/>
      </w:pPr>
      <w:r>
        <w:rPr>
          <w:rFonts w:ascii="IRNazanin" w:hAnsi="IRNazanin" w:eastAsia="IRNazanin"/>
          <w:color w:val="111111"/>
          <w:sz w:val="28"/>
          <w:sz w:val="28"/>
          <w:szCs w:val="28"/>
          <w:rtl w:val="true"/>
          <w:lang w:bidi="fa-IR"/>
        </w:rPr>
        <w:t>محمّدعلی رجایی و فاطمه موسوی</w:t>
      </w:r>
    </w:p>
    <w:p>
      <w:pPr>
        <w:pStyle w:val="BookText"/>
        <w:rPr/>
      </w:pPr>
      <w:r>
        <w:rPr>
          <w:rFonts w:ascii="IRNazanin" w:hAnsi="IRNazanin" w:eastAsia="IRNazanin"/>
          <w:color w:val="111111"/>
          <w:sz w:val="28"/>
          <w:sz w:val="28"/>
          <w:szCs w:val="28"/>
          <w:rtl w:val="true"/>
          <w:lang w:bidi="fa-IR"/>
        </w:rPr>
        <w:t>که در این راه، همیشه مشوّق و راهنمای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به همسر و فرزندان عزیزم؛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راه یاریم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راه‌های رسیدن به موفقیّت و خوشبختی جلد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رجایی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282_152971"/>
    </w:p>
    <w:p>
      <w:pPr>
        <w:pStyle w:val="Heading2"/>
        <w:numPr>
          <w:ilvl w:val="1"/>
          <w:numId w:val="1"/>
        </w:numPr>
        <w:rPr/>
      </w:pPr>
      <w:bookmarkStart w:id="8" w:name="__RefHeading___Toc6391902_3381743652"/>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علم،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اهمیّت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قرآن کریم بر موفقیت‌آمیز بودنِ علم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علم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اهمّیّت دانش از دیدگاه پیامبر و ائمّه اطهار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علم، حیات اسلام و ستون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علم، بهترین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مقام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عالمانِ باسعادت و موفّق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خصوصیات موفقیت‌آمیز و خوشبختی‌آفرین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درنوردیدن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بودن دانشمند و دانشجو</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خدمت ابوعلی سینا به جهان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دانش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شقاوت و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ترغیب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و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عشق به مطالعه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نشانه کتاب خوب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عشق به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w:t>
      </w:r>
    </w:p>
    <w:p>
      <w:pPr>
        <w:pStyle w:val="BookText"/>
        <w:rPr/>
      </w:pPr>
      <w:r>
        <w:rPr>
          <w:rFonts w:ascii="IRNazanin" w:hAnsi="IRNazanin" w:eastAsia="IRNazanin"/>
          <w:color w:val="111111"/>
          <w:sz w:val="28"/>
          <w:sz w:val="28"/>
          <w:szCs w:val="28"/>
          <w:rtl w:val="true"/>
          <w:lang w:bidi="fa-IR"/>
        </w:rPr>
        <w:t>خرد، عامل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عوامل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بی‌خردی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نابخردانه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 از همه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ویژگی‌های ده‌گانه عاقل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ارزش خرد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زمان فراگرفتن رموز عقل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نشانه کمال عقل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راه افزون شدن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خردمندی و آینده‌نگری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تفکّر، راز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 اهل تفکّر همنشین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اندیشه و آینده‌نگری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نیرویی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تفکّر و معنویّت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سلاست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پیروزیِ فکر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کار فکری عامل جوان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افکار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فکر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تصمیم‌گیری</w:t>
      </w:r>
    </w:p>
    <w:p>
      <w:pPr>
        <w:pStyle w:val="BookText"/>
        <w:rPr/>
      </w:pPr>
      <w:r>
        <w:rPr>
          <w:rFonts w:ascii="IRNazanin" w:hAnsi="IRNazanin" w:eastAsia="IRNazanin"/>
          <w:color w:val="111111"/>
          <w:sz w:val="28"/>
          <w:sz w:val="28"/>
          <w:szCs w:val="28"/>
          <w:rtl w:val="true"/>
          <w:lang w:bidi="fa-IR"/>
        </w:rPr>
        <w:t>اراده و تصمیم‌گیری، گامی به سوی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اراده 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موفقیّت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سلامتی، پایه اراده قوی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یکی از راه‌های تقویت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موانع تصمیم‌گیری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موفقیت در تصمیم‌گیری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عاقبت تصمیم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عدم سخت‌گیری در تصمیم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آمادگی برای عمل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پایداری</w:t>
      </w:r>
    </w:p>
    <w:p>
      <w:pPr>
        <w:pStyle w:val="BookText"/>
        <w:rPr/>
      </w:pPr>
      <w:r>
        <w:rPr>
          <w:rFonts w:ascii="IRNazanin" w:hAnsi="IRNazanin" w:eastAsia="IRNazanin"/>
          <w:color w:val="111111"/>
          <w:sz w:val="28"/>
          <w:sz w:val="28"/>
          <w:szCs w:val="28"/>
          <w:rtl w:val="true"/>
          <w:lang w:bidi="fa-IR"/>
        </w:rPr>
        <w:t>مقاومت و پایداری، راهی به سوی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صبر و مقاومت، رمز پیروزی،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تشویق به اعمال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انواع صبر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مصیبت‌ها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ابتلا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زمان خشم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خرد آدمی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الگوی صبر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گذشت و بزرگی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آثار و ثمرات موفقیّت‌آمیز و خوشبختی‌آفرین حلم و خویشتن‌داری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آثار فردی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آثار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ادیسون با مقاومت و پایداری به پیروزی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گروه‌های مختلف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راه رسیدن به هدف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صبر، نشانه خرد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امید و پشتکار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استقامت والا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پاداش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چیرگی صبر بر 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استقامت از میخ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ثبات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شکیبایی سردار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عمل، عامل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تداوم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عمل به اندازه توانایی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نکوهش از سستی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شقاوت و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فرصت‌ها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عمل‌گرایی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عمل‌گرایی عاملِ 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راز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اگر نکاری ندروی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تنبلی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میانه‌روی در کار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تداوم و تکمیل کار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ارزش کار مداوم و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ارزش کار نشاط‌آور و متداوم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برنامه‌ریزی صحیح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تن و روان</w:t>
      </w:r>
    </w:p>
    <w:p>
      <w:pPr>
        <w:pStyle w:val="BookText"/>
        <w:rPr/>
      </w:pPr>
      <w:r>
        <w:rPr>
          <w:rFonts w:ascii="IRNazanin" w:hAnsi="IRNazanin" w:eastAsia="IRNazanin"/>
          <w:color w:val="111111"/>
          <w:sz w:val="28"/>
          <w:sz w:val="28"/>
          <w:szCs w:val="28"/>
          <w:rtl w:val="true"/>
          <w:lang w:bidi="fa-IR"/>
        </w:rPr>
        <w:t>سلامتی، راز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اعتدال، کلید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تنفس پرانا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طریقه تنفس پرانا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 راه برای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خواب ظهر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عادی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دوست، راه رسیدن به موفقیّت و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پرهیز از دشمنی و توجّه به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دوست‌شناسی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گفتار سقراط حکیم درباره آیین دوست‌یابی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دوست نادان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قدم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معیار دوستی و دشمنی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تداوم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طریقه دوست شدن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دوستی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شناخت دوستان و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اعتدال در دوستی‌ها و دشمنی‌ها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ره‌آورد دوستی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حقوق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آفات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گامی به سوی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فضیلت 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ضرورت کنترل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 و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شمشیر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او را به کام مرگ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فایده سکوت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پرهیز از کلام پست و سبک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سخن عالمانه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آداب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الگوی سخن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pStyle w:val="BookText"/>
        <w:rPr/>
      </w:pPr>
      <w:r>
        <w:rPr>
          <w:rFonts w:ascii="IRNazanin" w:hAnsi="IRNazanin" w:eastAsia="IRNazanin"/>
          <w:color w:val="111111"/>
          <w:sz w:val="28"/>
          <w:sz w:val="28"/>
          <w:szCs w:val="28"/>
          <w:rtl w:val="true"/>
          <w:lang w:bidi="fa-IR"/>
        </w:rPr>
        <w:t>رازداری، راز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آن مرادت زودتر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p>
    <w:p>
      <w:pPr>
        <w:pStyle w:val="BookText"/>
        <w:rPr/>
      </w:pPr>
      <w:r>
        <w:rPr>
          <w:rFonts w:ascii="IRNazanin" w:hAnsi="IRNazanin" w:eastAsia="IRNazanin"/>
          <w:color w:val="111111"/>
          <w:sz w:val="28"/>
          <w:sz w:val="28"/>
          <w:szCs w:val="28"/>
          <w:rtl w:val="true"/>
          <w:lang w:bidi="fa-IR"/>
        </w:rPr>
        <w:t>نیکی، راهی به سوی سعادت و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روش پاسخ دادن به ستایش‌ها و نیکی‌ها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بی‌توجّهی به سپاس‌گذاری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نیکی از دیدگاه 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موجب شرافت، بزرگی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نیکی به نااهلان، خودنمایی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طواف کعبه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w:t>
      </w:r>
    </w:p>
    <w:p>
      <w:pPr>
        <w:pStyle w:val="BookText"/>
        <w:rPr/>
      </w:pPr>
      <w:r>
        <w:rPr>
          <w:rFonts w:ascii="IRNazanin" w:hAnsi="IRNazanin" w:eastAsia="IRNazanin"/>
          <w:color w:val="111111"/>
          <w:sz w:val="28"/>
          <w:sz w:val="28"/>
          <w:szCs w:val="28"/>
          <w:rtl w:val="true"/>
          <w:lang w:bidi="fa-IR"/>
        </w:rPr>
        <w:t>زن و فرزند، عامل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عوامل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بهترین گنج مرد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آرامش، آسایش و سعادتِ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الگوی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فرزندان کمتر و آسایش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دعای امام علی بن الحسین علیهماالسلام برای فرزندانشان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w:t>
      </w:r>
    </w:p>
    <w:p>
      <w:pPr>
        <w:pStyle w:val="BookText"/>
        <w:rPr/>
      </w:pPr>
      <w:r>
        <w:rPr>
          <w:rFonts w:ascii="IRNazanin" w:hAnsi="IRNazanin" w:eastAsia="IRNazanin"/>
          <w:color w:val="111111"/>
          <w:sz w:val="28"/>
          <w:sz w:val="28"/>
          <w:szCs w:val="28"/>
          <w:rtl w:val="true"/>
          <w:lang w:bidi="fa-IR"/>
        </w:rPr>
        <w:t>اخلاق نیک، گامی به سوی سعادت و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نیک‌خویی، مایه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گرامی‌ترین ارزش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ارزش‌های والای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نشانه‌های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موفقیت‌آمیز و سعادت‌آفرین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قسمتی از دعای مکارم اخلاق امام سجّاد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الگوی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غنیمت شمردن جوانی، عامل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جوانی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موفقیّت‌آمیز و خوشبختی‌آفرین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جوانی و پیری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w:t>
      </w:r>
    </w:p>
    <w:p>
      <w:pPr>
        <w:pStyle w:val="BookText"/>
        <w:rPr/>
      </w:pPr>
      <w:r>
        <w:rPr>
          <w:rFonts w:ascii="IRNazanin" w:hAnsi="IRNazanin" w:eastAsia="IRNazanin"/>
          <w:color w:val="111111"/>
          <w:sz w:val="28"/>
          <w:sz w:val="28"/>
          <w:szCs w:val="28"/>
          <w:rtl w:val="true"/>
          <w:lang w:bidi="fa-IR"/>
        </w:rPr>
        <w:t>خوشحالی، گامی به سوی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پند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راز کامیابی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دیل هیوز</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خندان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بخندید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لبخند بزنید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p>
    <w:p>
      <w:pPr>
        <w:pStyle w:val="BookText"/>
        <w:rPr/>
      </w:pPr>
      <w:r>
        <w:rPr>
          <w:rFonts w:ascii="IRNazanin" w:hAnsi="IRNazanin" w:eastAsia="IRNazanin"/>
          <w:color w:val="111111"/>
          <w:sz w:val="28"/>
          <w:sz w:val="28"/>
          <w:szCs w:val="28"/>
          <w:rtl w:val="true"/>
          <w:lang w:bidi="fa-IR"/>
        </w:rPr>
        <w:t>دین‌داری، راز موفقیّت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بهترین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آثار 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جویای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 به موفقیت و خوشبختی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w:t>
      </w:r>
    </w:p>
    <w:p>
      <w:pPr>
        <w:pStyle w:val="BookText"/>
        <w:rPr/>
      </w:pPr>
      <w:r>
        <w:rPr>
          <w:rFonts w:ascii="IRNazanin" w:hAnsi="IRNazanin" w:eastAsia="IRNazanin"/>
          <w:color w:val="111111"/>
          <w:sz w:val="28"/>
          <w:sz w:val="28"/>
          <w:szCs w:val="28"/>
          <w:rtl w:val="true"/>
          <w:lang w:bidi="fa-IR"/>
        </w:rPr>
        <w:t>احترام به پدر و مادر، گامی به سوی 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احترام به پدر، او را به خوشبختی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زیبایی</w:t>
      </w:r>
    </w:p>
    <w:p>
      <w:pPr>
        <w:pStyle w:val="BookText"/>
        <w:rPr/>
      </w:pPr>
      <w:r>
        <w:rPr>
          <w:rFonts w:ascii="IRNazanin" w:hAnsi="IRNazanin" w:eastAsia="IRNazanin"/>
          <w:color w:val="111111"/>
          <w:sz w:val="28"/>
          <w:sz w:val="28"/>
          <w:szCs w:val="28"/>
          <w:rtl w:val="true"/>
          <w:lang w:bidi="fa-IR"/>
        </w:rPr>
        <w:t>آراستگی و زیبایی، گامی به سوی سعادت و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زیبایی و 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الگوی زیبایی و 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w:t>
      </w:r>
    </w:p>
    <w:p>
      <w:pPr>
        <w:pStyle w:val="BookText"/>
        <w:rPr/>
      </w:pPr>
      <w:r>
        <w:rPr>
          <w:rFonts w:ascii="IRNazanin" w:hAnsi="IRNazanin" w:eastAsia="IRNazanin"/>
          <w:color w:val="111111"/>
          <w:sz w:val="28"/>
          <w:sz w:val="28"/>
          <w:szCs w:val="28"/>
          <w:rtl w:val="true"/>
          <w:lang w:bidi="fa-IR"/>
        </w:rPr>
        <w:t>اعتماد به نفس، گامی به سوی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معنی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علمی، 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روحی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بیماری‌های روحی ناشی از عدم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اوّلین گام در راه اعتماد به نفس برتر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اعتماد به نفس و شکست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موانع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راه‌های تقویت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نشانه‌های موفقیّت‌آمیز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اعتماد به نفس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اعتماد به نفس از دیدگاه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اعتماد به نفس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اشعاری در مورد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امید؛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امید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امید از دیدگاه ائمّه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امید و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نومید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سراب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خانه مهمان‌کُش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امید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عامل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نکته‌ای مهم، در راه کسب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تجربه از دیدگاه حضرت امیر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افراد واجد شرایط برای کسب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موفّقیّت‌آمیز کسب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انواع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تجربیّات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الگوی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تجربه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مشورت،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اهمیّت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با چه کسانی مشورت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موفّقیّت‌آفرین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کسانی که شایسته مشورت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حقوق مشورت‌کننده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مشورت عامل خوشبختی و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مشورت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ای برادر یار دانایی بجوی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عوامل تقویت روح</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مشورت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p>
    <w:p>
      <w:pPr>
        <w:pStyle w:val="BookText"/>
        <w:rPr/>
      </w:pPr>
      <w:r>
        <w:rPr>
          <w:rFonts w:ascii="IRNazanin" w:hAnsi="IRNazanin" w:eastAsia="IRNazanin"/>
          <w:color w:val="111111"/>
          <w:sz w:val="28"/>
          <w:sz w:val="28"/>
          <w:szCs w:val="28"/>
          <w:rtl w:val="true"/>
          <w:lang w:bidi="fa-IR"/>
        </w:rPr>
        <w:t>وجدان عامل خوشبختی و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تعریف 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خصوصی وجدان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ضامن رشد و شکوفایی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اعتماد بودن انسان باوجدان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محکمه وجدان، راهنمای مطمئن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عذاب 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آرامش 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وجدان پاک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اهمیت 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فروزندگی وجدان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 الگوی 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پیروی از ندای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آیین معاشرت براساس 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وجدان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وجدان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w:t>
      </w:r>
    </w:p>
    <w:p>
      <w:pPr>
        <w:pStyle w:val="BookText"/>
        <w:rPr/>
      </w:pPr>
      <w:r>
        <w:rPr>
          <w:rFonts w:ascii="IRNazanin" w:hAnsi="IRNazanin" w:eastAsia="IRNazanin"/>
          <w:color w:val="111111"/>
          <w:sz w:val="28"/>
          <w:sz w:val="28"/>
          <w:szCs w:val="28"/>
          <w:rtl w:val="true"/>
          <w:lang w:bidi="fa-IR"/>
        </w:rPr>
        <w:t>اعتدال، عامل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انواع 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اعتدال از دیدگاه پیامبر گرامی اسلام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بُعد معنویِ 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اعتدال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تعادل در عبادت را رعایت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میانه‌روی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الگوی میانه‌روی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ز کار زمانه میانه 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اعتدال در امر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اعتدال در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اعتدال در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میانه‌روی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تواضع و فروتنی،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فواید تواضع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خوشبختی‌آفرین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معنی تواضع از دیدگاه امام جعفر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تواضع و فروتنی از دیدگاه پیامبر و امامان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فروتنی عامل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با فروتنی مورد حسد واقع نمی‌شویم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اهمیّت تواضع و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ظاهر شدن حکمت در دل فروتن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داشتن روابط درست و شایسته اکثریت مردم با متواضع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فروتنی، نشان انسان‌های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خودبینی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فروتنی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الگوهای تواضع و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فروتنی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تدبیر فرد عادیِ اجتماع</w:t>
      </w:r>
    </w:p>
    <w:p>
      <w:pPr>
        <w:pStyle w:val="BookText"/>
        <w:rPr/>
      </w:pPr>
      <w:r>
        <w:rPr>
          <w:rFonts w:ascii="IRNazanin" w:hAnsi="IRNazanin" w:eastAsia="IRNazanin"/>
          <w:color w:val="111111"/>
          <w:sz w:val="28"/>
          <w:sz w:val="28"/>
          <w:szCs w:val="28"/>
          <w:rtl w:val="true"/>
          <w:lang w:bidi="fa-IR"/>
        </w:rPr>
        <w:t>سیاست راه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محیط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دشوارترین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سیاست و تدبیر ساده برای شاد کردن شوهر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تدبیر در محیط کار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سیاست و تدبیرهای ساده برای زنان و مردان شاغل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تدبیر در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تدبیر موجب 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دشواری سیاست فرد عادی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سیاست و تدبیر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سیاست طوطی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مشروع</w:t>
      </w:r>
    </w:p>
    <w:p>
      <w:pPr>
        <w:pStyle w:val="BookText"/>
        <w:rPr/>
      </w:pPr>
      <w:r>
        <w:rPr>
          <w:rFonts w:ascii="IRNazanin" w:hAnsi="IRNazanin" w:eastAsia="IRNazanin"/>
          <w:color w:val="111111"/>
          <w:sz w:val="28"/>
          <w:sz w:val="28"/>
          <w:szCs w:val="28"/>
          <w:rtl w:val="true"/>
          <w:lang w:bidi="fa-IR"/>
        </w:rPr>
        <w:t>لذّت‌های مشروع، گامی به سوی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تعریف لذّت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انواع لذّت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لذّت از نظر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اهمیّت کسب لذّت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اگر لذّت ترک لذّت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لذّت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راه لذّت بردن از غذا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از همه چیز لذّت ببرید، حتّی از فشار عصبی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لذّت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نظم در جهان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تعریف انضباط</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نظم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نظم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نظم و نحوه برقراری آن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نقش نظم و تأثیر آن در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الگوی برنامه‌ریزی و انضباط</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بخش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عدالت،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معنی عدل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صفات عادل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عادل در گفتار پیامبر اسلام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علی؛ مظهر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 الگوی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عدالت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کسی ستم روا دارم؟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بازپرسی و قضاوت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حکومتی دادگر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فواید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عدالت از دیدگاه شعرا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اگر عدل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چون ز آستین عدل برون رفت دست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بهر کار فرمان مکن جز به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هیچ هنر خوب‌تر از داد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افسانه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عدالت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بی‌عدالتی موجب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سخن ارسطو درباره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توضیح سخن ارسطو از زبان حاجیه خانم امین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آزادی، راه رسیدن به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آزادی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تعریف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جوان قانون‌شکن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انواع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لحظه‌ای اسیر خشم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هموارکنندگان راه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الگوهای عدالت و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انقلاب؛ معمار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هموارکننده راه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هموارکننده راه 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آزادی در دین مقدّس اسلام موجب سعادت و خوشبختی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آزادی غربی موجب بدبختی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آزادی 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و رامین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پادشاهی نزد اهل معرفت آزادگی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0" w:name="pg14282_152987"/>
    </w:p>
    <w:p>
      <w:pPr>
        <w:pStyle w:val="Heading2"/>
        <w:numPr>
          <w:ilvl w:val="1"/>
          <w:numId w:val="1"/>
        </w:numPr>
        <w:rPr/>
      </w:pPr>
      <w:bookmarkStart w:id="11" w:name="__RefHeading___Toc6391904_338174365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خداوند بزرگ را شکر می‌کنم که بر این حقیر منّت نهاد تا بتوانم دوّمین کتاب خود را با موضوع راه‌های رسیدن به موفّقیّت و خوشبختی به چاپ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کتاب، با عوامل موفقیّت‌آفرین و رازهای خوشبختی و سعادت آشنا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علل موفقیّت را به صورت مشروح بیان کرده‌ام و سخنان پیامبر گرامی اسلام صلی‌الله‌علیه‌و‌آله، ائمّه معصومین علیهم‌السلام و همچنین سخنان بزرگان علم، ادب و فرهنگِ دنیا را درباره هر موضوعی شرح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شیوا، روایت و شعر نیز از منابع مختلف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مطالعه این کتاب و عمل به آن، به موفقیّت و خوشبختی رهنمون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این کتاب نیز که به زودی چاپ خواهد شد، در ادامه موضوعات این کتاب به بحث و بررسی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خوانندگان عزیز، مؤثّر و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زحمات پدر عزیزم جناب آقای محمّدعلی رجایی در جهت نشر و ترویج این کتاب تشکّر و تقدیر فراوان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رجایی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4282_152989"/>
      <w:bookmarkStart w:id="14" w:name="pg14282_152989"/>
      <w:bookmarkEnd w:id="14"/>
    </w:p>
    <w:p>
      <w:pPr>
        <w:pStyle w:val="Heading2"/>
        <w:numPr>
          <w:ilvl w:val="1"/>
          <w:numId w:val="1"/>
        </w:numPr>
        <w:rPr/>
      </w:pPr>
      <w:bookmarkStart w:id="15" w:name="pg14282_152989"/>
      <w:bookmarkStart w:id="16" w:name="__RefHeading___Toc6391906_3381743652"/>
      <w:bookmarkStart w:id="17" w:name="_Toc5"/>
      <w:bookmarkEnd w:id="15"/>
      <w:bookmarkEnd w:id="16"/>
      <w:r>
        <w:rPr>
          <w:rtl w:val="true"/>
        </w:rPr>
        <w:t>بخش اول</w:t>
      </w:r>
      <w:r>
        <w:rPr>
          <w:rtl w:val="true"/>
        </w:rPr>
        <w:t xml:space="preserve">: </w:t>
      </w:r>
      <w:r>
        <w:rPr>
          <w:rtl w:val="true"/>
        </w:rPr>
        <w:t>دانش</w:t>
      </w:r>
      <w:bookmarkEnd w:id="1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391908_3381743652"/>
      <w:bookmarkStart w:id="19" w:name="_Toc6"/>
      <w:bookmarkEnd w:id="18"/>
      <w:r>
        <w:rPr>
          <w:rtl w:val="true"/>
        </w:rPr>
        <w:t>اشاره</w:t>
      </w:r>
      <w:bookmarkStart w:id="20" w:name="pg14282_152990"/>
      <w:bookmarkEnd w:id="19"/>
    </w:p>
    <w:p>
      <w:pPr>
        <w:pStyle w:val="Heading3"/>
        <w:numPr>
          <w:ilvl w:val="2"/>
          <w:numId w:val="1"/>
        </w:numPr>
        <w:rPr/>
      </w:pPr>
      <w:bookmarkStart w:id="21" w:name="__RefHeading___Toc6391910_3381743652"/>
      <w:bookmarkStart w:id="22" w:name="_Toc7"/>
      <w:bookmarkEnd w:id="20"/>
      <w:bookmarkEnd w:id="21"/>
      <w:r>
        <w:rPr>
          <w:rtl w:val="true"/>
        </w:rPr>
        <w:t>علم، راه رسیدن به موفقیت و خوشبختی</w:t>
      </w:r>
      <w:bookmarkEnd w:id="22"/>
    </w:p>
    <w:p>
      <w:pPr>
        <w:pStyle w:val="BookText"/>
        <w:rPr/>
      </w:pPr>
      <w:r>
        <w:rPr>
          <w:rFonts w:ascii="IRNazanin" w:hAnsi="IRNazanin" w:eastAsia="IRNazanin"/>
          <w:color w:val="111111"/>
          <w:sz w:val="28"/>
          <w:sz w:val="28"/>
          <w:szCs w:val="28"/>
          <w:rtl w:val="true"/>
          <w:lang w:bidi="fa-IR"/>
        </w:rPr>
        <w:t>یکی از راه‌های رسیدن به موفقیّت و خوشبختی، کسبِ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بر معلومات خویش بیفزاییم و از مجهولات بکاهیم، به سعادت و نیک‌بختی نزدیک‌تر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 آموختن علم و دانش از پلّه‌های ترّقی و تکامل بالارفته و سرانجام، نیک‌بختی را در آغوش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بِالْعِلْمِ تَسْعَدُوا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علم، عمل کنید تا سعادتمند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تَسْعَدْ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عالمان همنشین باش تا سعادتمند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جایی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دانش آن است که تو را به رستگاری برساند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به وسیله علم، به اهداف بزرگی خواهیم رسید و سعادت دنیا و آخرت را از آنِ خویش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تعلیم و تعلّم عبادت است و علاوه بر تأمین سعادت و خوشبختی دنیا، فضایل معنوی بی‌شماری را نیز در پی دارد</w:t>
      </w:r>
      <w:r>
        <w:rPr>
          <w:rFonts w:eastAsia="IRNazanin" w:cs="IRNazanin"/>
          <w:color w:val="111111"/>
          <w:sz w:val="28"/>
          <w:szCs w:val="28"/>
          <w:rtl w:val="true"/>
          <w:lang w:bidi="fa-IR"/>
        </w:rPr>
        <w:t xml:space="preserve">. </w:t>
      </w:r>
      <w:bookmarkStart w:id="23" w:name="pg14282_152991"/>
    </w:p>
    <w:p>
      <w:pPr>
        <w:pStyle w:val="Heading3"/>
        <w:numPr>
          <w:ilvl w:val="2"/>
          <w:numId w:val="1"/>
        </w:numPr>
        <w:rPr/>
      </w:pPr>
      <w:bookmarkStart w:id="24" w:name="__RefHeading___Toc6391912_3381743652"/>
      <w:bookmarkStart w:id="25" w:name="_Toc8"/>
      <w:bookmarkEnd w:id="23"/>
      <w:bookmarkEnd w:id="24"/>
      <w:r>
        <w:rPr>
          <w:rtl w:val="true"/>
        </w:rPr>
        <w:t xml:space="preserve">اهمیّت علم </w:t>
      </w:r>
      <w:r>
        <w:rPr>
          <w:rtl w:val="true"/>
        </w:rPr>
        <w:t>(</w:t>
      </w:r>
      <w:r>
        <w:rPr>
          <w:rtl w:val="true"/>
        </w:rPr>
        <w:t>تأکید قرآن کریم بر موفقیت‌آمیز بودنِ علم</w:t>
      </w:r>
      <w:r>
        <w:rPr>
          <w:rtl w:val="true"/>
        </w:rPr>
        <w:t>)</w:t>
      </w:r>
      <w:bookmarkEnd w:id="25"/>
    </w:p>
    <w:p>
      <w:pPr>
        <w:pStyle w:val="BookText"/>
        <w:rPr/>
      </w:pPr>
      <w:r>
        <w:rPr>
          <w:rFonts w:ascii="IRNazanin" w:hAnsi="IRNazanin" w:eastAsia="IRNazanin"/>
          <w:color w:val="111111"/>
          <w:sz w:val="28"/>
          <w:sz w:val="28"/>
          <w:szCs w:val="28"/>
          <w:rtl w:val="true"/>
          <w:lang w:bidi="fa-IR"/>
        </w:rPr>
        <w:t>توانا بود هر که دانا بود</w:t>
      </w:r>
    </w:p>
    <w:p>
      <w:pPr>
        <w:pStyle w:val="BookText"/>
        <w:rPr/>
      </w:pPr>
      <w:r>
        <w:rPr>
          <w:rFonts w:ascii="IRNazanin" w:hAnsi="IRNazanin" w:eastAsia="IRNazanin"/>
          <w:color w:val="111111"/>
          <w:sz w:val="28"/>
          <w:sz w:val="28"/>
          <w:szCs w:val="28"/>
          <w:rtl w:val="true"/>
          <w:lang w:bidi="fa-IR"/>
        </w:rPr>
        <w:t>ز دانش دل پیر برنا بود</w:t>
      </w:r>
    </w:p>
    <w:p>
      <w:pPr>
        <w:pStyle w:val="BookText"/>
        <w:rPr/>
      </w:pPr>
      <w:r>
        <w:rPr>
          <w:rFonts w:ascii="IRNazanin" w:hAnsi="IRNazanin" w:eastAsia="IRNazanin"/>
          <w:color w:val="111111"/>
          <w:sz w:val="28"/>
          <w:sz w:val="28"/>
          <w:szCs w:val="28"/>
          <w:rtl w:val="true"/>
          <w:lang w:bidi="fa-IR"/>
        </w:rPr>
        <w:t>دانش، به انسان دانایی و توانایی می‌دهد و دل پژمرده را جوان می‌کند و به این وسیله می‌توان بر مشکلات، مسلّط و شکست‌ها را به پیروزی بدل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تو گر بار دانش بگیرد</w:t>
      </w:r>
    </w:p>
    <w:p>
      <w:pPr>
        <w:pStyle w:val="BookText"/>
        <w:rPr/>
      </w:pPr>
      <w:r>
        <w:rPr>
          <w:rFonts w:ascii="IRNazanin" w:hAnsi="IRNazanin" w:eastAsia="IRNazanin"/>
          <w:color w:val="111111"/>
          <w:sz w:val="28"/>
          <w:sz w:val="28"/>
          <w:szCs w:val="28"/>
          <w:rtl w:val="true"/>
          <w:lang w:bidi="fa-IR"/>
        </w:rPr>
        <w:t>به زیر آوری چرخ نیلوفری را</w:t>
      </w:r>
    </w:p>
    <w:p>
      <w:pPr>
        <w:pStyle w:val="BookText"/>
        <w:rPr/>
      </w:pPr>
      <w:r>
        <w:rPr>
          <w:rFonts w:ascii="IRNazanin" w:hAnsi="IRNazanin" w:eastAsia="IRNazanin"/>
          <w:color w:val="111111"/>
          <w:sz w:val="28"/>
          <w:sz w:val="28"/>
          <w:szCs w:val="28"/>
          <w:rtl w:val="true"/>
          <w:lang w:bidi="fa-IR"/>
        </w:rPr>
        <w:t>بنابراین، اگر به درخت وجودمان بار دانش بنشانیم، پس از طی مراحل ترقّی و تکامل، چرخ روزگار را به زیر می‌آوریم و با قدرت، راه‌های موفقیّت و خوشبختی را یکی پس از دیگری طی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قابل تحمّل ساختن دشواری‌های زندگی، انیشتین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مانند شُوپِنْهاور معتقدم که نیرومندترین علّت رو کردن به علم، ضرورت فرار از زندگی تاریک و غم‌انگیز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هنگامی که تاریکی جهل و نادانی سایه‌افکن شده است، با چراغ دانش از آن فاصله بگیریم، و زندگی خویش را به نور علم و دانش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غم‌انگیز، یکی از عوامل بدبختی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علم و دانش در وجودمان روشن گردید، دشواری‌های زندگی آسان و قابل تحمّل می‌شود</w:t>
      </w:r>
      <w:r>
        <w:rPr>
          <w:rFonts w:eastAsia="IRNazanin" w:cs="IRNazanin"/>
          <w:color w:val="111111"/>
          <w:sz w:val="28"/>
          <w:szCs w:val="28"/>
          <w:rtl w:val="true"/>
          <w:lang w:bidi="fa-IR"/>
        </w:rPr>
        <w:t>.</w:t>
      </w:r>
    </w:p>
    <w:p>
      <w:pPr>
        <w:pStyle w:val="Heading3"/>
        <w:numPr>
          <w:ilvl w:val="2"/>
          <w:numId w:val="1"/>
        </w:numPr>
        <w:rPr/>
      </w:pPr>
      <w:bookmarkStart w:id="26" w:name="__RefHeading___Toc6391914_3381743652"/>
      <w:bookmarkStart w:id="27" w:name="_Toc9"/>
      <w:bookmarkEnd w:id="26"/>
      <w:r>
        <w:rPr>
          <w:rtl w:val="true"/>
        </w:rPr>
        <w:t>علم از دیدگاه قرآن</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لایَعْلَمونَ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با کسانی که نمی‌دانند، یکسان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سعی و تلاش به کسب علم و دانش پرداخته‌اند و به جرگه دانایان پیوسته‌اند، با کسانی که در جهل و نادانی به سر می‌برند، تفاوت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w:t>
      </w:r>
    </w:p>
    <w:p>
      <w:pPr>
        <w:pStyle w:val="BookText"/>
        <w:rPr/>
      </w:pPr>
      <w:r>
        <w:rPr>
          <w:rFonts w:ascii="IRNazanin" w:hAnsi="IRNazanin" w:eastAsia="IRNazanin"/>
          <w:color w:val="111111"/>
          <w:sz w:val="28"/>
          <w:sz w:val="28"/>
          <w:szCs w:val="28"/>
          <w:rtl w:val="true"/>
          <w:lang w:bidi="fa-IR"/>
        </w:rPr>
        <w:t>دنبال فضیلت و علم بوده و با دانایی و توانایی چراغی را فراراه زندگی خود قرار داده و سعادت دنیا و آخرت را از آنِ خویش کرده است و دیگری در کوره‌راه جهل و نادانی و در تاریکی و ظلمت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آیاتی که در غار حرا به پیامبر رحمت حضرت محمّد صلی‌الله‌علیه‌و‌آله نازل گردیده است، در مورد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لَم‌یَعْلَمْ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در حالی که پروردگار تو کریم‌ترینِ کریمان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نوشتن با قلم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انسان نمی‌دانست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کریم در اوّلین وحی، اهمیّت علم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خداوند 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را در هنگام راز و نیاز با خدا و در قنوت نماز بخوانیم و دعا کنیم که خداوند بزرگ دانش ما را زیاد گرداند، تا ان‌شاءاللّه نور علم و معرفت در وجودمان</w:t>
      </w:r>
    </w:p>
    <w:p>
      <w:pPr>
        <w:pStyle w:val="BookText"/>
        <w:rPr/>
      </w:pP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حکمت داده شود؛ پس به تحقیق، خیری فراوان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خیر هر کسی را بخواهد، نور علم و حکمت را در وجودش روشن می‌گرداند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السَّماواتِ و الاَرضِ وَ اخْتِلافِ اللَّیلِ و النَّهارِ و الفُلْکِ الَّتی </w:t>
      </w:r>
    </w:p>
    <w:p>
      <w:pPr>
        <w:pStyle w:val="BookText"/>
        <w:rPr/>
      </w:pPr>
      <w:r>
        <w:rPr>
          <w:rFonts w:ascii="Amiri" w:hAnsi="Amiri" w:eastAsia="Amiri" w:cs="Amiri"/>
          <w:color w:val="111111"/>
          <w:sz w:val="28"/>
          <w:sz w:val="28"/>
          <w:szCs w:val="28"/>
          <w:rtl w:val="true"/>
          <w:lang w:bidi="ar-SA"/>
        </w:rPr>
        <w:t>تَجْری فِی الْبَحْرِ بِما یَنْفَعُ النّاسَ وَ ما أَنْزَلَ اللّهُ مِنَ السَّماءِ مِن ماءٍ فَأَحْیا بِهِ الاَرْضَ بَعْدَ مَوْتِها وَ بَثَّ فیها مِن کُلِّ دابَّةٍ وَ تَصْریفِ الرِّیاحِ وَ السَّحابِ المُسَخَّرِ بَیْنَ السَّماءِ وَ الْأَرضِ لاَیاتٍ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در آفرینش آسمان‌ها و زمین و در گردش شب و روز و در حرکت کشتی بر روی آب که به وسیله آن بشر منتفع می‌گردد، آمدن و ریزش باران که سبب حیات زمین می‌گردد، حیواناتی که در روی زمین درحرکتند، گردش بادها و حالت مخصوص ابرها که در میان زمین و آسمان معلّقند، در همه اینها نشانه‌های قدرت و حکمت پروردگار است برای قومی که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بر روی این پدیده‌ها مطالعه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آسمان‌ها و زمین، گردش شب و روز، حرکت کشتی بر روی آب، علم بر چگونگی ریزش باران و حیوانات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کریم، انسان را دعوت به مطالعه امور فوق نموده است تا خدا را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 تنها علما از او می‌ترسند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بِذلِکَ مِنْ عِلْمٍ إِنْ هُمْ إلاّ یَظُنُّونَ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این سخن که می‌گویند علمی ندارند، بلکه تنها گمان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اِلإِسْلامُ وَ مَا اخْتَلَفَ الَّذینَ اُوتُوا الْکِتابَ اِلاّ مِن بَعْدِ ما جاءَهُمُ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دین نزد خدا اسلام است 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نکرده، مگر بعد از آگاهی و علم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آیات بسیار زیادی در مورد اهمّیّت علم و دانش بیان شده است که به جهت اختصار، به همین مقدار اکتفا می‌کنیم</w:t>
      </w:r>
      <w:r>
        <w:rPr>
          <w:rFonts w:eastAsia="IRNazanin" w:cs="IRNazanin"/>
          <w:color w:val="111111"/>
          <w:sz w:val="28"/>
          <w:szCs w:val="28"/>
          <w:rtl w:val="true"/>
          <w:lang w:bidi="fa-IR"/>
        </w:rPr>
        <w:t xml:space="preserve">. </w:t>
      </w:r>
      <w:bookmarkStart w:id="28" w:name="pg14282_152994"/>
    </w:p>
    <w:p>
      <w:pPr>
        <w:pStyle w:val="Heading3"/>
        <w:numPr>
          <w:ilvl w:val="2"/>
          <w:numId w:val="1"/>
        </w:numPr>
        <w:rPr/>
      </w:pPr>
      <w:bookmarkStart w:id="29" w:name="__RefHeading___Toc6391916_3381743652"/>
      <w:bookmarkStart w:id="30" w:name="_Toc10"/>
      <w:bookmarkEnd w:id="28"/>
      <w:bookmarkEnd w:id="29"/>
      <w:r>
        <w:rPr>
          <w:rtl w:val="true"/>
        </w:rPr>
        <w:t>اهمّیّت دانش از دیدگاه پیامبر و ائمّه اطهار علیهم‌السلام</w:t>
      </w:r>
      <w:bookmarkEnd w:id="30"/>
    </w:p>
    <w:p>
      <w:pPr>
        <w:pStyle w:val="BookText"/>
        <w:rPr/>
      </w:pPr>
      <w:r>
        <w:rPr>
          <w:rFonts w:ascii="IRNazanin" w:hAnsi="IRNazanin" w:eastAsia="IRNazanin"/>
          <w:color w:val="111111"/>
          <w:sz w:val="28"/>
          <w:sz w:val="28"/>
          <w:szCs w:val="28"/>
          <w:rtl w:val="true"/>
          <w:lang w:bidi="fa-IR"/>
        </w:rPr>
        <w:t>پیامبر گرامی اسلام صلی‌الله‌علیه‌و‌آله در مورد آموختن دانش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تَعَلَّمُواالْعِلْمَ‌وَتَعَلَّمُوالِلْعِلْمِ‌السَّکِینَهَ‌وَ الْوَقارَ وَ تَواضَعُوا لِمَنْ تَعَلَّمُون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بیاموزید و برای دانش آموختن، وقار و آرامش بیاموزید و نسبت به آموزگاران خویش، فروتن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جایی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یُنْتَفَعُ بِعِلْمِهِ خَیْرٌ مِنْ أَلْفِ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از علم او استفاده شود، از هزار عابد بهتر است</w:t>
      </w:r>
      <w:r>
        <w:rPr>
          <w:rFonts w:eastAsia="IRNazanin" w:cs="IRNazanin"/>
          <w:color w:val="111111"/>
          <w:sz w:val="28"/>
          <w:szCs w:val="28"/>
          <w:rtl w:val="true"/>
          <w:lang w:bidi="fa-IR"/>
        </w:rPr>
        <w:t>».</w:t>
      </w:r>
    </w:p>
    <w:p>
      <w:pPr>
        <w:pStyle w:val="Heading3"/>
        <w:numPr>
          <w:ilvl w:val="2"/>
          <w:numId w:val="1"/>
        </w:numPr>
        <w:rPr/>
      </w:pPr>
      <w:bookmarkStart w:id="31" w:name="__RefHeading___Toc6391918_3381743652"/>
      <w:bookmarkStart w:id="32" w:name="_Toc11"/>
      <w:bookmarkEnd w:id="31"/>
      <w:r>
        <w:rPr>
          <w:rtl w:val="true"/>
        </w:rPr>
        <w:t>علم، حیات اسلام و ستون ایمان</w:t>
      </w:r>
      <w:bookmarkEnd w:id="32"/>
    </w:p>
    <w:p>
      <w:pPr>
        <w:pStyle w:val="BookText"/>
        <w:rPr/>
      </w:pPr>
      <w:r>
        <w:rPr>
          <w:rFonts w:ascii="IRNazanin" w:hAnsi="IRNazanin" w:eastAsia="IRNazanin"/>
          <w:color w:val="111111"/>
          <w:sz w:val="28"/>
          <w:sz w:val="28"/>
          <w:szCs w:val="28"/>
          <w:rtl w:val="true"/>
          <w:lang w:bidi="fa-IR"/>
        </w:rPr>
        <w:t>حضرت محمّد صلی‌الله‌علیه‌و‌آله درباره علم‌آموزی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منابع پرهیزکاری این است که ندانسته‌ها را بیاموزید و به دانسته‌های خویش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افزایش پیدا نکند، در حقیقت کم می‌شود و کسی که از دانسته‌های خود کمتر سود برد، در آموختن ندانسته‌ها سستی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حیات‌اسلام و ستون‌ایمان است و هر که علمی بیاموزد، خدا پاداش او را کامل کند و هر که تعلیم گیرد و عمل کند، خدا آنچه نمی‌داند به او تعلیم دهد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3" w:name="__RefHeading___Toc6391920_3381743652"/>
      <w:bookmarkStart w:id="34" w:name="_Toc12"/>
      <w:bookmarkEnd w:id="33"/>
      <w:r>
        <w:rPr>
          <w:rtl w:val="true"/>
        </w:rPr>
        <w:t>علم، بهترین صدقه</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أَنْ یَتَعَلَّمَ الْمَرْءُ الْمُسْلِمُ عِلْما ثُمَّ یُعَلِّمَهُ أَخاهُ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صدقه‌ها آن است که انسان مسلمان دانشی بیاموزد و به برادر مسلمان خود تعلیم دهد</w:t>
      </w:r>
      <w:r>
        <w:rPr>
          <w:rFonts w:eastAsia="IRNazanin" w:cs="IRNazanin"/>
          <w:color w:val="111111"/>
          <w:sz w:val="28"/>
          <w:szCs w:val="28"/>
          <w:rtl w:val="true"/>
          <w:lang w:bidi="fa-IR"/>
        </w:rPr>
        <w:t xml:space="preserve">». </w:t>
      </w:r>
      <w:bookmarkStart w:id="35" w:name="pg14282_152995"/>
    </w:p>
    <w:p>
      <w:pPr>
        <w:pStyle w:val="Heading3"/>
        <w:numPr>
          <w:ilvl w:val="2"/>
          <w:numId w:val="1"/>
        </w:numPr>
        <w:rPr/>
      </w:pPr>
      <w:bookmarkStart w:id="36" w:name="__RefHeading___Toc6391922_3381743652"/>
      <w:bookmarkStart w:id="37" w:name="_Toc13"/>
      <w:bookmarkEnd w:id="35"/>
      <w:bookmarkEnd w:id="36"/>
      <w:r>
        <w:rPr>
          <w:rtl w:val="true"/>
        </w:rPr>
        <w:t xml:space="preserve">مقام والا </w:t>
      </w:r>
      <w:r>
        <w:rPr>
          <w:rtl w:val="true"/>
        </w:rPr>
        <w:t>(</w:t>
      </w:r>
      <w:r>
        <w:rPr>
          <w:rtl w:val="true"/>
        </w:rPr>
        <w:t>مقامِ عالمانِ باسعادت و موفّق</w:t>
      </w:r>
      <w:r>
        <w:rPr>
          <w:rtl w:val="true"/>
        </w:rPr>
        <w:t>)</w:t>
      </w:r>
      <w:bookmarkEnd w:id="37"/>
    </w:p>
    <w:p>
      <w:pPr>
        <w:pStyle w:val="BookText"/>
        <w:rPr/>
      </w:pPr>
      <w:r>
        <w:rPr>
          <w:rFonts w:ascii="IRNazanin" w:hAnsi="IRNazanin" w:eastAsia="IRNazanin"/>
          <w:color w:val="111111"/>
          <w:sz w:val="28"/>
          <w:sz w:val="28"/>
          <w:szCs w:val="28"/>
          <w:rtl w:val="true"/>
          <w:lang w:bidi="fa-IR"/>
        </w:rPr>
        <w:t>پیامبر اسلام صلی‌الله‌علیه‌و‌آله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عَلَی الْعابِدِ کَفَضْلِی عَلی أُمَّتی</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عالم بر عابد، همچون فضیلت من بر امّتم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تَخْرُقُ الْحُجُبَ، وَ تَنْتَهی إلی ما بَیْنَ یَدَیِ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صَریرُ أَقلامِ الْعُلَماءِ، وَ طَیُّ أَقدامِ الْمجاهِدینَ وَ صَوْتُ مَغازلِ الْمحْصَناتِ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حجاب‌ها را پاره می‌کند و به پیشگاه باعظمت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گردش قلم‌های علما به هنگام نوشتن، و صدای قدم‌های مجاهدان در میدان جهاد، و صدای چرخ نخ‌ریسی زنان پاکدامن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مورد مقام شفاعت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یَشْفَعُ یَوْمَ الْقیامةِ ثلاثةٌ الاَنبیاءُ ثُمَّ الْعُلَماءُ ثُمَّ الشُّهَداءُ</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در قیامت شفاعت می‌کنند؛ پیامبران، علما و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به سبب دانش‌اندوزی در آخرت مقامی والا دارند؛ زیرا در احادیث فوق، پیامبر گرامی اسلام صلی‌الله‌علیه‌و‌آله آنان را در صف مجاهدان راه خدا آورده است و آنان را صاحب مقام شفاعت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مقامی بزرگ است که در اختیار پیامبران و ائمّه اطهار علیهم‌السلام و اشخاص ویژه‌ای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صلی‌الله‌علیه‌و‌آله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عَلَی الشَّهیدِ دَرَجَةٌ، وَ فَضلُ الشَّهیدِ عَلَی العابِدِ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العالِمِ عَلی سائِرِ النَّاسِ کَفَضْلی عَلی أَدْناهُم</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یک درجه از شهید بالاتر است، و شهید یک درجه از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عالم بر سایر مردم مانند برتری من بر پایین‌ترین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مکرّم اسلام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الغُدُوُّ وَ الرَّواحُ فی تَعْلیمِ الْعِلْمِ أَفْضَلُ عِنْدَ اللّهِ مِنَ الْجِهادِ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در تعلیم علم به سر بردن، نزد خدا از جهاد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ائمّه اطهار علیهم‌السلام نیز درباره فضیلت دانش، احادیث زیادی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پرارزش‌ترین مردم، دانشمندترین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منشأ هر گونه خیری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عزّت،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مایه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زندگی و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بهترین همدم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بهترین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برترین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برترین شرف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پوشاننده عیوب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سودمندتر از دانش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بهترین میراث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بهترین مال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8" w:name="pg14282_152997"/>
    </w:p>
    <w:p>
      <w:pPr>
        <w:pStyle w:val="Heading3"/>
        <w:numPr>
          <w:ilvl w:val="2"/>
          <w:numId w:val="1"/>
        </w:numPr>
        <w:rPr/>
      </w:pPr>
      <w:bookmarkStart w:id="39" w:name="__RefHeading___Toc6391924_3381743652"/>
      <w:bookmarkStart w:id="40" w:name="_Toc14"/>
      <w:bookmarkEnd w:id="38"/>
      <w:bookmarkEnd w:id="39"/>
      <w:r>
        <w:rPr>
          <w:rtl w:val="true"/>
        </w:rPr>
        <w:t>خصوصیات موفقیت‌آمیز و خوشبختی‌آفرین دانش</w:t>
      </w:r>
      <w:bookmarkEnd w:id="40"/>
    </w:p>
    <w:p>
      <w:pPr>
        <w:pStyle w:val="Heading4"/>
        <w:numPr>
          <w:ilvl w:val="3"/>
          <w:numId w:val="1"/>
        </w:numPr>
        <w:rPr/>
      </w:pPr>
      <w:bookmarkStart w:id="41" w:name="__RefHeading___Toc6391926_3381743652"/>
      <w:bookmarkStart w:id="42" w:name="_Toc15"/>
      <w:bookmarkEnd w:id="41"/>
      <w:r>
        <w:rPr/>
        <w:t>1</w:t>
      </w:r>
      <w:r>
        <w:rPr>
          <w:rtl w:val="true"/>
        </w:rPr>
        <w:t xml:space="preserve">- </w:t>
      </w:r>
      <w:r>
        <w:rPr>
          <w:rtl w:val="true"/>
        </w:rPr>
        <w:t>درنوردیدن زمان و مکان</w:t>
      </w:r>
      <w:bookmarkEnd w:id="42"/>
    </w:p>
    <w:p>
      <w:pPr>
        <w:pStyle w:val="BookText"/>
        <w:rPr/>
      </w:pPr>
      <w:r>
        <w:rPr>
          <w:rFonts w:ascii="IRNazanin" w:hAnsi="IRNazanin" w:eastAsia="IRNazanin"/>
          <w:color w:val="111111"/>
          <w:sz w:val="28"/>
          <w:sz w:val="28"/>
          <w:szCs w:val="28"/>
          <w:rtl w:val="true"/>
          <w:lang w:bidi="fa-IR"/>
        </w:rPr>
        <w:t>پیامبر اکرم صلی‌الله‌علیه‌و‌آله در احادیث زیادی بر دانش‌اندوزی تأکید داشته‌اند و آن را فریضه‌ای واجب شمرده‌اند و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آموختن علم، زمان و مکان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گهواره تا گور، دانش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سن و سالی برای کسب دانش تلاش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دانش، مکان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تا دورترین نقاط باید حرکت کنیم چنان‌چه آن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وَ لَوْ بِالصّینِ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بجویید اگرچه در 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 گرامی اسلام و ائمّه اطهار علیهم‌السلام، فقط آموختن علم دین نیست، بلکه هر علمی را شامل می‌شود؛ مانند فیزیک، شیمی، ریاضیّات، فلسفه، ادبیّات، زبان‌های گوناگون و</w:t>
      </w:r>
      <w:r>
        <w:rPr>
          <w:rFonts w:eastAsia="IRNazanin" w:cs="IRNazanin"/>
          <w:color w:val="111111"/>
          <w:sz w:val="28"/>
          <w:szCs w:val="28"/>
          <w:rtl w:val="true"/>
          <w:lang w:bidi="fa-IR"/>
        </w:rPr>
        <w:t>...</w:t>
      </w:r>
    </w:p>
    <w:p>
      <w:pPr>
        <w:pStyle w:val="Heading4"/>
        <w:numPr>
          <w:ilvl w:val="3"/>
          <w:numId w:val="1"/>
        </w:numPr>
        <w:rPr/>
      </w:pPr>
      <w:bookmarkStart w:id="43" w:name="__RefHeading___Toc6391928_3381743652"/>
      <w:bookmarkStart w:id="44" w:name="_Toc16"/>
      <w:bookmarkEnd w:id="43"/>
      <w:r>
        <w:rPr/>
        <w:t>2</w:t>
      </w:r>
      <w:r>
        <w:rPr>
          <w:rtl w:val="true"/>
        </w:rPr>
        <w:t xml:space="preserve">- </w:t>
      </w:r>
      <w:r>
        <w:rPr>
          <w:rtl w:val="true"/>
        </w:rPr>
        <w:t>گمشده مؤمن</w:t>
      </w:r>
      <w:bookmarkEnd w:id="44"/>
    </w:p>
    <w:p>
      <w:pPr>
        <w:pStyle w:val="BookText"/>
        <w:rPr/>
      </w:pPr>
      <w:r>
        <w:rPr>
          <w:rFonts w:ascii="IRNazanin" w:hAnsi="IRNazanin" w:eastAsia="IRNazanin"/>
          <w:color w:val="111111"/>
          <w:sz w:val="28"/>
          <w:sz w:val="28"/>
          <w:szCs w:val="28"/>
          <w:rtl w:val="true"/>
          <w:lang w:bidi="fa-IR"/>
        </w:rPr>
        <w:t>اگر معلّم کافر باشد، ما می‌توانیم از او نیز کسب دانش کنیم،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ضالّةُ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گمشده مؤمن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چیزی مفقود کرده باشد، هنگامی که یک شخص کافر آن را یافت، فورا گمشده خویش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دانش نیز باید همین کار را انجام دهیم، زیرا دانش گمشده مؤمن است</w:t>
      </w:r>
      <w:r>
        <w:rPr>
          <w:rFonts w:eastAsia="IRNazanin" w:cs="IRNazanin"/>
          <w:color w:val="111111"/>
          <w:sz w:val="28"/>
          <w:szCs w:val="28"/>
          <w:rtl w:val="true"/>
          <w:lang w:bidi="fa-IR"/>
        </w:rPr>
        <w:t xml:space="preserve">. </w:t>
      </w:r>
      <w:bookmarkStart w:id="45" w:name="pg14282_152998"/>
    </w:p>
    <w:p>
      <w:pPr>
        <w:pStyle w:val="Heading4"/>
        <w:numPr>
          <w:ilvl w:val="3"/>
          <w:numId w:val="1"/>
        </w:numPr>
        <w:rPr/>
      </w:pPr>
      <w:bookmarkStart w:id="46" w:name="__RefHeading___Toc6391930_3381743652"/>
      <w:bookmarkStart w:id="47" w:name="_Toc17"/>
      <w:bookmarkEnd w:id="45"/>
      <w:bookmarkEnd w:id="46"/>
      <w:r>
        <w:rPr/>
        <w:t>3</w:t>
      </w:r>
      <w:r>
        <w:rPr>
          <w:rtl w:val="true"/>
        </w:rPr>
        <w:t xml:space="preserve">- </w:t>
      </w:r>
      <w:r>
        <w:rPr>
          <w:rtl w:val="true"/>
        </w:rPr>
        <w:t>نور علم</w:t>
      </w:r>
      <w:bookmarkEnd w:id="47"/>
    </w:p>
    <w:p>
      <w:pPr>
        <w:pStyle w:val="BookText"/>
        <w:rPr/>
      </w:pPr>
      <w:r>
        <w:rPr>
          <w:rFonts w:ascii="IRNazanin" w:hAnsi="IRNazanin" w:eastAsia="IRNazanin"/>
          <w:color w:val="111111"/>
          <w:sz w:val="28"/>
          <w:sz w:val="28"/>
          <w:szCs w:val="28"/>
          <w:rtl w:val="true"/>
          <w:lang w:bidi="fa-IR"/>
        </w:rPr>
        <w:t>ریشه نور علم، در فطرت انسان است و خداوند، نور علم را بر هر شخصی که صلاحیّت داشته باشد، می‌تاباند، وجود آن شخص با نور علم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 آن نور، نیاز به تعلیم و تعلّم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نور و پرتویی است که خدا در دل‌های دوستانش می‌تاباند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امیدواریم در حین آموختن دانش، نور علم، دلِ همه ما را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 کسی اطلاق می‌شود که نور علم از مبدأ هستی بر او تابیده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زان گنج، فیض اندوختند</w:t>
      </w:r>
    </w:p>
    <w:p>
      <w:pPr>
        <w:pStyle w:val="BookText"/>
        <w:rPr/>
      </w:pPr>
      <w:r>
        <w:rPr>
          <w:rFonts w:ascii="IRNazanin" w:hAnsi="IRNazanin" w:eastAsia="IRNazanin"/>
          <w:color w:val="111111"/>
          <w:sz w:val="28"/>
          <w:sz w:val="28"/>
          <w:szCs w:val="28"/>
          <w:rtl w:val="true"/>
          <w:lang w:bidi="fa-IR"/>
        </w:rPr>
        <w:t>خَلق را از وی، علوم آموختند</w:t>
      </w:r>
    </w:p>
    <w:p>
      <w:pPr>
        <w:pStyle w:val="BookText"/>
        <w:rPr/>
      </w:pPr>
      <w:r>
        <w:rPr>
          <w:rFonts w:ascii="IRNazanin" w:hAnsi="IRNazanin" w:eastAsia="IRNazanin"/>
          <w:color w:val="111111"/>
          <w:sz w:val="28"/>
          <w:sz w:val="28"/>
          <w:szCs w:val="28"/>
          <w:rtl w:val="true"/>
          <w:lang w:bidi="fa-IR"/>
        </w:rPr>
        <w:t>ذرّه گیرند و فلک روشن کنند</w:t>
      </w:r>
    </w:p>
    <w:p>
      <w:pPr>
        <w:pStyle w:val="BookText"/>
        <w:rPr/>
      </w:pPr>
      <w:r>
        <w:rPr>
          <w:rFonts w:ascii="IRNazanin" w:hAnsi="IRNazanin" w:eastAsia="IRNazanin"/>
          <w:color w:val="111111"/>
          <w:sz w:val="28"/>
          <w:sz w:val="28"/>
          <w:szCs w:val="28"/>
          <w:rtl w:val="true"/>
          <w:lang w:bidi="fa-IR"/>
        </w:rPr>
        <w:t>قطره بخشند و جهان گلشن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آدمست</w:t>
      </w:r>
    </w:p>
    <w:p>
      <w:pPr>
        <w:pStyle w:val="BookText"/>
        <w:rPr/>
      </w:pPr>
      <w:r>
        <w:rPr>
          <w:rFonts w:ascii="IRNazanin" w:hAnsi="IRNazanin" w:eastAsia="IRNazanin"/>
          <w:color w:val="111111"/>
          <w:sz w:val="28"/>
          <w:sz w:val="28"/>
          <w:szCs w:val="28"/>
          <w:rtl w:val="true"/>
          <w:lang w:bidi="fa-IR"/>
        </w:rPr>
        <w:t>چشمه این علم، رشح آن یم است</w:t>
      </w:r>
    </w:p>
    <w:p>
      <w:pPr>
        <w:pStyle w:val="BookText"/>
        <w:rPr/>
      </w:pPr>
      <w:r>
        <w:rPr>
          <w:rFonts w:ascii="IRNazanin" w:hAnsi="IRNazanin" w:eastAsia="IRNazanin"/>
          <w:color w:val="111111"/>
          <w:sz w:val="28"/>
          <w:sz w:val="28"/>
          <w:szCs w:val="28"/>
          <w:rtl w:val="true"/>
          <w:lang w:bidi="fa-IR"/>
        </w:rPr>
        <w:t>قطره‌ای زان یافت ادریس جلیل</w:t>
      </w:r>
    </w:p>
    <w:p>
      <w:pPr>
        <w:pStyle w:val="BookText"/>
        <w:rPr/>
      </w:pPr>
      <w:r>
        <w:rPr>
          <w:rFonts w:ascii="IRNazanin" w:hAnsi="IRNazanin" w:eastAsia="IRNazanin"/>
          <w:color w:val="111111"/>
          <w:sz w:val="28"/>
          <w:sz w:val="28"/>
          <w:szCs w:val="28"/>
          <w:rtl w:val="true"/>
          <w:lang w:bidi="fa-IR"/>
        </w:rPr>
        <w:t>در سما شد همنشین جبرئیل</w:t>
      </w:r>
    </w:p>
    <w:p>
      <w:pPr>
        <w:pStyle w:val="BookText"/>
        <w:rPr/>
      </w:pPr>
      <w:r>
        <w:rPr>
          <w:rFonts w:ascii="IRNazanin" w:hAnsi="IRNazanin" w:eastAsia="IRNazanin"/>
          <w:color w:val="111111"/>
          <w:sz w:val="28"/>
          <w:sz w:val="28"/>
          <w:szCs w:val="28"/>
          <w:rtl w:val="true"/>
          <w:lang w:bidi="fa-IR"/>
        </w:rPr>
        <w:t>نوح چون گشتی قرین التفات</w:t>
      </w:r>
    </w:p>
    <w:p>
      <w:pPr>
        <w:pStyle w:val="BookText"/>
        <w:rPr/>
      </w:pPr>
      <w:r>
        <w:rPr>
          <w:rFonts w:ascii="IRNazanin" w:hAnsi="IRNazanin" w:eastAsia="IRNazanin"/>
          <w:color w:val="111111"/>
          <w:sz w:val="28"/>
          <w:sz w:val="28"/>
          <w:szCs w:val="28"/>
          <w:rtl w:val="true"/>
          <w:lang w:bidi="fa-IR"/>
        </w:rPr>
        <w:t>یافت با کشتی از آن طوفان نجات</w:t>
      </w:r>
    </w:p>
    <w:p>
      <w:pPr>
        <w:pStyle w:val="BookText"/>
        <w:rPr/>
      </w:pPr>
      <w:r>
        <w:rPr>
          <w:rFonts w:ascii="IRNazanin" w:hAnsi="IRNazanin" w:eastAsia="IRNazanin"/>
          <w:color w:val="111111"/>
          <w:sz w:val="28"/>
          <w:sz w:val="28"/>
          <w:szCs w:val="28"/>
          <w:rtl w:val="true"/>
          <w:lang w:bidi="fa-IR"/>
        </w:rPr>
        <w:t>نرم سازد دست داود ار حدید</w:t>
      </w:r>
    </w:p>
    <w:p>
      <w:pPr>
        <w:pStyle w:val="BookText"/>
        <w:rPr/>
      </w:pPr>
      <w:r>
        <w:rPr>
          <w:rFonts w:ascii="IRNazanin" w:hAnsi="IRNazanin" w:eastAsia="IRNazanin"/>
          <w:color w:val="111111"/>
          <w:sz w:val="28"/>
          <w:sz w:val="28"/>
          <w:szCs w:val="28"/>
          <w:rtl w:val="true"/>
          <w:lang w:bidi="fa-IR"/>
        </w:rPr>
        <w:t>دادش این علم، آن که آهن آفرید</w:t>
      </w:r>
    </w:p>
    <w:p>
      <w:pPr>
        <w:pStyle w:val="BookText"/>
        <w:rPr/>
      </w:pPr>
      <w:r>
        <w:rPr>
          <w:rFonts w:ascii="IRNazanin" w:hAnsi="IRNazanin" w:eastAsia="IRNazanin"/>
          <w:color w:val="111111"/>
          <w:sz w:val="28"/>
          <w:sz w:val="28"/>
          <w:szCs w:val="28"/>
          <w:rtl w:val="true"/>
          <w:lang w:bidi="fa-IR"/>
        </w:rPr>
        <w:t>گر سلیمان منطق الطّیر آورد</w:t>
      </w:r>
    </w:p>
    <w:p>
      <w:pPr>
        <w:pStyle w:val="BookText"/>
        <w:rPr/>
      </w:pPr>
      <w:r>
        <w:rPr>
          <w:rFonts w:ascii="IRNazanin" w:hAnsi="IRNazanin" w:eastAsia="IRNazanin"/>
          <w:color w:val="111111"/>
          <w:sz w:val="28"/>
          <w:sz w:val="28"/>
          <w:szCs w:val="28"/>
          <w:rtl w:val="true"/>
          <w:lang w:bidi="fa-IR"/>
        </w:rPr>
        <w:t>علم را زان منبع خیر آورد</w:t>
      </w:r>
    </w:p>
    <w:p>
      <w:pPr>
        <w:pStyle w:val="BookText"/>
        <w:rPr/>
      </w:pPr>
      <w:r>
        <w:rPr>
          <w:rFonts w:ascii="IRNazanin" w:hAnsi="IRNazanin" w:eastAsia="IRNazanin"/>
          <w:color w:val="111111"/>
          <w:sz w:val="28"/>
          <w:sz w:val="28"/>
          <w:szCs w:val="28"/>
          <w:rtl w:val="true"/>
          <w:lang w:bidi="fa-IR"/>
        </w:rPr>
        <w:t>کرد موسی جاری از یک سنگ آب</w:t>
      </w:r>
    </w:p>
    <w:p>
      <w:pPr>
        <w:pStyle w:val="BookText"/>
        <w:rPr/>
      </w:pPr>
      <w:r>
        <w:rPr>
          <w:rFonts w:ascii="IRNazanin" w:hAnsi="IRNazanin" w:eastAsia="IRNazanin"/>
          <w:color w:val="111111"/>
          <w:sz w:val="28"/>
          <w:sz w:val="28"/>
          <w:szCs w:val="28"/>
          <w:rtl w:val="true"/>
          <w:lang w:bidi="fa-IR"/>
        </w:rPr>
        <w:t>یافت از دریای علم او حباب</w:t>
      </w:r>
    </w:p>
    <w:p>
      <w:pPr>
        <w:pStyle w:val="BookText"/>
        <w:rPr/>
      </w:pPr>
      <w:r>
        <w:rPr>
          <w:rFonts w:ascii="IRNazanin" w:hAnsi="IRNazanin" w:eastAsia="IRNazanin"/>
          <w:color w:val="111111"/>
          <w:sz w:val="28"/>
          <w:sz w:val="28"/>
          <w:szCs w:val="28"/>
          <w:rtl w:val="true"/>
          <w:lang w:bidi="fa-IR"/>
        </w:rPr>
        <w:t>کرد عیسی مرده زنده با نفس</w:t>
      </w:r>
    </w:p>
    <w:p>
      <w:pPr>
        <w:pStyle w:val="BookText"/>
        <w:rPr/>
      </w:pPr>
      <w:r>
        <w:rPr>
          <w:rFonts w:ascii="IRNazanin" w:hAnsi="IRNazanin" w:eastAsia="IRNazanin"/>
          <w:color w:val="111111"/>
          <w:sz w:val="28"/>
          <w:sz w:val="28"/>
          <w:szCs w:val="28"/>
          <w:rtl w:val="true"/>
          <w:lang w:bidi="fa-IR"/>
        </w:rPr>
        <w:t>شعله آن علم دادش این قبس</w:t>
      </w:r>
    </w:p>
    <w:p>
      <w:pPr>
        <w:pStyle w:val="BookText"/>
        <w:rPr/>
      </w:pPr>
      <w:r>
        <w:rPr>
          <w:rFonts w:ascii="IRNazanin" w:hAnsi="IRNazanin" w:eastAsia="IRNazanin"/>
          <w:color w:val="111111"/>
          <w:sz w:val="28"/>
          <w:sz w:val="28"/>
          <w:szCs w:val="28"/>
          <w:rtl w:val="true"/>
          <w:lang w:bidi="fa-IR"/>
        </w:rPr>
        <w:t>چون افاضت یافت زان بحر عظیم</w:t>
      </w:r>
    </w:p>
    <w:p>
      <w:pPr>
        <w:pStyle w:val="BookText"/>
        <w:rPr/>
      </w:pPr>
      <w:r>
        <w:rPr>
          <w:rFonts w:ascii="Amiri" w:hAnsi="Amiri" w:eastAsia="Amiri" w:cs="Amiri"/>
          <w:color w:val="111111"/>
          <w:sz w:val="28"/>
          <w:sz w:val="28"/>
          <w:szCs w:val="28"/>
          <w:rtl w:val="true"/>
          <w:lang w:bidi="ar-SA"/>
        </w:rPr>
        <w:t>شد محمّد صاحب خُلق کریم</w:t>
      </w:r>
    </w:p>
    <w:p>
      <w:pPr>
        <w:pStyle w:val="BookText"/>
        <w:rPr/>
      </w:pPr>
      <w:r>
        <w:rPr>
          <w:rFonts w:ascii="IRNazanin" w:hAnsi="IRNazanin" w:eastAsia="IRNazanin"/>
          <w:color w:val="111111"/>
          <w:sz w:val="28"/>
          <w:sz w:val="28"/>
          <w:szCs w:val="28"/>
          <w:rtl w:val="true"/>
          <w:lang w:bidi="fa-IR"/>
        </w:rPr>
        <w:t>شهر علم آباد، از این خاطر است</w:t>
      </w:r>
    </w:p>
    <w:p>
      <w:pPr>
        <w:pStyle w:val="BookText"/>
        <w:rPr/>
      </w:pPr>
      <w:r>
        <w:rPr>
          <w:rFonts w:ascii="IRNazanin" w:hAnsi="IRNazanin" w:eastAsia="IRNazanin"/>
          <w:color w:val="111111"/>
          <w:sz w:val="28"/>
          <w:sz w:val="28"/>
          <w:szCs w:val="28"/>
          <w:rtl w:val="true"/>
          <w:lang w:bidi="fa-IR"/>
        </w:rPr>
        <w:t>هر کجا علم است زین شهر و در است</w:t>
      </w:r>
    </w:p>
    <w:p>
      <w:pPr>
        <w:pStyle w:val="BookText"/>
        <w:rPr/>
      </w:pPr>
      <w:r>
        <w:rPr>
          <w:rFonts w:ascii="IRNazanin" w:hAnsi="IRNazanin" w:eastAsia="IRNazanin"/>
          <w:color w:val="111111"/>
          <w:sz w:val="28"/>
          <w:sz w:val="28"/>
          <w:szCs w:val="28"/>
          <w:rtl w:val="true"/>
          <w:lang w:bidi="fa-IR"/>
        </w:rPr>
        <w:t>از دَرِ این شهر اگر داخل شوی</w:t>
      </w:r>
    </w:p>
    <w:p>
      <w:pPr>
        <w:pStyle w:val="BookText"/>
        <w:rPr/>
      </w:pPr>
      <w:r>
        <w:rPr>
          <w:rFonts w:ascii="IRNazanin" w:hAnsi="IRNazanin" w:eastAsia="IRNazanin"/>
          <w:color w:val="111111"/>
          <w:sz w:val="28"/>
          <w:sz w:val="28"/>
          <w:szCs w:val="28"/>
          <w:rtl w:val="true"/>
          <w:lang w:bidi="fa-IR"/>
        </w:rPr>
        <w:t>زرّ دانش سازدت، ایمان قوی</w:t>
      </w:r>
    </w:p>
    <w:p>
      <w:pPr>
        <w:pStyle w:val="BookText"/>
        <w:rPr/>
      </w:pPr>
      <w:r>
        <w:rPr>
          <w:rFonts w:ascii="Amiri" w:hAnsi="Amiri" w:eastAsia="Amiri" w:cs="Amiri"/>
          <w:color w:val="111111"/>
          <w:sz w:val="28"/>
          <w:sz w:val="28"/>
          <w:szCs w:val="28"/>
          <w:rtl w:val="true"/>
          <w:lang w:bidi="ar-SA"/>
        </w:rPr>
        <w:t>مظهر اَلعالم آمد آن ولیّ</w:t>
      </w:r>
    </w:p>
    <w:p>
      <w:pPr>
        <w:pStyle w:val="BookText"/>
        <w:rPr/>
      </w:pPr>
      <w:r>
        <w:rPr>
          <w:rFonts w:ascii="IRNazanin" w:hAnsi="IRNazanin" w:eastAsia="IRNazanin"/>
          <w:color w:val="111111"/>
          <w:sz w:val="28"/>
          <w:sz w:val="28"/>
          <w:szCs w:val="28"/>
          <w:rtl w:val="true"/>
          <w:lang w:bidi="fa-IR"/>
        </w:rPr>
        <w:t>کز علوم اوست عالم منجلی</w:t>
      </w:r>
    </w:p>
    <w:p>
      <w:pPr>
        <w:pStyle w:val="BookText"/>
        <w:rPr/>
      </w:pPr>
      <w:r>
        <w:rPr>
          <w:rFonts w:ascii="IRNazanin" w:hAnsi="IRNazanin" w:eastAsia="IRNazanin"/>
          <w:color w:val="111111"/>
          <w:sz w:val="28"/>
          <w:sz w:val="28"/>
          <w:szCs w:val="28"/>
          <w:rtl w:val="true"/>
          <w:lang w:bidi="fa-IR"/>
        </w:rPr>
        <w:t>جلوه از دریا بر آن منظور 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تجلی عالمی معمور شد </w:t>
      </w:r>
      <w:bookmarkStart w:id="48" w:name="pg14282_152999"/>
    </w:p>
    <w:p>
      <w:pPr>
        <w:pStyle w:val="BookText"/>
        <w:rPr/>
      </w:pPr>
      <w:bookmarkEnd w:id="48"/>
      <w:r>
        <w:rPr>
          <w:rFonts w:ascii="IRNazanin" w:hAnsi="IRNazanin" w:eastAsia="IRNazanin"/>
          <w:color w:val="111111"/>
          <w:sz w:val="28"/>
          <w:sz w:val="28"/>
          <w:szCs w:val="28"/>
          <w:rtl w:val="true"/>
          <w:lang w:bidi="fa-IR"/>
        </w:rPr>
        <w:t>ابر از دریا گرفت آب و بخار</w:t>
      </w:r>
    </w:p>
    <w:p>
      <w:pPr>
        <w:pStyle w:val="BookText"/>
        <w:rPr/>
      </w:pPr>
      <w:r>
        <w:rPr>
          <w:rFonts w:ascii="IRNazanin" w:hAnsi="IRNazanin" w:eastAsia="IRNazanin"/>
          <w:color w:val="111111"/>
          <w:sz w:val="28"/>
          <w:sz w:val="28"/>
          <w:szCs w:val="28"/>
          <w:rtl w:val="true"/>
          <w:lang w:bidi="fa-IR"/>
        </w:rPr>
        <w:t>گشت عالم خوان او را ریزه‌خوار</w:t>
      </w:r>
    </w:p>
    <w:p>
      <w:pPr>
        <w:pStyle w:val="BookText"/>
        <w:rPr/>
      </w:pPr>
      <w:r>
        <w:rPr>
          <w:rFonts w:ascii="IRNazanin" w:hAnsi="IRNazanin" w:eastAsia="IRNazanin"/>
          <w:color w:val="111111"/>
          <w:sz w:val="28"/>
          <w:sz w:val="28"/>
          <w:szCs w:val="28"/>
          <w:rtl w:val="true"/>
          <w:lang w:bidi="fa-IR"/>
        </w:rPr>
        <w:t>چون ز مبدأ، فیضش آید بالدوام</w:t>
      </w:r>
    </w:p>
    <w:p>
      <w:pPr>
        <w:pStyle w:val="BookText"/>
        <w:rPr/>
      </w:pPr>
      <w:r>
        <w:rPr>
          <w:rFonts w:ascii="IRNazanin" w:hAnsi="IRNazanin" w:eastAsia="IRNazanin"/>
          <w:color w:val="111111"/>
          <w:sz w:val="28"/>
          <w:sz w:val="28"/>
          <w:szCs w:val="28"/>
          <w:rtl w:val="true"/>
          <w:lang w:bidi="fa-IR"/>
        </w:rPr>
        <w:t>خلق را بر وی نظر هر صبح و شام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اوتیتُ جَوامعُ الکَلِم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جامعُ العلمِ عَلِم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علی عالم‌تر است</w:t>
      </w:r>
    </w:p>
    <w:p>
      <w:pPr>
        <w:pStyle w:val="BookText"/>
        <w:rPr/>
      </w:pPr>
      <w:r>
        <w:rPr>
          <w:rFonts w:ascii="IRNazanin" w:hAnsi="IRNazanin" w:eastAsia="IRNazanin"/>
          <w:color w:val="111111"/>
          <w:sz w:val="28"/>
          <w:sz w:val="28"/>
          <w:szCs w:val="28"/>
          <w:rtl w:val="true"/>
          <w:lang w:bidi="fa-IR"/>
        </w:rPr>
        <w:t>در قضاوت از همه افزون‌تر است</w:t>
      </w:r>
    </w:p>
    <w:p>
      <w:pPr>
        <w:pStyle w:val="BookText"/>
        <w:rPr/>
      </w:pPr>
      <w:r>
        <w:rPr>
          <w:rFonts w:ascii="IRNazanin" w:hAnsi="IRNazanin" w:eastAsia="IRNazanin"/>
          <w:color w:val="111111"/>
          <w:sz w:val="28"/>
          <w:sz w:val="28"/>
          <w:szCs w:val="28"/>
          <w:rtl w:val="true"/>
          <w:lang w:bidi="fa-IR"/>
        </w:rPr>
        <w:t>عالم دین و امام المتقین</w:t>
      </w:r>
    </w:p>
    <w:p>
      <w:pPr>
        <w:pStyle w:val="BookText"/>
        <w:rPr/>
      </w:pPr>
      <w:r>
        <w:rPr>
          <w:rFonts w:ascii="IRNazanin" w:hAnsi="IRNazanin" w:eastAsia="IRNazanin"/>
          <w:color w:val="111111"/>
          <w:sz w:val="28"/>
          <w:sz w:val="28"/>
          <w:szCs w:val="28"/>
          <w:rtl w:val="true"/>
          <w:lang w:bidi="fa-IR"/>
        </w:rPr>
        <w:t>هادی حق و امیر المؤمنین</w:t>
      </w:r>
    </w:p>
    <w:p>
      <w:pPr>
        <w:pStyle w:val="BookText"/>
        <w:rPr/>
      </w:pPr>
      <w:r>
        <w:rPr>
          <w:rFonts w:ascii="IRNazanin" w:hAnsi="IRNazanin" w:eastAsia="IRNazanin"/>
          <w:color w:val="111111"/>
          <w:sz w:val="28"/>
          <w:sz w:val="28"/>
          <w:szCs w:val="28"/>
          <w:rtl w:val="true"/>
          <w:lang w:bidi="fa-IR"/>
        </w:rPr>
        <w:t>بعد از آن ابناء عالیقدرشان</w:t>
      </w:r>
    </w:p>
    <w:p>
      <w:pPr>
        <w:pStyle w:val="BookText"/>
        <w:rPr/>
      </w:pPr>
      <w:r>
        <w:rPr>
          <w:rFonts w:ascii="IRNazanin" w:hAnsi="IRNazanin" w:eastAsia="IRNazanin"/>
          <w:color w:val="111111"/>
          <w:sz w:val="28"/>
          <w:sz w:val="28"/>
          <w:szCs w:val="28"/>
          <w:rtl w:val="true"/>
          <w:lang w:bidi="fa-IR"/>
        </w:rPr>
        <w:t>منشرح از علم و رحمت صدرشان</w:t>
      </w:r>
    </w:p>
    <w:p>
      <w:pPr>
        <w:pStyle w:val="BookText"/>
        <w:rPr/>
      </w:pPr>
      <w:r>
        <w:rPr>
          <w:rFonts w:ascii="IRNazanin" w:hAnsi="IRNazanin" w:eastAsia="IRNazanin"/>
          <w:color w:val="111111"/>
          <w:sz w:val="28"/>
          <w:sz w:val="28"/>
          <w:szCs w:val="28"/>
          <w:rtl w:val="true"/>
          <w:lang w:bidi="fa-IR"/>
        </w:rPr>
        <w:t>در حدیث دیگر از قول معصوم علیه‌السلام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یَقْذِفُهُ اللّهُ فی قلبِ مَنْ یَشاءُ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نوری است که خداوند در دل هر کس که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حالی که دانش می‌آموزیم، دست به دعا برمی‌داریم و از خداوند بزرگ می‌خواهیم دل‌هایمان را به نور علم و معرفت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w:t>
      </w:r>
      <w:r>
        <w:rPr>
          <w:rStyle w:val="FootnoteAnchor"/>
          <w:rtl w:val="true"/>
        </w:rPr>
        <w:footnoteReference w:id="25"/>
      </w:r>
      <w:r>
        <w:rPr>
          <w:rFonts w:ascii="IRNazanin" w:hAnsi="IRNazanin" w:eastAsia="IRNazanin"/>
          <w:color w:val="111111"/>
          <w:sz w:val="28"/>
          <w:sz w:val="28"/>
          <w:szCs w:val="28"/>
          <w:rtl w:val="true"/>
          <w:lang w:bidi="fa-IR"/>
        </w:rPr>
        <w:t xml:space="preserve">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احادیث بسیار زیادی در این موضوع است که هر کس طالب آن است به آن کتاب‌ها مراجعه نماید</w:t>
      </w:r>
      <w:r>
        <w:rPr>
          <w:rFonts w:eastAsia="IRNazanin" w:cs="IRNazanin"/>
          <w:color w:val="111111"/>
          <w:sz w:val="28"/>
          <w:szCs w:val="28"/>
          <w:rtl w:val="true"/>
          <w:lang w:bidi="fa-IR"/>
        </w:rPr>
        <w:t>.</w:t>
      </w:r>
    </w:p>
    <w:p>
      <w:pPr>
        <w:pStyle w:val="Heading4"/>
        <w:numPr>
          <w:ilvl w:val="3"/>
          <w:numId w:val="1"/>
        </w:numPr>
        <w:rPr/>
      </w:pPr>
      <w:bookmarkStart w:id="49" w:name="__RefHeading___Toc6391932_3381743652"/>
      <w:bookmarkStart w:id="50" w:name="_Toc18"/>
      <w:bookmarkEnd w:id="49"/>
      <w:r>
        <w:rPr/>
        <w:t>4</w:t>
      </w:r>
      <w:r>
        <w:rPr>
          <w:rtl w:val="true"/>
        </w:rPr>
        <w:t xml:space="preserve">- </w:t>
      </w:r>
      <w:r>
        <w:rPr>
          <w:rtl w:val="true"/>
        </w:rPr>
        <w:t>غذای روح</w:t>
      </w:r>
      <w:bookmarkEnd w:id="50"/>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خوب، غذای روح بشر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1" w:name="__RefHeading___Toc6391934_3381743652"/>
      <w:bookmarkStart w:id="52" w:name="_Toc19"/>
      <w:bookmarkEnd w:id="51"/>
      <w:r>
        <w:rPr/>
        <w:t>5</w:t>
      </w:r>
      <w:r>
        <w:rPr>
          <w:rtl w:val="true"/>
        </w:rPr>
        <w:t xml:space="preserve">- </w:t>
      </w:r>
      <w:r>
        <w:rPr>
          <w:rtl w:val="true"/>
        </w:rPr>
        <w:t>دانش و معنویّت</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که آموختن علم دین، وسیله قرب الهی است و ما را به خداوند بزرگ نزدیک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کسب علم دین به ما معنویّت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مادیّات نیاز داریم، به معنویات نیز نیازمندیم و آموختن دانش، معنویّت ما را افزایش می‌دهد</w:t>
      </w:r>
      <w:r>
        <w:rPr>
          <w:rFonts w:eastAsia="IRNazanin" w:cs="IRNazanin"/>
          <w:color w:val="111111"/>
          <w:sz w:val="28"/>
          <w:szCs w:val="28"/>
          <w:rtl w:val="true"/>
          <w:lang w:bidi="fa-IR"/>
        </w:rPr>
        <w:t xml:space="preserve">. </w:t>
      </w:r>
      <w:bookmarkStart w:id="53" w:name="pg14282_153000"/>
    </w:p>
    <w:p>
      <w:pPr>
        <w:pStyle w:val="Heading4"/>
        <w:numPr>
          <w:ilvl w:val="3"/>
          <w:numId w:val="1"/>
        </w:numPr>
        <w:rPr/>
      </w:pPr>
      <w:bookmarkStart w:id="54" w:name="__RefHeading___Toc6391936_3381743652"/>
      <w:bookmarkStart w:id="55" w:name="_Toc20"/>
      <w:bookmarkEnd w:id="53"/>
      <w:bookmarkEnd w:id="54"/>
      <w:r>
        <w:rPr/>
        <w:t>6</w:t>
      </w:r>
      <w:r>
        <w:rPr>
          <w:rtl w:val="true"/>
        </w:rPr>
        <w:t xml:space="preserve">- </w:t>
      </w:r>
      <w:r>
        <w:rPr>
          <w:rtl w:val="true"/>
        </w:rPr>
        <w:t>ارزش دانش</w:t>
      </w:r>
      <w:bookmarkEnd w:id="55"/>
    </w:p>
    <w:p>
      <w:pPr>
        <w:pStyle w:val="BookText"/>
        <w:rPr/>
      </w:pP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کسی است که دانش مردم را بر دانش خود بیافزاید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گران‌بهاترین مردم کسی است که از همه داناتر باشد و کم‌بهاترین مردم کسی است که دانشش از همه کمتر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ارزش هرکس به اندازه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علم بیاموزد، یک فرد ارزشمند است و از روح حیوانی فاصله می‌گیرد، دل او نورانی می‌گردد و از نادانی و گمراهی 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کتاب، مثل بال‌هایی هستند که روح ما را به عالم نور و روشنایی پرواز می‌دهند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علی علیه‌السلام در نهج البلاغه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تَصْویحِ نَبْتِهِ، وَ مِنْ قَبْلِ أَنْ‌تُشْغَلُوا بِأَنْفُسِکُمْ عَنْ مُسْتَثارِ الْعِلْمِ مِنْ عِنْدِ أَهْلِهِ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فراگیری علم و دانش پیش از آن که درختش بخشکد، تلاش کنید و پیش از آن که به خود مشغول گردید، از معدن علوم، دانش استخراج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خطاب به کمیل بن زیاد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الهی، و آموزنده‌ای بر راه رستگاری، و گروهی مثل پشه‌هایی که دستخوش باد و طوفان هستند و همیشه سرگردانند، که به دنبال هر سر و صدایی می‌روند، و با وزش هر بادی حرکت می‌کنند، نه از روشنایی دانش، نور گرفتند و نه به پناهگاه استواری پناه بردند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بهتر از مال است، زیرا علم، نگهبان تو است و مال را تو باید </w:t>
      </w:r>
      <w:bookmarkStart w:id="56" w:name="pg14282_153001"/>
    </w:p>
    <w:p>
      <w:pPr>
        <w:pStyle w:val="BookText"/>
        <w:rPr/>
      </w:pPr>
      <w:bookmarkEnd w:id="56"/>
      <w:r>
        <w:rPr>
          <w:rFonts w:ascii="IRNazanin" w:hAnsi="IRNazanin" w:eastAsia="IRNazanin"/>
          <w:color w:val="111111"/>
          <w:sz w:val="28"/>
          <w:sz w:val="28"/>
          <w:szCs w:val="28"/>
          <w:rtl w:val="true"/>
          <w:lang w:bidi="fa-IR"/>
        </w:rPr>
        <w:t>نگهبان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بخشش، کاستی پذیرد، امّا علم با بخشش فزونی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راستین، آیینی است که به خاطر آن پاداش داده می‌شود و انسان در دوران زندگی با آن خدا را اطاعت می‌کند، و پس از مرگ، نام نیکو به یادگار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فرمانروا و مال، فرمانبر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ثروت‌اندوزان بی‌تقوا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زنده‌اند، امّا دانشمندان، تا دنیا برقرار است زنده‌اند، بدن‌هایشان گرچه در زمین پنهان، امّا یاد آنان در دل‌ها همیشه زنده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قال امیرالمؤمنین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وِراثَةٌ کَریمةٌ، وَ الاْدابُ حُلَلٌ مُجَدَّدَةٌ، وَ الْفِکْرُ مِرْآةٌ صافِیَةٌ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میراثی گرانبها، و آداب، زینت‌های همیشه تازه، و اندیشه، آیینه‌ای شفّاف است</w:t>
      </w:r>
      <w:r>
        <w:rPr>
          <w:rFonts w:eastAsia="IRNazanin" w:cs="IRNazanin"/>
          <w:color w:val="111111"/>
          <w:sz w:val="28"/>
          <w:szCs w:val="28"/>
          <w:rtl w:val="true"/>
          <w:lang w:bidi="fa-IR"/>
        </w:rPr>
        <w:t>».</w:t>
      </w:r>
    </w:p>
    <w:p>
      <w:pPr>
        <w:pStyle w:val="Heading4"/>
        <w:numPr>
          <w:ilvl w:val="3"/>
          <w:numId w:val="1"/>
        </w:numPr>
        <w:rPr/>
      </w:pPr>
      <w:bookmarkStart w:id="57" w:name="__RefHeading___Toc6391938_3381743652"/>
      <w:bookmarkStart w:id="58" w:name="_Toc21"/>
      <w:bookmarkEnd w:id="57"/>
      <w:r>
        <w:rPr/>
        <w:t>7</w:t>
      </w:r>
      <w:r>
        <w:rPr>
          <w:rtl w:val="true"/>
        </w:rPr>
        <w:t xml:space="preserve">- </w:t>
      </w:r>
      <w:r>
        <w:rPr>
          <w:rtl w:val="true"/>
        </w:rPr>
        <w:t>عزیز بودن دانشمند و دانشجو</w:t>
      </w:r>
      <w:bookmarkEnd w:id="58"/>
    </w:p>
    <w:p>
      <w:pPr>
        <w:pStyle w:val="BookText"/>
        <w:rPr/>
      </w:pPr>
      <w:r>
        <w:rPr>
          <w:rFonts w:ascii="IRNazanin" w:hAnsi="IRNazanin" w:eastAsia="IRNazanin"/>
          <w:color w:val="111111"/>
          <w:sz w:val="28"/>
          <w:sz w:val="28"/>
          <w:szCs w:val="28"/>
          <w:rtl w:val="true"/>
          <w:lang w:bidi="fa-IR"/>
        </w:rPr>
        <w:t>اهل علم و ادب، نزد همه کس عزیز هستند و همه، آنان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دانشمندان و دانشجویان احترام می‌گذارند؛ زیرا آنان از این میراث گرانبها بهره برده‌اند و انسانی ارزشمند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مورد این موضوع 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الْعِلْمِ خَیْرٌ مِنْ فَضْل العِبادةِ وَ کَمالُ الدّینِ الْوَرَعُ</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از عبادت برتر است و کمال دین در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از قول پیامبر اکرم صلی‌الله‌علیه‌و‌آله نقل کردیم، دانشمند از عابد برتر است، و کسب دانش از عبادت خدا بهتر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 xml:space="preserve">: </w:t>
      </w:r>
      <w:bookmarkStart w:id="59" w:name="pg14282_153002"/>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زیبایی به لباسی نیست که تو خود را با آن زینت می‌دهی، بلکه زیبایی و جمال به علم و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ادب انسان را نزد همگان عزیز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عزیز بودن خویش را در لباس و زیبایی جستجو می‌کنند، امّا بزرگی و عزّت به علم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طالب سعادت و خوشبختی در دنیا و آخرت می‌باشند، می‌توانند با آموختن دانش به منزل مقصود برسند</w:t>
      </w:r>
      <w:r>
        <w:rPr>
          <w:rFonts w:eastAsia="IRNazanin" w:cs="IRNazanin"/>
          <w:color w:val="111111"/>
          <w:sz w:val="28"/>
          <w:szCs w:val="28"/>
          <w:rtl w:val="true"/>
          <w:lang w:bidi="fa-IR"/>
        </w:rPr>
        <w:t>.</w:t>
      </w:r>
    </w:p>
    <w:p>
      <w:pPr>
        <w:pStyle w:val="Heading4"/>
        <w:numPr>
          <w:ilvl w:val="3"/>
          <w:numId w:val="1"/>
        </w:numPr>
        <w:rPr/>
      </w:pPr>
      <w:bookmarkStart w:id="60" w:name="__RefHeading___Toc6391940_3381743652"/>
      <w:bookmarkStart w:id="61" w:name="_Toc22"/>
      <w:bookmarkEnd w:id="60"/>
      <w:r>
        <w:rPr/>
        <w:t>8</w:t>
      </w:r>
      <w:r>
        <w:rPr>
          <w:rtl w:val="true"/>
        </w:rPr>
        <w:t xml:space="preserve">- </w:t>
      </w:r>
      <w:r>
        <w:rPr>
          <w:rtl w:val="true"/>
        </w:rPr>
        <w:t>راه رسیدن به موفقیّت</w:t>
      </w:r>
      <w:bookmarkEnd w:id="61"/>
    </w:p>
    <w:p>
      <w:pPr>
        <w:pStyle w:val="BookText"/>
        <w:rPr/>
      </w:pPr>
      <w:r>
        <w:rPr>
          <w:rFonts w:ascii="IRNazanin" w:hAnsi="IRNazanin" w:eastAsia="IRNazanin"/>
          <w:color w:val="111111"/>
          <w:sz w:val="28"/>
          <w:sz w:val="28"/>
          <w:szCs w:val="28"/>
          <w:rtl w:val="true"/>
          <w:lang w:bidi="fa-IR"/>
        </w:rPr>
        <w:t>انسان در نتیجه آموختن دانش، رشد و تکامل می‌یابد و از ضریب هوشی بسیار بالاتری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دانشجو نسبت به مراتب علمی خویش رشد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می‌توانند مشکلات مختلف زندگی را زودتر و بهتر حل نمایند و راه حلّ‌های مناسب‌تری برای آنها پیدا کنند و در نتیجه، پیروزی و موفقیّت آنها نیز بیشتر است</w:t>
      </w:r>
      <w:r>
        <w:rPr>
          <w:rFonts w:eastAsia="IRNazanin" w:cs="IRNazanin"/>
          <w:color w:val="111111"/>
          <w:sz w:val="28"/>
          <w:szCs w:val="28"/>
          <w:rtl w:val="true"/>
          <w:lang w:bidi="fa-IR"/>
        </w:rPr>
        <w:t>.</w:t>
      </w:r>
    </w:p>
    <w:p>
      <w:pPr>
        <w:pStyle w:val="Heading3"/>
        <w:numPr>
          <w:ilvl w:val="2"/>
          <w:numId w:val="1"/>
        </w:numPr>
        <w:rPr/>
      </w:pPr>
      <w:bookmarkStart w:id="62" w:name="__RefHeading___Toc6391942_3381743652"/>
      <w:bookmarkStart w:id="63" w:name="_Toc23"/>
      <w:bookmarkEnd w:id="62"/>
      <w:r>
        <w:rPr>
          <w:rtl w:val="true"/>
        </w:rPr>
        <w:t>خدمت ابوعلی سینا به جهان دانششعر از</w:t>
      </w:r>
      <w:r>
        <w:rPr>
          <w:rtl w:val="true"/>
        </w:rPr>
        <w:t xml:space="preserve">: </w:t>
      </w:r>
      <w:r>
        <w:rPr>
          <w:rtl w:val="true"/>
        </w:rPr>
        <w:t>دانش بزرگ‌نیا</w:t>
      </w:r>
      <w:bookmarkEnd w:id="63"/>
    </w:p>
    <w:p>
      <w:pPr>
        <w:pStyle w:val="BookText"/>
        <w:rPr/>
      </w:pPr>
      <w:r>
        <w:rPr>
          <w:rFonts w:ascii="IRNazanin" w:hAnsi="IRNazanin" w:eastAsia="IRNazanin"/>
          <w:color w:val="111111"/>
          <w:sz w:val="28"/>
          <w:sz w:val="28"/>
          <w:szCs w:val="28"/>
          <w:rtl w:val="true"/>
          <w:lang w:bidi="fa-IR"/>
        </w:rPr>
        <w:t>ببین چه خدمت شایسته ابن سینا کرد</w:t>
      </w:r>
    </w:p>
    <w:p>
      <w:pPr>
        <w:pStyle w:val="BookText"/>
        <w:rPr/>
      </w:pPr>
      <w:r>
        <w:rPr>
          <w:rFonts w:ascii="IRNazanin" w:hAnsi="IRNazanin" w:eastAsia="IRNazanin"/>
          <w:color w:val="111111"/>
          <w:sz w:val="28"/>
          <w:sz w:val="28"/>
          <w:szCs w:val="28"/>
          <w:rtl w:val="true"/>
          <w:lang w:bidi="fa-IR"/>
        </w:rPr>
        <w:t>کلید فلسفه گم گشته بود پیدا کرد</w:t>
      </w:r>
    </w:p>
    <w:p>
      <w:pPr>
        <w:pStyle w:val="BookText"/>
        <w:rPr/>
      </w:pPr>
      <w:r>
        <w:rPr>
          <w:rFonts w:ascii="IRNazanin" w:hAnsi="IRNazanin" w:eastAsia="IRNazanin"/>
          <w:color w:val="111111"/>
          <w:sz w:val="28"/>
          <w:sz w:val="28"/>
          <w:szCs w:val="28"/>
          <w:rtl w:val="true"/>
          <w:lang w:bidi="fa-IR"/>
        </w:rPr>
        <w:t>هزار سال گذشت و هنوز شاداب است</w:t>
      </w:r>
    </w:p>
    <w:p>
      <w:pPr>
        <w:pStyle w:val="BookText"/>
        <w:rPr/>
      </w:pPr>
      <w:r>
        <w:rPr>
          <w:rFonts w:ascii="IRNazanin" w:hAnsi="IRNazanin" w:eastAsia="IRNazanin"/>
          <w:color w:val="111111"/>
          <w:sz w:val="28"/>
          <w:sz w:val="28"/>
          <w:szCs w:val="28"/>
          <w:rtl w:val="true"/>
          <w:lang w:bidi="fa-IR"/>
        </w:rPr>
        <w:t>گلی که او ز حقایق به خلق اهدا کرد</w:t>
      </w:r>
    </w:p>
    <w:p>
      <w:pPr>
        <w:pStyle w:val="BookText"/>
        <w:rPr/>
      </w:pPr>
      <w:r>
        <w:rPr>
          <w:rFonts w:ascii="IRNazanin" w:hAnsi="IRNazanin" w:eastAsia="IRNazanin"/>
          <w:color w:val="111111"/>
          <w:sz w:val="28"/>
          <w:sz w:val="28"/>
          <w:szCs w:val="28"/>
          <w:rtl w:val="true"/>
          <w:lang w:bidi="fa-IR"/>
        </w:rPr>
        <w:t>زمینه‌های علوم و خزینه‌های فنون</w:t>
      </w:r>
    </w:p>
    <w:p>
      <w:pPr>
        <w:pStyle w:val="BookText"/>
        <w:rPr/>
      </w:pPr>
      <w:r>
        <w:rPr>
          <w:rFonts w:ascii="IRNazanin" w:hAnsi="IRNazanin" w:eastAsia="IRNazanin"/>
          <w:color w:val="111111"/>
          <w:sz w:val="28"/>
          <w:sz w:val="28"/>
          <w:szCs w:val="28"/>
          <w:rtl w:val="true"/>
          <w:lang w:bidi="fa-IR"/>
        </w:rPr>
        <w:t>پی سعادت نسل بشر مهیّا کرد</w:t>
      </w:r>
    </w:p>
    <w:p>
      <w:pPr>
        <w:pStyle w:val="BookText"/>
        <w:rPr/>
      </w:pPr>
      <w:r>
        <w:rPr>
          <w:rFonts w:ascii="IRNazanin" w:hAnsi="IRNazanin" w:eastAsia="IRNazanin"/>
          <w:color w:val="111111"/>
          <w:sz w:val="28"/>
          <w:sz w:val="28"/>
          <w:szCs w:val="28"/>
          <w:rtl w:val="true"/>
          <w:lang w:bidi="fa-IR"/>
        </w:rPr>
        <w:t>هنوز به دوره او صورت معمّا داشت</w:t>
      </w:r>
    </w:p>
    <w:p>
      <w:pPr>
        <w:pStyle w:val="BookText"/>
        <w:rPr/>
      </w:pPr>
      <w:r>
        <w:rPr>
          <w:rFonts w:ascii="IRNazanin" w:hAnsi="IRNazanin" w:eastAsia="IRNazanin"/>
          <w:color w:val="111111"/>
          <w:sz w:val="28"/>
          <w:sz w:val="28"/>
          <w:szCs w:val="28"/>
          <w:rtl w:val="true"/>
          <w:lang w:bidi="fa-IR"/>
        </w:rPr>
        <w:t>هنرنمایی او حلّ این معمّا کرد</w:t>
      </w:r>
    </w:p>
    <w:p>
      <w:pPr>
        <w:pStyle w:val="BookText"/>
        <w:rPr/>
      </w:pPr>
      <w:r>
        <w:rPr>
          <w:rFonts w:ascii="IRNazanin" w:hAnsi="IRNazanin" w:eastAsia="IRNazanin"/>
          <w:color w:val="111111"/>
          <w:sz w:val="28"/>
          <w:sz w:val="28"/>
          <w:szCs w:val="28"/>
          <w:rtl w:val="true"/>
          <w:lang w:bidi="fa-IR"/>
        </w:rPr>
        <w:t>رساند پایه دانش به طارم اعلا</w:t>
      </w:r>
    </w:p>
    <w:p>
      <w:pPr>
        <w:pStyle w:val="BookText"/>
        <w:rPr/>
      </w:pPr>
      <w:r>
        <w:rPr>
          <w:rFonts w:ascii="IRNazanin" w:hAnsi="IRNazanin" w:eastAsia="IRNazanin"/>
          <w:color w:val="111111"/>
          <w:sz w:val="28"/>
          <w:sz w:val="28"/>
          <w:szCs w:val="28"/>
          <w:rtl w:val="true"/>
          <w:lang w:bidi="fa-IR"/>
        </w:rPr>
        <w:t>که بذل همّت و کوشش به حدّ اعلا کرد</w:t>
      </w:r>
    </w:p>
    <w:p>
      <w:pPr>
        <w:pStyle w:val="BookText"/>
        <w:rPr/>
      </w:pPr>
      <w:r>
        <w:rPr>
          <w:rFonts w:ascii="IRNazanin" w:hAnsi="IRNazanin" w:eastAsia="IRNazanin"/>
          <w:color w:val="111111"/>
          <w:sz w:val="28"/>
          <w:sz w:val="28"/>
          <w:szCs w:val="28"/>
          <w:rtl w:val="true"/>
          <w:lang w:bidi="fa-IR"/>
        </w:rPr>
        <w:t>ز نوک خامه او دُرّ معرفت بارید</w:t>
      </w:r>
    </w:p>
    <w:p>
      <w:pPr>
        <w:pStyle w:val="BookText"/>
        <w:rPr/>
      </w:pPr>
      <w:r>
        <w:rPr>
          <w:rFonts w:ascii="IRNazanin" w:hAnsi="IRNazanin" w:eastAsia="IRNazanin"/>
          <w:color w:val="111111"/>
          <w:sz w:val="28"/>
          <w:sz w:val="28"/>
          <w:szCs w:val="28"/>
          <w:rtl w:val="true"/>
          <w:lang w:bidi="fa-IR"/>
        </w:rPr>
        <w:t>به صورتی که نیارم درست احصا کرد</w:t>
      </w:r>
    </w:p>
    <w:p>
      <w:pPr>
        <w:pStyle w:val="BookText"/>
        <w:rPr/>
      </w:pPr>
      <w:r>
        <w:rPr>
          <w:rFonts w:ascii="IRNazanin" w:hAnsi="IRNazanin" w:eastAsia="IRNazanin"/>
          <w:color w:val="111111"/>
          <w:sz w:val="28"/>
          <w:sz w:val="28"/>
          <w:szCs w:val="28"/>
          <w:rtl w:val="true"/>
          <w:lang w:bidi="fa-IR"/>
        </w:rPr>
        <w:t>نجوم و حکمت و طبابت و ریاضی را</w:t>
      </w:r>
    </w:p>
    <w:p>
      <w:pPr>
        <w:pStyle w:val="BookText"/>
        <w:rPr/>
      </w:pPr>
      <w:r>
        <w:rPr>
          <w:rFonts w:ascii="IRNazanin" w:hAnsi="IRNazanin" w:eastAsia="IRNazanin"/>
          <w:color w:val="111111"/>
          <w:sz w:val="28"/>
          <w:sz w:val="28"/>
          <w:szCs w:val="28"/>
          <w:rtl w:val="true"/>
          <w:lang w:bidi="fa-IR"/>
        </w:rPr>
        <w:t>چو شعر و منطق و طب و طبیعی احیا کرد</w:t>
      </w:r>
    </w:p>
    <w:p>
      <w:pPr>
        <w:pStyle w:val="BookText"/>
        <w:rPr/>
      </w:pPr>
      <w:r>
        <w:rPr>
          <w:rFonts w:ascii="IRNazanin" w:hAnsi="IRNazanin" w:eastAsia="IRNazanin"/>
          <w:color w:val="111111"/>
          <w:sz w:val="28"/>
          <w:sz w:val="28"/>
          <w:szCs w:val="28"/>
          <w:rtl w:val="true"/>
          <w:lang w:bidi="fa-IR"/>
        </w:rPr>
        <w:t>اساس علم قوی شد ز نظم قانونش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اثر معجز مسیحا کرد</w:t>
      </w:r>
    </w:p>
    <w:p>
      <w:pPr>
        <w:pStyle w:val="BookText"/>
        <w:rPr/>
      </w:pPr>
      <w:r>
        <w:rPr>
          <w:rFonts w:ascii="IRNazanin" w:hAnsi="IRNazanin" w:eastAsia="IRNazanin"/>
          <w:color w:val="111111"/>
          <w:sz w:val="28"/>
          <w:sz w:val="28"/>
          <w:szCs w:val="28"/>
          <w:rtl w:val="true"/>
          <w:lang w:bidi="fa-IR"/>
        </w:rPr>
        <w:t>خوشم که جاذبه مهر او ز کشورها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هنروران را مجذوب کشور ما کرد </w:t>
      </w:r>
      <w:bookmarkStart w:id="64" w:name="pg14282_153003"/>
    </w:p>
    <w:p>
      <w:pPr>
        <w:pStyle w:val="BookText"/>
        <w:rPr/>
      </w:pPr>
      <w:bookmarkEnd w:id="64"/>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بوعلی که گوهرها</w:t>
      </w:r>
    </w:p>
    <w:p>
      <w:pPr>
        <w:pStyle w:val="BookText"/>
        <w:rPr/>
      </w:pPr>
      <w:r>
        <w:rPr>
          <w:rFonts w:ascii="IRNazanin" w:hAnsi="IRNazanin" w:eastAsia="IRNazanin"/>
          <w:color w:val="111111"/>
          <w:sz w:val="28"/>
          <w:sz w:val="28"/>
          <w:szCs w:val="28"/>
          <w:rtl w:val="true"/>
          <w:lang w:bidi="fa-IR"/>
        </w:rPr>
        <w:t>ز بحر علم و فضیلت نثار دنیا کرد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دانشمندان همیشه زنده هستند و هرگز نمی‌میرند، زیرا در دنیا طالب علم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مرد نکونام نمیرد هرگز</w:t>
      </w:r>
    </w:p>
    <w:p>
      <w:pPr>
        <w:pStyle w:val="BookText"/>
        <w:rPr/>
      </w:pPr>
      <w:r>
        <w:rPr>
          <w:rFonts w:ascii="IRNazanin" w:hAnsi="IRNazanin" w:eastAsia="IRNazanin"/>
          <w:color w:val="111111"/>
          <w:sz w:val="28"/>
          <w:sz w:val="28"/>
          <w:szCs w:val="28"/>
          <w:rtl w:val="true"/>
          <w:lang w:bidi="fa-IR"/>
        </w:rPr>
        <w:t>مرده آن است که نامش به نکویی نبرن</w:t>
      </w:r>
    </w:p>
    <w:p>
      <w:pPr>
        <w:pStyle w:val="Heading3"/>
        <w:numPr>
          <w:ilvl w:val="2"/>
          <w:numId w:val="1"/>
        </w:numPr>
        <w:rPr/>
      </w:pPr>
      <w:bookmarkStart w:id="65" w:name="__RefHeading___Toc6391944_3381743652"/>
      <w:bookmarkStart w:id="66" w:name="_Toc24"/>
      <w:bookmarkEnd w:id="65"/>
      <w:r>
        <w:rPr>
          <w:rtl w:val="true"/>
        </w:rPr>
        <w:t xml:space="preserve">دانش فاسد </w:t>
      </w:r>
      <w:r>
        <w:rPr>
          <w:rtl w:val="true"/>
        </w:rPr>
        <w:t>(</w:t>
      </w:r>
      <w:r>
        <w:rPr>
          <w:rtl w:val="true"/>
        </w:rPr>
        <w:t>عامل شقاوت و بدبختی</w:t>
      </w:r>
      <w:r>
        <w:rPr>
          <w:rtl w:val="true"/>
        </w:rPr>
        <w:t>)</w:t>
      </w:r>
      <w:bookmarkEnd w:id="66"/>
    </w:p>
    <w:p>
      <w:pPr>
        <w:pStyle w:val="BookText"/>
        <w:rPr/>
      </w:pPr>
      <w:r>
        <w:rPr>
          <w:rFonts w:ascii="IRNazanin" w:hAnsi="IRNazanin" w:eastAsia="IRNazanin"/>
          <w:color w:val="111111"/>
          <w:sz w:val="28"/>
          <w:sz w:val="28"/>
          <w:szCs w:val="28"/>
          <w:rtl w:val="true"/>
          <w:lang w:bidi="fa-IR"/>
        </w:rPr>
        <w:t>تمامی مطالب بالا در مورد دانش مطلوب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دین، فلسفه، ریاضیّات، فیزیک، طبّ و غیره، امّا دانش فاسد، باعث تمامی بدبختی‌هاست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فاسد، جهانی را فاسد 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دانش فاسد، نه تنها انسان را به سوی موفقیّت و خوشبختی رهنمون نمی‌کند، بلکه او را به سوی بدبختی می‌کشاند</w:t>
      </w:r>
      <w:r>
        <w:rPr>
          <w:rFonts w:eastAsia="IRNazanin" w:cs="IRNazanin"/>
          <w:color w:val="111111"/>
          <w:sz w:val="28"/>
          <w:szCs w:val="28"/>
          <w:rtl w:val="true"/>
          <w:lang w:bidi="fa-IR"/>
        </w:rPr>
        <w:t>.</w:t>
      </w:r>
    </w:p>
    <w:p>
      <w:pPr>
        <w:pStyle w:val="Heading3"/>
        <w:numPr>
          <w:ilvl w:val="2"/>
          <w:numId w:val="1"/>
        </w:numPr>
        <w:rPr/>
      </w:pPr>
      <w:bookmarkStart w:id="67" w:name="__RefHeading___Toc6391946_3381743652"/>
      <w:bookmarkStart w:id="68" w:name="_Toc25"/>
      <w:bookmarkEnd w:id="67"/>
      <w:r>
        <w:rPr>
          <w:rtl w:val="true"/>
        </w:rPr>
        <w:t>ترغیب به علم</w:t>
      </w:r>
      <w:bookmarkEnd w:id="68"/>
    </w:p>
    <w:p>
      <w:pPr>
        <w:pStyle w:val="BookText"/>
        <w:rPr/>
      </w:pPr>
      <w:r>
        <w:rPr>
          <w:rFonts w:ascii="IRNazanin" w:hAnsi="IRNazanin" w:eastAsia="IRNazanin"/>
          <w:color w:val="111111"/>
          <w:sz w:val="28"/>
          <w:sz w:val="28"/>
          <w:szCs w:val="28"/>
          <w:rtl w:val="true"/>
          <w:lang w:bidi="fa-IR"/>
        </w:rPr>
        <w:t>امام سجاد علیه‌السلام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ما فی طَلَبِ الْعِلْمِ لَطَلَبُوهُ وَ لَو بِسَفْکِ الْمُهَجِ وَ خَوْضِ اللُّجَجِ</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که در طلب علم چه فایده‌ای است، آن را می‌طلبند؛ اگرچه با ریختن خون دل و فرورفتن در گرداب‌ها باشد</w:t>
      </w:r>
      <w:r>
        <w:rPr>
          <w:rFonts w:eastAsia="IRNazanin" w:cs="IRNazanin"/>
          <w:color w:val="111111"/>
          <w:sz w:val="28"/>
          <w:szCs w:val="28"/>
          <w:rtl w:val="true"/>
          <w:lang w:bidi="fa-IR"/>
        </w:rPr>
        <w:t>».</w:t>
      </w:r>
    </w:p>
    <w:p>
      <w:pPr>
        <w:pStyle w:val="Heading3"/>
        <w:numPr>
          <w:ilvl w:val="2"/>
          <w:numId w:val="1"/>
        </w:numPr>
        <w:rPr/>
      </w:pPr>
      <w:bookmarkStart w:id="69" w:name="__RefHeading___Toc6391948_3381743652"/>
      <w:bookmarkStart w:id="70" w:name="_Toc26"/>
      <w:bookmarkEnd w:id="69"/>
      <w:r>
        <w:rPr>
          <w:rtl w:val="true"/>
        </w:rPr>
        <w:t xml:space="preserve">کتاب و مطالعه </w:t>
      </w:r>
      <w:r>
        <w:rPr>
          <w:rtl w:val="true"/>
        </w:rPr>
        <w:t>(</w:t>
      </w:r>
      <w:r>
        <w:rPr>
          <w:rtl w:val="true"/>
        </w:rPr>
        <w:t>گامی به سوی موفقیّت و خوشبختی</w:t>
      </w:r>
      <w:r>
        <w:rPr>
          <w:rtl w:val="true"/>
        </w:rPr>
        <w:t>)</w:t>
      </w:r>
      <w:bookmarkEnd w:id="70"/>
    </w:p>
    <w:p>
      <w:pPr>
        <w:pStyle w:val="BookText"/>
        <w:rPr/>
      </w:pPr>
      <w:r>
        <w:rPr>
          <w:rFonts w:ascii="IRNazanin" w:hAnsi="IRNazanin" w:eastAsia="IRNazanin"/>
          <w:color w:val="111111"/>
          <w:sz w:val="28"/>
          <w:sz w:val="28"/>
          <w:szCs w:val="28"/>
          <w:rtl w:val="true"/>
          <w:lang w:bidi="fa-IR"/>
        </w:rPr>
        <w:t>اتاق بدون کتاب، مانند جسم بی‌روح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سیسرون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کتاب به آدمی روح می‌بخشد، و باعث رشد و تعالی انسان می‌گردد و در </w:t>
      </w:r>
    </w:p>
    <w:p>
      <w:pPr>
        <w:pStyle w:val="BookText"/>
        <w:rPr/>
      </w:pPr>
      <w:r>
        <w:rPr>
          <w:rFonts w:ascii="IRNazanin" w:hAnsi="IRNazanin" w:eastAsia="IRNazanin"/>
          <w:color w:val="111111"/>
          <w:sz w:val="28"/>
          <w:sz w:val="28"/>
          <w:szCs w:val="28"/>
          <w:rtl w:val="true"/>
          <w:lang w:bidi="fa-IR"/>
        </w:rPr>
        <w:t>ضمن کتاب‌هایی که راه‌های رسیدن به موفقیّت و خوشبختی را شرح داده است، بهترین هدایت‌گر و راهنما برای پیمودن مسیر موفقیّت و خوشبختی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غصّه‌ای نداشته‌ام که یک ساعت مطالعه آن را برطرف نکرده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هنگامی که انسان به خواندن کتاب‌های آرامش‌بخش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آرامش بخشیده و راه‌های مقابله با سختی‌ها و مشکلات را بیاموزد و با مقاومت و کوشش آن مشکلات را کنار زند، به پیروزی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افکار ناخوشایند، منفی و آزاردهنده به مغزتان هجوم می‌آورد، با مطالعه و یا پرداختن به کارهای شادی‌آور و ورزش، از آن فکرها بگریزید،</w:t>
      </w:r>
      <w:r>
        <w:rPr>
          <w:rStyle w:val="FootnoteAnchor"/>
          <w:rtl w:val="true"/>
        </w:rPr>
        <w:footnoteReference w:id="38"/>
      </w:r>
      <w:r>
        <w:rPr>
          <w:rFonts w:ascii="IRNazanin" w:hAnsi="IRNazanin" w:eastAsia="IRNazanin"/>
          <w:color w:val="111111"/>
          <w:sz w:val="28"/>
          <w:sz w:val="28"/>
          <w:szCs w:val="28"/>
          <w:rtl w:val="true"/>
          <w:lang w:bidi="fa-IR"/>
        </w:rPr>
        <w:t>زیرا با مطالعه کتاب می‌توانیم تمرکز ایجاد کنیم و افکار ناسالم را کنار زده و به موضوعی که مطالعه می‌کنیم، سرگرم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بزرگ‌ترین اختراع بشر می‌باشد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او اختراع چاپ و نشر کتاب را از همه اختراع‌ها والاتر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مانند دوستی عزیز و صمیمی می‌تواند در هر زمینه‌ای بر دانش ما بیفزاید و راه‌های سعادت و خوشبختی دنیوی و اخروی ما را شناسایی نموده و ما را سعادتمند کند؛ همان‌گونه که کتاب‌های معنوی می‌تواند روح معنوی ما را به سوی تکامل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هوگو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کسی است که به یکی از این دو چیز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خوب، دوستانی که اهل کتاب باشند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گوناگون موفقیّت، خوشبختی و سعادت بشر و زمینه‌های آن، و آنچه با آنها در ارتباط است، در کتاب‌های مختلف به صورت‌های متفاوت مورد بحث و بررسی قرار گرفته است و راهنمای ما در این مسیر است و دوستانی که اهل مطالعه هستند، مطالب آن کتاب‌ها را به ما تعلیم می‌دهند و یا در عمل الگوی ما می‌شوند</w:t>
      </w:r>
      <w:r>
        <w:rPr>
          <w:rFonts w:eastAsia="IRNazanin" w:cs="IRNazanin"/>
          <w:color w:val="111111"/>
          <w:sz w:val="28"/>
          <w:szCs w:val="28"/>
          <w:rtl w:val="true"/>
          <w:lang w:bidi="fa-IR"/>
        </w:rPr>
        <w:t xml:space="preserve">. </w:t>
      </w:r>
      <w:bookmarkStart w:id="71" w:name="pg14282_153005"/>
    </w:p>
    <w:p>
      <w:pPr>
        <w:pStyle w:val="BookText"/>
        <w:rPr/>
      </w:pPr>
      <w:bookmarkEnd w:id="71"/>
      <w:r>
        <w:rPr>
          <w:rFonts w:ascii="IRNazanin" w:hAnsi="IRNazanin" w:eastAsia="IRNazanin"/>
          <w:color w:val="111111"/>
          <w:sz w:val="28"/>
          <w:sz w:val="28"/>
          <w:szCs w:val="28"/>
          <w:rtl w:val="true"/>
          <w:lang w:bidi="fa-IR"/>
        </w:rPr>
        <w:t>تولستوی در مورد مطالعه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لذّتی نیست که با لذّت مطالعه برابری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هنگامی که انسان با تمرین و مهارت به مطالعه کتاب علاقه‌مند گردید و عشق به آن را در خویش زنده کرد، هیچ لذّتی را در دنیا با لذّت مطالعه عوض نمی‌کند، و همیشه دوست دارد به مطالعه کتاب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الیور اسمیت درباره کتاب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اوّل که یک کتاب خوب می‌خوانیم، مانند آن است که با یک دوست جدید آشنا شده‌ایم، وقتی که همان کتاب را دومرتبه می‌خوانیم، مانند آن است که دوست قدیمی را مجدّدا ملاقات کرده‌ایم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هنگام مطالعه کتاب در کنار مطالب مهم، مطالب مهم‌تر را با علامت ستاره مشخص کنید و مهم‌ترین مطالب را با دو ستاره علامت بزنید و اصلی‌ترین مطالب را به سه ستاره علامت بزنید، تا در صورت نیاز به آنها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اوّل کتاب، فهرست کوچکی از آن مطالب را یادداشت کنید، سپس آن مطالب را به ترتیب اهمیّت مطالعه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کتاب‌های سودمند برای چند مرتبه خسته‌کننده نیست، زیرا اثری که مطالعه کتاب در روح دارد، مانند اثر ورزش در بدن است</w:t>
      </w:r>
      <w:r>
        <w:rPr>
          <w:rFonts w:eastAsia="IRNazanin" w:cs="IRNazanin"/>
          <w:color w:val="111111"/>
          <w:sz w:val="28"/>
          <w:szCs w:val="28"/>
          <w:rtl w:val="true"/>
          <w:lang w:bidi="fa-IR"/>
        </w:rPr>
        <w:t>.</w:t>
      </w:r>
    </w:p>
    <w:p>
      <w:pPr>
        <w:pStyle w:val="Heading3"/>
        <w:numPr>
          <w:ilvl w:val="2"/>
          <w:numId w:val="1"/>
        </w:numPr>
        <w:rPr/>
      </w:pPr>
      <w:bookmarkStart w:id="72" w:name="__RefHeading___Toc6391950_3381743652"/>
      <w:bookmarkStart w:id="73" w:name="_Toc27"/>
      <w:bookmarkEnd w:id="72"/>
      <w:r>
        <w:rPr>
          <w:rtl w:val="true"/>
        </w:rPr>
        <w:t xml:space="preserve">عشق به مطالعه و تحقیق </w:t>
      </w:r>
      <w:r>
        <w:rPr>
          <w:rtl w:val="true"/>
        </w:rPr>
        <w:t>(</w:t>
      </w:r>
      <w:r>
        <w:rPr>
          <w:rtl w:val="true"/>
        </w:rPr>
        <w:t>عالم موفّق</w:t>
      </w:r>
      <w:r>
        <w:rPr>
          <w:rtl w:val="true"/>
        </w:rPr>
        <w:t>) (</w:t>
      </w:r>
      <w:r>
        <w:rPr>
          <w:rtl w:val="true"/>
        </w:rPr>
        <w:t>داستان</w:t>
      </w:r>
      <w:r>
        <w:rPr>
          <w:rtl w:val="true"/>
        </w:rPr>
        <w:t>)</w:t>
      </w:r>
      <w:bookmarkEnd w:id="73"/>
    </w:p>
    <w:p>
      <w:pPr>
        <w:pStyle w:val="BookText"/>
        <w:rPr/>
      </w:pPr>
      <w:r>
        <w:rPr>
          <w:rFonts w:ascii="IRNazanin" w:hAnsi="IRNazanin" w:eastAsia="IRNazanin"/>
          <w:color w:val="111111"/>
          <w:sz w:val="28"/>
          <w:sz w:val="28"/>
          <w:szCs w:val="28"/>
          <w:rtl w:val="true"/>
          <w:lang w:bidi="fa-IR"/>
        </w:rPr>
        <w:t xml:space="preserve">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که تمام ابواب فقه استدلالی را دربردارد و در واقع دائره‌المعارف شیعه در فقه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این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آیه‌اللّه العظمی آقای حاج شیخ محمدحسن 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 این عالم نامدار به </w:t>
      </w:r>
      <w:bookmarkStart w:id="74" w:name="pg14282_153006"/>
    </w:p>
    <w:p>
      <w:pPr>
        <w:pStyle w:val="BookText"/>
        <w:rPr/>
      </w:pPr>
      <w:bookmarkEnd w:id="74"/>
      <w:r>
        <w:rPr>
          <w:rFonts w:ascii="IRNazanin" w:hAnsi="IRNazanin" w:eastAsia="IRNazanin"/>
          <w:color w:val="111111"/>
          <w:sz w:val="28"/>
          <w:sz w:val="28"/>
          <w:szCs w:val="28"/>
          <w:rtl w:val="true"/>
          <w:lang w:bidi="fa-IR"/>
        </w:rPr>
        <w:t>صورت ناگهانی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دادند که پسرتان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نوشتن کشید، و کنار جنازه پسر آمد و پس از تلاوت آیاتی از قرآن، همان جا به نوشتن ادامه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همان صفحه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در کنار بدن بی‌جان پسرم نوشتم، و ثواب آن را به روح او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پسر بی‌جان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رفتی و تکلیفت به پایان رسید، اما من مکلّف به تمام کردن این کتاب هستم</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5" w:name="__RefHeading___Toc6391952_3381743652"/>
      <w:bookmarkStart w:id="76" w:name="_Toc28"/>
      <w:bookmarkEnd w:id="75"/>
      <w:r>
        <w:rPr>
          <w:rtl w:val="true"/>
        </w:rPr>
        <w:t>نشانه کتاب خوب</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یک کتاب خوب آن است که هرچه انسان پیر شود، از خواندن آن بیشتر لذّت می‌برد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مطالعه یک کتابِ خوب، نه تنها هرگز خسته‌کننده نیست، بلکه اگر بارها آن را بخوانیم، از خواندن آن لذّت می‌بریم</w:t>
      </w:r>
      <w:r>
        <w:rPr>
          <w:rFonts w:eastAsia="IRNazanin" w:cs="IRNazanin"/>
          <w:color w:val="111111"/>
          <w:sz w:val="28"/>
          <w:szCs w:val="28"/>
          <w:rtl w:val="true"/>
          <w:lang w:bidi="fa-IR"/>
        </w:rPr>
        <w:t>.</w:t>
      </w:r>
    </w:p>
    <w:p>
      <w:pPr>
        <w:pStyle w:val="Heading3"/>
        <w:numPr>
          <w:ilvl w:val="2"/>
          <w:numId w:val="1"/>
        </w:numPr>
        <w:rPr/>
      </w:pPr>
      <w:bookmarkStart w:id="77" w:name="__RefHeading___Toc6391954_3381743652"/>
      <w:bookmarkStart w:id="78" w:name="_Toc29"/>
      <w:bookmarkEnd w:id="77"/>
      <w:r>
        <w:rPr>
          <w:rtl w:val="true"/>
        </w:rPr>
        <w:t>ای کتابخانه</w:t>
      </w:r>
      <w:bookmarkEnd w:id="78"/>
    </w:p>
    <w:p>
      <w:pPr>
        <w:pStyle w:val="BookText"/>
        <w:rPr/>
      </w:pPr>
      <w:r>
        <w:rPr>
          <w:rFonts w:ascii="IRNazanin" w:hAnsi="IRNazanin" w:eastAsia="IRNazanin"/>
          <w:color w:val="111111"/>
          <w:sz w:val="28"/>
          <w:sz w:val="28"/>
          <w:szCs w:val="28"/>
          <w:rtl w:val="true"/>
          <w:lang w:bidi="fa-IR"/>
        </w:rPr>
        <w:t>شعر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یاسمی</w:t>
      </w:r>
    </w:p>
    <w:p>
      <w:pPr>
        <w:pStyle w:val="BookText"/>
        <w:rPr/>
      </w:pPr>
      <w:r>
        <w:rPr>
          <w:rFonts w:ascii="IRNazanin" w:hAnsi="IRNazanin" w:eastAsia="IRNazanin"/>
          <w:color w:val="111111"/>
          <w:sz w:val="28"/>
          <w:sz w:val="28"/>
          <w:szCs w:val="28"/>
          <w:rtl w:val="true"/>
          <w:lang w:bidi="fa-IR"/>
        </w:rPr>
        <w:t>ای کار خرد، ای کتابخانه</w:t>
      </w:r>
    </w:p>
    <w:p>
      <w:pPr>
        <w:pStyle w:val="BookText"/>
        <w:rPr/>
      </w:pPr>
      <w:r>
        <w:rPr>
          <w:rFonts w:ascii="IRNazanin" w:hAnsi="IRNazanin" w:eastAsia="IRNazanin"/>
          <w:color w:val="111111"/>
          <w:sz w:val="28"/>
          <w:sz w:val="28"/>
          <w:szCs w:val="28"/>
          <w:rtl w:val="true"/>
          <w:lang w:bidi="fa-IR"/>
        </w:rPr>
        <w:t>جز تو در تو نیم هیچ شادمانه</w:t>
      </w:r>
    </w:p>
    <w:p>
      <w:pPr>
        <w:pStyle w:val="BookText"/>
        <w:rPr/>
      </w:pPr>
      <w:r>
        <w:rPr>
          <w:rFonts w:ascii="IRNazanin" w:hAnsi="IRNazanin" w:eastAsia="IRNazanin"/>
          <w:color w:val="111111"/>
          <w:sz w:val="28"/>
          <w:sz w:val="28"/>
          <w:szCs w:val="28"/>
          <w:rtl w:val="true"/>
          <w:lang w:bidi="fa-IR"/>
        </w:rPr>
        <w:t>در گلشن تو برگزیده پیوست</w:t>
      </w:r>
    </w:p>
    <w:p>
      <w:pPr>
        <w:pStyle w:val="BookText"/>
        <w:rPr/>
      </w:pPr>
      <w:r>
        <w:rPr>
          <w:rFonts w:ascii="IRNazanin" w:hAnsi="IRNazanin" w:eastAsia="IRNazanin"/>
          <w:color w:val="111111"/>
          <w:sz w:val="28"/>
          <w:sz w:val="28"/>
          <w:szCs w:val="28"/>
          <w:rtl w:val="true"/>
          <w:lang w:bidi="fa-IR"/>
        </w:rPr>
        <w:t>افکار بزرگان آشیانه</w:t>
      </w:r>
    </w:p>
    <w:p>
      <w:pPr>
        <w:pStyle w:val="BookText"/>
        <w:rPr/>
      </w:pPr>
      <w:r>
        <w:rPr>
          <w:rFonts w:ascii="IRNazanin" w:hAnsi="IRNazanin" w:eastAsia="IRNazanin"/>
          <w:color w:val="111111"/>
          <w:sz w:val="28"/>
          <w:sz w:val="28"/>
          <w:szCs w:val="28"/>
          <w:rtl w:val="true"/>
          <w:lang w:bidi="fa-IR"/>
        </w:rPr>
        <w:t>احساس دوصد دل به گنج تو در</w:t>
      </w:r>
    </w:p>
    <w:p>
      <w:pPr>
        <w:pStyle w:val="BookText"/>
        <w:rPr/>
      </w:pPr>
      <w:r>
        <w:rPr>
          <w:rFonts w:ascii="IRNazanin" w:hAnsi="IRNazanin" w:eastAsia="IRNazanin"/>
          <w:color w:val="111111"/>
          <w:sz w:val="28"/>
          <w:sz w:val="28"/>
          <w:szCs w:val="28"/>
          <w:rtl w:val="true"/>
          <w:lang w:bidi="fa-IR"/>
        </w:rPr>
        <w:t>اندیشه صد سر به هر کرانه</w:t>
      </w:r>
    </w:p>
    <w:p>
      <w:pPr>
        <w:pStyle w:val="BookText"/>
        <w:rPr/>
      </w:pPr>
      <w:r>
        <w:rPr>
          <w:rFonts w:ascii="IRNazanin" w:hAnsi="IRNazanin" w:eastAsia="IRNazanin"/>
          <w:color w:val="111111"/>
          <w:sz w:val="28"/>
          <w:sz w:val="28"/>
          <w:szCs w:val="28"/>
          <w:rtl w:val="true"/>
          <w:lang w:bidi="fa-IR"/>
        </w:rPr>
        <w:t>هر دم که بیابم مر خویشتن را</w:t>
      </w:r>
    </w:p>
    <w:p>
      <w:pPr>
        <w:pStyle w:val="BookText"/>
        <w:rPr/>
      </w:pPr>
      <w:r>
        <w:rPr>
          <w:rFonts w:ascii="IRNazanin" w:hAnsi="IRNazanin" w:eastAsia="IRNazanin"/>
          <w:color w:val="111111"/>
          <w:sz w:val="28"/>
          <w:sz w:val="28"/>
          <w:szCs w:val="28"/>
          <w:rtl w:val="true"/>
          <w:lang w:bidi="fa-IR"/>
        </w:rPr>
        <w:t>بر تیر مصایب شده نشانه</w:t>
      </w:r>
    </w:p>
    <w:p>
      <w:pPr>
        <w:pStyle w:val="BookText"/>
        <w:rPr/>
      </w:pPr>
      <w:r>
        <w:rPr>
          <w:rFonts w:ascii="IRNazanin" w:hAnsi="IRNazanin" w:eastAsia="IRNazanin"/>
          <w:color w:val="111111"/>
          <w:sz w:val="28"/>
          <w:sz w:val="28"/>
          <w:szCs w:val="28"/>
          <w:rtl w:val="true"/>
          <w:lang w:bidi="fa-IR"/>
        </w:rPr>
        <w:t>نزدیک توام خوش پناهگاهی است</w:t>
      </w:r>
    </w:p>
    <w:p>
      <w:pPr>
        <w:pStyle w:val="BookText"/>
        <w:rPr/>
      </w:pPr>
      <w:r>
        <w:rPr>
          <w:rFonts w:ascii="IRNazanin" w:hAnsi="IRNazanin" w:eastAsia="IRNazanin"/>
          <w:color w:val="111111"/>
          <w:sz w:val="28"/>
          <w:sz w:val="28"/>
          <w:szCs w:val="28"/>
          <w:rtl w:val="true"/>
          <w:lang w:bidi="fa-IR"/>
        </w:rPr>
        <w:t>از کین و جفا و غم زمانه</w:t>
      </w:r>
    </w:p>
    <w:p>
      <w:pPr>
        <w:pStyle w:val="BookText"/>
        <w:rPr/>
      </w:pPr>
      <w:r>
        <w:rPr>
          <w:rFonts w:ascii="IRNazanin" w:hAnsi="IRNazanin" w:eastAsia="IRNazanin"/>
          <w:color w:val="111111"/>
          <w:sz w:val="28"/>
          <w:sz w:val="28"/>
          <w:szCs w:val="28"/>
          <w:rtl w:val="true"/>
          <w:lang w:bidi="fa-IR"/>
        </w:rPr>
        <w:t>جان‌ها نگرم در هر شاخسارت</w:t>
      </w:r>
    </w:p>
    <w:p>
      <w:pPr>
        <w:pStyle w:val="BookText"/>
        <w:rPr/>
      </w:pPr>
      <w:r>
        <w:rPr>
          <w:rFonts w:ascii="IRNazanin" w:hAnsi="IRNazanin" w:eastAsia="IRNazanin"/>
          <w:color w:val="111111"/>
          <w:sz w:val="28"/>
          <w:sz w:val="28"/>
          <w:szCs w:val="28"/>
          <w:rtl w:val="true"/>
          <w:lang w:bidi="fa-IR"/>
        </w:rPr>
        <w:t>جانم را فرستم در آن میانه</w:t>
      </w:r>
    </w:p>
    <w:p>
      <w:pPr>
        <w:pStyle w:val="BookText"/>
        <w:rPr/>
      </w:pPr>
      <w:r>
        <w:rPr>
          <w:rFonts w:ascii="IRNazanin" w:hAnsi="IRNazanin" w:eastAsia="IRNazanin"/>
          <w:color w:val="111111"/>
          <w:sz w:val="28"/>
          <w:sz w:val="28"/>
          <w:szCs w:val="28"/>
          <w:rtl w:val="true"/>
          <w:lang w:bidi="fa-IR"/>
        </w:rPr>
        <w:t>گیتی و شکنج روان گزایش</w:t>
      </w:r>
    </w:p>
    <w:p>
      <w:pPr>
        <w:pStyle w:val="BookText"/>
        <w:rPr/>
      </w:pPr>
      <w:r>
        <w:rPr>
          <w:rFonts w:ascii="IRNazanin" w:hAnsi="IRNazanin" w:eastAsia="IRNazanin"/>
          <w:color w:val="111111"/>
          <w:sz w:val="28"/>
          <w:sz w:val="28"/>
          <w:szCs w:val="28"/>
          <w:rtl w:val="true"/>
          <w:lang w:bidi="fa-IR"/>
        </w:rPr>
        <w:t>در چشم من آید همه فسانه</w:t>
      </w:r>
    </w:p>
    <w:p>
      <w:pPr>
        <w:pStyle w:val="BookText"/>
        <w:rPr/>
      </w:pPr>
      <w:r>
        <w:rPr>
          <w:rFonts w:ascii="IRNazanin" w:hAnsi="IRNazanin" w:eastAsia="IRNazanin"/>
          <w:color w:val="111111"/>
          <w:sz w:val="28"/>
          <w:sz w:val="28"/>
          <w:szCs w:val="28"/>
          <w:rtl w:val="true"/>
          <w:lang w:bidi="fa-IR"/>
        </w:rPr>
        <w:t>خوشبخت کسی کو حیات خود 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 بگذارد به جاودانه</w:t>
      </w:r>
      <w:r>
        <w:rPr>
          <w:rStyle w:val="FootnoteAnchor"/>
          <w:rtl w:val="true"/>
        </w:rPr>
        <w:footnoteReference w:id="45"/>
      </w:r>
      <w:bookmarkStart w:id="79" w:name="pg14282_153007"/>
    </w:p>
    <w:p>
      <w:pPr>
        <w:pStyle w:val="Heading3"/>
        <w:numPr>
          <w:ilvl w:val="2"/>
          <w:numId w:val="1"/>
        </w:numPr>
        <w:rPr/>
      </w:pPr>
      <w:bookmarkStart w:id="80" w:name="__RefHeading___Toc6391956_3381743652"/>
      <w:bookmarkStart w:id="81" w:name="_Toc30"/>
      <w:bookmarkEnd w:id="79"/>
      <w:bookmarkEnd w:id="80"/>
      <w:r>
        <w:rPr>
          <w:rtl w:val="true"/>
        </w:rPr>
        <w:t xml:space="preserve">عشق به مطالعه کتاب </w:t>
      </w:r>
      <w:r>
        <w:rPr>
          <w:rtl w:val="true"/>
        </w:rPr>
        <w:t>(</w:t>
      </w:r>
      <w:r>
        <w:rPr>
          <w:rtl w:val="true"/>
        </w:rPr>
        <w:t>داستان</w:t>
      </w:r>
      <w:r>
        <w:rPr>
          <w:rtl w:val="true"/>
        </w:rPr>
        <w:t>)</w:t>
      </w:r>
      <w:bookmarkEnd w:id="81"/>
    </w:p>
    <w:p>
      <w:pPr>
        <w:pStyle w:val="BookText"/>
        <w:rPr/>
      </w:pPr>
      <w:r>
        <w:rPr>
          <w:rFonts w:ascii="IRNazanin" w:hAnsi="IRNazanin" w:eastAsia="IRNazanin"/>
          <w:color w:val="111111"/>
          <w:sz w:val="28"/>
          <w:sz w:val="28"/>
          <w:szCs w:val="28"/>
          <w:rtl w:val="true"/>
          <w:lang w:bidi="fa-IR"/>
        </w:rPr>
        <w:t>فیلسوف شرق، مرحوم آیه‌اللّه آقای حاج شیخ محمّدتقی جعفری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تحصیل در مدرسه صدر نجف اشرف، روزی نزدیک ظهر آب‌گوشتی بر سَرِ چراغ، در حجره بار گذاشتم و سپس مشغول مطالعه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ناگهان متوجّه شدم که طلاب مدرسه در حال شکستن درب حجره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در را باز کردم، و با حالت اعتراض خطاب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مطالعه هستم، چرا مزاحم می‌شوید؟</w:t>
      </w:r>
    </w:p>
    <w:p>
      <w:pPr>
        <w:pStyle w:val="BookText"/>
        <w:rPr/>
      </w:pPr>
      <w:r>
        <w:rPr>
          <w:rFonts w:ascii="IRNazanin" w:hAnsi="IRNazanin" w:eastAsia="IRNazanin"/>
          <w:color w:val="111111"/>
          <w:sz w:val="28"/>
          <w:sz w:val="28"/>
          <w:szCs w:val="28"/>
          <w:rtl w:val="true"/>
          <w:lang w:bidi="fa-IR"/>
        </w:rPr>
        <w:t>در همین حال به ناگاه متوجه شدم که تمامی حجره را دود گرفته و طلاب به تصور این که حجره من آتش گرفته، برای کمک و نجات من آمده‌اند، و من از شدّت توجّه به مطالعه، متوجّه نبوده‌ام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دیرباز فضیلت علم و دانش بر کسی پوشیده نبوده است و علاوه بر کلام خداوند بزرگ و ائمّه اطهار علیهم‌السلام و سخنان دانشمندان و بزرگان که در این بخش نقل شده، در پایان دو جمله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برای شما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از هرکس که می‌بینی بِرُبا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انتخاب عقل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4282_153009"/>
      <w:bookmarkStart w:id="83" w:name="pg14282_153009"/>
      <w:bookmarkEnd w:id="83"/>
    </w:p>
    <w:p>
      <w:pPr>
        <w:pStyle w:val="Heading2"/>
        <w:numPr>
          <w:ilvl w:val="1"/>
          <w:numId w:val="1"/>
        </w:numPr>
        <w:rPr/>
      </w:pPr>
      <w:bookmarkStart w:id="84" w:name="pg14282_153009"/>
      <w:bookmarkStart w:id="85" w:name="__RefHeading___Toc6391958_3381743652"/>
      <w:bookmarkStart w:id="86" w:name="_Toc31"/>
      <w:bookmarkEnd w:id="84"/>
      <w:bookmarkEnd w:id="85"/>
      <w:r>
        <w:rPr>
          <w:rtl w:val="true"/>
        </w:rPr>
        <w:t>بخش دوم</w:t>
      </w:r>
      <w:r>
        <w:rPr>
          <w:rtl w:val="true"/>
        </w:rPr>
        <w:t xml:space="preserve">: </w:t>
      </w:r>
      <w:r>
        <w:rPr>
          <w:rtl w:val="true"/>
        </w:rPr>
        <w:t>خرد</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6391960_3381743652"/>
      <w:bookmarkStart w:id="88" w:name="_Toc32"/>
      <w:bookmarkEnd w:id="87"/>
      <w:r>
        <w:rPr>
          <w:rtl w:val="true"/>
        </w:rPr>
        <w:t>اشاره</w:t>
      </w:r>
      <w:bookmarkStart w:id="89" w:name="pg14282_153010"/>
      <w:bookmarkEnd w:id="88"/>
    </w:p>
    <w:p>
      <w:pPr>
        <w:pStyle w:val="Heading3"/>
        <w:numPr>
          <w:ilvl w:val="2"/>
          <w:numId w:val="1"/>
        </w:numPr>
        <w:rPr/>
      </w:pPr>
      <w:bookmarkStart w:id="90" w:name="__RefHeading___Toc6391962_3381743652"/>
      <w:bookmarkStart w:id="91" w:name="_Toc33"/>
      <w:bookmarkEnd w:id="89"/>
      <w:bookmarkEnd w:id="90"/>
      <w:r>
        <w:rPr>
          <w:rtl w:val="true"/>
        </w:rPr>
        <w:t>خرد، عامل موفقیّت و خوشبختی</w:t>
      </w:r>
      <w:bookmarkEnd w:id="91"/>
    </w:p>
    <w:p>
      <w:pPr>
        <w:pStyle w:val="BookText"/>
        <w:rPr/>
      </w:pPr>
      <w:r>
        <w:rPr>
          <w:rFonts w:ascii="IRNazanin" w:hAnsi="IRNazanin" w:eastAsia="IRNazanin"/>
          <w:color w:val="111111"/>
          <w:sz w:val="28"/>
          <w:sz w:val="28"/>
          <w:szCs w:val="28"/>
          <w:rtl w:val="true"/>
          <w:lang w:bidi="fa-IR"/>
        </w:rPr>
        <w:t>یکی از راه‌های رسیدن به موفقیّت و خوشبختی،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عاقل باشد و از روی خرد عمل نماید، اعمالش نیکو است و سرانجام به نیک‌بختی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اعمال و اهدافش منطقی و خردمندانه نباشد، و از روی نادانی و جهالت و براساس امیال و آرزوهای نابخردانه باشد، شکست را پذیرا می‌شود و به سوی بدبختی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شکسپیر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خرد، بهره داشته باشد، هر جا برود، فرشته سعادت و خوشبختی بر سرش بال می‌گستراند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اَفلَحَ مَن رُزِقَ لُبّا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خرد دارد،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آن حضرت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اِستَرْشِدُوا العاقِلَ تَرْشُدُوا وَ لاتَعْصُوهُ فَتَنْدَمُوا</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خردمندی رهبری جویید تا به راه راست برسید و وی را نافرمانی نکنید که پشیمان می </w:t>
      </w:r>
    </w:p>
    <w:p>
      <w:pPr>
        <w:pStyle w:val="BookText"/>
        <w:rPr/>
      </w:pPr>
      <w:r>
        <w:rPr>
          <w:rFonts w:ascii="IRNazanin" w:hAnsi="IRNazanin" w:eastAsia="IRNazanin"/>
          <w:color w:val="111111"/>
          <w:sz w:val="28"/>
          <w:sz w:val="28"/>
          <w:szCs w:val="28"/>
          <w:rtl w:val="true"/>
          <w:lang w:bidi="fa-IR"/>
        </w:rPr>
        <w:t>عقل، نیروی سنجش است و ما باید تمام کارهایمان را بر اساس عقل بسنجیم و اگر آن کار عاقلانه است،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و یا بد بودن کاری را نتوانستیم تشخیص دهیم، باید از شخص خردمند پیروی نماییم و فرمانبر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الْقَبُولِ الْجُلُوسُ اِلی أَهلِ الْعُقُولِ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شایستگی، همنشینی با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دوستان خردمند و دانا دوست شویم، زیرا دوست خردمند و دانا بر روی ما تأثیر مستقیم دارد و همین‌که می‌بینیم کارهای او براساس دانایی است، ما هم از او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مردم دانا نکوست</w:t>
      </w:r>
    </w:p>
    <w:p>
      <w:pPr>
        <w:pStyle w:val="BookText"/>
        <w:rPr/>
      </w:pPr>
      <w:r>
        <w:rPr>
          <w:rFonts w:ascii="IRNazanin" w:hAnsi="IRNazanin" w:eastAsia="IRNazanin"/>
          <w:color w:val="111111"/>
          <w:sz w:val="28"/>
          <w:sz w:val="28"/>
          <w:szCs w:val="28"/>
          <w:rtl w:val="true"/>
          <w:lang w:bidi="fa-IR"/>
        </w:rPr>
        <w:t>دشمن دانا به از نادان دوست</w:t>
      </w:r>
    </w:p>
    <w:p>
      <w:pPr>
        <w:pStyle w:val="BookText"/>
        <w:rPr/>
      </w:pPr>
      <w:r>
        <w:rPr>
          <w:rFonts w:ascii="IRNazanin" w:hAnsi="IRNazanin" w:eastAsia="IRNazanin"/>
          <w:color w:val="111111"/>
          <w:sz w:val="28"/>
          <w:sz w:val="28"/>
          <w:szCs w:val="28"/>
          <w:rtl w:val="true"/>
          <w:lang w:bidi="fa-IR"/>
        </w:rPr>
        <w:t>دشمن دانا بلندت می‌کند</w:t>
      </w:r>
    </w:p>
    <w:p>
      <w:pPr>
        <w:pStyle w:val="BookText"/>
        <w:rPr/>
      </w:pPr>
      <w:r>
        <w:rPr>
          <w:rFonts w:ascii="IRNazanin" w:hAnsi="IRNazanin" w:eastAsia="IRNazanin"/>
          <w:color w:val="111111"/>
          <w:sz w:val="28"/>
          <w:sz w:val="28"/>
          <w:szCs w:val="28"/>
          <w:rtl w:val="true"/>
          <w:lang w:bidi="fa-IR"/>
        </w:rPr>
        <w:t>بر زمینت می‌زند، نادان دوست</w:t>
      </w:r>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یَضَعُ الشَّی‌ءَ مَواضِعَهُ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آن است که هر چیزی را در جای خود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به جای خویش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عمل نیکی که باید انجام دهد انجام می‌دهد و آن هدف نیک و خداپسندانه‌ای که سبب خوشبختی و سعادت دنیا و آخرت اوست،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قَلْبِ اللَّبیبِ بِهِ یُبْصِرُ أَمَدَهُ، وَ یَعْرِفُ غَوْرَهُ وَ نَجْدَهُ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 چشم دل سرانجام کار را می‌نگرد و پستی و بلندی آن را تشخیص می‌دهد</w:t>
      </w:r>
      <w:r>
        <w:rPr>
          <w:rFonts w:eastAsia="IRNazanin" w:cs="IRNazanin"/>
          <w:color w:val="111111"/>
          <w:sz w:val="28"/>
          <w:szCs w:val="28"/>
          <w:rtl w:val="true"/>
          <w:lang w:bidi="fa-IR"/>
        </w:rPr>
        <w:t xml:space="preserve">». </w:t>
      </w:r>
      <w:bookmarkStart w:id="92" w:name="pg14282_153012"/>
    </w:p>
    <w:p>
      <w:pPr>
        <w:pStyle w:val="BookText"/>
        <w:rPr/>
      </w:pPr>
      <w:bookmarkEnd w:id="92"/>
      <w:r>
        <w:rPr>
          <w:rFonts w:ascii="IRNazanin" w:hAnsi="IRNazanin" w:eastAsia="IRNazanin"/>
          <w:color w:val="111111"/>
          <w:sz w:val="28"/>
          <w:sz w:val="28"/>
          <w:szCs w:val="28"/>
          <w:rtl w:val="true"/>
          <w:lang w:bidi="fa-IR"/>
        </w:rPr>
        <w:t>او عاقبت عمل را پیش‌بینی می‌کند و خوبی‌ها و بدی‌های آن را در نظر می‌گیرد و از آن کار، شناخت کافی پیدا می‌کند</w:t>
      </w:r>
      <w:r>
        <w:rPr>
          <w:rFonts w:eastAsia="IRNazanin" w:cs="IRNazanin"/>
          <w:color w:val="111111"/>
          <w:sz w:val="28"/>
          <w:szCs w:val="28"/>
          <w:rtl w:val="true"/>
          <w:lang w:bidi="fa-IR"/>
        </w:rPr>
        <w:t>.</w:t>
      </w:r>
    </w:p>
    <w:p>
      <w:pPr>
        <w:pStyle w:val="Heading3"/>
        <w:numPr>
          <w:ilvl w:val="2"/>
          <w:numId w:val="1"/>
        </w:numPr>
        <w:rPr/>
      </w:pPr>
      <w:bookmarkStart w:id="93" w:name="__RefHeading___Toc6391964_3381743652"/>
      <w:bookmarkStart w:id="94" w:name="_Toc34"/>
      <w:bookmarkEnd w:id="93"/>
      <w:r>
        <w:rPr>
          <w:rtl w:val="true"/>
        </w:rPr>
        <w:t>عوامل بدبختی</w:t>
      </w:r>
      <w:bookmarkEnd w:id="94"/>
    </w:p>
    <w:p>
      <w:pPr>
        <w:pStyle w:val="Heading4"/>
        <w:numPr>
          <w:ilvl w:val="3"/>
          <w:numId w:val="1"/>
        </w:numPr>
        <w:rPr/>
      </w:pPr>
      <w:bookmarkStart w:id="95" w:name="__RefHeading___Toc6391966_3381743652"/>
      <w:bookmarkStart w:id="96" w:name="_Toc35"/>
      <w:bookmarkEnd w:id="95"/>
      <w:r>
        <w:rPr/>
        <w:t>1</w:t>
      </w:r>
      <w:r>
        <w:rPr>
          <w:rtl w:val="true"/>
        </w:rPr>
        <w:t xml:space="preserve">- </w:t>
      </w:r>
      <w:r>
        <w:rPr>
          <w:rtl w:val="true"/>
        </w:rPr>
        <w:t>نشانه بی‌خردی</w:t>
      </w:r>
      <w:bookmarkEnd w:id="96"/>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الْخُرْقِ الْمُعاجِلَةُ قَبْلَ الاْمْکانِ، وَ الاَْناةُ بَعْدَ الْفُرْصَةِ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پیش از توانایی بر کار و سستی پس از به دست آوردن فرصت، از بی‌خردی است</w:t>
      </w:r>
      <w:r>
        <w:rPr>
          <w:rFonts w:eastAsia="IRNazanin" w:cs="IRNazanin"/>
          <w:color w:val="111111"/>
          <w:sz w:val="28"/>
          <w:szCs w:val="28"/>
          <w:rtl w:val="true"/>
          <w:lang w:bidi="fa-IR"/>
        </w:rPr>
        <w:t>».</w:t>
      </w:r>
    </w:p>
    <w:p>
      <w:pPr>
        <w:pStyle w:val="Heading4"/>
        <w:numPr>
          <w:ilvl w:val="3"/>
          <w:numId w:val="1"/>
        </w:numPr>
        <w:rPr/>
      </w:pPr>
      <w:bookmarkStart w:id="97" w:name="__RefHeading___Toc6391968_3381743652"/>
      <w:bookmarkStart w:id="98" w:name="_Toc36"/>
      <w:bookmarkEnd w:id="97"/>
      <w:r>
        <w:rPr/>
        <w:t>2</w:t>
      </w:r>
      <w:r>
        <w:rPr>
          <w:rtl w:val="true"/>
        </w:rPr>
        <w:t xml:space="preserve">- </w:t>
      </w:r>
      <w:r>
        <w:rPr>
          <w:rtl w:val="true"/>
        </w:rPr>
        <w:t>کار نابخردانه</w:t>
      </w:r>
      <w:bookmarkEnd w:id="98"/>
    </w:p>
    <w:p>
      <w:pPr>
        <w:pStyle w:val="BookText"/>
        <w:rPr/>
      </w:pPr>
      <w:r>
        <w:rPr>
          <w:rFonts w:ascii="IRNazanin" w:hAnsi="IRNazanin" w:eastAsia="IRNazanin"/>
          <w:color w:val="111111"/>
          <w:sz w:val="28"/>
          <w:sz w:val="28"/>
          <w:szCs w:val="28"/>
          <w:rtl w:val="true"/>
          <w:lang w:bidi="fa-IR"/>
        </w:rPr>
        <w:t>بزرگان علم و ادب و دانشمندان بزرگ نیز درباره خردمندی، سخن‌ها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یکی از نشانه‌های نابخردان را کاری می‌شمارد که خارج از 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با شیر زدن و مشت با شمشیر، کار خردمندان نیست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99" w:name="__RefHeading___Toc6391970_3381743652"/>
      <w:bookmarkStart w:id="100" w:name="_Toc37"/>
      <w:bookmarkEnd w:id="99"/>
      <w:r>
        <w:rPr/>
        <w:t>3</w:t>
      </w:r>
      <w:r>
        <w:rPr>
          <w:rtl w:val="true"/>
        </w:rPr>
        <w:t xml:space="preserve">- </w:t>
      </w:r>
      <w:r>
        <w:rPr>
          <w:rtl w:val="true"/>
        </w:rPr>
        <w:t>نادان‌تر از همه</w:t>
      </w:r>
      <w:bookmarkEnd w:id="100"/>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اَحمَقُ النّاسِ مَن ظَنَّ أَنَّهُ أَعْقَلُ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احمق‌ترین مردم کسی است که می‌پندارد عاقل‌ترین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کولستون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خود را خردمندتر از همه می‌انگارد، از همه نادان‌تر است</w:t>
      </w:r>
      <w:r>
        <w:rPr>
          <w:rFonts w:eastAsia="IRNazanin" w:cs="IRNazanin"/>
          <w:color w:val="111111"/>
          <w:sz w:val="28"/>
          <w:szCs w:val="28"/>
          <w:rtl w:val="true"/>
          <w:lang w:bidi="fa-IR"/>
        </w:rPr>
        <w:t>».</w:t>
      </w:r>
      <w:r>
        <w:rPr>
          <w:rStyle w:val="FootnoteAnchor"/>
          <w:rtl w:val="true"/>
        </w:rPr>
        <w:footnoteReference w:id="57"/>
      </w:r>
      <w:bookmarkStart w:id="101" w:name="pg14282_153013"/>
    </w:p>
    <w:p>
      <w:pPr>
        <w:pStyle w:val="Heading3"/>
        <w:numPr>
          <w:ilvl w:val="2"/>
          <w:numId w:val="1"/>
        </w:numPr>
        <w:rPr/>
      </w:pPr>
      <w:bookmarkStart w:id="102" w:name="__RefHeading___Toc6391972_3381743652"/>
      <w:bookmarkStart w:id="103" w:name="_Toc38"/>
      <w:bookmarkEnd w:id="101"/>
      <w:bookmarkEnd w:id="102"/>
      <w:r>
        <w:rPr>
          <w:rtl w:val="true"/>
        </w:rPr>
        <w:t>ویژگی‌های ده‌گانه عاقل</w:t>
      </w:r>
      <w:bookmarkEnd w:id="103"/>
    </w:p>
    <w:p>
      <w:pPr>
        <w:pStyle w:val="BookText"/>
        <w:rPr/>
      </w:pPr>
      <w:r>
        <w:rPr>
          <w:rFonts w:ascii="IRNazanin" w:hAnsi="IRNazanin" w:eastAsia="IRNazanin"/>
          <w:color w:val="111111"/>
          <w:sz w:val="28"/>
          <w:sz w:val="28"/>
          <w:szCs w:val="28"/>
          <w:rtl w:val="true"/>
          <w:lang w:bidi="fa-IR"/>
        </w:rPr>
        <w:t>قال علی بن موسی الرّضا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لایَتِمُّ عَقْلُ امْرِءٍ مُسْلِمٍ حَتّی تَکونَ فیه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مِنْهُ مَأْمُولٌ وَ 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یَسْتَکْثِرُ قَلیلَ الْخَیْرِ مِنْ غَیْرِهِ، وَ یَسْتَقِلُّ کَثیرَ الْخَیْرِ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لایَسْأَمُ مِنْ طَلَبِ الْحَوائِجِ اِلَیْهِ، وَ لایَمَلُّ مِنْ طَلَبِ الْعِلْمِ طُولَ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فِی اللّهِ اَحَبُّ اِلَیْهِ مِنَ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 فِی اللّهِ أَحَبُّ اِلَیْهِ مِنَ الْعِزِّ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الْخُمولُ أَشْهی اِلَیهِ مِنَ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 وَ 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لایَری أَحَدا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مِنّی وَ أَتْقی</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شخص مسلمان تمام نیست، مگر این که ده خصلت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امید خیر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او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اندک دیگری را بسیار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خود را اندک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حاجت از او خواهند، دلتنگ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خود از دانش‌طلبی خسته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راه خدایش از توانگری محبوب‌تر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خواری در راه خدایش، از عزّت با دشمنش محبوب‌تر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 را از پرنامی خواهان‌تر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 چیست؟ چیست دهمی؟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ننگرد جز این که بگوید او از من بهتر و پرهیزکارتر است</w:t>
      </w:r>
      <w:r>
        <w:rPr>
          <w:rFonts w:eastAsia="IRNazanin" w:cs="IRNazanin"/>
          <w:color w:val="111111"/>
          <w:sz w:val="28"/>
          <w:szCs w:val="28"/>
          <w:rtl w:val="true"/>
          <w:lang w:bidi="fa-IR"/>
        </w:rPr>
        <w:t xml:space="preserve">». </w:t>
      </w:r>
      <w:bookmarkStart w:id="104" w:name="pg14282_153014"/>
    </w:p>
    <w:p>
      <w:pPr>
        <w:pStyle w:val="Heading3"/>
        <w:numPr>
          <w:ilvl w:val="2"/>
          <w:numId w:val="1"/>
        </w:numPr>
        <w:rPr/>
      </w:pPr>
      <w:bookmarkStart w:id="105" w:name="__RefHeading___Toc6391974_3381743652"/>
      <w:bookmarkStart w:id="106" w:name="_Toc39"/>
      <w:bookmarkEnd w:id="104"/>
      <w:bookmarkEnd w:id="105"/>
      <w:r>
        <w:rPr>
          <w:rtl w:val="true"/>
        </w:rPr>
        <w:t>ارزش خرد</w:t>
      </w:r>
      <w:bookmarkEnd w:id="106"/>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آدمی به عقل و ادب اوست، نه به مال و حسب و نسب</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ارزش آدمی به مال و خانواده‌اش نیست، بلکه به کارهای خردمندانه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نابخردانه به کارهای خلاف روی آورد، اگر ثروتمند باشد و خانواده‌ای بزرگوار هم داشته باشد، عزّت خود را نزد مردم از دست می‌دهد و خوار شود، ولی اگر دانا و باادب باشد، نزد مردم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در مناجات‌نامه خویش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عقل دادی چه ندادی، به آن که عقل ندادی چه دادی؟</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07" w:name="__RefHeading___Toc6391976_3381743652"/>
      <w:bookmarkStart w:id="108" w:name="_Toc40"/>
      <w:bookmarkEnd w:id="107"/>
      <w:r>
        <w:rPr>
          <w:rtl w:val="true"/>
        </w:rPr>
        <w:t>زمان فراگرفتن رموز عقل</w:t>
      </w:r>
      <w:bookmarkEnd w:id="108"/>
    </w:p>
    <w:p>
      <w:pPr>
        <w:pStyle w:val="BookText"/>
        <w:rPr/>
      </w:pPr>
      <w:r>
        <w:rPr>
          <w:rFonts w:ascii="IRNazanin" w:hAnsi="IRNazanin" w:eastAsia="IRNazanin"/>
          <w:color w:val="111111"/>
          <w:sz w:val="28"/>
          <w:sz w:val="28"/>
          <w:szCs w:val="28"/>
          <w:rtl w:val="true"/>
          <w:lang w:bidi="fa-IR"/>
        </w:rPr>
        <w:t>هنگام جوانی که نفس سرکش، انسان را بیشتر تحت تأثیر قرار می‌دهد، باید خردمندانه‌تر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زمان فراگرفتن رموز عقل است و پیری، هنگام عمل کردن به این رموز</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09" w:name="__RefHeading___Toc6391978_3381743652"/>
      <w:bookmarkStart w:id="110" w:name="_Toc41"/>
      <w:bookmarkEnd w:id="109"/>
      <w:r>
        <w:rPr>
          <w:rtl w:val="true"/>
        </w:rPr>
        <w:t>نشانه کمال عقل</w:t>
      </w:r>
      <w:bookmarkEnd w:id="110"/>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تَمَّ الْعَقْلُ نَقَصَ الْکَلامُ</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خرد کمال گیرد، سخن کم شود</w:t>
      </w:r>
      <w:r>
        <w:rPr>
          <w:rFonts w:eastAsia="IRNazanin" w:cs="IRNazanin"/>
          <w:color w:val="111111"/>
          <w:sz w:val="28"/>
          <w:szCs w:val="28"/>
          <w:rtl w:val="true"/>
          <w:lang w:bidi="fa-IR"/>
        </w:rPr>
        <w:t xml:space="preserve">». </w:t>
      </w:r>
      <w:bookmarkStart w:id="111" w:name="pg14282_153015"/>
    </w:p>
    <w:p>
      <w:pPr>
        <w:pStyle w:val="Heading3"/>
        <w:numPr>
          <w:ilvl w:val="2"/>
          <w:numId w:val="1"/>
        </w:numPr>
        <w:rPr/>
      </w:pPr>
      <w:bookmarkStart w:id="112" w:name="__RefHeading___Toc6391980_3381743652"/>
      <w:bookmarkStart w:id="113" w:name="_Toc42"/>
      <w:bookmarkEnd w:id="111"/>
      <w:bookmarkEnd w:id="112"/>
      <w:r>
        <w:rPr>
          <w:rtl w:val="true"/>
        </w:rPr>
        <w:t xml:space="preserve">راه افزون شدن خرد </w:t>
      </w:r>
      <w:r>
        <w:rPr>
          <w:rtl w:val="true"/>
        </w:rPr>
        <w:t>(</w:t>
      </w:r>
      <w:r>
        <w:rPr>
          <w:rtl w:val="true"/>
        </w:rPr>
        <w:t>گامی به سوی خوشبختی</w:t>
      </w:r>
      <w:r>
        <w:rPr>
          <w:rtl w:val="true"/>
        </w:rPr>
        <w:t>)</w:t>
      </w:r>
      <w:bookmarkEnd w:id="113"/>
    </w:p>
    <w:p>
      <w:pPr>
        <w:pStyle w:val="BookText"/>
        <w:rPr/>
      </w:pPr>
      <w:r>
        <w:rPr>
          <w:rFonts w:ascii="IRNazanin" w:hAnsi="IRNazanin" w:eastAsia="IRNazanin"/>
          <w:color w:val="111111"/>
          <w:sz w:val="28"/>
          <w:sz w:val="28"/>
          <w:szCs w:val="28"/>
          <w:rtl w:val="true"/>
          <w:lang w:bidi="fa-IR"/>
        </w:rPr>
        <w:t>قال الحسین بن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التَّجارُبِ زیادَةٌ فِی الْعَقْلِ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 که بسیار شوند، خِرَد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کسب تجربه می‌توانیم خردمندتر و داناتر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از تجربه‌های دیگران استفاده کنیم، و با دوستی و همنشینی با مردان باتجربه و خردمندان، عمل خردمندانه انجام دهیم</w:t>
      </w:r>
      <w:r>
        <w:rPr>
          <w:rFonts w:eastAsia="IRNazanin" w:cs="IRNazanin"/>
          <w:color w:val="111111"/>
          <w:sz w:val="28"/>
          <w:szCs w:val="28"/>
          <w:rtl w:val="true"/>
          <w:lang w:bidi="fa-IR"/>
        </w:rPr>
        <w:t>.</w:t>
      </w:r>
    </w:p>
    <w:p>
      <w:pPr>
        <w:pStyle w:val="Heading3"/>
        <w:numPr>
          <w:ilvl w:val="2"/>
          <w:numId w:val="1"/>
        </w:numPr>
        <w:rPr/>
      </w:pPr>
      <w:bookmarkStart w:id="114" w:name="__RefHeading___Toc6391982_3381743652"/>
      <w:bookmarkStart w:id="115" w:name="_Toc43"/>
      <w:bookmarkEnd w:id="114"/>
      <w:r>
        <w:rPr>
          <w:rtl w:val="true"/>
        </w:rPr>
        <w:t>روایت</w:t>
      </w:r>
      <w:bookmarkEnd w:id="115"/>
    </w:p>
    <w:p>
      <w:pPr>
        <w:pStyle w:val="BookText"/>
        <w:rPr/>
      </w:pPr>
      <w:r>
        <w:rPr>
          <w:rFonts w:ascii="IRNazanin" w:hAnsi="IRNazanin" w:eastAsia="IRNazanin"/>
          <w:color w:val="111111"/>
          <w:sz w:val="28"/>
          <w:sz w:val="28"/>
          <w:szCs w:val="28"/>
          <w:rtl w:val="true"/>
          <w:lang w:bidi="fa-IR"/>
        </w:rPr>
        <w:t>جمعی محضر پیغمبر اکرم صلی‌الله‌علیه‌و‌آله مدح و ستایش از مسلمانی کردند، رسول خدا صلی‌الله‌علیه‌و‌آله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عَقلُ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تلاش و کوشش او در عبادت و انواع کارهای خیر او سخن می‌گوییم، شما از عقلش سؤال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الأَحْمَقَ یُصیبُ بِحُمْقِهِ أَعْظَمَ مِن فُجورِ الفاجِرِ، و إنَّما یَرتَفِعُ العِباد غَدا فی الدَّرَجاتِ، وَ یَنالُونَ الزُّلفی مِنْ رَبِّهِم عَلی قَدْرِ عُقولِهِم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که از ناحیه حماقت احمق حاصل می‌شود، بدتر است از فجور فاجران و گناه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فردای قیامت مقام بندگان را به مقدار عقل و خرد آنها بالا می‌برد، و بر این اساس به قرب خداوند نائل می‌گردند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16" w:name="__RefHeading___Toc6391984_3381743652"/>
      <w:bookmarkStart w:id="117" w:name="_Toc44"/>
      <w:bookmarkEnd w:id="116"/>
      <w:r>
        <w:rPr>
          <w:rtl w:val="true"/>
        </w:rPr>
        <w:t>خردمندی و آینده‌نگری</w:t>
      </w:r>
      <w:bookmarkEnd w:id="117"/>
    </w:p>
    <w:p>
      <w:pPr>
        <w:pStyle w:val="BookText"/>
        <w:rPr/>
      </w:pPr>
      <w:r>
        <w:rPr>
          <w:rFonts w:ascii="IRNazanin" w:hAnsi="IRNazanin" w:eastAsia="IRNazanin"/>
          <w:color w:val="111111"/>
          <w:sz w:val="28"/>
          <w:sz w:val="28"/>
          <w:szCs w:val="28"/>
          <w:rtl w:val="true"/>
          <w:lang w:bidi="fa-IR"/>
        </w:rPr>
        <w:t>در کتاب آکولاتوم، درباره خردمند و عاقل چنین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دیدگاه خود را تغییر می‌دهد، و احمق هرگز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احمق در نهایت انجام می‌دهد، عاقل، همان اوّل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در بهار به فکر زمستان می‌افتد</w:t>
      </w:r>
      <w:r>
        <w:rPr>
          <w:rFonts w:eastAsia="IRNazanin" w:cs="IRNazanin"/>
          <w:color w:val="111111"/>
          <w:sz w:val="28"/>
          <w:szCs w:val="28"/>
          <w:rtl w:val="true"/>
          <w:lang w:bidi="fa-IR"/>
        </w:rPr>
        <w:t>».</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همیشه آینده‌نگر است و خویش را برای آینده آماده و مهیّا می‌کند</w:t>
      </w:r>
      <w:r>
        <w:rPr>
          <w:rFonts w:eastAsia="IRNazanin" w:cs="IRNazanin"/>
          <w:color w:val="111111"/>
          <w:sz w:val="28"/>
          <w:szCs w:val="28"/>
          <w:rtl w:val="true"/>
          <w:lang w:bidi="fa-IR"/>
        </w:rPr>
        <w:t xml:space="preserve">». </w:t>
      </w:r>
      <w:bookmarkStart w:id="118" w:name="pg14282_153017"/>
    </w:p>
    <w:p>
      <w:pPr>
        <w:pStyle w:val="Heading2"/>
        <w:numPr>
          <w:ilvl w:val="1"/>
          <w:numId w:val="1"/>
        </w:numPr>
        <w:rPr/>
      </w:pPr>
      <w:bookmarkStart w:id="119" w:name="__RefHeading___Toc6391986_3381743652"/>
      <w:bookmarkStart w:id="120" w:name="_Toc45"/>
      <w:bookmarkEnd w:id="118"/>
      <w:bookmarkEnd w:id="119"/>
      <w:r>
        <w:rPr>
          <w:rtl w:val="true"/>
        </w:rPr>
        <w:t>بخش سوم</w:t>
      </w:r>
      <w:r>
        <w:rPr>
          <w:rtl w:val="true"/>
        </w:rPr>
        <w:t xml:space="preserve">: </w:t>
      </w:r>
      <w:r>
        <w:rPr>
          <w:rtl w:val="true"/>
        </w:rPr>
        <w:t>تفکّر</w:t>
      </w:r>
      <w:bookmarkEnd w:id="12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6391988_3381743652"/>
      <w:bookmarkStart w:id="122" w:name="_Toc46"/>
      <w:bookmarkEnd w:id="121"/>
      <w:r>
        <w:rPr>
          <w:rtl w:val="true"/>
        </w:rPr>
        <w:t>اشاره</w:t>
      </w:r>
      <w:bookmarkStart w:id="123" w:name="pg14282_153018"/>
      <w:bookmarkEnd w:id="122"/>
    </w:p>
    <w:p>
      <w:pPr>
        <w:pStyle w:val="Heading3"/>
        <w:numPr>
          <w:ilvl w:val="2"/>
          <w:numId w:val="1"/>
        </w:numPr>
        <w:rPr/>
      </w:pPr>
      <w:bookmarkStart w:id="124" w:name="__RefHeading___Toc6391990_3381743652"/>
      <w:bookmarkStart w:id="125" w:name="_Toc47"/>
      <w:bookmarkEnd w:id="123"/>
      <w:bookmarkEnd w:id="124"/>
      <w:r>
        <w:rPr>
          <w:rtl w:val="true"/>
        </w:rPr>
        <w:t>تفکّر، راز موفقیّت و خوشبختی</w:t>
      </w:r>
      <w:bookmarkEnd w:id="125"/>
    </w:p>
    <w:p>
      <w:pPr>
        <w:pStyle w:val="BookText"/>
        <w:rPr/>
      </w:pPr>
      <w:r>
        <w:rPr>
          <w:rFonts w:ascii="IRNazanin" w:hAnsi="IRNazanin" w:eastAsia="IRNazanin"/>
          <w:color w:val="111111"/>
          <w:sz w:val="28"/>
          <w:sz w:val="28"/>
          <w:szCs w:val="28"/>
          <w:rtl w:val="true"/>
          <w:lang w:bidi="fa-IR"/>
        </w:rPr>
        <w:t>تعقّل و تفکّر یکی از عوامل رسیدن به موفقیّت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یک عمل و یا یک هدف، باید آن را بسنجیم و سپس نتیجه‌گیری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عمل نیکو است؟ آیا رضای خدا در آن است؟ آیا آن عمل، موجب سعادت و خوشبختی است؟ خوبی‌های آن عمل چیست؟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قرآن کریم آیات زیادی در مورد تفکّر وجود دارد که خداوند کریم انسان را به تفکّر درباره جهان خلقت رهنمون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اَفَلا تَعْقِلُونَ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پیوسته صبحگاهان و شبانگاهان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ویرانه‌های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گذر می‌کنید، آیا نمی‌اندیشید؟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ذلِکَ لاَیاتٍ لِقَوْمٍ یَتَفَکَّرُونَ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نشانه‌های روشنی است برای کسانی که اندیشه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اللَّیْلِ وَ النَّهارِ وَ مآ اَنْزَلَ اللّهُ مِنَ السَّماءِ مِن رِزْقٍ فَأَحْیا بِهِ الاْرْضَ بَعْدَ مَوْتِها وَ تَصْریفِ الرّیاحِ ایاتٌ لِقَوْمٍ یَعْقِلُونَ</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آمدوشد شب و روز و رزقی که خداوند از آسمان نازل کرده و به وسیله </w:t>
      </w:r>
      <w:bookmarkStart w:id="126" w:name="pg14282_153019"/>
    </w:p>
    <w:p>
      <w:pPr>
        <w:pStyle w:val="BookText"/>
        <w:rPr/>
      </w:pPr>
      <w:bookmarkEnd w:id="126"/>
      <w:r>
        <w:rPr>
          <w:rFonts w:ascii="IRNazanin" w:hAnsi="IRNazanin" w:eastAsia="IRNazanin"/>
          <w:color w:val="111111"/>
          <w:sz w:val="28"/>
          <w:sz w:val="28"/>
          <w:szCs w:val="28"/>
          <w:rtl w:val="true"/>
          <w:lang w:bidi="fa-IR"/>
        </w:rPr>
        <w:t>آن، زمین را بعد از مرگش حیات بخشیده و همچنین در وزش بادها، برای گروهی که اهل تفکّرند، نشانه‌های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مشتاق آیات دیگری از قرآن مجید درباره موضوع تفکّر هستند، به کشف‌الایات و یا کتاب المعجم المفهرس کلمه فکر و تفکّر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فِکْرَةُ ساعَةٍ خَیْرٌ مِنْ عِبادَةِ سِتّینَ سَنَةٍ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اندیشیدن، بهتر از شصت سال عبادت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اندیشیدن، به جز این که درهای سعادت و خوشبختی را بر روی انسان می‌گشاید، عبادتی والا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خوشبختی دنیا و آخرت آدمی در گرو اندیشه اوست، و هرقدر اندیشه او ناب‌تر و فکر او بهتر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عمل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خوشبخت‌تر و سعادتمندتر است</w:t>
      </w:r>
      <w:r>
        <w:rPr>
          <w:rFonts w:eastAsia="IRNazanin" w:cs="IRNazanin"/>
          <w:color w:val="111111"/>
          <w:sz w:val="28"/>
          <w:szCs w:val="28"/>
          <w:rtl w:val="true"/>
          <w:lang w:bidi="fa-IR"/>
        </w:rPr>
        <w:t>.</w:t>
      </w:r>
    </w:p>
    <w:p>
      <w:pPr>
        <w:pStyle w:val="Heading3"/>
        <w:numPr>
          <w:ilvl w:val="2"/>
          <w:numId w:val="1"/>
        </w:numPr>
        <w:rPr/>
      </w:pPr>
      <w:bookmarkStart w:id="127" w:name="__RefHeading___Toc6391992_3381743652"/>
      <w:bookmarkStart w:id="128" w:name="_Toc48"/>
      <w:bookmarkEnd w:id="127"/>
      <w:r>
        <w:rPr>
          <w:rtl w:val="true"/>
        </w:rPr>
        <w:t>روایت</w:t>
      </w:r>
      <w:bookmarkEnd w:id="128"/>
    </w:p>
    <w:p>
      <w:pPr>
        <w:pStyle w:val="BookText"/>
        <w:rPr/>
      </w:pPr>
      <w:r>
        <w:rPr>
          <w:rFonts w:ascii="IRNazanin" w:hAnsi="IRNazanin" w:eastAsia="IRNazanin"/>
          <w:color w:val="111111"/>
          <w:sz w:val="28"/>
          <w:sz w:val="28"/>
          <w:szCs w:val="28"/>
          <w:rtl w:val="true"/>
          <w:lang w:bidi="fa-IR"/>
        </w:rPr>
        <w:t>در روایتی از امام صادق علیه‌السلام می‌خوانیم شخصی سؤال کرد که مردم از پیامبر صلی‌الله‌علیه‌و‌آله</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ساعةٍ خَیرٌ مِن قِیامِ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اندیشه کردن، بهتر از یک شب عبادت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چیست؟ و چگونه باید تفکّر کند؟</w:t>
      </w:r>
    </w:p>
    <w:p>
      <w:pPr>
        <w:pStyle w:val="BookText"/>
        <w:rPr/>
      </w:pPr>
      <w:r>
        <w:rPr>
          <w:rFonts w:ascii="IRNazanin" w:hAnsi="IRNazanin" w:eastAsia="IRNazanin"/>
          <w:color w:val="111111"/>
          <w:sz w:val="28"/>
          <w:sz w:val="28"/>
          <w:szCs w:val="28"/>
          <w:rtl w:val="true"/>
          <w:lang w:bidi="fa-IR"/>
        </w:rPr>
        <w:t>امام علیه‌السلام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 بالحربة أو بالدّار فیقول أین ساکنوک؟ أین بانوک؟ ما لک لاتتکلمین؟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کنار ویرانه، یا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ساکنان خالی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w:t>
      </w:r>
      <w:bookmarkStart w:id="129" w:name="pg14282_153020"/>
    </w:p>
    <w:p>
      <w:pPr>
        <w:pStyle w:val="BookText"/>
        <w:rPr/>
      </w:pPr>
      <w:bookmarkEnd w:id="129"/>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 کجا رفتند؟ بنیان‌گذاران تو چه شدند؟ چرا سخن نمی‌گویی؟</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30" w:name="__RefHeading___Toc6391994_3381743652"/>
      <w:bookmarkStart w:id="131" w:name="_Toc49"/>
      <w:bookmarkEnd w:id="130"/>
      <w:r>
        <w:rPr>
          <w:rtl w:val="true"/>
        </w:rPr>
        <w:t xml:space="preserve">با اهل تفکّر همنشین شوید </w:t>
      </w:r>
      <w:r>
        <w:rPr>
          <w:rtl w:val="true"/>
        </w:rPr>
        <w:t>(</w:t>
      </w:r>
      <w:r>
        <w:rPr>
          <w:rtl w:val="true"/>
        </w:rPr>
        <w:t>راه سعادت و خوشبختی</w:t>
      </w:r>
      <w:r>
        <w:rPr>
          <w:rtl w:val="true"/>
        </w:rPr>
        <w:t>)</w:t>
      </w:r>
      <w:bookmarkEnd w:id="131"/>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أَهْلَ الْجُوعِ وَ التَّفَکُّرِ فَادْنوا مِنْهُمْ فَاِنَّ الْحِکْمَةَ تَجْری عَلی أَلْسِنَتِهِم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اهل گرسنگی و تفکّر را دیدید، به آنها نزدیک شوید؛ زیرا حکمت بر زبان آنها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اشخاصی که اهل تفکّر هستند همنشین شوید، و از میان آنها دوست انتخاب کنید، زیرا آنها حکیمانه سخن می‌گویند و قبل از دهان گشودن، در مورد آن فکر می‌کنند و این می‌تواند در سرنوشت شما تعیین‌کننده باشد</w:t>
      </w:r>
      <w:r>
        <w:rPr>
          <w:rFonts w:eastAsia="IRNazanin" w:cs="IRNazanin"/>
          <w:color w:val="111111"/>
          <w:sz w:val="28"/>
          <w:szCs w:val="28"/>
          <w:rtl w:val="true"/>
          <w:lang w:bidi="fa-IR"/>
        </w:rPr>
        <w:t>.</w:t>
      </w:r>
    </w:p>
    <w:p>
      <w:pPr>
        <w:pStyle w:val="Heading3"/>
        <w:numPr>
          <w:ilvl w:val="2"/>
          <w:numId w:val="1"/>
        </w:numPr>
        <w:rPr/>
      </w:pPr>
      <w:bookmarkStart w:id="132" w:name="__RefHeading___Toc6391996_3381743652"/>
      <w:bookmarkStart w:id="133" w:name="_Toc50"/>
      <w:bookmarkEnd w:id="132"/>
      <w:r>
        <w:rPr>
          <w:rtl w:val="true"/>
        </w:rPr>
        <w:t xml:space="preserve">اندیشه و آینده‌نگری </w:t>
      </w:r>
      <w:r>
        <w:rPr>
          <w:rtl w:val="true"/>
        </w:rPr>
        <w:t>(</w:t>
      </w:r>
      <w:r>
        <w:rPr>
          <w:rtl w:val="true"/>
        </w:rPr>
        <w:t>راز خوشبختی</w:t>
      </w:r>
      <w:r>
        <w:rPr>
          <w:rtl w:val="true"/>
        </w:rPr>
        <w:t>)</w:t>
      </w:r>
      <w:bookmarkEnd w:id="133"/>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 وَ الْحَزْمُ بِاِجالَةِ الرَّأْیِ وَ الرَّأْیُ بِتَحْصینِ الاْسْرارِ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دوراندیشی و دوراندیشی در به کارگیری صحیح اندیشه، و اندیشه صحیح به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و موفقیّت در گرو آینده‌نگری و لازمه آن تفکّر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اندیشه صحیح، رازداری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آنچه کرده‌ای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آنچه نکرده‌ای باش</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فلون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با آینده‌نگری، زندگی خویش را در آینده تضمین نماییم، و این با فکر و </w:t>
      </w:r>
      <w:bookmarkStart w:id="134" w:name="pg14282_153021"/>
    </w:p>
    <w:p>
      <w:pPr>
        <w:pStyle w:val="BookText"/>
        <w:rPr/>
      </w:pPr>
      <w:bookmarkEnd w:id="134"/>
      <w:r>
        <w:rPr>
          <w:rFonts w:ascii="IRNazanin" w:hAnsi="IRNazanin" w:eastAsia="IRNazanin"/>
          <w:color w:val="111111"/>
          <w:sz w:val="28"/>
          <w:sz w:val="28"/>
          <w:szCs w:val="28"/>
          <w:rtl w:val="true"/>
          <w:lang w:bidi="fa-IR"/>
        </w:rPr>
        <w:t>اندیشه صحیح و مثبت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معیّنی را برای آینده، انتخاب نماییم و تمامی اطراف آن اهداف را بسنجیم و نتیجه‌گیری نماییم</w:t>
      </w:r>
      <w:r>
        <w:rPr>
          <w:rFonts w:eastAsia="IRNazanin" w:cs="IRNazanin"/>
          <w:color w:val="111111"/>
          <w:sz w:val="28"/>
          <w:szCs w:val="28"/>
          <w:rtl w:val="true"/>
          <w:lang w:bidi="fa-IR"/>
        </w:rPr>
        <w:t>.</w:t>
      </w:r>
    </w:p>
    <w:p>
      <w:pPr>
        <w:pStyle w:val="Heading3"/>
        <w:numPr>
          <w:ilvl w:val="2"/>
          <w:numId w:val="1"/>
        </w:numPr>
        <w:rPr/>
      </w:pPr>
      <w:bookmarkStart w:id="135" w:name="__RefHeading___Toc6391998_3381743652"/>
      <w:bookmarkStart w:id="136" w:name="_Toc51"/>
      <w:bookmarkEnd w:id="135"/>
      <w:r>
        <w:rPr>
          <w:rtl w:val="true"/>
        </w:rPr>
        <w:t>ارزش فکر</w:t>
      </w:r>
      <w:bookmarkEnd w:id="136"/>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اَلْفِکْرُ مِرْآةٌ صافِیَةٌ وَ الاِْعْتِبارُ مُنْذِرٌ ناصِحٌ وَ کَفی أَدَبا لِنَفْسِکَ تَجَنُّبُکَ ما کَرِهْتَهُ لِغَیْرِکَ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آیینه‌ای شفّاف و عبرت از حوادث، بیم‌دهنده‌ای خیراندیش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ادب کردن نفس، همان بس که از آنچه انجام دادنش را برای دیگران نمی‌پسندی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اندیشه نیکو و عبرت از حوادث، به سوی کارهای نیکو بشتابیم و آنچه که در نظرمان ناپسند می‌آید، انجام ندهیم</w:t>
      </w:r>
      <w:r>
        <w:rPr>
          <w:rFonts w:eastAsia="IRNazanin" w:cs="IRNazanin"/>
          <w:color w:val="111111"/>
          <w:sz w:val="28"/>
          <w:szCs w:val="28"/>
          <w:rtl w:val="true"/>
          <w:lang w:bidi="fa-IR"/>
        </w:rPr>
        <w:t>.</w:t>
      </w:r>
    </w:p>
    <w:p>
      <w:pPr>
        <w:pStyle w:val="Heading3"/>
        <w:numPr>
          <w:ilvl w:val="2"/>
          <w:numId w:val="1"/>
        </w:numPr>
        <w:rPr/>
      </w:pPr>
      <w:bookmarkStart w:id="137" w:name="__RefHeading___Toc6392000_3381743652"/>
      <w:bookmarkStart w:id="138" w:name="_Toc52"/>
      <w:bookmarkEnd w:id="137"/>
      <w:r>
        <w:rPr>
          <w:rtl w:val="true"/>
        </w:rPr>
        <w:t>فکر، نیرویی برتر</w:t>
      </w:r>
      <w:bookmarkEnd w:id="138"/>
    </w:p>
    <w:p>
      <w:pPr>
        <w:pStyle w:val="BookText"/>
        <w:rPr/>
      </w:pPr>
      <w:r>
        <w:rPr>
          <w:rFonts w:ascii="IRNazanin" w:hAnsi="IRNazanin" w:eastAsia="IRNazanin"/>
          <w:color w:val="111111"/>
          <w:sz w:val="28"/>
          <w:sz w:val="28"/>
          <w:szCs w:val="28"/>
          <w:rtl w:val="true"/>
          <w:lang w:bidi="fa-IR"/>
        </w:rPr>
        <w:t>حضرت علی علیه‌السلام در مورد این موضوع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الرَّوِیَّةُ کَالْمُعایَنَةِ مَعَ الاْبصارِ؛ فَقَدْ تَکْذِبُ الْعُیُونُ أَهْلَها، وَ لایَغُشُّ الْعَقْلُ مَنِ اسْتَنْصَحَهُ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همانند دیدن نیست؛ زیرا گاهی چشم‌ها دورغ می‌نمایاند، امّا آن کس که از عقل نصیحت خواهد، به او خیانت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از سلامت کامل برخوردار باشد، و دانش کافی نیز داشته باشد و تسلیم هوای نفس نباشد، از فکر صحیح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ویکتورهوگو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 را جز در قعر زمین نمی‌توان پیدا کرد و حقایق را جز در اعماق فکر نمی‌توان یافت</w:t>
      </w:r>
      <w:r>
        <w:rPr>
          <w:rFonts w:eastAsia="IRNazanin" w:cs="IRNazanin"/>
          <w:color w:val="111111"/>
          <w:sz w:val="28"/>
          <w:szCs w:val="28"/>
          <w:rtl w:val="true"/>
          <w:lang w:bidi="fa-IR"/>
        </w:rPr>
        <w:t>».</w:t>
      </w:r>
      <w:r>
        <w:rPr>
          <w:rStyle w:val="FootnoteAnchor"/>
          <w:rtl w:val="true"/>
        </w:rPr>
        <w:footnoteReference w:id="76"/>
      </w:r>
      <w:bookmarkStart w:id="139" w:name="pg14282_153022"/>
    </w:p>
    <w:p>
      <w:pPr>
        <w:pStyle w:val="BookText"/>
        <w:rPr/>
      </w:pPr>
      <w:bookmarkEnd w:id="139"/>
      <w:r>
        <w:rPr>
          <w:rFonts w:ascii="IRNazanin" w:hAnsi="IRNazanin" w:eastAsia="IRNazanin"/>
          <w:color w:val="111111"/>
          <w:sz w:val="28"/>
          <w:sz w:val="28"/>
          <w:szCs w:val="28"/>
          <w:rtl w:val="true"/>
          <w:lang w:bidi="fa-IR"/>
        </w:rPr>
        <w:t>دیل کارنگی درباره فکر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فکر کنید، امّا غصّه نخورید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غصّه خوردن بیماری‌های روحی را زیاد می‌کند و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غصّه، به فکر چاره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 در جمله‌ای اندیشه‌های نیکو را چنین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اندیشه‌های‌خوب، تراویده‌روح‌پاک است و بوی‌خوش، تراویده گل‌خوشبو</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هنگامی که دانش آموختیم و هواهای نفسانی را از دل بیرون کردیم، و نیز از روح سالم برخوردار بودیم، اندیشه صحیح، نیکو و پسندیده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تسلیم شیطان شویم و هواهای نفسانی بر ما غلبه کند، و یا این که روح سالم در بدن ما نباشد، اندیشه ما نیز اندیشه صحیح، نیکو و پسندیده نخواهد بود، و ممکن است به انحراف کشیده شویم</w:t>
      </w:r>
      <w:r>
        <w:rPr>
          <w:rFonts w:eastAsia="IRNazanin" w:cs="IRNazanin"/>
          <w:color w:val="111111"/>
          <w:sz w:val="28"/>
          <w:szCs w:val="28"/>
          <w:rtl w:val="true"/>
          <w:lang w:bidi="fa-IR"/>
        </w:rPr>
        <w:t>.</w:t>
      </w:r>
    </w:p>
    <w:p>
      <w:pPr>
        <w:pStyle w:val="Heading3"/>
        <w:numPr>
          <w:ilvl w:val="2"/>
          <w:numId w:val="1"/>
        </w:numPr>
        <w:rPr/>
      </w:pPr>
      <w:bookmarkStart w:id="140" w:name="__RefHeading___Toc6392002_3381743652"/>
      <w:bookmarkStart w:id="141" w:name="_Toc53"/>
      <w:bookmarkEnd w:id="140"/>
      <w:r>
        <w:rPr>
          <w:rtl w:val="true"/>
        </w:rPr>
        <w:t>تفکّر و معنویّت</w:t>
      </w:r>
      <w:bookmarkEnd w:id="141"/>
    </w:p>
    <w:p>
      <w:pPr>
        <w:pStyle w:val="BookText"/>
        <w:rPr/>
      </w:pPr>
      <w:r>
        <w:rPr>
          <w:rFonts w:ascii="IRNazanin" w:hAnsi="IRNazanin" w:eastAsia="IRNazanin"/>
          <w:color w:val="111111"/>
          <w:sz w:val="28"/>
          <w:sz w:val="28"/>
          <w:szCs w:val="28"/>
          <w:rtl w:val="true"/>
          <w:lang w:bidi="fa-IR"/>
        </w:rPr>
        <w:t>قال الامام حسن المجتبی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بِتَقوَی اللّهِ وَ اِدامَةِ التَّفَکُّرِ فَاِنَّ التَّفَکُّرَ اَبُو کُلِّ خَیْرٍ وَ أُمُّهُ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پرهیزکاری و ترس از خدا و ادامه تفکّر و اندیشه سفارش می‌کنم، زیرا که تفکّر و اندیشه،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سلاست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پیروزیِ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فکری آرام داشته باشید و بتوانید هر موضوعی را به راحتی حل کنید و برای هر مسأله‌ای چندین راه‌حل بیابید، باید به پرورش فکر خویش بپردازید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راه پرورش فکر را اشاره می‌کنیم</w:t>
      </w:r>
      <w:r>
        <w:rPr>
          <w:rFonts w:eastAsia="IRNazanin" w:cs="IRNazanin"/>
          <w:color w:val="111111"/>
          <w:sz w:val="28"/>
          <w:szCs w:val="28"/>
          <w:rtl w:val="true"/>
          <w:lang w:bidi="fa-IR"/>
        </w:rPr>
        <w:t xml:space="preserve">: </w:t>
      </w:r>
      <w:bookmarkStart w:id="142" w:name="pg14282_153023"/>
    </w:p>
    <w:p>
      <w:pPr>
        <w:pStyle w:val="BookText"/>
        <w:rPr/>
      </w:pPr>
      <w:bookmarkEnd w:id="14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دفترچه‌ای فراهم کنید و افکار خویش را در طول شبانه‌روز مورد تجزیه و تحلیل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فکری که به خاطرتان آمد یادداشت کنید و در فرصت مناسب تجزیه و تحلیل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محدودیّت زمانی و مکانی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می‌توانید در هر زمانی که خواستید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بعد از انجام کار روزانه، حدود ده دقیقه کارهای روزانه فردا را مورد بررسی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محدود به مکان خاصّی نیست، و در هر مکانی که خواستید می‌توانید به تفکّر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مخصوص خودتان یک سبد گل زیبا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میز، به صندلی خویش تکیه دهید و اعمال فردای خویش را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دفترچه، حتما افکار مهمّ خویش را یادداشت نمایید و هر ماه یک بار مورد تجزیه و تحلیل قرار دهید، و پیشرفت‌های خویش را در اعمال بررسی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هدف یا اهداف خوشبختی‌آفرین، ابتدا خصوصیّات آن هدف را یادداشت کنید و ضعف‌های آن را در صفحه‌ای دیگر بنویسید و سپس سؤالاتی در مورد آن هدف، طرح کنید و بنویسید، سپس به آن سؤالات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عادت بدهید که دقایقی از وقتتان را در شبانه‌روز به فکر کردن و سنجش اعمال گذشته و برنامه‌های آینده اختصاص دهید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در مورد هدف خویش از فکرهای عجولانه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شتاب در فکر باعث‌می‌شود که هدف‌خویش را درست‌انتخاب‌نکنید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هدفی که انتخاب می‌کنید، دور از دسترس نباشد، تا به راحتی بتوانید به آن هدف‌برسید</w:t>
      </w:r>
      <w:r>
        <w:rPr>
          <w:rFonts w:eastAsia="IRNazanin" w:cs="IRNazanin"/>
          <w:color w:val="111111"/>
          <w:sz w:val="28"/>
          <w:szCs w:val="28"/>
          <w:rtl w:val="true"/>
          <w:lang w:bidi="fa-IR"/>
        </w:rPr>
        <w:t>.</w:t>
      </w:r>
    </w:p>
    <w:p>
      <w:pPr>
        <w:pStyle w:val="Heading3"/>
        <w:numPr>
          <w:ilvl w:val="2"/>
          <w:numId w:val="1"/>
        </w:numPr>
        <w:rPr/>
      </w:pPr>
      <w:bookmarkStart w:id="143" w:name="__RefHeading___Toc6392004_3381743652"/>
      <w:bookmarkStart w:id="144" w:name="_Toc54"/>
      <w:bookmarkEnd w:id="143"/>
      <w:r>
        <w:rPr>
          <w:rtl w:val="true"/>
        </w:rPr>
        <w:t xml:space="preserve">کار فکری عامل جوان ماندن </w:t>
      </w:r>
      <w:r>
        <w:rPr>
          <w:rtl w:val="true"/>
        </w:rPr>
        <w:t>(</w:t>
      </w:r>
      <w:r>
        <w:rPr>
          <w:rtl w:val="true"/>
        </w:rPr>
        <w:t>عاملِ خوشبختی</w:t>
      </w:r>
      <w:r>
        <w:rPr>
          <w:rtl w:val="true"/>
        </w:rPr>
        <w:t>)</w:t>
      </w:r>
      <w:bookmarkEnd w:id="14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انسان را پیر و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درست </w:t>
      </w:r>
      <w:bookmarkStart w:id="145" w:name="pg14282_153024"/>
    </w:p>
    <w:p>
      <w:pPr>
        <w:pStyle w:val="BookText"/>
        <w:rPr/>
      </w:pPr>
      <w:bookmarkEnd w:id="145"/>
      <w:r>
        <w:rPr>
          <w:rFonts w:ascii="IRNazanin" w:hAnsi="IRNazanin" w:eastAsia="IRNazanin"/>
          <w:color w:val="111111"/>
          <w:sz w:val="28"/>
          <w:sz w:val="28"/>
          <w:szCs w:val="28"/>
          <w:rtl w:val="true"/>
          <w:lang w:bidi="fa-IR"/>
        </w:rPr>
        <w:t>عکس این قضیه صادق است و کسانی که کار فکری می‌کنند جوان‌تر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زیر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کارشان از آنان فعّالیّت فکری می‌طلبد، مردمان خوشبختی هستند، زیرا به موجب تازه‌ترین بررسی‌های علمی، فعالیّت فکری، انسان را جوان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مجله پزشکی منتشره در مونیخ، یک تیم برگزیده از روان‌شناسان و پزشکان به این نتیجه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مشاغل، که کار فکری‌شان کمتر بوده، و کارشان یکنواخت و بدون هیجان است، بدن و فکرشان زودتر از گروه‌هایی فرسوده می‌گردد که کارشان نیاز به فعالیت فکری دایمی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افزایش توانایی فکری و بدنی آنها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متفکّرین نه فقط ضعیف‌تر نمی‌شوند، بلکه قوی‌تر می‌شوند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46" w:name="__RefHeading___Toc6392006_3381743652"/>
      <w:bookmarkStart w:id="147" w:name="_Toc55"/>
      <w:bookmarkEnd w:id="146"/>
      <w:r>
        <w:rPr>
          <w:rtl w:val="true"/>
        </w:rPr>
        <w:t>افکار مطبوع</w:t>
      </w:r>
      <w:bookmarkEnd w:id="147"/>
    </w:p>
    <w:p>
      <w:pPr>
        <w:pStyle w:val="BookText"/>
        <w:rPr/>
      </w:pPr>
      <w:r>
        <w:rPr>
          <w:rFonts w:ascii="IRNazanin" w:hAnsi="IRNazanin" w:eastAsia="IRNazanin"/>
          <w:color w:val="111111"/>
          <w:sz w:val="28"/>
          <w:sz w:val="28"/>
          <w:szCs w:val="28"/>
          <w:rtl w:val="true"/>
          <w:lang w:bidi="fa-IR"/>
        </w:rPr>
        <w:t>در هنگامی که تمرکز فکر ندارید، افکار مطبوع، به خود بچشانید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مطبوع و آرام، آرامش شما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افکار منفی در وجود شما رسوخ کند، زیرا افکار ناآرام و نامطبوع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میل می‌کنید، افکار مطبوع</w:t>
      </w:r>
    </w:p>
    <w:p>
      <w:pPr>
        <w:pStyle w:val="BookText"/>
        <w:rPr/>
      </w:pPr>
      <w:r>
        <w:rPr>
          <w:rFonts w:ascii="IRNazanin" w:hAnsi="IRNazanin" w:eastAsia="IRNazanin"/>
          <w:color w:val="111111"/>
          <w:sz w:val="28"/>
          <w:sz w:val="28"/>
          <w:szCs w:val="28"/>
          <w:rtl w:val="true"/>
          <w:lang w:bidi="fa-IR"/>
        </w:rPr>
        <w:t>به خود بچشانید و در هنگام خواب، افکار خویش را آرام کنید تا به خواب روید</w:t>
      </w:r>
      <w:r>
        <w:rPr>
          <w:rFonts w:eastAsia="IRNazanin" w:cs="IRNazanin"/>
          <w:color w:val="111111"/>
          <w:sz w:val="28"/>
          <w:szCs w:val="28"/>
          <w:rtl w:val="true"/>
          <w:lang w:bidi="fa-IR"/>
        </w:rPr>
        <w:t>.</w:t>
      </w:r>
    </w:p>
    <w:p>
      <w:pPr>
        <w:pStyle w:val="Heading3"/>
        <w:numPr>
          <w:ilvl w:val="2"/>
          <w:numId w:val="1"/>
        </w:numPr>
        <w:rPr/>
      </w:pPr>
      <w:bookmarkStart w:id="148" w:name="__RefHeading___Toc6392008_3381743652"/>
      <w:bookmarkStart w:id="149" w:name="_Toc56"/>
      <w:bookmarkEnd w:id="148"/>
      <w:r>
        <w:rPr>
          <w:rtl w:val="true"/>
        </w:rPr>
        <w:t>فکر بزرگ</w:t>
      </w:r>
      <w:bookmarkEnd w:id="14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فکر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عمل ایجاد می‌کند و عمل، نتیجه به 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بزرگ، انسان را از عمل خلاف دور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نده هیچ انسانی به جای تو فکر کند</w:t>
      </w:r>
      <w:r>
        <w:rPr>
          <w:rFonts w:eastAsia="IRNazanin" w:cs="IRNazanin"/>
          <w:color w:val="111111"/>
          <w:sz w:val="28"/>
          <w:szCs w:val="28"/>
          <w:rtl w:val="true"/>
          <w:lang w:bidi="fa-IR"/>
        </w:rPr>
        <w:t>».</w:t>
      </w:r>
      <w:r>
        <w:rPr>
          <w:rStyle w:val="FootnoteAnchor"/>
          <w:rtl w:val="true"/>
        </w:rPr>
        <w:footnoteReference w:id="82"/>
      </w:r>
      <w:bookmarkStart w:id="150" w:name="pg14282_153025"/>
    </w:p>
    <w:p>
      <w:pPr>
        <w:pStyle w:val="Heading2"/>
        <w:numPr>
          <w:ilvl w:val="1"/>
          <w:numId w:val="1"/>
        </w:numPr>
        <w:rPr/>
      </w:pPr>
      <w:bookmarkStart w:id="151" w:name="__RefHeading___Toc6392010_3381743652"/>
      <w:bookmarkStart w:id="152" w:name="_Toc57"/>
      <w:bookmarkEnd w:id="150"/>
      <w:bookmarkEnd w:id="151"/>
      <w:r>
        <w:rPr>
          <w:rtl w:val="true"/>
        </w:rPr>
        <w:t>بخش چهارم</w:t>
      </w:r>
      <w:r>
        <w:rPr>
          <w:rtl w:val="true"/>
        </w:rPr>
        <w:t xml:space="preserve">: </w:t>
      </w:r>
      <w:r>
        <w:rPr>
          <w:rtl w:val="true"/>
        </w:rPr>
        <w:t>اراده و تصمیم‌گیری</w:t>
      </w:r>
      <w:bookmarkEnd w:id="1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6392012_3381743652"/>
      <w:bookmarkStart w:id="154" w:name="_Toc58"/>
      <w:bookmarkEnd w:id="153"/>
      <w:r>
        <w:rPr>
          <w:rtl w:val="true"/>
        </w:rPr>
        <w:t>اشاره</w:t>
      </w:r>
      <w:bookmarkStart w:id="155" w:name="pg14282_153026"/>
      <w:bookmarkEnd w:id="154"/>
    </w:p>
    <w:p>
      <w:pPr>
        <w:pStyle w:val="Heading3"/>
        <w:numPr>
          <w:ilvl w:val="2"/>
          <w:numId w:val="1"/>
        </w:numPr>
        <w:rPr/>
      </w:pPr>
      <w:bookmarkStart w:id="156" w:name="__RefHeading___Toc6392014_3381743652"/>
      <w:bookmarkStart w:id="157" w:name="_Toc59"/>
      <w:bookmarkEnd w:id="155"/>
      <w:bookmarkEnd w:id="156"/>
      <w:r>
        <w:rPr>
          <w:rtl w:val="true"/>
        </w:rPr>
        <w:t>اراده و تصمیم‌گیری، گامی به سوی موفقیّت و خوشبختی</w:t>
      </w:r>
      <w:bookmarkEnd w:id="157"/>
    </w:p>
    <w:p>
      <w:pPr>
        <w:pStyle w:val="BookText"/>
        <w:rPr/>
      </w:pPr>
      <w:r>
        <w:rPr>
          <w:rFonts w:ascii="IRNazanin" w:hAnsi="IRNazanin" w:eastAsia="IRNazanin"/>
          <w:color w:val="111111"/>
          <w:sz w:val="28"/>
          <w:sz w:val="28"/>
          <w:szCs w:val="28"/>
          <w:rtl w:val="true"/>
          <w:lang w:bidi="fa-IR"/>
        </w:rPr>
        <w:t>برای این که به اهداف خویشتن برسیم و اعمال خوب را دائما انجام دهیم، باید دارای اراده‌ای قوی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راه‌های تقویت اراده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اراده قوی مالک همه چیز هستید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پیتاگور</w:t>
      </w:r>
    </w:p>
    <w:p>
      <w:pPr>
        <w:pStyle w:val="BookText"/>
        <w:rPr/>
      </w:pPr>
      <w:r>
        <w:rPr>
          <w:rFonts w:ascii="IRNazanin" w:hAnsi="IRNazanin" w:eastAsia="IRNazanin"/>
          <w:color w:val="111111"/>
          <w:sz w:val="28"/>
          <w:sz w:val="28"/>
          <w:szCs w:val="28"/>
          <w:rtl w:val="true"/>
          <w:lang w:bidi="fa-IR"/>
        </w:rPr>
        <w:t>اراده، نقش والایی در دوام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قوی به اهدافِ خویشتن خواهیم رسید، و سرانجام نیک‌بختی را در آغوش خواهیم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بدون خواستن، هرگز توانستن بار نمی‌آورد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علم و عمل لازم و ملزوم یکدیگرند، و عمل بدون اراده،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تمرین، هر روز گامی را در جهت تقویت اراده برداریم تا این که با تصمیم‌های عاقلانه و اراده‌ای قوی بر اعمال خود تداوم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تربیت اراده، بهترین وقت، ایّام جوانی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فیثاغورث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ایّام جوانی از بنیه قوی‌تر برخورداریم، بهتر می‌توانیم در راه تقویت اراده گام برداریم</w:t>
      </w:r>
      <w:r>
        <w:rPr>
          <w:rFonts w:eastAsia="IRNazanin" w:cs="IRNazanin"/>
          <w:color w:val="111111"/>
          <w:sz w:val="28"/>
          <w:szCs w:val="28"/>
          <w:rtl w:val="true"/>
          <w:lang w:bidi="fa-IR"/>
        </w:rPr>
        <w:t xml:space="preserve">. </w:t>
      </w:r>
      <w:bookmarkStart w:id="158" w:name="pg14282_153027"/>
    </w:p>
    <w:p>
      <w:pPr>
        <w:pStyle w:val="BookText"/>
        <w:rPr/>
      </w:pPr>
      <w:bookmarkEnd w:id="158"/>
      <w:r>
        <w:rPr>
          <w:rFonts w:ascii="IRNazanin" w:hAnsi="IRNazanin" w:eastAsia="IRNazanin"/>
          <w:color w:val="111111"/>
          <w:sz w:val="28"/>
          <w:sz w:val="28"/>
          <w:szCs w:val="28"/>
          <w:rtl w:val="true"/>
          <w:lang w:bidi="fa-IR"/>
        </w:rPr>
        <w:t>از همین الان شروع کنیم؛ قلم و کاغذ را در دست بگیریم و آنچه که اراده ما را تقویت می‌کند، یادداشت کنیم و آنچه که موجب ضعف اراده ما می‌گردد نیز در صفحه‌ای دیگر بنویسیم، سپس راه‌های تقویت آن را ادامه دهیم و ضعف‌های خویش را در این راه از میان برداریم و با تلاش به این مهم، 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ماکسیم گورکی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حیات را در قدرت اراده باید جستجو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اراده مستحکم به ما حیات می‌بخشد، به گونه‌ای که اشخاصی که اراده‌ای خلل‌ناپذیر دارند، به راحتی می‌توانند به اهداف خویشتن در جهت رسیدن به سعادت و خوشبختی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کسانی که اراده ندارند، حیات و زندگی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نیک آنان دوام ندارد و به اهداف خویش در جهت خوشبختی و سعادت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به انسان تعالی می‌بخشد و به واسطه آن، آدمی پلّه‌های تکامل را سیر کرده و به مدارج عالی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انسان‌های‌بی‌اراده بادبادک‌هایی هستندکه سرنخشان‌به دست دیگری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گوستاولوبون نیز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اراده ضعیف، حرف است و نتیجه اراده قوی، عمل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عمل کار برآید، به سخنرانی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 دردی را دوا نمی‌کند</w:t>
      </w:r>
      <w:r>
        <w:rPr>
          <w:rFonts w:eastAsia="IRNazanin" w:cs="IRNazanin"/>
          <w:color w:val="111111"/>
          <w:sz w:val="28"/>
          <w:szCs w:val="28"/>
          <w:rtl w:val="true"/>
          <w:lang w:bidi="fa-IR"/>
        </w:rPr>
        <w:t>!</w:t>
      </w:r>
    </w:p>
    <w:p>
      <w:pPr>
        <w:pStyle w:val="Heading3"/>
        <w:numPr>
          <w:ilvl w:val="2"/>
          <w:numId w:val="1"/>
        </w:numPr>
        <w:rPr/>
      </w:pPr>
      <w:bookmarkStart w:id="159" w:name="__RefHeading___Toc6392016_3381743652"/>
      <w:bookmarkStart w:id="160" w:name="_Toc60"/>
      <w:bookmarkEnd w:id="159"/>
      <w:r>
        <w:rPr>
          <w:rtl w:val="true"/>
        </w:rPr>
        <w:t xml:space="preserve">اراده قوی </w:t>
      </w:r>
      <w:r>
        <w:rPr>
          <w:rtl w:val="true"/>
        </w:rPr>
        <w:t>(</w:t>
      </w:r>
      <w:r>
        <w:rPr>
          <w:rtl w:val="true"/>
        </w:rPr>
        <w:t>عاملِ موفقیّت</w:t>
      </w:r>
      <w:r>
        <w:rPr>
          <w:rtl w:val="true"/>
        </w:rPr>
        <w:t>)</w:t>
      </w:r>
      <w:bookmarkEnd w:id="1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bookmarkStart w:id="161" w:name="pg14282_153028"/>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قَوِیَتْ عَلَیْهِ النِّیَّةُ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نیّت و اراده آدمی قوی باشد، بدن دچار ضعف و ناتوانی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با آرامش و آسودگی خاطر، به دنبال عمل است و با اراده‌ای قوی، آن عمل را با موفّقیّت به پایان می‌رساند</w:t>
      </w:r>
      <w:r>
        <w:rPr>
          <w:rFonts w:eastAsia="IRNazanin" w:cs="IRNazanin"/>
          <w:color w:val="111111"/>
          <w:sz w:val="28"/>
          <w:szCs w:val="28"/>
          <w:rtl w:val="true"/>
          <w:lang w:bidi="fa-IR"/>
        </w:rPr>
        <w:t>.</w:t>
      </w:r>
    </w:p>
    <w:p>
      <w:pPr>
        <w:pStyle w:val="Heading3"/>
        <w:numPr>
          <w:ilvl w:val="2"/>
          <w:numId w:val="1"/>
        </w:numPr>
        <w:rPr/>
      </w:pPr>
      <w:bookmarkStart w:id="162" w:name="__RefHeading___Toc6392018_3381743652"/>
      <w:bookmarkStart w:id="163" w:name="_Toc61"/>
      <w:bookmarkEnd w:id="162"/>
      <w:r>
        <w:rPr>
          <w:rtl w:val="true"/>
        </w:rPr>
        <w:t>سلامتی، پایه اراده قوی</w:t>
      </w:r>
      <w:bookmarkEnd w:id="163"/>
    </w:p>
    <w:p>
      <w:pPr>
        <w:pStyle w:val="BookText"/>
        <w:rPr/>
      </w:pPr>
      <w:r>
        <w:rPr>
          <w:rFonts w:ascii="IRNazanin" w:hAnsi="IRNazanin" w:eastAsia="IRNazanin"/>
          <w:color w:val="111111"/>
          <w:sz w:val="28"/>
          <w:sz w:val="28"/>
          <w:szCs w:val="28"/>
          <w:rtl w:val="true"/>
          <w:lang w:bidi="fa-IR"/>
        </w:rPr>
        <w:t>صحّت و سلامتی انسان، پایه و اساس اراده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آدمی، ضامن اراده محکم و خلل‌ناپذیر است، و یکی از لوازم اراده محکم، سلامت تن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برای تقویت اراده، رژیم غذایی در نظر گرفته‌اند و غذاهای مناسب با تقویت اراده را پیشنهاد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کرلینگ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اوّلین اساس و پایه اراده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نگهداری سلامتی و حفظ آن اوّلین تکلیف و مهم‌ترین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سلامتی در زندگی بشری، نه تنها اساس تصمیم و اراده است، بلکه به طور کلّی زیبایی قوّت اراده از نتایج آن محسوب می‌گردد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64" w:name="__RefHeading___Toc6392020_3381743652"/>
      <w:bookmarkStart w:id="165" w:name="_Toc62"/>
      <w:bookmarkEnd w:id="164"/>
      <w:r>
        <w:rPr>
          <w:rtl w:val="true"/>
        </w:rPr>
        <w:t>یکی از راه‌های تقویت اراده</w:t>
      </w:r>
      <w:bookmarkEnd w:id="165"/>
    </w:p>
    <w:p>
      <w:pPr>
        <w:pStyle w:val="BookText"/>
        <w:rPr/>
      </w:pPr>
      <w:r>
        <w:rPr>
          <w:rFonts w:ascii="IRNazanin" w:hAnsi="IRNazanin" w:eastAsia="IRNazanin"/>
          <w:color w:val="111111"/>
          <w:sz w:val="28"/>
          <w:sz w:val="28"/>
          <w:szCs w:val="28"/>
          <w:rtl w:val="true"/>
          <w:lang w:bidi="fa-IR"/>
        </w:rPr>
        <w:t>برای تقویت اراده، کارهای جزیی را در اوقات فراغت انجام دهید و کار امروز را به فردا واگذار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چند ماه است می‌خواهید جهت تشکّر از زحمات همسرتان دسته گلی برای او خریداری کنید و به او هدیه دهید، امّا هر روز آن کار را 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جزیی که دارای اهمیّت کمتری هستند، موجب </w:t>
      </w:r>
      <w:bookmarkStart w:id="166" w:name="pg14282_153029"/>
    </w:p>
    <w:p>
      <w:pPr>
        <w:pStyle w:val="BookText"/>
        <w:rPr/>
      </w:pPr>
      <w:bookmarkEnd w:id="166"/>
      <w:r>
        <w:rPr>
          <w:rFonts w:ascii="IRNazanin" w:hAnsi="IRNazanin" w:eastAsia="IRNazanin"/>
          <w:color w:val="111111"/>
          <w:sz w:val="28"/>
          <w:sz w:val="28"/>
          <w:szCs w:val="28"/>
          <w:rtl w:val="true"/>
          <w:lang w:bidi="fa-IR"/>
        </w:rPr>
        <w:t>تقویت اراده می‌گردد، زیرا انجام ندادن آن کارها به طور ناخودآگاه ذهن شما را مشغول می‌سازد و از قدرت فکری و ذهنی شما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دارای درجه اوّل اهمیّت هستند را حتما انجام می‌دهید؛ ولی سعی کنید اعمالی که از اهمیّت چندانی برخوردار نیستند را نیز در اوقات فراغت انجام دهید، تا آرامش خاطر شما دوبرابر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مهمّ و ضروری روزانه، در برابر اراده شما کوچک است و شما آن را از سر راه برمی‌دارید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کم‌اهمیّت است که در برابر شما چون کوهی مقاومت می‌کند و روزها، هفته‌ها و ماه‌ها شما را مخفیانه رنج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کارهای کوچک و بی‌ارزش زندگی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نظرش بی‌مقدار و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آنها را به بهترین وجه انجام دهد، به زودی صاحب کارهای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بزرگ‌ترین گرفتاری و عقب‌ماندگی بعضی از مردم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آنها پس از چهل یا پنجاه سال زندگی، هنوز هم نتوانسته‌اند برنامه‌ای برای زندگی روزانه خود تنظیم کنند و عادت کرده‌اند که از همان کودکی همیشه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وِلش کن بابا، باشه فردا، باشه هفته دیگر</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67" w:name="__RefHeading___Toc6392022_3381743652"/>
      <w:bookmarkStart w:id="168" w:name="_Toc63"/>
      <w:bookmarkEnd w:id="167"/>
      <w:r>
        <w:rPr>
          <w:rtl w:val="true"/>
        </w:rPr>
        <w:t>تصمیم‌گیری</w:t>
      </w:r>
      <w:bookmarkEnd w:id="1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برای اهداف خوشبختی‌آفرین خویش، اندیشه کنید و بعد از آن مشورت نمایید و در مرحله بعد تصمیم بگیرید، و در نهایت با سعی و تلاش به سرانجامِ آن اهداف برسید</w:t>
      </w:r>
      <w:r>
        <w:rPr>
          <w:rFonts w:eastAsia="IRNazanin" w:cs="IRNazanin"/>
          <w:color w:val="111111"/>
          <w:sz w:val="28"/>
          <w:szCs w:val="28"/>
          <w:rtl w:val="true"/>
          <w:lang w:bidi="fa-IR"/>
        </w:rPr>
        <w:t xml:space="preserve">. </w:t>
      </w:r>
      <w:bookmarkStart w:id="169" w:name="pg14282_153030"/>
    </w:p>
    <w:p>
      <w:pPr>
        <w:pStyle w:val="Heading3"/>
        <w:numPr>
          <w:ilvl w:val="2"/>
          <w:numId w:val="1"/>
        </w:numPr>
        <w:rPr/>
      </w:pPr>
      <w:bookmarkStart w:id="170" w:name="__RefHeading___Toc6392024_3381743652"/>
      <w:bookmarkStart w:id="171" w:name="_Toc64"/>
      <w:bookmarkEnd w:id="169"/>
      <w:bookmarkEnd w:id="170"/>
      <w:r>
        <w:rPr>
          <w:rtl w:val="true"/>
        </w:rPr>
        <w:t>(</w:t>
      </w:r>
      <w:r>
        <w:rPr>
          <w:rtl w:val="true"/>
        </w:rPr>
        <w:t>داستان</w:t>
      </w:r>
      <w:r>
        <w:rPr>
          <w:rtl w:val="true"/>
        </w:rPr>
        <w:t>)</w:t>
      </w:r>
      <w:bookmarkEnd w:id="171"/>
    </w:p>
    <w:p>
      <w:pPr>
        <w:pStyle w:val="BookText"/>
        <w:rPr/>
      </w:pPr>
      <w:r>
        <w:rPr>
          <w:rFonts w:ascii="IRNazanin" w:hAnsi="IRNazanin" w:eastAsia="IRNazanin"/>
          <w:color w:val="111111"/>
          <w:sz w:val="28"/>
          <w:sz w:val="28"/>
          <w:szCs w:val="28"/>
          <w:rtl w:val="true"/>
          <w:lang w:bidi="fa-IR"/>
        </w:rPr>
        <w:t>شخصی که از فشارهای زندگی به ستوه آمده بود، تصمیم به خودکشی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که تصمیم خود را عملی کند به یکی از بیمارستان‌های روانی مراجعه کرد تا از سلامت روانی خود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بیمارستان بود که زندگی او به کلّی دگرگون شد؛ نه به آن جهت که او را معالجه کردند، بلکه در آن جا کسانی را مشاهده کرد که وضعشان به مراتب بدتر از او بود و ناچار از وضع خود احساس رضایت و شکرگزاری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هیچ مشکل بزرگی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خود عهد بست که هرگز دچار یأس و افسردگی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با هر شدّتی که بتواند و تا هر زمان که قدرت داشته باشد کار کند تا سرانجام به بهترین و موفق‌ترین انسانی که در خیالش بود،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 که هیچ شخص یا مشکلی، ارزش آن را ندارد که به خاطرش دست به خودکشی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همیشه ارزش زیستن را دارد، و همیشه چیزی هست که می‌توان به خاطرش سپاس‌گزار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پس تا از سلامت کامل برخوردار نیستیم، تصمیم نگیریم و از تصمیم‌های عجولانه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افراد صاحب کمال مشورت نماییم و بعد از آن پا به مرحله عمل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آنچه سرنوشت آینده ما را می‌سازد، شرایط زندگی نیست، بلکه تصمیمات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زندگی امروزتان حاصل تصمیمات گذشته شماست، چه چیزی را یاد بگیرید یا یاد نگیرید، و چه چیزی را باور کنید یا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دنبال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را بگیرید یا آن را رها سازید، این که ازدواج کنید و صاحب فرزند شوید، این که پرخوری کنید، این که سیگار بکشید یا نکشید و این که بخواهید چگونه باشید و چه قابلیت‌هایی داشته باشید، همه تصمیماتی است که زندگی شما را به شکل </w:t>
      </w:r>
      <w:bookmarkStart w:id="172" w:name="pg14282_153031"/>
    </w:p>
    <w:p>
      <w:pPr>
        <w:pStyle w:val="BookText"/>
        <w:rPr/>
      </w:pPr>
      <w:bookmarkEnd w:id="172"/>
      <w:r>
        <w:rPr>
          <w:rFonts w:ascii="IRNazanin" w:hAnsi="IRNazanin" w:eastAsia="IRNazanin"/>
          <w:color w:val="111111"/>
          <w:sz w:val="28"/>
          <w:sz w:val="28"/>
          <w:szCs w:val="28"/>
          <w:rtl w:val="true"/>
          <w:lang w:bidi="fa-IR"/>
        </w:rPr>
        <w:t>کنونی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بخواهیم زندگی خود را تغییر دهیم، ناچار باید تصمیمات تازه‌ای بگیریم</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73" w:name="__RefHeading___Toc6392026_3381743652"/>
      <w:bookmarkStart w:id="174" w:name="_Toc65"/>
      <w:bookmarkEnd w:id="173"/>
      <w:r>
        <w:rPr>
          <w:rtl w:val="true"/>
        </w:rPr>
        <w:t xml:space="preserve">موانع تصمیم‌گیری درست </w:t>
      </w:r>
      <w:r>
        <w:rPr>
          <w:rtl w:val="true"/>
        </w:rPr>
        <w:t>(</w:t>
      </w:r>
      <w:r>
        <w:rPr>
          <w:rtl w:val="true"/>
        </w:rPr>
        <w:t>گامی به سوی موفقیت در تصمیم‌گیری</w:t>
      </w:r>
      <w:r>
        <w:rPr>
          <w:rtl w:val="true"/>
        </w:rPr>
        <w:t>)</w:t>
      </w:r>
      <w:bookmarkEnd w:id="174"/>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یَهْدِمُ الرَّأْیَ</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نابودکننده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 و تردید در تصمیم‌گیری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تصمیم عاقلانه و از روی دانش و فکر می‌گیرید وسپس مشورت می‌کنید، شک و تردید به خود راه ندهید، زیرا شک، فکر را دچار اختلال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به شک و تردید دچار نگردید، کاغذ و قلمی به دست گرفته و تصمیم خود را روی کاغذ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آن تصمیم را در یک قسمت کاغذ و نقاط ضعف آن را در قسمت دیگر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عاقلانه بسنجید که آن تصمیم را عملی کنید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کار، هرگز شک و تردید به خود راه ندهید و تصمیم خود را عملی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فراموش کنید و برای امروز زندگی کنید و زندگی را از ته دل دوست بدارید تا زندگی هم به شما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کنید تصمیم بگیرید و عمل کنید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شک و تردید در تصمیم، باعث افکار بی‌مورد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تصمیمی گرفته‌اید و هدفی را دنبال نموده‌اید و به پیروزی نرسیده‌اید، آن را فراموش کنید و هرگز گذشته را به یاد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افکار مطبوع را در سر بپرورانید و دوباره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تصمیمات مثبت و سازنده بگیرید و به آن عمل کنید</w:t>
      </w:r>
      <w:r>
        <w:rPr>
          <w:rFonts w:eastAsia="IRNazanin" w:cs="IRNazanin"/>
          <w:color w:val="111111"/>
          <w:sz w:val="28"/>
          <w:szCs w:val="28"/>
          <w:rtl w:val="true"/>
          <w:lang w:bidi="fa-IR"/>
        </w:rPr>
        <w:t xml:space="preserve">. </w:t>
      </w:r>
      <w:bookmarkStart w:id="175" w:name="pg14282_153032"/>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نقاط مثبت و ویژگی‌های شخصیتی و ارزشی که برای خود، هدف‌ها و خواسته‌های خویش پذیرفته‌اید، تصمیم بگیرید و برنامه خودتان را از همان جا شروع کنید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76" w:name="__RefHeading___Toc6392028_3381743652"/>
      <w:bookmarkStart w:id="177" w:name="_Toc66"/>
      <w:bookmarkEnd w:id="176"/>
      <w:r>
        <w:rPr>
          <w:rtl w:val="true"/>
        </w:rPr>
        <w:t>عاقبت تصمیم</w:t>
      </w:r>
      <w:bookmarkEnd w:id="177"/>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أَنْ تَفْعَلَ أَمْرا فَتَدَبَّرْ عاقِبَتَهُ فَاِنْ کانَ خَیْرا فَاَمْضِهِ وَ اِنْ کانَ شَرّا فَانْتَهِ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کاری تصمیم می‌گیری، در نتیجه آن بیندیش؛ اگر نتیجه نیک است، آن کار را انجام بده و اگر بد است، از آن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به این نتیجه رسیده‌اند که با بررسی روی کاغذ، عقل بهتر عمل می‌کند و نیروی سنجش بیشتر می‌گردد</w:t>
      </w:r>
      <w:r>
        <w:rPr>
          <w:rFonts w:eastAsia="IRNazanin" w:cs="IRNazanin"/>
          <w:color w:val="111111"/>
          <w:sz w:val="28"/>
          <w:szCs w:val="28"/>
          <w:rtl w:val="true"/>
          <w:lang w:bidi="fa-IR"/>
        </w:rPr>
        <w:t>.</w:t>
      </w:r>
    </w:p>
    <w:p>
      <w:pPr>
        <w:pStyle w:val="Heading3"/>
        <w:numPr>
          <w:ilvl w:val="2"/>
          <w:numId w:val="1"/>
        </w:numPr>
        <w:rPr/>
      </w:pPr>
      <w:bookmarkStart w:id="178" w:name="__RefHeading___Toc6392030_3381743652"/>
      <w:bookmarkStart w:id="179" w:name="_Toc67"/>
      <w:bookmarkEnd w:id="178"/>
      <w:r>
        <w:rPr>
          <w:rtl w:val="true"/>
        </w:rPr>
        <w:t>عدم سخت‌گیری در تصمیم</w:t>
      </w:r>
      <w:bookmarkEnd w:id="179"/>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هَمَمْتَ بِأَمْرٍ فاسْتَخِرْ رَبَّکَ فیهِ سَبْعَ مَرّاتِ ثُمَّ انْظُرْ اِلَی الَّذی یَسْبِقُ اِلی قَلْبِکَ فَاِنَّ الْخِیَرَةَ فیهِ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کاری تصمیم گرفتی، هفت بار از پروردگارت 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 که دل تو به کدام طرف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را انتخاب کن، زیرا خیر و خوبی در همان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اهدافی دارید و تصمیم به انجام آنها گرفته‌اید که همه آنها مایه خوشبختی است، ولی نمی‌دانید کدام یک از آنها را انجام دهید، با یاد خداوند بزرگ به آن تصمیم که تمایل بیشتری دارید عمل کنید</w:t>
      </w:r>
      <w:r>
        <w:rPr>
          <w:rFonts w:eastAsia="IRNazanin" w:cs="IRNazanin"/>
          <w:color w:val="111111"/>
          <w:sz w:val="28"/>
          <w:szCs w:val="28"/>
          <w:rtl w:val="true"/>
          <w:lang w:bidi="fa-IR"/>
        </w:rPr>
        <w:t xml:space="preserve">. </w:t>
      </w:r>
      <w:bookmarkStart w:id="180" w:name="pg14282_153033"/>
    </w:p>
    <w:p>
      <w:pPr>
        <w:pStyle w:val="Heading3"/>
        <w:numPr>
          <w:ilvl w:val="2"/>
          <w:numId w:val="1"/>
        </w:numPr>
        <w:rPr/>
      </w:pPr>
      <w:bookmarkStart w:id="181" w:name="__RefHeading___Toc6392032_3381743652"/>
      <w:bookmarkStart w:id="182" w:name="_Toc68"/>
      <w:bookmarkEnd w:id="180"/>
      <w:bookmarkEnd w:id="181"/>
      <w:r>
        <w:rPr>
          <w:rtl w:val="true"/>
        </w:rPr>
        <w:t>آمادگی برای عمل</w:t>
      </w:r>
      <w:bookmarkEnd w:id="18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تصمیم‌گیری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 عمل کردن نیست؛ آمادگی برای عمل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تصمیم‌گیری، برای انجام عمل آماده می‌شویم تا آن عمل را به خوبی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بدون تصمیم باشد، آمادگی برای انجام دادن عمل به وجود نیامده است و یا آمادگی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هرچه تصمیم قوی‌تر و محکم‌تر باشد، آمادگی برای انجام عمل زیادتر است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4282_153035"/>
      <w:bookmarkStart w:id="184" w:name="pg14282_153035"/>
      <w:bookmarkEnd w:id="184"/>
    </w:p>
    <w:p>
      <w:pPr>
        <w:pStyle w:val="Heading2"/>
        <w:numPr>
          <w:ilvl w:val="1"/>
          <w:numId w:val="1"/>
        </w:numPr>
        <w:rPr/>
      </w:pPr>
      <w:bookmarkStart w:id="185" w:name="pg14282_153035"/>
      <w:bookmarkStart w:id="186" w:name="__RefHeading___Toc6392034_3381743652"/>
      <w:bookmarkStart w:id="187" w:name="_Toc69"/>
      <w:bookmarkEnd w:id="185"/>
      <w:bookmarkEnd w:id="186"/>
      <w:r>
        <w:rPr>
          <w:rtl w:val="true"/>
        </w:rPr>
        <w:t>بخش پنجم</w:t>
      </w:r>
      <w:r>
        <w:rPr>
          <w:rtl w:val="true"/>
        </w:rPr>
        <w:t xml:space="preserve">: </w:t>
      </w:r>
      <w:r>
        <w:rPr>
          <w:rtl w:val="true"/>
        </w:rPr>
        <w:t>مقاومت و پایداری</w:t>
      </w:r>
      <w:bookmarkEnd w:id="1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6392036_3381743652"/>
      <w:bookmarkStart w:id="189" w:name="_Toc70"/>
      <w:bookmarkEnd w:id="188"/>
      <w:r>
        <w:rPr>
          <w:rtl w:val="true"/>
        </w:rPr>
        <w:t>اشاره</w:t>
      </w:r>
      <w:bookmarkStart w:id="190" w:name="pg14282_153036"/>
      <w:bookmarkEnd w:id="189"/>
    </w:p>
    <w:p>
      <w:pPr>
        <w:pStyle w:val="Heading3"/>
        <w:numPr>
          <w:ilvl w:val="2"/>
          <w:numId w:val="1"/>
        </w:numPr>
        <w:rPr/>
      </w:pPr>
      <w:bookmarkStart w:id="191" w:name="__RefHeading___Toc6392038_3381743652"/>
      <w:bookmarkStart w:id="192" w:name="_Toc71"/>
      <w:bookmarkEnd w:id="190"/>
      <w:bookmarkEnd w:id="191"/>
      <w:r>
        <w:rPr>
          <w:rtl w:val="true"/>
        </w:rPr>
        <w:t>مقاومت و پایداری، راهی به سوی موفقیّت و خوشبختی</w:t>
      </w:r>
      <w:bookmarkEnd w:id="192"/>
    </w:p>
    <w:p>
      <w:pPr>
        <w:pStyle w:val="BookText"/>
        <w:rPr/>
      </w:pPr>
      <w:r>
        <w:rPr>
          <w:rFonts w:ascii="IRNazanin" w:hAnsi="IRNazanin" w:eastAsia="IRNazanin"/>
          <w:color w:val="111111"/>
          <w:sz w:val="28"/>
          <w:sz w:val="28"/>
          <w:szCs w:val="28"/>
          <w:rtl w:val="true"/>
          <w:lang w:bidi="fa-IR"/>
        </w:rPr>
        <w:t>یکی دیگر از راه‌های رسیدن به موفقیّت و خوشبختی، پایداری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اعمال نیکو و در راه رسیدن به اهداف از پیش تعیین‌شده خویش، باید پایدار و مقاوم باشد و هرگز سستی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درباره صبر و استقامت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رِضا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مایه خشنودی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فضیلت صبر و مقاومت در حدیثی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 الْعَبْدُ رِزْقا أَوْسَعَ عَلَیْهِ مِنَ الصَّبْرِ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روزی‌ای وسیع‌تر از صبر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آیات زیادی درباره صبر آمده است و خداوند بزرگ خوشنودی خود را از صابران اعلام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درباره صبر، تشبیهی آورده‌اند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الصَّبْرُ رَجُلاً لَکانَ رَجُلاً کَریما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بسان مردی بود، مرد بزرگواری بود</w:t>
      </w:r>
      <w:r>
        <w:rPr>
          <w:rFonts w:eastAsia="IRNazanin" w:cs="IRNazanin"/>
          <w:color w:val="111111"/>
          <w:sz w:val="28"/>
          <w:szCs w:val="28"/>
          <w:rtl w:val="true"/>
          <w:lang w:bidi="fa-IR"/>
        </w:rPr>
        <w:t xml:space="preserve">». </w:t>
      </w:r>
      <w:bookmarkStart w:id="193" w:name="pg14282_153037"/>
    </w:p>
    <w:p>
      <w:pPr>
        <w:pStyle w:val="BookText"/>
        <w:rPr/>
      </w:pPr>
      <w:bookmarkEnd w:id="193"/>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الاْیمانِ بِمَنْزِلَةِ الرَّأْسِ مِنَ الْجَسَدِ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نسبت به ایمان، چون سر نسبت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صبر و مقاومت احادیث متواتری از ائمّه معصومین علیهم‌السلام نقل شده است، و سخنان زیادی از دانشمندان و اندیشمندان در باب اهمیّت و ویژگی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نهج‌البلاغه درباره صبر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عَوِّدْ نَفْسَکَ التَّصَبُّرَ عَلَی الْمَکْرُوهِ وَ نِعْمَ الْخُلُقُ التَّصَبُّرُ فِی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استقامت در برابر مشکلات عادت ده، که شکیبایی در راه حق، عادتی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صفات بنده پرهیزکار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مَطِیَّةَ نَجاتِهِ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 را مرکب نجات خود قرار دهد</w:t>
      </w:r>
      <w:r>
        <w:rPr>
          <w:rFonts w:eastAsia="IRNazanin" w:cs="IRNazanin"/>
          <w:color w:val="111111"/>
          <w:sz w:val="28"/>
          <w:szCs w:val="28"/>
          <w:rtl w:val="true"/>
          <w:lang w:bidi="fa-IR"/>
        </w:rPr>
        <w:t>».</w:t>
      </w:r>
    </w:p>
    <w:p>
      <w:pPr>
        <w:pStyle w:val="Heading3"/>
        <w:numPr>
          <w:ilvl w:val="2"/>
          <w:numId w:val="1"/>
        </w:numPr>
        <w:rPr/>
      </w:pPr>
      <w:bookmarkStart w:id="194" w:name="__RefHeading___Toc6392040_3381743652"/>
      <w:bookmarkStart w:id="195" w:name="_Toc72"/>
      <w:bookmarkEnd w:id="194"/>
      <w:r>
        <w:rPr>
          <w:rtl w:val="true"/>
        </w:rPr>
        <w:t>صبر و مقاومت، رمز پیروزی، موفّقیّت و خوشبختی</w:t>
      </w:r>
      <w:bookmarkEnd w:id="195"/>
    </w:p>
    <w:p>
      <w:pPr>
        <w:pStyle w:val="BookText"/>
        <w:rPr/>
      </w:pPr>
      <w:r>
        <w:rPr>
          <w:rFonts w:ascii="IRNazanin" w:hAnsi="IRNazanin" w:eastAsia="IRNazanin"/>
          <w:color w:val="111111"/>
          <w:sz w:val="28"/>
          <w:sz w:val="28"/>
          <w:szCs w:val="28"/>
          <w:rtl w:val="true"/>
          <w:lang w:bidi="fa-IR"/>
        </w:rPr>
        <w:t>ناپلئون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متعلّق به کسانی است که بیش از دیگران استقامت 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صبر بیشتر باشد، رسیدن به مراد قطعی‌تر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لایَعْدَمُ الصَّبُورُ الظَّفَرَ وَ اِنْ طالَ بِهِ الزَّمانُ</w:t>
      </w:r>
      <w:r>
        <w:rPr>
          <w:rFonts w:eastAsia="Amiri" w:cs="Amiri" w:ascii="Amiri" w:hAnsi="Amiri"/>
          <w:color w:val="111111"/>
          <w:sz w:val="28"/>
          <w:szCs w:val="28"/>
          <w:rtl w:val="true"/>
          <w:lang w:bidi="ar-SA"/>
        </w:rPr>
        <w:t>»</w:t>
      </w:r>
      <w:r>
        <w:rPr>
          <w:rStyle w:val="FootnoteAnchor"/>
          <w:rtl w:val="true"/>
        </w:rPr>
        <w:footnoteReference w:id="108"/>
      </w:r>
      <w:bookmarkStart w:id="196" w:name="pg14282_153038"/>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شکیبا، پیروزی را از دست نمی‌دهد، هرچند زمان آن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راه رسیدن به اهداف خویش، صبر و شکیبایی را پیشه خود سازیم، با آرامش خاطرِ بیشتری به سرانجام موفّقیّت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شکیبا نباشیم و با عجله و شتاب، کاری را دنبال کنیم، عمل ما تداوم نخواهد داشت و در میانه راه آن را رها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لَمْ‌یُنْجِهِ الصَّبْرُ أَهْلَکَهُ الْجَزَعُ</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شکیبایی نجات ندهد، بی‌تابی او را هلاک گرداند</w:t>
      </w:r>
      <w:r>
        <w:rPr>
          <w:rFonts w:eastAsia="IRNazanin" w:cs="IRNazanin"/>
          <w:color w:val="111111"/>
          <w:sz w:val="28"/>
          <w:szCs w:val="28"/>
          <w:rtl w:val="true"/>
          <w:lang w:bidi="fa-IR"/>
        </w:rPr>
        <w:t>».</w:t>
      </w:r>
    </w:p>
    <w:p>
      <w:pPr>
        <w:pStyle w:val="Heading3"/>
        <w:numPr>
          <w:ilvl w:val="2"/>
          <w:numId w:val="1"/>
        </w:numPr>
        <w:rPr/>
      </w:pPr>
      <w:bookmarkStart w:id="197" w:name="__RefHeading___Toc6392042_3381743652"/>
      <w:bookmarkStart w:id="198" w:name="_Toc73"/>
      <w:bookmarkEnd w:id="197"/>
      <w:r>
        <w:rPr>
          <w:rtl w:val="true"/>
        </w:rPr>
        <w:t>تشویق به اعمال نیکو</w:t>
      </w:r>
      <w:bookmarkEnd w:id="198"/>
    </w:p>
    <w:p>
      <w:pPr>
        <w:pStyle w:val="BookText"/>
        <w:rPr/>
      </w:pPr>
      <w:r>
        <w:rPr>
          <w:rFonts w:ascii="IRNazanin" w:hAnsi="IRNazanin" w:eastAsia="IRNazanin"/>
          <w:color w:val="111111"/>
          <w:sz w:val="28"/>
          <w:sz w:val="28"/>
          <w:szCs w:val="28"/>
          <w:rtl w:val="true"/>
          <w:lang w:bidi="fa-IR"/>
        </w:rPr>
        <w:t>حضرت علی علیه‌السلام در نهج‌البلاغه به اعمال نیکو از جمله استقامت و بردباری تشویق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اَلْعَمَلَ، ثُمَّ النِّهایَةَ النَّهایَةَ، وَ الاِسْتِقامَةَ الاِْسْتِقامَةَ، ثُمَّ الصَّبْرَ الصَّبْرَ، وَ الْوَرَعَ الْوَرَعَ</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w:t>
      </w:r>
    </w:p>
    <w:p>
      <w:pPr>
        <w:pStyle w:val="Heading3"/>
        <w:numPr>
          <w:ilvl w:val="2"/>
          <w:numId w:val="1"/>
        </w:numPr>
        <w:rPr/>
      </w:pPr>
      <w:bookmarkStart w:id="199" w:name="__RefHeading___Toc6392044_3381743652"/>
      <w:bookmarkStart w:id="200" w:name="_Toc74"/>
      <w:bookmarkEnd w:id="199"/>
      <w:r>
        <w:rPr>
          <w:rtl w:val="true"/>
        </w:rPr>
        <w:t>انواع صبر</w:t>
      </w:r>
      <w:bookmarkEnd w:id="200"/>
    </w:p>
    <w:p>
      <w:pPr>
        <w:pStyle w:val="Heading4"/>
        <w:numPr>
          <w:ilvl w:val="3"/>
          <w:numId w:val="1"/>
        </w:numPr>
        <w:rPr/>
      </w:pPr>
      <w:bookmarkStart w:id="201" w:name="__RefHeading___Toc6392046_3381743652"/>
      <w:bookmarkStart w:id="202" w:name="_Toc75"/>
      <w:bookmarkEnd w:id="201"/>
      <w:r>
        <w:rPr>
          <w:rtl w:val="true"/>
        </w:rPr>
        <w:t>الف</w:t>
      </w:r>
      <w:r>
        <w:rPr>
          <w:rtl w:val="true"/>
        </w:rPr>
        <w:t xml:space="preserve">) </w:t>
      </w:r>
      <w:r>
        <w:rPr>
          <w:rtl w:val="true"/>
        </w:rPr>
        <w:t>بردباری در مصیبت‌ها</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الصَّبْرُ عَلی قَدْرِ الْمُصیبَةِ، وَ مَنْ ضَرَبَ یَدَهُ عَلی فَخِذِهِ عِنْدَ مُصیبَتِهِ حَبِطَ عَمَلُهُ</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 اندازه مصیبت فرود آید و آن که در مصیبت بی‌تاب بر رانش زند، اجرش نابود می‌گردد</w:t>
      </w:r>
      <w:r>
        <w:rPr>
          <w:rFonts w:eastAsia="IRNazanin" w:cs="IRNazanin"/>
          <w:color w:val="111111"/>
          <w:sz w:val="28"/>
          <w:szCs w:val="28"/>
          <w:rtl w:val="true"/>
          <w:lang w:bidi="fa-IR"/>
        </w:rPr>
        <w:t xml:space="preserve">». </w:t>
      </w:r>
      <w:bookmarkStart w:id="203" w:name="pg14282_153039"/>
    </w:p>
    <w:p>
      <w:pPr>
        <w:pStyle w:val="BookText"/>
        <w:rPr/>
      </w:pPr>
      <w:bookmarkEnd w:id="203"/>
      <w:r>
        <w:rPr>
          <w:rFonts w:ascii="IRNazanin" w:hAnsi="IRNazanin" w:eastAsia="IRNazanin"/>
          <w:color w:val="111111"/>
          <w:sz w:val="28"/>
          <w:sz w:val="28"/>
          <w:szCs w:val="28"/>
          <w:rtl w:val="true"/>
          <w:lang w:bidi="fa-IR"/>
        </w:rPr>
        <w:t>بردباری در مصیبت‌ها مانند ضرر در مال، مرگ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که بی‌صبری انسان را به مرحله سقوط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یَصْبِرْ عَلَی الرَّزِیَّةِ یُعَوِّضْهُ اللّهُ وَ مَنْ یَکْظِمْ غَیْظَهُ یَأْجُرْهُ اللّهُ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مصیبت صبر کند، خدایش عوض دهد و هر که خشم خویش فرو برد، خدایش پاداش دهد</w:t>
      </w:r>
      <w:r>
        <w:rPr>
          <w:rFonts w:eastAsia="IRNazanin" w:cs="IRNazanin"/>
          <w:color w:val="111111"/>
          <w:sz w:val="28"/>
          <w:szCs w:val="28"/>
          <w:rtl w:val="true"/>
          <w:lang w:bidi="fa-IR"/>
        </w:rPr>
        <w:t>».</w:t>
      </w:r>
    </w:p>
    <w:p>
      <w:pPr>
        <w:pStyle w:val="Heading4"/>
        <w:numPr>
          <w:ilvl w:val="3"/>
          <w:numId w:val="1"/>
        </w:numPr>
        <w:rPr/>
      </w:pPr>
      <w:bookmarkStart w:id="204" w:name="__RefHeading___Toc6392048_3381743652"/>
      <w:bookmarkStart w:id="205" w:name="_Toc76"/>
      <w:bookmarkEnd w:id="204"/>
      <w:r>
        <w:rPr>
          <w:rtl w:val="true"/>
        </w:rPr>
        <w:t>ب</w:t>
      </w:r>
      <w:r>
        <w:rPr>
          <w:rtl w:val="true"/>
        </w:rPr>
        <w:t xml:space="preserve">) </w:t>
      </w:r>
      <w:r>
        <w:rPr>
          <w:rtl w:val="true"/>
        </w:rPr>
        <w:t>بردباری در ابتلا</w:t>
      </w:r>
      <w:r>
        <w:rPr>
          <w:rtl w:val="true"/>
        </w:rPr>
        <w:t>:</w:t>
      </w:r>
      <w:bookmarkEnd w:id="205"/>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اِخْفاءُ الصَّدَقَةِ وَ کِتمانُ الْمُصیبَةِ وَ کِتْمانُ الشَّکْوی</w:t>
      </w:r>
    </w:p>
    <w:p>
      <w:pPr>
        <w:pStyle w:val="BookText"/>
        <w:rPr/>
      </w:pP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ابْتَلَیْتُ عَبْدی فَصَبَرَ وَ لَمْ‌یَشْکُنی اِلی عُوّادِهِ أَبْدَلْتُهُ لَحْما خَیْرا مِنْ لَحْمِهِ وَ دَما خَیْرا مِنْ دَمِهِ فَاِنْ أَبْرَأْتُهُ وَ لا ذَنْبَ لَهُ وَ اِنْ تَوَفَّیْتُهُ فَاِلی رَحْمَتی</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گنجینه‌های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ساختن صدقه و پنهان داشتن مصیبت و مستور ساختن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خود را مبتلا ساختم و صبر کرد و با عیادت‌کنندگان خود از من شکایت نکرد، گوشتی بهتر از گوشت او و خونی بهتر از خون او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شفا دادم همه گناهانش محو شده است و اگر جانش را گرفتم او را مشمول رحمت خود کرده‌ام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هنگام بیماری یا مصیبت‌های دیگر، به خدا توکّل کنیم و به جای بی‌صبری، بردباری را پیشه خویش سازیم و با آرامش خاطر، راضی به رضای خداوند بزرگ باشیم، آرامش ما بیشتر خواهد بود و به بیماری‌های روحی مبتلا نخواهیم شد</w:t>
      </w:r>
      <w:r>
        <w:rPr>
          <w:rFonts w:eastAsia="IRNazanin" w:cs="IRNazanin"/>
          <w:color w:val="111111"/>
          <w:sz w:val="28"/>
          <w:szCs w:val="28"/>
          <w:rtl w:val="true"/>
          <w:lang w:bidi="fa-IR"/>
        </w:rPr>
        <w:t xml:space="preserve">. </w:t>
      </w:r>
      <w:bookmarkStart w:id="206" w:name="pg14282_153040"/>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برای انسان صبور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سختی‌ها به قدری بردبار است که ذره‌ای بی‌تابی ندارد و شکیبایی در باطن او رسوخ کرده است، به گونه‌ای که نه تنها دردِ بی‌تابی را حس نمی‌کند، بلکه لذت بردباری را می‌چشد</w:t>
      </w:r>
      <w:r>
        <w:rPr>
          <w:rFonts w:eastAsia="IRNazanin" w:cs="IRNazanin"/>
          <w:color w:val="111111"/>
          <w:sz w:val="28"/>
          <w:szCs w:val="28"/>
          <w:rtl w:val="true"/>
          <w:lang w:bidi="fa-IR"/>
        </w:rPr>
        <w:t>.</w:t>
      </w:r>
    </w:p>
    <w:p>
      <w:pPr>
        <w:pStyle w:val="Heading4"/>
        <w:numPr>
          <w:ilvl w:val="3"/>
          <w:numId w:val="1"/>
        </w:numPr>
        <w:rPr/>
      </w:pPr>
      <w:bookmarkStart w:id="207" w:name="__RefHeading___Toc6392050_3381743652"/>
      <w:bookmarkStart w:id="208" w:name="_Toc77"/>
      <w:bookmarkEnd w:id="207"/>
      <w:r>
        <w:rPr>
          <w:rtl w:val="true"/>
        </w:rPr>
        <w:t>ج</w:t>
      </w:r>
      <w:r>
        <w:rPr>
          <w:rtl w:val="true"/>
        </w:rPr>
        <w:t xml:space="preserve">) </w:t>
      </w:r>
      <w:r>
        <w:rPr>
          <w:rtl w:val="true"/>
        </w:rPr>
        <w:t>بردباری در زمان خشم</w:t>
      </w:r>
      <w:r>
        <w:rPr>
          <w:rtl w:val="true"/>
        </w:rPr>
        <w:t>:</w:t>
      </w:r>
      <w:bookmarkEnd w:id="20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خویش را فرو می‌نشانند و از خطای مردم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در زمان خشم مشکل‌ترین کار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هنگامی که خشمگین شدید، اگر ایستاده‌اید بنشینید و اگر نشسته‌اید، کمی استراحت کنید تا آرامش به درون شما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خشم، لب به سخن نگشایید و با کسی به بحث و جدال نپردازید و با تمرین و ممارست، خشم را به کنترل خویش درآورید</w:t>
      </w:r>
      <w:r>
        <w:rPr>
          <w:rFonts w:eastAsia="IRNazanin" w:cs="IRNazanin"/>
          <w:color w:val="111111"/>
          <w:sz w:val="28"/>
          <w:szCs w:val="28"/>
          <w:rtl w:val="true"/>
          <w:lang w:bidi="fa-IR"/>
        </w:rPr>
        <w:t>.</w:t>
      </w:r>
    </w:p>
    <w:p>
      <w:pPr>
        <w:pStyle w:val="Heading3"/>
        <w:numPr>
          <w:ilvl w:val="2"/>
          <w:numId w:val="1"/>
        </w:numPr>
        <w:rPr/>
      </w:pPr>
      <w:bookmarkStart w:id="209" w:name="__RefHeading___Toc6392052_3381743652"/>
      <w:bookmarkStart w:id="210" w:name="_Toc78"/>
      <w:bookmarkEnd w:id="209"/>
      <w:r>
        <w:rPr>
          <w:rtl w:val="true"/>
        </w:rPr>
        <w:t>کمال خرد آدمی</w:t>
      </w:r>
      <w:bookmarkEnd w:id="21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خرد آدمی آن باشد که خشم نگیرد، پس اگر گیرد، باید که عقل او بر خشم چیره باشد، نه خشم او 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هوای نفس او بر خرد چیره باشد، خشم او چشم خردش را بپوشاند و او از دیوانگان باشد و باز هر که را خردش به هوای نفس او غالب باشد، به وقت خشم، خرد او خواست نفسش را بشکند و او به همه عاقلان نزدیک و پسندیده باشد و مردمان ندانند که او در خشم شده است</w:t>
      </w:r>
      <w:r>
        <w:rPr>
          <w:rFonts w:eastAsia="IRNazanin" w:cs="IRNazanin"/>
          <w:color w:val="111111"/>
          <w:sz w:val="28"/>
          <w:szCs w:val="28"/>
          <w:rtl w:val="true"/>
          <w:lang w:bidi="fa-IR"/>
        </w:rPr>
        <w:t>.</w:t>
      </w:r>
      <w:r>
        <w:rPr>
          <w:rStyle w:val="FootnoteAnchor"/>
          <w:rtl w:val="true"/>
        </w:rPr>
        <w:footnoteReference w:id="116"/>
      </w:r>
      <w:bookmarkStart w:id="211" w:name="pg14282_153041"/>
    </w:p>
    <w:p>
      <w:pPr>
        <w:pStyle w:val="Heading3"/>
        <w:numPr>
          <w:ilvl w:val="2"/>
          <w:numId w:val="1"/>
        </w:numPr>
        <w:rPr/>
      </w:pPr>
      <w:bookmarkStart w:id="212" w:name="__RefHeading___Toc6392054_3381743652"/>
      <w:bookmarkStart w:id="213" w:name="_Toc79"/>
      <w:bookmarkEnd w:id="211"/>
      <w:bookmarkEnd w:id="212"/>
      <w:r>
        <w:rPr>
          <w:rtl w:val="true"/>
        </w:rPr>
        <w:t xml:space="preserve">الگوی صبر و مقاومت </w:t>
      </w:r>
      <w:r>
        <w:rPr>
          <w:rtl w:val="true"/>
        </w:rPr>
        <w:t>(</w:t>
      </w:r>
      <w:r>
        <w:rPr>
          <w:rtl w:val="true"/>
        </w:rPr>
        <w:t>داستان</w:t>
      </w:r>
      <w:r>
        <w:rPr>
          <w:rtl w:val="true"/>
        </w:rPr>
        <w:t>)</w:t>
      </w:r>
      <w:bookmarkEnd w:id="213"/>
    </w:p>
    <w:p>
      <w:pPr>
        <w:pStyle w:val="BookText"/>
        <w:rPr/>
      </w:pPr>
      <w:r>
        <w:rPr>
          <w:rFonts w:ascii="IRNazanin" w:hAnsi="IRNazanin" w:eastAsia="IRNazanin"/>
          <w:color w:val="111111"/>
          <w:sz w:val="28"/>
          <w:sz w:val="28"/>
          <w:szCs w:val="28"/>
          <w:rtl w:val="true"/>
          <w:lang w:bidi="fa-IR"/>
        </w:rPr>
        <w:t>روزی حسین بن علی علیه‌السلام با قومی از صحابه و بزرگان عرب، بر سر خوان نشسته بودند و لباس رومی گران‌مایه نو پوشیده بودند و دستاری به غایت نیکو بر سر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خواست که کاسه‌ای غذا در پیش او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کاسه از دست غلام رها شد و بر سر و دوش حسین بن علی علیه‌السلام آمد و دستار و لباس، از خوردنی آلوده شد و خشمی در حسین پدیدار آمد و از خجالت، رخسار او برافروخت و در غلام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چنان دید بترسید که او را ادب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علیه‌السلام روی تازه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تو را آزاد کردم تا به یکبارگی از خشم من ایمن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را از آن حلم و بزرگواری حسین علیه‌السلام در چنان حال، عجب آمد و پسندیده داشتند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14" w:name="__RefHeading___Toc6392056_3381743652"/>
      <w:bookmarkStart w:id="215" w:name="_Toc80"/>
      <w:bookmarkEnd w:id="214"/>
      <w:r>
        <w:rPr>
          <w:rtl w:val="true"/>
        </w:rPr>
        <w:t>گذشت و بزرگی</w:t>
      </w:r>
      <w:bookmarkEnd w:id="215"/>
    </w:p>
    <w:p>
      <w:pPr>
        <w:pStyle w:val="BookText"/>
        <w:rPr/>
      </w:pPr>
      <w:r>
        <w:rPr>
          <w:rFonts w:ascii="IRNazanin" w:hAnsi="IRNazanin" w:eastAsia="IRNazanin"/>
          <w:color w:val="111111"/>
          <w:sz w:val="28"/>
          <w:sz w:val="28"/>
          <w:szCs w:val="28"/>
          <w:rtl w:val="true"/>
          <w:lang w:bidi="fa-IR"/>
        </w:rPr>
        <w:t>فردوسی درباره این موضوع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او از گنهکار چشم</w:t>
      </w:r>
    </w:p>
    <w:p>
      <w:pPr>
        <w:pStyle w:val="BookText"/>
        <w:rPr/>
      </w:pPr>
      <w:r>
        <w:rPr>
          <w:rFonts w:ascii="IRNazanin" w:hAnsi="IRNazanin" w:eastAsia="IRNazanin"/>
          <w:color w:val="111111"/>
          <w:sz w:val="28"/>
          <w:sz w:val="28"/>
          <w:szCs w:val="28"/>
          <w:rtl w:val="true"/>
          <w:lang w:bidi="fa-IR"/>
        </w:rPr>
        <w:t>بخوابید و آسان فرو خورد خشم</w:t>
      </w:r>
    </w:p>
    <w:p>
      <w:pPr>
        <w:pStyle w:val="BookText"/>
        <w:rPr/>
      </w:pPr>
      <w:r>
        <w:rPr>
          <w:rFonts w:ascii="IRNazanin" w:hAnsi="IRNazanin" w:eastAsia="IRNazanin"/>
          <w:color w:val="111111"/>
          <w:sz w:val="28"/>
          <w:sz w:val="28"/>
          <w:szCs w:val="28"/>
          <w:rtl w:val="true"/>
          <w:lang w:bidi="fa-IR"/>
        </w:rPr>
        <w:t>بزرگیش هر روز افزون شود</w:t>
      </w:r>
    </w:p>
    <w:p>
      <w:pPr>
        <w:pStyle w:val="BookText"/>
        <w:rPr/>
      </w:pPr>
      <w:r>
        <w:rPr>
          <w:rFonts w:ascii="IRNazanin" w:hAnsi="IRNazanin" w:eastAsia="IRNazanin"/>
          <w:color w:val="111111"/>
          <w:sz w:val="28"/>
          <w:sz w:val="28"/>
          <w:szCs w:val="28"/>
          <w:rtl w:val="true"/>
          <w:lang w:bidi="fa-IR"/>
        </w:rPr>
        <w:t>شتاب آورد دلش پرخون شود</w:t>
      </w:r>
    </w:p>
    <w:p>
      <w:pPr>
        <w:pStyle w:val="Heading3"/>
        <w:numPr>
          <w:ilvl w:val="2"/>
          <w:numId w:val="1"/>
        </w:numPr>
        <w:rPr/>
      </w:pPr>
      <w:bookmarkStart w:id="216" w:name="__RefHeading___Toc6392058_3381743652"/>
      <w:bookmarkStart w:id="217" w:name="_Toc81"/>
      <w:bookmarkEnd w:id="216"/>
      <w:r>
        <w:rPr>
          <w:rtl w:val="true"/>
        </w:rPr>
        <w:t>آثار و ثمرات موفقیّت‌آمیز و خوشبختی‌آفرین حلم و خویشتن‌داری</w:t>
      </w:r>
      <w:bookmarkEnd w:id="217"/>
    </w:p>
    <w:p>
      <w:pPr>
        <w:pStyle w:val="Heading3"/>
        <w:numPr>
          <w:ilvl w:val="2"/>
          <w:numId w:val="1"/>
        </w:numPr>
        <w:rPr/>
      </w:pPr>
      <w:bookmarkStart w:id="218" w:name="__RefHeading___Toc6392060_3381743652"/>
      <w:bookmarkStart w:id="219" w:name="_Toc82"/>
      <w:bookmarkEnd w:id="218"/>
      <w:r>
        <w:rPr>
          <w:rtl w:val="true"/>
        </w:rPr>
        <w:t>آثار فردی</w:t>
      </w:r>
      <w:r>
        <w:rPr>
          <w:rtl w:val="true"/>
        </w:rPr>
        <w:t>:</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bookmarkStart w:id="220" w:name="pg14282_153042"/>
    </w:p>
    <w:p>
      <w:pPr>
        <w:pStyle w:val="BookText"/>
        <w:rPr/>
      </w:pPr>
      <w:bookmarkEnd w:id="22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شتاب در مجازات و خوش‌رویی</w:t>
      </w:r>
      <w:r>
        <w:rPr>
          <w:rFonts w:eastAsia="IRNazanin" w:cs="IRNazanin"/>
          <w:color w:val="111111"/>
          <w:sz w:val="28"/>
          <w:szCs w:val="28"/>
          <w:rtl w:val="true"/>
          <w:lang w:bidi="fa-IR"/>
        </w:rPr>
        <w:t>.</w:t>
      </w:r>
    </w:p>
    <w:p>
      <w:pPr>
        <w:pStyle w:val="Heading3"/>
        <w:numPr>
          <w:ilvl w:val="2"/>
          <w:numId w:val="1"/>
        </w:numPr>
        <w:rPr/>
      </w:pPr>
      <w:bookmarkStart w:id="221" w:name="__RefHeading___Toc6392062_3381743652"/>
      <w:bookmarkStart w:id="222" w:name="_Toc83"/>
      <w:bookmarkEnd w:id="221"/>
      <w:r>
        <w:rPr>
          <w:rtl w:val="true"/>
        </w:rPr>
        <w:t>آثار اجتماعی</w:t>
      </w:r>
      <w:r>
        <w:rPr>
          <w:rtl w:val="true"/>
        </w:rPr>
        <w:t>:</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بزرگواری؛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بزرگی؛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در قلوب مردم؛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پسندیده و گوارا</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23" w:name="__RefHeading___Toc6392064_3381743652"/>
      <w:bookmarkStart w:id="224" w:name="_Toc84"/>
      <w:bookmarkEnd w:id="223"/>
      <w:r>
        <w:rPr>
          <w:rtl w:val="true"/>
        </w:rPr>
        <w:t xml:space="preserve">ادیسون با مقاومت و پایداری به پیروزی می‌رسد </w:t>
      </w:r>
      <w:r>
        <w:rPr>
          <w:rtl w:val="true"/>
        </w:rPr>
        <w:t>(</w:t>
      </w:r>
      <w:r>
        <w:rPr>
          <w:rtl w:val="true"/>
        </w:rPr>
        <w:t>داستان</w:t>
      </w:r>
      <w:r>
        <w:rPr>
          <w:rtl w:val="true"/>
        </w:rPr>
        <w:t>)</w:t>
      </w:r>
      <w:bookmarkEnd w:id="224"/>
    </w:p>
    <w:p>
      <w:pPr>
        <w:pStyle w:val="BookText"/>
        <w:rPr/>
      </w:pPr>
      <w:r>
        <w:rPr>
          <w:rFonts w:ascii="IRNazanin" w:hAnsi="IRNazanin" w:eastAsia="IRNazanin"/>
          <w:color w:val="111111"/>
          <w:sz w:val="28"/>
          <w:sz w:val="28"/>
          <w:szCs w:val="28"/>
          <w:rtl w:val="true"/>
          <w:lang w:bidi="fa-IR"/>
        </w:rPr>
        <w:t xml:space="preserve">نقل می‌کنند از توماس ادیسون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لامپ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تلاش، موفّق به ساخت لامپ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برای ده هزارمین بار هم شکست بخوری؟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کردم که نباید از آن راه‌ها لامپ را بسازم</w:t>
      </w:r>
      <w:r>
        <w:rPr>
          <w:rFonts w:eastAsia="IRNazanin" w:cs="IRNazanin"/>
          <w:color w:val="111111"/>
          <w:sz w:val="28"/>
          <w:szCs w:val="28"/>
          <w:rtl w:val="true"/>
          <w:lang w:bidi="fa-IR"/>
        </w:rPr>
        <w:t>».</w:t>
      </w:r>
      <w:r>
        <w:rPr>
          <w:rStyle w:val="FootnoteAnchor"/>
          <w:rtl w:val="true"/>
        </w:rPr>
        <w:footnoteReference w:id="11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قدری پشتکار و مقاومت داشته است که </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را شکست نمی‌دیده است، بلکه آن را یک نوع تجربه می‌دانسته است و به یقین، همین مقاومت و پایداری، رمز موفّقیّت وی در اختراع لامپ بوده است</w:t>
      </w:r>
      <w:r>
        <w:rPr>
          <w:rFonts w:eastAsia="IRNazanin" w:cs="IRNazanin"/>
          <w:color w:val="111111"/>
          <w:sz w:val="28"/>
          <w:szCs w:val="28"/>
          <w:rtl w:val="true"/>
          <w:lang w:bidi="fa-IR"/>
        </w:rPr>
        <w:t xml:space="preserve">. </w:t>
      </w:r>
      <w:bookmarkStart w:id="225" w:name="pg14282_153043"/>
    </w:p>
    <w:p>
      <w:pPr>
        <w:pStyle w:val="BookText"/>
        <w:rPr/>
      </w:pPr>
      <w:bookmarkEnd w:id="225"/>
      <w:r>
        <w:rPr>
          <w:rFonts w:ascii="IRNazanin" w:hAnsi="IRNazanin" w:eastAsia="IRNazanin"/>
          <w:color w:val="111111"/>
          <w:sz w:val="28"/>
          <w:sz w:val="28"/>
          <w:szCs w:val="28"/>
          <w:rtl w:val="true"/>
          <w:lang w:bidi="fa-IR"/>
        </w:rPr>
        <w:t>از این داستان پند می‌گیریم که چگونه صبر و استقامت، انسان را در راه رسیدن به موفّقیّت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استقامت و پشتکار ندارند، به سرانجام نیک‌بختی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بزرگان تاریخ بر اثر مقاومت و پایداری به مقاماتی رسیده‌اند و بزرگان سیاسی، علمی،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و پشتکار به مدارج والای سیاسی، علمی،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شده‌اند و عجله و شتاب برای آنها مفهومی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بزرگان دین نیز صبر و استقامت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شکیبایی در جنگ‌ها و برنامه‌های عملی اسلام پیروز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پیامبران بزرگ خدا نیز با صبر و استقامت همراه بوده است و در برابر مخالفان و مشکلات طاقت‌فرسا با شکیبایی به مبارزه علیه طاغوت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به پیامبرش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اُولُوالْعَزْمِ مِنَ الرُّسُل</w:t>
      </w:r>
      <w:r>
        <w:rPr>
          <w:rFonts w:eastAsia="IRNazanin" w:cs="IRNazanin"/>
          <w:color w:val="111111"/>
          <w:sz w:val="28"/>
          <w:szCs w:val="28"/>
          <w:rtl w:val="true"/>
          <w:lang w:bidi="fa-IR"/>
        </w:rPr>
        <w:t>».</w:t>
      </w:r>
    </w:p>
    <w:p>
      <w:pPr>
        <w:pStyle w:val="Heading3"/>
        <w:numPr>
          <w:ilvl w:val="2"/>
          <w:numId w:val="1"/>
        </w:numPr>
        <w:rPr/>
      </w:pPr>
      <w:bookmarkStart w:id="226" w:name="__RefHeading___Toc6392066_3381743652"/>
      <w:bookmarkStart w:id="227" w:name="_Toc85"/>
      <w:bookmarkEnd w:id="226"/>
      <w:r>
        <w:rPr>
          <w:rtl w:val="true"/>
        </w:rPr>
        <w:t>گروه‌های مختلف مردم</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شتاب‌زده، که با بی‌تابی در میانه راه، از هدف خویشتن باز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مقاوم که در مقابل مشکلات و نابسامانی‌ها 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مقاوم که در مقابل مشکلات، ایستادگی دارند و با سعی و تلاش، نقاط ضعف و مشکلات خویشتن را بررسی نموده و برطرف می‌نمایند و با اعتماد به نفس، آن مشکلات را حل نموده و یا آن نابسامانی‌ها را برطرف می‌نمایند و به خوشبختی و موفّقیّت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تاریخ از گروه سوم هستند و همیشه با سعی و تلاش به راه خویش ادامه داده‌اند و به مدارج بالای علمی، ادبی، فرهنگی،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ادیسون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من‌دلسردنمی‌شوم؛ زیرا هراشتباهی که می‌کنم، مرا یک قدم به جلو می‌راند</w:t>
      </w:r>
      <w:r>
        <w:rPr>
          <w:rFonts w:eastAsia="IRNazanin" w:cs="IRNazanin"/>
          <w:color w:val="111111"/>
          <w:sz w:val="28"/>
          <w:szCs w:val="28"/>
          <w:rtl w:val="true"/>
          <w:lang w:bidi="fa-IR"/>
        </w:rPr>
        <w:t>».</w:t>
      </w:r>
      <w:r>
        <w:rPr>
          <w:rStyle w:val="FootnoteAnchor"/>
          <w:rtl w:val="true"/>
        </w:rPr>
        <w:footnoteReference w:id="120"/>
      </w:r>
      <w:bookmarkStart w:id="228" w:name="pg14282_153044"/>
    </w:p>
    <w:p>
      <w:pPr>
        <w:pStyle w:val="Heading3"/>
        <w:numPr>
          <w:ilvl w:val="2"/>
          <w:numId w:val="1"/>
        </w:numPr>
        <w:rPr/>
      </w:pPr>
      <w:bookmarkStart w:id="229" w:name="__RefHeading___Toc6392068_3381743652"/>
      <w:bookmarkStart w:id="230" w:name="_Toc86"/>
      <w:bookmarkEnd w:id="228"/>
      <w:bookmarkEnd w:id="229"/>
      <w:r>
        <w:rPr>
          <w:rtl w:val="true"/>
        </w:rPr>
        <w:t>گام اوّل</w:t>
      </w:r>
      <w:bookmarkEnd w:id="230"/>
    </w:p>
    <w:p>
      <w:pPr>
        <w:pStyle w:val="BookText"/>
        <w:rPr/>
      </w:pPr>
      <w:r>
        <w:rPr>
          <w:rFonts w:ascii="IRNazanin" w:hAnsi="IRNazanin" w:eastAsia="IRNazanin"/>
          <w:color w:val="111111"/>
          <w:sz w:val="28"/>
          <w:sz w:val="28"/>
          <w:szCs w:val="28"/>
          <w:rtl w:val="true"/>
          <w:lang w:bidi="fa-IR"/>
        </w:rPr>
        <w:t>اگر می‌خواهید از افراد گروه اوّل نباشید، از الان افکار منفی و بی‌مورد را کنار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تلقینات و اندیشه‌های مثبت را جایگزین آن گردانید و به خود بگویید من می‌توانم، کار آسانی است، من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خویش را به مسیر مثبت حرکت دهید؛ یعنی باور کنید که می‌توانید به هدف خویش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تاریخ بارها شکست را تجربه کرده‌اند تا به پیروزی و موفّقیّت رسیده‌اند، شما نیز از شکست نهراسید و به پیروزی 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موفق‌ترین انسان‌های تاریخ بنگرید، یک اشتراک در میان همه آنها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جواب رد نمی‌هراسند؛ پاسخ منفی را نمی‌پذیرند و اجازه نمی‌دهند هیچ عاملی، آنها را از عملی کردن افکار و اهداف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می‌دانستید بعضی‌ها بیش از صد بار تلاش می‌کنند تا افکار خود را به مرحله عمل برسانند؟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31" w:name="__RefHeading___Toc6392070_3381743652"/>
      <w:bookmarkStart w:id="232" w:name="_Toc87"/>
      <w:bookmarkEnd w:id="231"/>
      <w:r>
        <w:rPr>
          <w:rtl w:val="true"/>
        </w:rPr>
        <w:t>راه رسیدن به هدف</w:t>
      </w:r>
      <w:bookmarkEnd w:id="232"/>
    </w:p>
    <w:p>
      <w:pPr>
        <w:pStyle w:val="BookText"/>
        <w:rPr/>
      </w:pPr>
      <w:r>
        <w:rPr>
          <w:rFonts w:ascii="IRNazanin" w:hAnsi="IRNazanin" w:eastAsia="IRNazanin"/>
          <w:color w:val="111111"/>
          <w:sz w:val="28"/>
          <w:sz w:val="28"/>
          <w:szCs w:val="28"/>
          <w:rtl w:val="true"/>
          <w:lang w:bidi="fa-IR"/>
        </w:rPr>
        <w:t>به یاد داشته باشید در راه رسیدن به هدف، یک راه را انتخاب نمایید و در این راه، تردید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روبرت گفته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 دو کار تردید داشته باشد، هیچ کدام را عملی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تصمیمی می‌گیرد، امّا تصمیم خود را عملی نمی‌سازد و همیشه نقشه و عقیده خود را عوض می‌کند، و با هر بادی مانند پره‌های آسیاب به یک طرف می‌چرخد، هرگز کار مفید و مهمّی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سایه استقامت و ثبات قدم، پا به عرصه وجود نمی‌تواند بگذارد</w:t>
      </w:r>
      <w:r>
        <w:rPr>
          <w:rFonts w:eastAsia="IRNazanin" w:cs="IRNazanin"/>
          <w:color w:val="111111"/>
          <w:sz w:val="28"/>
          <w:szCs w:val="28"/>
          <w:rtl w:val="true"/>
          <w:lang w:bidi="fa-IR"/>
        </w:rPr>
        <w:t>».</w:t>
      </w:r>
      <w:r>
        <w:rPr>
          <w:rStyle w:val="FootnoteAnchor"/>
          <w:rtl w:val="true"/>
        </w:rPr>
        <w:footnoteReference w:id="122"/>
      </w:r>
      <w:bookmarkStart w:id="233" w:name="pg14282_153045"/>
    </w:p>
    <w:p>
      <w:pPr>
        <w:pStyle w:val="Heading3"/>
        <w:numPr>
          <w:ilvl w:val="2"/>
          <w:numId w:val="1"/>
        </w:numPr>
        <w:rPr/>
      </w:pPr>
      <w:bookmarkStart w:id="234" w:name="__RefHeading___Toc6392072_3381743652"/>
      <w:bookmarkStart w:id="235" w:name="_Toc88"/>
      <w:bookmarkEnd w:id="233"/>
      <w:bookmarkEnd w:id="234"/>
      <w:r>
        <w:rPr>
          <w:rtl w:val="true"/>
        </w:rPr>
        <w:t>صبر، نشانه خرد</w:t>
      </w:r>
      <w:bookmarkEnd w:id="235"/>
    </w:p>
    <w:p>
      <w:pPr>
        <w:pStyle w:val="BookText"/>
        <w:rPr/>
      </w:pPr>
      <w:r>
        <w:rPr>
          <w:rFonts w:ascii="IRNazanin" w:hAnsi="IRNazanin" w:eastAsia="IRNazanin"/>
          <w:color w:val="111111"/>
          <w:sz w:val="28"/>
          <w:sz w:val="28"/>
          <w:szCs w:val="28"/>
          <w:rtl w:val="true"/>
          <w:lang w:bidi="fa-IR"/>
        </w:rPr>
        <w:t>قال الکاظم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عَلَی الْوَحْدَةِ عَلامَةُ قُوَّةِ الْعَقْلِ فَمَنْ عَقَلَ عَنِ اللّهِ تَبارَکَ وَتَعالی</w:t>
      </w:r>
    </w:p>
    <w:p>
      <w:pPr>
        <w:pStyle w:val="BookText"/>
        <w:rPr/>
      </w:pPr>
      <w:r>
        <w:rPr>
          <w:rFonts w:ascii="Amiri" w:hAnsi="Amiri" w:eastAsia="Amiri" w:cs="Amiri"/>
          <w:color w:val="111111"/>
          <w:sz w:val="28"/>
          <w:sz w:val="28"/>
          <w:szCs w:val="28"/>
          <w:rtl w:val="true"/>
          <w:lang w:bidi="ar-SA"/>
        </w:rPr>
        <w:t>اِعْتَزَلَ اَهْلَ الدُّنْیا وَ الرّاغِبینَ فیها وَ رَغِبَ فیما عِنْدَ رَبِّهِ وَ کانَ اللّهُ آنَسَهُ فِی الْوَحْشَةِ وَ صاحِبُهُ فِی الْوَحْدَةِ، وَ غِناهُ فِی الْعَیْلَةِ وَ عِزُّهُ فی غَیْرِ عَشیرَةٍ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تنهایی، نشانه قوّت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طرف خداوند تبارک و تعالی تعقّل کند، از اهل دنیا و دوست‌داران دنیا کناره گرفته و به آنچه نزد پروردگارش است رغبت نموده، و خداوند در وحشت انیس اوست و در تنهایی یار اوست، توانگری او در ناداری، و عزّت او، در بی‌تیره و تباری است</w:t>
      </w:r>
      <w:r>
        <w:rPr>
          <w:rFonts w:eastAsia="IRNazanin" w:cs="IRNazanin"/>
          <w:color w:val="111111"/>
          <w:sz w:val="28"/>
          <w:szCs w:val="28"/>
          <w:rtl w:val="true"/>
          <w:lang w:bidi="fa-IR"/>
        </w:rPr>
        <w:t>».</w:t>
      </w:r>
    </w:p>
    <w:p>
      <w:pPr>
        <w:pStyle w:val="Heading3"/>
        <w:numPr>
          <w:ilvl w:val="2"/>
          <w:numId w:val="1"/>
        </w:numPr>
        <w:rPr/>
      </w:pPr>
      <w:bookmarkStart w:id="236" w:name="__RefHeading___Toc6392074_3381743652"/>
      <w:bookmarkStart w:id="237" w:name="_Toc89"/>
      <w:bookmarkEnd w:id="236"/>
      <w:r>
        <w:rPr>
          <w:rtl w:val="true"/>
        </w:rPr>
        <w:t xml:space="preserve">امید و پشتکار </w:t>
      </w:r>
      <w:r>
        <w:rPr>
          <w:rtl w:val="true"/>
        </w:rPr>
        <w:t>(</w:t>
      </w:r>
      <w:r>
        <w:rPr>
          <w:rtl w:val="true"/>
        </w:rPr>
        <w:t>گامی به سوی سعادت</w:t>
      </w:r>
      <w:r>
        <w:rPr>
          <w:rtl w:val="true"/>
        </w:rPr>
        <w:t>)</w:t>
      </w:r>
      <w:bookmarkEnd w:id="237"/>
    </w:p>
    <w:p>
      <w:pPr>
        <w:pStyle w:val="BookText"/>
        <w:rPr/>
      </w:pPr>
      <w:r>
        <w:rPr>
          <w:rFonts w:ascii="IRNazanin" w:hAnsi="IRNazanin" w:eastAsia="IRNazanin"/>
          <w:color w:val="111111"/>
          <w:sz w:val="28"/>
          <w:sz w:val="28"/>
          <w:szCs w:val="28"/>
          <w:rtl w:val="true"/>
          <w:lang w:bidi="fa-IR"/>
        </w:rPr>
        <w:t>قال الامام حسن المجتبی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 لِدُنْیاکَ کَأَنَّکَ تَعیشُ أَبَدا، وَ اعْمَلْ لاِخِرَتِکَ کَأَنَّکَ تَمُوتُ غَدا، وَ اِذا أَرَدْتَ عِزّا بِلا عَشیرَةٍ، وَ هَیْبَةً بِلا سُلْطانٍ فَاخْرُجُ مِنْ ذُلِّ مَعْصِیَةِ اللّهِ اِلی عِزِّ طاعَةِ اللّهِ عَزَّوَجَلَّ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دنیایت چنان کار کن که گویا همیشه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آخرتت به گونه‌ای کار کن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عزّتی بدون بستگان، و شکوهی بدون سلطنت خواهی، از معصیت و نافرمانی خدا به طاعت و فرمانبری خداوند عزّوجل درآی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کارهای دنیوی، باید تفکّر همیشه زیستن را در خود زنده کنیم و نوع فکرمان نسبت به زندگی دنیا، زندگی همیشگی باشد؛ زیرا بر اساس این فکر خود را </w:t>
      </w:r>
      <w:bookmarkStart w:id="238" w:name="pg14282_153046"/>
    </w:p>
    <w:p>
      <w:pPr>
        <w:pStyle w:val="BookText"/>
        <w:rPr/>
      </w:pPr>
      <w:bookmarkEnd w:id="238"/>
      <w:r>
        <w:rPr>
          <w:rFonts w:ascii="IRNazanin" w:hAnsi="IRNazanin" w:eastAsia="IRNazanin"/>
          <w:color w:val="111111"/>
          <w:sz w:val="28"/>
          <w:sz w:val="28"/>
          <w:szCs w:val="28"/>
          <w:rtl w:val="true"/>
          <w:lang w:bidi="fa-IR"/>
        </w:rPr>
        <w:t>برای همه مشکلات و نابسامانی‌ها در روزها، ماه‌ها و سال‌ها آماده می‌کنیم و با مقاومت بر مشکلات، سختی‌ها و مصایب چیره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فکری را نداشته باشیم، پس از غلبه بر چند مشکل، خسته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زنده کردن این فکر، تأثیر زیادی در مقابله با مشکلات و مصیبت‌ها خواهد داشت</w:t>
      </w:r>
      <w:r>
        <w:rPr>
          <w:rFonts w:eastAsia="IRNazanin" w:cs="IRNazanin"/>
          <w:color w:val="111111"/>
          <w:sz w:val="28"/>
          <w:szCs w:val="28"/>
          <w:rtl w:val="true"/>
          <w:lang w:bidi="fa-IR"/>
        </w:rPr>
        <w:t>.</w:t>
      </w:r>
    </w:p>
    <w:p>
      <w:pPr>
        <w:pStyle w:val="Heading3"/>
        <w:numPr>
          <w:ilvl w:val="2"/>
          <w:numId w:val="1"/>
        </w:numPr>
        <w:rPr/>
      </w:pPr>
      <w:bookmarkStart w:id="239" w:name="__RefHeading___Toc6392076_3381743652"/>
      <w:bookmarkStart w:id="240" w:name="_Toc90"/>
      <w:bookmarkEnd w:id="239"/>
      <w:r>
        <w:rPr>
          <w:rtl w:val="true"/>
        </w:rPr>
        <w:t>استقامت والا</w:t>
      </w:r>
      <w:bookmarkEnd w:id="240"/>
    </w:p>
    <w:p>
      <w:pPr>
        <w:pStyle w:val="BookText"/>
        <w:rPr/>
      </w:pPr>
      <w:r>
        <w:rPr>
          <w:rFonts w:ascii="IRNazanin" w:hAnsi="IRNazanin" w:eastAsia="IRNazanin"/>
          <w:color w:val="111111"/>
          <w:sz w:val="28"/>
          <w:sz w:val="28"/>
          <w:szCs w:val="28"/>
          <w:rtl w:val="true"/>
          <w:lang w:bidi="fa-IR"/>
        </w:rPr>
        <w:t>قال الامام الباقر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ظُلِمْتَ فَلاتَظْلِمْ وَ اِنْ خانُوکَ فَلاتَخُنْ، وَ اِنْ کُذِّبْتَ فَلاتَغْضَبْ، وَ اِنْ مُدِحْتَ فَلاتَفْرَحْ وَ اِنْ ذُمِمْتَ فَلاتَجْزَعْ</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پنج چیز سفارش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ستم واقع شدی، ستم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خیانت کردند، خیانت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تکذیب شدی، خشمگین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ستایش شدی، شادمان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نکوهشت کنند، بی‌تابی مکن</w:t>
      </w:r>
      <w:r>
        <w:rPr>
          <w:rFonts w:eastAsia="IRNazanin" w:cs="IRNazanin"/>
          <w:color w:val="111111"/>
          <w:sz w:val="28"/>
          <w:szCs w:val="28"/>
          <w:rtl w:val="true"/>
          <w:lang w:bidi="fa-IR"/>
        </w:rPr>
        <w:t>».</w:t>
      </w:r>
    </w:p>
    <w:p>
      <w:pPr>
        <w:pStyle w:val="Heading3"/>
        <w:numPr>
          <w:ilvl w:val="2"/>
          <w:numId w:val="1"/>
        </w:numPr>
        <w:rPr/>
      </w:pPr>
      <w:bookmarkStart w:id="241" w:name="__RefHeading___Toc6392078_3381743652"/>
      <w:bookmarkStart w:id="242" w:name="_Toc91"/>
      <w:bookmarkEnd w:id="241"/>
      <w:r>
        <w:rPr>
          <w:rtl w:val="true"/>
        </w:rPr>
        <w:t>اقسام صبر</w:t>
      </w:r>
      <w:bookmarkEnd w:id="242"/>
    </w:p>
    <w:p>
      <w:pPr>
        <w:pStyle w:val="BookText"/>
        <w:rPr/>
      </w:pPr>
      <w:r>
        <w:rPr>
          <w:rFonts w:ascii="IRNazanin" w:hAnsi="IRNazanin" w:eastAsia="IRNazanin"/>
          <w:color w:val="111111"/>
          <w:sz w:val="28"/>
          <w:sz w:val="28"/>
          <w:szCs w:val="28"/>
          <w:rtl w:val="true"/>
          <w:lang w:bidi="fa-IR"/>
        </w:rPr>
        <w:t>در مباحث قبل برای صبر، اقسامی بیان کردیم و هم‌اکنون طبق مفاد حدیث ذیل برای صبر تقسیمی دیگر بیان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عَلَی الْمُصیبَةِ، وَ الصَّبْرُ عَلَی الطّاعَةِ، وَ الصَّبْرُ عَلَی الْمَعْصِیَةِ</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صبر بر طاعت، و صبر بر معصیت</w:t>
      </w:r>
      <w:r>
        <w:rPr>
          <w:rFonts w:eastAsia="IRNazanin" w:cs="IRNazanin"/>
          <w:color w:val="111111"/>
          <w:sz w:val="28"/>
          <w:szCs w:val="28"/>
          <w:rtl w:val="true"/>
          <w:lang w:bidi="fa-IR"/>
        </w:rPr>
        <w:t xml:space="preserve">». </w:t>
      </w:r>
      <w:bookmarkStart w:id="243" w:name="pg14282_153047"/>
    </w:p>
    <w:p>
      <w:pPr>
        <w:pStyle w:val="BookText"/>
        <w:rPr/>
      </w:pPr>
      <w:bookmarkEnd w:id="24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 دست دادن فرزند،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اطاعت و فرمانبرداری از خداوند بزرگ، صبور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معصیت، یعنی در مقابل گناه صبر کنیم و آن را ترک کنیم</w:t>
      </w:r>
      <w:r>
        <w:rPr>
          <w:rFonts w:eastAsia="IRNazanin" w:cs="IRNazanin"/>
          <w:color w:val="111111"/>
          <w:sz w:val="28"/>
          <w:szCs w:val="28"/>
          <w:rtl w:val="true"/>
          <w:lang w:bidi="fa-IR"/>
        </w:rPr>
        <w:t>.</w:t>
      </w:r>
    </w:p>
    <w:p>
      <w:pPr>
        <w:pStyle w:val="Heading3"/>
        <w:numPr>
          <w:ilvl w:val="2"/>
          <w:numId w:val="1"/>
        </w:numPr>
        <w:rPr/>
      </w:pPr>
      <w:bookmarkStart w:id="244" w:name="__RefHeading___Toc6392080_3381743652"/>
      <w:bookmarkStart w:id="245" w:name="_Toc92"/>
      <w:bookmarkEnd w:id="244"/>
      <w:r>
        <w:rPr>
          <w:rtl w:val="true"/>
        </w:rPr>
        <w:t>پاداش استقامت</w:t>
      </w:r>
      <w:bookmarkEnd w:id="245"/>
    </w:p>
    <w:p>
      <w:pPr>
        <w:pStyle w:val="BookText"/>
        <w:rPr/>
      </w:pPr>
      <w:r>
        <w:rPr>
          <w:rFonts w:ascii="Amiri" w:hAnsi="Amiri" w:eastAsia="Amiri" w:cs="Amiri"/>
          <w:color w:val="111111"/>
          <w:sz w:val="28"/>
          <w:sz w:val="28"/>
          <w:szCs w:val="28"/>
          <w:rtl w:val="true"/>
          <w:lang w:bidi="ar-SA"/>
        </w:rPr>
        <w:t>قال الاِمامُ الصّادِقُ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شیعَتَنا اسْتَقامُوا لَصافَحَتْهُمُ الْمَلائِکَةُ وَ لاََظَّلَّهُمُ الْغَمامُ وَ لاََشْرَقُوا نَهارا وَ لاََکَلُوا مِنْ فَوْقِهِمْ وَ مِنْ تَحْتِ أَرْجُلِهِمْ وَ لَمّا سَأَلُوا اللّهَ شیئا اِلاّ أَعْطاهُمْ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 استقامت می‌ورزیدند، فرشتگان با آنها دست می‌دادند و ابر، بر آنها سایه می‌انداخت و در روز می‌درخشیدند و از زمین و آسمان به آنها روزی می‌رسید و چیزی از خدا نمی‌خواستند، مگر این که به آنها می‌داد</w:t>
      </w:r>
      <w:r>
        <w:rPr>
          <w:rFonts w:eastAsia="IRNazanin" w:cs="IRNazanin"/>
          <w:color w:val="111111"/>
          <w:sz w:val="28"/>
          <w:szCs w:val="28"/>
          <w:rtl w:val="true"/>
          <w:lang w:bidi="fa-IR"/>
        </w:rPr>
        <w:t>».</w:t>
      </w:r>
    </w:p>
    <w:p>
      <w:pPr>
        <w:pStyle w:val="Heading3"/>
        <w:numPr>
          <w:ilvl w:val="2"/>
          <w:numId w:val="1"/>
        </w:numPr>
        <w:rPr/>
      </w:pPr>
      <w:bookmarkStart w:id="246" w:name="__RefHeading___Toc6392082_3381743652"/>
      <w:bookmarkStart w:id="247" w:name="_Toc93"/>
      <w:bookmarkEnd w:id="246"/>
      <w:r>
        <w:rPr>
          <w:rtl w:val="true"/>
        </w:rPr>
        <w:t>چیرگی صبر بر طوفان</w:t>
      </w:r>
      <w:bookmarkEnd w:id="247"/>
    </w:p>
    <w:p>
      <w:pPr>
        <w:pStyle w:val="BookText"/>
        <w:rPr/>
      </w:pPr>
      <w:r>
        <w:rPr>
          <w:rFonts w:ascii="IRNazanin" w:hAnsi="IRNazanin" w:eastAsia="IRNazanin"/>
          <w:color w:val="111111"/>
          <w:sz w:val="28"/>
          <w:sz w:val="28"/>
          <w:szCs w:val="28"/>
          <w:rtl w:val="true"/>
          <w:lang w:bidi="fa-IR"/>
        </w:rPr>
        <w:t>در کتاب آکولاتوم درباره صبر و بردباری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زمان، بر طوفان چیره خواهند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 شجاعت بیشتری می‌خواهد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48" w:name="__RefHeading___Toc6392084_3381743652"/>
      <w:bookmarkStart w:id="249" w:name="_Toc94"/>
      <w:bookmarkEnd w:id="248"/>
      <w:r>
        <w:rPr>
          <w:rtl w:val="true"/>
        </w:rPr>
        <w:t>درس استقامت از میخ</w:t>
      </w:r>
      <w:bookmarkEnd w:id="249"/>
    </w:p>
    <w:p>
      <w:pPr>
        <w:pStyle w:val="BookText"/>
        <w:rPr/>
      </w:pPr>
      <w:r>
        <w:rPr>
          <w:rFonts w:ascii="IRNazanin" w:hAnsi="IRNazanin" w:eastAsia="IRNazanin"/>
          <w:color w:val="111111"/>
          <w:sz w:val="28"/>
          <w:sz w:val="28"/>
          <w:szCs w:val="28"/>
          <w:rtl w:val="true"/>
          <w:lang w:bidi="fa-IR"/>
        </w:rPr>
        <w:t>ملک الشعرای بهار</w:t>
      </w:r>
    </w:p>
    <w:p>
      <w:pPr>
        <w:pStyle w:val="BookText"/>
        <w:rPr/>
      </w:pPr>
      <w:r>
        <w:rPr>
          <w:rFonts w:ascii="IRNazanin" w:hAnsi="IRNazanin" w:eastAsia="IRNazanin"/>
          <w:color w:val="111111"/>
          <w:sz w:val="28"/>
          <w:sz w:val="28"/>
          <w:szCs w:val="28"/>
          <w:rtl w:val="true"/>
          <w:lang w:bidi="fa-IR"/>
        </w:rPr>
        <w:t>پافشاری و استقامت میخ</w:t>
      </w:r>
    </w:p>
    <w:p>
      <w:pPr>
        <w:pStyle w:val="BookText"/>
        <w:rPr/>
      </w:pPr>
      <w:r>
        <w:rPr>
          <w:rFonts w:ascii="IRNazanin" w:hAnsi="IRNazanin" w:eastAsia="IRNazanin"/>
          <w:color w:val="111111"/>
          <w:sz w:val="28"/>
          <w:sz w:val="28"/>
          <w:szCs w:val="28"/>
          <w:rtl w:val="true"/>
          <w:lang w:bidi="fa-IR"/>
        </w:rPr>
        <w:t>سزد ار عبرت بشر گردد</w:t>
      </w:r>
    </w:p>
    <w:p>
      <w:pPr>
        <w:pStyle w:val="BookText"/>
        <w:rPr/>
      </w:pPr>
      <w:r>
        <w:rPr>
          <w:rFonts w:ascii="IRNazanin" w:hAnsi="IRNazanin" w:eastAsia="IRNazanin"/>
          <w:color w:val="111111"/>
          <w:sz w:val="28"/>
          <w:sz w:val="28"/>
          <w:szCs w:val="28"/>
          <w:rtl w:val="true"/>
          <w:lang w:bidi="fa-IR"/>
        </w:rPr>
        <w:t>بر سرش هرچه بیشتر کوبند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پافشاریش بیشتر گردد </w:t>
      </w:r>
      <w:bookmarkStart w:id="250" w:name="pg14282_153048"/>
    </w:p>
    <w:p>
      <w:pPr>
        <w:pStyle w:val="Heading3"/>
        <w:numPr>
          <w:ilvl w:val="2"/>
          <w:numId w:val="1"/>
        </w:numPr>
        <w:rPr/>
      </w:pPr>
      <w:bookmarkStart w:id="251" w:name="__RefHeading___Toc6392086_3381743652"/>
      <w:bookmarkStart w:id="252" w:name="_Toc95"/>
      <w:bookmarkEnd w:id="250"/>
      <w:bookmarkEnd w:id="251"/>
      <w:r>
        <w:rPr>
          <w:rtl w:val="true"/>
        </w:rPr>
        <w:t>ثبات قدم</w:t>
      </w:r>
      <w:r>
        <w:rPr>
          <w:rtl w:val="true"/>
        </w:rPr>
        <w:t>(</w:t>
      </w:r>
      <w:r>
        <w:rPr>
          <w:rtl w:val="true"/>
        </w:rPr>
        <w:t>نظامی</w:t>
      </w:r>
      <w:r>
        <w:rPr>
          <w:rtl w:val="true"/>
        </w:rPr>
        <w:t>)</w:t>
      </w:r>
      <w:bookmarkEnd w:id="252"/>
    </w:p>
    <w:p>
      <w:pPr>
        <w:pStyle w:val="BookText"/>
        <w:rPr/>
      </w:pPr>
      <w:r>
        <w:rPr>
          <w:rFonts w:ascii="IRNazanin" w:hAnsi="IRNazanin" w:eastAsia="IRNazanin"/>
          <w:color w:val="111111"/>
          <w:sz w:val="28"/>
          <w:sz w:val="28"/>
          <w:szCs w:val="28"/>
          <w:rtl w:val="true"/>
          <w:lang w:bidi="fa-IR"/>
        </w:rPr>
        <w:t>رهایی خواهی از سیلاب اندوه</w:t>
      </w:r>
    </w:p>
    <w:p>
      <w:pPr>
        <w:pStyle w:val="BookText"/>
        <w:rPr/>
      </w:pPr>
      <w:r>
        <w:rPr>
          <w:rFonts w:ascii="IRNazanin" w:hAnsi="IRNazanin" w:eastAsia="IRNazanin"/>
          <w:color w:val="111111"/>
          <w:sz w:val="28"/>
          <w:sz w:val="28"/>
          <w:szCs w:val="28"/>
          <w:rtl w:val="true"/>
          <w:lang w:bidi="fa-IR"/>
        </w:rPr>
        <w:t>قدم بر جای باید بود چون کوه</w:t>
      </w:r>
    </w:p>
    <w:p>
      <w:pPr>
        <w:pStyle w:val="BookText"/>
        <w:rPr/>
      </w:pPr>
      <w:r>
        <w:rPr>
          <w:rFonts w:ascii="IRNazanin" w:hAnsi="IRNazanin" w:eastAsia="IRNazanin"/>
          <w:color w:val="111111"/>
          <w:sz w:val="28"/>
          <w:sz w:val="28"/>
          <w:szCs w:val="28"/>
          <w:rtl w:val="true"/>
          <w:lang w:bidi="fa-IR"/>
        </w:rPr>
        <w:t>گر از هر باد چون بیدی بلرزی</w:t>
      </w:r>
    </w:p>
    <w:p>
      <w:pPr>
        <w:pStyle w:val="BookText"/>
        <w:rPr/>
      </w:pPr>
      <w:r>
        <w:rPr>
          <w:rFonts w:ascii="IRNazanin" w:hAnsi="IRNazanin" w:eastAsia="IRNazanin"/>
          <w:color w:val="111111"/>
          <w:sz w:val="28"/>
          <w:sz w:val="28"/>
          <w:szCs w:val="28"/>
          <w:rtl w:val="true"/>
          <w:lang w:bidi="fa-IR"/>
        </w:rPr>
        <w:t>اگر کوهی شوی، کاهی نیرزی</w:t>
      </w:r>
      <w:r>
        <w:rPr>
          <w:rStyle w:val="FootnoteAnchor"/>
          <w:rtl w:val="true"/>
        </w:rPr>
        <w:footnoteReference w:id="130"/>
      </w:r>
    </w:p>
    <w:p>
      <w:pPr>
        <w:pStyle w:val="Heading3"/>
        <w:numPr>
          <w:ilvl w:val="2"/>
          <w:numId w:val="1"/>
        </w:numPr>
        <w:rPr/>
      </w:pPr>
      <w:bookmarkStart w:id="253" w:name="__RefHeading___Toc6392088_3381743652"/>
      <w:bookmarkStart w:id="254" w:name="_Toc96"/>
      <w:bookmarkEnd w:id="253"/>
      <w:r>
        <w:rPr>
          <w:rtl w:val="true"/>
        </w:rPr>
        <w:t xml:space="preserve">شکیبایی سردار ایرانی </w:t>
      </w:r>
      <w:r>
        <w:rPr>
          <w:rtl w:val="true"/>
        </w:rPr>
        <w:t>(</w:t>
      </w:r>
      <w:r>
        <w:rPr>
          <w:rtl w:val="true"/>
        </w:rPr>
        <w:t>داستان</w:t>
      </w:r>
      <w:r>
        <w:rPr>
          <w:rtl w:val="true"/>
        </w:rPr>
        <w:t>)</w:t>
      </w:r>
      <w:bookmarkEnd w:id="254"/>
    </w:p>
    <w:p>
      <w:pPr>
        <w:pStyle w:val="BookText"/>
        <w:rPr/>
      </w:pPr>
      <w:r>
        <w:rPr>
          <w:rFonts w:ascii="IRNazanin" w:hAnsi="IRNazanin" w:eastAsia="IRNazanin"/>
          <w:color w:val="111111"/>
          <w:sz w:val="28"/>
          <w:sz w:val="28"/>
          <w:szCs w:val="28"/>
          <w:rtl w:val="true"/>
          <w:lang w:bidi="fa-IR"/>
        </w:rPr>
        <w:t>روزی ابومسلم خراسانی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دوستان هم‌رزمش برای حاجتی نزد او آمد، در حالی که سر شمشیرش را بر پای ابومسلم نهاده و بر او تکیه کرده بود، به سخن گفتن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نوک شمشیر، پای سردار شیردل، مجروح و خونین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دوست به پایان رسید و رفت، یکی از نزدیکان ابومسلم که ناظر بر این واقعه بود،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آن که پایت چنین زخمی شود، آن دوست را آگاه نکردی؟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داشتم از آن ناهمواری شرمگین شود و حاجت خود ناگفته، برود</w:t>
      </w:r>
      <w:r>
        <w:rPr>
          <w:rFonts w:eastAsia="IRNazanin" w:cs="IRNazanin"/>
          <w:color w:val="111111"/>
          <w:sz w:val="28"/>
          <w:szCs w:val="28"/>
          <w:rtl w:val="true"/>
          <w:lang w:bidi="fa-IR"/>
        </w:rPr>
        <w:t>.</w:t>
      </w:r>
      <w:r>
        <w:rPr>
          <w:rStyle w:val="FootnoteAnchor"/>
          <w:rtl w:val="true"/>
        </w:rPr>
        <w:footnoteReference w:id="131"/>
      </w:r>
      <w:bookmarkStart w:id="255" w:name="pg14282_153049"/>
    </w:p>
    <w:p>
      <w:pPr>
        <w:pStyle w:val="Heading2"/>
        <w:numPr>
          <w:ilvl w:val="1"/>
          <w:numId w:val="1"/>
        </w:numPr>
        <w:rPr/>
      </w:pPr>
      <w:bookmarkStart w:id="256" w:name="__RefHeading___Toc6392090_3381743652"/>
      <w:bookmarkStart w:id="257" w:name="_Toc97"/>
      <w:bookmarkEnd w:id="255"/>
      <w:bookmarkEnd w:id="256"/>
      <w:r>
        <w:rPr>
          <w:rtl w:val="true"/>
        </w:rPr>
        <w:t>بخش ششم</w:t>
      </w:r>
      <w:r>
        <w:rPr>
          <w:rtl w:val="true"/>
        </w:rPr>
        <w:t xml:space="preserve">: </w:t>
      </w:r>
      <w:r>
        <w:rPr>
          <w:rtl w:val="true"/>
        </w:rPr>
        <w:t>عمل</w:t>
      </w:r>
      <w:bookmarkEnd w:id="2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6392092_3381743652"/>
      <w:bookmarkStart w:id="259" w:name="_Toc98"/>
      <w:bookmarkEnd w:id="258"/>
      <w:r>
        <w:rPr>
          <w:rtl w:val="true"/>
        </w:rPr>
        <w:t>اشاره</w:t>
      </w:r>
      <w:bookmarkStart w:id="260" w:name="pg14282_153050"/>
      <w:bookmarkEnd w:id="259"/>
    </w:p>
    <w:p>
      <w:pPr>
        <w:pStyle w:val="Heading3"/>
        <w:numPr>
          <w:ilvl w:val="2"/>
          <w:numId w:val="1"/>
        </w:numPr>
        <w:rPr/>
      </w:pPr>
      <w:bookmarkStart w:id="261" w:name="__RefHeading___Toc6392094_3381743652"/>
      <w:bookmarkStart w:id="262" w:name="_Toc99"/>
      <w:bookmarkEnd w:id="260"/>
      <w:bookmarkEnd w:id="261"/>
      <w:r>
        <w:rPr>
          <w:rtl w:val="true"/>
        </w:rPr>
        <w:t>عمل، عامل موفقیت و خوشبختی</w:t>
      </w:r>
      <w:bookmarkEnd w:id="262"/>
    </w:p>
    <w:p>
      <w:pPr>
        <w:pStyle w:val="BookText"/>
        <w:rPr/>
      </w:pPr>
      <w:r>
        <w:rPr>
          <w:rFonts w:ascii="IRNazanin" w:hAnsi="IRNazanin" w:eastAsia="IRNazanin"/>
          <w:color w:val="111111"/>
          <w:sz w:val="28"/>
          <w:sz w:val="28"/>
          <w:szCs w:val="28"/>
          <w:rtl w:val="true"/>
          <w:lang w:bidi="fa-IR"/>
        </w:rPr>
        <w:t>اگر دانش بیاموزیم ولی به آن جامه عمل نپوشانیم،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دانش، هنگامی که آمیخته با عمل شود، مایه سعادت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بی‌عمل به چه ماند؟ به زنبور بی‌عسل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روزی از دانشمندان نامی شویم، ولی از علم خویشتن بهره‌ای نبریم، هیچ گونه ارزشی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بدان عمل نمی‌شود، مانند گنجی است که از آن خرج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در جمع‌آوری آن خود را به رنج می‌اندازد و به بهره‌اش نمی‌رسد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رنج کسب علم و دانش را برده‌ایم، باید از آن در مرحله عمل بهره‌برداری لازم را بکنیم تا به سرانجام مقصود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بی‌عمل مانند تیرانداز بی‌زه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برای تیراندازی از کمان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انداختن بدون کمان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 آموخته است و دانشمند گردیده است نیز اگر به آن جامه عمل </w:t>
      </w:r>
    </w:p>
    <w:p>
      <w:pPr>
        <w:pStyle w:val="BookText"/>
        <w:rPr/>
      </w:pPr>
      <w:r>
        <w:rPr>
          <w:rFonts w:ascii="IRNazanin" w:hAnsi="IRNazanin" w:eastAsia="IRNazanin"/>
          <w:color w:val="111111"/>
          <w:sz w:val="28"/>
          <w:sz w:val="28"/>
          <w:szCs w:val="28"/>
          <w:rtl w:val="true"/>
          <w:lang w:bidi="fa-IR"/>
        </w:rPr>
        <w:t xml:space="preserve">نپوشاند، مثل تیراندازی است که تیر دارد، امّا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ندارد، زیرا تیر و کمان همچون علم و عمل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 فَمَنْ عَلِمَ عَمِلَ، وَ الْعِلْمُ یَهْتَفُّ بِالْعَمَلِ فَاِنْ أَجابَهُ وَ اِلاّ اِرْتَحَلَ عَنْهُ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عمل توأم است، هرکس چیزی را می‌داند باید به آن عمل کند و علم فریاد می‌زند و عمل را دعوت می‌کند، اگر به او پاسخ مثبت نداد، از آن‌جا کوچ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شریف نهج‌الفصاحه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پیامبر گرامی اسلام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امیرالمؤمنین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سخنان گُهربار زیادی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الاْمَّةُ اِنّی لا أَخافُ عَلَیْکُمْ فیما لاتَعْلَمُونَ وَ لکِنْ أنْظُرُوا کَیْفَ تَعْمَلُونَ فیما تَعْلَمُونَ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نمی‌دانید بر شما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بنگرید آنچه را می‌دانید چگونه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کار نیک را فراگرفتیم و بر فضیلت‌های آن آگاهی یافتیم، در میدان عمل باید آن کار نیکو را انجام دهیم تا سعادت و خوشبختی دنیا و آخرت خویش را تضمین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 یُجْزَ بِهِ فِی الدُّنیا</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عمل بد کند، در دنیا سزای آن بیند</w:t>
      </w:r>
      <w:r>
        <w:rPr>
          <w:rFonts w:eastAsia="IRNazanin" w:cs="IRNazanin"/>
          <w:color w:val="111111"/>
          <w:sz w:val="28"/>
          <w:szCs w:val="28"/>
          <w:rtl w:val="true"/>
          <w:lang w:bidi="fa-IR"/>
        </w:rPr>
        <w:t xml:space="preserve">». </w:t>
      </w:r>
      <w:bookmarkStart w:id="263" w:name="pg14282_153052"/>
    </w:p>
    <w:p>
      <w:pPr>
        <w:pStyle w:val="Heading3"/>
        <w:numPr>
          <w:ilvl w:val="2"/>
          <w:numId w:val="1"/>
        </w:numPr>
        <w:rPr/>
      </w:pPr>
      <w:bookmarkStart w:id="264" w:name="__RefHeading___Toc6392096_3381743652"/>
      <w:bookmarkStart w:id="265" w:name="_Toc100"/>
      <w:bookmarkEnd w:id="263"/>
      <w:bookmarkEnd w:id="264"/>
      <w:r>
        <w:rPr>
          <w:rtl w:val="true"/>
        </w:rPr>
        <w:t xml:space="preserve">تداوم عمل </w:t>
      </w:r>
      <w:r>
        <w:rPr>
          <w:rtl w:val="true"/>
        </w:rPr>
        <w:t>(</w:t>
      </w:r>
      <w:r>
        <w:rPr>
          <w:rtl w:val="true"/>
        </w:rPr>
        <w:t>گامی به سوی سعادت و خوشبختی</w:t>
      </w:r>
      <w:r>
        <w:rPr>
          <w:rtl w:val="true"/>
        </w:rPr>
        <w:t>)</w:t>
      </w:r>
      <w:bookmarkEnd w:id="265"/>
    </w:p>
    <w:p>
      <w:pPr>
        <w:pStyle w:val="BookText"/>
        <w:rPr/>
      </w:pPr>
      <w:r>
        <w:rPr>
          <w:rFonts w:ascii="IRNazanin" w:hAnsi="IRNazanin" w:eastAsia="IRNazanin"/>
          <w:color w:val="111111"/>
          <w:sz w:val="28"/>
          <w:sz w:val="28"/>
          <w:szCs w:val="28"/>
          <w:rtl w:val="true"/>
          <w:lang w:bidi="fa-IR"/>
        </w:rPr>
        <w:t>هرگز اعمال خودمان را نیمه‌کاره رها نکنیم، بلکه با سعی و تلاش آن اعمال را به صورت دائمی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اهدافی را تعیین کرده‌ایم تا به واسطه آنها کامیاب گردیم، در نیمه راه آنها را رها نکنیم و آنها را تحقّق بخشیم و به آن اهداف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الاْعْمالِ اِلَی اللّهِ أَدْوَمُها وَ إِن قَلَّ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کارها در پیش خدا کاریست که دوام آن بیشتر است؛ اگرچه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اندکی که ادامه یابد، از کار بسیاری که از آن به ستوه آیی، امیدوارکننده‌تر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66" w:name="__RefHeading___Toc6392098_3381743652"/>
      <w:bookmarkStart w:id="267" w:name="_Toc101"/>
      <w:bookmarkEnd w:id="266"/>
      <w:r>
        <w:rPr>
          <w:rtl w:val="true"/>
        </w:rPr>
        <w:t>عمل به اندازه توانایی</w:t>
      </w:r>
      <w:bookmarkEnd w:id="267"/>
    </w:p>
    <w:p>
      <w:p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طاقت عمل کنید؛ زیرا ملالت شما مایه ملالت خدا می‌شود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اهداف بلندمدّت و طاقت‌فرسا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خارج از توانایی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اثرات زیان‌بار روحی و جسمی جبران‌ناپذیری به دنبال داشته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آن اهداف، می‌توان اهداف کوچک‌تری را بررسی نموده، و به اندازه توان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رسیدن به موفّقیّت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کنیم</w:t>
      </w:r>
      <w:r>
        <w:rPr>
          <w:rFonts w:eastAsia="IRNazanin" w:cs="IRNazanin"/>
          <w:color w:val="111111"/>
          <w:sz w:val="28"/>
          <w:szCs w:val="28"/>
          <w:rtl w:val="true"/>
          <w:lang w:bidi="fa-IR"/>
        </w:rPr>
        <w:t xml:space="preserve">. </w:t>
      </w:r>
      <w:bookmarkStart w:id="268" w:name="pg14282_153053"/>
    </w:p>
    <w:p>
      <w:pPr>
        <w:pStyle w:val="Heading3"/>
        <w:numPr>
          <w:ilvl w:val="2"/>
          <w:numId w:val="1"/>
        </w:numPr>
        <w:rPr/>
      </w:pPr>
      <w:bookmarkStart w:id="269" w:name="__RefHeading___Toc6392100_3381743652"/>
      <w:bookmarkStart w:id="270" w:name="_Toc102"/>
      <w:bookmarkEnd w:id="268"/>
      <w:bookmarkEnd w:id="269"/>
      <w:r>
        <w:rPr>
          <w:rtl w:val="true"/>
        </w:rPr>
        <w:t xml:space="preserve">نکوهش از سستی در عمل </w:t>
      </w:r>
      <w:r>
        <w:rPr>
          <w:rtl w:val="true"/>
        </w:rPr>
        <w:t>(</w:t>
      </w:r>
      <w:r>
        <w:rPr>
          <w:rtl w:val="true"/>
        </w:rPr>
        <w:t>عامل شقاوت و بدبختی</w:t>
      </w:r>
      <w:r>
        <w:rPr>
          <w:rtl w:val="true"/>
        </w:rPr>
        <w:t>)</w:t>
      </w:r>
      <w:bookmarkEnd w:id="270"/>
    </w:p>
    <w:p>
      <w:pPr>
        <w:pStyle w:val="BookText"/>
        <w:rPr/>
      </w:pPr>
      <w:r>
        <w:rPr>
          <w:rFonts w:ascii="IRNazanin" w:hAnsi="IRNazanin" w:eastAsia="IRNazanin"/>
          <w:color w:val="111111"/>
          <w:sz w:val="28"/>
          <w:sz w:val="28"/>
          <w:szCs w:val="28"/>
          <w:rtl w:val="true"/>
          <w:lang w:bidi="fa-IR"/>
        </w:rPr>
        <w:t>حضرت امیر المؤمنین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فِی الْعَمَلِ ابْتُلِیَ بِالْهَمِّ، وَ لا حاجَةَ لِلّهِ فیمَنْ لَیْسَ لِلّهِ فی مالِهِ وَ نَفْسِهِ نَصیبٌ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عمل کوتاهی کند، دچار اندوه گردد و آن را که از مال و جانش بهره‌ای در راه خدا نباشد خدا را به او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روایات که از ائمّه معصومین علیهم‌السلام بیان شده است، سستی در عمل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عمل، عامل شقاوت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نیز انجام عمل را ستوده‌اند و سستی را زیانبار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سدّ است</w:t>
      </w:r>
      <w:r>
        <w:rPr>
          <w:rFonts w:eastAsia="IRNazanin" w:cs="IRNazanin"/>
          <w:color w:val="111111"/>
          <w:sz w:val="28"/>
          <w:szCs w:val="28"/>
          <w:rtl w:val="true"/>
          <w:lang w:bidi="fa-IR"/>
        </w:rPr>
        <w:t>.</w:t>
      </w:r>
    </w:p>
    <w:p>
      <w:pPr>
        <w:pStyle w:val="Heading3"/>
        <w:numPr>
          <w:ilvl w:val="2"/>
          <w:numId w:val="1"/>
        </w:numPr>
        <w:rPr/>
      </w:pPr>
      <w:bookmarkStart w:id="271" w:name="__RefHeading___Toc6392102_3381743652"/>
      <w:bookmarkStart w:id="272" w:name="_Toc103"/>
      <w:bookmarkEnd w:id="271"/>
      <w:r>
        <w:rPr>
          <w:rtl w:val="true"/>
        </w:rPr>
        <w:t>استفاده از فرصت‌ها</w:t>
      </w:r>
      <w:bookmarkEnd w:id="272"/>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فرصت‌ها، باعث اندوه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را به تأخیر نیاندازیم و در فرصت‌های به دست آمده، آن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عمل، کوتاهی نکنیم و کار امروز را به فردا نیاندازیم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از فرصت‌ها، سستی نکنیم و وقت را غنیمت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 تَمُرُّ مَرَّ 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چون ابر می‌گذرد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ساعت‌های از دست رفته، باز نمی‌گردد</w:t>
      </w:r>
      <w:r>
        <w:rPr>
          <w:rFonts w:eastAsia="IRNazanin" w:cs="IRNazanin"/>
          <w:color w:val="111111"/>
          <w:sz w:val="28"/>
          <w:szCs w:val="28"/>
          <w:rtl w:val="true"/>
          <w:lang w:bidi="fa-IR"/>
        </w:rPr>
        <w:t xml:space="preserve">. </w:t>
      </w:r>
      <w:bookmarkStart w:id="273" w:name="pg14282_153054"/>
    </w:p>
    <w:p>
      <w:pPr>
        <w:pStyle w:val="Heading3"/>
        <w:numPr>
          <w:ilvl w:val="2"/>
          <w:numId w:val="1"/>
        </w:numPr>
        <w:rPr/>
      </w:pPr>
      <w:bookmarkStart w:id="274" w:name="__RefHeading___Toc6392104_3381743652"/>
      <w:bookmarkStart w:id="275" w:name="_Toc104"/>
      <w:bookmarkEnd w:id="273"/>
      <w:bookmarkEnd w:id="274"/>
      <w:r>
        <w:rPr>
          <w:rtl w:val="true"/>
        </w:rPr>
        <w:t xml:space="preserve">ضرورت عمل‌گرایی </w:t>
      </w:r>
      <w:r>
        <w:rPr>
          <w:rtl w:val="true"/>
        </w:rPr>
        <w:t>(</w:t>
      </w:r>
      <w:r>
        <w:rPr>
          <w:rtl w:val="true"/>
        </w:rPr>
        <w:t>عمل‌گرایی عاملِ سعادت و خوشبختی</w:t>
      </w:r>
      <w:r>
        <w:rPr>
          <w:rtl w:val="true"/>
        </w:rPr>
        <w:t>)</w:t>
      </w:r>
      <w:bookmarkEnd w:id="275"/>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یُسْرِعْ بِهِ نَسَبُهُ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کردارش او را به جایی نرساند، افتخارات خاندانش او را به جایی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شخصی با اعمال نیک خویش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خطا و اشتباهی سر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افتخارات خانوادگی او نیز در معرض خطر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کارهای خلاف انجام دهد، چه بسا آبرو و افتخارات خانوادگی خویش را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عمل بهتر و نیکوتر انجام دهد برتر است</w:t>
      </w:r>
      <w:r>
        <w:rPr>
          <w:rFonts w:eastAsia="IRNazanin" w:cs="IRNazanin"/>
          <w:color w:val="111111"/>
          <w:sz w:val="28"/>
          <w:szCs w:val="28"/>
          <w:rtl w:val="true"/>
          <w:lang w:bidi="fa-IR"/>
        </w:rPr>
        <w:t xml:space="preserve">. </w:t>
      </w:r>
      <w:bookmarkStart w:id="276" w:name="pg14282_153055"/>
    </w:p>
    <w:p>
      <w:pPr>
        <w:pStyle w:val="Heading2"/>
        <w:numPr>
          <w:ilvl w:val="1"/>
          <w:numId w:val="1"/>
        </w:numPr>
        <w:rPr/>
      </w:pPr>
      <w:bookmarkStart w:id="277" w:name="__RefHeading___Toc6392106_3381743652"/>
      <w:bookmarkStart w:id="278" w:name="_Toc105"/>
      <w:bookmarkEnd w:id="276"/>
      <w:bookmarkEnd w:id="277"/>
      <w:r>
        <w:rPr>
          <w:rtl w:val="true"/>
        </w:rPr>
        <w:t>بخش هفتم</w:t>
      </w:r>
      <w:r>
        <w:rPr>
          <w:rtl w:val="true"/>
        </w:rPr>
        <w:t xml:space="preserve">: </w:t>
      </w:r>
      <w:r>
        <w:rPr>
          <w:rtl w:val="true"/>
        </w:rPr>
        <w:t xml:space="preserve">کار </w:t>
      </w:r>
      <w:r>
        <w:rPr>
          <w:rtl w:val="true"/>
        </w:rPr>
        <w:t>(</w:t>
      </w:r>
      <w:r>
        <w:rPr>
          <w:rtl w:val="true"/>
        </w:rPr>
        <w:t>شغل</w:t>
      </w:r>
      <w:r>
        <w:rPr>
          <w:rtl w:val="true"/>
        </w:rPr>
        <w:t>)</w:t>
      </w:r>
      <w:bookmarkEnd w:id="27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6392108_3381743652"/>
      <w:bookmarkStart w:id="280" w:name="_Toc106"/>
      <w:bookmarkEnd w:id="279"/>
      <w:r>
        <w:rPr>
          <w:rtl w:val="true"/>
        </w:rPr>
        <w:t>اشاره</w:t>
      </w:r>
      <w:bookmarkStart w:id="281" w:name="pg14282_153056"/>
      <w:bookmarkEnd w:id="280"/>
    </w:p>
    <w:p>
      <w:pPr>
        <w:pStyle w:val="Heading3"/>
        <w:numPr>
          <w:ilvl w:val="2"/>
          <w:numId w:val="1"/>
        </w:numPr>
        <w:rPr/>
      </w:pPr>
      <w:bookmarkStart w:id="282" w:name="__RefHeading___Toc6392110_3381743652"/>
      <w:bookmarkStart w:id="283" w:name="_Toc107"/>
      <w:bookmarkEnd w:id="281"/>
      <w:bookmarkEnd w:id="282"/>
      <w:r>
        <w:rPr>
          <w:rtl w:val="true"/>
        </w:rPr>
        <w:t>کار، راز موفقیت و خوشبختی</w:t>
      </w:r>
      <w:bookmarkEnd w:id="283"/>
    </w:p>
    <w:p>
      <w:pPr>
        <w:pStyle w:val="BookText"/>
        <w:rPr/>
      </w:pPr>
      <w:r>
        <w:rPr>
          <w:rFonts w:ascii="IRNazanin" w:hAnsi="IRNazanin" w:eastAsia="IRNazanin"/>
          <w:color w:val="111111"/>
          <w:sz w:val="28"/>
          <w:sz w:val="28"/>
          <w:szCs w:val="28"/>
          <w:rtl w:val="true"/>
          <w:lang w:bidi="fa-IR"/>
        </w:rPr>
        <w:t>انسان بیکار، افسرده و محتاج است و در زمان بیکاری ممکن است به سوی گناه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کار، بسته به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انسان را از سه بلای عظیم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احتیاج، گناه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بیکاری و یا احساس مفید نبودن موجب بروز اضطراب و نارضایتی در فرد می‌شود که می‌تواند پیامدهای ناگواری برای سلامت جسمانی و روانی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کارکرد اشتغال، تنها رفع نیازهای اقتصادی نیست، چنان که کاپلان و سادوک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بیکاری خیلی بیشتر از فقدان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چون اعتیاد، اَلْکُلیسم، خودکشی و خشونت به دنبال بیکاری افزایش می‌یابد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کار، سرمایه جاودانی است و باعث سعادت و خوشبختی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فرانکلین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زندگانی،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داماد این عروس شوید، فرزند شما سعادت نام خواهد داشت</w:t>
      </w:r>
      <w:r>
        <w:rPr>
          <w:rFonts w:eastAsia="IRNazanin" w:cs="IRNazanin"/>
          <w:color w:val="111111"/>
          <w:sz w:val="28"/>
          <w:szCs w:val="28"/>
          <w:rtl w:val="true"/>
          <w:lang w:bidi="fa-IR"/>
        </w:rPr>
        <w:t>».</w:t>
      </w:r>
      <w:r>
        <w:rPr>
          <w:rStyle w:val="FootnoteAnchor"/>
          <w:rtl w:val="true"/>
        </w:rPr>
        <w:footnoteReference w:id="14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bookmarkStart w:id="284" w:name="pg14282_153057"/>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فعّالیّت نه تنها مخارج زندگی را تأمین می‌کند، بلکه زندگی کردن را هم به انسان یاد می‌دهد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85" w:name="__RefHeading___Toc6392112_3381743652"/>
      <w:bookmarkStart w:id="286" w:name="_Toc108"/>
      <w:bookmarkEnd w:id="285"/>
      <w:r>
        <w:rPr>
          <w:rtl w:val="true"/>
        </w:rPr>
        <w:t>محبوب خدا</w:t>
      </w:r>
      <w:bookmarkEnd w:id="286"/>
    </w:p>
    <w:p>
      <w:pPr>
        <w:pStyle w:val="BookText"/>
        <w:rPr/>
      </w:pPr>
      <w:r>
        <w:rPr>
          <w:rFonts w:ascii="IRNazanin" w:hAnsi="IRNazanin" w:eastAsia="IRNazanin"/>
          <w:color w:val="111111"/>
          <w:sz w:val="28"/>
          <w:sz w:val="28"/>
          <w:szCs w:val="28"/>
          <w:rtl w:val="true"/>
          <w:lang w:bidi="fa-IR"/>
        </w:rPr>
        <w:t>رسول مکرّم اسلام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یُحِبُّ الْعَبْدَ الْمُؤْمِنَ الْمُحْتَرِفَ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مؤمن پیشه‌ور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کار می‌کند، علاوه بر سعادت و خوشبختی، محبوب خدا نیز هست</w:t>
      </w:r>
      <w:r>
        <w:rPr>
          <w:rFonts w:eastAsia="IRNazanin" w:cs="IRNazanin"/>
          <w:color w:val="111111"/>
          <w:sz w:val="28"/>
          <w:szCs w:val="28"/>
          <w:rtl w:val="true"/>
          <w:lang w:bidi="fa-IR"/>
        </w:rPr>
        <w:t>.</w:t>
      </w:r>
    </w:p>
    <w:p>
      <w:pPr>
        <w:pStyle w:val="Heading3"/>
        <w:numPr>
          <w:ilvl w:val="2"/>
          <w:numId w:val="1"/>
        </w:numPr>
        <w:rPr/>
      </w:pPr>
      <w:bookmarkStart w:id="287" w:name="__RefHeading___Toc6392114_3381743652"/>
      <w:bookmarkStart w:id="288" w:name="_Toc109"/>
      <w:bookmarkEnd w:id="287"/>
      <w:r>
        <w:rPr>
          <w:rtl w:val="true"/>
        </w:rPr>
        <w:t>اگر نکاری ندروی</w:t>
      </w:r>
      <w:r>
        <w:rPr>
          <w:rtl w:val="true"/>
        </w:rPr>
        <w:t>(</w:t>
      </w:r>
      <w:r>
        <w:rPr>
          <w:rtl w:val="true"/>
        </w:rPr>
        <w:t>شعر</w:t>
      </w:r>
      <w:r>
        <w:rPr>
          <w:rtl w:val="true"/>
        </w:rPr>
        <w:t>)</w:t>
      </w:r>
      <w:bookmarkEnd w:id="288"/>
    </w:p>
    <w:p>
      <w:pPr>
        <w:pStyle w:val="BookText"/>
        <w:rPr/>
      </w:pPr>
      <w:r>
        <w:rPr>
          <w:rFonts w:ascii="IRNazanin" w:hAnsi="IRNazanin" w:eastAsia="IRNazanin"/>
          <w:color w:val="111111"/>
          <w:sz w:val="28"/>
          <w:sz w:val="28"/>
          <w:szCs w:val="28"/>
          <w:rtl w:val="true"/>
          <w:lang w:bidi="fa-IR"/>
        </w:rPr>
        <w:t>هیچ وازِر وِزر غیری برنداشت</w:t>
      </w:r>
    </w:p>
    <w:p>
      <w:pPr>
        <w:pStyle w:val="BookText"/>
        <w:rPr/>
      </w:pPr>
      <w:r>
        <w:rPr>
          <w:rFonts w:ascii="IRNazanin" w:hAnsi="IRNazanin" w:eastAsia="IRNazanin"/>
          <w:color w:val="111111"/>
          <w:sz w:val="28"/>
          <w:sz w:val="28"/>
          <w:szCs w:val="28"/>
          <w:rtl w:val="true"/>
          <w:lang w:bidi="fa-IR"/>
        </w:rPr>
        <w:t>هیچ کس ندرود تا چیزی نکاشت</w:t>
      </w:r>
    </w:p>
    <w:p>
      <w:pPr>
        <w:pStyle w:val="BookText"/>
        <w:rPr/>
      </w:pPr>
      <w:r>
        <w:rPr>
          <w:rFonts w:ascii="IRNazanin" w:hAnsi="IRNazanin" w:eastAsia="IRNazanin"/>
          <w:color w:val="111111"/>
          <w:sz w:val="28"/>
          <w:sz w:val="28"/>
          <w:szCs w:val="28"/>
          <w:rtl w:val="true"/>
          <w:lang w:bidi="fa-IR"/>
        </w:rPr>
        <w:t>طمع خامست آن، مخور خام ای پسر</w:t>
      </w:r>
    </w:p>
    <w:p>
      <w:pPr>
        <w:pStyle w:val="BookText"/>
        <w:rPr/>
      </w:pPr>
      <w:r>
        <w:rPr>
          <w:rFonts w:ascii="IRNazanin" w:hAnsi="IRNazanin" w:eastAsia="IRNazanin"/>
          <w:color w:val="111111"/>
          <w:sz w:val="28"/>
          <w:sz w:val="28"/>
          <w:szCs w:val="28"/>
          <w:rtl w:val="true"/>
          <w:lang w:bidi="fa-IR"/>
        </w:rPr>
        <w:t>خام خوردن علّت آرد در بشر</w:t>
      </w:r>
    </w:p>
    <w:p>
      <w:pPr>
        <w:pStyle w:val="BookText"/>
        <w:rPr/>
      </w:pPr>
      <w:r>
        <w:rPr>
          <w:rFonts w:ascii="IRNazanin" w:hAnsi="IRNazanin" w:eastAsia="IRNazanin"/>
          <w:color w:val="111111"/>
          <w:sz w:val="28"/>
          <w:sz w:val="28"/>
          <w:szCs w:val="28"/>
          <w:rtl w:val="true"/>
          <w:lang w:bidi="fa-IR"/>
        </w:rPr>
        <w:t>کان فلانی یافت گنجی ناگهان</w:t>
      </w:r>
    </w:p>
    <w:p>
      <w:pPr>
        <w:pStyle w:val="BookText"/>
        <w:rPr/>
      </w:pPr>
      <w:r>
        <w:rPr>
          <w:rFonts w:ascii="IRNazanin" w:hAnsi="IRNazanin" w:eastAsia="IRNazanin"/>
          <w:color w:val="111111"/>
          <w:sz w:val="28"/>
          <w:sz w:val="28"/>
          <w:szCs w:val="28"/>
          <w:rtl w:val="true"/>
          <w:lang w:bidi="fa-IR"/>
        </w:rPr>
        <w:t>من همان خواهم، مه کار و مه دکان</w:t>
      </w:r>
    </w:p>
    <w:p>
      <w:pPr>
        <w:pStyle w:val="BookText"/>
        <w:rPr/>
      </w:pPr>
      <w:r>
        <w:rPr>
          <w:rFonts w:ascii="IRNazanin" w:hAnsi="IRNazanin" w:eastAsia="IRNazanin"/>
          <w:color w:val="111111"/>
          <w:sz w:val="28"/>
          <w:sz w:val="28"/>
          <w:szCs w:val="28"/>
          <w:rtl w:val="true"/>
          <w:lang w:bidi="fa-IR"/>
        </w:rPr>
        <w:t>کار بختست آن و آن هم نادرست</w:t>
      </w:r>
    </w:p>
    <w:p>
      <w:pPr>
        <w:pStyle w:val="BookText"/>
        <w:rPr/>
      </w:pPr>
      <w:r>
        <w:rPr>
          <w:rFonts w:ascii="IRNazanin" w:hAnsi="IRNazanin" w:eastAsia="IRNazanin"/>
          <w:color w:val="111111"/>
          <w:sz w:val="28"/>
          <w:sz w:val="28"/>
          <w:szCs w:val="28"/>
          <w:rtl w:val="true"/>
          <w:lang w:bidi="fa-IR"/>
        </w:rPr>
        <w:t>کسب باید کرد تا تن قادرست</w:t>
      </w:r>
    </w:p>
    <w:p>
      <w:pPr>
        <w:pStyle w:val="BookText"/>
        <w:rPr/>
      </w:pPr>
      <w:r>
        <w:rPr>
          <w:rFonts w:ascii="IRNazanin" w:hAnsi="IRNazanin" w:eastAsia="IRNazanin"/>
          <w:color w:val="111111"/>
          <w:sz w:val="28"/>
          <w:sz w:val="28"/>
          <w:szCs w:val="28"/>
          <w:rtl w:val="true"/>
          <w:lang w:bidi="fa-IR"/>
        </w:rPr>
        <w:t>کسب کردن گنج را مانع کی است؟</w:t>
      </w:r>
    </w:p>
    <w:p>
      <w:pPr>
        <w:pStyle w:val="BookText"/>
        <w:rPr/>
      </w:pPr>
      <w:r>
        <w:rPr>
          <w:rFonts w:ascii="IRNazanin" w:hAnsi="IRNazanin" w:eastAsia="IRNazanin"/>
          <w:color w:val="111111"/>
          <w:sz w:val="28"/>
          <w:sz w:val="28"/>
          <w:szCs w:val="28"/>
          <w:rtl w:val="true"/>
          <w:lang w:bidi="fa-IR"/>
        </w:rPr>
        <w:t>پا مکش از کار، آن خود در پی است</w:t>
      </w:r>
    </w:p>
    <w:p>
      <w:pPr>
        <w:pStyle w:val="BookText"/>
        <w:rPr/>
      </w:pPr>
      <w:r>
        <w:rPr>
          <w:rFonts w:ascii="IRNazanin" w:hAnsi="IRNazanin" w:eastAsia="IRNazanin"/>
          <w:color w:val="111111"/>
          <w:sz w:val="28"/>
          <w:sz w:val="28"/>
          <w:szCs w:val="28"/>
          <w:rtl w:val="true"/>
          <w:lang w:bidi="fa-IR"/>
        </w:rPr>
        <w:t>تا نگردی تو گرفتار اگر</w:t>
      </w:r>
    </w:p>
    <w:p>
      <w:pPr>
        <w:pStyle w:val="BookText"/>
        <w:rPr/>
      </w:pPr>
      <w:r>
        <w:rPr>
          <w:rFonts w:ascii="IRNazanin" w:hAnsi="IRNazanin" w:eastAsia="IRNazanin"/>
          <w:color w:val="111111"/>
          <w:sz w:val="28"/>
          <w:sz w:val="28"/>
          <w:szCs w:val="28"/>
          <w:rtl w:val="true"/>
          <w:lang w:bidi="fa-IR"/>
        </w:rPr>
        <w:t>که اگر این کردمی یا آن دگر</w:t>
      </w:r>
    </w:p>
    <w:p>
      <w:pPr>
        <w:pStyle w:val="BookText"/>
        <w:rPr/>
      </w:pPr>
      <w:r>
        <w:rPr>
          <w:rFonts w:ascii="IRNazanin" w:hAnsi="IRNazanin" w:eastAsia="IRNazanin"/>
          <w:color w:val="111111"/>
          <w:sz w:val="28"/>
          <w:sz w:val="28"/>
          <w:szCs w:val="28"/>
          <w:rtl w:val="true"/>
          <w:lang w:bidi="fa-IR"/>
        </w:rPr>
        <w:t>کز اگر گفتن رسول باوفاق</w:t>
      </w:r>
    </w:p>
    <w:p>
      <w:pPr>
        <w:pStyle w:val="BookText"/>
        <w:rPr/>
      </w:pPr>
      <w:r>
        <w:rPr>
          <w:rFonts w:ascii="IRNazanin" w:hAnsi="IRNazanin" w:eastAsia="IRNazanin"/>
          <w:color w:val="111111"/>
          <w:sz w:val="28"/>
          <w:sz w:val="28"/>
          <w:szCs w:val="28"/>
          <w:rtl w:val="true"/>
          <w:lang w:bidi="fa-IR"/>
        </w:rPr>
        <w:t>منع کرد و گفت آن هست از نفاق</w:t>
      </w:r>
    </w:p>
    <w:p>
      <w:pPr>
        <w:pStyle w:val="BookText"/>
        <w:rPr/>
      </w:pPr>
      <w:r>
        <w:rPr>
          <w:rFonts w:ascii="IRNazanin" w:hAnsi="IRNazanin" w:eastAsia="IRNazanin"/>
          <w:color w:val="111111"/>
          <w:sz w:val="28"/>
          <w:sz w:val="28"/>
          <w:szCs w:val="28"/>
          <w:rtl w:val="true"/>
          <w:lang w:bidi="fa-IR"/>
        </w:rPr>
        <w:t>کان منافق در اگر گفتن بمرد</w:t>
      </w:r>
    </w:p>
    <w:p>
      <w:pPr>
        <w:pStyle w:val="BookText"/>
        <w:rPr/>
      </w:pPr>
      <w:r>
        <w:rPr>
          <w:rFonts w:ascii="IRNazanin" w:hAnsi="IRNazanin" w:eastAsia="IRNazanin"/>
          <w:color w:val="111111"/>
          <w:sz w:val="28"/>
          <w:sz w:val="28"/>
          <w:szCs w:val="28"/>
          <w:rtl w:val="true"/>
          <w:lang w:bidi="fa-IR"/>
        </w:rPr>
        <w:t>وز اگر گفتن به جز حسرت نبرد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صائب تبریزی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 ز آبله دست رزق خورد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چه خوشه‌چینِ ثریّا شود کسی؟</w:t>
      </w:r>
      <w:r>
        <w:rPr>
          <w:rStyle w:val="FootnoteAnchor"/>
          <w:rtl w:val="true"/>
        </w:rPr>
        <w:footnoteReference w:id="148"/>
      </w:r>
      <w:bookmarkStart w:id="289" w:name="pg14282_153058"/>
    </w:p>
    <w:p>
      <w:pPr>
        <w:pStyle w:val="Heading3"/>
        <w:numPr>
          <w:ilvl w:val="2"/>
          <w:numId w:val="1"/>
        </w:numPr>
        <w:rPr/>
      </w:pPr>
      <w:bookmarkStart w:id="290" w:name="__RefHeading___Toc6392116_3381743652"/>
      <w:bookmarkStart w:id="291" w:name="_Toc110"/>
      <w:bookmarkEnd w:id="289"/>
      <w:bookmarkEnd w:id="290"/>
      <w:r>
        <w:rPr>
          <w:rtl w:val="true"/>
        </w:rPr>
        <w:t xml:space="preserve">تنبلی و سستی </w:t>
      </w:r>
      <w:r>
        <w:rPr>
          <w:rtl w:val="true"/>
        </w:rPr>
        <w:t>(</w:t>
      </w:r>
      <w:r>
        <w:rPr>
          <w:rtl w:val="true"/>
        </w:rPr>
        <w:t>عامل بدبختی</w:t>
      </w:r>
      <w:r>
        <w:rPr>
          <w:rtl w:val="true"/>
        </w:rPr>
        <w:t>)</w:t>
      </w:r>
      <w:bookmarkEnd w:id="291"/>
    </w:p>
    <w:p>
      <w:pPr>
        <w:pStyle w:val="BookText"/>
        <w:rPr/>
      </w:pPr>
      <w:r>
        <w:rPr>
          <w:rFonts w:ascii="IRNazanin" w:hAnsi="IRNazanin" w:eastAsia="IRNazanin"/>
          <w:color w:val="111111"/>
          <w:sz w:val="28"/>
          <w:sz w:val="28"/>
          <w:szCs w:val="28"/>
          <w:rtl w:val="true"/>
          <w:lang w:bidi="fa-IR"/>
        </w:rPr>
        <w:t>فارسی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آدم بیکار، شیطان خانه می‌سازد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تنبل، خیال می‌کند پشمش سنگین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تنبلی، احتیاج و شرمساری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سرمایه زندگی هرکس،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نیروی تن را می‌افزاید و کوشش، روح و جان را صیقل می‌دهد و درخشنده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هستی آن کس پیروز است که تنی توانا و روانی تابناک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بالاترین آفت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اندازه توانگر باشید، بی‌نیاز از 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سلاح نبرد زندگانی است و بیکاری، تن و روان را ناتوان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ماشینی را مدّتی بیکار بگذارند زنگ می‌زند و آهن‌های آن، با همه سختی که دارد پوسیده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هرگاه بیکار روزگار بگذراند، دستگاه وجود او رو به تعطیلی خواهد رفت و از زندگانی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کار خسته شدید، البته خستگی بگیرید، اما در همان هنگام هیولای ترسناک بیکاری و تنگدستی را به خاطر بیاورید تا بی‌درنگ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شور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باز دمیده شود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92" w:name="__RefHeading___Toc6392118_3381743652"/>
      <w:bookmarkStart w:id="293" w:name="_Toc111"/>
      <w:bookmarkEnd w:id="292"/>
      <w:r>
        <w:rPr>
          <w:rtl w:val="true"/>
        </w:rPr>
        <w:t>کم‌کاری</w:t>
      </w:r>
      <w:bookmarkEnd w:id="293"/>
    </w:p>
    <w:p>
      <w:pPr>
        <w:pStyle w:val="BookText"/>
        <w:rPr/>
      </w:pPr>
      <w:r>
        <w:rPr>
          <w:rFonts w:ascii="IRNazanin" w:hAnsi="IRNazanin" w:eastAsia="IRNazanin"/>
          <w:color w:val="111111"/>
          <w:sz w:val="28"/>
          <w:sz w:val="28"/>
          <w:szCs w:val="28"/>
          <w:rtl w:val="true"/>
          <w:lang w:bidi="fa-IR"/>
        </w:rPr>
        <w:t>امّا در هنگام کار، کم‌کاری نکنیم و از عهده کار محوّله به خوبی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عَمِلَ أَحَدَکُمْ عَمَلاً فَلْیُتْقِنْهُ</w:t>
      </w:r>
      <w:r>
        <w:rPr>
          <w:rFonts w:eastAsia="Amiri" w:cs="Amiri" w:ascii="Amiri" w:hAnsi="Amiri"/>
          <w:color w:val="111111"/>
          <w:sz w:val="28"/>
          <w:szCs w:val="28"/>
          <w:rtl w:val="true"/>
          <w:lang w:bidi="ar-SA"/>
        </w:rPr>
        <w:t>»</w:t>
      </w:r>
      <w:r>
        <w:rPr>
          <w:rStyle w:val="FootnoteAnchor"/>
          <w:rtl w:val="true"/>
        </w:rPr>
        <w:footnoteReference w:id="153"/>
      </w:r>
      <w:bookmarkStart w:id="294" w:name="pg14282_153059"/>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کاری می‌کند باید آن را خوب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سعی کنید در هنگام کار خداوند بزرگ را در نظر داشته باشید و آن را به خوبی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فرهنگ کار یعنی ایجاد فرهنگ درست کار کردن، عمل به تعهّدات حتی در زمانی که کنترل خارجی نیز وجود ندارد واحساس مسئولیّت در قبال کار</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اگر شغلی یافتید و با عقل و فکر و مشورت آن را پذیرفتید، با یاد خداوند بزرگ آن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اَمْرا فَعَلَیْکَ بِالتَّوْدَّةِ حَتّی یُریَکَ اللّهُ مِنْهُ الْمَخْرَجَ</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خواستی کاری را انجام‌دهی، تأمّل‌کن تا خدا راه‌آن را به تو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آوردن وضعیّت ارادی مطلوب به معنای این است که نه تنها فرد از تنبلی و سستی گریز دارد، بلکه مشتاق انجام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حالت، فرد بااراده مثبت به انجام کار و حرفه‌اش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فرد، از روی اجبار و با اراده منفی به کار بپردازد، موجب احساس بیگانگی و دوگانگی در رابطه با کارش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وضعیّتی نه تنها به شکل‌گیری هویّت مثبت و رشد شخصیت سالم در فرد کمک نمی‌کند، بلکه احساس پوچی، نارضایتی، فشار روانی، عدم خلاّقیّت و عدم احساس عزّت نفس را پدید می‌آورد که از پیامدهای این وضعیت افسردگی، اعتیاد و خودکشی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95" w:name="__RefHeading___Toc6392120_3381743652"/>
      <w:bookmarkStart w:id="296" w:name="_Toc112"/>
      <w:bookmarkEnd w:id="295"/>
      <w:r>
        <w:rPr>
          <w:rtl w:val="true"/>
        </w:rPr>
        <w:t>میانه‌روی در کار</w:t>
      </w:r>
      <w:bookmarkEnd w:id="296"/>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الاْمُورِ أَوْسَطُها</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معتدل‌ترین آنها است</w:t>
      </w:r>
      <w:r>
        <w:rPr>
          <w:rFonts w:eastAsia="IRNazanin" w:cs="IRNazanin"/>
          <w:color w:val="111111"/>
          <w:sz w:val="28"/>
          <w:szCs w:val="28"/>
          <w:rtl w:val="true"/>
          <w:lang w:bidi="fa-IR"/>
        </w:rPr>
        <w:t xml:space="preserve">». </w:t>
      </w:r>
      <w:bookmarkStart w:id="297" w:name="pg14282_153060"/>
    </w:p>
    <w:p>
      <w:pPr>
        <w:pStyle w:val="Heading3"/>
        <w:numPr>
          <w:ilvl w:val="2"/>
          <w:numId w:val="1"/>
        </w:numPr>
        <w:rPr/>
      </w:pPr>
      <w:bookmarkStart w:id="298" w:name="__RefHeading___Toc6392122_3381743652"/>
      <w:bookmarkStart w:id="299" w:name="_Toc113"/>
      <w:bookmarkEnd w:id="297"/>
      <w:bookmarkEnd w:id="298"/>
      <w:r>
        <w:rPr>
          <w:rtl w:val="true"/>
        </w:rPr>
        <w:t>تداوم و تکمیل کار</w:t>
      </w:r>
      <w:bookmarkEnd w:id="299"/>
    </w:p>
    <w:p>
      <w:pPr>
        <w:pStyle w:val="BookText"/>
        <w:rPr/>
      </w:pPr>
      <w:r>
        <w:rPr>
          <w:rFonts w:ascii="IRNazanin" w:hAnsi="IRNazanin" w:eastAsia="IRNazanin"/>
          <w:color w:val="111111"/>
          <w:sz w:val="28"/>
          <w:sz w:val="28"/>
          <w:szCs w:val="28"/>
          <w:rtl w:val="true"/>
          <w:lang w:bidi="fa-IR"/>
        </w:rPr>
        <w:t>اگر کار خویش را تداوم بخشیم به نتایج مطلوب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الاْمْرِ خَواتِمُهُ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کار به سرانجام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اللّهَ الْعامِلَ اِذا عَمِلَ أَنْ یُحْسِنَ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 وقتی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کار می‌کند نیکو و کامل انجام دهد</w:t>
      </w:r>
      <w:r>
        <w:rPr>
          <w:rFonts w:eastAsia="IRNazanin" w:cs="IRNazanin"/>
          <w:color w:val="111111"/>
          <w:sz w:val="28"/>
          <w:szCs w:val="28"/>
          <w:rtl w:val="true"/>
          <w:lang w:bidi="fa-IR"/>
        </w:rPr>
        <w:t>».</w:t>
      </w:r>
    </w:p>
    <w:p>
      <w:pPr>
        <w:pStyle w:val="Heading3"/>
        <w:numPr>
          <w:ilvl w:val="2"/>
          <w:numId w:val="1"/>
        </w:numPr>
        <w:rPr/>
      </w:pPr>
      <w:bookmarkStart w:id="300" w:name="__RefHeading___Toc6392124_3381743652"/>
      <w:bookmarkStart w:id="301" w:name="_Toc114"/>
      <w:bookmarkEnd w:id="300"/>
      <w:r>
        <w:rPr>
          <w:rtl w:val="true"/>
        </w:rPr>
        <w:t xml:space="preserve">ارزش کار مداوم و تخصّصی </w:t>
      </w:r>
      <w:r>
        <w:rPr>
          <w:rtl w:val="true"/>
        </w:rPr>
        <w:t>(</w:t>
      </w:r>
      <w:r>
        <w:rPr>
          <w:rtl w:val="true"/>
        </w:rPr>
        <w:t>عامل پیروزی</w:t>
      </w:r>
      <w:r>
        <w:rPr>
          <w:rtl w:val="true"/>
        </w:rPr>
        <w:t>)</w:t>
      </w:r>
      <w:bookmarkEnd w:id="301"/>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أَوْمَأَ اِلی مُتَفاوِتٍ خَذَلَتْهُ الحِیَلُ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کارهای گوناگون پردازد، خوار شده و پیروز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خردمندانه و از روی اندیشه و مشورت یک کار را انتخاب کند و تا پایان، آن را ادامه دهد تا در آن متخصّص شود</w:t>
      </w:r>
      <w:r>
        <w:rPr>
          <w:rFonts w:eastAsia="IRNazanin" w:cs="IRNazanin"/>
          <w:color w:val="111111"/>
          <w:sz w:val="28"/>
          <w:szCs w:val="28"/>
          <w:rtl w:val="true"/>
          <w:lang w:bidi="fa-IR"/>
        </w:rPr>
        <w:t>.</w:t>
      </w:r>
    </w:p>
    <w:p>
      <w:pPr>
        <w:pStyle w:val="Heading3"/>
        <w:numPr>
          <w:ilvl w:val="2"/>
          <w:numId w:val="1"/>
        </w:numPr>
        <w:rPr/>
      </w:pPr>
      <w:bookmarkStart w:id="302" w:name="__RefHeading___Toc6392126_3381743652"/>
      <w:bookmarkStart w:id="303" w:name="_Toc115"/>
      <w:bookmarkEnd w:id="302"/>
      <w:r>
        <w:rPr>
          <w:rtl w:val="true"/>
        </w:rPr>
        <w:t>ارزش کار نشاط‌آور و متداوم</w:t>
      </w:r>
      <w:bookmarkEnd w:id="303"/>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مَدومٌ عَلَیهِ خَیْرٌ مِنْ کَثیرٍ مَمْلُولٍ مِنْهُ</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که با اشتیاق تداوم یابد، بهتر از فراوانی است که رنج‌آور باشد</w:t>
      </w:r>
      <w:r>
        <w:rPr>
          <w:rFonts w:eastAsia="IRNazanin" w:cs="IRNazanin"/>
          <w:color w:val="111111"/>
          <w:sz w:val="28"/>
          <w:szCs w:val="28"/>
          <w:rtl w:val="true"/>
          <w:lang w:bidi="fa-IR"/>
        </w:rPr>
        <w:t xml:space="preserve">». </w:t>
      </w:r>
      <w:bookmarkStart w:id="304" w:name="pg14282_153061"/>
    </w:p>
    <w:p>
      <w:pPr>
        <w:pStyle w:val="Heading3"/>
        <w:numPr>
          <w:ilvl w:val="2"/>
          <w:numId w:val="1"/>
        </w:numPr>
        <w:rPr/>
      </w:pPr>
      <w:bookmarkStart w:id="305" w:name="__RefHeading___Toc6392128_3381743652"/>
      <w:bookmarkStart w:id="306" w:name="_Toc116"/>
      <w:bookmarkEnd w:id="304"/>
      <w:bookmarkEnd w:id="305"/>
      <w:r>
        <w:rPr>
          <w:rtl w:val="true"/>
        </w:rPr>
        <w:t>برنامه‌ریزی صحیح زندگی</w:t>
      </w:r>
      <w:bookmarkEnd w:id="306"/>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فیها رَبَّهُ، وَ ساعَةٌ یَرُمُّ مَعاشَهُ، وَ ساعَةٌ یُخَلِّی بَیْنَ نَفْسِهِ وَ بَیْنَ لَذَّتِها فیما یَحِلُّ وَ یَجْمُلُ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لِلْعاقِلِ أَنْ یَکُونَ شاخِصا اِلاّ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لِکاشٍ أَوْ خُطْوَةٍ فی مَعادٍ، أَوْ لَذَّةٍ فی غَیْرِ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شبانه‌روز خود را به سه قسم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نیایش و عبادت پروردگار، و زمانی برای تأمین هزینه زندگی، و زمانی برای واداشتن نفس به لذّت‌هایی که حلال و مایه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نشاید جز آن که در پی سه چیز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برای تأمین زندگی، یا گام نهادن در راه آخرت، یا به دست آوردن لذّت‌های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هر کاری، شرافتمندانه تلاش کن</w:t>
      </w:r>
      <w:r>
        <w:rPr>
          <w:rFonts w:eastAsia="IRNazanin" w:cs="IRNazanin"/>
          <w:color w:val="111111"/>
          <w:sz w:val="28"/>
          <w:szCs w:val="28"/>
          <w:rtl w:val="true"/>
          <w:lang w:bidi="fa-IR"/>
        </w:rPr>
        <w:t>».</w:t>
      </w:r>
      <w:r>
        <w:rPr>
          <w:rStyle w:val="FootnoteAnchor"/>
          <w:rtl w:val="true"/>
        </w:rPr>
        <w:footnoteReference w:id="16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4282_153063"/>
      <w:bookmarkStart w:id="308" w:name="pg14282_153063"/>
      <w:bookmarkEnd w:id="308"/>
    </w:p>
    <w:p>
      <w:pPr>
        <w:pStyle w:val="Heading2"/>
        <w:numPr>
          <w:ilvl w:val="1"/>
          <w:numId w:val="1"/>
        </w:numPr>
        <w:rPr/>
      </w:pPr>
      <w:bookmarkStart w:id="309" w:name="pg14282_153063"/>
      <w:bookmarkStart w:id="310" w:name="__RefHeading___Toc6392130_3381743652"/>
      <w:bookmarkStart w:id="311" w:name="_Toc117"/>
      <w:bookmarkEnd w:id="309"/>
      <w:bookmarkEnd w:id="310"/>
      <w:r>
        <w:rPr>
          <w:rtl w:val="true"/>
        </w:rPr>
        <w:t>بخش هشتم</w:t>
      </w:r>
      <w:r>
        <w:rPr>
          <w:rtl w:val="true"/>
        </w:rPr>
        <w:t xml:space="preserve">: </w:t>
      </w:r>
      <w:r>
        <w:rPr>
          <w:rtl w:val="true"/>
        </w:rPr>
        <w:t>سلامتی تن و روان</w:t>
      </w:r>
      <w:bookmarkEnd w:id="3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6392132_3381743652"/>
      <w:bookmarkStart w:id="313" w:name="_Toc118"/>
      <w:bookmarkEnd w:id="312"/>
      <w:r>
        <w:rPr>
          <w:rtl w:val="true"/>
        </w:rPr>
        <w:t>اشاره</w:t>
      </w:r>
      <w:bookmarkStart w:id="314" w:name="pg14282_153064"/>
      <w:bookmarkEnd w:id="313"/>
    </w:p>
    <w:p>
      <w:pPr>
        <w:pStyle w:val="Heading3"/>
        <w:numPr>
          <w:ilvl w:val="2"/>
          <w:numId w:val="1"/>
        </w:numPr>
        <w:rPr/>
      </w:pPr>
      <w:bookmarkStart w:id="315" w:name="__RefHeading___Toc6392134_3381743652"/>
      <w:bookmarkStart w:id="316" w:name="_Toc119"/>
      <w:bookmarkEnd w:id="314"/>
      <w:bookmarkEnd w:id="315"/>
      <w:r>
        <w:rPr>
          <w:rtl w:val="true"/>
        </w:rPr>
        <w:t>سلامتی، راز موفقیت و خوشبختی</w:t>
      </w:r>
      <w:bookmarkEnd w:id="316"/>
    </w:p>
    <w:p>
      <w:pPr>
        <w:pStyle w:val="BookText"/>
        <w:rPr/>
      </w:pPr>
      <w:r>
        <w:rPr>
          <w:rFonts w:ascii="IRNazanin" w:hAnsi="IRNazanin" w:eastAsia="IRNazanin"/>
          <w:color w:val="111111"/>
          <w:sz w:val="28"/>
          <w:sz w:val="28"/>
          <w:szCs w:val="28"/>
          <w:rtl w:val="true"/>
          <w:lang w:bidi="fa-IR"/>
        </w:rPr>
        <w:t>یکی از عوامل رسیدن به موفّقیّت و خوشبختی، صحّت و سلامتی تن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و روان ما سالم باشد و به امراض جسمی و روحی مبتلا نشود، ما می‌توانیم راه‌های رسیدن به موفّقیّت و خوشبختی را سیر کرده و سرانجام، نیکبختی را در آغوش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یک نعمت بزرگ است که با آن از رنج و عذاب‌های بیماری‌های روحی و جسمی در امانیم و با خوشی و شادکامی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حضرت محمّد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الْفَراغُ نِعْمَتانِ مَکْفُورَتانِ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فراغت دو نعمت است که کفران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قدر این نعمت الهی را بدانیم و شکر آن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بِاَرْبَعٍ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شَبابَکَ قَبْلَ هَرَمِکَ، وَ صِحَّتِکَ قَبْلَ سُقْمِکَ وَ غِناکَ قَبْلَ فَقْرِکَ وَ حَیاتِکَ قَبْلَ مَوْتِکَ</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را پیش از چهار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پیش از پیری، صحّت پیش از بیماری، توانگری پیش از فقر و زندگی پیش از مرگ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علیه‌السلام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أَتاکُمُ اللّهُ بِعافِیَةٍ فَاقْبَلُوا، وَ اِن ابْتُلِیتُمْ فَاصْبِروا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 عافیت و سلامتی بخشید، قدرشناس باشید و اگر به بلا و گرفتاری مبتلا گشتید، شکیبا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نعمت الهی را بدانیم و همیشه دعا کنیم خداوند بزرگ صحّت و سلامتی را از ما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الْمُبْتَلی الَّذی قَدِ اشْتدَّ بِهِ البَلاءُ، بأَحْوَجَ اِلی الدُّعاءِ مِنَ الْمُعافِی الَّذی لایَأْمَنُ الْبَلاءَ</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شدّت گرفتار دردی است، نیازش به دعا بیشتر از تندرستی که از بلا در امان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بیماری مبتلا شد، دعا می‌کند تا خداوند منّان به او سلامتی عطا کند، در حالی که در هنگام صحّت و سلامت نیز باید دعا کنیم تا به بیماری مبتلا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شوپنهاور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تندرستی ناقص باشد، لذت‌های این جهان، همچون نوشابه‌های گوارایی است که در دهان آلوده به سم بریزند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تاجی است بر سر مرد سالم؛ ولی هیچ کس جز یک بیمار این تاج را نمی‌بیند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تا وقتی که سلامت داریم، قدر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تاکنون به این موضوع فکر نکرده باشیم که اهمّیّت سلامت تن و روان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مبتلا به نوعی بیماری بودیم، چقدر طاقت‌فرسا بود؟ آیا می‌توانستیم به این راحتی به اهدافمان برسیم؟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عافیت کسی داند که به مصیبتی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کنید اگر </w:t>
      </w:r>
      <w:bookmarkStart w:id="317" w:name="pg14282_153066"/>
    </w:p>
    <w:p>
      <w:pPr>
        <w:pStyle w:val="BookText"/>
        <w:rPr/>
      </w:pPr>
      <w:bookmarkEnd w:id="317"/>
      <w:r>
        <w:rPr>
          <w:rFonts w:ascii="IRNazanin" w:hAnsi="IRNazanin" w:eastAsia="IRNazanin"/>
          <w:color w:val="111111"/>
          <w:sz w:val="28"/>
          <w:sz w:val="28"/>
          <w:szCs w:val="28"/>
          <w:rtl w:val="true"/>
          <w:lang w:bidi="fa-IR"/>
        </w:rPr>
        <w:t>به یک بیماری فکری مبتلا بودید و چند روز پشت سر هم افکار نامناسب داشتید، چه حالت‌های سخت روحی به شما عارض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باز هم قادر بودید راه‌های رسیدن به موفقیّت و خوشبختی را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 است که قدرش مجهول است، صحّت و امنیّت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18" w:name="__RefHeading___Toc6392136_3381743652"/>
      <w:bookmarkStart w:id="319" w:name="_Toc120"/>
      <w:bookmarkEnd w:id="318"/>
      <w:r>
        <w:rPr>
          <w:rtl w:val="true"/>
        </w:rPr>
        <w:t xml:space="preserve">اعتدال، کلید سلامتی </w:t>
      </w:r>
      <w:r>
        <w:rPr>
          <w:rtl w:val="true"/>
        </w:rPr>
        <w:t>(</w:t>
      </w:r>
      <w:r>
        <w:rPr>
          <w:rtl w:val="true"/>
        </w:rPr>
        <w:t>کلید موفقیّت و خوشبختی</w:t>
      </w:r>
      <w:r>
        <w:rPr>
          <w:rtl w:val="true"/>
        </w:rPr>
        <w:t>)</w:t>
      </w:r>
      <w:bookmarkEnd w:id="319"/>
    </w:p>
    <w:p>
      <w:pPr>
        <w:pStyle w:val="Heading4"/>
        <w:numPr>
          <w:ilvl w:val="3"/>
          <w:numId w:val="1"/>
        </w:numPr>
        <w:rPr/>
      </w:pPr>
      <w:bookmarkStart w:id="320" w:name="__RefHeading___Toc6392138_3381743652"/>
      <w:bookmarkStart w:id="321" w:name="_Toc121"/>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حضرت علی علیه‌السلام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السَّلامَةَ فَعَلَیْهِ بِالْقَصْدِ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سلامتی را می‌خواهد، پس باید در همه امور زندگی میانه‌روباشد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اعتدال و میانه‌روی بسیار مهم است و پزشکان و روان‌شناسان بر آن تأکید داشته‌اند و آن را بسیار مهم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الاْمُورِ أَوْسَطُها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برای این که همیشه سالم بمانید، به سه موضوع اهمّیّت زیادی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Heading4"/>
        <w:numPr>
          <w:ilvl w:val="3"/>
          <w:numId w:val="1"/>
        </w:numPr>
        <w:rPr/>
      </w:pPr>
      <w:bookmarkStart w:id="322" w:name="__RefHeading___Toc6392140_3381743652"/>
      <w:bookmarkStart w:id="323" w:name="_Toc122"/>
      <w:bookmarkEnd w:id="322"/>
      <w:r>
        <w:rPr/>
        <w:t>1</w:t>
      </w:r>
      <w:r>
        <w:rPr>
          <w:rtl w:val="true"/>
        </w:rPr>
        <w:t xml:space="preserve">- </w:t>
      </w:r>
      <w:r>
        <w:rPr>
          <w:rtl w:val="true"/>
        </w:rPr>
        <w:t>تنفّس</w:t>
      </w:r>
      <w:bookmarkEnd w:id="323"/>
    </w:p>
    <w:p>
      <w:pPr>
        <w:pStyle w:val="Heading5"/>
        <w:numPr>
          <w:ilvl w:val="4"/>
          <w:numId w:val="1"/>
        </w:numPr>
        <w:rPr/>
      </w:pPr>
      <w:bookmarkStart w:id="324" w:name="__RefHeading___Toc6392142_3381743652"/>
      <w:bookmarkStart w:id="325" w:name="_Toc123"/>
      <w:bookmarkEnd w:id="324"/>
      <w:r>
        <w:rPr>
          <w:rtl w:val="true"/>
        </w:rPr>
        <w:t>اشاره</w:t>
      </w:r>
      <w:bookmarkEnd w:id="3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گذشته هوا آلوده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حاضر، عبور و مرور وسایل نقلیّه، دود ناشی از ماشین‌آلات کارخانجات، ترافیک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آلوده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شهرهای بزرگ تهران و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شهرهای آلوده دنیا محسوب می‌گردند و شهرهای دیگر ایران نیز همین راه را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منزل نیز شعله‌ور کردن گاز خوراک‌پزی، بخاری‌های نفتی و گازی، آبگرمکن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اتاق را تا </w:t>
      </w:r>
      <w:bookmarkStart w:id="326" w:name="pg14282_153067"/>
    </w:p>
    <w:p>
      <w:pPr>
        <w:pStyle w:val="BookText"/>
        <w:rPr/>
      </w:pPr>
      <w:bookmarkEnd w:id="326"/>
      <w:r>
        <w:rPr>
          <w:rFonts w:ascii="IRNazanin" w:hAnsi="IRNazanin" w:eastAsia="IRNazanin"/>
          <w:color w:val="111111"/>
          <w:sz w:val="28"/>
          <w:sz w:val="28"/>
          <w:szCs w:val="28"/>
          <w:rtl w:val="true"/>
          <w:lang w:bidi="fa-IR"/>
        </w:rPr>
        <w:t>حدودی آلوده می‌سازد و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تا حد امکان، مکان‌های مناسبی را که هوای آزاد و مطبوعی دارند انتخاب کنیم و به آن مکان‌های خوش آب و هوا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با وجود تأسیسات جدید ساختمانی مثل شوفاژ، بخاری، کولر و دستگاه‌های خنک‌کننده و حرارت مرکزی، مجبور به تحمّل سرما و گرما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شما آیا این هوا را می‌توان مطبوع دانست یا نه؟ اگر این هوا، آلوده به گازهای سمی و ذرّات بیماری‌زا نبود، بدون شک عنوان مطبوع برای آن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این هوای خنک تابستان و این هوای معتدل و گرم زمستان که تمدن و شهرنشینی به ما اعطا کرده است، نه تنها اکسیژن کافی برای استنشاق و سوخت و ساز بدن ما ندارد، بلکه در اثر دود کارخانجات و بخاری‌ها و دود نفت و گازوئیل وسایل نقلیّه و کوره‌ها و تنورها و گلخن‌ها، معجونی است از یک هوای آلوده پر از گازهای سمّی و خفقان‌آور و نامناسب</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27" w:name="__RefHeading___Toc6392144_3381743652"/>
      <w:bookmarkStart w:id="328" w:name="_Toc124"/>
      <w:bookmarkEnd w:id="327"/>
      <w:r>
        <w:rPr>
          <w:rtl w:val="true"/>
        </w:rPr>
        <w:t>تنفس پرانا</w:t>
      </w:r>
      <w:bookmarkEnd w:id="328"/>
    </w:p>
    <w:p>
      <w:pPr>
        <w:pStyle w:val="BookText"/>
        <w:rPr/>
      </w:pPr>
      <w:r>
        <w:rPr>
          <w:rFonts w:ascii="IRNazanin" w:hAnsi="IRNazanin" w:eastAsia="IRNazanin"/>
          <w:color w:val="111111"/>
          <w:sz w:val="28"/>
          <w:sz w:val="28"/>
          <w:szCs w:val="28"/>
          <w:rtl w:val="true"/>
          <w:lang w:bidi="fa-IR"/>
        </w:rPr>
        <w:t>تنفس پرانا نوعی تنفس است که اثر فوق‌العاده‌ای برای سلامتی دارد، و شفابخش امراض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پرانا، بیانگر نیروی زندگی است و به تمامی عالم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نظام‌های پزشکی و درمانی طبیعی، بر پایه درک این موضوع استوار گردیده‌اند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شفای پرانایی، راهکاری ملایم و آسان جهت دست یافتن به سلامتی است و هر کس می‌تواند آن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برابر بدن، ذهن و عواطف، حالت تهاجمی ندارد، هیچ گونه زحمتی نداشته و هیچ نوع سیستم یا طبقه‌بندی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انرژی دادن به بدن، پرانا به بدن تجدید حیاتی طبیعی می‌بخشد و آن را قادر می‌سازد تا در مقابل بیماری‌ها استقامت ورزیده و به سلامت کامل برسد</w:t>
      </w:r>
      <w:r>
        <w:rPr>
          <w:rFonts w:eastAsia="IRNazanin" w:cs="IRNazanin"/>
          <w:color w:val="111111"/>
          <w:sz w:val="28"/>
          <w:szCs w:val="28"/>
          <w:rtl w:val="true"/>
          <w:lang w:bidi="fa-IR"/>
        </w:rPr>
        <w:t>.</w:t>
      </w:r>
      <w:r>
        <w:rPr>
          <w:rStyle w:val="FootnoteAnchor"/>
          <w:rtl w:val="true"/>
        </w:rPr>
        <w:footnoteReference w:id="175"/>
      </w:r>
      <w:bookmarkStart w:id="329" w:name="pg14282_153068"/>
    </w:p>
    <w:p>
      <w:pPr>
        <w:pStyle w:val="Heading5"/>
        <w:numPr>
          <w:ilvl w:val="4"/>
          <w:numId w:val="1"/>
        </w:numPr>
        <w:rPr/>
      </w:pPr>
      <w:bookmarkStart w:id="330" w:name="__RefHeading___Toc6392146_3381743652"/>
      <w:bookmarkStart w:id="331" w:name="_Toc125"/>
      <w:bookmarkEnd w:id="329"/>
      <w:bookmarkEnd w:id="330"/>
      <w:r>
        <w:rPr>
          <w:rtl w:val="true"/>
        </w:rPr>
        <w:t>طریقه تنفس پرانا</w:t>
      </w:r>
      <w:bookmarkEnd w:id="331"/>
    </w:p>
    <w:p>
      <w:pPr>
        <w:pStyle w:val="BookText"/>
        <w:rPr/>
      </w:pPr>
      <w:r>
        <w:rPr>
          <w:rFonts w:ascii="IRNazanin" w:hAnsi="IRNazanin" w:eastAsia="IRNazanin"/>
          <w:color w:val="111111"/>
          <w:sz w:val="28"/>
          <w:sz w:val="28"/>
          <w:szCs w:val="28"/>
          <w:rtl w:val="true"/>
          <w:lang w:bidi="fa-IR"/>
        </w:rPr>
        <w:t>در محیطی آرام و دور از سروصدا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ذهن خویش را به پرانای هوا متمرکز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علم پرانا معتقدند که پرانا ماده‌ای است که در هوا</w:t>
      </w:r>
    </w:p>
    <w:p>
      <w:pPr>
        <w:pStyle w:val="BookText"/>
        <w:rPr/>
      </w:pPr>
      <w:r>
        <w:rPr>
          <w:rFonts w:ascii="IRNazanin" w:hAnsi="IRNazanin" w:eastAsia="IRNazanin"/>
          <w:color w:val="111111"/>
          <w:sz w:val="28"/>
          <w:sz w:val="28"/>
          <w:szCs w:val="28"/>
          <w:rtl w:val="true"/>
          <w:lang w:bidi="fa-IR"/>
        </w:rPr>
        <w:t>وجود دارد؛ مانند ماهیان ریزی که در آب رودخانه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 عمیقی می‌کشیم به طوری که پرانای هوا را به درون بدن خویش می‌رانیم و چنین تصور می‌کنیم که بهترین هوا که سرشار از سلامتی، نیروبخش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تنفس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پرانای هوا را تنفس نموده‌ایم، چند ثانیه صبر می‌کنیم و پس از آن تصور می‌کنیم که انواع ناراحتی‌ها، امراض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بازدم از بدن خویش دفع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تمرین برای خوددرمانی، پرداختن به تنفس پرانایی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تمامی بدن را از پرانا سرشار، و شرایط مناسبی را چه برای خوددرمانی چه درمان کردن دیگران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تنفس پرانایی می‌توانید تصور کنید که با فرو بردن دم، پرانای تازه و سالم وارد بدن می‌شود و ضمن بازدم، تمامی دردها و بیماری‌های شما خارج می‌گردند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32" w:name="__RefHeading___Toc6392148_3381743652"/>
      <w:bookmarkStart w:id="333" w:name="_Toc126"/>
      <w:bookmarkEnd w:id="332"/>
      <w:r>
        <w:rPr/>
        <w:t>2</w:t>
      </w:r>
      <w:r>
        <w:rPr>
          <w:rtl w:val="true"/>
        </w:rPr>
        <w:t xml:space="preserve">- </w:t>
      </w:r>
      <w:r>
        <w:rPr>
          <w:rtl w:val="true"/>
        </w:rPr>
        <w:t>تغذیه</w:t>
      </w:r>
      <w:bookmarkEnd w:id="333"/>
    </w:p>
    <w:p>
      <w:pPr>
        <w:pStyle w:val="BookText"/>
        <w:rPr/>
      </w:pPr>
      <w:r>
        <w:rPr>
          <w:rFonts w:ascii="IRNazanin" w:hAnsi="IRNazanin" w:eastAsia="IRNazanin"/>
          <w:color w:val="111111"/>
          <w:sz w:val="28"/>
          <w:sz w:val="28"/>
          <w:szCs w:val="28"/>
          <w:rtl w:val="true"/>
          <w:lang w:bidi="fa-IR"/>
        </w:rPr>
        <w:t>تغذیه مناسب و کافی، اهمّیّت ویژه‌ای دارد و باعث می‌گردد ویتامین‌های لازم به بدن انسان برسد و بدن انسان در برابر بیماری‌ها مقاوم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مناسب، سبب پیشگیری از بیماری‌ها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کلسیم به بدن ما نرسد و مبتلا به کمبود کلسیم شویم، دندان‌های ما خراب می‌شود، یا استخوان‌های ما فرسوده می‌گردد 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کشاورزی آمریکا ضمن اشاره به ضرر و زیانی که از سوءتغذیه در آمریکا به </w:t>
      </w:r>
    </w:p>
    <w:p>
      <w:pPr>
        <w:pStyle w:val="BookText"/>
        <w:rPr/>
      </w:pPr>
      <w:r>
        <w:rPr>
          <w:rFonts w:ascii="IRNazanin" w:hAnsi="IRNazanin" w:eastAsia="IRNazanin"/>
          <w:color w:val="111111"/>
          <w:sz w:val="28"/>
          <w:sz w:val="28"/>
          <w:szCs w:val="28"/>
          <w:rtl w:val="true"/>
          <w:lang w:bidi="fa-IR"/>
        </w:rPr>
        <w:t>وجود می‌آید، اشاره کرده است که تغذیه صحیح، می‌تواند مرگ ناشی از بیماری‌های قلبی را بیست و پنج درصد، بیماری‌های تنفسی و عفونی را بیست درصد، سرطان را بیست درصد و بیماری قند را پنجاه درصد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سالیانه صرف پیشگیری و درمان این بیماری‌ها می‌شود میلیون‌ها دلار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خوب ممکن است راه بهتر و باصرفه‌تری در پیشگیری از این بیماری‌ها 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بنابراین برای خود برنامه غذایی بنویسیم و انواع غذاهای مختلف را که سرشار از انواع ویتامین‌ها و املاح و پروتئین‌ها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آن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فصل‌های مختلف را نیز 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که عاقلانه انتخاب شده باشد، می‌تواند دارای همه موادّ غذایی ضروری برای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غیرصحیح غذا، باعث کمبود موادّ غذایی ضروری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مادّه غذایی ضروری، مادّه‌ای است که باید به وسیله غذا به بدن موجود زنده رسانده شود، چرا که بدن قادر به سنتز کافی آن مادّه، جهت تأمین احتیاجاتش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تغذیه‌ای که برای یک گونه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Specieses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است، ممکن است برای گونه دیگر ضروری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کار اصلی غذا در بدن، ایجاد انرژی، تأمین رشد، ترمیم بافت‌های بدن و تنظیم فعّالیّت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این اعمال را انجام می‌دهند عبارتند از کربوئیدرات، لیپید، پروتئین، املاح، ویتامین‌ها و آب</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ضمن حتما صبحانه کامل میل نمایید؛ زیرا پزشکان خوردن صبحانه را تأکید نموده‌اند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صبحانه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بهترین غذای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اخلاق و رفتار و نیروی انسان در روز، به آن بستگی دارد</w:t>
      </w:r>
      <w:r>
        <w:rPr>
          <w:rFonts w:eastAsia="IRNazanin" w:cs="IRNazanin"/>
          <w:color w:val="111111"/>
          <w:sz w:val="28"/>
          <w:szCs w:val="28"/>
          <w:rtl w:val="true"/>
          <w:lang w:bidi="fa-IR"/>
        </w:rPr>
        <w:t>».</w:t>
      </w:r>
      <w:r>
        <w:rPr>
          <w:rStyle w:val="FootnoteAnchor"/>
          <w:rtl w:val="true"/>
        </w:rPr>
        <w:footnoteReference w:id="179"/>
      </w:r>
      <w:bookmarkStart w:id="334" w:name="pg14282_153070"/>
    </w:p>
    <w:p>
      <w:pPr>
        <w:pStyle w:val="Heading4"/>
        <w:numPr>
          <w:ilvl w:val="3"/>
          <w:numId w:val="1"/>
        </w:numPr>
        <w:rPr/>
      </w:pPr>
      <w:bookmarkStart w:id="335" w:name="__RefHeading___Toc6392150_3381743652"/>
      <w:bookmarkStart w:id="336" w:name="_Toc127"/>
      <w:bookmarkEnd w:id="334"/>
      <w:bookmarkEnd w:id="335"/>
      <w:r>
        <w:rPr/>
        <w:t>3</w:t>
      </w:r>
      <w:r>
        <w:rPr>
          <w:rtl w:val="true"/>
        </w:rPr>
        <w:t xml:space="preserve">- </w:t>
      </w:r>
      <w:r>
        <w:rPr>
          <w:rtl w:val="true"/>
        </w:rPr>
        <w:t>خواب</w:t>
      </w:r>
      <w:bookmarkEnd w:id="336"/>
    </w:p>
    <w:p>
      <w:pPr>
        <w:pStyle w:val="BookText"/>
        <w:rPr/>
      </w:pPr>
      <w:r>
        <w:rPr>
          <w:rFonts w:ascii="IRNazanin" w:hAnsi="IRNazanin" w:eastAsia="IRNazanin"/>
          <w:color w:val="111111"/>
          <w:sz w:val="28"/>
          <w:sz w:val="28"/>
          <w:szCs w:val="28"/>
          <w:rtl w:val="true"/>
          <w:lang w:bidi="fa-IR"/>
        </w:rPr>
        <w:t xml:space="preserve">بدن ما به استراحت و خواب احتیاج دارد و باید در هر شبانه‌روز هشت ساعت بخوابیم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بخش‌های قبل، حدیثی از مولا علی علیه‌السلاماشاره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شب را برای استراحت و آرامش ما آفریده است و ساختمان بدن ما را به گونه‌ای آفریده است که به استراحت و خواب احتیاج داریم، و بدون خواب نمی‌توانیم زندگی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خوراک لازم و ملزوم یکدیگرند، به گونه‌ای که اگر خواب نبود کسی به خوراک احتیاج نداشت و اگر خوراک نبود، خوابی به وجود نمی‌آمد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برای این که به راحتی به خواب روید، نکاتی را باید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اتاق خواب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خوابیدن، چراغ‌ها را خاموش نمایید و چراغ خواب روشن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یا درب اتاق خواب را کمی باز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خواب، سکوت حاکم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 و بالش مناسب استفاده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خواب، تمرکز فکر برقرار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افکار خویش را آرام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تجربه کرده‌اید شما را به خواب راحتی فرو می‌برد، کوتاهی نکنید</w:t>
      </w:r>
      <w:r>
        <w:rPr>
          <w:rFonts w:eastAsia="IRNazanin" w:cs="IRNazanin"/>
          <w:color w:val="111111"/>
          <w:sz w:val="28"/>
          <w:szCs w:val="28"/>
          <w:rtl w:val="true"/>
          <w:lang w:bidi="fa-IR"/>
        </w:rPr>
        <w:t>.</w:t>
      </w:r>
    </w:p>
    <w:p>
      <w:pPr>
        <w:pStyle w:val="Heading3"/>
        <w:numPr>
          <w:ilvl w:val="2"/>
          <w:numId w:val="1"/>
        </w:numPr>
        <w:rPr/>
      </w:pPr>
      <w:bookmarkStart w:id="337" w:name="__RefHeading___Toc6392152_3381743652"/>
      <w:bookmarkStart w:id="338" w:name="_Toc128"/>
      <w:bookmarkEnd w:id="337"/>
      <w:r>
        <w:rPr>
          <w:rtl w:val="true"/>
        </w:rPr>
        <w:t>یک راه برای خوابیدن</w:t>
      </w:r>
      <w:bookmarkEnd w:id="3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قبله بخوابید و عضلات پاها، زانوها و ران‌ها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عضلات شکم، دست‌ها، قفسه‌سینه و گردن را نیز رها کنید و فکر خویش را متمرکز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ممکن است شما را هیپنوتیزم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هیپنوتیزم نشدید فقط از تلقین مثبت </w:t>
      </w:r>
      <w:bookmarkStart w:id="339" w:name="pg14282_153071"/>
    </w:p>
    <w:p>
      <w:pPr>
        <w:pStyle w:val="BookText"/>
        <w:rPr/>
      </w:pPr>
      <w:bookmarkEnd w:id="339"/>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چندین مرتبه با خود این جمله را تکرار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دارید، ذهن خویش را به محل بیماری معطوف کرده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احساس خارش می‌کنید، ولی جایی از بدن خویش را خارش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سخت‌ترین بی‌خوابی‌ها را تحت کنترل می‌آورد و به زودی به خواب عمیقی فرو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عدّه‌ای از بزرگان، دانشمندان، محقّقان، مخترعان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شبانه‌روزی سه چهار ساعت بخوابند؛ مانند علاّمه طباطبایی، ادیسون، ژنرال ایزنهاور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کم‌خواب هستید، ناراحت نباشید و ترس و دلهره و اضطراب به خویش راه ندهید</w:t>
      </w:r>
      <w:r>
        <w:rPr>
          <w:rFonts w:eastAsia="IRNazanin" w:cs="IRNazanin"/>
          <w:color w:val="111111"/>
          <w:sz w:val="28"/>
          <w:szCs w:val="28"/>
          <w:rtl w:val="true"/>
          <w:lang w:bidi="fa-IR"/>
        </w:rPr>
        <w:t>.</w:t>
      </w:r>
    </w:p>
    <w:p>
      <w:pPr>
        <w:pStyle w:val="Heading3"/>
        <w:numPr>
          <w:ilvl w:val="2"/>
          <w:numId w:val="1"/>
        </w:numPr>
        <w:rPr/>
      </w:pPr>
      <w:bookmarkStart w:id="340" w:name="__RefHeading___Toc6392154_3381743652"/>
      <w:bookmarkStart w:id="341" w:name="_Toc129"/>
      <w:bookmarkEnd w:id="340"/>
      <w:r>
        <w:rPr>
          <w:rtl w:val="true"/>
        </w:rPr>
        <w:t>روایت</w:t>
      </w:r>
      <w:bookmarkEnd w:id="341"/>
    </w:p>
    <w:p>
      <w:pPr>
        <w:pStyle w:val="BookText"/>
        <w:rPr/>
      </w:pPr>
      <w:r>
        <w:rPr>
          <w:rFonts w:ascii="IRNazanin" w:hAnsi="IRNazanin" w:eastAsia="IRNazanin"/>
          <w:color w:val="111111"/>
          <w:sz w:val="28"/>
          <w:sz w:val="28"/>
          <w:szCs w:val="28"/>
          <w:rtl w:val="true"/>
          <w:lang w:bidi="fa-IR"/>
        </w:rPr>
        <w:t>شخصی به پیامبر اکرم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حافظه‌ام خوب بود، ولی اکنون دچار فراموشی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 داشته‌ای هنگام ظهر استراحت کنی و این کار را ترک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استراحت نیمه‌روز را ترک نکن که حافظه‌ات همچون نخست خواهد شد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42" w:name="__RefHeading___Toc6392156_3381743652"/>
      <w:bookmarkStart w:id="343" w:name="_Toc130"/>
      <w:bookmarkEnd w:id="342"/>
      <w:r>
        <w:rPr>
          <w:rtl w:val="true"/>
        </w:rPr>
        <w:t>خواب ظهر</w:t>
      </w:r>
      <w:bookmarkEnd w:id="343"/>
    </w:p>
    <w:p>
      <w:pPr>
        <w:pStyle w:val="BookText"/>
        <w:rPr/>
      </w:pPr>
      <w:r>
        <w:rPr>
          <w:rFonts w:ascii="IRNazanin" w:hAnsi="IRNazanin" w:eastAsia="IRNazanin"/>
          <w:color w:val="111111"/>
          <w:sz w:val="28"/>
          <w:sz w:val="28"/>
          <w:szCs w:val="28"/>
          <w:rtl w:val="true"/>
          <w:lang w:bidi="fa-IR"/>
        </w:rPr>
        <w:t xml:space="preserve">پزشکان می‌گویند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خواب ظهر برابر با چند ساعت خواب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ظهر خیلی مؤثّر و مفید است و آرامش ما را در وسط روز بیشتر می‌کند</w:t>
      </w:r>
      <w:r>
        <w:rPr>
          <w:rFonts w:eastAsia="IRNazanin" w:cs="IRNazanin"/>
          <w:color w:val="111111"/>
          <w:sz w:val="28"/>
          <w:szCs w:val="28"/>
          <w:rtl w:val="true"/>
          <w:lang w:bidi="fa-IR"/>
        </w:rPr>
        <w:t>.</w:t>
      </w:r>
    </w:p>
    <w:p>
      <w:pPr>
        <w:pStyle w:val="Heading3"/>
        <w:numPr>
          <w:ilvl w:val="2"/>
          <w:numId w:val="1"/>
        </w:numPr>
        <w:rPr/>
      </w:pPr>
      <w:bookmarkStart w:id="344" w:name="__RefHeading___Toc6392158_3381743652"/>
      <w:bookmarkStart w:id="345" w:name="_Toc131"/>
      <w:bookmarkEnd w:id="344"/>
      <w:r>
        <w:rPr>
          <w:rtl w:val="true"/>
        </w:rPr>
        <w:t>پاکیزگی</w:t>
      </w:r>
      <w:bookmarkEnd w:id="3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پاکیزگی ویژگی‌های زیادی دارد و موجب نشاط و شادابی می‌گردد و انسان‌های </w:t>
      </w:r>
      <w:bookmarkStart w:id="346" w:name="pg14282_153072"/>
    </w:p>
    <w:p>
      <w:pPr>
        <w:pStyle w:val="BookText"/>
        <w:rPr/>
      </w:pPr>
      <w:bookmarkEnd w:id="346"/>
      <w:r>
        <w:rPr>
          <w:rFonts w:ascii="IRNazanin" w:hAnsi="IRNazanin" w:eastAsia="IRNazanin"/>
          <w:color w:val="111111"/>
          <w:sz w:val="28"/>
          <w:sz w:val="28"/>
          <w:szCs w:val="28"/>
          <w:rtl w:val="true"/>
          <w:lang w:bidi="fa-IR"/>
        </w:rPr>
        <w:t>کثیف، بیشتر در معرض امراض پوستی،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هر روز یا یک روز در میان حمّام کنیم و موهای زاید بدن و ناخن‌ها را کوتاه کنیم و دندان‌های خویش را مسواک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استحمام روزانه با آب گرم مفید است و باعث نشاط روح و سلامتی بدن می‌شود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47" w:name="__RefHeading___Toc6392160_3381743652"/>
      <w:bookmarkStart w:id="348" w:name="_Toc132"/>
      <w:bookmarkEnd w:id="347"/>
      <w:r>
        <w:rPr>
          <w:rtl w:val="true"/>
        </w:rPr>
        <w:t>شخصیّت عادی اجتماع</w:t>
      </w:r>
      <w:bookmarkEnd w:id="348"/>
    </w:p>
    <w:p>
      <w:pPr>
        <w:pStyle w:val="BookText"/>
        <w:rPr/>
      </w:pPr>
      <w:r>
        <w:rPr>
          <w:rFonts w:ascii="IRNazanin" w:hAnsi="IRNazanin" w:eastAsia="IRNazanin"/>
          <w:color w:val="111111"/>
          <w:sz w:val="28"/>
          <w:sz w:val="28"/>
          <w:szCs w:val="28"/>
          <w:rtl w:val="true"/>
          <w:lang w:bidi="fa-IR"/>
        </w:rPr>
        <w:t>از لباس‌های تمیز و مرتّب استفاده کنیم، و هرگز لباس‌های کثیف نپوشیم؛ زیرا کسالت‌آور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اجتماعی، باید از جهت لباس، تمیز و آراسته باشد تا دیگران از دیدن او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با ادب و تمیز باشی</w:t>
      </w:r>
    </w:p>
    <w:p>
      <w:pPr>
        <w:pStyle w:val="BookText"/>
        <w:rPr/>
      </w:pPr>
      <w:r>
        <w:rPr>
          <w:rFonts w:ascii="IRNazanin" w:hAnsi="IRNazanin" w:eastAsia="IRNazanin"/>
          <w:color w:val="111111"/>
          <w:sz w:val="28"/>
          <w:sz w:val="28"/>
          <w:szCs w:val="28"/>
          <w:rtl w:val="true"/>
          <w:lang w:bidi="fa-IR"/>
        </w:rPr>
        <w:t>نزد همگان عزیز باشی</w:t>
      </w:r>
    </w:p>
    <w:p>
      <w:pPr>
        <w:pStyle w:val="Heading3"/>
        <w:numPr>
          <w:ilvl w:val="2"/>
          <w:numId w:val="1"/>
        </w:numPr>
        <w:rPr/>
      </w:pPr>
      <w:bookmarkStart w:id="349" w:name="__RefHeading___Toc6392162_3381743652"/>
      <w:bookmarkStart w:id="350" w:name="_Toc133"/>
      <w:bookmarkEnd w:id="349"/>
      <w:r>
        <w:rPr>
          <w:rtl w:val="true"/>
        </w:rPr>
        <w:t>ورزش</w:t>
      </w:r>
      <w:bookmarkEnd w:id="350"/>
    </w:p>
    <w:p>
      <w:pPr>
        <w:pStyle w:val="BookText"/>
        <w:rPr/>
      </w:pPr>
      <w:r>
        <w:rPr>
          <w:rFonts w:ascii="IRNazanin" w:hAnsi="IRNazanin" w:eastAsia="IRNazanin"/>
          <w:color w:val="111111"/>
          <w:sz w:val="28"/>
          <w:sz w:val="28"/>
          <w:szCs w:val="28"/>
          <w:rtl w:val="true"/>
          <w:lang w:bidi="fa-IR"/>
        </w:rPr>
        <w:t>ورزش برای حفظ سلامتی و پیشگیری از بیماری‌ها بسیار مناسب و مفید است و به انسان، شادابی و نشاط می‌دهد و او را جوان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برای ورزش توصیه‌های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سالم در بدن سالم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اگر می‌خواهید جسمی سالم و روانی قدرتمند، شاد و با نشاط داشته باشید، ورزش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رشته‌های مختلفی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والیبال، بسکتبال، هندبال، کشتی، تکواندو، جودو، وزنه‌برداری، شنا، تیراندازی، دومیدانی، دوچرخه‌سواری، اسب‌سواری، پرش با اسب، پینگ‌پنگ، پیاده‌روی و</w:t>
      </w:r>
      <w:r>
        <w:rPr>
          <w:rFonts w:eastAsia="IRNazanin" w:cs="IRNazanin"/>
          <w:color w:val="111111"/>
          <w:sz w:val="28"/>
          <w:szCs w:val="28"/>
          <w:rtl w:val="true"/>
          <w:lang w:bidi="fa-IR"/>
        </w:rPr>
        <w:t xml:space="preserve">.... </w:t>
      </w:r>
      <w:bookmarkStart w:id="351" w:name="pg14282_153073"/>
    </w:p>
    <w:p>
      <w:pPr>
        <w:pStyle w:val="BookText"/>
        <w:rPr/>
      </w:pPr>
      <w:bookmarkEnd w:id="351"/>
      <w:r>
        <w:rPr>
          <w:rFonts w:ascii="IRNazanin" w:hAnsi="IRNazanin" w:eastAsia="IRNazanin"/>
          <w:color w:val="111111"/>
          <w:sz w:val="28"/>
          <w:sz w:val="28"/>
          <w:szCs w:val="28"/>
          <w:rtl w:val="true"/>
          <w:lang w:bidi="fa-IR"/>
        </w:rPr>
        <w:t>شما از هم اکنون در یکی از رشته‌های ورزشی ثبت‌نام کنید و ورزش را در برنامه روزانه خویش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ثبت‌نام برای شما مقدور نیست، صبح‌ها ده تا پانزده دقیقه نرمش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کتاب نرمش تهیه کنید و یا برنامه نرمش تلویزیون را دنبال کنید؛ زیرا نرمش، باید کلاسیک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قلب و ریه مفید است، چاقی را از بین می‌برد و بدن را تقویت می‌کند تا در برابر بیماری‌ها مقاومت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فاصله منزل تا محل کار، منزل آشنایان و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بپیمایید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پیاده‌روی هیچ‌گونه هزینه‌ای نمی‌خواهد و شما را نیز در هدفتان یاری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ورزش کردن، پیری دیرتر به سراغتان می‌آید و سلامتی، این نعمت خدا، همراه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جریان خون بیشتر می‌شود و خستگی‌های روحی و جسمی برطرف می‌گردد، سوخت و ساز بدن بهتر انجام می‌گیرد، چربی‌های بدن کاهش می‌یابد، وزن بدن کم می‌شود، اشتها بهتر می‌گردد، خواب راحت‌تر می‌شود و عمر طولانی‌تر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ورزش، بهتر می‌تواند با مشکلات و معضلات فردی و اجتماعی مقابله کند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352" w:name="__RefHeading___Toc6392164_3381743652"/>
      <w:bookmarkStart w:id="353" w:name="_Toc134"/>
      <w:bookmarkEnd w:id="352"/>
      <w:r>
        <w:rPr>
          <w:rtl w:val="true"/>
        </w:rPr>
        <w:t>تفریح</w:t>
      </w:r>
      <w:bookmarkEnd w:id="353"/>
    </w:p>
    <w:p>
      <w:pPr>
        <w:pStyle w:val="BookText"/>
        <w:rPr/>
      </w:pPr>
      <w:r>
        <w:rPr>
          <w:rFonts w:ascii="IRNazanin" w:hAnsi="IRNazanin" w:eastAsia="IRNazanin"/>
          <w:color w:val="111111"/>
          <w:sz w:val="28"/>
          <w:sz w:val="28"/>
          <w:szCs w:val="28"/>
          <w:rtl w:val="true"/>
          <w:lang w:bidi="fa-IR"/>
        </w:rPr>
        <w:t>بعد از یک هفته کار و تلاش، برنامه تفریح را در زندگی خویش بگنجانید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باعث شادی و نشاط می‌گردد و از خستگی زندگی مشقّت‌بار می‌کاهد، تا دوباره با روحی آرام‌تر و با اراده‌ای قوی‌تر، هفته آینده را بهتر و عالی‌تر به پایان برسانید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در هفته یک روز را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پرکاری را پشت سر گذاشته و سخت کار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تعطیل کنید و به تفریح بپردازید و احساس زنده بودن را در تمام وجودتان بیدار کنید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4282_153075"/>
      <w:bookmarkStart w:id="355" w:name="pg14282_153075"/>
      <w:bookmarkEnd w:id="355"/>
    </w:p>
    <w:p>
      <w:pPr>
        <w:pStyle w:val="Heading2"/>
        <w:numPr>
          <w:ilvl w:val="1"/>
          <w:numId w:val="1"/>
        </w:numPr>
        <w:rPr/>
      </w:pPr>
      <w:bookmarkStart w:id="356" w:name="pg14282_153075"/>
      <w:bookmarkStart w:id="357" w:name="__RefHeading___Toc6392166_3381743652"/>
      <w:bookmarkStart w:id="358" w:name="_Toc135"/>
      <w:bookmarkEnd w:id="356"/>
      <w:bookmarkEnd w:id="357"/>
      <w:r>
        <w:rPr>
          <w:rtl w:val="true"/>
        </w:rPr>
        <w:t>بخش نهم</w:t>
      </w:r>
      <w:r>
        <w:rPr>
          <w:rtl w:val="true"/>
        </w:rPr>
        <w:t xml:space="preserve">: </w:t>
      </w:r>
      <w:r>
        <w:rPr>
          <w:rtl w:val="true"/>
        </w:rPr>
        <w:t>دوست</w:t>
      </w:r>
      <w:bookmarkEnd w:id="3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6392168_3381743652"/>
      <w:bookmarkStart w:id="360" w:name="_Toc136"/>
      <w:bookmarkEnd w:id="359"/>
      <w:r>
        <w:rPr>
          <w:rtl w:val="true"/>
        </w:rPr>
        <w:t>اشاره</w:t>
      </w:r>
      <w:bookmarkStart w:id="361" w:name="pg14282_153076"/>
      <w:bookmarkEnd w:id="360"/>
    </w:p>
    <w:p>
      <w:pPr>
        <w:pStyle w:val="Heading3"/>
        <w:numPr>
          <w:ilvl w:val="2"/>
          <w:numId w:val="1"/>
        </w:numPr>
        <w:rPr/>
      </w:pPr>
      <w:bookmarkStart w:id="362" w:name="__RefHeading___Toc6392170_3381743652"/>
      <w:bookmarkStart w:id="363" w:name="_Toc137"/>
      <w:bookmarkEnd w:id="361"/>
      <w:bookmarkEnd w:id="362"/>
      <w:r>
        <w:rPr>
          <w:rtl w:val="true"/>
        </w:rPr>
        <w:t>دوست، راه رسیدن به موفقیّت و کامیابی</w:t>
      </w:r>
      <w:bookmarkEnd w:id="363"/>
    </w:p>
    <w:p>
      <w:pPr>
        <w:pStyle w:val="BookText"/>
        <w:rPr/>
      </w:pPr>
      <w:r>
        <w:rPr>
          <w:rFonts w:ascii="IRNazanin" w:hAnsi="IRNazanin" w:eastAsia="IRNazanin"/>
          <w:color w:val="111111"/>
          <w:sz w:val="28"/>
          <w:sz w:val="28"/>
          <w:szCs w:val="28"/>
          <w:rtl w:val="true"/>
          <w:lang w:bidi="fa-IR"/>
        </w:rPr>
        <w:t>یکی از عوامل رسیدن به موفّقیّت و خوشبختی، دوست‌یابی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و بدون دوست، درصد موفّقیّت و کامیابی او کمتر است و با دارا بودن دوست، بر نیکبختی خویش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برادری است که انسان به میل خود انتخاب می‌کند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دوست در گرفتاری‌ها و مشکلات یار و همدم آدمی است و به کمکش می‌شتابد، و اجازه نمی‌دهد او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انسان را در راه رسیدن به اهدافش یاری می‌نماید و به سرمنزل مقصود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بوذرجمهر حکیم در مورد این موضوع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در دنیا، کسی است که دوست ندارد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مانند چتری است که باید روزهای بارانی همراه شما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او مانند یک سرپناه می‌باشد که رفیق خود را یاری می‌کند، همان گونه که در روز بارانی مانند چتری، محافظ دوستش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سیسرون می‌گوید</w:t>
      </w:r>
      <w:r>
        <w:rPr>
          <w:rFonts w:eastAsia="IRNazanin" w:cs="IRNazanin"/>
          <w:color w:val="111111"/>
          <w:sz w:val="28"/>
          <w:szCs w:val="28"/>
          <w:rtl w:val="true"/>
          <w:lang w:bidi="fa-IR"/>
        </w:rPr>
        <w:t xml:space="preserve">: </w:t>
      </w:r>
      <w:bookmarkStart w:id="364" w:name="pg14282_153077"/>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دوستی را از زندگی برمی‌دارند، مثل آن است که آفتاب را از عالم برداشته‌اند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عالم هستی بدون خورشید و آفتاب نابود می‌گردد و آدم بی‌رفیق نیز محکوم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امرسون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و زیبایی خانه، دوستانی هستند که به آن‌جا رفت و آمد دارند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حکیم ارسطو گفته است انسان در همه حال، محتاج به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خوشی و نعمت، برای آن که ندیم و مونس او باشند و در حال سختی و تعب، برای آن که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نامبرده، به جان خود قسم خورده که هم سلطان، محتاج دوستانی است که در امور مملکتی او را کمک و یاری نمایند و او در عوض به آنها احسان کند و هم فقیر، محتاج به دوستانی است که در امور زندگانی به وی کمک نمایند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365" w:name="__RefHeading___Toc6392172_3381743652"/>
      <w:bookmarkStart w:id="366" w:name="_Toc138"/>
      <w:bookmarkEnd w:id="365"/>
      <w:r>
        <w:rPr>
          <w:rtl w:val="true"/>
        </w:rPr>
        <w:t>پرهیز از دشمنی و توجّه به دوستی</w:t>
      </w:r>
      <w:bookmarkEnd w:id="366"/>
    </w:p>
    <w:p>
      <w:pPr>
        <w:pStyle w:val="BookText"/>
        <w:rPr/>
      </w:pP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لاتُعادَیَنَّ أَحَدا وَ اِنْ ظَنَنْتَ أَنَّهُ لایَضُرُّکَ وَ لاتَزْهَدَنَّ فی صِداقَةِ أَحَدٍ وَ اِنْ ظَنَنْتَ أَنَّهُ لایَنْفَعُکَ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هیچ کس دشمنی نکن، هرچند گمان کنی که او به تو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دوستی هیچ کس را ترک نکن، هرچند گمان کنی که او سودی به تو نمی‌رساند</w:t>
      </w:r>
      <w:r>
        <w:rPr>
          <w:rFonts w:eastAsia="IRNazanin" w:cs="IRNazanin"/>
          <w:color w:val="111111"/>
          <w:sz w:val="28"/>
          <w:szCs w:val="28"/>
          <w:rtl w:val="true"/>
          <w:lang w:bidi="fa-IR"/>
        </w:rPr>
        <w:t>».</w:t>
      </w:r>
    </w:p>
    <w:p>
      <w:pPr>
        <w:pStyle w:val="Heading3"/>
        <w:numPr>
          <w:ilvl w:val="2"/>
          <w:numId w:val="1"/>
        </w:numPr>
        <w:rPr/>
      </w:pPr>
      <w:bookmarkStart w:id="367" w:name="__RefHeading___Toc6392174_3381743652"/>
      <w:bookmarkStart w:id="368" w:name="_Toc139"/>
      <w:bookmarkEnd w:id="367"/>
      <w:r>
        <w:rPr>
          <w:rtl w:val="true"/>
        </w:rPr>
        <w:t>دوست‌شناسی</w:t>
      </w:r>
      <w:bookmarkEnd w:id="3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دوست‌یابی با توجّه به موارد زیر، عامل پیروزی و سعادت است</w:t>
      </w:r>
      <w:r>
        <w:rPr>
          <w:rFonts w:eastAsia="IRNazanin" w:cs="IRNazanin"/>
          <w:color w:val="111111"/>
          <w:sz w:val="28"/>
          <w:szCs w:val="28"/>
          <w:rtl w:val="true"/>
          <w:lang w:bidi="fa-IR"/>
        </w:rPr>
        <w:t xml:space="preserve">: </w:t>
      </w:r>
      <w:bookmarkStart w:id="369" w:name="pg14282_153078"/>
    </w:p>
    <w:p>
      <w:pPr>
        <w:pStyle w:val="BookText"/>
        <w:rPr/>
      </w:pPr>
      <w:bookmarkEnd w:id="369"/>
      <w:r>
        <w:rPr>
          <w:rFonts w:ascii="IRNazanin" w:hAnsi="IRNazanin" w:eastAsia="IRNazanin"/>
          <w:color w:val="111111"/>
          <w:sz w:val="28"/>
          <w:sz w:val="28"/>
          <w:szCs w:val="28"/>
          <w:rtl w:val="true"/>
          <w:lang w:bidi="fa-IR"/>
        </w:rPr>
        <w:t>امام حسن علیه‌السلام به یکی از فرزندانش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لاتُواخِ أَحَدا حَتّی تَعْرِفَ مَوارِدَهُ وَ مَصادِرَهُ فَاِذا اسْتَنْبَطْتَ</w:t>
      </w:r>
    </w:p>
    <w:p>
      <w:pPr>
        <w:pStyle w:val="BookText"/>
        <w:rPr/>
      </w:pPr>
      <w:r>
        <w:rPr>
          <w:rFonts w:ascii="Amiri" w:hAnsi="Amiri" w:eastAsia="Amiri" w:cs="Amiri"/>
          <w:color w:val="111111"/>
          <w:sz w:val="28"/>
          <w:sz w:val="28"/>
          <w:szCs w:val="28"/>
          <w:rtl w:val="true"/>
          <w:lang w:bidi="ar-SA"/>
        </w:rPr>
        <w:t>الْخُبْرَةَ وَ رَضیتَ الْعِشْرَةَ فَآخِهِ عَلی اِقالَةِ الْعَثْرَةِ وَ الْمُواساةِ فِی الْعُسْرَةِ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برادری مکن تا بدانی کجاها می‌رود و از کجاها می‌آید، و چون از حالش خوب آگاه شدی، و معاشرتش را پسندیدی، به شرط این که معاشرت، بر اساس چشم‌پوشی از لغزش و همراهی در سختی باشد، با او برادری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دوست‌یابی ابتدا باید تحقیق کنیم و از حالات و کارهای او آگاه گردیم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دوستی قابل اعتماد و اطمینان است؟ آیا اعمال او نیکو است؟ اخلاقیّات او چگونه است؟ آیا در هنگام دوستی، از لغزش‌هایم چشم‌پوشی خواهد کرد؟ آیا در سختی‌ها با من یار و همراه است؟</w:t>
      </w:r>
    </w:p>
    <w:p>
      <w:pPr>
        <w:pStyle w:val="BookText"/>
        <w:rPr/>
      </w:pPr>
      <w:r>
        <w:rPr>
          <w:rFonts w:ascii="IRNazanin" w:hAnsi="IRNazanin" w:eastAsia="IRNazanin"/>
          <w:color w:val="111111"/>
          <w:sz w:val="28"/>
          <w:sz w:val="28"/>
          <w:szCs w:val="28"/>
          <w:rtl w:val="true"/>
          <w:lang w:bidi="fa-IR"/>
        </w:rPr>
        <w:t>هنگامی که به درستی معلوم شد که او تمامی خصوصیات یک دوست دانا و خردمند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او را به دوستی برگزینیم</w:t>
      </w:r>
      <w:r>
        <w:rPr>
          <w:rFonts w:eastAsia="IRNazanin" w:cs="IRNazanin"/>
          <w:color w:val="111111"/>
          <w:sz w:val="28"/>
          <w:szCs w:val="28"/>
          <w:rtl w:val="true"/>
          <w:lang w:bidi="fa-IR"/>
        </w:rPr>
        <w:t>.</w:t>
      </w:r>
    </w:p>
    <w:p>
      <w:pPr>
        <w:pStyle w:val="Heading3"/>
        <w:numPr>
          <w:ilvl w:val="2"/>
          <w:numId w:val="1"/>
        </w:numPr>
        <w:rPr/>
      </w:pPr>
      <w:bookmarkStart w:id="370" w:name="__RefHeading___Toc6392176_3381743652"/>
      <w:bookmarkStart w:id="371" w:name="_Toc140"/>
      <w:bookmarkEnd w:id="370"/>
      <w:r>
        <w:rPr>
          <w:rtl w:val="true"/>
        </w:rPr>
        <w:t xml:space="preserve">گفتار سقراط حکیم درباره آیین دوست‌یابی </w:t>
      </w:r>
      <w:r>
        <w:rPr>
          <w:rtl w:val="true"/>
        </w:rPr>
        <w:t>(</w:t>
      </w:r>
      <w:r>
        <w:rPr>
          <w:rtl w:val="true"/>
        </w:rPr>
        <w:t>گامی به سوی خوشبختی</w:t>
      </w:r>
      <w:r>
        <w:rPr>
          <w:rtl w:val="true"/>
        </w:rPr>
        <w:t>)</w:t>
      </w:r>
      <w:bookmarkEnd w:id="371"/>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 دوست را بررسی کنیم که در حال کودکی نسبت به پدر و مادر و خواهر و برادر و فامیل و خویشاوندان خود چگونه رفتار می‌کرده است، اگر فهمیدیم که نسبت به آنها به خوبی و دوستی سلوک می‌کرده و درباره هر یک انجام وظیفه می‌کرده، آن وقت امید خوبی و رستگاری از وی هست وگرنه از وی دور شویم و از وی حذر کنیم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رفتار او با دوستانی که قبل از تو داشته،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آنها به شرایط دوستی و مودّت عمل کرده، او را به دوستی خود برگزین و ببین کسانی </w:t>
      </w:r>
    </w:p>
    <w:p>
      <w:pPr>
        <w:pStyle w:val="BookText"/>
        <w:rPr/>
      </w:pPr>
      <w:r>
        <w:rPr>
          <w:rFonts w:ascii="IRNazanin" w:hAnsi="IRNazanin" w:eastAsia="IRNazanin"/>
          <w:color w:val="111111"/>
          <w:sz w:val="28"/>
          <w:sz w:val="28"/>
          <w:szCs w:val="28"/>
          <w:rtl w:val="true"/>
          <w:lang w:bidi="fa-IR"/>
        </w:rPr>
        <w:t>که با او خوبی می‌کنند، چگونه از آنها سپاس‌گذاری می‌کند و احسان آنها را جبران می‌کند؟ غرض آن که کفران ننماید و لااقل کسی که احسان به وی کرده، آیا از ذکر خیر و نشر خوبی‌های وی خودداری می‌کند یا نه؟ این اندازه تلافی برای همه کس میسر است و هیچ کس در ترک آن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میل و رغبت او در چیست؟ اگر تنبلی و راحت‌طلبی و خودخواهی بر وی چیره شده و این روحیه بد بر وی غالب گردیده و مایل به عیاشی و شهوت‌پرستی است، بدان که همین صفت، باعث زمین خوردن وی می‌شود و حقوق دوستی و اخوت را ادا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که محبّت او نسبت به مال و دنیا به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به جمع کردن مال و دنیا بسیار اهمّیّت می‌دهد، از وی دوری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محبّت او نسبت به ریاست به چه درجه و پایه است، کسی که حبّ ریاست بر وی غلبه کرده، در دوستی و محبّت به انصاف عمل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به لهو و لعب و شنیدن حرف‌های بیهوده و هم‌نشینی با اشخاصی که کارشان مسخرگی و بیهودگی است تمایل دارد، بدان که آن نیز قابل دوستی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طالب دوست و رفیق گردید، بایستی از عیوب کوچکی که غالب بشر خالی از آن نیست، چشم‌پوشی کند وگرنه باید بدون دوست و رفیق بماند و از سعادت دوستی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عیب‌های مردم چشم پوشیده و در خود نگریست و عیوب خود را در نظر گرفت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زین‌العابدین علیه‌السلام می‌فرمایند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دروغگو همنشین شوی که او چون سراب است، دور را به تو نزدیک کند و نزدیک را به تو دور نماید</w:t>
      </w:r>
      <w:r>
        <w:rPr>
          <w:rFonts w:eastAsia="IRNazanin" w:cs="IRNazanin"/>
          <w:color w:val="111111"/>
          <w:sz w:val="28"/>
          <w:szCs w:val="28"/>
          <w:rtl w:val="true"/>
          <w:lang w:bidi="fa-IR"/>
        </w:rPr>
        <w:t xml:space="preserve">. </w:t>
      </w:r>
      <w:bookmarkStart w:id="372" w:name="pg14282_153080"/>
    </w:p>
    <w:p>
      <w:pPr>
        <w:pStyle w:val="BookText"/>
        <w:rPr/>
      </w:pPr>
      <w:bookmarkEnd w:id="37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فاسق و بدکار همنشین شوی که تو را به یک لقمه و یا کمتر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بخیل همنشین شوی که او در نهایت نیازت، تو را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احمق رفیق شوی که هرگاه اراده کند به تو سود رساند، زیانت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آن که از خویشان خود جدا شده است، مصاحبت کنی که من او را در قرآن ملعون یافتم</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73" w:name="__RefHeading___Toc6392178_3381743652"/>
      <w:bookmarkStart w:id="374" w:name="_Toc141"/>
      <w:bookmarkEnd w:id="373"/>
      <w:r>
        <w:rPr>
          <w:rtl w:val="true"/>
        </w:rPr>
        <w:t>دوست نادان</w:t>
      </w:r>
      <w:bookmarkEnd w:id="374"/>
    </w:p>
    <w:p>
      <w:pPr>
        <w:pStyle w:val="BookText"/>
        <w:rPr/>
      </w:pPr>
      <w:r>
        <w:rPr>
          <w:rFonts w:ascii="IRNazanin" w:hAnsi="IRNazanin" w:eastAsia="IRNazanin"/>
          <w:color w:val="111111"/>
          <w:sz w:val="28"/>
          <w:sz w:val="28"/>
          <w:szCs w:val="28"/>
          <w:rtl w:val="true"/>
          <w:lang w:bidi="fa-IR"/>
        </w:rPr>
        <w:t>دگر با خردمند مردم، نشین</w:t>
      </w:r>
    </w:p>
    <w:p>
      <w:pPr>
        <w:pStyle w:val="BookText"/>
        <w:rPr/>
      </w:pPr>
      <w:r>
        <w:rPr>
          <w:rFonts w:ascii="IRNazanin" w:hAnsi="IRNazanin" w:eastAsia="IRNazanin"/>
          <w:color w:val="111111"/>
          <w:sz w:val="28"/>
          <w:sz w:val="28"/>
          <w:szCs w:val="28"/>
          <w:rtl w:val="true"/>
          <w:lang w:bidi="fa-IR"/>
        </w:rPr>
        <w:t>که نادان نباشد بر آیین دین</w:t>
      </w:r>
    </w:p>
    <w:p>
      <w:pPr>
        <w:pStyle w:val="BookText"/>
        <w:rPr/>
      </w:pPr>
      <w:r>
        <w:rPr>
          <w:rFonts w:ascii="IRNazanin" w:hAnsi="IRNazanin" w:eastAsia="IRNazanin"/>
          <w:color w:val="111111"/>
          <w:sz w:val="28"/>
          <w:sz w:val="28"/>
          <w:szCs w:val="28"/>
          <w:rtl w:val="true"/>
          <w:lang w:bidi="fa-IR"/>
        </w:rPr>
        <w:t>که دانا تو را دشمن جان بود</w:t>
      </w:r>
    </w:p>
    <w:p>
      <w:pPr>
        <w:pStyle w:val="BookText"/>
        <w:rPr/>
      </w:pPr>
      <w:r>
        <w:rPr>
          <w:rFonts w:ascii="IRNazanin" w:hAnsi="IRNazanin" w:eastAsia="IRNazanin"/>
          <w:color w:val="111111"/>
          <w:sz w:val="28"/>
          <w:sz w:val="28"/>
          <w:szCs w:val="28"/>
          <w:rtl w:val="true"/>
          <w:lang w:bidi="fa-IR"/>
        </w:rPr>
        <w:t>به از دوست مردی، که نادان بود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نوشین‌روان در قابوسنامه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مردم‌بی‌هنر دوستی‌مکن که مردم‌بی‌هنر نه‌دوستی را شاید و نه دشمنی را</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375" w:name="__RefHeading___Toc6392180_3381743652"/>
      <w:bookmarkStart w:id="376" w:name="_Toc142"/>
      <w:bookmarkEnd w:id="375"/>
      <w:r>
        <w:rPr>
          <w:rtl w:val="true"/>
        </w:rPr>
        <w:t xml:space="preserve">قدم اوّل </w:t>
      </w:r>
      <w:r>
        <w:rPr>
          <w:rtl w:val="true"/>
        </w:rPr>
        <w:t>(</w:t>
      </w:r>
      <w:r>
        <w:rPr>
          <w:rtl w:val="true"/>
        </w:rPr>
        <w:t>گامی به سوی سعادت</w:t>
      </w:r>
      <w:r>
        <w:rPr>
          <w:rtl w:val="true"/>
        </w:rPr>
        <w:t>)</w:t>
      </w:r>
      <w:bookmarkEnd w:id="376"/>
    </w:p>
    <w:p>
      <w:pPr>
        <w:pStyle w:val="BookText"/>
        <w:rPr/>
      </w:pPr>
      <w:r>
        <w:rPr>
          <w:rFonts w:ascii="IRNazanin" w:hAnsi="IRNazanin" w:eastAsia="IRNazanin"/>
          <w:color w:val="111111"/>
          <w:sz w:val="28"/>
          <w:sz w:val="28"/>
          <w:szCs w:val="28"/>
          <w:rtl w:val="true"/>
          <w:lang w:bidi="fa-IR"/>
        </w:rPr>
        <w:t>برای این که دوستان خوب با صفت‌های اخلاقی و دور از رذیلت‌های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 در قدم اوّل باید صفات اخلاقی را در خویش زنده کنیم و رفتارهای ناپسند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نکنیم، خوبان نیز با ما دوست نمی‌شوند و ما تنها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معصوم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می‌خواهی برای دیگران نیز بخواه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خاطر داشته باشیم اوّلین دوست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کنیم در درجه اوّل همان گونه رفتار کنیم و همان گونه زندگی کنیم که این دوست از 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زندگی کنیم باید بدانیم که دوستان خوب بسیاری را به دست خواهیم آورد</w:t>
      </w:r>
      <w:r>
        <w:rPr>
          <w:rFonts w:eastAsia="IRNazanin" w:cs="IRNazanin"/>
          <w:color w:val="111111"/>
          <w:sz w:val="28"/>
          <w:szCs w:val="28"/>
          <w:rtl w:val="true"/>
          <w:lang w:bidi="fa-IR"/>
        </w:rPr>
        <w:t>».</w:t>
      </w:r>
      <w:r>
        <w:rPr>
          <w:rStyle w:val="FootnoteAnchor"/>
          <w:rtl w:val="true"/>
        </w:rPr>
        <w:footnoteReference w:id="197"/>
      </w:r>
      <w:bookmarkStart w:id="377" w:name="pg14282_153081"/>
    </w:p>
    <w:p>
      <w:pPr>
        <w:pStyle w:val="Heading3"/>
        <w:numPr>
          <w:ilvl w:val="2"/>
          <w:numId w:val="1"/>
        </w:numPr>
        <w:rPr/>
      </w:pPr>
      <w:bookmarkStart w:id="378" w:name="__RefHeading___Toc6392182_3381743652"/>
      <w:bookmarkStart w:id="379" w:name="_Toc143"/>
      <w:bookmarkEnd w:id="377"/>
      <w:bookmarkEnd w:id="378"/>
      <w:r>
        <w:rPr>
          <w:rtl w:val="true"/>
        </w:rPr>
        <w:t>معیار دوستی و دشمنی</w:t>
      </w:r>
      <w:bookmarkEnd w:id="379"/>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 نَهاکَ وَ مَنْ أَبْغَضَکَ أَغْراکَ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دوستت می‌دارد، تو را از کارهای زشت باز می‌دارد و آن کس که دشمن تو است، تو را فریب می‌دهد</w:t>
      </w:r>
      <w:r>
        <w:rPr>
          <w:rFonts w:eastAsia="IRNazanin" w:cs="IRNazanin"/>
          <w:color w:val="111111"/>
          <w:sz w:val="28"/>
          <w:szCs w:val="28"/>
          <w:rtl w:val="true"/>
          <w:lang w:bidi="fa-IR"/>
        </w:rPr>
        <w:t>».</w:t>
      </w:r>
    </w:p>
    <w:p>
      <w:pPr>
        <w:pStyle w:val="Heading3"/>
        <w:numPr>
          <w:ilvl w:val="2"/>
          <w:numId w:val="1"/>
        </w:numPr>
        <w:rPr/>
      </w:pPr>
      <w:bookmarkStart w:id="380" w:name="__RefHeading___Toc6392184_3381743652"/>
      <w:bookmarkStart w:id="381" w:name="_Toc144"/>
      <w:bookmarkEnd w:id="380"/>
      <w:r>
        <w:rPr>
          <w:rtl w:val="true"/>
        </w:rPr>
        <w:t>تداوم دوستی</w:t>
      </w:r>
      <w:bookmarkEnd w:id="381"/>
    </w:p>
    <w:p>
      <w:pPr>
        <w:pStyle w:val="BookText"/>
        <w:rPr/>
      </w:pPr>
      <w:r>
        <w:rPr>
          <w:rFonts w:ascii="IRNazanin" w:hAnsi="IRNazanin" w:eastAsia="IRNazanin"/>
          <w:color w:val="111111"/>
          <w:sz w:val="28"/>
          <w:sz w:val="28"/>
          <w:szCs w:val="28"/>
          <w:rtl w:val="true"/>
          <w:lang w:bidi="fa-IR"/>
        </w:rPr>
        <w:t>پیامبر اسلام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یُحِبُّ الْمُداوَمَةَ عَلَی الاْخاءِ الْقَدیمِ فَداوِمُوا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خداوندادامه‌دوستی دیرینه را دوست‌دارد،بنابراین دوستی‌دیرینه‌راادامه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اشخاص پس از مدّتی یک دوست جدید انتخاب می‌کنند و از دوستان</w:t>
      </w:r>
    </w:p>
    <w:p>
      <w:pPr>
        <w:pStyle w:val="BookText"/>
        <w:rPr/>
      </w:pPr>
      <w:r>
        <w:rPr>
          <w:rFonts w:ascii="IRNazanin" w:hAnsi="IRNazanin" w:eastAsia="IRNazanin"/>
          <w:color w:val="111111"/>
          <w:sz w:val="28"/>
          <w:sz w:val="28"/>
          <w:szCs w:val="28"/>
          <w:rtl w:val="true"/>
          <w:lang w:bidi="fa-IR"/>
        </w:rPr>
        <w:t>قبلی فاصله می‌گیرند و این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ناپایدار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کسی دوست شدیم باید تا آخر با او باشیم و در هر شرایطی از همدیگر جدا نگردیم و همین گونه که می‌خواهیم او در سختی‌ها و مشکلات یار و مددکار ما باشد، ما نیز در هر موقعیّتی دوست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جدید پیدا کن و دوستان قدیمی‌ات را حفظ کن، چون دوست جدید مثل نقره است و دوستان قدیمی مثل طلا</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382" w:name="__RefHeading___Toc6392186_3381743652"/>
      <w:bookmarkStart w:id="383" w:name="_Toc145"/>
      <w:bookmarkEnd w:id="382"/>
      <w:r>
        <w:rPr>
          <w:rtl w:val="true"/>
        </w:rPr>
        <w:t>طریقه دوست شدن</w:t>
      </w:r>
      <w:bookmarkEnd w:id="3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یُصْفینَ لَکَ وُدَّ 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عَلَیْهِ اِذا لَقیتَهُ وَ تُوَّسَعَ لَهُ فِی الْمَجْلِسِ وَ تَدْعُوهُ بِأَحَبِّ أَسْمائِهِ اِلَیْهِ</w:t>
      </w:r>
      <w:r>
        <w:rPr>
          <w:rFonts w:eastAsia="Amiri" w:cs="Amiri" w:ascii="Amiri" w:hAnsi="Amiri"/>
          <w:color w:val="111111"/>
          <w:sz w:val="28"/>
          <w:szCs w:val="28"/>
          <w:rtl w:val="true"/>
          <w:lang w:bidi="ar-SA"/>
        </w:rPr>
        <w:t>»</w:t>
      </w:r>
      <w:r>
        <w:rPr>
          <w:rStyle w:val="FootnoteAnchor"/>
          <w:rtl w:val="true"/>
        </w:rPr>
        <w:footnoteReference w:id="201"/>
      </w:r>
      <w:bookmarkStart w:id="384" w:name="pg14282_153082"/>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محبّت دوست به تو را خالص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دیدی سلامش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جای او را باز 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بهترین نام‌هایش بخوانی</w:t>
      </w:r>
      <w:r>
        <w:rPr>
          <w:rFonts w:eastAsia="IRNazanin" w:cs="IRNazanin"/>
          <w:color w:val="111111"/>
          <w:sz w:val="28"/>
          <w:szCs w:val="28"/>
          <w:rtl w:val="true"/>
          <w:lang w:bidi="fa-IR"/>
        </w:rPr>
        <w:t>».</w:t>
      </w:r>
    </w:p>
    <w:p>
      <w:pPr>
        <w:pStyle w:val="Heading3"/>
        <w:numPr>
          <w:ilvl w:val="2"/>
          <w:numId w:val="1"/>
        </w:numPr>
        <w:rPr/>
      </w:pPr>
      <w:bookmarkStart w:id="385" w:name="__RefHeading___Toc6392188_3381743652"/>
      <w:bookmarkStart w:id="386" w:name="_Toc146"/>
      <w:bookmarkEnd w:id="385"/>
      <w:r>
        <w:rPr>
          <w:rtl w:val="true"/>
        </w:rPr>
        <w:t xml:space="preserve">دوستی شایسته </w:t>
      </w:r>
      <w:r>
        <w:rPr>
          <w:rtl w:val="true"/>
        </w:rPr>
        <w:t>(</w:t>
      </w:r>
      <w:r>
        <w:rPr>
          <w:rtl w:val="true"/>
        </w:rPr>
        <w:t>گامی به سوی خوشبختی</w:t>
      </w:r>
      <w:r>
        <w:rPr>
          <w:rtl w:val="true"/>
        </w:rPr>
        <w:t>)</w:t>
      </w:r>
      <w:bookmarkEnd w:id="386"/>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اَرادَ اللّهُ بِهِ خَیْرا رَزَقَهُ اللّهُ خَلیلاً صالِحا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 خیر او را بخواهد، دوستی شایسته نصیب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دوستی شایسته نصیب ما گردد، ابتدا خداوند بزرگ را بهترین دوست بدانیم و دستورات الهی را فراراه خویش قرار دهیم و علاوه بر آنچه در مورد دوست‌یابی ذکر شد، پس از راز و نیاز با خداوند بزرگ، دست به دعا برداریم و از او درخواست کنیم تا دوستی شایسته نصیب ما کند</w:t>
      </w:r>
      <w:r>
        <w:rPr>
          <w:rFonts w:eastAsia="IRNazanin" w:cs="IRNazanin"/>
          <w:color w:val="111111"/>
          <w:sz w:val="28"/>
          <w:szCs w:val="28"/>
          <w:rtl w:val="true"/>
          <w:lang w:bidi="fa-IR"/>
        </w:rPr>
        <w:t>.</w:t>
      </w:r>
    </w:p>
    <w:p>
      <w:pPr>
        <w:pStyle w:val="Heading3"/>
        <w:numPr>
          <w:ilvl w:val="2"/>
          <w:numId w:val="1"/>
        </w:numPr>
        <w:rPr/>
      </w:pPr>
      <w:bookmarkStart w:id="387" w:name="__RefHeading___Toc6392190_3381743652"/>
      <w:bookmarkStart w:id="388" w:name="_Toc147"/>
      <w:bookmarkEnd w:id="387"/>
      <w:r>
        <w:rPr>
          <w:rtl w:val="true"/>
        </w:rPr>
        <w:t>شناخت دوستان و دشمنان</w:t>
      </w:r>
      <w:bookmarkEnd w:id="388"/>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 سه گروه، و دشمنان تو سه دسته‌اند، امّا دوستانت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دوست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دشمنانت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دوست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تو</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دوست حقیقی نه تنها با ما دوست است، بلکه به خاطر ما، با دوستان ما نیز دوست است و با دشمنانمان دشمن است</w:t>
      </w:r>
      <w:r>
        <w:rPr>
          <w:rFonts w:eastAsia="IRNazanin" w:cs="IRNazanin"/>
          <w:color w:val="111111"/>
          <w:sz w:val="28"/>
          <w:szCs w:val="28"/>
          <w:rtl w:val="true"/>
          <w:lang w:bidi="fa-IR"/>
        </w:rPr>
        <w:t>.</w:t>
      </w:r>
    </w:p>
    <w:p>
      <w:pPr>
        <w:pStyle w:val="Heading3"/>
        <w:numPr>
          <w:ilvl w:val="2"/>
          <w:numId w:val="1"/>
        </w:numPr>
        <w:rPr/>
      </w:pPr>
      <w:bookmarkStart w:id="389" w:name="__RefHeading___Toc6392192_3381743652"/>
      <w:bookmarkStart w:id="390" w:name="_Toc148"/>
      <w:bookmarkEnd w:id="389"/>
      <w:r>
        <w:rPr>
          <w:rtl w:val="true"/>
        </w:rPr>
        <w:t>اعتدال در دوستی‌ها و دشمنی‌ها</w:t>
      </w:r>
      <w:bookmarkEnd w:id="39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حَبیبَکَ هَوْنا ما، عَسی أَنْ‌یَکُونَ بِغَیْضِکَ یَوْما ما، وَ </w:t>
      </w:r>
      <w:bookmarkStart w:id="391" w:name="pg14282_153083"/>
    </w:p>
    <w:p>
      <w:pPr>
        <w:pStyle w:val="BookText"/>
        <w:rPr/>
      </w:pPr>
      <w:bookmarkEnd w:id="391"/>
      <w:r>
        <w:rPr>
          <w:rFonts w:ascii="Amiri" w:hAnsi="Amiri" w:eastAsia="Amiri" w:cs="Amiri"/>
          <w:color w:val="111111"/>
          <w:sz w:val="28"/>
          <w:sz w:val="28"/>
          <w:szCs w:val="28"/>
          <w:rtl w:val="true"/>
          <w:lang w:bidi="ar-SA"/>
        </w:rPr>
        <w:t>أبْغِضْ بَغیضَکَ هَوْنا ما، عَسی أَنْ یَکُونَ حَبیبَکَ یَوْما ما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با دوست مدارا کن، شاید روزی دشمن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دشمنی با دشمن نیز مدارا کن، شاید روزی دوست تو گردد</w:t>
      </w:r>
      <w:r>
        <w:rPr>
          <w:rFonts w:eastAsia="IRNazanin" w:cs="IRNazanin"/>
          <w:color w:val="111111"/>
          <w:sz w:val="28"/>
          <w:szCs w:val="28"/>
          <w:rtl w:val="true"/>
          <w:lang w:bidi="fa-IR"/>
        </w:rPr>
        <w:t>».</w:t>
      </w:r>
    </w:p>
    <w:p>
      <w:pPr>
        <w:pStyle w:val="Heading3"/>
        <w:numPr>
          <w:ilvl w:val="2"/>
          <w:numId w:val="1"/>
        </w:numPr>
        <w:rPr/>
      </w:pPr>
      <w:bookmarkStart w:id="392" w:name="__RefHeading___Toc6392194_3381743652"/>
      <w:bookmarkStart w:id="393" w:name="_Toc149"/>
      <w:bookmarkEnd w:id="392"/>
      <w:r>
        <w:rPr>
          <w:rtl w:val="true"/>
        </w:rPr>
        <w:t>ره‌آورد دوستی پدران</w:t>
      </w:r>
      <w:bookmarkEnd w:id="393"/>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الاْباءِ قَرابَةٌ بَیْنَ الابْناءِ وَ الْقَرابَةُ اِلی الْمَوَدَّةِ أَحْوَجُ مِنَ الْمَوَدَّةِ اِلی الْقَرابَةِ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میان پدران، سبب خویشاوندی فرزندان است، و خویشاوندی به دوستی نیازمندتر از دوستی به خویشاوندی است</w:t>
      </w:r>
      <w:r>
        <w:rPr>
          <w:rFonts w:eastAsia="IRNazanin" w:cs="IRNazanin"/>
          <w:color w:val="111111"/>
          <w:sz w:val="28"/>
          <w:szCs w:val="28"/>
          <w:rtl w:val="true"/>
          <w:lang w:bidi="fa-IR"/>
        </w:rPr>
        <w:t>».</w:t>
      </w:r>
    </w:p>
    <w:p>
      <w:pPr>
        <w:pStyle w:val="Heading3"/>
        <w:numPr>
          <w:ilvl w:val="2"/>
          <w:numId w:val="1"/>
        </w:numPr>
        <w:rPr/>
      </w:pPr>
      <w:bookmarkStart w:id="394" w:name="__RefHeading___Toc6392196_3381743652"/>
      <w:bookmarkStart w:id="395" w:name="_Toc150"/>
      <w:bookmarkEnd w:id="394"/>
      <w:r>
        <w:rPr>
          <w:rtl w:val="true"/>
        </w:rPr>
        <w:t>حقوق دوستان</w:t>
      </w:r>
      <w:bookmarkEnd w:id="395"/>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لایَکُونُ الصَّدیقُ صَدیقا حَتّی یَحْفَظَ أَخاهُ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نَکْبَتِهِ، وَ غَیْبَتِهِ، وَ وَفاتِهِ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دوست نیست مگر آن که حقوق برادرش را در سه جایگاه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حضور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p>
    <w:p>
      <w:pPr>
        <w:pStyle w:val="Heading3"/>
        <w:numPr>
          <w:ilvl w:val="2"/>
          <w:numId w:val="1"/>
        </w:numPr>
        <w:rPr/>
      </w:pPr>
      <w:bookmarkStart w:id="396" w:name="__RefHeading___Toc6392198_3381743652"/>
      <w:bookmarkStart w:id="397" w:name="_Toc151"/>
      <w:bookmarkEnd w:id="396"/>
      <w:r>
        <w:rPr>
          <w:rtl w:val="true"/>
        </w:rPr>
        <w:t>آفات دوستی</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زُهْدُکَ فی راغِبٍ فیکَ نُقْصانُ حَظٍّ، وَ رَغْبَتُکَ فِی زاهِدٍ فیکَ ذُلُّ نَفْسٍ</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تو از آن کس که خواهان تو است، نشانه کمبود بهره تو در دوستی است، و گرایش تو به آن کس که تو را نخواهد، سبب خواری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بر دوست، از آفات دوستی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احْتَشَمَ الْمُؤْمِنُ أَخاهُ فَقَدْ فارَقَهُ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مؤمن برادرش را به خشم آورد، به یقین از او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جدا می‌شود</w:t>
      </w:r>
      <w:r>
        <w:rPr>
          <w:rFonts w:eastAsia="IRNazanin" w:cs="IRNazanin"/>
          <w:color w:val="111111"/>
          <w:sz w:val="28"/>
          <w:szCs w:val="28"/>
          <w:rtl w:val="true"/>
          <w:lang w:bidi="fa-IR"/>
        </w:rPr>
        <w:t>)».</w:t>
      </w:r>
      <w:r>
        <w:rPr>
          <w:rStyle w:val="FootnoteAnchor"/>
          <w:rtl w:val="true"/>
        </w:rPr>
        <w:footnoteReference w:id="208"/>
      </w:r>
      <w:bookmarkStart w:id="398" w:name="pg14282_153085"/>
    </w:p>
    <w:p>
      <w:pPr>
        <w:pStyle w:val="Heading2"/>
        <w:numPr>
          <w:ilvl w:val="1"/>
          <w:numId w:val="1"/>
        </w:numPr>
        <w:rPr/>
      </w:pPr>
      <w:bookmarkStart w:id="399" w:name="__RefHeading___Toc6392200_3381743652"/>
      <w:bookmarkStart w:id="400" w:name="_Toc152"/>
      <w:bookmarkEnd w:id="398"/>
      <w:bookmarkEnd w:id="399"/>
      <w:r>
        <w:rPr>
          <w:rtl w:val="true"/>
        </w:rPr>
        <w:t>بخش دهم</w:t>
      </w:r>
      <w:r>
        <w:rPr>
          <w:rtl w:val="true"/>
        </w:rPr>
        <w:t xml:space="preserve">: </w:t>
      </w:r>
      <w:r>
        <w:rPr>
          <w:rtl w:val="true"/>
        </w:rPr>
        <w:t>سخن</w:t>
      </w:r>
      <w:bookmarkEnd w:id="4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6392202_3381743652"/>
      <w:bookmarkStart w:id="402" w:name="_Toc153"/>
      <w:bookmarkEnd w:id="401"/>
      <w:r>
        <w:rPr>
          <w:rtl w:val="true"/>
        </w:rPr>
        <w:t>اشاره</w:t>
      </w:r>
      <w:bookmarkStart w:id="403" w:name="pg14282_153086"/>
      <w:bookmarkEnd w:id="402"/>
    </w:p>
    <w:p>
      <w:pPr>
        <w:pStyle w:val="Heading3"/>
        <w:numPr>
          <w:ilvl w:val="2"/>
          <w:numId w:val="1"/>
        </w:numPr>
        <w:rPr/>
      </w:pPr>
      <w:bookmarkStart w:id="404" w:name="__RefHeading___Toc6392204_3381743652"/>
      <w:bookmarkStart w:id="405" w:name="_Toc154"/>
      <w:bookmarkEnd w:id="403"/>
      <w:bookmarkEnd w:id="404"/>
      <w:r>
        <w:rPr>
          <w:rtl w:val="true"/>
        </w:rPr>
        <w:t>سخن، گامی به سوی خوشبختی</w:t>
      </w:r>
      <w:bookmarkEnd w:id="405"/>
    </w:p>
    <w:p>
      <w:pPr>
        <w:pStyle w:val="BookText"/>
        <w:rPr/>
      </w:pPr>
      <w:r>
        <w:rPr>
          <w:rFonts w:ascii="IRNazanin" w:hAnsi="IRNazanin" w:eastAsia="IRNazanin"/>
          <w:color w:val="111111"/>
          <w:sz w:val="28"/>
          <w:sz w:val="28"/>
          <w:szCs w:val="28"/>
          <w:rtl w:val="true"/>
          <w:lang w:bidi="fa-IR"/>
        </w:rPr>
        <w:t>یکی از راه‌های رسیدن به موفّقیّت و خوشبختی،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p>
    <w:p>
      <w:pPr>
        <w:pStyle w:val="BookText"/>
        <w:rPr/>
      </w:pPr>
      <w:r>
        <w:rPr>
          <w:rFonts w:ascii="IRNazanin" w:hAnsi="IRNazanin" w:eastAsia="IRNazanin"/>
          <w:color w:val="111111"/>
          <w:sz w:val="28"/>
          <w:sz w:val="28"/>
          <w:szCs w:val="28"/>
          <w:rtl w:val="true"/>
          <w:lang w:bidi="fa-IR"/>
        </w:rPr>
        <w:t>عیب و هنرش نهفته باشد</w:t>
      </w:r>
    </w:p>
    <w:p>
      <w:pPr>
        <w:pStyle w:val="BookText"/>
        <w:rPr/>
      </w:pPr>
      <w:r>
        <w:rPr>
          <w:rFonts w:ascii="IRNazanin" w:hAnsi="IRNazanin" w:eastAsia="IRNazanin"/>
          <w:color w:val="111111"/>
          <w:sz w:val="28"/>
          <w:sz w:val="28"/>
          <w:szCs w:val="28"/>
          <w:rtl w:val="true"/>
          <w:lang w:bidi="fa-IR"/>
        </w:rPr>
        <w:t>بنابراین باید با فکر،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سرهای زیادی را بالای دار برده است، افراد بی‌شماری را بدبخت و سرنگون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واسطه یک کلمه یا یک جمله به پیروزی و خوشبختی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زبان غافل نمانیم، و یک کلمه حرف بدون فکر و بی‌جهت نزنیم، زیرا ممکن است سرنوشت خویش را عوض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بهتر و بیشتر با زبان و راه‌های سخن گفتن آشنا شویم، این موضوع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شما، شناسنامه شما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ژاپنی در مورد این موضوع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محبّت‌آمیز، می‌تواند سه ماه زمستان را گرم کند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گاهی یک جمله یا یک کلمه سخن می‌تواند باعث گرمی محفل یا شخصی شود و شنوندگان، مدّت‌ها از آن سخن به نیکی یاد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اشخاصی که زیاد می‌دانند، کم حرف می‌زنند و کسانی که کم می‌دانند، پرحرف هستند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ژان ژاک روسو</w:t>
      </w:r>
    </w:p>
    <w:p>
      <w:pPr>
        <w:pStyle w:val="BookText"/>
        <w:rPr/>
      </w:pPr>
      <w:r>
        <w:rPr>
          <w:rFonts w:ascii="IRNazanin" w:hAnsi="IRNazanin" w:eastAsia="IRNazanin"/>
          <w:color w:val="111111"/>
          <w:sz w:val="28"/>
          <w:sz w:val="28"/>
          <w:szCs w:val="28"/>
          <w:rtl w:val="true"/>
          <w:lang w:bidi="fa-IR"/>
        </w:rPr>
        <w:t>مونتسکیو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تأمّل حرف می‌زند، مانند صیّادی است که بدون نشانه، تیر می‌اندازد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تصمیم بگیریم قبل از سخن گفتن فکر کنیم و صحبت ما از روی فکر و خرد انجام گیرد، و از سخن‌های لغو و بیهوده خودداری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خاموش باشی تا دیگران تو را به سخن آورند، بهتر از این است که در حال سخن گفتن، دیگران خاموشت نمایند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پیامبر گرامی اسلام درباره این مطلب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الاْعْمالِ اِلی اللّهِ حِفْظُ اللِّسانِ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در پیش خدا نگهداری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خَطَایا بن آدَمَ فی لِسانِهِ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گناهان فرزند آدم، از زبان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مَلَکَ لِسانَهُ وَ بَکی عَلی خَطیئَتِهِ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که اختیار زبان خویش دارد و بر گناه خویش بگرید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باید با تمرین و ممارست زبان خویش را نگهداریم، و لحظه‌ای بدون تأمّل زبان نگشاییم و اسیر زبان نشویم؛ بلکه زبان، اسیر فکر و خرد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خرد و دانش، زبان ما را به حرکت درآورد، و هر سخنی که می‌گوییم در راه رسیدن به هدف و خوشبختی ما باشد</w:t>
      </w:r>
      <w:r>
        <w:rPr>
          <w:rFonts w:eastAsia="IRNazanin" w:cs="IRNazanin"/>
          <w:color w:val="111111"/>
          <w:sz w:val="28"/>
          <w:szCs w:val="28"/>
          <w:rtl w:val="true"/>
          <w:lang w:bidi="fa-IR"/>
        </w:rPr>
        <w:t xml:space="preserve">. </w:t>
      </w:r>
      <w:bookmarkStart w:id="406" w:name="pg14282_153088"/>
    </w:p>
    <w:p>
      <w:pPr>
        <w:pStyle w:val="BookText"/>
        <w:rPr/>
      </w:pPr>
      <w:bookmarkEnd w:id="406"/>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 کَلامُهُ کَثُرَ سَقَطُهُ وَ مَنْ کَثُرَ سَقَطُهُ کَثُرَ ذُنُوبُهُ وَ مَنْ کَثُرَ ذُنُوبُهُ کانَتِ النّارُ أَوْلی بِهِ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گفتارش بسیار باشد، خطایش بسیار گردد و هر که خطایش بسیار باشد، گناهانش بسیار شود و هرکه گناهانش بسیار باشد، جهنّم برای او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پُرحرفی بپرهیزیم و خاموشی را جایگزین آن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أُتْرُکْ فُضولَ الْکَلامِ وَ حَسْبُکَ مِنَ الْکَلامِ ماتَبْلُغُ بِهِ حاجَتَکَ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بیهوده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رفع حاجت کند، تو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باید خاموش باشید هرگز سخن نگویید و وقتی که سخن می‌گویید، در حدّ ضرورت صحبت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وَ قَلْبُ الاْحْمَقِ وَراءَ لِسانِهِ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عاقل در پشت قلب اوست، و قلب احمق در پُشت زبانش قرار دارد</w:t>
      </w:r>
      <w:r>
        <w:rPr>
          <w:rFonts w:eastAsia="IRNazanin" w:cs="IRNazanin"/>
          <w:color w:val="111111"/>
          <w:sz w:val="28"/>
          <w:szCs w:val="28"/>
          <w:rtl w:val="true"/>
          <w:lang w:bidi="fa-IR"/>
        </w:rPr>
        <w:t>».</w:t>
      </w:r>
    </w:p>
    <w:p>
      <w:pPr>
        <w:pStyle w:val="Heading3"/>
        <w:numPr>
          <w:ilvl w:val="2"/>
          <w:numId w:val="1"/>
        </w:numPr>
        <w:rPr/>
      </w:pPr>
      <w:bookmarkStart w:id="407" w:name="__RefHeading___Toc6392206_3381743652"/>
      <w:bookmarkStart w:id="408" w:name="_Toc155"/>
      <w:bookmarkEnd w:id="407"/>
      <w:r>
        <w:rPr>
          <w:rtl w:val="true"/>
        </w:rPr>
        <w:t xml:space="preserve">فضیلت خاموشی </w:t>
      </w:r>
      <w:r>
        <w:rPr>
          <w:rtl w:val="true"/>
        </w:rPr>
        <w:t>(</w:t>
      </w:r>
      <w:r>
        <w:rPr>
          <w:rtl w:val="true"/>
        </w:rPr>
        <w:t>شعر</w:t>
      </w:r>
      <w:r>
        <w:rPr>
          <w:rtl w:val="true"/>
        </w:rPr>
        <w:t>)</w:t>
      </w:r>
      <w:bookmarkEnd w:id="408"/>
    </w:p>
    <w:p>
      <w:pPr>
        <w:pStyle w:val="BookText"/>
        <w:rPr/>
      </w:pPr>
      <w:r>
        <w:rPr>
          <w:rFonts w:ascii="IRNazanin" w:hAnsi="IRNazanin" w:eastAsia="IRNazanin"/>
          <w:color w:val="111111"/>
          <w:sz w:val="28"/>
          <w:sz w:val="28"/>
          <w:szCs w:val="28"/>
          <w:rtl w:val="true"/>
          <w:lang w:bidi="fa-IR"/>
        </w:rPr>
        <w:t>سعدی در بوستان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 در دامن آری چو کوه</w:t>
      </w:r>
    </w:p>
    <w:p>
      <w:pPr>
        <w:pStyle w:val="BookText"/>
        <w:rPr/>
      </w:pPr>
      <w:r>
        <w:rPr>
          <w:rFonts w:ascii="IRNazanin" w:hAnsi="IRNazanin" w:eastAsia="IRNazanin"/>
          <w:color w:val="111111"/>
          <w:sz w:val="28"/>
          <w:sz w:val="28"/>
          <w:szCs w:val="28"/>
          <w:rtl w:val="true"/>
          <w:lang w:bidi="fa-IR"/>
        </w:rPr>
        <w:t>سرت ز آسمان بگذرد در شکوه</w:t>
      </w:r>
    </w:p>
    <w:p>
      <w:pPr>
        <w:pStyle w:val="BookText"/>
        <w:rPr/>
      </w:pPr>
      <w:r>
        <w:rPr>
          <w:rFonts w:ascii="IRNazanin" w:hAnsi="IRNazanin" w:eastAsia="IRNazanin"/>
          <w:color w:val="111111"/>
          <w:sz w:val="28"/>
          <w:sz w:val="28"/>
          <w:szCs w:val="28"/>
          <w:rtl w:val="true"/>
          <w:lang w:bidi="fa-IR"/>
        </w:rPr>
        <w:t>زبان درکش ای مرد بسیار دان</w:t>
      </w:r>
    </w:p>
    <w:p>
      <w:pPr>
        <w:pStyle w:val="BookText"/>
        <w:rPr/>
      </w:pPr>
      <w:r>
        <w:rPr>
          <w:rFonts w:ascii="IRNazanin" w:hAnsi="IRNazanin" w:eastAsia="IRNazanin"/>
          <w:color w:val="111111"/>
          <w:sz w:val="28"/>
          <w:sz w:val="28"/>
          <w:szCs w:val="28"/>
          <w:rtl w:val="true"/>
          <w:lang w:bidi="fa-IR"/>
        </w:rPr>
        <w:t>که فردا قلم نیست بر بی‌زبان</w:t>
      </w:r>
    </w:p>
    <w:p>
      <w:pPr>
        <w:pStyle w:val="BookText"/>
        <w:rPr/>
      </w:pPr>
      <w:r>
        <w:rPr>
          <w:rFonts w:ascii="IRNazanin" w:hAnsi="IRNazanin" w:eastAsia="IRNazanin"/>
          <w:color w:val="111111"/>
          <w:sz w:val="28"/>
          <w:sz w:val="28"/>
          <w:szCs w:val="28"/>
          <w:rtl w:val="true"/>
          <w:lang w:bidi="fa-IR"/>
        </w:rPr>
        <w:t>صدف‌وار گوهرشناسان دهر</w:t>
      </w:r>
    </w:p>
    <w:p>
      <w:pPr>
        <w:pStyle w:val="BookText"/>
        <w:rPr/>
      </w:pPr>
      <w:r>
        <w:rPr>
          <w:rFonts w:ascii="IRNazanin" w:hAnsi="IRNazanin" w:eastAsia="IRNazanin"/>
          <w:color w:val="111111"/>
          <w:sz w:val="28"/>
          <w:sz w:val="28"/>
          <w:szCs w:val="28"/>
          <w:rtl w:val="true"/>
          <w:lang w:bidi="fa-IR"/>
        </w:rPr>
        <w:t>دهان جز به لؤلؤ نکردند باز</w:t>
      </w:r>
    </w:p>
    <w:p>
      <w:pPr>
        <w:pStyle w:val="BookText"/>
        <w:rPr/>
      </w:pPr>
      <w:r>
        <w:rPr>
          <w:rFonts w:ascii="IRNazanin" w:hAnsi="IRNazanin" w:eastAsia="IRNazanin"/>
          <w:color w:val="111111"/>
          <w:sz w:val="28"/>
          <w:sz w:val="28"/>
          <w:szCs w:val="28"/>
          <w:rtl w:val="true"/>
          <w:lang w:bidi="fa-IR"/>
        </w:rPr>
        <w:t>فراوان سخن باشد آگنده گوش</w:t>
      </w:r>
    </w:p>
    <w:p>
      <w:pPr>
        <w:pStyle w:val="BookText"/>
        <w:rPr/>
      </w:pPr>
      <w:r>
        <w:rPr>
          <w:rFonts w:ascii="IRNazanin" w:hAnsi="IRNazanin" w:eastAsia="IRNazanin"/>
          <w:color w:val="111111"/>
          <w:sz w:val="28"/>
          <w:sz w:val="28"/>
          <w:szCs w:val="28"/>
          <w:rtl w:val="true"/>
          <w:lang w:bidi="fa-IR"/>
        </w:rPr>
        <w:t>نصیحت نگیرد مگر در خموش</w:t>
      </w:r>
    </w:p>
    <w:p>
      <w:pPr>
        <w:pStyle w:val="BookText"/>
        <w:rPr/>
      </w:pPr>
      <w:r>
        <w:rPr>
          <w:rFonts w:ascii="IRNazanin" w:hAnsi="IRNazanin" w:eastAsia="IRNazanin"/>
          <w:color w:val="111111"/>
          <w:sz w:val="28"/>
          <w:sz w:val="28"/>
          <w:szCs w:val="28"/>
          <w:rtl w:val="true"/>
          <w:lang w:bidi="fa-IR"/>
        </w:rPr>
        <w:t>چو خواهی که گویی نفس بر نفس</w:t>
      </w:r>
    </w:p>
    <w:p>
      <w:pPr>
        <w:pStyle w:val="BookText"/>
        <w:rPr/>
      </w:pPr>
      <w:r>
        <w:rPr>
          <w:rFonts w:ascii="IRNazanin" w:hAnsi="IRNazanin" w:eastAsia="IRNazanin"/>
          <w:color w:val="111111"/>
          <w:sz w:val="28"/>
          <w:sz w:val="28"/>
          <w:szCs w:val="28"/>
          <w:rtl w:val="true"/>
          <w:lang w:bidi="fa-IR"/>
        </w:rPr>
        <w:t>نخواهی شنیدن مگر گفت کس؟</w:t>
      </w:r>
    </w:p>
    <w:p>
      <w:pPr>
        <w:pStyle w:val="BookText"/>
        <w:rPr/>
      </w:pPr>
      <w:r>
        <w:rPr>
          <w:rFonts w:ascii="IRNazanin" w:hAnsi="IRNazanin" w:eastAsia="IRNazanin"/>
          <w:color w:val="111111"/>
          <w:sz w:val="28"/>
          <w:sz w:val="28"/>
          <w:szCs w:val="28"/>
          <w:rtl w:val="true"/>
          <w:lang w:bidi="fa-IR"/>
        </w:rPr>
        <w:t>نباید سخن گفت ناساخته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نشاید بر بدن نینداخته </w:t>
      </w:r>
      <w:bookmarkStart w:id="409" w:name="pg14282_153089"/>
    </w:p>
    <w:p>
      <w:pPr>
        <w:pStyle w:val="BookText"/>
        <w:rPr/>
      </w:pPr>
      <w:bookmarkEnd w:id="409"/>
      <w:r>
        <w:rPr>
          <w:rFonts w:ascii="IRNazanin" w:hAnsi="IRNazanin" w:eastAsia="IRNazanin"/>
          <w:color w:val="111111"/>
          <w:sz w:val="28"/>
          <w:sz w:val="28"/>
          <w:szCs w:val="28"/>
          <w:rtl w:val="true"/>
          <w:lang w:bidi="fa-IR"/>
        </w:rPr>
        <w:t>تأمّل‌کنان در خطا و صواب</w:t>
      </w:r>
    </w:p>
    <w:p>
      <w:pPr>
        <w:pStyle w:val="BookText"/>
        <w:rPr/>
      </w:pPr>
      <w:r>
        <w:rPr>
          <w:rFonts w:ascii="IRNazanin" w:hAnsi="IRNazanin" w:eastAsia="IRNazanin"/>
          <w:color w:val="111111"/>
          <w:sz w:val="28"/>
          <w:sz w:val="28"/>
          <w:szCs w:val="28"/>
          <w:rtl w:val="true"/>
          <w:lang w:bidi="fa-IR"/>
        </w:rPr>
        <w:t>به از ژاژخایان حاضر جواب</w:t>
      </w:r>
    </w:p>
    <w:p>
      <w:pPr>
        <w:pStyle w:val="BookText"/>
        <w:rPr/>
      </w:pPr>
      <w:r>
        <w:rPr>
          <w:rFonts w:ascii="IRNazanin" w:hAnsi="IRNazanin" w:eastAsia="IRNazanin"/>
          <w:color w:val="111111"/>
          <w:sz w:val="28"/>
          <w:sz w:val="28"/>
          <w:szCs w:val="28"/>
          <w:rtl w:val="true"/>
          <w:lang w:bidi="fa-IR"/>
        </w:rPr>
        <w:t>کمان است در نفس انسان سخن</w:t>
      </w:r>
    </w:p>
    <w:p>
      <w:pPr>
        <w:pStyle w:val="BookText"/>
        <w:rPr/>
      </w:pPr>
      <w:r>
        <w:rPr>
          <w:rFonts w:ascii="IRNazanin" w:hAnsi="IRNazanin" w:eastAsia="IRNazanin"/>
          <w:color w:val="111111"/>
          <w:sz w:val="28"/>
          <w:sz w:val="28"/>
          <w:szCs w:val="28"/>
          <w:rtl w:val="true"/>
          <w:lang w:bidi="fa-IR"/>
        </w:rPr>
        <w:t>تو خود را به گفتار ناقص مکن</w:t>
      </w:r>
    </w:p>
    <w:p>
      <w:pPr>
        <w:pStyle w:val="BookText"/>
        <w:rPr/>
      </w:pPr>
      <w:r>
        <w:rPr>
          <w:rFonts w:ascii="IRNazanin" w:hAnsi="IRNazanin" w:eastAsia="IRNazanin"/>
          <w:color w:val="111111"/>
          <w:sz w:val="28"/>
          <w:sz w:val="28"/>
          <w:szCs w:val="28"/>
          <w:rtl w:val="true"/>
          <w:lang w:bidi="fa-IR"/>
        </w:rPr>
        <w:t>کم‌آواز هرگز نبینی خجل</w:t>
      </w:r>
    </w:p>
    <w:p>
      <w:pPr>
        <w:pStyle w:val="BookText"/>
        <w:rPr/>
      </w:pPr>
      <w:r>
        <w:rPr>
          <w:rFonts w:ascii="IRNazanin" w:hAnsi="IRNazanin" w:eastAsia="IRNazanin"/>
          <w:color w:val="111111"/>
          <w:sz w:val="28"/>
          <w:sz w:val="28"/>
          <w:szCs w:val="28"/>
          <w:rtl w:val="true"/>
          <w:lang w:bidi="fa-IR"/>
        </w:rPr>
        <w:t>جوی مشک بهتر که یک توده گل</w:t>
      </w:r>
    </w:p>
    <w:p>
      <w:pPr>
        <w:pStyle w:val="BookText"/>
        <w:rPr/>
      </w:pPr>
      <w:r>
        <w:rPr>
          <w:rFonts w:ascii="IRNazanin" w:hAnsi="IRNazanin" w:eastAsia="IRNazanin"/>
          <w:color w:val="111111"/>
          <w:sz w:val="28"/>
          <w:sz w:val="28"/>
          <w:szCs w:val="28"/>
          <w:rtl w:val="true"/>
          <w:lang w:bidi="fa-IR"/>
        </w:rPr>
        <w:t>حذر کن ز نادان ده مرده‌گوی</w:t>
      </w:r>
    </w:p>
    <w:p>
      <w:pPr>
        <w:pStyle w:val="BookText"/>
        <w:rPr/>
      </w:pPr>
      <w:r>
        <w:rPr>
          <w:rFonts w:ascii="IRNazanin" w:hAnsi="IRNazanin" w:eastAsia="IRNazanin"/>
          <w:color w:val="111111"/>
          <w:sz w:val="28"/>
          <w:sz w:val="28"/>
          <w:szCs w:val="28"/>
          <w:rtl w:val="true"/>
          <w:lang w:bidi="fa-IR"/>
        </w:rPr>
        <w:t>چو دانا یکی گوی و پرورده گوی</w:t>
      </w:r>
    </w:p>
    <w:p>
      <w:pPr>
        <w:pStyle w:val="BookText"/>
        <w:rPr/>
      </w:pPr>
      <w:r>
        <w:rPr>
          <w:rFonts w:ascii="IRNazanin" w:hAnsi="IRNazanin" w:eastAsia="IRNazanin"/>
          <w:color w:val="111111"/>
          <w:sz w:val="28"/>
          <w:sz w:val="28"/>
          <w:szCs w:val="28"/>
          <w:rtl w:val="true"/>
          <w:lang w:bidi="fa-IR"/>
        </w:rPr>
        <w:t>صد انداختی تیر و هر صد خطاست</w:t>
      </w:r>
    </w:p>
    <w:p>
      <w:pPr>
        <w:pStyle w:val="BookText"/>
        <w:rPr/>
      </w:pPr>
      <w:r>
        <w:rPr>
          <w:rFonts w:ascii="IRNazanin" w:hAnsi="IRNazanin" w:eastAsia="IRNazanin"/>
          <w:color w:val="111111"/>
          <w:sz w:val="28"/>
          <w:sz w:val="28"/>
          <w:szCs w:val="28"/>
          <w:rtl w:val="true"/>
          <w:lang w:bidi="fa-IR"/>
        </w:rPr>
        <w:t>اگر هوشمندی یک انداز و راست</w:t>
      </w:r>
    </w:p>
    <w:p>
      <w:pPr>
        <w:pStyle w:val="BookText"/>
        <w:rPr/>
      </w:pPr>
      <w:r>
        <w:rPr>
          <w:rFonts w:ascii="IRNazanin" w:hAnsi="IRNazanin" w:eastAsia="IRNazanin"/>
          <w:color w:val="111111"/>
          <w:sz w:val="28"/>
          <w:sz w:val="28"/>
          <w:szCs w:val="28"/>
          <w:rtl w:val="true"/>
          <w:lang w:bidi="fa-IR"/>
        </w:rPr>
        <w:t>چرا گوید آن چیز در خُفیه مرد</w:t>
      </w:r>
    </w:p>
    <w:p>
      <w:pPr>
        <w:pStyle w:val="BookText"/>
        <w:rPr/>
      </w:pPr>
      <w:r>
        <w:rPr>
          <w:rFonts w:ascii="IRNazanin" w:hAnsi="IRNazanin" w:eastAsia="IRNazanin"/>
          <w:color w:val="111111"/>
          <w:sz w:val="28"/>
          <w:sz w:val="28"/>
          <w:szCs w:val="28"/>
          <w:rtl w:val="true"/>
          <w:lang w:bidi="fa-IR"/>
        </w:rPr>
        <w:t>که گر فاش گردد شوی روی زرد؟</w:t>
      </w:r>
    </w:p>
    <w:p>
      <w:pPr>
        <w:pStyle w:val="BookText"/>
        <w:rPr/>
      </w:pPr>
      <w:r>
        <w:rPr>
          <w:rFonts w:ascii="IRNazanin" w:hAnsi="IRNazanin" w:eastAsia="IRNazanin"/>
          <w:color w:val="111111"/>
          <w:sz w:val="28"/>
          <w:sz w:val="28"/>
          <w:szCs w:val="28"/>
          <w:rtl w:val="true"/>
          <w:lang w:bidi="fa-IR"/>
        </w:rPr>
        <w:t>مکن پیش دیوار غیبت بسی</w:t>
      </w:r>
    </w:p>
    <w:p>
      <w:pPr>
        <w:pStyle w:val="BookText"/>
        <w:rPr/>
      </w:pPr>
      <w:r>
        <w:rPr>
          <w:rFonts w:ascii="IRNazanin" w:hAnsi="IRNazanin" w:eastAsia="IRNazanin"/>
          <w:color w:val="111111"/>
          <w:sz w:val="28"/>
          <w:sz w:val="28"/>
          <w:szCs w:val="28"/>
          <w:rtl w:val="true"/>
          <w:lang w:bidi="fa-IR"/>
        </w:rPr>
        <w:t>بود کز پسش گوش دارد کسی</w:t>
      </w:r>
    </w:p>
    <w:p>
      <w:pPr>
        <w:pStyle w:val="BookText"/>
        <w:rPr/>
      </w:pPr>
      <w:r>
        <w:rPr>
          <w:rFonts w:ascii="IRNazanin" w:hAnsi="IRNazanin" w:eastAsia="IRNazanin"/>
          <w:color w:val="111111"/>
          <w:sz w:val="28"/>
          <w:sz w:val="28"/>
          <w:szCs w:val="28"/>
          <w:rtl w:val="true"/>
          <w:lang w:bidi="fa-IR"/>
        </w:rPr>
        <w:t>درون دلت شهر بندست راز</w:t>
      </w:r>
    </w:p>
    <w:p>
      <w:pPr>
        <w:pStyle w:val="BookText"/>
        <w:rPr/>
      </w:pPr>
      <w:r>
        <w:rPr>
          <w:rFonts w:ascii="IRNazanin" w:hAnsi="IRNazanin" w:eastAsia="IRNazanin"/>
          <w:color w:val="111111"/>
          <w:sz w:val="28"/>
          <w:sz w:val="28"/>
          <w:szCs w:val="28"/>
          <w:rtl w:val="true"/>
          <w:lang w:bidi="fa-IR"/>
        </w:rPr>
        <w:t>نگر تا نبیند در شهر باز</w:t>
      </w:r>
    </w:p>
    <w:p>
      <w:pPr>
        <w:pStyle w:val="BookText"/>
        <w:rPr/>
      </w:pPr>
      <w:r>
        <w:rPr>
          <w:rFonts w:ascii="IRNazanin" w:hAnsi="IRNazanin" w:eastAsia="IRNazanin"/>
          <w:color w:val="111111"/>
          <w:sz w:val="28"/>
          <w:sz w:val="28"/>
          <w:szCs w:val="28"/>
          <w:rtl w:val="true"/>
          <w:lang w:bidi="fa-IR"/>
        </w:rPr>
        <w:t>از آن مرد دانا دهان دوخته‌ست</w:t>
      </w:r>
    </w:p>
    <w:p>
      <w:pPr>
        <w:pStyle w:val="BookText"/>
        <w:rPr/>
      </w:pPr>
      <w:r>
        <w:rPr>
          <w:rFonts w:ascii="IRNazanin" w:hAnsi="IRNazanin" w:eastAsia="IRNazanin"/>
          <w:color w:val="111111"/>
          <w:sz w:val="28"/>
          <w:sz w:val="28"/>
          <w:szCs w:val="28"/>
          <w:rtl w:val="true"/>
          <w:lang w:bidi="fa-IR"/>
        </w:rPr>
        <w:t>که بیند که شمع از زبان سوخته‌ست</w:t>
      </w:r>
      <w:r>
        <w:rPr>
          <w:rStyle w:val="FootnoteAnchor"/>
          <w:rtl w:val="true"/>
        </w:rPr>
        <w:footnoteReference w:id="220"/>
      </w:r>
    </w:p>
    <w:p>
      <w:pPr>
        <w:pStyle w:val="Heading3"/>
        <w:numPr>
          <w:ilvl w:val="2"/>
          <w:numId w:val="1"/>
        </w:numPr>
        <w:rPr/>
      </w:pPr>
      <w:bookmarkStart w:id="410" w:name="__RefHeading___Toc6392208_3381743652"/>
      <w:bookmarkStart w:id="411" w:name="_Toc156"/>
      <w:bookmarkEnd w:id="410"/>
      <w:r>
        <w:rPr>
          <w:rtl w:val="true"/>
        </w:rPr>
        <w:t xml:space="preserve">ضرورت کنترل زبان </w:t>
      </w:r>
      <w:r>
        <w:rPr>
          <w:rtl w:val="true"/>
        </w:rPr>
        <w:t>(</w:t>
      </w:r>
      <w:r>
        <w:rPr>
          <w:rtl w:val="true"/>
        </w:rPr>
        <w:t>راه سعادت و پیروزی</w:t>
      </w:r>
      <w:r>
        <w:rPr>
          <w:rtl w:val="true"/>
        </w:rPr>
        <w:t>)</w:t>
      </w:r>
      <w:bookmarkEnd w:id="411"/>
    </w:p>
    <w:p>
      <w:pPr>
        <w:pStyle w:val="BookText"/>
        <w:rPr/>
      </w:pPr>
      <w:r>
        <w:rPr>
          <w:rFonts w:ascii="IRNazanin" w:hAnsi="IRNazanin" w:eastAsia="IRNazanin"/>
          <w:color w:val="111111"/>
          <w:sz w:val="28"/>
          <w:sz w:val="28"/>
          <w:szCs w:val="28"/>
          <w:rtl w:val="true"/>
          <w:lang w:bidi="fa-IR"/>
        </w:rPr>
        <w:t>مبادا حرفی بزنید که رنجش خاطر کسی را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تمرین و ممارست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صحبتی فکر کنید؛ آیا آن سخن منفعت دارد؟ آیا خردمندانه است؟ آیا موجبات رنجش خاطر کسی را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امیرالمؤمنین 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اِنْ خُلِّیَ عَنْهُ عَقَرَ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تربیت‌نشده، درّنده‌ای است که اگر رهایش کنی می‌گزد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فی‌وَثاقِکَ ما لَمْ‌تَتَکَلَّمْ بِهِ، فَاِذا تَکَلَّمْتَ بِهِ صِرْتَ فی وَثاقِهِ، فَاخْزُنْ لِسانَکَ کَما تَخْزُنُ ذَهَبَکَ وَ وَرِقَکَ، فَرُبَّ کَلِمَةِ سَلَبَتْ نِعْمَةً وَ جَلَبَتْ نِقْمَةً</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کلامی نگفته‌ای آن سخن در بند توست، و چون گفتی، تو در بند آنی، پس زبانت را نگه دار، چنان که طلا و نقره خود را نگه می‌داری، زیرا چه بسا سخنی که نعمتی را دور یا نزدیک کند</w:t>
      </w:r>
      <w:r>
        <w:rPr>
          <w:rFonts w:eastAsia="IRNazanin" w:cs="IRNazanin"/>
          <w:color w:val="111111"/>
          <w:sz w:val="28"/>
          <w:szCs w:val="28"/>
          <w:rtl w:val="true"/>
          <w:lang w:bidi="fa-IR"/>
        </w:rPr>
        <w:t xml:space="preserve">». </w:t>
      </w:r>
      <w:bookmarkStart w:id="412" w:name="pg14282_153090"/>
    </w:p>
    <w:p>
      <w:pPr>
        <w:pStyle w:val="BookText"/>
        <w:rPr/>
      </w:pPr>
      <w:bookmarkEnd w:id="412"/>
      <w:r>
        <w:rPr>
          <w:rFonts w:ascii="IRNazanin" w:hAnsi="IRNazanin" w:eastAsia="IRNazanin"/>
          <w:color w:val="111111"/>
          <w:sz w:val="28"/>
          <w:sz w:val="28"/>
          <w:szCs w:val="28"/>
          <w:rtl w:val="true"/>
          <w:lang w:bidi="fa-IR"/>
        </w:rPr>
        <w:t>ارنست همینگوی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موقعی که حواست کاملاً جمع است قُول بده، آن وقت می‌فهمی که در مواقع دیگر باید دهانت را بسته نگه داری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ما می‌گوییم همیشه هروقت حواست کاملاً جمع است، صحبت کن و همیشه</w:t>
      </w:r>
    </w:p>
    <w:p>
      <w:pPr>
        <w:pStyle w:val="BookText"/>
        <w:rPr/>
      </w:pPr>
      <w:r>
        <w:rPr>
          <w:rFonts w:ascii="Amiri" w:hAnsi="Amiri" w:eastAsia="Amiri" w:cs="Amiri"/>
          <w:color w:val="111111"/>
          <w:sz w:val="28"/>
          <w:sz w:val="28"/>
          <w:szCs w:val="28"/>
          <w:rtl w:val="true"/>
          <w:lang w:bidi="ar-SA"/>
        </w:rPr>
        <w:t>حرف‌های بااهمّیّت را بزن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السُّکوتُ کَالذَّهَبِ، وَ الْکَلامُ کَالفِضَّةِ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مانند طلا است و سخن، همچون نقره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موسی بن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الْمَنْطِقِ حُکْمٌ عَظیمٌ، فَعَلَیْکُمْ</w:t>
      </w:r>
    </w:p>
    <w:p>
      <w:pPr>
        <w:pStyle w:val="BookText"/>
        <w:rPr/>
      </w:pPr>
      <w:r>
        <w:rPr>
          <w:rFonts w:ascii="Amiri" w:hAnsi="Amiri" w:eastAsia="Amiri" w:cs="Amiri"/>
          <w:color w:val="111111"/>
          <w:sz w:val="28"/>
          <w:sz w:val="28"/>
          <w:szCs w:val="28"/>
          <w:rtl w:val="true"/>
          <w:lang w:bidi="ar-SA"/>
        </w:rPr>
        <w:t>بِالصَّمْتِ، فَاِنَّهُ دَعَةٌ حَسَنَةٌ وَ قِلَّةُ وِزْرٍ، وَ خِفَّةٌ مِنَ الذُّنُوبِ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کم‌گویی، حکمت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سکوت، که شیوه‌ای نیکو و موجب کم‌شدن مشکلات سبب تخفیف گناه است</w:t>
      </w:r>
      <w:r>
        <w:rPr>
          <w:rFonts w:eastAsia="IRNazanin" w:cs="IRNazanin"/>
          <w:color w:val="111111"/>
          <w:sz w:val="28"/>
          <w:szCs w:val="28"/>
          <w:rtl w:val="true"/>
          <w:lang w:bidi="fa-IR"/>
        </w:rPr>
        <w:t>».</w:t>
      </w:r>
    </w:p>
    <w:p>
      <w:pPr>
        <w:pStyle w:val="Heading3"/>
        <w:numPr>
          <w:ilvl w:val="2"/>
          <w:numId w:val="1"/>
        </w:numPr>
        <w:rPr/>
      </w:pPr>
      <w:bookmarkStart w:id="413" w:name="__RefHeading___Toc6392210_3381743652"/>
      <w:bookmarkStart w:id="414" w:name="_Toc157"/>
      <w:bookmarkEnd w:id="413"/>
      <w:r>
        <w:rPr>
          <w:rtl w:val="true"/>
        </w:rPr>
        <w:t xml:space="preserve">شمشیر زبان </w:t>
      </w:r>
      <w:r>
        <w:rPr>
          <w:rtl w:val="true"/>
        </w:rPr>
        <w:t>(</w:t>
      </w:r>
      <w:r>
        <w:rPr>
          <w:rtl w:val="true"/>
        </w:rPr>
        <w:t>زبان او را به کام مرگ فرو برد</w:t>
      </w:r>
      <w:r>
        <w:rPr>
          <w:rtl w:val="true"/>
        </w:rPr>
        <w:t>) (</w:t>
      </w:r>
      <w:r>
        <w:rPr>
          <w:rtl w:val="true"/>
        </w:rPr>
        <w:t>داستان</w:t>
      </w:r>
      <w:r>
        <w:rPr>
          <w:rtl w:val="true"/>
        </w:rPr>
        <w:t>)</w:t>
      </w:r>
      <w:bookmarkEnd w:id="414"/>
    </w:p>
    <w:p>
      <w:pPr>
        <w:pStyle w:val="BookText"/>
        <w:rPr/>
      </w:pPr>
      <w:r>
        <w:rPr>
          <w:rFonts w:ascii="IRNazanin" w:hAnsi="IRNazanin" w:eastAsia="IRNazanin"/>
          <w:color w:val="111111"/>
          <w:sz w:val="28"/>
          <w:sz w:val="28"/>
          <w:szCs w:val="28"/>
          <w:rtl w:val="true"/>
          <w:lang w:bidi="fa-IR"/>
        </w:rPr>
        <w:t>علی بن عبّاس، معروف به ابن الرومی، شاعر معروف هجوگو و مدیحه‌سرای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عباسی، در نیمه قرن سوم هجری در مجلس وزیر المعتضد عباسی به نام قاسم بن عبیداللّه نشسته و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به قدرت منطق و بیان و شمشیر زبان خویش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عبیداللّه از زخم زبان ابن الرومی خیلی می‌ترسید و نگران بود، ولی ناراحتی و خشم خود را ظاهر نمی‌کرد؛ برعکس به گونه‌ای رفتار می‌کرد که ابن الرومی از معاشرت با او پرهیز نمی‌کرد، قاسم محرمانه دستور داد، تا در غذای ابن الرومی سم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الرومی بعد از آن که غذا را خورد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جا برخواست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bookmarkStart w:id="415" w:name="pg14282_153091"/>
    </w:p>
    <w:p>
      <w:pPr>
        <w:pStyle w:val="BookText"/>
        <w:rPr/>
      </w:pPr>
      <w:bookmarkEnd w:id="4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جا که مرا فرستادی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سلام مرا به پدر و مادرم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راه جهنّم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الرومی به خانه خویش رفت و به معالجه پرداخت، ولی معالجه‌ها فایده نداشت و بالاخره با شمشیر زبان خویش، از پای درآمد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16" w:name="__RefHeading___Toc6392212_3381743652"/>
      <w:bookmarkStart w:id="417" w:name="_Toc158"/>
      <w:bookmarkEnd w:id="416"/>
      <w:r>
        <w:rPr>
          <w:rtl w:val="true"/>
        </w:rPr>
        <w:t>فایده سکوت</w:t>
      </w:r>
      <w:bookmarkEnd w:id="417"/>
    </w:p>
    <w:p>
      <w:pPr>
        <w:pStyle w:val="BookText"/>
        <w:rPr/>
      </w:pPr>
      <w:r>
        <w:rPr>
          <w:rFonts w:ascii="IRNazanin" w:hAnsi="IRNazanin" w:eastAsia="IRNazanin"/>
          <w:color w:val="111111"/>
          <w:sz w:val="28"/>
          <w:sz w:val="28"/>
          <w:szCs w:val="28"/>
          <w:rtl w:val="true"/>
          <w:lang w:bidi="fa-IR"/>
        </w:rPr>
        <w:t>حضرت علی بن الحسین، امام سجاد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الاَْذی رَفْضُ الْبَذاءِ، وَ اسْتَعِنْ عَلَی الْکَلامِ بِالسُّکُوتِ فَاِنَّ لِلْقَوْلِ</w:t>
      </w:r>
    </w:p>
    <w:p>
      <w:pPr>
        <w:pStyle w:val="BookText"/>
        <w:rPr/>
      </w:pPr>
      <w:r>
        <w:rPr>
          <w:rFonts w:ascii="Amiri" w:hAnsi="Amiri" w:eastAsia="Amiri" w:cs="Amiri"/>
          <w:color w:val="111111"/>
          <w:sz w:val="28"/>
          <w:sz w:val="28"/>
          <w:szCs w:val="28"/>
          <w:rtl w:val="true"/>
          <w:lang w:bidi="ar-SA"/>
        </w:rPr>
        <w:t>حالاتٌ تَضُرُّ، فَاحْذرِ الاْحْمَقَ</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آزار، ترک‌کلام‌قبیح است، و در سخن‌گفتن ازسکوت‌کمک بخواه، زیرا برای سخن، حالاتی است که زیان می‌زند، بنابراین از احمق دوری کن</w:t>
      </w:r>
      <w:r>
        <w:rPr>
          <w:rFonts w:eastAsia="IRNazanin" w:cs="IRNazanin"/>
          <w:color w:val="111111"/>
          <w:sz w:val="28"/>
          <w:szCs w:val="28"/>
          <w:rtl w:val="true"/>
          <w:lang w:bidi="fa-IR"/>
        </w:rPr>
        <w:t>».</w:t>
      </w:r>
    </w:p>
    <w:p>
      <w:pPr>
        <w:pStyle w:val="Heading3"/>
        <w:numPr>
          <w:ilvl w:val="2"/>
          <w:numId w:val="1"/>
        </w:numPr>
        <w:rPr/>
      </w:pPr>
      <w:bookmarkStart w:id="418" w:name="__RefHeading___Toc6392214_3381743652"/>
      <w:bookmarkStart w:id="419" w:name="_Toc159"/>
      <w:bookmarkEnd w:id="418"/>
      <w:r>
        <w:rPr>
          <w:rtl w:val="true"/>
        </w:rPr>
        <w:t>پرهیز از کلام پست و سبک</w:t>
      </w:r>
      <w:bookmarkEnd w:id="419"/>
    </w:p>
    <w:p>
      <w:pPr>
        <w:pStyle w:val="BookText"/>
        <w:rPr/>
      </w:pPr>
      <w:r>
        <w:rPr>
          <w:rFonts w:ascii="IRNazanin" w:hAnsi="IRNazanin" w:eastAsia="IRNazanin"/>
          <w:color w:val="111111"/>
          <w:sz w:val="28"/>
          <w:sz w:val="28"/>
          <w:szCs w:val="28"/>
          <w:rtl w:val="true"/>
          <w:lang w:bidi="fa-IR"/>
        </w:rPr>
        <w:t>حضرت سیدالشهداء، امام حسین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لاتَقُولُوا بِأَلْسِنَتِکُمْ ما یَنْقُصُ عَنْ قَدْرِکُمْ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زبانتان نیاورید که از ارزش شما بکاهد</w:t>
      </w:r>
      <w:r>
        <w:rPr>
          <w:rFonts w:eastAsia="IRNazanin" w:cs="IRNazanin"/>
          <w:color w:val="111111"/>
          <w:sz w:val="28"/>
          <w:szCs w:val="28"/>
          <w:rtl w:val="true"/>
          <w:lang w:bidi="fa-IR"/>
        </w:rPr>
        <w:t>».</w:t>
      </w:r>
    </w:p>
    <w:p>
      <w:pPr>
        <w:pStyle w:val="Heading3"/>
        <w:numPr>
          <w:ilvl w:val="2"/>
          <w:numId w:val="1"/>
        </w:numPr>
        <w:rPr/>
      </w:pPr>
      <w:bookmarkStart w:id="420" w:name="__RefHeading___Toc6392216_3381743652"/>
      <w:bookmarkStart w:id="421" w:name="_Toc160"/>
      <w:bookmarkEnd w:id="420"/>
      <w:r>
        <w:rPr>
          <w:rtl w:val="true"/>
        </w:rPr>
        <w:t>سخن عالمانه</w:t>
      </w:r>
      <w:bookmarkEnd w:id="421"/>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تَکَلَّمُوا فِی الْعِلْمِ تَبَیَّنَ أَقْدارُکُمْ</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عالمانه سخن گویید تا قدر شما روشن گردد</w:t>
      </w:r>
      <w:r>
        <w:rPr>
          <w:rFonts w:eastAsia="IRNazanin" w:cs="IRNazanin"/>
          <w:color w:val="111111"/>
          <w:sz w:val="28"/>
          <w:szCs w:val="28"/>
          <w:rtl w:val="true"/>
          <w:lang w:bidi="fa-IR"/>
        </w:rPr>
        <w:t xml:space="preserve">». </w:t>
      </w:r>
      <w:bookmarkStart w:id="422" w:name="pg14282_153092"/>
    </w:p>
    <w:p>
      <w:pPr>
        <w:pStyle w:val="Heading3"/>
        <w:numPr>
          <w:ilvl w:val="2"/>
          <w:numId w:val="1"/>
        </w:numPr>
        <w:rPr/>
      </w:pPr>
      <w:bookmarkStart w:id="423" w:name="__RefHeading___Toc6392218_3381743652"/>
      <w:bookmarkStart w:id="424" w:name="_Toc161"/>
      <w:bookmarkEnd w:id="422"/>
      <w:bookmarkEnd w:id="423"/>
      <w:r>
        <w:rPr>
          <w:rtl w:val="true"/>
        </w:rPr>
        <w:t xml:space="preserve">آداب سخن گفتن </w:t>
      </w:r>
      <w:r>
        <w:rPr>
          <w:rtl w:val="true"/>
        </w:rPr>
        <w:t>(</w:t>
      </w:r>
      <w:r>
        <w:rPr>
          <w:rtl w:val="true"/>
        </w:rPr>
        <w:t>راه سعادت و خوشبختی</w:t>
      </w:r>
      <w:r>
        <w:rPr>
          <w:rtl w:val="true"/>
        </w:rPr>
        <w:t>)</w:t>
      </w:r>
      <w:bookmarkEnd w:id="424"/>
    </w:p>
    <w:p>
      <w:pPr>
        <w:pStyle w:val="BookText"/>
        <w:rPr/>
      </w:pPr>
      <w:r>
        <w:rPr>
          <w:rFonts w:ascii="IRNazanin" w:hAnsi="IRNazanin" w:eastAsia="IRNazanin"/>
          <w:color w:val="111111"/>
          <w:sz w:val="28"/>
          <w:sz w:val="28"/>
          <w:szCs w:val="28"/>
          <w:rtl w:val="true"/>
          <w:lang w:bidi="fa-IR"/>
        </w:rPr>
        <w:t xml:space="preserve">خواجه نصیرالدین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بسیار نگوید و سخن دیگری، به سخن خود قطع نکند و هر که حکایتی یا روایتی کند که او بر آن واقف باشد، وقوف خود بر آن اظهار نکند تا آن کس، آن سخن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از غیر او بپرسند، جواب نگوید و اگر سؤال از جماعتی کنند که او داخل آن جماعت بود، بر ایشان سبقت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جواب مشغول شود و او بر بهتر از آن جوابی قادر بود، صبر کند تا آن سخن تمام شود، پس جواب خود بگوید بر وجهی که در متقدّم طعن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مجاراتی</w:t>
      </w:r>
      <w:r>
        <w:rPr>
          <w:rStyle w:val="FootnoteAnchor"/>
          <w:rtl w:val="true"/>
        </w:rPr>
        <w:footnoteReference w:id="230"/>
      </w:r>
      <w:r>
        <w:rPr>
          <w:rFonts w:ascii="IRNazanin" w:hAnsi="IRNazanin" w:eastAsia="IRNazanin"/>
          <w:color w:val="111111"/>
          <w:sz w:val="28"/>
          <w:sz w:val="28"/>
          <w:szCs w:val="28"/>
          <w:rtl w:val="true"/>
          <w:lang w:bidi="fa-IR"/>
        </w:rPr>
        <w:t>که با حضور او در میان دو کس رود، خوض</w:t>
      </w:r>
      <w:r>
        <w:rPr>
          <w:rStyle w:val="FootnoteAnchor"/>
          <w:rtl w:val="true"/>
        </w:rPr>
        <w:footnoteReference w:id="231"/>
      </w:r>
      <w:r>
        <w:rPr>
          <w:rFonts w:ascii="IRNazanin" w:hAnsi="IRNazanin" w:eastAsia="IRNazanin"/>
          <w:color w:val="111111"/>
          <w:sz w:val="28"/>
          <w:sz w:val="28"/>
          <w:szCs w:val="28"/>
          <w:rtl w:val="true"/>
          <w:lang w:bidi="fa-IR"/>
        </w:rPr>
        <w:t>ننماید، و اگر از او پوشیده دارند، استراق سمع نکند و تا او را با خود در آن سرّ مشارکت ندهند،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مهتران، سخن به کنایت گوید و آواز نه بلند دارد و نه آهسته، بلکه در اعتدال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سخن او، معنی، غامض افتد در بیان آن به مثال‌های واضح جهد کند والاّ شرط ایجاز نگاه دارد و الفاظ غریب و کنایات نامستعمل به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سخنی که با او تقریر می‌کنند تمام نشود و به جواب مشغول نگردد، و تا آنچه خواهد گفت در خاطر مقرّر نگرداند، در نطق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مکرر نکند مگر که بدان محتاج شود و اگر بدان محتاج شود، قَلَق</w:t>
      </w:r>
      <w:r>
        <w:rPr>
          <w:rStyle w:val="FootnoteAnchor"/>
          <w:rtl w:val="true"/>
        </w:rPr>
        <w:footnoteReference w:id="232"/>
      </w:r>
      <w:r>
        <w:rPr>
          <w:rFonts w:ascii="IRNazanin" w:hAnsi="IRNazanin" w:eastAsia="IRNazanin"/>
          <w:color w:val="111111"/>
          <w:sz w:val="28"/>
          <w:sz w:val="28"/>
          <w:szCs w:val="28"/>
          <w:rtl w:val="true"/>
          <w:lang w:bidi="fa-IR"/>
        </w:rPr>
        <w:t>و ضجرت</w:t>
      </w:r>
      <w:r>
        <w:rPr>
          <w:rStyle w:val="FootnoteAnchor"/>
          <w:rtl w:val="true"/>
        </w:rPr>
        <w:footnoteReference w:id="233"/>
      </w:r>
      <w:r>
        <w:rPr>
          <w:rFonts w:ascii="IRNazanin" w:hAnsi="IRNazanin" w:eastAsia="IRNazanin"/>
          <w:color w:val="111111"/>
          <w:sz w:val="28"/>
          <w:sz w:val="28"/>
          <w:szCs w:val="28"/>
          <w:rtl w:val="true"/>
          <w:lang w:bidi="fa-IR"/>
        </w:rPr>
        <w:t>ننماید و فحش و شتم در لفظ نگیرد، و اگر به عبارت از چیزی فاحش مضطر گردد، بر سبیل تعریض کنایت کند از آن، و مزاج منکر نکند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مجلسی سخن مناسب آن مجلس گوید و در اثنای سخن به دست و چشم و ابرو و اشارت نکند مگر که حدیث اقتضای اشارتی لطیف کند، آن‌گاه آن را بر وجه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 و دروغ با اهل مجلس خلاف نکند و لجاج نکند، خاصّه با مهتران یا با سفیهان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مجارات طرف خصم را رجحان یابد انصاف بدهد، و از مخاطبه عوام و </w:t>
      </w:r>
    </w:p>
    <w:p>
      <w:pPr>
        <w:pStyle w:val="BookText"/>
        <w:rPr/>
      </w:pPr>
      <w:r>
        <w:rPr>
          <w:rFonts w:ascii="IRNazanin" w:hAnsi="IRNazanin" w:eastAsia="IRNazanin"/>
          <w:color w:val="111111"/>
          <w:sz w:val="28"/>
          <w:sz w:val="28"/>
          <w:szCs w:val="28"/>
          <w:rtl w:val="true"/>
          <w:lang w:bidi="fa-IR"/>
        </w:rPr>
        <w:t>کودکان و زنان و دیوانگان و مستان تا تواند احتراز کند، و سخن باریک با کسی که فهم نکند نگوید، و لطف در محاوره نگاه دارد و حرکت و اقوال هیچ کس را محاکات نکند و سخن‌های موحش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پیش مهتری شود، ابتدا به سخنی کند که به فال ستوده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غیبت و نمّامی و بهتان و دروغ گفتن تجنّب کند، چنان که به هیچ حال به آن اقدام ننماید و با اهل آن مداخلت نکند و استماع آن را کارِهْ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شنیدن او را، از گفتن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حکیمی پرسیدند که چرا استماع تو از نطق زیادت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مرا دو گوش دادند و یک زبان، یعنی دوچندان که گویی می‌شنو</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فردوسی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بهتر از گوهر شاهوار</w:t>
      </w:r>
    </w:p>
    <w:p>
      <w:pPr>
        <w:pStyle w:val="BookText"/>
        <w:rPr/>
      </w:pPr>
      <w:r>
        <w:rPr>
          <w:rFonts w:ascii="IRNazanin" w:hAnsi="IRNazanin" w:eastAsia="IRNazanin"/>
          <w:color w:val="111111"/>
          <w:sz w:val="28"/>
          <w:sz w:val="28"/>
          <w:szCs w:val="28"/>
          <w:rtl w:val="true"/>
          <w:lang w:bidi="fa-IR"/>
        </w:rPr>
        <w:t>چو بر جایگه برندش به کار</w:t>
      </w:r>
    </w:p>
    <w:p>
      <w:pPr>
        <w:pStyle w:val="BookText"/>
        <w:rPr/>
      </w:pPr>
      <w:r>
        <w:rPr>
          <w:rFonts w:ascii="IRNazanin" w:hAnsi="IRNazanin" w:eastAsia="IRNazanin"/>
          <w:color w:val="111111"/>
          <w:sz w:val="28"/>
          <w:sz w:val="28"/>
          <w:szCs w:val="28"/>
          <w:rtl w:val="true"/>
          <w:lang w:bidi="fa-IR"/>
        </w:rPr>
        <w:t>چو مهتر سراید سخن سخته به</w:t>
      </w:r>
    </w:p>
    <w:p>
      <w:pPr>
        <w:pStyle w:val="BookText"/>
        <w:rPr/>
      </w:pPr>
      <w:r>
        <w:rPr>
          <w:rFonts w:ascii="IRNazanin" w:hAnsi="IRNazanin" w:eastAsia="IRNazanin"/>
          <w:color w:val="111111"/>
          <w:sz w:val="28"/>
          <w:sz w:val="28"/>
          <w:szCs w:val="28"/>
          <w:rtl w:val="true"/>
          <w:lang w:bidi="fa-IR"/>
        </w:rPr>
        <w:t>ز گفتار بدکام پرداخته به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هر که در سخنِ دیگران افتد تا مایه فضلش بدانند، پایه جهلش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ندهد مردِ هوشمند جواب</w:t>
      </w:r>
    </w:p>
    <w:p>
      <w:pPr>
        <w:pStyle w:val="BookText"/>
        <w:rPr/>
      </w:pPr>
      <w:r>
        <w:rPr>
          <w:rFonts w:ascii="IRNazanin" w:hAnsi="IRNazanin" w:eastAsia="IRNazanin"/>
          <w:color w:val="111111"/>
          <w:sz w:val="28"/>
          <w:sz w:val="28"/>
          <w:szCs w:val="28"/>
          <w:rtl w:val="true"/>
          <w:lang w:bidi="fa-IR"/>
        </w:rPr>
        <w:t>مگر آنگه کز او سؤال کنند</w:t>
      </w:r>
    </w:p>
    <w:p>
      <w:pPr>
        <w:pStyle w:val="BookText"/>
        <w:rPr/>
      </w:pPr>
      <w:r>
        <w:rPr>
          <w:rFonts w:ascii="IRNazanin" w:hAnsi="IRNazanin" w:eastAsia="IRNazanin"/>
          <w:color w:val="111111"/>
          <w:sz w:val="28"/>
          <w:sz w:val="28"/>
          <w:szCs w:val="28"/>
          <w:rtl w:val="true"/>
          <w:lang w:bidi="fa-IR"/>
        </w:rPr>
        <w:t>گرچه بر حق بود فراخ‌سخن</w:t>
      </w:r>
    </w:p>
    <w:p>
      <w:pPr>
        <w:pStyle w:val="BookText"/>
        <w:rPr/>
      </w:pPr>
      <w:r>
        <w:rPr>
          <w:rFonts w:ascii="IRNazanin" w:hAnsi="IRNazanin" w:eastAsia="IRNazanin"/>
          <w:color w:val="111111"/>
          <w:sz w:val="28"/>
          <w:sz w:val="28"/>
          <w:szCs w:val="28"/>
          <w:rtl w:val="true"/>
          <w:lang w:bidi="fa-IR"/>
        </w:rPr>
        <w:t>حمل دعویش بر مُحال کنند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 در هنگامی که باید سخن بگوییم، اگر خاموش باشیم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حرف زدن باید خردمندانه صحبت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گوی و گزیده گوی چون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حرف بر لب مُهر خاموشی زدن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را زیر سپر در جنگ پنهان کردن است</w:t>
      </w:r>
      <w:r>
        <w:rPr>
          <w:rStyle w:val="FootnoteAnchor"/>
          <w:rtl w:val="true"/>
        </w:rPr>
        <w:footnoteReference w:id="237"/>
      </w:r>
      <w:bookmarkStart w:id="425" w:name="pg14282_153094"/>
    </w:p>
    <w:p>
      <w:pPr>
        <w:pStyle w:val="Heading3"/>
        <w:numPr>
          <w:ilvl w:val="2"/>
          <w:numId w:val="1"/>
        </w:numPr>
        <w:rPr/>
      </w:pPr>
      <w:bookmarkStart w:id="426" w:name="__RefHeading___Toc6392220_3381743652"/>
      <w:bookmarkStart w:id="427" w:name="_Toc162"/>
      <w:bookmarkEnd w:id="425"/>
      <w:bookmarkEnd w:id="426"/>
      <w:r>
        <w:rPr>
          <w:rtl w:val="true"/>
        </w:rPr>
        <w:t>الگوی سخن</w:t>
      </w:r>
      <w:bookmarkEnd w:id="427"/>
    </w:p>
    <w:p>
      <w:pPr>
        <w:pStyle w:val="BookText"/>
        <w:rPr/>
      </w:pPr>
      <w:r>
        <w:rPr>
          <w:rFonts w:ascii="IRNazanin" w:hAnsi="IRNazanin" w:eastAsia="IRNazanin"/>
          <w:color w:val="111111"/>
          <w:sz w:val="28"/>
          <w:sz w:val="28"/>
          <w:szCs w:val="28"/>
          <w:rtl w:val="true"/>
          <w:lang w:bidi="fa-IR"/>
        </w:rPr>
        <w:t>یکی از راه‌هایی که بتوانیم کمتر سخن بگوییم و هنگام صحبت کردن خردمندانه و عاقلانه حرف بزنیم، الگو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شیوه سخن گفتن نبی‌اکرم حضرت محمد صلی‌الله‌علیه‌و‌آله را می‌آوریم، تا از آن بزرگوار الگو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زبان خویش را نگه می‌داشت و مگر در اموری که به آن حضرت مربوط بود، یا سودمند بود، به کار نمی‌انداخت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سخنی می‌فرمود، الفت‌بخش و وحدت‌آفرین بود، نه عامل تفرقه و موجب بددلی و کدورت نسبت به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یَخْزُنُ لِسانَهُ اِلاّ عَمّا یَعْنیهِ وَ یُؤَلِّفُهُمْ وَ لایُنَفِّرُوهُم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با آن که عقل کلّ و دانای همه اسرار و معارف والا بودند، امّا هنگام سخن گفتن، سطح شعور و ظرفیّت طرف را می‌سنجیدند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کَلَّمَ رَسُولُ‌اللّه صلی‌الله‌علیه‌و‌آله العِبادَ بِکُنْهِ عَقْلِهِ قطُّ، قالَ رَسُولُ‌اللّهَ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الانبیاءِ أُمِرْنا أَنْ نُکَلِّمَ النّاسَ عَلی قَدْرِ عُقُولِهِمْ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هرگز با مردم، با عمق عقل و درک خود سخن نمی‌گفتند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مأموریم که با مردم به اندازه عقل آنان حرف بزنیم، نه اندازه فهم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پیامبر، روشن، گویا و واضح بود، چنان که هر شنونده‌ای آن را می‌فهمید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کَلامُهُ فَصْلاً یَتَبَیَّنُهُ کُلُّ مَنْ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صلی‌الله‌علیه‌و‌آله اصحاب را چنان تربیت کرده بودند که حرف گوینده را تا پایان، گوش می‌دادند و ساکت بودند تا گوینده از سخن فارغ شود، و خود آن حضرت نیز، هرگز کلام کسی را قطع نمی‌کردند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تَکَلَّمَ أَنْصَتُوا لَهُ حَتّی یَفْرَغَ، وَ لایَقْطَعُ عَلی أَحَدٍ کَلامَهُ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پیامبر صلی‌الله‌علیه‌و‌آله آمیخته به تبسّمی نمکین و دلنشین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رسول‌اللّه صلی‌الله‌علیه‌و‌آله اِذا حَدَّثَ بِحَدیثٍ تَبَسَّمَ فی حَدیثِهِ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که رسول اکرم صلی‌الله‌علیه‌و‌آله همه کلامش نور و حکمت و آموزنده بود، امّا خطبه‌هایش کوتاه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أَقْصَرَ النّاسِ خُطْبَةً وَ اَقَلَّهُ هَذَرا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خطبه‌هایشان کوتاه‌ترین بود و کم‌ترین سخن بیهوده و غیرلازم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حال رضا و غضب، چیزی جز حق نمی‌گفتند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الرّضا وَ الْغَضَبِ لایَقُولُ اِلاّ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سال خدمتکار پیامبر صلی‌الله‌علیه‌و‌آله بودم، به یاد ندارم که یک بار آن حضرت به من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و چنان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چیزی را بر من عیب گرفته باشند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امّا با زبان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را اوّل از دل و سپس از زبان بیرون بیاور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را فقط با آوازی شیرین بشکن</w:t>
      </w:r>
      <w:r>
        <w:rPr>
          <w:rFonts w:eastAsia="IRNazanin" w:cs="IRNazanin"/>
          <w:color w:val="111111"/>
          <w:sz w:val="28"/>
          <w:szCs w:val="28"/>
          <w:rtl w:val="true"/>
          <w:lang w:bidi="fa-IR"/>
        </w:rPr>
        <w:t>».</w:t>
      </w:r>
      <w:r>
        <w:rPr>
          <w:rStyle w:val="FootnoteAnchor"/>
          <w:rtl w:val="true"/>
        </w:rPr>
        <w:footnoteReference w:id="2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4282_153097"/>
      <w:bookmarkStart w:id="429" w:name="pg14282_153097"/>
      <w:bookmarkEnd w:id="429"/>
    </w:p>
    <w:p>
      <w:pPr>
        <w:pStyle w:val="Heading2"/>
        <w:numPr>
          <w:ilvl w:val="1"/>
          <w:numId w:val="1"/>
        </w:numPr>
        <w:rPr/>
      </w:pPr>
      <w:bookmarkStart w:id="430" w:name="pg14282_153097"/>
      <w:bookmarkStart w:id="431" w:name="__RefHeading___Toc6392222_3381743652"/>
      <w:bookmarkStart w:id="432" w:name="_Toc163"/>
      <w:bookmarkEnd w:id="430"/>
      <w:bookmarkEnd w:id="431"/>
      <w:r>
        <w:rPr>
          <w:rtl w:val="true"/>
        </w:rPr>
        <w:t>بخش یازدهم</w:t>
      </w:r>
      <w:r>
        <w:rPr>
          <w:rtl w:val="true"/>
        </w:rPr>
        <w:t xml:space="preserve">: </w:t>
      </w:r>
      <w:r>
        <w:rPr>
          <w:rtl w:val="true"/>
        </w:rPr>
        <w:t>رازداری</w:t>
      </w:r>
      <w:bookmarkEnd w:id="43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6392224_3381743652"/>
      <w:bookmarkStart w:id="434" w:name="_Toc164"/>
      <w:bookmarkEnd w:id="433"/>
      <w:r>
        <w:rPr>
          <w:rtl w:val="true"/>
        </w:rPr>
        <w:t>اشاره</w:t>
      </w:r>
      <w:bookmarkStart w:id="435" w:name="pg14282_153098"/>
      <w:bookmarkEnd w:id="434"/>
    </w:p>
    <w:p>
      <w:pPr>
        <w:pStyle w:val="Heading3"/>
        <w:numPr>
          <w:ilvl w:val="2"/>
          <w:numId w:val="1"/>
        </w:numPr>
        <w:rPr/>
      </w:pPr>
      <w:bookmarkStart w:id="436" w:name="__RefHeading___Toc6392226_3381743652"/>
      <w:bookmarkStart w:id="437" w:name="_Toc165"/>
      <w:bookmarkEnd w:id="435"/>
      <w:bookmarkEnd w:id="436"/>
      <w:r>
        <w:rPr>
          <w:rtl w:val="true"/>
        </w:rPr>
        <w:t>رازداری، راز موفقیّت و خوشبختی</w:t>
      </w:r>
      <w:bookmarkEnd w:id="437"/>
    </w:p>
    <w:p>
      <w:pPr>
        <w:pStyle w:val="BookText"/>
        <w:rPr/>
      </w:pPr>
      <w:r>
        <w:rPr>
          <w:rFonts w:ascii="IRNazanin" w:hAnsi="IRNazanin" w:eastAsia="IRNazanin"/>
          <w:color w:val="111111"/>
          <w:sz w:val="28"/>
          <w:sz w:val="28"/>
          <w:szCs w:val="28"/>
          <w:rtl w:val="true"/>
          <w:lang w:bidi="fa-IR"/>
        </w:rPr>
        <w:t>یکی دیگر از راه‌های رسیدن به موفّقیّت و خوشبختی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رازداری، سرها بر دار رفته است، انسان‌های زیادی، تیره‌بخت شده‌اند و پیروزی‌های زیاد، محکوم به شکست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کَتَمَ سِرَّهُ کانَتِ الخِیرَةُ بِیَدِهِ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راز خود را پنهان دارد، اختیار آن در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خردمند، گنجینه اسرار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علیه‌السلام در مورد رازداری و پیروزی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 وَ الْحَزْمُ بِاِجالَةِ الرَّأْیِ، الرَّأْیُ بِتَحْصینِ الاْسْرارِ</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دوراندیشی، و دوراندیشی در به کارگیری صحیح اندیشه و اندیشه صحیح، به رازداری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شرایطی، زبان خویش را نگه دارید و راز خویش را با محرم‌ترین افراد و حتّی دوستان باوفا و فداکار خویش مطرح نکنید</w:t>
      </w:r>
      <w:r>
        <w:rPr>
          <w:rFonts w:eastAsia="IRNazanin" w:cs="IRNazanin"/>
          <w:color w:val="111111"/>
          <w:sz w:val="28"/>
          <w:szCs w:val="28"/>
          <w:rtl w:val="true"/>
          <w:lang w:bidi="fa-IR"/>
        </w:rPr>
        <w:t xml:space="preserve">. </w:t>
      </w:r>
      <w:bookmarkStart w:id="438" w:name="pg14282_153099"/>
    </w:p>
    <w:p>
      <w:pPr>
        <w:pStyle w:val="BookText"/>
        <w:rPr/>
      </w:pPr>
      <w:bookmarkEnd w:id="438"/>
      <w:r>
        <w:rPr>
          <w:rFonts w:ascii="IRNazanin" w:hAnsi="IRNazanin" w:eastAsia="IRNazanin"/>
          <w:color w:val="111111"/>
          <w:sz w:val="28"/>
          <w:sz w:val="28"/>
          <w:szCs w:val="28"/>
          <w:rtl w:val="true"/>
          <w:lang w:bidi="fa-IR"/>
        </w:rPr>
        <w:t>نوشین روان در قابوسنامه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راز تو دشمن نداند، با دوست مگوی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اگر راز را با دوست خود گفتی، او نیز دوستانی دارد و با آنها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شرایطی و در هر موقعیّتی رازدار باشیم، در سختی‌ها و مشکلات طاقت‌فرسا، خوشی‌های زودگذر و زمان‌هایی که اشخاصی را همراز خویش می‌پنداریم ذره‌ای از رازمان را بازگو نکنیم، زیرا پیروزی ما به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جلال‌الدّین مولوی در این زمینه چنین سروده است</w:t>
      </w:r>
      <w:r>
        <w:rPr>
          <w:rFonts w:eastAsia="IRNazanin" w:cs="IRNazanin"/>
          <w:color w:val="111111"/>
          <w:sz w:val="28"/>
          <w:szCs w:val="28"/>
          <w:rtl w:val="true"/>
          <w:lang w:bidi="fa-IR"/>
        </w:rPr>
        <w:t>:</w:t>
      </w:r>
    </w:p>
    <w:p>
      <w:pPr>
        <w:pStyle w:val="Heading3"/>
        <w:numPr>
          <w:ilvl w:val="2"/>
          <w:numId w:val="1"/>
        </w:numPr>
        <w:rPr/>
      </w:pPr>
      <w:bookmarkStart w:id="439" w:name="__RefHeading___Toc6392228_3381743652"/>
      <w:bookmarkStart w:id="440" w:name="_Toc166"/>
      <w:bookmarkEnd w:id="439"/>
      <w:r>
        <w:rPr>
          <w:rtl w:val="true"/>
        </w:rPr>
        <w:t>آن مرادت زودتر حاصل شود</w:t>
      </w:r>
      <w:r>
        <w:rPr>
          <w:rtl w:val="true"/>
        </w:rPr>
        <w:t>(</w:t>
      </w:r>
      <w:r>
        <w:rPr>
          <w:rtl w:val="true"/>
        </w:rPr>
        <w:t>شعر</w:t>
      </w:r>
      <w:r>
        <w:rPr>
          <w:rtl w:val="true"/>
        </w:rPr>
        <w:t>)</w:t>
      </w:r>
      <w:bookmarkEnd w:id="440"/>
    </w:p>
    <w:p>
      <w:pPr>
        <w:pStyle w:val="BookText"/>
        <w:rPr/>
      </w:pPr>
      <w:r>
        <w:rPr>
          <w:rFonts w:ascii="IRNazanin" w:hAnsi="IRNazanin" w:eastAsia="IRNazanin"/>
          <w:color w:val="111111"/>
          <w:sz w:val="28"/>
          <w:sz w:val="28"/>
          <w:szCs w:val="28"/>
          <w:rtl w:val="true"/>
          <w:lang w:bidi="fa-IR"/>
        </w:rPr>
        <w:t>گور خانه رازِ تو چون دل شود</w:t>
      </w:r>
    </w:p>
    <w:p>
      <w:pPr>
        <w:pStyle w:val="BookText"/>
        <w:rPr/>
      </w:pPr>
      <w:r>
        <w:rPr>
          <w:rFonts w:ascii="IRNazanin" w:hAnsi="IRNazanin" w:eastAsia="IRNazanin"/>
          <w:color w:val="111111"/>
          <w:sz w:val="28"/>
          <w:sz w:val="28"/>
          <w:szCs w:val="28"/>
          <w:rtl w:val="true"/>
          <w:lang w:bidi="fa-IR"/>
        </w:rPr>
        <w:t>آن مرادت زودتر حاصل شود</w:t>
      </w:r>
    </w:p>
    <w:p>
      <w:pPr>
        <w:pStyle w:val="BookText"/>
        <w:rPr/>
      </w:pPr>
      <w:r>
        <w:rPr>
          <w:rFonts w:ascii="IRNazanin" w:hAnsi="IRNazanin" w:eastAsia="IRNazanin"/>
          <w:color w:val="111111"/>
          <w:sz w:val="28"/>
          <w:sz w:val="28"/>
          <w:szCs w:val="28"/>
          <w:rtl w:val="true"/>
          <w:lang w:bidi="fa-IR"/>
        </w:rPr>
        <w:t>گفت پیغمبر که هر که سر نهفت</w:t>
      </w:r>
    </w:p>
    <w:p>
      <w:pPr>
        <w:pStyle w:val="BookText"/>
        <w:rPr/>
      </w:pPr>
      <w:r>
        <w:rPr>
          <w:rFonts w:ascii="IRNazanin" w:hAnsi="IRNazanin" w:eastAsia="IRNazanin"/>
          <w:color w:val="111111"/>
          <w:sz w:val="28"/>
          <w:sz w:val="28"/>
          <w:szCs w:val="28"/>
          <w:rtl w:val="true"/>
          <w:lang w:bidi="fa-IR"/>
        </w:rPr>
        <w:t>زود گردد با مُرادِ خویش جفت</w:t>
      </w:r>
    </w:p>
    <w:p>
      <w:pPr>
        <w:pStyle w:val="BookText"/>
        <w:rPr/>
      </w:pPr>
      <w:r>
        <w:rPr>
          <w:rFonts w:ascii="IRNazanin" w:hAnsi="IRNazanin" w:eastAsia="IRNazanin"/>
          <w:color w:val="111111"/>
          <w:sz w:val="28"/>
          <w:sz w:val="28"/>
          <w:szCs w:val="28"/>
          <w:rtl w:val="true"/>
          <w:lang w:bidi="fa-IR"/>
        </w:rPr>
        <w:t>دانه چون اندر زمین پنهان شود</w:t>
      </w:r>
    </w:p>
    <w:p>
      <w:pPr>
        <w:pStyle w:val="BookText"/>
        <w:rPr/>
      </w:pPr>
      <w:r>
        <w:rPr>
          <w:rFonts w:ascii="Amiri" w:hAnsi="Amiri" w:eastAsia="Amiri" w:cs="Amiri"/>
          <w:color w:val="111111"/>
          <w:sz w:val="28"/>
          <w:sz w:val="28"/>
          <w:szCs w:val="28"/>
          <w:rtl w:val="true"/>
          <w:lang w:bidi="ar-SA"/>
        </w:rPr>
        <w:t>سرّ او سرسبزیِ بستان شود</w:t>
      </w:r>
    </w:p>
    <w:p>
      <w:pPr>
        <w:pStyle w:val="BookText"/>
        <w:rPr/>
      </w:pPr>
      <w:r>
        <w:rPr>
          <w:rFonts w:ascii="IRNazanin" w:hAnsi="IRNazanin" w:eastAsia="IRNazanin"/>
          <w:color w:val="111111"/>
          <w:sz w:val="28"/>
          <w:sz w:val="28"/>
          <w:szCs w:val="28"/>
          <w:rtl w:val="true"/>
          <w:lang w:bidi="fa-IR"/>
        </w:rPr>
        <w:t>زر و نقره گر نبودندی نهان</w:t>
      </w:r>
    </w:p>
    <w:p>
      <w:pPr>
        <w:pStyle w:val="BookText"/>
        <w:rPr/>
      </w:pPr>
      <w:r>
        <w:rPr>
          <w:rFonts w:ascii="IRNazanin" w:hAnsi="IRNazanin" w:eastAsia="IRNazanin"/>
          <w:color w:val="111111"/>
          <w:sz w:val="28"/>
          <w:sz w:val="28"/>
          <w:szCs w:val="28"/>
          <w:rtl w:val="true"/>
          <w:lang w:bidi="fa-IR"/>
        </w:rPr>
        <w:t>پرورش کی یافتندی زیرِ کان؟</w:t>
      </w:r>
    </w:p>
    <w:p>
      <w:pPr>
        <w:pStyle w:val="BookText"/>
        <w:rPr/>
      </w:pPr>
      <w:r>
        <w:rPr>
          <w:rFonts w:ascii="IRNazanin" w:hAnsi="IRNazanin" w:eastAsia="IRNazanin"/>
          <w:color w:val="111111"/>
          <w:sz w:val="28"/>
          <w:sz w:val="28"/>
          <w:szCs w:val="28"/>
          <w:rtl w:val="true"/>
          <w:lang w:bidi="fa-IR"/>
        </w:rPr>
        <w:t>وعده‌ها باشد حقیقی دلپذیر</w:t>
      </w:r>
    </w:p>
    <w:p>
      <w:pPr>
        <w:pStyle w:val="BookText"/>
        <w:rPr/>
      </w:pPr>
      <w:r>
        <w:rPr>
          <w:rFonts w:ascii="IRNazanin" w:hAnsi="IRNazanin" w:eastAsia="IRNazanin"/>
          <w:color w:val="111111"/>
          <w:sz w:val="28"/>
          <w:sz w:val="28"/>
          <w:szCs w:val="28"/>
          <w:rtl w:val="true"/>
          <w:lang w:bidi="fa-IR"/>
        </w:rPr>
        <w:t>وعده‌ها باشد مجازی تا سه گیر</w:t>
      </w:r>
    </w:p>
    <w:p>
      <w:pPr>
        <w:pStyle w:val="BookText"/>
        <w:rPr/>
      </w:pPr>
      <w:r>
        <w:rPr>
          <w:rFonts w:ascii="IRNazanin" w:hAnsi="IRNazanin" w:eastAsia="IRNazanin"/>
          <w:color w:val="111111"/>
          <w:sz w:val="28"/>
          <w:sz w:val="28"/>
          <w:szCs w:val="28"/>
          <w:rtl w:val="true"/>
          <w:lang w:bidi="fa-IR"/>
        </w:rPr>
        <w:t>وعده اهل کرم گنج روان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نااهل شد رنج روان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شوپنهاور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شخص، حال زندانیان را دارند که چون رها شوند، تسلّط بر آنها غیر میسر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اگر رازی گفته شود، دوباره نمی‌توانیم آن را به سینه خویش بازگردانیم و از خطرات احتمالی آن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الاْحْرار، صندوقُ الاْسْرار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سینه‌های آزادگان، صندوقچه اسرار است</w:t>
      </w:r>
      <w:r>
        <w:rPr>
          <w:rFonts w:eastAsia="IRNazanin" w:cs="IRNazanin"/>
          <w:color w:val="111111"/>
          <w:sz w:val="28"/>
          <w:szCs w:val="28"/>
          <w:rtl w:val="true"/>
          <w:lang w:bidi="fa-IR"/>
        </w:rPr>
        <w:t xml:space="preserve">». </w:t>
      </w:r>
      <w:bookmarkStart w:id="441" w:name="pg14282_153101"/>
    </w:p>
    <w:p>
      <w:pPr>
        <w:pStyle w:val="Heading2"/>
        <w:numPr>
          <w:ilvl w:val="1"/>
          <w:numId w:val="1"/>
        </w:numPr>
        <w:rPr/>
      </w:pPr>
      <w:bookmarkStart w:id="442" w:name="__RefHeading___Toc6392230_3381743652"/>
      <w:bookmarkStart w:id="443" w:name="_Toc167"/>
      <w:bookmarkEnd w:id="441"/>
      <w:bookmarkEnd w:id="442"/>
      <w:r>
        <w:rPr>
          <w:rtl w:val="true"/>
        </w:rPr>
        <w:t>بخش دوازدهم</w:t>
      </w:r>
      <w:r>
        <w:rPr>
          <w:rtl w:val="true"/>
        </w:rPr>
        <w:t xml:space="preserve">: </w:t>
      </w:r>
      <w:r>
        <w:rPr>
          <w:rtl w:val="true"/>
        </w:rPr>
        <w:t>نیکی</w:t>
      </w:r>
      <w:bookmarkEnd w:id="44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6392232_3381743652"/>
      <w:bookmarkStart w:id="445" w:name="_Toc168"/>
      <w:bookmarkEnd w:id="444"/>
      <w:r>
        <w:rPr>
          <w:rtl w:val="true"/>
        </w:rPr>
        <w:t>اشاره</w:t>
      </w:r>
      <w:bookmarkStart w:id="446" w:name="pg14282_153102"/>
      <w:bookmarkEnd w:id="445"/>
    </w:p>
    <w:p>
      <w:pPr>
        <w:pStyle w:val="Heading3"/>
        <w:numPr>
          <w:ilvl w:val="2"/>
          <w:numId w:val="1"/>
        </w:numPr>
        <w:rPr/>
      </w:pPr>
      <w:bookmarkStart w:id="447" w:name="__RefHeading___Toc6392234_3381743652"/>
      <w:bookmarkStart w:id="448" w:name="_Toc169"/>
      <w:bookmarkEnd w:id="446"/>
      <w:bookmarkEnd w:id="447"/>
      <w:r>
        <w:rPr>
          <w:rtl w:val="true"/>
        </w:rPr>
        <w:t>نیکی، راهی به سوی سعادت و کامیابی</w:t>
      </w:r>
      <w:bookmarkEnd w:id="448"/>
    </w:p>
    <w:p>
      <w:pPr>
        <w:pStyle w:val="BookText"/>
        <w:rPr/>
      </w:pPr>
      <w:r>
        <w:rPr>
          <w:rFonts w:ascii="IRNazanin" w:hAnsi="IRNazanin" w:eastAsia="IRNazanin"/>
          <w:color w:val="111111"/>
          <w:sz w:val="28"/>
          <w:sz w:val="28"/>
          <w:szCs w:val="28"/>
          <w:rtl w:val="true"/>
          <w:lang w:bidi="fa-IR"/>
        </w:rPr>
        <w:t>یکی دیگر از علل رسیدن به موفّقیّت و خوشبختی، نیکی کردن است که اثرات معجزه‌آسا بر روح و روان دارد و به روح و روان آرامش و نشاط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انسان کمک می‌کند تا کمتر به بیماری‌های روحی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 پسندیده، لذّت معنوی سرشاری می‌برد و آرامش بر وجودش، حکم‌فرما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الْخَیْرَ وَ لاتَحْقِرُوا مِنْهُ شَیْئا، فَاِنَّ صَغیرَهُ کَبیرٌ وَ قَلیلَهُ کَثیرٌ، وَ لایَقُولَنَّ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أَحَدا أَوْلی بِفِعْلِ الْخَیْرِ مِنِّی، فَیَکُونَ وَ اللّهِ کَذلِکَ اِنَّ لِلْخَیْرِ وَ الشَّرِّ أَهْلاً، فَمَهْما تَرَکْتُمُوهُ مِنْهُما کَفاکُمُوهُ أَهْلُهُ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به جا آورید، و آن را هر مقدار که باشد کوچک نشمارید، زیرا کوچکِ آن بزرگ و اندکِ آن فراوان است، و کسی از شما نگوید که دیگری در انجام کار نیک از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سوگند به خدا که چنین است، خوب و بد را طرفدارانی است که هرگاه هر کدام از آن دو را واگذارید، انجامشان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ویکتورهوگو می‌گوید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دیگران را مبدل به نگاه‌های پرشادی کردن، بزرگ‌ترین خوشبختی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ویلیام شکسپیر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طبیعت است که هیچ کس به تنهایی نمی‌تواند خوشبخت باشد، بلکه خوشبختی و سعادت را باید در سعادت و خوشبختی دیگران جستجو کرد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بنابراین، برای این که روحی بانشاط و روانی سالم و آرام داشته باشیم و لذّت معنوی نیکویی را حس کنیم، آنچه برای خود می‌خواهیم برای دیگران نیز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نیکی کردن به دیگران، آنها نیز ما را تنها نمی‌گذارند و در هنگام سختی‌ها و مشکلات به یاری ما می‌شتابند، و همچون یاری وفادار و دلسوز به نابسامانی‌های ما، سامان می‌بخشند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راه برای افزودن خوشبختی بر روی زمین، آن است که تقسیمش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شرر</w:t>
      </w:r>
    </w:p>
    <w:p>
      <w:pPr>
        <w:pStyle w:val="BookText"/>
        <w:rPr/>
      </w:pPr>
      <w:r>
        <w:rPr>
          <w:rFonts w:ascii="IRNazanin" w:hAnsi="IRNazanin" w:eastAsia="IRNazanin"/>
          <w:color w:val="111111"/>
          <w:sz w:val="28"/>
          <w:sz w:val="28"/>
          <w:szCs w:val="28"/>
          <w:rtl w:val="true"/>
          <w:lang w:bidi="fa-IR"/>
        </w:rPr>
        <w:t>همه چیز را فقط برای خویش نخواهیم، هنگامی که در رفاه کامل به سر می‌بریم، می‌توانیم با کمک به انسان‌های نیازمند، به زندگی آنان سروسامان بخشیم و دست افتاده‌ای را بگیریم و به یاری مردم بشتابیم و در حل مشکلاتشان، آنها را یاری کنیم؛</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گوته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کسی است که راه خدمت دیگران را بلد است، و شادی دیگران را به قدر شادی خود حس می‌کند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عبداللّه انصاری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نمودن، به دل‌ها راه یافتن است و دل‌نوازی کردن، به خشنودی شتافتن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روی آب رَوی، خسی باشی و اگر در هوا پری، مگسی باشی؛ دل به دست آر تا کسی باشی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أَوْلی مَعْرُوفا فَلْیُکافِ بِهِ فَاِنْ لَمْ یَسْتَطِعْ فَلْیَذْکُرْهُ فَاِنْ ذَکَرَهُ فَقَدْ شَکَرَهُ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نیکی بیند آن را تلافی کند و اگر نتواند آن را یاد کند که اگر یاد کند شکر آن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در حدیثی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یَزْرَعْ خَیْرا یَحْصَدْ زُعْبَهُ وَ مَنْ یَزْرَعْ شرّا یَحْصَدْهُ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خیر بکارد، سود برد و هر که شرّی بکارد، آن را درو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قانون طلایی سقراط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دوست داری دیگران با تو رفتار کنند با آنان رفتار کن و آنچه را دوست نداری در حقّت انجام دهند، با آنان مکن</w:t>
      </w:r>
      <w:r>
        <w:rPr>
          <w:rFonts w:eastAsia="IRNazanin" w:cs="IRNazanin"/>
          <w:color w:val="111111"/>
          <w:sz w:val="28"/>
          <w:szCs w:val="28"/>
          <w:rtl w:val="true"/>
          <w:lang w:bidi="fa-IR"/>
        </w:rPr>
        <w:t>».</w:t>
      </w:r>
      <w:r>
        <w:rPr>
          <w:rStyle w:val="FootnoteAnchor"/>
          <w:rtl w:val="true"/>
        </w:rPr>
        <w:footnoteReference w:id="25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کارهایی است که باید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خورشید و حیوانات را دوست بدار، به نیازمندان کمک کن، دست نادانان و ابلهان را بگیر، از دسترنجت به دیگران سهمی بده، از زورگویان متنفّر باش، در برابر هرکس و ناکسی خم و راست نشو، نیرومندان دانش‌نیاموخته، و جوانان و مادران را آزادانه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آدمی وارسته و پرمعناترین شعر می‌شوی، نه تنها در واژگان بلکه در سکوتی که بین خطوط لبان و چهره و مژگان و در هر حرکت اندامت وجود دارد</w:t>
      </w:r>
      <w:r>
        <w:rPr>
          <w:rFonts w:eastAsia="IRNazanin" w:cs="IRNazanin"/>
          <w:color w:val="111111"/>
          <w:sz w:val="28"/>
          <w:szCs w:val="28"/>
          <w:rtl w:val="true"/>
          <w:lang w:bidi="fa-IR"/>
        </w:rPr>
        <w:t>».</w:t>
      </w:r>
      <w:r>
        <w:rPr>
          <w:rStyle w:val="FootnoteAnchor"/>
          <w:rtl w:val="true"/>
        </w:rPr>
        <w:footnoteReference w:id="255"/>
      </w:r>
      <w:bookmarkStart w:id="449" w:name="pg14282_153105"/>
    </w:p>
    <w:p>
      <w:pPr>
        <w:pStyle w:val="Heading3"/>
        <w:numPr>
          <w:ilvl w:val="2"/>
          <w:numId w:val="1"/>
        </w:numPr>
        <w:rPr/>
      </w:pPr>
      <w:bookmarkStart w:id="450" w:name="__RefHeading___Toc6392236_3381743652"/>
      <w:bookmarkStart w:id="451" w:name="_Toc170"/>
      <w:bookmarkEnd w:id="449"/>
      <w:bookmarkEnd w:id="450"/>
      <w:r>
        <w:rPr>
          <w:rtl w:val="true"/>
        </w:rPr>
        <w:t>روش پاسخ دادن به ستایش‌ها و نیکی‌ها</w:t>
      </w:r>
      <w:bookmarkEnd w:id="451"/>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حُیِّیتَ بِتَحِیَّةٍ فَحَیِّ بِأَحْسَنَ مِنْها وَ اِذا أُسُدِیَتْ اِلَیْکَ یَدٌ فَکافِئْها بِما یُرْبی عَلَیْها، وَ الْفَضْلُ مَعَ ذلِکَ لِلْبادِیِ</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ستودند، بهتر از آنان ستایش کن، و چون به تو احسان کردند، بیشتر از آن ببخش، به هر حال پاداشِ بیشتر، برای آغازکننده است</w:t>
      </w:r>
      <w:r>
        <w:rPr>
          <w:rFonts w:eastAsia="IRNazanin" w:cs="IRNazanin"/>
          <w:color w:val="111111"/>
          <w:sz w:val="28"/>
          <w:szCs w:val="28"/>
          <w:rtl w:val="true"/>
          <w:lang w:bidi="fa-IR"/>
        </w:rPr>
        <w:t>».</w:t>
      </w:r>
    </w:p>
    <w:p>
      <w:pPr>
        <w:pStyle w:val="Heading3"/>
        <w:numPr>
          <w:ilvl w:val="2"/>
          <w:numId w:val="1"/>
        </w:numPr>
        <w:rPr/>
      </w:pPr>
      <w:bookmarkStart w:id="452" w:name="__RefHeading___Toc6392238_3381743652"/>
      <w:bookmarkStart w:id="453" w:name="_Toc171"/>
      <w:bookmarkEnd w:id="452"/>
      <w:r>
        <w:rPr>
          <w:rtl w:val="true"/>
        </w:rPr>
        <w:t>بی‌توجّهی به سپاس‌گذاری مردم</w:t>
      </w:r>
      <w:bookmarkEnd w:id="453"/>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لایُزَهِّدَنَّکَ فِی الْمَعْرُوفِ مَنْ لایَشْکُرُهُ لَکَ، فَقَدْ یَشْکُرُکَ عَلَیْهِ مَنْ لایَسْتَمْتِعُ بِشَی‌ءٍ مِنْهُ، وَ قَدْ تُدْرِکُ مَنْ شُکْرِ الشّاکِرِ أَکْثَرَ مِمّا أَضاعَ الْکافِرُ وَ اللّهُ یُحِبُّ الْمُحْسِنینَ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مردم تو را از کار نیکو باز ندارد، زیرا هستند کسانی، بی آن که از تو سودی برند تو را می‌ستایند، چه بسا ستایش اندک آنان برای تو، سودمندتر از ناسپاسی ناسپاسان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w:t>
      </w:r>
    </w:p>
    <w:p>
      <w:pPr>
        <w:pStyle w:val="Heading3"/>
        <w:numPr>
          <w:ilvl w:val="2"/>
          <w:numId w:val="1"/>
        </w:numPr>
        <w:rPr/>
      </w:pPr>
      <w:bookmarkStart w:id="454" w:name="__RefHeading___Toc6392240_3381743652"/>
      <w:bookmarkStart w:id="455" w:name="_Toc172"/>
      <w:bookmarkEnd w:id="454"/>
      <w:r>
        <w:rPr>
          <w:rtl w:val="true"/>
        </w:rPr>
        <w:t xml:space="preserve">نیکی از دیدگاه حضرت علی علیه‌السلام </w:t>
      </w:r>
      <w:r>
        <w:rPr>
          <w:rtl w:val="true"/>
        </w:rPr>
        <w:t>(</w:t>
      </w:r>
      <w:r>
        <w:rPr>
          <w:rtl w:val="true"/>
        </w:rPr>
        <w:t>نیکی موجب شرافت، بزرگی و سعادت</w:t>
      </w:r>
      <w:r>
        <w:rPr>
          <w:rtl w:val="true"/>
        </w:rPr>
        <w:t>)</w:t>
      </w:r>
      <w:bookmarkEnd w:id="455"/>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خدا او را مالی بخشید، پس باید به خویشاوندان خود بخشش نماید و سفره مهمانی خوب بگستراند، و اسیر آزاد کند، و رنجدیده را بنوازد، و مستمند را بهره‌مند کند، و قرض وام‌دار را بپردازد، و برای درک ثواب الهی، در </w:t>
      </w:r>
      <w:bookmarkStart w:id="456" w:name="pg14282_153106"/>
    </w:p>
    <w:p>
      <w:pPr>
        <w:pStyle w:val="BookText"/>
        <w:rPr/>
      </w:pPr>
      <w:bookmarkEnd w:id="456"/>
      <w:r>
        <w:rPr>
          <w:rFonts w:ascii="IRNazanin" w:hAnsi="IRNazanin" w:eastAsia="IRNazanin"/>
          <w:color w:val="111111"/>
          <w:sz w:val="28"/>
          <w:sz w:val="28"/>
          <w:szCs w:val="28"/>
          <w:rtl w:val="true"/>
          <w:lang w:bidi="fa-IR"/>
        </w:rPr>
        <w:t>برابر پرداخت حقوق دیگران و مشکلاتی که در این راه به او می‌رسد شکیبا باشد، زیرا به دست آوردن صفات یادشده، موجب شرافت و بزرگی دنیا و درک فضایل سرای آخرت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457" w:name="__RefHeading___Toc6392242_3381743652"/>
      <w:bookmarkStart w:id="458" w:name="_Toc173"/>
      <w:bookmarkEnd w:id="457"/>
      <w:r>
        <w:rPr>
          <w:rtl w:val="true"/>
        </w:rPr>
        <w:t>نیکی به نااهلان، خودنمایی ممنوع</w:t>
      </w:r>
      <w:bookmarkEnd w:id="458"/>
    </w:p>
    <w:p>
      <w:pPr>
        <w:pStyle w:val="BookText"/>
        <w:rPr/>
      </w:pPr>
      <w:r>
        <w:rPr>
          <w:rFonts w:ascii="IRNazanin" w:hAnsi="IRNazanin" w:eastAsia="IRNazanin"/>
          <w:color w:val="111111"/>
          <w:sz w:val="28"/>
          <w:sz w:val="28"/>
          <w:szCs w:val="28"/>
          <w:rtl w:val="true"/>
          <w:lang w:bidi="fa-IR"/>
        </w:rPr>
        <w:t>نیکوکار باید بدون خودنمایی و ریا نیکی کند، و به نااهلان نیکی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لِواضِعِ فِی غَیْرِ حَقِّهِ، وَ عِنْدَ غَیْرِ أَهْلِهِ، مِنَ الْحَظِّ فیما أَتی اِلاّ مَحْمَدَةُ اللِّئامِ، وَ ثَناءُ الاَْشْرارِ، وَ مَقالَةُ الْجُهّالِ، مادامَ مُنْعِما عَلَیْهِمْ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نابه‌جا به ناکسان نیکی کند، بهره‌ای جز ستایش فرومایگان، توصیف سرکشان و اشرار، و سخنان جاهلان بدگفتار ندارد، و اینها نیز تا هنگامی که به آنها بخشش می‌کند، ادامه دارد</w:t>
      </w:r>
      <w:r>
        <w:rPr>
          <w:rFonts w:eastAsia="IRNazanin" w:cs="IRNazanin"/>
          <w:color w:val="111111"/>
          <w:sz w:val="28"/>
          <w:szCs w:val="28"/>
          <w:rtl w:val="true"/>
          <w:lang w:bidi="fa-IR"/>
        </w:rPr>
        <w:t>».</w:t>
      </w:r>
    </w:p>
    <w:p>
      <w:pPr>
        <w:pStyle w:val="Heading3"/>
        <w:numPr>
          <w:ilvl w:val="2"/>
          <w:numId w:val="1"/>
        </w:numPr>
        <w:rPr/>
      </w:pPr>
      <w:bookmarkStart w:id="459" w:name="__RefHeading___Toc6392244_3381743652"/>
      <w:bookmarkStart w:id="460" w:name="_Toc174"/>
      <w:bookmarkEnd w:id="459"/>
      <w:r>
        <w:rPr>
          <w:rtl w:val="true"/>
        </w:rPr>
        <w:t>(</w:t>
      </w:r>
      <w:r>
        <w:rPr>
          <w:rtl w:val="true"/>
        </w:rPr>
        <w:t>داستان</w:t>
      </w:r>
      <w:r>
        <w:rPr>
          <w:rtl w:val="true"/>
        </w:rPr>
        <w:t>)</w:t>
      </w:r>
      <w:bookmarkEnd w:id="46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شخصی به خدمت حضرت امام حسن علیه‌السلام</w:t>
      </w:r>
    </w:p>
    <w:p>
      <w:pPr>
        <w:pStyle w:val="BookText"/>
        <w:rPr/>
      </w:pPr>
      <w:r>
        <w:rPr>
          <w:rFonts w:ascii="IRNazanin" w:hAnsi="IRNazanin" w:eastAsia="IRNazanin"/>
          <w:color w:val="111111"/>
          <w:sz w:val="28"/>
          <w:sz w:val="28"/>
          <w:szCs w:val="28"/>
          <w:rtl w:val="true"/>
          <w:lang w:bidi="fa-IR"/>
        </w:rPr>
        <w:t>آمده در حالی که آن حضرت در اعتکاف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هزار دینار از فلان کس برعهده من است، و مرا امان نمی‌دهد، زمانش گذشته و در نزد من از مال دنیا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او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در این وقت چیزی پیش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وعده کن و نوعی بفرما که مرا امان و مهلت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اعتکاف حرم کعبه را قطع نموده و به خانه طلبکار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ابن عباس به آن حضرت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شما در اعتکاف بودید مگر فراموش کرده‌اید؟ </w:t>
      </w:r>
      <w:bookmarkStart w:id="461" w:name="pg14282_153107"/>
    </w:p>
    <w:p>
      <w:pPr>
        <w:pStyle w:val="BookText"/>
        <w:rPr/>
      </w:pPr>
      <w:bookmarkEnd w:id="461"/>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نکردم، امّا از پدر بزرگوار خود شنیدم که ایشان از جدّم رسول خدا صلی‌الله‌علیه‌و‌آله شنیده بودند، که هرکس حاجت برادر خود را برآورد، ثواب او با هفتاد سال عبادت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عمل‌ها برآوردن حاجت برادر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دست آور که حج اکبر است</w:t>
      </w:r>
    </w:p>
    <w:p>
      <w:pPr>
        <w:pStyle w:val="BookText"/>
        <w:rPr/>
      </w:pPr>
      <w:r>
        <w:rPr>
          <w:rFonts w:ascii="IRNazanin" w:hAnsi="IRNazanin" w:eastAsia="IRNazanin"/>
          <w:color w:val="111111"/>
          <w:sz w:val="28"/>
          <w:sz w:val="28"/>
          <w:szCs w:val="28"/>
          <w:rtl w:val="true"/>
          <w:lang w:bidi="fa-IR"/>
        </w:rPr>
        <w:t>یک دم از صد حج اکبر بهتر است</w:t>
      </w:r>
      <w:r>
        <w:rPr>
          <w:rStyle w:val="FootnoteAnchor"/>
          <w:rtl w:val="true"/>
        </w:rPr>
        <w:footnoteReference w:id="260"/>
      </w:r>
    </w:p>
    <w:p>
      <w:pPr>
        <w:pStyle w:val="Heading3"/>
        <w:numPr>
          <w:ilvl w:val="2"/>
          <w:numId w:val="1"/>
        </w:numPr>
        <w:rPr/>
      </w:pPr>
      <w:bookmarkStart w:id="462" w:name="__RefHeading___Toc6392246_3381743652"/>
      <w:bookmarkStart w:id="463" w:name="_Toc175"/>
      <w:bookmarkEnd w:id="462"/>
      <w:r>
        <w:rPr>
          <w:rtl w:val="true"/>
        </w:rPr>
        <w:t>(</w:t>
      </w:r>
      <w:r>
        <w:rPr>
          <w:rtl w:val="true"/>
        </w:rPr>
        <w:t>داستان</w:t>
      </w:r>
      <w:r>
        <w:rPr>
          <w:rtl w:val="true"/>
        </w:rPr>
        <w:t>)</w:t>
      </w:r>
      <w:bookmarkEnd w:id="463"/>
    </w:p>
    <w:p>
      <w:pPr>
        <w:pStyle w:val="BookText"/>
        <w:rPr/>
      </w:pPr>
      <w:r>
        <w:rPr>
          <w:rFonts w:ascii="IRNazanin" w:hAnsi="IRNazanin" w:eastAsia="IRNazanin"/>
          <w:color w:val="111111"/>
          <w:sz w:val="28"/>
          <w:sz w:val="28"/>
          <w:szCs w:val="28"/>
          <w:rtl w:val="true"/>
          <w:lang w:bidi="fa-IR"/>
        </w:rPr>
        <w:t>آورده‌اند که در عهد حضرت رسول صلی‌الله‌علیه‌و‌آله بزرگی به نام عبدالجبّار همراه با کاروانی به حج می‌رفت و هزار دینار در کمر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رسیدند، قافله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به خرابه‌ای رسید؛ زنی را دید که در خرابه، مرغ مرده‌ای را برداشت و در زیر چادر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بی‌چیز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خانه خود رفت، مرغ مرده را کباب کرد و با بچّه‌هایش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از مشاهده این ماجرا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اگر این زن را از فقر</w:t>
      </w:r>
    </w:p>
    <w:p>
      <w:pPr>
        <w:pStyle w:val="BookText"/>
        <w:rPr/>
      </w:pPr>
      <w:r>
        <w:rPr>
          <w:rFonts w:ascii="IRNazanin" w:hAnsi="IRNazanin" w:eastAsia="IRNazanin"/>
          <w:color w:val="111111"/>
          <w:sz w:val="28"/>
          <w:sz w:val="28"/>
          <w:szCs w:val="28"/>
          <w:rtl w:val="true"/>
          <w:lang w:bidi="fa-IR"/>
        </w:rPr>
        <w:t>نجات دهم بهتر است که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و فرزندانش را از فقر رهایی بخشید، شب در خواب دید که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دل آن زن و کودکانش را به دست آوردی، ما هم در عوض ثواب حج را برای تو نوشتیم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که کعبه معنوی دل است، پس جحد کن تا دلی به دست آری که عمارت کعبه گل، مرتبه دیگر دارد و عمارت کعبه دل پایه دیگر</w:t>
      </w:r>
      <w:r>
        <w:rPr>
          <w:rFonts w:eastAsia="IRNazanin" w:cs="IRNazanin"/>
          <w:color w:val="111111"/>
          <w:sz w:val="28"/>
          <w:szCs w:val="28"/>
          <w:rtl w:val="true"/>
          <w:lang w:bidi="fa-IR"/>
        </w:rPr>
        <w:t>.</w:t>
      </w:r>
      <w:r>
        <w:rPr>
          <w:rStyle w:val="FootnoteAnchor"/>
          <w:rtl w:val="true"/>
        </w:rPr>
        <w:footnoteReference w:id="261"/>
      </w:r>
      <w:bookmarkStart w:id="464" w:name="pg14282_153108"/>
    </w:p>
    <w:p>
      <w:pPr>
        <w:pStyle w:val="Heading3"/>
        <w:numPr>
          <w:ilvl w:val="2"/>
          <w:numId w:val="1"/>
        </w:numPr>
        <w:rPr/>
      </w:pPr>
      <w:bookmarkStart w:id="465" w:name="__RefHeading___Toc6392248_3381743652"/>
      <w:bookmarkStart w:id="466" w:name="_Toc176"/>
      <w:bookmarkEnd w:id="464"/>
      <w:bookmarkEnd w:id="465"/>
      <w:r>
        <w:rPr>
          <w:rtl w:val="true"/>
        </w:rPr>
        <w:t>طواف کعبه دلمولوی</w:t>
      </w:r>
      <w:bookmarkEnd w:id="466"/>
    </w:p>
    <w:p>
      <w:pPr>
        <w:pStyle w:val="BookText"/>
        <w:rPr/>
      </w:pPr>
      <w:r>
        <w:rPr>
          <w:rFonts w:ascii="IRNazanin" w:hAnsi="IRNazanin" w:eastAsia="IRNazanin"/>
          <w:color w:val="111111"/>
          <w:sz w:val="28"/>
          <w:sz w:val="28"/>
          <w:szCs w:val="28"/>
          <w:rtl w:val="true"/>
          <w:lang w:bidi="fa-IR"/>
        </w:rPr>
        <w:t>طواف کعبه دل کن اگر دلی داری</w:t>
      </w:r>
    </w:p>
    <w:p>
      <w:pPr>
        <w:pStyle w:val="BookText"/>
        <w:rPr/>
      </w:pPr>
      <w:r>
        <w:rPr>
          <w:rFonts w:ascii="IRNazanin" w:hAnsi="IRNazanin" w:eastAsia="IRNazanin"/>
          <w:color w:val="111111"/>
          <w:sz w:val="28"/>
          <w:sz w:val="28"/>
          <w:szCs w:val="28"/>
          <w:rtl w:val="true"/>
          <w:lang w:bidi="fa-IR"/>
        </w:rPr>
        <w:t>دل است کعبه معنی، تو گل چه پنداری</w:t>
      </w:r>
    </w:p>
    <w:p>
      <w:pPr>
        <w:pStyle w:val="BookText"/>
        <w:rPr/>
      </w:pPr>
      <w:r>
        <w:rPr>
          <w:rFonts w:ascii="IRNazanin" w:hAnsi="IRNazanin" w:eastAsia="IRNazanin"/>
          <w:color w:val="111111"/>
          <w:sz w:val="28"/>
          <w:sz w:val="28"/>
          <w:szCs w:val="28"/>
          <w:rtl w:val="true"/>
          <w:lang w:bidi="fa-IR"/>
        </w:rPr>
        <w:t>طواف کعبه صورت، حقت از آن فرمود</w:t>
      </w:r>
    </w:p>
    <w:p>
      <w:pPr>
        <w:pStyle w:val="BookText"/>
        <w:rPr/>
      </w:pPr>
      <w:r>
        <w:rPr>
          <w:rFonts w:ascii="IRNazanin" w:hAnsi="IRNazanin" w:eastAsia="IRNazanin"/>
          <w:color w:val="111111"/>
          <w:sz w:val="28"/>
          <w:sz w:val="28"/>
          <w:szCs w:val="28"/>
          <w:rtl w:val="true"/>
          <w:lang w:bidi="fa-IR"/>
        </w:rPr>
        <w:t>که تا به واسطه آن، دلی به دست آری</w:t>
      </w:r>
    </w:p>
    <w:p>
      <w:pPr>
        <w:pStyle w:val="BookText"/>
        <w:rPr/>
      </w:pPr>
      <w:r>
        <w:rPr>
          <w:rFonts w:ascii="IRNazanin" w:hAnsi="IRNazanin" w:eastAsia="IRNazanin"/>
          <w:color w:val="111111"/>
          <w:sz w:val="28"/>
          <w:sz w:val="28"/>
          <w:szCs w:val="28"/>
          <w:rtl w:val="true"/>
          <w:lang w:bidi="fa-IR"/>
        </w:rPr>
        <w:t>هزار بار پیاده، طواف کعبه کنی؟</w:t>
      </w:r>
    </w:p>
    <w:p>
      <w:pPr>
        <w:pStyle w:val="BookText"/>
        <w:rPr/>
      </w:pPr>
      <w:r>
        <w:rPr>
          <w:rFonts w:ascii="IRNazanin" w:hAnsi="IRNazanin" w:eastAsia="IRNazanin"/>
          <w:color w:val="111111"/>
          <w:sz w:val="28"/>
          <w:sz w:val="28"/>
          <w:szCs w:val="28"/>
          <w:rtl w:val="true"/>
          <w:lang w:bidi="fa-IR"/>
        </w:rPr>
        <w:t>قبول حق نشود گر دلی بیازاری</w:t>
      </w:r>
    </w:p>
    <w:p>
      <w:pPr>
        <w:pStyle w:val="BookText"/>
        <w:rPr/>
      </w:pPr>
      <w:r>
        <w:rPr>
          <w:rFonts w:ascii="IRNazanin" w:hAnsi="IRNazanin" w:eastAsia="IRNazanin"/>
          <w:color w:val="111111"/>
          <w:sz w:val="28"/>
          <w:sz w:val="28"/>
          <w:szCs w:val="28"/>
          <w:rtl w:val="true"/>
          <w:lang w:bidi="fa-IR"/>
        </w:rPr>
        <w:t>هزار بدره زر، گر بری به حضرت حق</w:t>
      </w:r>
    </w:p>
    <w:p>
      <w:pPr>
        <w:pStyle w:val="BookText"/>
        <w:rPr/>
      </w:pPr>
      <w:r>
        <w:rPr>
          <w:rFonts w:ascii="IRNazanin" w:hAnsi="IRNazanin" w:eastAsia="IRNazanin"/>
          <w:color w:val="111111"/>
          <w:sz w:val="28"/>
          <w:sz w:val="28"/>
          <w:szCs w:val="28"/>
          <w:rtl w:val="true"/>
          <w:lang w:bidi="fa-IR"/>
        </w:rPr>
        <w:t>حقت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آر گر به ما آری</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 قوم به حج رفته کجایید کجایید؟</w:t>
      </w:r>
    </w:p>
    <w:p>
      <w:pPr>
        <w:pStyle w:val="BookText"/>
        <w:rPr/>
      </w:pPr>
      <w:r>
        <w:rPr>
          <w:rFonts w:ascii="IRNazanin" w:hAnsi="IRNazanin" w:eastAsia="IRNazanin"/>
          <w:color w:val="111111"/>
          <w:sz w:val="28"/>
          <w:sz w:val="28"/>
          <w:szCs w:val="28"/>
          <w:rtl w:val="true"/>
          <w:lang w:bidi="fa-IR"/>
        </w:rPr>
        <w:t>معشوق همین‌جاست بیایید بیایید</w:t>
      </w:r>
    </w:p>
    <w:p>
      <w:pPr>
        <w:pStyle w:val="BookText"/>
        <w:rPr/>
      </w:pPr>
      <w:r>
        <w:rPr>
          <w:rFonts w:ascii="IRNazanin" w:hAnsi="IRNazanin" w:eastAsia="IRNazanin"/>
          <w:color w:val="111111"/>
          <w:sz w:val="28"/>
          <w:sz w:val="28"/>
          <w:szCs w:val="28"/>
          <w:rtl w:val="true"/>
          <w:lang w:bidi="fa-IR"/>
        </w:rPr>
        <w:t>معشوق تو همسایه و دیوار به دیوار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بادیه سرگشته، شما در چه هوایید؟</w:t>
      </w:r>
      <w:r>
        <w:rPr>
          <w:rFonts w:eastAsia="IRNazanin" w:cs="IRNazanin"/>
          <w:color w:val="111111"/>
          <w:sz w:val="28"/>
          <w:szCs w:val="28"/>
          <w:rtl w:val="true"/>
          <w:lang w:bidi="fa-IR"/>
        </w:rPr>
        <w:t>!</w:t>
      </w:r>
      <w:r>
        <w:rPr>
          <w:rStyle w:val="FootnoteAnchor"/>
          <w:rtl w:val="true"/>
        </w:rPr>
        <w:footnoteReference w:id="263"/>
      </w:r>
      <w:bookmarkStart w:id="467" w:name="pg14282_153109"/>
    </w:p>
    <w:p>
      <w:pPr>
        <w:pStyle w:val="Heading2"/>
        <w:numPr>
          <w:ilvl w:val="1"/>
          <w:numId w:val="1"/>
        </w:numPr>
        <w:rPr/>
      </w:pPr>
      <w:bookmarkStart w:id="468" w:name="__RefHeading___Toc6392250_3381743652"/>
      <w:bookmarkStart w:id="469" w:name="_Toc177"/>
      <w:bookmarkEnd w:id="467"/>
      <w:bookmarkEnd w:id="468"/>
      <w:r>
        <w:rPr>
          <w:rtl w:val="true"/>
        </w:rPr>
        <w:t>بخش سیزدهم</w:t>
      </w:r>
      <w:r>
        <w:rPr>
          <w:rtl w:val="true"/>
        </w:rPr>
        <w:t xml:space="preserve">: </w:t>
      </w:r>
      <w:r>
        <w:rPr>
          <w:rtl w:val="true"/>
        </w:rPr>
        <w:t>زن و فرزند</w:t>
      </w:r>
      <w:bookmarkEnd w:id="4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6392252_3381743652"/>
      <w:bookmarkStart w:id="471" w:name="_Toc178"/>
      <w:bookmarkEnd w:id="470"/>
      <w:r>
        <w:rPr>
          <w:rtl w:val="true"/>
        </w:rPr>
        <w:t>اشاره</w:t>
      </w:r>
      <w:bookmarkStart w:id="472" w:name="pg14282_153110"/>
      <w:bookmarkEnd w:id="471"/>
    </w:p>
    <w:p>
      <w:pPr>
        <w:pStyle w:val="Heading3"/>
        <w:numPr>
          <w:ilvl w:val="2"/>
          <w:numId w:val="1"/>
        </w:numPr>
        <w:rPr/>
      </w:pPr>
      <w:bookmarkStart w:id="473" w:name="__RefHeading___Toc6392254_3381743652"/>
      <w:bookmarkStart w:id="474" w:name="_Toc179"/>
      <w:bookmarkEnd w:id="472"/>
      <w:bookmarkEnd w:id="473"/>
      <w:r>
        <w:rPr>
          <w:rtl w:val="true"/>
        </w:rPr>
        <w:t>زن و فرزند، عامل موفقیّت و خوشبختی</w:t>
      </w:r>
      <w:bookmarkEnd w:id="474"/>
    </w:p>
    <w:p>
      <w:pPr>
        <w:pStyle w:val="BookText"/>
        <w:rPr/>
      </w:pPr>
      <w:r>
        <w:rPr>
          <w:rFonts w:ascii="IRNazanin" w:hAnsi="IRNazanin" w:eastAsia="IRNazanin"/>
          <w:color w:val="111111"/>
          <w:sz w:val="28"/>
          <w:sz w:val="28"/>
          <w:szCs w:val="28"/>
          <w:rtl w:val="true"/>
          <w:lang w:bidi="fa-IR"/>
        </w:rPr>
        <w:t>قال الحسین بن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شابٍّ تَزَوَّجَ فی حِداثَةِ سِنِّهِ اِلاّ عَجَّ شَیْطانُهُ یا وَیْلَهُ یا وَیْلَهُ عَصِمَ مِنّی ثُلْثَیْ دینِهِ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جوانی ازدواج نمی‌کند، مگر آن که شیطان به فریاد می‌آید که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سوم دینش را از شرّ من در امان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انسان نجیب، پاکدامن و پارسا یکی از راه‌های رسیدن به نیک‌بختی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فقط به زیبایی ظاهری توجه دارند، و به خصوصیّات دیگر و توافق اخلاقی کم‌توجّه هستند، از نعمت یک زندگی آرام و سعادتمندانه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شریک زندگی انسان است و می‌تواند ما را در راه رسیدن به نیک‌بختی و موفّقیّت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در محیط خانواده، یار، غمخوار و مددکار محسوب می‌شود، و می‌تواند محیطی آرام را آماده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عده‌ای می‌خواهند با همسری ازدواج کنند که خانواده او ثروتمند باشد، بنابراین بدون درنظر گرفتن شرایط اخلاقی به سراغ چنین افرادی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نیز زندگی سعادتمندانه‌ای ندارند</w:t>
      </w:r>
      <w:r>
        <w:rPr>
          <w:rFonts w:eastAsia="IRNazanin" w:cs="IRNazanin"/>
          <w:color w:val="111111"/>
          <w:sz w:val="28"/>
          <w:szCs w:val="28"/>
          <w:rtl w:val="true"/>
          <w:lang w:bidi="fa-IR"/>
        </w:rPr>
        <w:t xml:space="preserve">. </w:t>
      </w:r>
      <w:bookmarkStart w:id="475" w:name="pg14282_153111"/>
    </w:p>
    <w:p>
      <w:pPr>
        <w:pStyle w:val="BookText"/>
        <w:rPr/>
      </w:pPr>
      <w:bookmarkEnd w:id="475"/>
      <w:r>
        <w:rPr>
          <w:rFonts w:ascii="IRNazanin" w:hAnsi="IRNazanin" w:eastAsia="IRNazanin"/>
          <w:color w:val="111111"/>
          <w:sz w:val="28"/>
          <w:sz w:val="28"/>
          <w:szCs w:val="28"/>
          <w:rtl w:val="true"/>
          <w:lang w:bidi="fa-IR"/>
        </w:rPr>
        <w:t>رولاند درباره این موضوع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ازدواجی که به خاطر پول صورت بگیرد، به خاطر پول هم به هم می‌خورد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هنگامی که هدف از ازدواج، پول باشد، آن ازدواج متزلزل است و پس از چندی بنیان آن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خویش را با بینش و آگاهی کافی و تحقیقات کامل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فهیم، خردمند، باحیا و سازگار یافتید، با او پیمان ازدواج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w:t>
      </w:r>
    </w:p>
    <w:p>
      <w:pPr>
        <w:pStyle w:val="BookText"/>
        <w:rPr/>
      </w:pPr>
      <w:r>
        <w:rPr>
          <w:rFonts w:ascii="Amiri" w:hAnsi="Amiri" w:eastAsia="Amiri" w:cs="Amiri"/>
          <w:color w:val="111111"/>
          <w:sz w:val="28"/>
          <w:sz w:val="28"/>
          <w:szCs w:val="28"/>
          <w:rtl w:val="true"/>
          <w:lang w:bidi="ar-SA"/>
        </w:rPr>
        <w:t>فی مَنْبَتِ سُوءٍ</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سبزه در زباله‌دان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در زباله‌دان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در خانواده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زیبایی ظاهری کافی نیست، بلکه او باید زیبایی باطن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که انسان، ظاهری زیبا و باطنی نازیبا داشته باشد</w:t>
      </w:r>
      <w:r>
        <w:rPr>
          <w:rFonts w:eastAsia="IRNazanin" w:cs="IRNazanin"/>
          <w:color w:val="111111"/>
          <w:sz w:val="28"/>
          <w:szCs w:val="28"/>
          <w:rtl w:val="true"/>
          <w:lang w:bidi="fa-IR"/>
        </w:rPr>
        <w:t>».</w:t>
      </w:r>
    </w:p>
    <w:p>
      <w:pPr>
        <w:pStyle w:val="Heading3"/>
        <w:numPr>
          <w:ilvl w:val="2"/>
          <w:numId w:val="1"/>
        </w:numPr>
        <w:rPr/>
      </w:pPr>
      <w:bookmarkStart w:id="476" w:name="__RefHeading___Toc6392256_3381743652"/>
      <w:bookmarkStart w:id="477" w:name="_Toc180"/>
      <w:bookmarkEnd w:id="476"/>
      <w:r>
        <w:rPr>
          <w:rtl w:val="true"/>
        </w:rPr>
        <w:t>عوامل خوشبختی</w:t>
      </w:r>
      <w:bookmarkEnd w:id="477"/>
    </w:p>
    <w:p>
      <w:pPr>
        <w:pStyle w:val="BookText"/>
        <w:rPr/>
      </w:pPr>
      <w:r>
        <w:rPr>
          <w:rFonts w:ascii="IRNazanin" w:hAnsi="IRNazanin" w:eastAsia="IRNazanin"/>
          <w:color w:val="111111"/>
          <w:sz w:val="28"/>
          <w:sz w:val="28"/>
          <w:szCs w:val="28"/>
          <w:rtl w:val="true"/>
          <w:lang w:bidi="fa-IR"/>
        </w:rPr>
        <w:t>زن خوب فرمانبر پارسا</w:t>
      </w:r>
    </w:p>
    <w:p>
      <w:pPr>
        <w:pStyle w:val="BookText"/>
        <w:rPr/>
      </w:pPr>
      <w:r>
        <w:rPr>
          <w:rFonts w:ascii="IRNazanin" w:hAnsi="IRNazanin" w:eastAsia="IRNazanin"/>
          <w:color w:val="111111"/>
          <w:sz w:val="28"/>
          <w:sz w:val="28"/>
          <w:szCs w:val="28"/>
          <w:rtl w:val="true"/>
          <w:lang w:bidi="fa-IR"/>
        </w:rPr>
        <w:t>کند مرد درویش را پادشا</w:t>
      </w:r>
    </w:p>
    <w:p>
      <w:pPr>
        <w:pStyle w:val="BookText"/>
        <w:rPr/>
      </w:pPr>
      <w:r>
        <w:rPr>
          <w:rFonts w:ascii="IRNazanin" w:hAnsi="IRNazanin" w:eastAsia="IRNazanin"/>
          <w:color w:val="111111"/>
          <w:sz w:val="28"/>
          <w:sz w:val="28"/>
          <w:szCs w:val="28"/>
          <w:rtl w:val="true"/>
          <w:lang w:bidi="fa-IR"/>
        </w:rPr>
        <w:t>پیامبر گرامی اسلام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مایه خوشبختی است و سه چیز مایه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خوشبختی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پارسایی که دیدارش تو را مسرور سازد و اگر از او غایب شوی، وی را بر عفّت و مال خود امین دانی</w:t>
      </w:r>
      <w:r>
        <w:rPr>
          <w:rFonts w:eastAsia="IRNazanin" w:cs="IRNazanin"/>
          <w:color w:val="111111"/>
          <w:sz w:val="28"/>
          <w:szCs w:val="28"/>
          <w:rtl w:val="true"/>
          <w:lang w:bidi="fa-IR"/>
        </w:rPr>
        <w:t xml:space="preserve">. </w:t>
      </w:r>
      <w:bookmarkStart w:id="478" w:name="pg14282_153112"/>
    </w:p>
    <w:p>
      <w:pPr>
        <w:pStyle w:val="BookText"/>
        <w:rPr/>
      </w:pPr>
      <w:bookmarkEnd w:id="47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خوب که تو را به مقصد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وسیع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چیز که مایه بدبختی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دیدارش تو را دلگیر سازد، و با تو زبان‌درازی کند و اگر از او غایب شوی وی را بر عفّت و مال خود امین ندانی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نامطلوب که اگر او را بزنی تو را به رنج آورد و اگر به حال خود گذاری تو را به مقصد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 که جای کم داشته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النِّساءَ فَاِنَّهُنَّ یَأْتینَ بِالْمالِ</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بگیرید که زنان، توانگری و ثروتمندی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موجب ثروتمندی می‌شوند</w:t>
      </w:r>
      <w:r>
        <w:rPr>
          <w:rFonts w:eastAsia="IRNazanin" w:cs="IRNazanin"/>
          <w:color w:val="111111"/>
          <w:sz w:val="28"/>
          <w:szCs w:val="28"/>
          <w:rtl w:val="true"/>
          <w:lang w:bidi="fa-IR"/>
        </w:rPr>
        <w:t>)».</w:t>
      </w:r>
    </w:p>
    <w:p>
      <w:pPr>
        <w:pStyle w:val="Heading3"/>
        <w:numPr>
          <w:ilvl w:val="2"/>
          <w:numId w:val="1"/>
        </w:numPr>
        <w:rPr/>
      </w:pPr>
      <w:bookmarkStart w:id="479" w:name="__RefHeading___Toc6392258_3381743652"/>
      <w:bookmarkStart w:id="480" w:name="_Toc181"/>
      <w:bookmarkEnd w:id="479"/>
      <w:r>
        <w:rPr>
          <w:rtl w:val="true"/>
        </w:rPr>
        <w:t>بهترین گنج مرد</w:t>
      </w:r>
      <w:bookmarkEnd w:id="480"/>
    </w:p>
    <w:p>
      <w:pPr>
        <w:pStyle w:val="BookText"/>
        <w:rPr/>
      </w:pPr>
      <w:r>
        <w:rPr>
          <w:rFonts w:ascii="IRNazanin" w:hAnsi="IRNazanin" w:eastAsia="IRNazanin"/>
          <w:color w:val="111111"/>
          <w:sz w:val="28"/>
          <w:sz w:val="28"/>
          <w:szCs w:val="28"/>
          <w:rtl w:val="true"/>
          <w:lang w:bidi="fa-IR"/>
        </w:rPr>
        <w:t>رسول مکرّم اسلام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أُخْبِرُکَ بِخَیْرِ ما یَکْنِزُ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الصّالِحَةُ اِذا نَظَرَ اِلَیْها سَرَّتْهُ وَ اِذا أَمَرَها أَطاعَتْهُ وَ اِذا غابَ عَنْها حَفِظَتْهُ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از بهترین گنجینه مرد خبر دهم؟ زن پارسا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کند، مسرور و شاد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فرمان دهد، اطاعت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غیبت، امانت او را محفوظ دارد</w:t>
      </w:r>
      <w:r>
        <w:rPr>
          <w:rFonts w:eastAsia="IRNazanin" w:cs="IRNazanin"/>
          <w:color w:val="111111"/>
          <w:sz w:val="28"/>
          <w:szCs w:val="28"/>
          <w:rtl w:val="true"/>
          <w:lang w:bidi="fa-IR"/>
        </w:rPr>
        <w:t xml:space="preserve">». </w:t>
      </w:r>
      <w:bookmarkStart w:id="481" w:name="pg14282_153113"/>
    </w:p>
    <w:p>
      <w:pPr>
        <w:pStyle w:val="Heading3"/>
        <w:numPr>
          <w:ilvl w:val="2"/>
          <w:numId w:val="1"/>
        </w:numPr>
        <w:rPr/>
      </w:pPr>
      <w:bookmarkStart w:id="482" w:name="__RefHeading___Toc6392260_3381743652"/>
      <w:bookmarkStart w:id="483" w:name="_Toc182"/>
      <w:bookmarkEnd w:id="481"/>
      <w:bookmarkEnd w:id="482"/>
      <w:r>
        <w:rPr>
          <w:rtl w:val="true"/>
        </w:rPr>
        <w:t>فرزند</w:t>
      </w:r>
      <w:bookmarkEnd w:id="483"/>
    </w:p>
    <w:p>
      <w:pPr>
        <w:pStyle w:val="BookText"/>
        <w:rPr/>
      </w:pPr>
      <w:r>
        <w:rPr>
          <w:rFonts w:ascii="IRNazanin" w:hAnsi="IRNazanin" w:eastAsia="IRNazanin"/>
          <w:color w:val="111111"/>
          <w:sz w:val="28"/>
          <w:sz w:val="28"/>
          <w:szCs w:val="28"/>
          <w:rtl w:val="true"/>
          <w:lang w:bidi="fa-IR"/>
        </w:rPr>
        <w:t>رسول خدا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مِنْ رَیْحانِ الْجَنَّةِ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گل‌های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موفّقیّت و خوشبختی، فرزندان باادب، باسواد و خردمند تربیت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از خصلت‌های اخلاقی بویی نمی‌برد و دارای صفات زشت اخلاقی است و اسیر نفس خویشتن است و فریب شیطان را می‌خورد، و یا این که بی‌ادبانه حرف‌های پدر و مادر را گوش فرا نمی‌دهد و با آنها به تندی برخورد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مانع پیشرفت و ترقّی انسان گردد و مانع نیکبختی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اگر با دوستان نامناسب نشست و برخاست کنند، به راه‌های خلاف کشیده می‌شوند و آبروی خود و پدر و مادرشان را می‌برند، و یا ممکن است به راه‌های گوناگون با پدر و مادر به مقابله برخیزند و مانع اهداف موفّقیّت‌آمیز آنان شوند و یا از آنان سلب آسایش و راحتی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خوش‌اخلاق، باادب، فهیم، باسواد، خردمند و دین‌دار که مطیع پدر و مادر خویش است، گلی از باغ‌های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آدمی، داشتن فرزند صالح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ویکتورهوگو چنین می‌گوید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فرح‌انگیز زندگی فقط با تبسّم ملکوتی کودک شکفته می‌گردد</w:t>
      </w:r>
      <w:r>
        <w:rPr>
          <w:rFonts w:eastAsia="IRNazanin" w:cs="IRNazanin"/>
          <w:color w:val="111111"/>
          <w:sz w:val="28"/>
          <w:szCs w:val="28"/>
          <w:rtl w:val="true"/>
          <w:lang w:bidi="fa-IR"/>
        </w:rPr>
        <w:t>».</w:t>
      </w:r>
      <w:r>
        <w:rPr>
          <w:rStyle w:val="FootnoteAnchor"/>
          <w:rtl w:val="true"/>
        </w:rPr>
        <w:footnoteReference w:id="272"/>
      </w:r>
      <w:bookmarkStart w:id="484" w:name="pg14282_153114"/>
    </w:p>
    <w:p>
      <w:pPr>
        <w:pStyle w:val="Heading3"/>
        <w:numPr>
          <w:ilvl w:val="2"/>
          <w:numId w:val="1"/>
        </w:numPr>
        <w:rPr/>
      </w:pPr>
      <w:bookmarkStart w:id="485" w:name="__RefHeading___Toc6392262_3381743652"/>
      <w:bookmarkStart w:id="486" w:name="_Toc183"/>
      <w:bookmarkEnd w:id="484"/>
      <w:bookmarkEnd w:id="485"/>
      <w:r>
        <w:rPr>
          <w:rtl w:val="true"/>
        </w:rPr>
        <w:t xml:space="preserve">تربیت فرزندان </w:t>
      </w:r>
      <w:r>
        <w:rPr>
          <w:rtl w:val="true"/>
        </w:rPr>
        <w:t>(</w:t>
      </w:r>
      <w:r>
        <w:rPr>
          <w:rtl w:val="true"/>
        </w:rPr>
        <w:t>مایه آرامش، آسایش و سعادتِ خانواده</w:t>
      </w:r>
      <w:r>
        <w:rPr>
          <w:rtl w:val="true"/>
        </w:rPr>
        <w:t>)</w:t>
      </w:r>
      <w:bookmarkEnd w:id="486"/>
    </w:p>
    <w:p>
      <w:pPr>
        <w:pStyle w:val="BookText"/>
        <w:rPr/>
      </w:pPr>
      <w:r>
        <w:rPr>
          <w:rFonts w:ascii="IRNazanin" w:hAnsi="IRNazanin" w:eastAsia="IRNazanin"/>
          <w:color w:val="111111"/>
          <w:sz w:val="28"/>
          <w:sz w:val="28"/>
          <w:szCs w:val="28"/>
          <w:rtl w:val="true"/>
          <w:lang w:bidi="fa-IR"/>
        </w:rPr>
        <w:t>رسول خدا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پدری هدیه‌ای بهتر از ادب به فرزند نداده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اگر فرزندان خویش را خوب تربیت کنیم، مایه آسایش، آرامش و سعادت و یار و مددکار ما خواهند شد و ما را در مشکلات زندگی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 بر پدر، و پدر را بر فرزند حقّی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این است که فرزند در همه چیز جز نافرمانی خدا، از پدر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آن که نام نیکو بر فرزند نهد، خوب تربیتش کند، و او را قرآن بیاموزد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487" w:name="__RefHeading___Toc6392264_3381743652"/>
      <w:bookmarkStart w:id="488" w:name="_Toc184"/>
      <w:bookmarkEnd w:id="487"/>
      <w:r>
        <w:rPr>
          <w:rtl w:val="true"/>
        </w:rPr>
        <w:t>الگوی تربیت فرزندان</w:t>
      </w:r>
      <w:bookmarkEnd w:id="488"/>
    </w:p>
    <w:p>
      <w:pPr>
        <w:pStyle w:val="BookText"/>
        <w:rPr/>
      </w:pPr>
      <w:r>
        <w:rPr>
          <w:rFonts w:ascii="IRNazanin" w:hAnsi="IRNazanin" w:eastAsia="IRNazanin"/>
          <w:color w:val="111111"/>
          <w:sz w:val="28"/>
          <w:sz w:val="28"/>
          <w:szCs w:val="28"/>
          <w:rtl w:val="true"/>
          <w:lang w:bidi="fa-IR"/>
        </w:rPr>
        <w:t>امام علی علیه‌السلام خطاب به فرزندشان امام حسن علیه‌السلام چنین می‌فرمایند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سالیانی از من گذشت و توانایی، رو به کاستی رفت، پیش از آن که اجل فرا رسد، و رازهای درونم را به تو منتقل نکرده باشم، و در نظرم کاهشی پدید آید، چنان که در جسمم پدید آمد، و پیش از آن که خواهش‌ها و دگرگونی‌های دنیا به تو هجوم آورند، و پذیرش و اطاعت مشکل گردد، زیرا قلب نوجوان چونان زمین کاشته نشده، آماده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تربیت تو شتاب کردم، پیش از آن که دل تو سخت شود، و عقل تو به چیز دیگری مشغول گردد، تا به استقبال کارهایی </w:t>
      </w:r>
      <w:bookmarkStart w:id="489" w:name="pg14282_153115"/>
    </w:p>
    <w:p>
      <w:pPr>
        <w:pStyle w:val="BookText"/>
        <w:rPr/>
      </w:pPr>
      <w:bookmarkEnd w:id="489"/>
      <w:r>
        <w:rPr>
          <w:rFonts w:ascii="IRNazanin" w:hAnsi="IRNazanin" w:eastAsia="IRNazanin"/>
          <w:color w:val="111111"/>
          <w:sz w:val="28"/>
          <w:sz w:val="28"/>
          <w:szCs w:val="28"/>
          <w:rtl w:val="true"/>
          <w:lang w:bidi="fa-IR"/>
        </w:rPr>
        <w:t>بروی که صاحبان تجربه، زحمت آزمون آن را کشیده‌اند و تو را از تلاش و یافتن بی‌نیاز ساخته‌اند، و آنچه از تجربیّات آنها نصیب ما شد، به تو هم رسیده، و برخی از تجربیّاتی که بر ما پنهان مانده بود برای شما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نوشتن وصیّت برای تو شتاب کردم، و ارزش‌های اخلاقی را برای تو برشمردم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در آغاز تربیت، تصمیم گرفتم تا کتاب خدای توانا و بزرگ را همراه با تفسیر آیات، به تو بیاموزم و شریعت اسلام و احکام آن از حلال و حرام، به تو تعلیم دهم</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490" w:name="__RefHeading___Toc6392266_3381743652"/>
      <w:bookmarkStart w:id="491" w:name="_Toc185"/>
      <w:bookmarkEnd w:id="490"/>
      <w:r>
        <w:rPr>
          <w:rtl w:val="true"/>
        </w:rPr>
        <w:t>فرزندان کمتر و آسایش زندگی</w:t>
      </w:r>
      <w:bookmarkEnd w:id="491"/>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الْعَیالِ أَحَدُ الْیَسارَیْنِ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بودن تعداد زن و فرزند، یکی از دو آسایش است</w:t>
      </w:r>
      <w:r>
        <w:rPr>
          <w:rFonts w:eastAsia="IRNazanin" w:cs="IRNazanin"/>
          <w:color w:val="111111"/>
          <w:sz w:val="28"/>
          <w:szCs w:val="28"/>
          <w:rtl w:val="true"/>
          <w:lang w:bidi="fa-IR"/>
        </w:rPr>
        <w:t>».</w:t>
      </w:r>
    </w:p>
    <w:p>
      <w:pPr>
        <w:pStyle w:val="Heading3"/>
        <w:numPr>
          <w:ilvl w:val="2"/>
          <w:numId w:val="1"/>
        </w:numPr>
        <w:rPr/>
      </w:pPr>
      <w:bookmarkStart w:id="492" w:name="__RefHeading___Toc6392268_3381743652"/>
      <w:bookmarkStart w:id="493" w:name="_Toc186"/>
      <w:bookmarkEnd w:id="492"/>
      <w:r>
        <w:rPr>
          <w:rtl w:val="true"/>
        </w:rPr>
        <w:t>دعای امام علی بن الحسین علیهماالسلام برای فرزندانشان</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بقای فرزندانم برای من، و شایسته قرار دادن آنان و بهره‌برداریم از آنان، بر من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عمرشان را طولانی و مرگشان را به تأخیر افکن،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کوچکشان را برایم تربیت و ضعیفانشان را برایم نیرومند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بدن‌هایشان را برایم سالم، دین و اخلاقشان را صحیح و درست دار، و جان‌هایشان، اعضا و جوارحشان و هرچه از آنها که مورد اهتمام و عنایت من است، مشمول عافیت خود قرار ده و روزی‌هایشان را برای من و به دست من جاری و افزون ساز، و </w:t>
      </w:r>
    </w:p>
    <w:p>
      <w:pPr>
        <w:pStyle w:val="BookText"/>
        <w:rPr/>
      </w:pPr>
      <w:r>
        <w:rPr>
          <w:rFonts w:ascii="IRNazanin" w:hAnsi="IRNazanin" w:eastAsia="IRNazanin"/>
          <w:color w:val="111111"/>
          <w:sz w:val="28"/>
          <w:sz w:val="28"/>
          <w:szCs w:val="28"/>
          <w:rtl w:val="true"/>
          <w:lang w:bidi="fa-IR"/>
        </w:rPr>
        <w:t>آنان را افرادی نیکوکار، متّقی و پرهیزکار و بینایان و شنوایان راه حق، و مطیع و رهرو راه خویش، و دوستدار و خیرخواه اولیایت، و دشمن دشمنان و کینه‌توزان خود قرار ده، آمین</w:t>
      </w:r>
      <w:r>
        <w:rPr>
          <w:rFonts w:eastAsia="IRNazanin" w:cs="IRNazanin"/>
          <w:color w:val="111111"/>
          <w:sz w:val="28"/>
          <w:szCs w:val="28"/>
          <w:rtl w:val="true"/>
          <w:lang w:bidi="fa-IR"/>
        </w:rPr>
        <w:t>».</w:t>
      </w:r>
      <w:r>
        <w:rPr>
          <w:rStyle w:val="FootnoteAnchor"/>
          <w:rtl w:val="true"/>
        </w:rPr>
        <w:footnoteReference w:id="2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پدر و مادر در حقّ فرزندان مستجاب می‌گردد، پس به فرزندان خویش دعا کنیم و عافیت دنیا و آخرت آنها را از خداوند بزرگ بخواهیم</w:t>
      </w:r>
      <w:r>
        <w:rPr>
          <w:rFonts w:eastAsia="IRNazanin" w:cs="IRNazanin"/>
          <w:color w:val="111111"/>
          <w:sz w:val="28"/>
          <w:szCs w:val="28"/>
          <w:rtl w:val="true"/>
          <w:lang w:bidi="fa-IR"/>
        </w:rPr>
        <w:t xml:space="preserve">. </w:t>
      </w:r>
      <w:bookmarkStart w:id="494" w:name="pg14282_153117"/>
    </w:p>
    <w:p>
      <w:pPr>
        <w:pStyle w:val="Heading2"/>
        <w:numPr>
          <w:ilvl w:val="1"/>
          <w:numId w:val="1"/>
        </w:numPr>
        <w:rPr/>
      </w:pPr>
      <w:bookmarkStart w:id="495" w:name="__RefHeading___Toc6392270_3381743652"/>
      <w:bookmarkStart w:id="496" w:name="_Toc187"/>
      <w:bookmarkEnd w:id="494"/>
      <w:bookmarkEnd w:id="495"/>
      <w:r>
        <w:rPr>
          <w:rtl w:val="true"/>
        </w:rPr>
        <w:t>بخش چهاردهم</w:t>
      </w:r>
      <w:r>
        <w:rPr>
          <w:rtl w:val="true"/>
        </w:rPr>
        <w:t xml:space="preserve">: </w:t>
      </w:r>
      <w:r>
        <w:rPr>
          <w:rtl w:val="true"/>
        </w:rPr>
        <w:t>اخلاق نیک</w:t>
      </w:r>
      <w:bookmarkEnd w:id="49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6392272_3381743652"/>
      <w:bookmarkStart w:id="498" w:name="_Toc188"/>
      <w:bookmarkEnd w:id="497"/>
      <w:r>
        <w:rPr>
          <w:rtl w:val="true"/>
        </w:rPr>
        <w:t>اشاره</w:t>
      </w:r>
      <w:bookmarkStart w:id="499" w:name="pg14282_153118"/>
      <w:bookmarkEnd w:id="498"/>
    </w:p>
    <w:p>
      <w:pPr>
        <w:pStyle w:val="Heading3"/>
        <w:numPr>
          <w:ilvl w:val="2"/>
          <w:numId w:val="1"/>
        </w:numPr>
        <w:rPr/>
      </w:pPr>
      <w:bookmarkStart w:id="500" w:name="__RefHeading___Toc6392274_3381743652"/>
      <w:bookmarkStart w:id="501" w:name="_Toc189"/>
      <w:bookmarkEnd w:id="499"/>
      <w:bookmarkEnd w:id="500"/>
      <w:r>
        <w:rPr>
          <w:rtl w:val="true"/>
        </w:rPr>
        <w:t>اخلاق نیک، گامی به سوی سعادت و کامیابی</w:t>
      </w:r>
      <w:bookmarkEnd w:id="501"/>
    </w:p>
    <w:p>
      <w:pPr>
        <w:pStyle w:val="BookText"/>
        <w:rPr/>
      </w:pPr>
      <w:r>
        <w:rPr>
          <w:rFonts w:ascii="IRNazanin" w:hAnsi="IRNazanin" w:eastAsia="IRNazanin"/>
          <w:color w:val="111111"/>
          <w:sz w:val="28"/>
          <w:sz w:val="28"/>
          <w:szCs w:val="28"/>
          <w:rtl w:val="true"/>
          <w:lang w:bidi="fa-IR"/>
        </w:rPr>
        <w:t>یکی از راه‌های رسیدن به موفّقیّت و خوشبختی، اخلاق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صفات زشت و رذیلت‌های اخلاقی پرهیز کند و دارای خصوصیات اخلاقی نیکو باشد، سرانجام موفّقیّت و خوشبختی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 مانند، صبر، استقامت، قناعت، آداب معاشرت، حیا و عفّت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آنها را قبلاً شرح دادیم، موجب سعادت و خوشبختی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نیز به بعضی از رفتارها مانند خوش‌رویی و آداب معاشرت که با اثر معجزه‌آسای خود، انسان را در راه رسیدن به اهداف یاری می‌نماید،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مردم، خوب برخورد کنیم و آداب معاشرت را رعایت کنیم، آنها با نگاهی دیگر به ما نگاه می‌کنند، و بعضی از آنها با دل و جان به یاری ما می‌شتابند ودر سختی‌ها یار و مددکار ما هستند</w:t>
      </w:r>
      <w:r>
        <w:rPr>
          <w:rFonts w:eastAsia="IRNazanin" w:cs="IRNazanin"/>
          <w:color w:val="111111"/>
          <w:sz w:val="28"/>
          <w:szCs w:val="28"/>
          <w:rtl w:val="true"/>
          <w:lang w:bidi="fa-IR"/>
        </w:rPr>
        <w:t>.</w:t>
      </w:r>
    </w:p>
    <w:p>
      <w:pPr>
        <w:pStyle w:val="Heading3"/>
        <w:numPr>
          <w:ilvl w:val="2"/>
          <w:numId w:val="1"/>
        </w:numPr>
        <w:rPr/>
      </w:pPr>
      <w:bookmarkStart w:id="502" w:name="__RefHeading___Toc6392276_3381743652"/>
      <w:bookmarkStart w:id="503" w:name="_Toc190"/>
      <w:bookmarkEnd w:id="502"/>
      <w:r>
        <w:rPr>
          <w:rtl w:val="true"/>
        </w:rPr>
        <w:t>نیک‌خویی، مایه خوشبختی</w:t>
      </w:r>
      <w:bookmarkEnd w:id="503"/>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حُسْنُ الْخُلْقِ وَ مِنْ شَقاوَتِه سُوءُ الْخُلْقِ</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نیک‌خویی، نیکبختی انسان است و بدخویی، بدبختی او است</w:t>
      </w:r>
      <w:r>
        <w:rPr>
          <w:rFonts w:eastAsia="IRNazanin" w:cs="IRNazanin"/>
          <w:color w:val="111111"/>
          <w:sz w:val="28"/>
          <w:szCs w:val="28"/>
          <w:rtl w:val="true"/>
          <w:lang w:bidi="fa-IR"/>
        </w:rPr>
        <w:t xml:space="preserve">». </w:t>
      </w:r>
      <w:bookmarkStart w:id="504" w:name="pg14282_153119"/>
    </w:p>
    <w:p>
      <w:pPr>
        <w:pStyle w:val="BookText"/>
        <w:rPr/>
      </w:pPr>
      <w:bookmarkEnd w:id="504"/>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بِحُسْنِ الْخُلْقِ وَ طُولِ الصَّمْتِ فَوَالَّذی نَفْسی بِیَدِهِ ماتَجَمَّلَ الْخَلائِقُ بِمِثْلِها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نیک‌خویی کن و خموشی طولانی گزین، قسم به خدایی که جان من به دست اوست، خلایق زینتی مانند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یُنْبِتُ الْمَوَدَّةَ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نیک‌خویی، دوستی را استوار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 با خویش بیگانه باشد و خوش‌اخلاق با بیگانه، خویش</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505" w:name="__RefHeading___Toc6392278_3381743652"/>
      <w:bookmarkStart w:id="506" w:name="_Toc191"/>
      <w:bookmarkEnd w:id="505"/>
      <w:r>
        <w:rPr>
          <w:rtl w:val="true"/>
        </w:rPr>
        <w:t>گرامی‌ترین ارزش خانوادگی</w:t>
      </w:r>
      <w:bookmarkEnd w:id="506"/>
    </w:p>
    <w:p>
      <w:pPr>
        <w:pStyle w:val="BookText"/>
        <w:rPr/>
      </w:pPr>
      <w:r>
        <w:rPr>
          <w:rFonts w:ascii="IRNazanin" w:hAnsi="IRNazanin" w:eastAsia="IRNazanin"/>
          <w:color w:val="111111"/>
          <w:sz w:val="28"/>
          <w:sz w:val="28"/>
          <w:szCs w:val="28"/>
          <w:rtl w:val="true"/>
          <w:lang w:bidi="fa-IR"/>
        </w:rPr>
        <w:t>امام علی علیه‌السلام به فرزندشان امام حسن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از من یاد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چهار چیز به خاطر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آنها عمل می‌کنی، زیان نمی‌بینی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ارزشمندترین بی‌نیازی،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فقر، بی‌خردی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تنهایی، خودپسندی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ارزش خانوادگی، اخلاق نیکوست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اخلاق، خانواده‌ها از هم پاشیده نمی‌شود، و طلاق و جدایی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خوش‌خویی موجب تداوم دوستی و پیوند همیشگی آنها است</w:t>
      </w:r>
      <w:r>
        <w:rPr>
          <w:rFonts w:eastAsia="IRNazanin" w:cs="IRNazanin"/>
          <w:color w:val="111111"/>
          <w:sz w:val="28"/>
          <w:szCs w:val="28"/>
          <w:rtl w:val="true"/>
          <w:lang w:bidi="fa-IR"/>
        </w:rPr>
        <w:t xml:space="preserve">. </w:t>
      </w:r>
      <w:bookmarkStart w:id="507" w:name="pg14282_153120"/>
    </w:p>
    <w:p>
      <w:pPr>
        <w:pStyle w:val="Heading3"/>
        <w:numPr>
          <w:ilvl w:val="2"/>
          <w:numId w:val="1"/>
        </w:numPr>
        <w:rPr/>
      </w:pPr>
      <w:bookmarkStart w:id="508" w:name="__RefHeading___Toc6392280_3381743652"/>
      <w:bookmarkStart w:id="509" w:name="_Toc192"/>
      <w:bookmarkEnd w:id="507"/>
      <w:bookmarkEnd w:id="508"/>
      <w:r>
        <w:rPr>
          <w:rtl w:val="true"/>
        </w:rPr>
        <w:t>ارزش‌های والای اخلاقی</w:t>
      </w:r>
      <w:bookmarkEnd w:id="509"/>
    </w:p>
    <w:p>
      <w:pPr>
        <w:pStyle w:val="BookText"/>
        <w:rPr/>
      </w:pPr>
      <w:r>
        <w:rPr>
          <w:rFonts w:ascii="IRNazanin" w:hAnsi="IRNazanin" w:eastAsia="IRNazanin"/>
          <w:color w:val="111111"/>
          <w:sz w:val="28"/>
          <w:sz w:val="28"/>
          <w:szCs w:val="28"/>
          <w:rtl w:val="true"/>
          <w:lang w:bidi="fa-IR"/>
        </w:rPr>
        <w:t>حضرت علی علیه‌السلام در مورد ارزش‌های والای اخلاقی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سرمایه‌ای، سودمندتر از عقل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تنهایی، ترسناک‌تر از خودبینی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عقلی، چون دوراندیشی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بزرگواری‌ای، چون تقوا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همنشینی، چون اخلاق خوش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میراثی، چون ادب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رهبری، چون توفیق الهی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تجارتی، چون عمل صالح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چون پاداش الهی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پارسایی، چون پرهیز از شبهات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زُهدی، چون بی‌اعتنایی به دنیای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چون اندیشیدن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چون انجام واجبات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ایمانی، چون حیا و صبر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خویشاوندی، چون فروتنی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شرافتی، چون دانش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عزّتی، چون بردباری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پشتیبانی، مطمئن‌تر از مشورت کردن نیست</w:t>
      </w:r>
      <w:r>
        <w:rPr>
          <w:rFonts w:eastAsia="IRNazanin" w:cs="IRNazanin"/>
          <w:color w:val="111111"/>
          <w:sz w:val="28"/>
          <w:szCs w:val="28"/>
          <w:rtl w:val="true"/>
          <w:lang w:bidi="fa-IR"/>
        </w:rPr>
        <w:t>.</w:t>
      </w:r>
      <w:r>
        <w:rPr>
          <w:rStyle w:val="FootnoteAnchor"/>
          <w:rtl w:val="true"/>
        </w:rPr>
        <w:footnoteReference w:id="283"/>
      </w:r>
      <w:bookmarkStart w:id="510" w:name="pg14282_153121"/>
    </w:p>
    <w:p>
      <w:pPr>
        <w:pStyle w:val="Heading3"/>
        <w:numPr>
          <w:ilvl w:val="2"/>
          <w:numId w:val="1"/>
        </w:numPr>
        <w:rPr/>
      </w:pPr>
      <w:bookmarkStart w:id="511" w:name="__RefHeading___Toc6392282_3381743652"/>
      <w:bookmarkStart w:id="512" w:name="_Toc193"/>
      <w:bookmarkEnd w:id="510"/>
      <w:bookmarkEnd w:id="511"/>
      <w:r>
        <w:rPr>
          <w:rtl w:val="true"/>
        </w:rPr>
        <w:t xml:space="preserve">نشانه‌های مکارم اخلاق </w:t>
      </w:r>
      <w:r>
        <w:rPr>
          <w:rtl w:val="true"/>
        </w:rPr>
        <w:t>(</w:t>
      </w:r>
      <w:r>
        <w:rPr>
          <w:rtl w:val="true"/>
        </w:rPr>
        <w:t>عوامل موفقیت‌آمیز و سعادت‌آفرین</w:t>
      </w:r>
      <w:r>
        <w:rPr>
          <w:rtl w:val="true"/>
        </w:rPr>
        <w:t>)</w:t>
      </w:r>
      <w:bookmarkEnd w:id="512"/>
    </w:p>
    <w:p>
      <w:pPr>
        <w:pStyle w:val="BookText"/>
        <w:rPr/>
      </w:pPr>
      <w:r>
        <w:rPr>
          <w:rFonts w:ascii="IRNazanin" w:hAnsi="IRNazanin" w:eastAsia="IRNazanin"/>
          <w:color w:val="111111"/>
          <w:sz w:val="28"/>
          <w:sz w:val="28"/>
          <w:szCs w:val="28"/>
          <w:rtl w:val="true"/>
          <w:lang w:bidi="fa-IR"/>
        </w:rPr>
        <w:t>حضرت امام حسن مجتبی علیه‌السلام در مورد نشانه‌های مکارم اخلاق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و فضایل اخلاق، 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در وقت سختی و گرفتاری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در مقابل کارها و ابتکارات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خویشان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همسایه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 درباره دوست و رفیق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میهمان‌نوازی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همه اینها شرم و حیاست</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513" w:name="__RefHeading___Toc6392284_3381743652"/>
      <w:bookmarkStart w:id="514" w:name="_Toc194"/>
      <w:bookmarkEnd w:id="513"/>
      <w:r>
        <w:rPr>
          <w:rtl w:val="true"/>
        </w:rPr>
        <w:t>قسمتی از دعای مکارم اخلاق امام سجّاد علیه‌السلام</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ایمانم را به کامل‌ترین ایمان برسان و باورم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پیامبران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یقین، و نیّت مرا بهترین نیّت‌ها، و رفتارم را نیکوترین رفتارها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مرا به لطف خود کامل گردان و باورم را به رحمت خویش پابرجا نما و آنچه از من تباه شده، به قدرت خود اصلاح فرما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بندگی خود آرام ساز و عبادتم را با خودپسندی تباه مگردان و خیر </w:t>
      </w:r>
      <w:bookmarkStart w:id="515" w:name="pg14282_153122"/>
    </w:p>
    <w:p>
      <w:pPr>
        <w:pStyle w:val="BookText"/>
        <w:rPr/>
      </w:pPr>
      <w:bookmarkEnd w:id="515"/>
      <w:r>
        <w:rPr>
          <w:rFonts w:ascii="IRNazanin" w:hAnsi="IRNazanin" w:eastAsia="IRNazanin"/>
          <w:color w:val="111111"/>
          <w:sz w:val="28"/>
          <w:sz w:val="28"/>
          <w:szCs w:val="28"/>
          <w:rtl w:val="true"/>
          <w:lang w:bidi="fa-IR"/>
        </w:rPr>
        <w:t>و نیکی برای مردم را به دست من روان ساز و آن را به منّت نهادن من، باطل مفرما، و صفات پسندیده به من ببخش و مرا از فخرفروشی نگاه دار</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516" w:name="__RefHeading___Toc6392286_3381743652"/>
      <w:bookmarkStart w:id="517" w:name="_Toc195"/>
      <w:bookmarkEnd w:id="516"/>
      <w:r>
        <w:rPr>
          <w:rtl w:val="true"/>
        </w:rPr>
        <w:t>الگوی اخلاق</w:t>
      </w:r>
      <w:bookmarkEnd w:id="517"/>
    </w:p>
    <w:p>
      <w:pPr>
        <w:pStyle w:val="BookText"/>
        <w:rPr/>
      </w:pPr>
      <w:r>
        <w:rPr>
          <w:rFonts w:ascii="IRNazanin" w:hAnsi="IRNazanin" w:eastAsia="IRNazanin"/>
          <w:color w:val="111111"/>
          <w:sz w:val="28"/>
          <w:sz w:val="28"/>
          <w:szCs w:val="28"/>
          <w:rtl w:val="true"/>
          <w:lang w:bidi="fa-IR"/>
        </w:rPr>
        <w:t xml:space="preserve">عبدالملک بن مروان، بعد از بیست و یک سال حکومت استبدادی،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پسرش ولید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برای آن که از نارضایتی‌های مردم بکاهد، تصمیم گرفت در روش دستگاه خلافت و رفتار با مردم تعدیل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جلب رضایت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دو شهر مقدّس مسلمین و مرکز تابعین و باقی‌ماندگان صحابه پیغمبر و اهل فقه و حدیث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هشام بن اسماعیل مخزونی، پدر زن عبدالملک را که قبلاً حاکم مدینه بود و ستم‌ها کرده بود و مردم همواره آرزوی سقوط وی را می‌کردند، از کار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اسماعیل در ستم و توهین به اهل مدینه بیداد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محدّث معروف و مورد احترام اهل مدینه را به خاطر امتناع از بیعت، شصت تازیانه زده بود و جامه‌ای درشت بر وی پوشانده، بر شتری سوارش کرده، دور تا دور مدینه 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علی علیه‌السلام و به خصوص سرور علویین، امام علی بن الحسین زین العابدین علیه‌السلام بیش از دیگران بدرفتاری کرده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هشام را معزول ساخت و به جای او عمر بن عبدالعزیز، پسرعموی جوان خود را که در میان مردم به حسن نیّت و انصاف معروف بود حاکم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باز شدن عقده دل مردم، دستور داد هشام بن اسماعیل را مقابل خانه مروان حکم نگاه دارند و هر کس که از هشام بدی دیده یا شنیده، بیاید و تلافی کند و داد دل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می‌آمدند و هرچه دشنام و ناسزا و لعن و نفرین بود، نثار هشام بن اسماعیل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هشام بن اسماعیل، بیش از همه، </w:t>
      </w:r>
    </w:p>
    <w:p>
      <w:pPr>
        <w:pStyle w:val="BookText"/>
        <w:rPr/>
      </w:pPr>
      <w:r>
        <w:rPr>
          <w:rFonts w:ascii="IRNazanin" w:hAnsi="IRNazanin" w:eastAsia="IRNazanin"/>
          <w:color w:val="111111"/>
          <w:sz w:val="28"/>
          <w:sz w:val="28"/>
          <w:szCs w:val="28"/>
          <w:rtl w:val="true"/>
          <w:lang w:bidi="fa-IR"/>
        </w:rPr>
        <w:t>نگران امام علی بن الحسین علیهماالسلام و علویین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می‌کرد انتقام علی بن الحسین در مقابل آن همه ستم‌ها و دشنام‌ها و لعن‌ها نسبت به پدران بزرگوارش کمتر از کشتن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طرف، امام به علویین فرمود رفتار ما این‌گونه نیست که به افتاده لگد بزنیم و از دشمن، بعد از آن که ضعیف شد انتقام بگیریم؛ بلکه اخلاق ما این است که به افتادگان کمک و مساعدت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با جمعیّت انبوه علویین به طرف هشام بن اسماعیل می‌آمد، رنگ در چهره هشام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انتظار مرگ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برخلاف انتظار وی، امام،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دست داد و بر حال او ترحّم کرده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کمکی از من ساخته است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مردم مدینه نیز دشمنی با او را تمام کردند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شانینگ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منحرفان اخلاق بیاموزید، مانند آن است که به مردگان، جان بخشیده‌اید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4282_153125"/>
      <w:bookmarkStart w:id="519" w:name="pg14282_153125"/>
      <w:bookmarkEnd w:id="519"/>
    </w:p>
    <w:p>
      <w:pPr>
        <w:pStyle w:val="Heading2"/>
        <w:numPr>
          <w:ilvl w:val="1"/>
          <w:numId w:val="1"/>
        </w:numPr>
        <w:rPr/>
      </w:pPr>
      <w:bookmarkStart w:id="520" w:name="pg14282_153125"/>
      <w:bookmarkStart w:id="521" w:name="__RefHeading___Toc6392288_3381743652"/>
      <w:bookmarkStart w:id="522" w:name="_Toc196"/>
      <w:bookmarkEnd w:id="520"/>
      <w:bookmarkEnd w:id="521"/>
      <w:r>
        <w:rPr>
          <w:rtl w:val="true"/>
        </w:rPr>
        <w:t>بخش پانزدهم</w:t>
      </w:r>
      <w:r>
        <w:rPr>
          <w:rtl w:val="true"/>
        </w:rPr>
        <w:t xml:space="preserve">: </w:t>
      </w:r>
      <w:r>
        <w:rPr>
          <w:rtl w:val="true"/>
        </w:rPr>
        <w:t>جوانی</w:t>
      </w:r>
      <w:bookmarkEnd w:id="52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6392290_3381743652"/>
      <w:bookmarkStart w:id="524" w:name="_Toc197"/>
      <w:bookmarkEnd w:id="523"/>
      <w:r>
        <w:rPr>
          <w:rtl w:val="true"/>
        </w:rPr>
        <w:t>اشاره</w:t>
      </w:r>
      <w:bookmarkStart w:id="525" w:name="pg14282_153126"/>
      <w:bookmarkEnd w:id="524"/>
    </w:p>
    <w:p>
      <w:pPr>
        <w:pStyle w:val="Heading3"/>
        <w:numPr>
          <w:ilvl w:val="2"/>
          <w:numId w:val="1"/>
        </w:numPr>
        <w:rPr/>
      </w:pPr>
      <w:bookmarkStart w:id="526" w:name="__RefHeading___Toc6392292_3381743652"/>
      <w:bookmarkStart w:id="527" w:name="_Toc198"/>
      <w:bookmarkEnd w:id="525"/>
      <w:bookmarkEnd w:id="526"/>
      <w:r>
        <w:rPr>
          <w:rtl w:val="true"/>
        </w:rPr>
        <w:t>غنیمت شمردن جوانی، عامل موفقیّت و خوشبختی</w:t>
      </w:r>
      <w:bookmarkEnd w:id="527"/>
    </w:p>
    <w:p>
      <w:pPr>
        <w:pStyle w:val="BookText"/>
        <w:rPr/>
      </w:pPr>
      <w:r>
        <w:rPr>
          <w:rFonts w:ascii="IRNazanin" w:hAnsi="IRNazanin" w:eastAsia="IRNazanin"/>
          <w:color w:val="111111"/>
          <w:sz w:val="28"/>
          <w:sz w:val="28"/>
          <w:szCs w:val="28"/>
          <w:rtl w:val="true"/>
          <w:lang w:bidi="fa-IR"/>
        </w:rPr>
        <w:t>یکی دیگر از راه‌های رسیدن به موفّقیّت و خوشبختی، غنیمت شمردن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نیروی آدمی بیشتر، اراده قوی‌تر، قوای جسمی و روحی عالی‌تر است و بهتر می‌تواند تلاش کند، و بر مشکلات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ایّام جوانی را قدر بدانیم تا به آنچه که می‌خواهیم برسیم و خویش را برای دوران پیری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بهار عمر و پیری، پاییز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شب پیری، در روز جوانی، چراغی باید تهیه کرد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پلوتارک</w:t>
      </w:r>
    </w:p>
    <w:p>
      <w:pPr>
        <w:pStyle w:val="BookText"/>
        <w:rPr/>
      </w:pPr>
      <w:r>
        <w:rPr>
          <w:rFonts w:ascii="IRNazanin" w:hAnsi="IRNazanin" w:eastAsia="IRNazanin"/>
          <w:color w:val="111111"/>
          <w:sz w:val="28"/>
          <w:sz w:val="28"/>
          <w:szCs w:val="28"/>
          <w:rtl w:val="true"/>
          <w:lang w:bidi="fa-IR"/>
        </w:rPr>
        <w:t>بنابراین در جوانی اهدافی چون علم و دانش، ثروت، دین‌داری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و آن را دنبال کنیم و خویش را برای دوران پیری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پیری از آن بهره ببریم، مبادا در جوانی، با انتخاب دوستان بد و یا با انجام اعمال خلاف شرع و عرف به بیراهه کشیده شویم و زندگی خویش را تباه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شوپنهاور چنین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جوانی و پیری آن است که مقصود اوّل، زندگی است و انتهای دومی، مرگ است</w:t>
      </w:r>
      <w:r>
        <w:rPr>
          <w:rFonts w:eastAsia="IRNazanin" w:cs="IRNazanin"/>
          <w:color w:val="111111"/>
          <w:sz w:val="28"/>
          <w:szCs w:val="28"/>
          <w:rtl w:val="true"/>
          <w:lang w:bidi="fa-IR"/>
        </w:rPr>
        <w:t>».</w:t>
      </w:r>
      <w:r>
        <w:rPr>
          <w:rStyle w:val="FootnoteAnchor"/>
          <w:rtl w:val="true"/>
        </w:rPr>
        <w:footnoteReference w:id="289"/>
      </w:r>
      <w:bookmarkStart w:id="528" w:name="pg14282_153127"/>
    </w:p>
    <w:p>
      <w:pPr>
        <w:pStyle w:val="BookText"/>
        <w:rPr/>
      </w:pPr>
      <w:bookmarkEnd w:id="528"/>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فی شَبابِه کانَ بِمَنزَلَةِ الرَّسمِ فِی الحَجَرِ وَ مَن تَعَلَّمَ وَ هُوَ کبیرٌ کانَ بِمَنزِلَةَ الکِتابِ عَلی وَجهِ الْماءِ</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جوانی دانش آموزد، علم او همچون نقشی است که بر سنگ حکّاکی شود و هر که در بزرگسالی بیاموزد، کارش همچون نوشتن بر روی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ریسمان‌های مرگ بر گلوی شما سخت نشده، و روح شما برای کسب کمالات آزاد است، و بدن‌ها راحت، و در حالتی قرار دارید که می‌توانید مشکلات یکدیگر را حل کنید، مهلت دارید به اعمال نیک بپردازید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شَیْئان لایَعْرِفُ فَضْلَهُما اِلاّ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العافِیَةُ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دونعمت‌است‌که‌قدرآن‌رانداندمگرکسی‌که از دستشان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وتندرستی</w:t>
      </w:r>
      <w:r>
        <w:rPr>
          <w:rFonts w:eastAsia="IRNazanin" w:cs="IRNazanin"/>
          <w:color w:val="111111"/>
          <w:sz w:val="28"/>
          <w:szCs w:val="28"/>
          <w:rtl w:val="true"/>
          <w:lang w:bidi="fa-IR"/>
        </w:rPr>
        <w:t>».</w:t>
      </w:r>
    </w:p>
    <w:p>
      <w:pPr>
        <w:pStyle w:val="Heading3"/>
        <w:numPr>
          <w:ilvl w:val="2"/>
          <w:numId w:val="1"/>
        </w:numPr>
        <w:rPr/>
      </w:pPr>
      <w:bookmarkStart w:id="529" w:name="__RefHeading___Toc6392294_3381743652"/>
      <w:bookmarkStart w:id="530" w:name="_Toc199"/>
      <w:bookmarkEnd w:id="529"/>
      <w:r>
        <w:rPr>
          <w:rtl w:val="true"/>
        </w:rPr>
        <w:t xml:space="preserve">جوانی چیست؟ </w:t>
      </w:r>
      <w:r>
        <w:rPr>
          <w:rtl w:val="true"/>
        </w:rPr>
        <w:t>(</w:t>
      </w:r>
      <w:r>
        <w:rPr>
          <w:rtl w:val="true"/>
        </w:rPr>
        <w:t>ایّام موفقیّت‌آمیز و خوشبختی‌آفرین</w:t>
      </w:r>
      <w:r>
        <w:rPr>
          <w:rtl w:val="true"/>
        </w:rPr>
        <w:t>)</w:t>
      </w:r>
      <w:bookmarkEnd w:id="530"/>
    </w:p>
    <w:p>
      <w:pPr>
        <w:pStyle w:val="BookText"/>
        <w:rPr/>
      </w:pPr>
      <w:r>
        <w:rPr>
          <w:rFonts w:ascii="IRNazanin" w:hAnsi="IRNazanin" w:eastAsia="IRNazanin"/>
          <w:color w:val="111111"/>
          <w:sz w:val="28"/>
          <w:sz w:val="28"/>
          <w:szCs w:val="28"/>
          <w:rtl w:val="true"/>
          <w:lang w:bidi="fa-IR"/>
        </w:rPr>
        <w:t>جوانی، منزلی است که میان مسافت کودکی و پیری واقع شده است و ایّام سلطنت و کامیابی زندگی، در آن‌جا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گره‌ای است که رشته طفولیت را به کهولت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ستاره‌ای است که فقط یک بار در آسمان عمر طلوع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ترکیبی است که از ترکیب بی‌تجربگی، و شادمانی و غفلت به وجود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جوانی، فصلی از کتاب ترجمه حال انسان است که مهم‌ترین قسمت 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بهار دوره‌های سه‌گانه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قدرتی است که مغلوب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بازیچه‌ای است که قدر و قیمت آن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فرصتی است که بیش از یک مرتبه نتوان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آفتابی است که با غروب خود، جز خسارت و افسوس چیزی باقی</w:t>
      </w:r>
    </w:p>
    <w:p>
      <w:pPr>
        <w:pStyle w:val="BookText"/>
        <w:rPr/>
      </w:pP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نعمتی است که به خیر یاد می‌شود، و فقدان آن همیشه موجب تأسّف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هانیه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مدرسه خوبی است ولی افسوس که خرجش سنگین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فرانکلین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مدرسه‌ای است که دانش‌آموزان خود را با قیمتی گران بار می‌آورد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الشَّیْخِ أَحَبُّ اِلَیَّ مِنْ جَلَدِ الْغُلامِ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پیر در نزد من، از تلاش جوان خوشایندتر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در دوران جوانی باید به آن توجّه کنیم، غرور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خویش مغرور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کاذب موجب تخریب است و عواقب ناگواری دربردارد</w:t>
      </w:r>
      <w:r>
        <w:rPr>
          <w:rFonts w:eastAsia="IRNazanin" w:cs="IRNazanin"/>
          <w:color w:val="111111"/>
          <w:sz w:val="28"/>
          <w:szCs w:val="28"/>
          <w:rtl w:val="true"/>
          <w:lang w:bidi="fa-IR"/>
        </w:rPr>
        <w:t xml:space="preserve">. </w:t>
      </w:r>
      <w:bookmarkStart w:id="531" w:name="pg14282_153129"/>
    </w:p>
    <w:p>
      <w:pPr>
        <w:pStyle w:val="Heading3"/>
        <w:numPr>
          <w:ilvl w:val="2"/>
          <w:numId w:val="1"/>
        </w:numPr>
        <w:rPr/>
      </w:pPr>
      <w:bookmarkStart w:id="532" w:name="__RefHeading___Toc6392296_3381743652"/>
      <w:bookmarkStart w:id="533" w:name="_Toc200"/>
      <w:bookmarkEnd w:id="531"/>
      <w:bookmarkEnd w:id="532"/>
      <w:r>
        <w:rPr>
          <w:rtl w:val="true"/>
        </w:rPr>
        <w:t>جوانی و پیری از دیدگاه شعرا</w:t>
      </w:r>
      <w:bookmarkEnd w:id="533"/>
    </w:p>
    <w:p>
      <w:pPr>
        <w:pStyle w:val="BookText"/>
        <w:rPr/>
      </w:pPr>
      <w:r>
        <w:rPr>
          <w:rFonts w:ascii="IRNazanin" w:hAnsi="IRNazanin" w:eastAsia="IRNazanin"/>
          <w:color w:val="111111"/>
          <w:sz w:val="28"/>
          <w:sz w:val="28"/>
          <w:szCs w:val="28"/>
          <w:rtl w:val="true"/>
          <w:lang w:bidi="fa-IR"/>
        </w:rPr>
        <w:t>تبه کردم جوانی، تا کنم خوش زندگانی را</w:t>
      </w:r>
    </w:p>
    <w:p>
      <w:pPr>
        <w:pStyle w:val="BookText"/>
        <w:rPr/>
      </w:pPr>
      <w:r>
        <w:rPr>
          <w:rFonts w:ascii="IRNazanin" w:hAnsi="IRNazanin" w:eastAsia="IRNazanin"/>
          <w:color w:val="111111"/>
          <w:sz w:val="28"/>
          <w:sz w:val="28"/>
          <w:szCs w:val="28"/>
          <w:rtl w:val="true"/>
          <w:lang w:bidi="fa-IR"/>
        </w:rPr>
        <w:t>چه سود از زندگانی، چون تبه کردم جوانی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یغمایی</w:t>
      </w:r>
    </w:p>
    <w:p>
      <w:pPr>
        <w:pStyle w:val="BookText"/>
        <w:rPr/>
      </w:pPr>
      <w:r>
        <w:rPr>
          <w:rFonts w:ascii="IRNazanin" w:hAnsi="IRNazanin" w:eastAsia="IRNazanin"/>
          <w:color w:val="111111"/>
          <w:sz w:val="28"/>
          <w:sz w:val="28"/>
          <w:szCs w:val="28"/>
          <w:rtl w:val="true"/>
          <w:lang w:bidi="fa-IR"/>
        </w:rPr>
        <w:t>صد حیف که ما پیر جهاندیده نبودیم</w:t>
      </w:r>
    </w:p>
    <w:p>
      <w:pPr>
        <w:pStyle w:val="BookText"/>
        <w:rPr/>
      </w:pPr>
      <w:r>
        <w:rPr>
          <w:rFonts w:ascii="IRNazanin" w:hAnsi="IRNazanin" w:eastAsia="IRNazanin"/>
          <w:color w:val="111111"/>
          <w:sz w:val="28"/>
          <w:sz w:val="28"/>
          <w:szCs w:val="28"/>
          <w:rtl w:val="true"/>
          <w:lang w:bidi="fa-IR"/>
        </w:rPr>
        <w:t>روزی که رسیدیم به ایام جوانی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قزوینی</w:t>
      </w:r>
    </w:p>
    <w:p>
      <w:pPr>
        <w:pStyle w:val="BookText"/>
        <w:rPr/>
      </w:pPr>
      <w:r>
        <w:rPr>
          <w:rFonts w:ascii="IRNazanin" w:hAnsi="IRNazanin" w:eastAsia="IRNazanin"/>
          <w:color w:val="111111"/>
          <w:sz w:val="28"/>
          <w:sz w:val="28"/>
          <w:szCs w:val="28"/>
          <w:rtl w:val="true"/>
          <w:lang w:bidi="fa-IR"/>
        </w:rPr>
        <w:t>شدیم پیر ز بار غم تو، رحمی کن</w:t>
      </w:r>
    </w:p>
    <w:p>
      <w:pPr>
        <w:pStyle w:val="BookText"/>
        <w:rPr/>
      </w:pPr>
      <w:r>
        <w:rPr>
          <w:rFonts w:ascii="IRNazanin" w:hAnsi="IRNazanin" w:eastAsia="IRNazanin"/>
          <w:color w:val="111111"/>
          <w:sz w:val="28"/>
          <w:sz w:val="28"/>
          <w:szCs w:val="28"/>
          <w:rtl w:val="true"/>
          <w:lang w:bidi="fa-IR"/>
        </w:rPr>
        <w:t>به ما که رحم نکردیم بر جوانی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شیرازی</w:t>
      </w:r>
    </w:p>
    <w:p>
      <w:pPr>
        <w:pStyle w:val="BookText"/>
        <w:rPr/>
      </w:pPr>
      <w:r>
        <w:rPr>
          <w:rFonts w:ascii="IRNazanin" w:hAnsi="IRNazanin" w:eastAsia="IRNazanin"/>
          <w:color w:val="111111"/>
          <w:sz w:val="28"/>
          <w:sz w:val="28"/>
          <w:szCs w:val="28"/>
          <w:rtl w:val="true"/>
          <w:lang w:bidi="fa-IR"/>
        </w:rPr>
        <w:t>سلامی ساقی از من عهد عیش و کامرانی را</w:t>
      </w:r>
    </w:p>
    <w:p>
      <w:pPr>
        <w:pStyle w:val="BookText"/>
        <w:rPr/>
      </w:pPr>
      <w:r>
        <w:rPr>
          <w:rFonts w:ascii="IRNazanin" w:hAnsi="IRNazanin" w:eastAsia="IRNazanin"/>
          <w:color w:val="111111"/>
          <w:sz w:val="28"/>
          <w:sz w:val="28"/>
          <w:szCs w:val="28"/>
          <w:rtl w:val="true"/>
          <w:lang w:bidi="fa-IR"/>
        </w:rPr>
        <w:t>که چون گل داده‌ام بر باد ایام جوانی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ترکمان</w:t>
      </w:r>
    </w:p>
    <w:p>
      <w:pPr>
        <w:pStyle w:val="BookText"/>
        <w:rPr/>
      </w:pPr>
      <w:r>
        <w:rPr>
          <w:rFonts w:ascii="IRNazanin" w:hAnsi="IRNazanin" w:eastAsia="IRNazanin"/>
          <w:color w:val="111111"/>
          <w:sz w:val="28"/>
          <w:sz w:val="28"/>
          <w:szCs w:val="28"/>
          <w:rtl w:val="true"/>
          <w:lang w:bidi="fa-IR"/>
        </w:rPr>
        <w:t>بهار آمد به صحرا و در و دشت</w:t>
      </w:r>
    </w:p>
    <w:p>
      <w:pPr>
        <w:pStyle w:val="BookText"/>
        <w:rPr/>
      </w:pPr>
      <w:r>
        <w:rPr>
          <w:rFonts w:ascii="IRNazanin" w:hAnsi="IRNazanin" w:eastAsia="IRNazanin"/>
          <w:color w:val="111111"/>
          <w:sz w:val="28"/>
          <w:sz w:val="28"/>
          <w:szCs w:val="28"/>
          <w:rtl w:val="true"/>
          <w:lang w:bidi="fa-IR"/>
        </w:rPr>
        <w:t>جوانی هم بهاری بود و بگذشت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 عریان</w:t>
      </w:r>
    </w:p>
    <w:p>
      <w:pPr>
        <w:pStyle w:val="BookText"/>
        <w:rPr/>
      </w:pPr>
      <w:r>
        <w:rPr>
          <w:rFonts w:ascii="IRNazanin" w:hAnsi="IRNazanin" w:eastAsia="IRNazanin"/>
          <w:color w:val="111111"/>
          <w:sz w:val="28"/>
          <w:sz w:val="28"/>
          <w:szCs w:val="28"/>
          <w:rtl w:val="true"/>
          <w:lang w:bidi="fa-IR"/>
        </w:rPr>
        <w:t>رحمی بده خدایا، آن سنگدل جوان را</w:t>
      </w:r>
    </w:p>
    <w:p>
      <w:pPr>
        <w:pStyle w:val="BookText"/>
        <w:rPr/>
      </w:pPr>
      <w:r>
        <w:rPr>
          <w:rFonts w:ascii="IRNazanin" w:hAnsi="IRNazanin" w:eastAsia="IRNazanin"/>
          <w:color w:val="111111"/>
          <w:sz w:val="28"/>
          <w:sz w:val="28"/>
          <w:szCs w:val="28"/>
          <w:rtl w:val="true"/>
          <w:lang w:bidi="fa-IR"/>
        </w:rPr>
        <w:t>یا طاقتی و صبری، این پیر ناتوان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به گرد میکده‌ها گردم و نمی‌یابم</w:t>
      </w:r>
    </w:p>
    <w:p>
      <w:pPr>
        <w:pStyle w:val="BookText"/>
        <w:rPr/>
      </w:pPr>
      <w:r>
        <w:rPr>
          <w:rFonts w:ascii="IRNazanin" w:hAnsi="IRNazanin" w:eastAsia="IRNazanin"/>
          <w:color w:val="111111"/>
          <w:sz w:val="28"/>
          <w:sz w:val="28"/>
          <w:szCs w:val="28"/>
          <w:rtl w:val="true"/>
          <w:lang w:bidi="fa-IR"/>
        </w:rPr>
        <w:t>از آن شراب که در ساغر جوانی بود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کلیم کاشانی </w:t>
      </w:r>
    </w:p>
    <w:p>
      <w:pPr>
        <w:pStyle w:val="BookText"/>
        <w:rPr/>
      </w:pPr>
      <w:r>
        <w:rPr>
          <w:rFonts w:ascii="IRNazanin" w:hAnsi="IRNazanin" w:eastAsia="IRNazanin"/>
          <w:color w:val="111111"/>
          <w:sz w:val="28"/>
          <w:sz w:val="28"/>
          <w:szCs w:val="28"/>
          <w:rtl w:val="true"/>
          <w:lang w:bidi="fa-IR"/>
        </w:rPr>
        <w:t>از آن به باد فنا داده‌ام جوانی را</w:t>
      </w:r>
    </w:p>
    <w:p>
      <w:pPr>
        <w:pStyle w:val="BookText"/>
        <w:rPr/>
      </w:pPr>
      <w:r>
        <w:rPr>
          <w:rFonts w:ascii="IRNazanin" w:hAnsi="IRNazanin" w:eastAsia="IRNazanin"/>
          <w:color w:val="111111"/>
          <w:sz w:val="28"/>
          <w:sz w:val="28"/>
          <w:szCs w:val="28"/>
          <w:rtl w:val="true"/>
          <w:lang w:bidi="fa-IR"/>
        </w:rPr>
        <w:t>که بی تو خاک به سر باد زندگانی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فیروزکوهی</w:t>
      </w:r>
    </w:p>
    <w:p>
      <w:pPr>
        <w:pStyle w:val="BookText"/>
        <w:rPr/>
      </w:pPr>
      <w:r>
        <w:rPr>
          <w:rFonts w:ascii="IRNazanin" w:hAnsi="IRNazanin" w:eastAsia="IRNazanin"/>
          <w:color w:val="111111"/>
          <w:sz w:val="28"/>
          <w:sz w:val="28"/>
          <w:szCs w:val="28"/>
          <w:rtl w:val="true"/>
          <w:lang w:bidi="fa-IR"/>
        </w:rPr>
        <w:t>افسوس که نامه جوانی طی شد و</w:t>
      </w:r>
    </w:p>
    <w:p>
      <w:pPr>
        <w:pStyle w:val="BookText"/>
        <w:rPr/>
      </w:pPr>
      <w:r>
        <w:rPr>
          <w:rFonts w:ascii="IRNazanin" w:hAnsi="IRNazanin" w:eastAsia="IRNazanin"/>
          <w:color w:val="111111"/>
          <w:sz w:val="28"/>
          <w:sz w:val="28"/>
          <w:szCs w:val="28"/>
          <w:rtl w:val="true"/>
          <w:lang w:bidi="fa-IR"/>
        </w:rPr>
        <w:t>آن تازه بهار زندگانی دی شد</w:t>
      </w:r>
    </w:p>
    <w:p>
      <w:pPr>
        <w:pStyle w:val="BookText"/>
        <w:rPr/>
      </w:pPr>
      <w:r>
        <w:rPr>
          <w:rFonts w:ascii="IRNazanin" w:hAnsi="IRNazanin" w:eastAsia="IRNazanin"/>
          <w:color w:val="111111"/>
          <w:sz w:val="28"/>
          <w:sz w:val="28"/>
          <w:szCs w:val="28"/>
          <w:rtl w:val="true"/>
          <w:lang w:bidi="fa-IR"/>
        </w:rPr>
        <w:t>آن مرغ طرب که نام او بود شباب</w:t>
      </w:r>
    </w:p>
    <w:p>
      <w:pPr>
        <w:pStyle w:val="BookText"/>
        <w:rPr/>
      </w:pPr>
      <w:r>
        <w:rPr>
          <w:rFonts w:ascii="IRNazanin" w:hAnsi="IRNazanin" w:eastAsia="IRNazanin"/>
          <w:color w:val="111111"/>
          <w:sz w:val="28"/>
          <w:sz w:val="28"/>
          <w:szCs w:val="28"/>
          <w:rtl w:val="true"/>
          <w:lang w:bidi="fa-IR"/>
        </w:rPr>
        <w:t>فریاد ندانم که کی آمد کی شد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خیام </w:t>
      </w:r>
      <w:bookmarkStart w:id="534" w:name="pg14282_153131"/>
    </w:p>
    <w:p>
      <w:pPr>
        <w:pStyle w:val="Heading2"/>
        <w:numPr>
          <w:ilvl w:val="1"/>
          <w:numId w:val="1"/>
        </w:numPr>
        <w:rPr/>
      </w:pPr>
      <w:bookmarkStart w:id="535" w:name="__RefHeading___Toc6392298_3381743652"/>
      <w:bookmarkStart w:id="536" w:name="_Toc201"/>
      <w:bookmarkEnd w:id="534"/>
      <w:bookmarkEnd w:id="535"/>
      <w:r>
        <w:rPr>
          <w:rtl w:val="true"/>
        </w:rPr>
        <w:t>بخش شانزدهم</w:t>
      </w:r>
      <w:r>
        <w:rPr>
          <w:rtl w:val="true"/>
        </w:rPr>
        <w:t xml:space="preserve">: </w:t>
      </w:r>
      <w:r>
        <w:rPr>
          <w:rtl w:val="true"/>
        </w:rPr>
        <w:t>خوشحالی</w:t>
      </w:r>
      <w:bookmarkEnd w:id="5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6392300_3381743652"/>
      <w:bookmarkStart w:id="538" w:name="_Toc202"/>
      <w:bookmarkEnd w:id="537"/>
      <w:r>
        <w:rPr>
          <w:rtl w:val="true"/>
        </w:rPr>
        <w:t>اشاره</w:t>
      </w:r>
      <w:bookmarkStart w:id="539" w:name="pg14282_153132"/>
      <w:bookmarkEnd w:id="538"/>
    </w:p>
    <w:p>
      <w:pPr>
        <w:pStyle w:val="Heading3"/>
        <w:numPr>
          <w:ilvl w:val="2"/>
          <w:numId w:val="1"/>
        </w:numPr>
        <w:rPr/>
      </w:pPr>
      <w:bookmarkStart w:id="540" w:name="__RefHeading___Toc6392302_3381743652"/>
      <w:bookmarkStart w:id="541" w:name="_Toc203"/>
      <w:bookmarkEnd w:id="539"/>
      <w:bookmarkEnd w:id="540"/>
      <w:r>
        <w:rPr>
          <w:rtl w:val="true"/>
        </w:rPr>
        <w:t>خوشحالی، گامی به سوی خوشبختی</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نوعی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غم خوردن انسان را پیر و ناتوان می‌سازد و خوشحالی انسان را جوان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فریاد موتور نیرومند بدن است در حالی که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امور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ضعف و ناتوانی‌است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ژیون ژور</w:t>
      </w:r>
    </w:p>
    <w:p>
      <w:pPr>
        <w:pStyle w:val="BookText"/>
        <w:rPr/>
      </w:pPr>
      <w:r>
        <w:rPr>
          <w:rFonts w:ascii="IRNazanin" w:hAnsi="IRNazanin" w:eastAsia="IRNazanin"/>
          <w:color w:val="111111"/>
          <w:sz w:val="28"/>
          <w:sz w:val="28"/>
          <w:szCs w:val="28"/>
          <w:rtl w:val="true"/>
          <w:lang w:bidi="fa-IR"/>
        </w:rPr>
        <w:t>سقراط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بزرگ‌ترین اسلحه در جنگ زندگی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هرگاه زندگی در نظرم کسالت‌بار می‌شد، به آدم‌های شاد نگاه می‌کردم و با تعجب از خود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این آدم‌ها چگونه تا به این حد، شیرین شده است؟ بعدها متوجّه شدم که همه این آدم‌ها در زمانی از زندگی خود، گام اوّل را برای شاد زیستن برداشته‌اند و همان گام، مقدّمه قدم‌های بعدی شده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مؤثّرترین عوامل استراحت و شادی، ایمان، خواب و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داشته باش، خوب خوابیدن را بیاموز</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لرد آویبوری، خوشحالی را نیز عامل خوشبختی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 اکنون تصمیم بگیریم غم نخوریم و خوشحال باشیم</w:t>
      </w:r>
      <w:r>
        <w:rPr>
          <w:rFonts w:eastAsia="IRNazanin" w:cs="IRNazanin"/>
          <w:color w:val="111111"/>
          <w:sz w:val="28"/>
          <w:szCs w:val="28"/>
          <w:rtl w:val="true"/>
          <w:lang w:bidi="fa-IR"/>
        </w:rPr>
        <w:t>.</w:t>
      </w:r>
      <w:r>
        <w:rPr>
          <w:rStyle w:val="FootnoteAnchor"/>
          <w:rtl w:val="true"/>
        </w:rPr>
        <w:footnoteReference w:id="30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 خوشبختی</w:t>
      </w:r>
      <w:r>
        <w:rPr>
          <w:rFonts w:eastAsia="IRNazanin" w:cs="IRNazanin"/>
          <w:color w:val="111111"/>
          <w:sz w:val="28"/>
          <w:szCs w:val="28"/>
          <w:rtl w:val="true"/>
          <w:lang w:bidi="fa-IR"/>
        </w:rPr>
        <w:t>.</w:t>
      </w:r>
      <w:bookmarkStart w:id="542" w:name="pg14282_153133"/>
    </w:p>
    <w:p>
      <w:pPr>
        <w:pStyle w:val="BookText"/>
        <w:rPr/>
      </w:pPr>
      <w:bookmarkEnd w:id="542"/>
      <w:r>
        <w:rPr>
          <w:rFonts w:ascii="IRNazanin" w:hAnsi="IRNazanin" w:eastAsia="IRNazanin"/>
          <w:color w:val="111111"/>
          <w:sz w:val="28"/>
          <w:sz w:val="28"/>
          <w:szCs w:val="28"/>
          <w:rtl w:val="true"/>
          <w:lang w:bidi="fa-IR"/>
        </w:rPr>
        <w:t>پیامبر گرامی اسلام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که خدا آن را دوست دارد و خنده‌ای که خدا آن را دشمن دارد، امّا خنده‌ای که خدا آن را دوست دارد، آن است که مرد، بر برادر خویش از شوق دیدار وی لبخند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خنده‌ای که خدای والا آن را دشمن دارد آن است که مرد، سخن خشن و ناروا گوید که بخندد یا بخنداند و به سبب آن هفتاد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سرنگون رود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خنده زیاد از حد، دل را می‌میراند و در روایات اسلامی مذمّت شده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ولی خوشحالی، تبسّم و لبخند سفارش شده است و غم و غصّه خوردن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همیشه تبسّم بر لب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محبّت می‌آورد و کدورت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افسون‌کننده و محبّت‌آور، رسول خدا فراوان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خندان و متبسّم بودند، مگر آن‌گاه که قرآن فرود می‌آمد، یا در حال وعظ و پند 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کلام خویش را با تبسّم می‌آمیختند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خندان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دیگران لبخند می‌زدند و خوشرویی و خوشخویی با مردم از خصلت‌های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صلی‌الله‌علیه‌و‌آله أَکْثَرُ النّاس تَبَسُّما وَ ضِحْکا فی وُجُوهِ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لبخند داشت و در روی یارانش لبخند می‌زد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543" w:name="__RefHeading___Toc6392304_3381743652"/>
      <w:bookmarkStart w:id="544" w:name="_Toc204"/>
      <w:bookmarkEnd w:id="543"/>
      <w:r>
        <w:rPr>
          <w:rtl w:val="true"/>
        </w:rPr>
        <w:t>شادی</w:t>
      </w:r>
      <w:r>
        <w:rPr>
          <w:rtl w:val="true"/>
        </w:rPr>
        <w:t>(</w:t>
      </w:r>
      <w:r>
        <w:rPr>
          <w:rtl w:val="true"/>
        </w:rPr>
        <w:t>فخرالدین اسعد گرگانی</w:t>
      </w:r>
      <w:r>
        <w:rPr>
          <w:rtl w:val="true"/>
        </w:rPr>
        <w:t>)</w:t>
      </w:r>
      <w:bookmarkEnd w:id="544"/>
    </w:p>
    <w:p>
      <w:pPr>
        <w:pStyle w:val="BookText"/>
        <w:rPr/>
      </w:pPr>
      <w:r>
        <w:rPr>
          <w:rFonts w:ascii="IRNazanin" w:hAnsi="IRNazanin" w:eastAsia="IRNazanin"/>
          <w:color w:val="111111"/>
          <w:sz w:val="28"/>
          <w:sz w:val="28"/>
          <w:szCs w:val="28"/>
          <w:rtl w:val="true"/>
          <w:lang w:bidi="fa-IR"/>
        </w:rPr>
        <w:t>به شادی دار، دل را تا توانی</w:t>
      </w:r>
    </w:p>
    <w:p>
      <w:pPr>
        <w:pStyle w:val="BookText"/>
        <w:rPr/>
      </w:pPr>
      <w:r>
        <w:rPr>
          <w:rFonts w:ascii="IRNazanin" w:hAnsi="IRNazanin" w:eastAsia="IRNazanin"/>
          <w:color w:val="111111"/>
          <w:sz w:val="28"/>
          <w:sz w:val="28"/>
          <w:szCs w:val="28"/>
          <w:rtl w:val="true"/>
          <w:lang w:bidi="fa-IR"/>
        </w:rPr>
        <w:t>که بفزاید ز شادی زندگانی</w:t>
      </w:r>
    </w:p>
    <w:p>
      <w:pPr>
        <w:pStyle w:val="BookText"/>
        <w:rPr/>
      </w:pPr>
      <w:r>
        <w:rPr>
          <w:rFonts w:ascii="IRNazanin" w:hAnsi="IRNazanin" w:eastAsia="IRNazanin"/>
          <w:color w:val="111111"/>
          <w:sz w:val="28"/>
          <w:sz w:val="28"/>
          <w:szCs w:val="28"/>
          <w:rtl w:val="true"/>
          <w:lang w:bidi="fa-IR"/>
        </w:rPr>
        <w:t>چو روز ما همی بر ما نپاید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 بیهوده غم خوردن چه باید</w:t>
      </w:r>
      <w:r>
        <w:rPr>
          <w:rStyle w:val="FootnoteAnchor"/>
          <w:rtl w:val="true"/>
        </w:rPr>
        <w:footnoteReference w:id="306"/>
      </w:r>
      <w:bookmarkStart w:id="545" w:name="pg14282_153134"/>
    </w:p>
    <w:p>
      <w:pPr>
        <w:pStyle w:val="Heading3"/>
        <w:numPr>
          <w:ilvl w:val="2"/>
          <w:numId w:val="1"/>
        </w:numPr>
        <w:rPr/>
      </w:pPr>
      <w:bookmarkStart w:id="546" w:name="__RefHeading___Toc6392306_3381743652"/>
      <w:bookmarkStart w:id="547" w:name="_Toc205"/>
      <w:bookmarkEnd w:id="545"/>
      <w:bookmarkEnd w:id="546"/>
      <w:r>
        <w:rPr>
          <w:rtl w:val="true"/>
        </w:rPr>
        <w:t>پند زمانه</w:t>
      </w:r>
      <w:r>
        <w:rPr>
          <w:rtl w:val="true"/>
        </w:rPr>
        <w:t>(</w:t>
      </w:r>
      <w:r>
        <w:rPr>
          <w:rtl w:val="true"/>
        </w:rPr>
        <w:t>رودکی</w:t>
      </w:r>
      <w:r>
        <w:rPr>
          <w:rtl w:val="true"/>
        </w:rPr>
        <w:t>)</w:t>
      </w:r>
      <w:bookmarkEnd w:id="547"/>
    </w:p>
    <w:p>
      <w:pPr>
        <w:pStyle w:val="BookText"/>
        <w:rPr/>
      </w:pPr>
      <w:r>
        <w:rPr>
          <w:rFonts w:ascii="IRNazanin" w:hAnsi="IRNazanin" w:eastAsia="IRNazanin"/>
          <w:color w:val="111111"/>
          <w:sz w:val="28"/>
          <w:sz w:val="28"/>
          <w:szCs w:val="28"/>
          <w:rtl w:val="true"/>
          <w:lang w:bidi="fa-IR"/>
        </w:rPr>
        <w:t>زمانه، پندی آزادوار داد مرا</w:t>
      </w:r>
    </w:p>
    <w:p>
      <w:pPr>
        <w:pStyle w:val="BookText"/>
        <w:rPr/>
      </w:pPr>
      <w:r>
        <w:rPr>
          <w:rFonts w:ascii="IRNazanin" w:hAnsi="IRNazanin" w:eastAsia="IRNazanin"/>
          <w:color w:val="111111"/>
          <w:sz w:val="28"/>
          <w:sz w:val="28"/>
          <w:szCs w:val="28"/>
          <w:rtl w:val="true"/>
          <w:lang w:bidi="fa-IR"/>
        </w:rPr>
        <w:t>زمانه، چون نگری، سر به سر همه پند است</w:t>
      </w:r>
    </w:p>
    <w:p>
      <w:pPr>
        <w:pStyle w:val="BookText"/>
        <w:rPr/>
      </w:pPr>
      <w:r>
        <w:rPr>
          <w:rFonts w:ascii="IRNazanin" w:hAnsi="IRNazanin" w:eastAsia="IRNazanin"/>
          <w:color w:val="111111"/>
          <w:sz w:val="28"/>
          <w:sz w:val="28"/>
          <w:szCs w:val="28"/>
          <w:rtl w:val="true"/>
          <w:lang w:bidi="fa-IR"/>
        </w:rPr>
        <w:t>به روز نیک کسان گفت تا تو غم نخوری</w:t>
      </w:r>
    </w:p>
    <w:p>
      <w:pPr>
        <w:pStyle w:val="BookText"/>
        <w:rPr/>
      </w:pPr>
      <w:r>
        <w:rPr>
          <w:rFonts w:ascii="IRNazanin" w:hAnsi="IRNazanin" w:eastAsia="IRNazanin"/>
          <w:color w:val="111111"/>
          <w:sz w:val="28"/>
          <w:sz w:val="28"/>
          <w:szCs w:val="28"/>
          <w:rtl w:val="true"/>
          <w:lang w:bidi="fa-IR"/>
        </w:rPr>
        <w:t>بسا کسا که به روز تو آرزومند است</w:t>
      </w:r>
    </w:p>
    <w:p>
      <w:pPr>
        <w:pStyle w:val="BookText"/>
        <w:rPr/>
      </w:pPr>
      <w:r>
        <w:rPr>
          <w:rFonts w:ascii="IRNazanin" w:hAnsi="IRNazanin" w:eastAsia="IRNazanin"/>
          <w:color w:val="111111"/>
          <w:sz w:val="28"/>
          <w:sz w:val="28"/>
          <w:szCs w:val="28"/>
          <w:rtl w:val="true"/>
          <w:lang w:bidi="fa-IR"/>
        </w:rPr>
        <w:t>زمانه گفت مرا خشم خویش دار نگاه</w:t>
      </w:r>
    </w:p>
    <w:p>
      <w:pPr>
        <w:pStyle w:val="BookText"/>
        <w:rPr/>
      </w:pPr>
      <w:r>
        <w:rPr>
          <w:rFonts w:ascii="IRNazanin" w:hAnsi="IRNazanin" w:eastAsia="IRNazanin"/>
          <w:color w:val="111111"/>
          <w:sz w:val="28"/>
          <w:sz w:val="28"/>
          <w:szCs w:val="28"/>
          <w:rtl w:val="true"/>
          <w:lang w:bidi="fa-IR"/>
        </w:rPr>
        <w:t>که را زبان نه به بند است، پای در بند است</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ویکتورهوگو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دوستان من، کسانی هستند که پیشانی و ابروهای آنها باز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بنابراین دلیلی ندارد که ما غصّه‌دار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پایین‌تر از خود نگاه کنیم و خود را با طبقات پایین‌تر مقایسه کنیم، می‌بینیم که آنها آرزو دارند مثل ما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زندگی خویش را بدانیم و هرگز غم را به وجود خویش راه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نعمت‌هایی که خدا به ما عنایت کرده است خوشحال باشیم و شکر نعمت‌های او را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چیزهایی که داریم توجّه کنیم و برای چیزهایی که نداریم، غم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دنیا در آن است که به آنچه داری خرسند باشی و اندوه دنیا در آن است که غمِ آن خوری که روزی تو نیست</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548" w:name="__RefHeading___Toc6392308_3381743652"/>
      <w:bookmarkStart w:id="549" w:name="_Toc206"/>
      <w:bookmarkEnd w:id="548"/>
      <w:r>
        <w:rPr>
          <w:rtl w:val="true"/>
        </w:rPr>
        <w:t>غم مخور</w:t>
      </w:r>
      <w:r>
        <w:rPr>
          <w:rtl w:val="true"/>
        </w:rPr>
        <w:t xml:space="preserve">- </w:t>
      </w:r>
      <w:r>
        <w:rPr>
          <w:rtl w:val="true"/>
        </w:rPr>
        <w:t>حافظ</w:t>
      </w:r>
      <w:bookmarkEnd w:id="549"/>
    </w:p>
    <w:p>
      <w:pPr>
        <w:pStyle w:val="BookText"/>
        <w:rPr/>
      </w:pPr>
      <w:r>
        <w:rPr>
          <w:rFonts w:ascii="IRNazanin" w:hAnsi="IRNazanin" w:eastAsia="IRNazanin"/>
          <w:color w:val="111111"/>
          <w:sz w:val="28"/>
          <w:sz w:val="28"/>
          <w:szCs w:val="28"/>
          <w:rtl w:val="true"/>
          <w:lang w:bidi="fa-IR"/>
        </w:rPr>
        <w:t>یوسف گم گشته باز آید به کنعان غم مخور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کلبه احزان شود روزی گلستان غم مخور </w:t>
      </w:r>
      <w:bookmarkStart w:id="550" w:name="pg14282_153135"/>
    </w:p>
    <w:p>
      <w:pPr>
        <w:pStyle w:val="BookText"/>
        <w:rPr/>
      </w:pPr>
      <w:bookmarkEnd w:id="550"/>
      <w:r>
        <w:rPr>
          <w:rFonts w:ascii="IRNazanin" w:hAnsi="IRNazanin" w:eastAsia="IRNazanin"/>
          <w:color w:val="111111"/>
          <w:sz w:val="28"/>
          <w:sz w:val="28"/>
          <w:szCs w:val="28"/>
          <w:rtl w:val="true"/>
          <w:lang w:bidi="fa-IR"/>
        </w:rPr>
        <w:t>دور گردون گر دو روزی بر مراد ما نبود</w:t>
      </w:r>
    </w:p>
    <w:p>
      <w:pPr>
        <w:pStyle w:val="BookText"/>
        <w:rPr/>
      </w:pP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ascii="IRNazanin" w:hAnsi="IRNazanin" w:eastAsia="IRNazanin"/>
          <w:color w:val="111111"/>
          <w:sz w:val="28"/>
          <w:sz w:val="28"/>
          <w:szCs w:val="28"/>
          <w:rtl w:val="true"/>
          <w:lang w:bidi="fa-IR"/>
        </w:rPr>
        <w:t>گرچه منزل بس خطرناک است و مقصد بس بعید</w:t>
      </w:r>
    </w:p>
    <w:p>
      <w:pPr>
        <w:pStyle w:val="BookText"/>
        <w:rPr/>
      </w:pPr>
      <w:r>
        <w:rPr>
          <w:rFonts w:ascii="IRNazanin" w:hAnsi="IRNazanin" w:eastAsia="IRNazanin"/>
          <w:color w:val="111111"/>
          <w:sz w:val="28"/>
          <w:sz w:val="28"/>
          <w:szCs w:val="28"/>
          <w:rtl w:val="true"/>
          <w:lang w:bidi="fa-IR"/>
        </w:rPr>
        <w:t>هیچ راهی نیست کان را نیست پایان، غم مخور</w:t>
      </w:r>
    </w:p>
    <w:p>
      <w:pPr>
        <w:pStyle w:val="BookText"/>
        <w:rPr/>
      </w:pPr>
      <w:r>
        <w:rPr>
          <w:rFonts w:ascii="IRNazanin" w:hAnsi="IRNazanin" w:eastAsia="IRNazanin"/>
          <w:color w:val="111111"/>
          <w:sz w:val="28"/>
          <w:sz w:val="28"/>
          <w:szCs w:val="28"/>
          <w:rtl w:val="true"/>
          <w:lang w:bidi="fa-IR"/>
        </w:rPr>
        <w:t>ای دل ار سیل فنا بنیاد هستی برکند</w:t>
      </w:r>
    </w:p>
    <w:p>
      <w:pPr>
        <w:pStyle w:val="BookText"/>
        <w:rPr/>
      </w:pPr>
      <w:r>
        <w:rPr>
          <w:rFonts w:ascii="IRNazanin" w:hAnsi="IRNazanin" w:eastAsia="IRNazanin"/>
          <w:color w:val="111111"/>
          <w:sz w:val="28"/>
          <w:sz w:val="28"/>
          <w:szCs w:val="28"/>
          <w:rtl w:val="true"/>
          <w:lang w:bidi="fa-IR"/>
        </w:rPr>
        <w:t>چون تو را نوح است کشتیبان، ز طوفان غم مخور</w:t>
      </w:r>
    </w:p>
    <w:p>
      <w:pPr>
        <w:pStyle w:val="BookText"/>
        <w:rPr/>
      </w:pPr>
      <w:r>
        <w:rPr>
          <w:rFonts w:ascii="IRNazanin" w:hAnsi="IRNazanin" w:eastAsia="IRNazanin"/>
          <w:color w:val="111111"/>
          <w:sz w:val="28"/>
          <w:sz w:val="28"/>
          <w:szCs w:val="28"/>
          <w:rtl w:val="true"/>
          <w:lang w:bidi="fa-IR"/>
        </w:rPr>
        <w:t>در بیابان گر ز شوق کعبه خواهی زد قدم</w:t>
      </w:r>
    </w:p>
    <w:p>
      <w:pPr>
        <w:pStyle w:val="BookText"/>
        <w:rPr/>
      </w:pPr>
      <w:r>
        <w:rPr>
          <w:rFonts w:ascii="IRNazanin" w:hAnsi="IRNazanin" w:eastAsia="IRNazanin"/>
          <w:color w:val="111111"/>
          <w:sz w:val="28"/>
          <w:sz w:val="28"/>
          <w:szCs w:val="28"/>
          <w:rtl w:val="true"/>
          <w:lang w:bidi="fa-IR"/>
        </w:rPr>
        <w:t>سرزنش‌ها گر کند خار مغیلان غم مخور</w:t>
      </w:r>
    </w:p>
    <w:p>
      <w:pPr>
        <w:pStyle w:val="BookText"/>
        <w:rPr/>
      </w:pPr>
      <w:r>
        <w:rPr>
          <w:rFonts w:ascii="IRNazanin" w:hAnsi="IRNazanin" w:eastAsia="IRNazanin"/>
          <w:color w:val="111111"/>
          <w:sz w:val="28"/>
          <w:sz w:val="28"/>
          <w:szCs w:val="28"/>
          <w:rtl w:val="true"/>
          <w:lang w:bidi="fa-IR"/>
        </w:rPr>
        <w:t>هان مشو نومید چون واقف نه‌ای از سرّ غیب</w:t>
      </w:r>
    </w:p>
    <w:p>
      <w:pPr>
        <w:pStyle w:val="BookText"/>
        <w:rPr/>
      </w:pPr>
      <w:r>
        <w:rPr>
          <w:rFonts w:ascii="IRNazanin" w:hAnsi="IRNazanin" w:eastAsia="IRNazanin"/>
          <w:color w:val="111111"/>
          <w:sz w:val="28"/>
          <w:sz w:val="28"/>
          <w:szCs w:val="28"/>
          <w:rtl w:val="true"/>
          <w:lang w:bidi="fa-IR"/>
        </w:rPr>
        <w:t>باشد اندر پرده بازی‌های پنهان غم مخور</w:t>
      </w:r>
    </w:p>
    <w:p>
      <w:pPr>
        <w:pStyle w:val="BookText"/>
        <w:rPr/>
      </w:pP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فقر و خلوت شب‌های تار</w:t>
      </w:r>
    </w:p>
    <w:p>
      <w:pPr>
        <w:pStyle w:val="BookText"/>
        <w:rPr/>
      </w:pPr>
      <w:r>
        <w:rPr>
          <w:rFonts w:ascii="IRNazanin" w:hAnsi="IRNazanin" w:eastAsia="IRNazanin"/>
          <w:color w:val="111111"/>
          <w:sz w:val="28"/>
          <w:sz w:val="28"/>
          <w:szCs w:val="28"/>
          <w:rtl w:val="true"/>
          <w:lang w:bidi="fa-IR"/>
        </w:rPr>
        <w:t>تا بود وِرْدت دعا و درس قرآن غم مخور</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هیچ وقت اجازه ندهید چیزهای کوچک زندگی شما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زندگی، کوتاه‌تر از آن است که کوچکش شمارید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551" w:name="__RefHeading___Toc6392310_3381743652"/>
      <w:bookmarkStart w:id="552" w:name="_Toc207"/>
      <w:bookmarkEnd w:id="551"/>
      <w:r>
        <w:rPr>
          <w:rtl w:val="true"/>
        </w:rPr>
        <w:t xml:space="preserve">راز کامیابی </w:t>
      </w:r>
      <w:r>
        <w:rPr>
          <w:rtl w:val="true"/>
        </w:rPr>
        <w:t>(</w:t>
      </w:r>
      <w:r>
        <w:rPr>
          <w:rtl w:val="true"/>
        </w:rPr>
        <w:t>داستان</w:t>
      </w:r>
      <w:r>
        <w:rPr>
          <w:rtl w:val="true"/>
        </w:rPr>
        <w:t>)(</w:t>
      </w:r>
      <w:r>
        <w:rPr>
          <w:rtl w:val="true"/>
        </w:rPr>
        <w:t>به قلم دیل هیوز</w:t>
      </w:r>
      <w:r>
        <w:rPr>
          <w:rtl w:val="true"/>
        </w:rPr>
        <w:t>)</w:t>
      </w:r>
      <w:bookmarkEnd w:id="55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دنده‌ام سخت آسیب دید و ریه‌ام سوراخ شد و به یکی از بیمارستان‌های مکزیک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روی داد که در یکی از تمرین‌های دریایی در جزایر هاوایی برای پریدن از روی قایق موتوری خود را حاضر کرده بودم که ناگهان موجی عظیم قایق را تکان داد؛ تعادل خود را از دست دادم و با چنان فشاری روی شن‌ها زمین خوردم که دنده‌های راستم شکست و ریه‌ام </w:t>
      </w:r>
    </w:p>
    <w:p>
      <w:pPr>
        <w:pStyle w:val="BookText"/>
        <w:rPr/>
      </w:pPr>
      <w:r>
        <w:rPr>
          <w:rFonts w:ascii="IRNazanin" w:hAnsi="IRNazanin" w:eastAsia="IRNazanin"/>
          <w:color w:val="111111"/>
          <w:sz w:val="28"/>
          <w:sz w:val="28"/>
          <w:szCs w:val="28"/>
          <w:rtl w:val="true"/>
          <w:lang w:bidi="fa-IR"/>
        </w:rPr>
        <w:t>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ماه بستری بودن در بیمارستان، دکتر به من اطلاع داد که اثری از بهبودی در من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فکر کردن، دریافتم که نگرانی مانع بزرگی است که جلوی بهبودی مرا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زندگی پرفعّالیّتی داشتم و ظرف این سه ماه جز این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شبانه‌روز فکر کنم کار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فکر می‌کردم، نگرانی من بیشتر می‌شد، بیم داشتم که بعدها نتوانم جای خود را در این دنیا بگیرم یا نتوانم ازدواج کرده و زندگی معمولی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 درخواست من، موافقت کرد که مرا به بیمارستانی به نام باشگاه حومه شهر که در آنجا بیماران می‌توانستند خود را به هر کاری که مایل بودند مشغول کنند،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باشگاه، به بازی بریج علاقه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هفته به خوبی این بازی را یاد گرفتم و کتاب‌هایی را که در این باره نوشته بودند،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تقریبا هر روز عصر مشغول بازی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نقّاشی علاقه‌مند گشته و زیر نظر استاد، هر روز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این رشته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آن نقّاشی‌ها را ببینید، باور نمی‌کنید که با آن وضعی که داشتم کار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خود را مشغول داشتم که وقتی برای نگرانی درباره نقص بدن خود پیدا نمی‌کردم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ماه، پزشکان به ملاقات من آمده و به من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آنها شیرین‌ترین کلماتی بود که در عمرم شنیده بودم و می‌خواستم از شادی فریاد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می‌خواهم یادآور شوم این است که وقتی به پشت می‌خوابیدم و برای آینده نگران می‌شدم، کوچک‌ترین اثری از بهبودی در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جسم خود را با نگرانی‌های بی‌حاصل مسموم می‌کردم و حتی نمی‌گذاشتم دنده‌های شکسته‌ام جوش بخورند، ولی وقتی خود را با بازی بریج و نقاشی مشغول کردم، پزشکان اظهار داشتند که معجزه‌ای به وقوع پیوسته و من شفا یافته‌ام</w:t>
      </w:r>
      <w:r>
        <w:rPr>
          <w:rFonts w:eastAsia="IRNazanin" w:cs="IRNazanin"/>
          <w:color w:val="111111"/>
          <w:sz w:val="28"/>
          <w:szCs w:val="28"/>
          <w:rtl w:val="true"/>
          <w:lang w:bidi="fa-IR"/>
        </w:rPr>
        <w:t xml:space="preserve">. </w:t>
      </w:r>
      <w:bookmarkStart w:id="553" w:name="pg14282_153137"/>
    </w:p>
    <w:p>
      <w:pPr>
        <w:pStyle w:val="BookText"/>
        <w:rPr/>
      </w:pPr>
      <w:bookmarkEnd w:id="553"/>
      <w:r>
        <w:rPr>
          <w:rFonts w:ascii="IRNazanin" w:hAnsi="IRNazanin" w:eastAsia="IRNazanin"/>
          <w:color w:val="111111"/>
          <w:sz w:val="28"/>
          <w:sz w:val="28"/>
          <w:szCs w:val="28"/>
          <w:rtl w:val="true"/>
          <w:lang w:bidi="fa-IR"/>
        </w:rPr>
        <w:t>اکنون زندگانی عادی و راحتی را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و دنده‌هایم مانند شما سالم و قوی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باشید که جرج برنارد شاو 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بدبختی ما، داشتن ایّام فراغتی است که درباره خوشبختی فکر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باید خوشحال باشیم و به تفریح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داستان متوجه شدید که چگونه سرگرمی و شادی و خوشحالی ناشی از آن چگونه دیل هیوز را خوشبخت و موفق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خود را سرگرم کنید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554" w:name="__RefHeading___Toc6392312_3381743652"/>
      <w:bookmarkStart w:id="555" w:name="_Toc208"/>
      <w:bookmarkEnd w:id="554"/>
      <w:r>
        <w:rPr>
          <w:rtl w:val="true"/>
        </w:rPr>
        <w:t>غم مخور</w:t>
      </w:r>
      <w:r>
        <w:rPr>
          <w:rtl w:val="true"/>
        </w:rPr>
        <w:t xml:space="preserve">- </w:t>
      </w:r>
      <w:r>
        <w:rPr>
          <w:rtl w:val="true"/>
        </w:rPr>
        <w:t>عمادالدین نسیمی</w:t>
      </w:r>
      <w:bookmarkEnd w:id="555"/>
    </w:p>
    <w:p>
      <w:pPr>
        <w:pStyle w:val="BookText"/>
        <w:rPr/>
      </w:pPr>
      <w:r>
        <w:rPr>
          <w:rFonts w:ascii="IRNazanin" w:hAnsi="IRNazanin" w:eastAsia="IRNazanin"/>
          <w:color w:val="111111"/>
          <w:sz w:val="28"/>
          <w:sz w:val="28"/>
          <w:szCs w:val="28"/>
          <w:rtl w:val="true"/>
          <w:lang w:bidi="fa-IR"/>
        </w:rPr>
        <w:t>تکیه کن بر فضل حق، ای دل ز هجران غم مخور</w:t>
      </w:r>
    </w:p>
    <w:p>
      <w:pPr>
        <w:pStyle w:val="BookText"/>
        <w:rPr/>
      </w:pPr>
      <w:r>
        <w:rPr>
          <w:rFonts w:ascii="IRNazanin" w:hAnsi="IRNazanin" w:eastAsia="IRNazanin"/>
          <w:color w:val="111111"/>
          <w:sz w:val="28"/>
          <w:sz w:val="28"/>
          <w:szCs w:val="28"/>
          <w:rtl w:val="true"/>
          <w:lang w:bidi="fa-IR"/>
        </w:rPr>
        <w:t>وصل یار آید، شوی زان خرّم ای جان غم مخور</w:t>
      </w:r>
    </w:p>
    <w:p>
      <w:pPr>
        <w:pStyle w:val="BookText"/>
        <w:rPr/>
      </w:pPr>
      <w:r>
        <w:rPr>
          <w:rFonts w:ascii="IRNazanin" w:hAnsi="IRNazanin" w:eastAsia="IRNazanin"/>
          <w:color w:val="111111"/>
          <w:sz w:val="28"/>
          <w:sz w:val="28"/>
          <w:szCs w:val="28"/>
          <w:rtl w:val="true"/>
          <w:lang w:bidi="fa-IR"/>
        </w:rPr>
        <w:t>غنچه باز آید، شود روزی گلستان غم مخور</w:t>
      </w:r>
    </w:p>
    <w:p>
      <w:pPr>
        <w:pStyle w:val="BookText"/>
        <w:rPr/>
      </w:pPr>
      <w:r>
        <w:rPr>
          <w:rFonts w:ascii="IRNazanin" w:hAnsi="IRNazanin" w:eastAsia="IRNazanin"/>
          <w:color w:val="111111"/>
          <w:sz w:val="28"/>
          <w:sz w:val="28"/>
          <w:szCs w:val="28"/>
          <w:rtl w:val="true"/>
          <w:lang w:bidi="fa-IR"/>
        </w:rPr>
        <w:t>یک دو روزی دور اگر گردید برعکس مراد</w:t>
      </w:r>
    </w:p>
    <w:p>
      <w:pPr>
        <w:pStyle w:val="BookText"/>
        <w:rPr/>
      </w:pPr>
      <w:r>
        <w:rPr>
          <w:rFonts w:ascii="IRNazanin" w:hAnsi="IRNazanin" w:eastAsia="IRNazanin"/>
          <w:color w:val="111111"/>
          <w:sz w:val="28"/>
          <w:sz w:val="28"/>
          <w:szCs w:val="28"/>
          <w:rtl w:val="true"/>
          <w:lang w:bidi="fa-IR"/>
        </w:rPr>
        <w:t>همچنین دائم نخواهد گشت دوران، غم مخور</w:t>
      </w:r>
    </w:p>
    <w:p>
      <w:pPr>
        <w:pStyle w:val="BookText"/>
        <w:rPr/>
      </w:pPr>
      <w:r>
        <w:rPr>
          <w:rFonts w:ascii="IRNazanin" w:hAnsi="IRNazanin" w:eastAsia="IRNazanin"/>
          <w:color w:val="111111"/>
          <w:sz w:val="28"/>
          <w:sz w:val="28"/>
          <w:szCs w:val="28"/>
          <w:rtl w:val="true"/>
          <w:lang w:bidi="fa-IR"/>
        </w:rPr>
        <w:t>جور گردون گرچه بسیار است و قهرش بی‌شمار</w:t>
      </w:r>
    </w:p>
    <w:p>
      <w:pPr>
        <w:pStyle w:val="BookText"/>
        <w:rPr/>
      </w:pPr>
      <w:r>
        <w:rPr>
          <w:rFonts w:ascii="IRNazanin" w:hAnsi="IRNazanin" w:eastAsia="IRNazanin"/>
          <w:color w:val="111111"/>
          <w:sz w:val="28"/>
          <w:sz w:val="28"/>
          <w:szCs w:val="28"/>
          <w:rtl w:val="true"/>
          <w:lang w:bidi="fa-IR"/>
        </w:rPr>
        <w:t>رحمت رحمان چو بی‌حدّ است و پایان غم مخور</w:t>
      </w:r>
    </w:p>
    <w:p>
      <w:pPr>
        <w:pStyle w:val="BookText"/>
        <w:rPr/>
      </w:pPr>
      <w:r>
        <w:rPr>
          <w:rFonts w:ascii="IRNazanin" w:hAnsi="IRNazanin" w:eastAsia="IRNazanin"/>
          <w:color w:val="111111"/>
          <w:sz w:val="28"/>
          <w:sz w:val="28"/>
          <w:szCs w:val="28"/>
          <w:rtl w:val="true"/>
          <w:lang w:bidi="fa-IR"/>
        </w:rPr>
        <w:t>گر جهان از فتنه یأجوج پرطوفان شود</w:t>
      </w:r>
    </w:p>
    <w:p>
      <w:pPr>
        <w:pStyle w:val="BookText"/>
        <w:rPr/>
      </w:pPr>
      <w:r>
        <w:rPr>
          <w:rFonts w:ascii="IRNazanin" w:hAnsi="IRNazanin" w:eastAsia="IRNazanin"/>
          <w:color w:val="111111"/>
          <w:sz w:val="28"/>
          <w:sz w:val="28"/>
          <w:szCs w:val="28"/>
          <w:rtl w:val="true"/>
          <w:lang w:bidi="fa-IR"/>
        </w:rPr>
        <w:t>چون تویی با نوح در کشتی ز طوفان غم مخور</w:t>
      </w:r>
    </w:p>
    <w:p>
      <w:pPr>
        <w:pStyle w:val="BookText"/>
        <w:rPr/>
      </w:pPr>
      <w:r>
        <w:rPr>
          <w:rFonts w:ascii="IRNazanin" w:hAnsi="IRNazanin" w:eastAsia="IRNazanin"/>
          <w:color w:val="111111"/>
          <w:sz w:val="28"/>
          <w:sz w:val="28"/>
          <w:szCs w:val="28"/>
          <w:rtl w:val="true"/>
          <w:lang w:bidi="fa-IR"/>
        </w:rPr>
        <w:t>گر هوای کعبه داری در سر، ای عاشق چو 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 راهش خون دل کن، وز مغیلان غم مخور </w:t>
      </w:r>
      <w:bookmarkStart w:id="556" w:name="pg14282_153138"/>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از ادراک هر بی‌دیده است</w:t>
      </w:r>
    </w:p>
    <w:p>
      <w:pPr>
        <w:pStyle w:val="BookText"/>
        <w:rPr/>
      </w:pPr>
      <w:r>
        <w:rPr>
          <w:rFonts w:ascii="IRNazanin" w:hAnsi="IRNazanin" w:eastAsia="IRNazanin"/>
          <w:color w:val="111111"/>
          <w:sz w:val="28"/>
          <w:sz w:val="28"/>
          <w:szCs w:val="28"/>
          <w:rtl w:val="true"/>
          <w:lang w:bidi="fa-IR"/>
        </w:rPr>
        <w:t>چون که داری گوهر آن گنج پنهان غم مخور</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چون دارد نظر فضل اله</w:t>
      </w:r>
    </w:p>
    <w:p>
      <w:pPr>
        <w:pStyle w:val="BookText"/>
        <w:rPr/>
      </w:pPr>
      <w:r>
        <w:rPr>
          <w:rFonts w:ascii="IRNazanin" w:hAnsi="IRNazanin" w:eastAsia="IRNazanin"/>
          <w:color w:val="111111"/>
          <w:sz w:val="28"/>
          <w:sz w:val="28"/>
          <w:szCs w:val="28"/>
          <w:rtl w:val="true"/>
          <w:lang w:bidi="fa-IR"/>
        </w:rPr>
        <w:t>قید و زندانش همه لطف است و احسان غم مخور</w:t>
      </w:r>
    </w:p>
    <w:p>
      <w:pPr>
        <w:pStyle w:val="Heading3"/>
        <w:numPr>
          <w:ilvl w:val="2"/>
          <w:numId w:val="1"/>
        </w:numPr>
        <w:rPr/>
      </w:pPr>
      <w:bookmarkStart w:id="557" w:name="__RefHeading___Toc6392314_3381743652"/>
      <w:bookmarkStart w:id="558" w:name="_Toc209"/>
      <w:bookmarkEnd w:id="557"/>
      <w:r>
        <w:rPr>
          <w:rtl w:val="true"/>
        </w:rPr>
        <w:t>خندان باش</w:t>
      </w:r>
      <w:r>
        <w:rPr>
          <w:rtl w:val="true"/>
        </w:rPr>
        <w:t xml:space="preserve">- </w:t>
      </w:r>
      <w:r>
        <w:rPr>
          <w:rtl w:val="true"/>
        </w:rPr>
        <w:t>علی نظمی</w:t>
      </w:r>
      <w:bookmarkEnd w:id="558"/>
    </w:p>
    <w:p>
      <w:pPr>
        <w:pStyle w:val="BookText"/>
        <w:rPr/>
      </w:pPr>
      <w:r>
        <w:rPr>
          <w:rFonts w:ascii="IRNazanin" w:hAnsi="IRNazanin" w:eastAsia="IRNazanin"/>
          <w:color w:val="111111"/>
          <w:sz w:val="28"/>
          <w:sz w:val="28"/>
          <w:szCs w:val="28"/>
          <w:rtl w:val="true"/>
          <w:lang w:bidi="fa-IR"/>
        </w:rPr>
        <w:t>نظمی از نیک و بدت، هرچه رسد خندان باش</w:t>
      </w:r>
    </w:p>
    <w:p>
      <w:pPr>
        <w:pStyle w:val="BookText"/>
        <w:rPr/>
      </w:pPr>
      <w:r>
        <w:rPr>
          <w:rFonts w:ascii="IRNazanin" w:hAnsi="IRNazanin" w:eastAsia="IRNazanin"/>
          <w:color w:val="111111"/>
          <w:sz w:val="28"/>
          <w:sz w:val="28"/>
          <w:szCs w:val="28"/>
          <w:rtl w:val="true"/>
          <w:lang w:bidi="fa-IR"/>
        </w:rPr>
        <w:t>چون به تقدیر قضا، جنگ نباید کردن</w:t>
      </w:r>
    </w:p>
    <w:p>
      <w:pPr>
        <w:pStyle w:val="BookText"/>
        <w:rPr/>
      </w:pPr>
      <w:r>
        <w:rPr>
          <w:rFonts w:ascii="IRNazanin" w:hAnsi="IRNazanin" w:eastAsia="IRNazanin"/>
          <w:color w:val="111111"/>
          <w:sz w:val="28"/>
          <w:sz w:val="28"/>
          <w:szCs w:val="28"/>
          <w:rtl w:val="true"/>
          <w:lang w:bidi="fa-IR"/>
        </w:rPr>
        <w:t>در چنین عمر که چون آب روان می‌گذرد</w:t>
      </w:r>
    </w:p>
    <w:p>
      <w:pPr>
        <w:pStyle w:val="BookText"/>
        <w:rPr/>
      </w:pPr>
      <w:r>
        <w:rPr>
          <w:rFonts w:ascii="IRNazanin" w:hAnsi="IRNazanin" w:eastAsia="IRNazanin"/>
          <w:color w:val="111111"/>
          <w:sz w:val="28"/>
          <w:sz w:val="28"/>
          <w:szCs w:val="28"/>
          <w:rtl w:val="true"/>
          <w:lang w:bidi="fa-IR"/>
        </w:rPr>
        <w:t>بر دل خویش، جهان تنگ نباید کردن</w:t>
      </w:r>
    </w:p>
    <w:p>
      <w:pPr>
        <w:pStyle w:val="BookText"/>
        <w:rPr/>
      </w:pPr>
      <w:r>
        <w:rPr>
          <w:rFonts w:ascii="IRNazanin" w:hAnsi="IRNazanin" w:eastAsia="IRNazanin"/>
          <w:color w:val="111111"/>
          <w:sz w:val="28"/>
          <w:sz w:val="28"/>
          <w:szCs w:val="28"/>
          <w:rtl w:val="true"/>
          <w:lang w:bidi="fa-IR"/>
        </w:rPr>
        <w:t>ای دوست بیا تا غم فردا نخوریم</w:t>
      </w:r>
    </w:p>
    <w:p>
      <w:pPr>
        <w:pStyle w:val="BookText"/>
        <w:rPr/>
      </w:pPr>
      <w:r>
        <w:rPr>
          <w:rFonts w:ascii="IRNazanin" w:hAnsi="IRNazanin" w:eastAsia="IRNazanin"/>
          <w:color w:val="111111"/>
          <w:sz w:val="28"/>
          <w:sz w:val="28"/>
          <w:szCs w:val="28"/>
          <w:rtl w:val="true"/>
          <w:lang w:bidi="fa-IR"/>
        </w:rPr>
        <w:t>وین یک دم عمر را غنیمت شمریم</w:t>
      </w:r>
    </w:p>
    <w:p>
      <w:pPr>
        <w:pStyle w:val="BookText"/>
        <w:rPr/>
      </w:pPr>
      <w:r>
        <w:rPr>
          <w:rFonts w:ascii="IRNazanin" w:hAnsi="IRNazanin" w:eastAsia="IRNazanin"/>
          <w:color w:val="111111"/>
          <w:sz w:val="28"/>
          <w:sz w:val="28"/>
          <w:szCs w:val="28"/>
          <w:rtl w:val="true"/>
          <w:lang w:bidi="fa-IR"/>
        </w:rPr>
        <w:t>فردا که از این دیر فنا درگذریم</w:t>
      </w:r>
    </w:p>
    <w:p>
      <w:pPr>
        <w:pStyle w:val="BookText"/>
        <w:rPr/>
      </w:pPr>
      <w:r>
        <w:rPr>
          <w:rFonts w:ascii="IRNazanin" w:hAnsi="IRNazanin" w:eastAsia="IRNazanin"/>
          <w:color w:val="111111"/>
          <w:sz w:val="28"/>
          <w:sz w:val="28"/>
          <w:szCs w:val="28"/>
          <w:rtl w:val="true"/>
          <w:lang w:bidi="fa-IR"/>
        </w:rPr>
        <w:t>با هفت هزارسالگان سر به سریم</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خیام</w:t>
      </w:r>
    </w:p>
    <w:p>
      <w:pPr>
        <w:pStyle w:val="Heading3"/>
        <w:numPr>
          <w:ilvl w:val="2"/>
          <w:numId w:val="1"/>
        </w:numPr>
        <w:rPr/>
      </w:pPr>
      <w:bookmarkStart w:id="559" w:name="__RefHeading___Toc6392316_3381743652"/>
      <w:bookmarkStart w:id="560" w:name="_Toc210"/>
      <w:bookmarkEnd w:id="559"/>
      <w:r>
        <w:rPr>
          <w:rtl w:val="true"/>
        </w:rPr>
        <w:t>بخندید</w:t>
      </w:r>
      <w:bookmarkEnd w:id="560"/>
    </w:p>
    <w:p>
      <w:pPr>
        <w:pStyle w:val="BookText"/>
        <w:rPr/>
      </w:pPr>
      <w:r>
        <w:rPr>
          <w:rFonts w:ascii="IRNazanin" w:hAnsi="IRNazanin" w:eastAsia="IRNazanin"/>
          <w:color w:val="111111"/>
          <w:sz w:val="28"/>
          <w:sz w:val="28"/>
          <w:szCs w:val="28"/>
          <w:rtl w:val="true"/>
          <w:lang w:bidi="fa-IR"/>
        </w:rPr>
        <w:t>وقتی خوشحال هستید، مطمئنا ناراحت نیستید، پس احساستان را با خنده نشان دهید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561" w:name="__RefHeading___Toc6392318_3381743652"/>
      <w:bookmarkStart w:id="562" w:name="_Toc211"/>
      <w:bookmarkEnd w:id="561"/>
      <w:r>
        <w:rPr>
          <w:rtl w:val="true"/>
        </w:rPr>
        <w:t>لبخند بزنید</w:t>
      </w:r>
      <w:bookmarkEnd w:id="562"/>
    </w:p>
    <w:p>
      <w:pPr>
        <w:pStyle w:val="BookText"/>
        <w:rPr/>
      </w:pPr>
      <w:r>
        <w:rPr>
          <w:rFonts w:ascii="IRNazanin" w:hAnsi="IRNazanin" w:eastAsia="IRNazanin"/>
          <w:color w:val="111111"/>
          <w:sz w:val="28"/>
          <w:sz w:val="28"/>
          <w:szCs w:val="28"/>
          <w:rtl w:val="true"/>
          <w:lang w:bidi="fa-IR"/>
        </w:rPr>
        <w:t>یک لبخند ساده، محرّکی تولید می‌کند که باعث تحریک مرکز لذت در مغز</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لبخند زدن کمی پا فراتر بگذارید و آن را به خنده تبدیل کنید؛ می‌بینید که اثر آن چند برابر می‌شود</w:t>
      </w:r>
      <w:r>
        <w:rPr>
          <w:rFonts w:eastAsia="IRNazanin" w:cs="IRNazanin"/>
          <w:color w:val="111111"/>
          <w:sz w:val="28"/>
          <w:szCs w:val="28"/>
          <w:rtl w:val="true"/>
          <w:lang w:bidi="fa-IR"/>
        </w:rPr>
        <w:t>.</w:t>
      </w:r>
      <w:r>
        <w:rPr>
          <w:rStyle w:val="FootnoteAnchor"/>
          <w:rtl w:val="true"/>
        </w:rPr>
        <w:footnoteReference w:id="315"/>
      </w:r>
      <w:bookmarkStart w:id="563" w:name="pg14282_153139"/>
    </w:p>
    <w:p>
      <w:pPr>
        <w:pStyle w:val="Heading2"/>
        <w:numPr>
          <w:ilvl w:val="1"/>
          <w:numId w:val="1"/>
        </w:numPr>
        <w:rPr/>
      </w:pPr>
      <w:bookmarkStart w:id="564" w:name="__RefHeading___Toc6392320_3381743652"/>
      <w:bookmarkStart w:id="565" w:name="_Toc212"/>
      <w:bookmarkEnd w:id="563"/>
      <w:bookmarkEnd w:id="564"/>
      <w:r>
        <w:rPr>
          <w:rtl w:val="true"/>
        </w:rPr>
        <w:t>بخش هفدهم</w:t>
      </w:r>
      <w:r>
        <w:rPr>
          <w:rtl w:val="true"/>
        </w:rPr>
        <w:t xml:space="preserve">: </w:t>
      </w:r>
      <w:r>
        <w:rPr>
          <w:rtl w:val="true"/>
        </w:rPr>
        <w:t>دین‌داری</w:t>
      </w:r>
      <w:bookmarkEnd w:id="56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6392322_3381743652"/>
      <w:bookmarkStart w:id="567" w:name="_Toc213"/>
      <w:bookmarkEnd w:id="566"/>
      <w:r>
        <w:rPr>
          <w:rtl w:val="true"/>
        </w:rPr>
        <w:t>اشاره</w:t>
      </w:r>
      <w:bookmarkStart w:id="568" w:name="pg14282_153140"/>
      <w:bookmarkEnd w:id="567"/>
    </w:p>
    <w:p>
      <w:pPr>
        <w:pStyle w:val="Heading3"/>
        <w:numPr>
          <w:ilvl w:val="2"/>
          <w:numId w:val="1"/>
        </w:numPr>
        <w:rPr/>
      </w:pPr>
      <w:bookmarkStart w:id="569" w:name="__RefHeading___Toc6392324_3381743652"/>
      <w:bookmarkStart w:id="570" w:name="_Toc214"/>
      <w:bookmarkEnd w:id="568"/>
      <w:bookmarkEnd w:id="569"/>
      <w:r>
        <w:rPr>
          <w:rtl w:val="true"/>
        </w:rPr>
        <w:t>دین‌داری، راز موفقیّت و سعادت</w:t>
      </w:r>
      <w:bookmarkEnd w:id="570"/>
    </w:p>
    <w:p>
      <w:pPr>
        <w:pStyle w:val="BookText"/>
        <w:rPr/>
      </w:pPr>
      <w:r>
        <w:rPr>
          <w:rFonts w:ascii="IRNazanin" w:hAnsi="IRNazanin" w:eastAsia="IRNazanin"/>
          <w:color w:val="111111"/>
          <w:sz w:val="28"/>
          <w:sz w:val="28"/>
          <w:szCs w:val="28"/>
          <w:rtl w:val="true"/>
          <w:lang w:bidi="fa-IR"/>
        </w:rPr>
        <w:t>یکی از عوامل موفّقیّت و خوشبختی، خداشناسی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دیندار باشیم و به عبادت خداوند بزرگ بپردازیم و به او تقرّب جوییم، از معنویّات بهره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 گونه که به مادیّات و همچنین به آب، غذا و لوازم زندگی احتیاج دارد، به معنویّات نیز نیاز دارد، و باید روح او تغذیه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خداشناسی و دینداری و تقرّب به خداوند بزرگ، به این مهم می‌رسیم، روح ما از عالم بالا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نیز در کارها، مشکلات و نابسامانی‌ها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خواهد کرد و مشکلات ما حل خواهد شد، نابسامانی‌های ما سامان می‌گیرد و کارهای ما رونق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زندگی، تنها نیستیم و به او تقرّب می‌جوییم و همیشه از او مدد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راز و نیاز می‌پردازیم و دعا می‌کنیم و او نیز دعاهای ما را به هدف اجابت می‌رساند و حاجات ما را برآورده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قدم در عالم دین بگذارد و از روی صدق و حقیقت تسلیم اوامر خداوند شود و خواست و سلیقه شخصی خود را مقدّم بر تعالیم دینی نگرفته و صادقانه خود را بر تعالیم آسمانی منطبق گرداند، محال است خوشبخت نشود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ویلیام جیمس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قادر نیستم بدون خدا زندگی کنم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 که از یاد خدا تهی و بی‌نصیب است، همانند محکمه‌ای است که از قاضی تهی باشد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لامارتین</w:t>
      </w:r>
    </w:p>
    <w:p>
      <w:pPr>
        <w:pStyle w:val="BookText"/>
        <w:rPr/>
      </w:pPr>
      <w:r>
        <w:rPr>
          <w:rFonts w:ascii="IRNazanin" w:hAnsi="IRNazanin" w:eastAsia="IRNazanin"/>
          <w:color w:val="111111"/>
          <w:sz w:val="28"/>
          <w:sz w:val="28"/>
          <w:szCs w:val="28"/>
          <w:rtl w:val="true"/>
          <w:lang w:bidi="fa-IR"/>
        </w:rPr>
        <w:t>برای این کار باید کتاب‌های خداشناسی را مطالعه کنیم و در نظام خلقت تفکّر و تعقّل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قوّه جاذبه، برای تعلیل و تفسیر نظام شگفت عالم سیّارات کافی نیست، بلکه باید یک منبع علم و قدرتی، جِرم و فاصله و سرعت حرکت همه آنها را سنجیده و هر یک را در مدار معیّنی قرار داده باشد و او خداست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نیوتن</w:t>
      </w:r>
    </w:p>
    <w:p>
      <w:pPr>
        <w:pStyle w:val="BookText"/>
        <w:rPr/>
      </w:pPr>
      <w:r>
        <w:rPr>
          <w:rFonts w:ascii="IRNazanin" w:hAnsi="IRNazanin" w:eastAsia="IRNazanin"/>
          <w:color w:val="111111"/>
          <w:sz w:val="28"/>
          <w:sz w:val="28"/>
          <w:szCs w:val="28"/>
          <w:rtl w:val="true"/>
          <w:lang w:bidi="fa-IR"/>
        </w:rPr>
        <w:t>کتاب‌های خداشناسی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چند عدد از آنها را تهیّه کنید و روزی چند صفحه از آن را بخوانید و بر روی آنها تفکّر کنید و به عظمت و یگانگی خدا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اصول دین تحقیقی است، پس بر روی اصول پنج‌گانه، تحقیق و بررسی کنیم و فروع دین را نیز از مجتهد اعلم تقلید نماییم تا ان شاءاللّه خداوند بزرگ، در همه کارها به ما کمک و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آلفرد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پروردگار به ما پاسخ خواهد داد که به او نزدیک شده باشیم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بنابراین هنگامی که به قرب الهی رسیدیم، او به زندگی ما سامان می‌بخشد، و به سرانجام نیک‌بختی خواهیم رسید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ایمان به خداوند مهربان داشته باشیم، همه مشکلات در برابر اراده او آسان است، خدایی که می‌توانیم همیشه با او راز و نیاز کنیم و مشکلات خود را با او در میان گذاریم و از قدرتش مدد بگیریم، به او تقرّب جوییم و با خودسازی و </w:t>
      </w:r>
      <w:bookmarkStart w:id="571" w:name="pg14282_153142"/>
    </w:p>
    <w:p>
      <w:pPr>
        <w:pStyle w:val="BookText"/>
        <w:rPr/>
      </w:pPr>
      <w:bookmarkEnd w:id="571"/>
      <w:r>
        <w:rPr>
          <w:rFonts w:ascii="IRNazanin" w:hAnsi="IRNazanin" w:eastAsia="IRNazanin"/>
          <w:color w:val="111111"/>
          <w:sz w:val="28"/>
          <w:sz w:val="28"/>
          <w:szCs w:val="28"/>
          <w:rtl w:val="true"/>
          <w:lang w:bidi="fa-IR"/>
        </w:rPr>
        <w:t>نیکوکاری به او نزدیک شویم و از گناهان خود، در پیشگاهش آمرزش طلبیم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زیان‌دیده، ورشکست نیست، بلکه در حقیقت آن کس که گوهر ایمان خود را از کف داد، زیانکار و ورشکست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بلی، ما بارها مشاهده کرده‌ایم کسانی که به خدا و جهان آخرت ایمان ندارند و شیطان در وجود آنان رسوخ کرده است، در صحنه زندگی شکست را پذیرفته‌اند و به سرمنزل مقصود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آرامش قلبی هرکس، متناسب با میزان توجّه او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از یاد خدا غافلند، چون زورقی بر سطح دریا هستند که با کوچک‌ترین نسیم، به حرکت درآمده و با اوّلین موجی که برمی‌خیزد، متلاطم شده و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کشتی‌های بزرگ، به تلاطم نمی‌افتند و تکان نمی‌خورند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قدرتی که مانند جاذبه زمین، وجودش حقیقی و قابل احساس است، عبادت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پزشکی خود، به کسانی برخورد کرده‌ام که هیچ کدام از وسایل درمان برایشان مؤثّر نبوده است، ولی به مدد دعا نجات یافته‌اند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دکتر الکسیس کارل</w:t>
      </w:r>
    </w:p>
    <w:p>
      <w:pPr>
        <w:pStyle w:val="BookText"/>
        <w:rPr/>
      </w:pPr>
      <w:r>
        <w:rPr>
          <w:rFonts w:ascii="IRNazanin" w:hAnsi="IRNazanin" w:eastAsia="IRNazanin"/>
          <w:color w:val="111111"/>
          <w:sz w:val="28"/>
          <w:sz w:val="28"/>
          <w:szCs w:val="28"/>
          <w:rtl w:val="true"/>
          <w:lang w:bidi="fa-IR"/>
        </w:rPr>
        <w:t>مهماتما گاندی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و عبادت نبود، من مدّت‌ها قبل دیوانه شده بودم</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572" w:name="__RefHeading___Toc6392326_3381743652"/>
      <w:bookmarkStart w:id="573" w:name="_Toc215"/>
      <w:bookmarkEnd w:id="572"/>
      <w:r>
        <w:rPr>
          <w:rtl w:val="true"/>
        </w:rPr>
        <w:t>بهترین کار</w:t>
      </w:r>
      <w:bookmarkEnd w:id="573"/>
    </w:p>
    <w:p>
      <w:pPr>
        <w:pStyle w:val="BookText"/>
        <w:rPr/>
      </w:pPr>
      <w:r>
        <w:rPr>
          <w:rFonts w:ascii="IRNazanin" w:hAnsi="IRNazanin" w:eastAsia="IRNazanin"/>
          <w:color w:val="111111"/>
          <w:sz w:val="28"/>
          <w:sz w:val="28"/>
          <w:szCs w:val="28"/>
          <w:rtl w:val="true"/>
          <w:lang w:bidi="fa-IR"/>
        </w:rPr>
        <w:t>رسول گرامی اسلام صلی‌الله‌علیه‌و‌آله می‌فرمایند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الاْعْمالِ الْعِلْمُ بِاللّهِ اِنَّ الْعِلْمَ یَنْفَعُکَ مَعَهُ قَلیلُ الْعَمَلِ و کَثیرُهُ وَ اِنَّ </w:t>
      </w:r>
      <w:bookmarkStart w:id="574" w:name="pg14282_153143"/>
    </w:p>
    <w:p>
      <w:pPr>
        <w:pStyle w:val="BookText"/>
        <w:rPr/>
      </w:pPr>
      <w:bookmarkEnd w:id="574"/>
      <w:r>
        <w:rPr>
          <w:rFonts w:ascii="Amiri" w:hAnsi="Amiri" w:eastAsia="Amiri" w:cs="Amiri"/>
          <w:color w:val="111111"/>
          <w:sz w:val="28"/>
          <w:sz w:val="28"/>
          <w:szCs w:val="28"/>
          <w:rtl w:val="true"/>
          <w:lang w:bidi="ar-SA"/>
        </w:rPr>
        <w:t>الْجَهْلَ لایَنْفَعُکَ مَعَهُ قَلیلُ الْعَمَلِ وَ لا کَثیرُهُ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دانش همراه است اندک و بسیار آن سودمند است و کاری که با نادانی همراه است، نه اندک آن سود می‌دهد و نه بسیار آن</w:t>
      </w:r>
      <w:r>
        <w:rPr>
          <w:rFonts w:eastAsia="IRNazanin" w:cs="IRNazanin"/>
          <w:color w:val="111111"/>
          <w:sz w:val="28"/>
          <w:szCs w:val="28"/>
          <w:rtl w:val="true"/>
          <w:lang w:bidi="fa-IR"/>
        </w:rPr>
        <w:t>».</w:t>
      </w:r>
    </w:p>
    <w:p>
      <w:pPr>
        <w:pStyle w:val="Heading3"/>
        <w:numPr>
          <w:ilvl w:val="2"/>
          <w:numId w:val="1"/>
        </w:numPr>
        <w:rPr/>
      </w:pPr>
      <w:bookmarkStart w:id="575" w:name="__RefHeading___Toc6392328_3381743652"/>
      <w:bookmarkStart w:id="576" w:name="_Toc216"/>
      <w:bookmarkEnd w:id="575"/>
      <w:r>
        <w:rPr>
          <w:rtl w:val="true"/>
        </w:rPr>
        <w:t xml:space="preserve">آثار یاد خداوند </w:t>
      </w:r>
      <w:r>
        <w:rPr>
          <w:rtl w:val="true"/>
        </w:rPr>
        <w:t>(</w:t>
      </w:r>
      <w:r>
        <w:rPr>
          <w:rtl w:val="true"/>
        </w:rPr>
        <w:t>راز خوشبختی</w:t>
      </w:r>
      <w:r>
        <w:rPr>
          <w:rtl w:val="true"/>
        </w:rPr>
        <w:t>)</w:t>
      </w:r>
      <w:bookmarkEnd w:id="576"/>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وَ تَعالی جَعَلَ الذِّکْرَ جَلاءً لِلْقُلُوبِ، تَسْمَعُ بِهِ بَعْدَ الْوَقْرَةِ وَ تُبْصِرُ بِهِ بَعْدَ الْعَشْوَةِ، وَ تَنْقادُ بِهِ بَعْدَ الْمُعانَدَةِ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سبحان و بزرگ، یاد خود را روشنی‌بخش دل‌ها قرار داد، تا گوش، پس از شنوایی بشنود، و چشم، پس از کم‌نوری بنگرد، و انسان پس از دشمنی رام گردد</w:t>
      </w:r>
      <w:r>
        <w:rPr>
          <w:rFonts w:eastAsia="IRNazanin" w:cs="IRNazanin"/>
          <w:color w:val="111111"/>
          <w:sz w:val="28"/>
          <w:szCs w:val="28"/>
          <w:rtl w:val="true"/>
          <w:lang w:bidi="fa-IR"/>
        </w:rPr>
        <w:t>...».</w:t>
      </w:r>
    </w:p>
    <w:p>
      <w:pPr>
        <w:pStyle w:val="Heading3"/>
        <w:numPr>
          <w:ilvl w:val="2"/>
          <w:numId w:val="1"/>
        </w:numPr>
        <w:rPr/>
      </w:pPr>
      <w:bookmarkStart w:id="577" w:name="__RefHeading___Toc6392330_3381743652"/>
      <w:bookmarkStart w:id="578" w:name="_Toc217"/>
      <w:bookmarkEnd w:id="577"/>
      <w:r>
        <w:rPr>
          <w:rtl w:val="true"/>
        </w:rPr>
        <w:t xml:space="preserve">الهی </w:t>
      </w:r>
      <w:r>
        <w:rPr>
          <w:rtl w:val="true"/>
        </w:rPr>
        <w:t>(</w:t>
      </w:r>
      <w:r>
        <w:rPr>
          <w:rtl w:val="true"/>
        </w:rPr>
        <w:t>مناجات</w:t>
      </w:r>
      <w:r>
        <w:rPr>
          <w:rtl w:val="true"/>
        </w:rPr>
        <w:t>)</w:t>
      </w:r>
      <w:bookmarkEnd w:id="578"/>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توحید ما و باغ امید ما را خراب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ده که در کار تو جان بازیم و جانی ده که در کار آن جهان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ده که از راه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 که دست‌آویز نداریم، عذر ما بپذیر که جای گریز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به محبّت تو می‌نازند و مشتاقان به سوی تو می‌تازند، کار ایشان را تو ساز که دیگران نسازند و ایشان را تو نواز که دیگران ننوازند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 تا معرفت بدانیم و برافروز تا در تاریکی نمانیم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مکر شیطان نگاه دار، و همه ما را از قید خود آگاه دار، و همه را از کید نفس امّاره در پناه دار</w:t>
      </w:r>
      <w:r>
        <w:rPr>
          <w:rFonts w:eastAsia="IRNazanin" w:cs="IRNazanin"/>
          <w:color w:val="111111"/>
          <w:sz w:val="28"/>
          <w:szCs w:val="28"/>
          <w:rtl w:val="true"/>
          <w:lang w:bidi="fa-IR"/>
        </w:rPr>
        <w:t xml:space="preserve">. </w:t>
      </w:r>
      <w:bookmarkStart w:id="579" w:name="pg14282_153144"/>
    </w:p>
    <w:p>
      <w:pPr>
        <w:pStyle w:val="BookText"/>
        <w:rPr/>
      </w:pPr>
      <w:bookmarkEnd w:id="579"/>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 کار من و ننگر بر کردار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ده که در کار تو طاعت افزون کند، و توفیق توبه و بازگشتی ده که به تو رهنمون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ده که جز تماشای ربوبی تو نبیند و دلی ده که غیر از مهر عبودیّت تو نگزیند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ده که حلقه بندگی تو در گوش کند و جانی ده تا زهر حکمت تو را نوش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 ما را رایگان، و روزی دادی ما را رایگان، بیامرز ما را رایگان که تو</w:t>
      </w:r>
    </w:p>
    <w:p>
      <w:pPr>
        <w:pStyle w:val="BookText"/>
        <w:rPr/>
      </w:pPr>
      <w:r>
        <w:rPr>
          <w:rFonts w:ascii="IRNazanin" w:hAnsi="IRNazanin" w:eastAsia="IRNazanin"/>
          <w:color w:val="111111"/>
          <w:sz w:val="28"/>
          <w:sz w:val="28"/>
          <w:szCs w:val="28"/>
          <w:rtl w:val="true"/>
          <w:lang w:bidi="fa-IR"/>
        </w:rPr>
        <w:t>خدایی نه بازرگان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از سه آفت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وسواس شیطان و خواهش‌های نفسانی و غرور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ما، جز تخم محبّت مکار و بر این جان‌ها جز الطاف و مرحمت مدار و بر این کشت‌ها جز باران رحمت مبار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ما، خاک خجالت نثار مکن و ما را به بلای خود گرفتار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ده که شوق طاعت تو افزون کند، و طاعتی ده که خشنودی تو رهنمون کند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580" w:name="__RefHeading___Toc6392332_3381743652"/>
      <w:bookmarkStart w:id="581" w:name="_Toc218"/>
      <w:bookmarkEnd w:id="580"/>
      <w:r>
        <w:rPr>
          <w:rtl w:val="true"/>
        </w:rPr>
        <w:t xml:space="preserve">جویای یقین </w:t>
      </w:r>
      <w:r>
        <w:rPr>
          <w:rtl w:val="true"/>
        </w:rPr>
        <w:t>(</w:t>
      </w:r>
      <w:r>
        <w:rPr>
          <w:rtl w:val="true"/>
        </w:rPr>
        <w:t>امام محمد غزالی به موفقیت و خوشبختی رسید</w:t>
      </w:r>
      <w:r>
        <w:rPr>
          <w:rtl w:val="true"/>
        </w:rPr>
        <w:t>) (</w:t>
      </w:r>
      <w:r>
        <w:rPr>
          <w:rtl w:val="true"/>
        </w:rPr>
        <w:t>داستان</w:t>
      </w:r>
      <w:r>
        <w:rPr>
          <w:rtl w:val="true"/>
        </w:rPr>
        <w:t>)</w:t>
      </w:r>
      <w:bookmarkEnd w:id="58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کشور عظیم سلجوقی، نظامیه بغداد و نظامیه نیشابور مثل دو ستاره روشن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و جویندگان بینش، بیشتر به یکی از این دو دانشگاه عظیم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 کرسی بزرگ تدریس نظامیه نیشابور، در حدود سال‌های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عهده ابوالمعالی امام الحرمین جوینی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صدها نفر دانشجوی جوان جدّی در حوزه تدریس وی حاضر می‌شدند و می‌نوشتند و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شاگردان امام الحرمین، سه نفر جوان پرشور و بااستعداد بیش از همه جلب توجّه می‌کردند و انگشت‌نما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غزالی طوسی، کیاهراسی، احمد بن محمّد خوافی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الحرمین درباره این سه نفر گوش به گوش و دهان به دهان می‌گشت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دریایی است موّاج؛ کیا، شیری است درّنده؛ خوافی، آتشی است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نفر نیز محمّد غزالی مبرّزتر و برازنده‌تر می‌نمود، از این رو چشم و چراغ حوزه</w:t>
      </w:r>
    </w:p>
    <w:p>
      <w:pPr>
        <w:pStyle w:val="BookText"/>
        <w:rPr/>
      </w:pPr>
      <w:r>
        <w:rPr>
          <w:rFonts w:ascii="IRNazanin" w:hAnsi="IRNazanin" w:eastAsia="IRNazanin"/>
          <w:color w:val="111111"/>
          <w:sz w:val="28"/>
          <w:sz w:val="28"/>
          <w:szCs w:val="28"/>
          <w:rtl w:val="true"/>
          <w:lang w:bidi="fa-IR"/>
        </w:rPr>
        <w:t>علمیه نیشابور آن روز، محمّد غزالی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الحرمین 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که دیگر برای خود عِدْل و همپایه‌ای نمی‌شناخت، آهنگ خدمت وزیر دانشمند سلجوقی، خواجه نظام الملک طوسی کرد که محضرش ارباب فضل و 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نیز مورد احترام و محبت قرار گرفت و در مباحثات و مناظرات بر همه اقران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کرسی ریاست نظامیه بغداد خالی شده بود و انتظار استادی بالیاقت را می‌کشید که بتواند از عهده تدریس آنجا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لایق‌تر از این نابغه جوان که تازه از خراسان رسیده بود،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غزالی باشکوه و جلال تمام، وارد بغداد شد و بر کرسی ریاست دانشگاه نظامیّه تکیه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مقامات علمی و روحانی آن روز، همان بود که غزالی بدان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دانشمند زمان و عالی‌ترین مرجع دین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بزرگ سیاسی روز، مداخله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وقت، المقتدر باللّه، و بعد از او المستظهر باللّه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وی احترام زیادی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پادشاه بزرگ ایران ملکشاه سلجوقی و وزیر دانشمند مقتدر وی خواجه نظام الملک طوسی نسبت به او ارادت می‌ورزیدند و کمال احترام را مرعی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به نقطه اوج ترقیّات خود رسیده بود و دیگر مقامی برای مثل او باقی نمانده بود که احراز نکرده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همان حال که بر عرش سیادت علمی و روحانی جلوس کرده بود و دیگران غبطه مقام او را می‌خوردند، از درون روح وی شعله‌ای که کم و بیش در همه دوران عمر وی سوسو می‌زد زبانه کشید که خرمن هستی و مقام و جاه و جلال وی را یکباره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همه دوران تحصیل خویش، احساسی مرموز را در خود می‌یافت که از او آرامش و یقین و اطمینان می‌خواست، ولی حس تفوّق بر اقران و کسب نام و شهرت و افتخار، مجال بروز و فعّالیّت زیادی به این حس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نقطه اوج ترقیّات دنیای خود رسید و اشباع شد، فعّالیّت حسّ کنجکاوی و حقیقت‌جویی وی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وی روشن شد که جدل‌ها و استدلالات وی که دیگران را اقناع و ملزم می‌کند، روح کنجکاو و تشنه خود او را اقناع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تعلیم و تعلّم و بحث و استدلال کافی نیست، سیر و سلوک و مجاهدت و تقوا لازم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شراب، مستی، و از نام نان، سیری، و از نام دوا، بهبود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گفتگو درباره حقیقت و سعادت نیز آرامش و یقین و اطمینان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حقیقت، خالص شد و این با حبّ جاه و شهرت و مقام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عجیبی در درون وی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بود که جز خود او و خدای او کسی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این کشمکش به صورت جانکاهی دوام یافت و به قدری شدّت کرد که خواب و خوراک از وی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از گفتار بازمانده و دیگر قادر به تدریس و بحث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در جهاز هاضمه‌اش اختلال پیدا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معاینه کردند؛ بیماری روحی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از هر طرف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حقیقت، دادرسی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که او را مدد کند و از این کشمکش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آن حس مرموز به شدّت فعّالیّت می‌کرد و از طرف دیگر، چشم پوشیدن از آن همه جلال و عظمت و احترام و محبوبیّت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یک وقت احساس کرد که تمام جاه و جلال‌ها از نظرش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از جاه و مقام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ممانعت مردم </w:t>
      </w:r>
    </w:p>
    <w:p>
      <w:pPr>
        <w:pStyle w:val="BookText"/>
        <w:rPr/>
      </w:pPr>
      <w:r>
        <w:rPr>
          <w:rFonts w:ascii="IRNazanin" w:hAnsi="IRNazanin" w:eastAsia="IRNazanin"/>
          <w:color w:val="111111"/>
          <w:sz w:val="28"/>
          <w:sz w:val="28"/>
          <w:szCs w:val="28"/>
          <w:rtl w:val="true"/>
          <w:lang w:bidi="fa-IR"/>
        </w:rPr>
        <w:t>اظهار نکرد و به بهانه سفر مکه از بغداد بیرون رفت، ولی همین که مقداری از بغداد دور شد و مشایعت‌کنندگان، همه برگشتند، راه خود را به سوی شام و بیت المقدس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کسی او را نشناسد و مزاحم سیر درونی‌اش نشود، در جامه فقرا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آفاق و انفس را آن‌قدر ادامه داد تا آنچه را که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و</w:t>
      </w:r>
    </w:p>
    <w:p>
      <w:pPr>
        <w:pStyle w:val="BookText"/>
        <w:rPr/>
      </w:pPr>
      <w:r>
        <w:rPr>
          <w:rFonts w:ascii="IRNazanin" w:hAnsi="IRNazanin" w:eastAsia="IRNazanin"/>
          <w:color w:val="111111"/>
          <w:sz w:val="28"/>
          <w:sz w:val="28"/>
          <w:szCs w:val="28"/>
          <w:rtl w:val="true"/>
          <w:lang w:bidi="fa-IR"/>
        </w:rPr>
        <w:t>آرامش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مدّت تفکّر و خلوت و ریاضت وی طول کشید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نتیجه می‌گیریم که او به مطالعاتش در خداشناسی و دینداری ادامه داد و به یقین رسید و به کمک خداوند بزرگ، آرامش روحی به او بازگشت و شفا یافت</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14282_153149"/>
      <w:bookmarkStart w:id="583" w:name="pg14282_153149"/>
      <w:bookmarkEnd w:id="583"/>
    </w:p>
    <w:p>
      <w:pPr>
        <w:pStyle w:val="Heading2"/>
        <w:numPr>
          <w:ilvl w:val="1"/>
          <w:numId w:val="1"/>
        </w:numPr>
        <w:rPr/>
      </w:pPr>
      <w:bookmarkStart w:id="584" w:name="pg14282_153149"/>
      <w:bookmarkStart w:id="585" w:name="__RefHeading___Toc6392334_3381743652"/>
      <w:bookmarkStart w:id="586" w:name="_Toc219"/>
      <w:bookmarkEnd w:id="584"/>
      <w:bookmarkEnd w:id="585"/>
      <w:r>
        <w:rPr>
          <w:rtl w:val="true"/>
        </w:rPr>
        <w:t>بخش هیجدهم</w:t>
      </w:r>
      <w:r>
        <w:rPr>
          <w:rtl w:val="true"/>
        </w:rPr>
        <w:t xml:space="preserve">: </w:t>
      </w:r>
      <w:r>
        <w:rPr>
          <w:rtl w:val="true"/>
        </w:rPr>
        <w:t>احترام به پدر و مادر</w:t>
      </w:r>
      <w:bookmarkEnd w:id="58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6392336_3381743652"/>
      <w:bookmarkStart w:id="588" w:name="_Toc220"/>
      <w:bookmarkEnd w:id="587"/>
      <w:r>
        <w:rPr>
          <w:rtl w:val="true"/>
        </w:rPr>
        <w:t>اشاره</w:t>
      </w:r>
      <w:bookmarkStart w:id="589" w:name="pg14282_153150"/>
      <w:bookmarkEnd w:id="588"/>
    </w:p>
    <w:p>
      <w:pPr>
        <w:pStyle w:val="Heading3"/>
        <w:numPr>
          <w:ilvl w:val="2"/>
          <w:numId w:val="1"/>
        </w:numPr>
        <w:rPr/>
      </w:pPr>
      <w:bookmarkStart w:id="590" w:name="__RefHeading___Toc6392338_3381743652"/>
      <w:bookmarkStart w:id="591" w:name="_Toc221"/>
      <w:bookmarkEnd w:id="589"/>
      <w:bookmarkEnd w:id="590"/>
      <w:r>
        <w:rPr>
          <w:rtl w:val="true"/>
        </w:rPr>
        <w:t>احترام به پدر و مادر، گامی به سوی سعادت و خوشبختی</w:t>
      </w:r>
      <w:bookmarkEnd w:id="591"/>
    </w:p>
    <w:p>
      <w:pPr>
        <w:pStyle w:val="BookText"/>
        <w:rPr/>
      </w:pPr>
      <w:r>
        <w:rPr>
          <w:rFonts w:ascii="IRNazanin" w:hAnsi="IRNazanin" w:eastAsia="IRNazanin"/>
          <w:color w:val="111111"/>
          <w:sz w:val="28"/>
          <w:sz w:val="28"/>
          <w:szCs w:val="28"/>
          <w:rtl w:val="true"/>
          <w:lang w:bidi="fa-IR"/>
        </w:rPr>
        <w:t>یکی از راه‌های رسیدن به موفّقیّت و خوشبختی، نیکی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 زیادتری دارند و در نتیجه تجربه بیشتری از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راه‌های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دارا بودن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هستند و با اطاعت از سخنان والدین و یاری آنها، راه‌های رسیدن به موفّقیّت و خوشبختی هموار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والدین لازمه خوشبختی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پندها و نصیحت‌های آنان می‌تواند برای ما راهگشا باشد و با اطاعت از آنان که خیر و صلاح ما را می‌خواهند، راه را از چاه تشخیص می‌دهیم و در مسیر نیک‌بختی گام برمی‌داریم تا به سرمنزل مقصود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وسایل راحتی زندگی را فراهم نمایید، ولی به والدین احترام نکنید، خوشبخت نخواهید 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الاْنْسانَ بِوالِدَیْهِ حَمَلَتْهُ أُمُّهُ وَهْنا عَلی وَهْنٍ وَ فِصالُهُ فی عامَیْنِ أَنِ اشْکُرْلی وَ لِوالِدَیْکَ اِلَیَّ الْمَصیرُ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انسان درباره پدر و مادرش سفارش کردیم، مادرش او را با ناتوانی روی ناتوانی، حمل کرد و دوران شیرخوارگی او در دو سال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برای پدر و مادرت شکر به جا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پس از اطاعت و شکر خودش، اطاعت و احسان به والدین را سفارش کرده‌اند و در چند آیه، به این مطلب تأکید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زیادی درباره نیکی به پدر و مادر و اطاعت از آنان نقل گردیده است که به این موضوع تأکید نموده‌اند که در این جا به ذکر چند حدیث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الْمُطیعُ لِوالِدَیْهِ وَ لِرَبِّهِ فی أَعْلی عِلّییّنَ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مطیع پدرومادر وپروردگارخویش باشد، در مقام اعلای بهشت‌است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سَبَّ أَباهُ، مَلْعُونٌ مَنْ سَبَّ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پدر خویش ناسزا گوید، ملعون است و هر که به مادر خویش ناسزا گوید، ملعون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أَرْضی والِدَیْهِ فَقَدْ أَرْضَی اللّهَ وَ مَنْ أَسْخَطَ والِدَیْهِ فَقَدْ أَسْخَطَ‌اللّهَ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پدر و مادر خویش را خشنود کند، خدا را خشنود کرده و هر که پدر و مادر خویش را خشمگین کند، خدا را خشمگین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 را به پدر، و پدر را به فرزند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این است که فرزند، در همه چیز جز نافرمانی خدا، از پدر اطاعت کند، و حقّ فرزند بر پدر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بر فرزند نهد، خوب تربیتش کند، و او را قرآن بیاموزد</w:t>
      </w:r>
      <w:r>
        <w:rPr>
          <w:rFonts w:eastAsia="IRNazanin" w:cs="IRNazanin"/>
          <w:color w:val="111111"/>
          <w:sz w:val="28"/>
          <w:szCs w:val="28"/>
          <w:rtl w:val="true"/>
          <w:lang w:bidi="fa-IR"/>
        </w:rPr>
        <w:t>».</w:t>
      </w:r>
      <w:r>
        <w:rPr>
          <w:rStyle w:val="FootnoteAnchor"/>
          <w:rtl w:val="true"/>
        </w:rPr>
        <w:footnoteReference w:id="335"/>
      </w:r>
      <w:bookmarkStart w:id="592" w:name="pg14282_153152"/>
    </w:p>
    <w:p>
      <w:pPr>
        <w:pStyle w:val="Heading3"/>
        <w:numPr>
          <w:ilvl w:val="2"/>
          <w:numId w:val="1"/>
        </w:numPr>
        <w:rPr/>
      </w:pPr>
      <w:bookmarkStart w:id="593" w:name="__RefHeading___Toc6392340_3381743652"/>
      <w:bookmarkStart w:id="594" w:name="_Toc222"/>
      <w:bookmarkEnd w:id="592"/>
      <w:bookmarkEnd w:id="593"/>
      <w:r>
        <w:rPr>
          <w:rtl w:val="true"/>
        </w:rPr>
        <w:t>مادر</w:t>
      </w:r>
      <w:bookmarkEnd w:id="594"/>
    </w:p>
    <w:p>
      <w:pPr>
        <w:pStyle w:val="BookText"/>
        <w:rPr/>
      </w:pPr>
      <w:r>
        <w:rPr>
          <w:rFonts w:ascii="IRNazanin" w:hAnsi="IRNazanin" w:eastAsia="IRNazanin"/>
          <w:color w:val="111111"/>
          <w:sz w:val="28"/>
          <w:sz w:val="28"/>
          <w:szCs w:val="28"/>
          <w:rtl w:val="true"/>
          <w:lang w:bidi="fa-IR"/>
        </w:rPr>
        <w:t>مادر به خدا جز تو کسی یار ندارم</w:t>
      </w:r>
    </w:p>
    <w:p>
      <w:pPr>
        <w:pStyle w:val="BookText"/>
        <w:rPr/>
      </w:pPr>
      <w:r>
        <w:rPr>
          <w:rFonts w:ascii="IRNazanin" w:hAnsi="IRNazanin" w:eastAsia="IRNazanin"/>
          <w:color w:val="111111"/>
          <w:sz w:val="28"/>
          <w:sz w:val="28"/>
          <w:szCs w:val="28"/>
          <w:rtl w:val="true"/>
          <w:lang w:bidi="fa-IR"/>
        </w:rPr>
        <w:t>جز مهر تو در پرده پندار ندارم</w:t>
      </w:r>
    </w:p>
    <w:p>
      <w:pPr>
        <w:pStyle w:val="BookText"/>
        <w:rPr/>
      </w:pPr>
      <w:r>
        <w:rPr>
          <w:rFonts w:ascii="IRNazanin" w:hAnsi="IRNazanin" w:eastAsia="IRNazanin"/>
          <w:color w:val="111111"/>
          <w:sz w:val="28"/>
          <w:sz w:val="28"/>
          <w:szCs w:val="28"/>
          <w:rtl w:val="true"/>
          <w:lang w:bidi="fa-IR"/>
        </w:rPr>
        <w:t>مادر به خدا با صنمی دلبر و زیبا</w:t>
      </w:r>
    </w:p>
    <w:p>
      <w:pPr>
        <w:pStyle w:val="BookText"/>
        <w:rPr/>
      </w:pPr>
      <w:r>
        <w:rPr>
          <w:rFonts w:ascii="IRNazanin" w:hAnsi="IRNazanin" w:eastAsia="IRNazanin"/>
          <w:color w:val="111111"/>
          <w:sz w:val="28"/>
          <w:sz w:val="28"/>
          <w:szCs w:val="28"/>
          <w:rtl w:val="true"/>
          <w:lang w:bidi="fa-IR"/>
        </w:rPr>
        <w:t>بعد تو دگر وعده دیدار ندارم</w:t>
      </w:r>
    </w:p>
    <w:p>
      <w:pPr>
        <w:pStyle w:val="BookText"/>
        <w:rPr/>
      </w:pPr>
      <w:r>
        <w:rPr>
          <w:rFonts w:ascii="IRNazanin" w:hAnsi="IRNazanin" w:eastAsia="IRNazanin"/>
          <w:color w:val="111111"/>
          <w:sz w:val="28"/>
          <w:sz w:val="28"/>
          <w:szCs w:val="28"/>
          <w:rtl w:val="true"/>
          <w:lang w:bidi="fa-IR"/>
        </w:rPr>
        <w:t>مادر به خدا شاخه امید و جوانی</w:t>
      </w:r>
    </w:p>
    <w:p>
      <w:pPr>
        <w:pStyle w:val="BookText"/>
        <w:rPr/>
      </w:pPr>
      <w:r>
        <w:rPr>
          <w:rFonts w:ascii="IRNazanin" w:hAnsi="IRNazanin" w:eastAsia="IRNazanin"/>
          <w:color w:val="111111"/>
          <w:sz w:val="28"/>
          <w:sz w:val="28"/>
          <w:szCs w:val="28"/>
          <w:rtl w:val="true"/>
          <w:lang w:bidi="fa-IR"/>
        </w:rPr>
        <w:t>فرسوده و جز مشت خسی بار ندارم</w:t>
      </w:r>
    </w:p>
    <w:p>
      <w:pPr>
        <w:pStyle w:val="BookText"/>
        <w:rPr/>
      </w:pPr>
      <w:r>
        <w:rPr>
          <w:rFonts w:ascii="IRNazanin" w:hAnsi="IRNazanin" w:eastAsia="IRNazanin"/>
          <w:color w:val="111111"/>
          <w:sz w:val="28"/>
          <w:sz w:val="28"/>
          <w:szCs w:val="28"/>
          <w:rtl w:val="true"/>
          <w:lang w:bidi="fa-IR"/>
        </w:rPr>
        <w:t>مادر به خدا عشق تو زد شعله به جانم</w:t>
      </w:r>
    </w:p>
    <w:p>
      <w:pPr>
        <w:pStyle w:val="BookText"/>
        <w:rPr/>
      </w:pPr>
      <w:r>
        <w:rPr>
          <w:rFonts w:ascii="IRNazanin" w:hAnsi="IRNazanin" w:eastAsia="IRNazanin"/>
          <w:color w:val="111111"/>
          <w:sz w:val="28"/>
          <w:sz w:val="28"/>
          <w:szCs w:val="28"/>
          <w:rtl w:val="true"/>
          <w:lang w:bidi="fa-IR"/>
        </w:rPr>
        <w:t>از داغ تو جز پیکر تب‌دار ندارم</w:t>
      </w:r>
      <w:r>
        <w:rPr>
          <w:rStyle w:val="FootnoteAnchor"/>
          <w:rtl w:val="true"/>
        </w:rPr>
        <w:footnoteReference w:id="336"/>
      </w:r>
    </w:p>
    <w:p>
      <w:pPr>
        <w:pStyle w:val="Heading3"/>
        <w:numPr>
          <w:ilvl w:val="2"/>
          <w:numId w:val="1"/>
        </w:numPr>
        <w:rPr/>
      </w:pPr>
      <w:bookmarkStart w:id="595" w:name="__RefHeading___Toc6392342_3381743652"/>
      <w:bookmarkStart w:id="596" w:name="_Toc223"/>
      <w:bookmarkEnd w:id="595"/>
      <w:r>
        <w:rPr>
          <w:rtl w:val="true"/>
        </w:rPr>
        <w:t>احترام به پدر، او را به خوشبختی رساند</w:t>
      </w:r>
      <w:r>
        <w:rPr>
          <w:rtl w:val="true"/>
        </w:rPr>
        <w:t>. (</w:t>
      </w:r>
      <w:r>
        <w:rPr>
          <w:rtl w:val="true"/>
        </w:rPr>
        <w:t>داستان</w:t>
      </w:r>
      <w:r>
        <w:rPr>
          <w:rtl w:val="true"/>
        </w:rPr>
        <w:t>)</w:t>
      </w:r>
      <w:bookmarkEnd w:id="596"/>
    </w:p>
    <w:p>
      <w:pPr>
        <w:pStyle w:val="BookText"/>
        <w:rPr/>
      </w:pPr>
      <w:r>
        <w:rPr>
          <w:rFonts w:ascii="IRNazanin" w:hAnsi="IRNazanin" w:eastAsia="IRNazanin"/>
          <w:color w:val="111111"/>
          <w:sz w:val="28"/>
          <w:sz w:val="28"/>
          <w:szCs w:val="28"/>
          <w:rtl w:val="true"/>
          <w:lang w:bidi="fa-IR"/>
        </w:rPr>
        <w:t>در داستان گاو بنی‌اسرائیل که یک نفر از بنی‌اسرائیل به شکل مرموزی کشته می‌شود و قاتل آن معلوم نمی‌شود و موسی علیه‌السلام برای پیدا کردن قاتل دستور می‌دهد گاوی را بکشند و قطعه‌ای از بدن آن را به مقتول بزنند تا زنده شود و قاتل را معرفی کند، پس از آن که بنی‌اسراییل ایرادات بسیار گرفتند، موسی مشخصات گاو را بیان کرد و آنها به دنبال پیدا کردن گاو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در آن محیط منحصر به فرد بوده است و بنی‌اسراییل آن را به قیمت بسیار گزافی خریدند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صاحب این گاو مرد نیکوکاری بود و نسبت به پدر خویش احترام فراوان قائل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پدرش در خواب بود، معامله پرسودی برای او پیش آمد، ولی او به خاطر این که پدرش ناراحت نشود، حاضر نشد وی را بیدار سازد و کلید صندوق را از او بگیرد، در نتیجه از معامله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بعضی فروشنده حاضر می‌شود آن جنس را به هفتاد هزار بفروشد به شرط این که نقد </w:t>
      </w:r>
    </w:p>
    <w:p>
      <w:pPr>
        <w:pStyle w:val="BookText"/>
        <w:rPr/>
      </w:pPr>
      <w:r>
        <w:rPr>
          <w:rFonts w:ascii="IRNazanin" w:hAnsi="IRNazanin" w:eastAsia="IRNazanin"/>
          <w:color w:val="111111"/>
          <w:sz w:val="28"/>
          <w:sz w:val="28"/>
          <w:szCs w:val="28"/>
          <w:rtl w:val="true"/>
          <w:lang w:bidi="fa-IR"/>
        </w:rPr>
        <w:t>بپردازد، و پرداختن پول نقد مقیّد به این بوده است که پدر را بیدار کند و کلید صندوق را از او بگیرد، ولی جوان مذکور حاضر می‌گردد که به هشتاد هزار بخرد ولی پول را پس از بیداری پدر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معامله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جبران گذشت این جوان، معامله پرسود بالا را برای او فراهم می‌سازد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 از بیدار شدن از ماجرا آگاه می‌شود و گاو را به پاداش این عمل به پسر خود می‌بخشد که سرانجام آن سود فراوان را برای او به بار می‌آورد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14282_153155"/>
      <w:bookmarkStart w:id="598" w:name="pg14282_153155"/>
      <w:bookmarkEnd w:id="598"/>
    </w:p>
    <w:p>
      <w:pPr>
        <w:pStyle w:val="Heading2"/>
        <w:numPr>
          <w:ilvl w:val="1"/>
          <w:numId w:val="1"/>
        </w:numPr>
        <w:rPr/>
      </w:pPr>
      <w:bookmarkStart w:id="599" w:name="pg14282_153155"/>
      <w:bookmarkStart w:id="600" w:name="__RefHeading___Toc6392344_3381743652"/>
      <w:bookmarkStart w:id="601" w:name="_Toc224"/>
      <w:bookmarkEnd w:id="599"/>
      <w:bookmarkEnd w:id="600"/>
      <w:r>
        <w:rPr>
          <w:rtl w:val="true"/>
        </w:rPr>
        <w:t>بخش نوزدهم</w:t>
      </w:r>
      <w:r>
        <w:rPr>
          <w:rtl w:val="true"/>
        </w:rPr>
        <w:t xml:space="preserve">: </w:t>
      </w:r>
      <w:r>
        <w:rPr>
          <w:rtl w:val="true"/>
        </w:rPr>
        <w:t>آراستگی و زیبایی</w:t>
      </w:r>
      <w:bookmarkEnd w:id="6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2" w:name="__RefHeading___Toc6392346_3381743652"/>
      <w:bookmarkStart w:id="603" w:name="_Toc225"/>
      <w:bookmarkEnd w:id="602"/>
      <w:r>
        <w:rPr>
          <w:rtl w:val="true"/>
        </w:rPr>
        <w:t>اشاره</w:t>
      </w:r>
      <w:bookmarkStart w:id="604" w:name="pg14282_153156"/>
      <w:bookmarkEnd w:id="603"/>
    </w:p>
    <w:p>
      <w:pPr>
        <w:pStyle w:val="Heading3"/>
        <w:numPr>
          <w:ilvl w:val="2"/>
          <w:numId w:val="1"/>
        </w:numPr>
        <w:rPr/>
      </w:pPr>
      <w:bookmarkStart w:id="605" w:name="__RefHeading___Toc6392348_3381743652"/>
      <w:bookmarkStart w:id="606" w:name="_Toc226"/>
      <w:bookmarkEnd w:id="604"/>
      <w:bookmarkEnd w:id="605"/>
      <w:r>
        <w:rPr>
          <w:rtl w:val="true"/>
        </w:rPr>
        <w:t>آراستگی و زیبایی، گامی به سوی سعادت و کامیابی</w:t>
      </w:r>
      <w:bookmarkEnd w:id="606"/>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امضایی است که خداوند بر صورت اشخاص می‌گذارد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زیبایی انسان، تأثیر مستقیم بر اطرافیان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شخص زیباروی را دوست دارند و او را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زیبا نزد عدّه‌ای از افراد عزیز است و اگر با زیبایی باطن و خوشخویی و ادب درآمیخته باشد، نزد همگان عزیز و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ظاهر خوب‌رویی، و زیبایی باطن خوش‌خویی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جَمیلٌ وَ یُحِبُّ الْجمالَ</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علیه‌السلام عَنْ قُوْلِ الرَّسُولِ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غَیِّرُوا الشَّیْبَ، وَ لاتَشَبَّهُوا بِالْیَهُوِد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صلی‌الله‌علیه‌و‌آله ذلِکَ وَ الدّینُ قَلَّ، فَاَمَّا الآنَ وَ قدِ اتَّسَعَ نِطاقُهُ، وَ ضَرَبَ بِجِرانِهِ، فَأمْرُؤٌ وَ ما اخْتارَ</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را رنگ کنید، و خود را شبیه یهود نسازید،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این سخن را در روزگاری فرمود، که پیروان اسلام اندک بودند، امّا امروز که اسلام گسترش یافت، و نظام اسلامی استوار شده، هرکس آنچه را دوست دارد،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یک نعمت الهی است و باید در حفظ این نعمت الهی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حفظ پوست، کرم‌های مختلفی وجود دارد که باید با استفاده از آنها پوست خویش را از آفات، سرما و گرما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موهای مختلف وجود دارد، می‌توانید موهای خویش را رنگ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موی خود را رنگ می‌کردی؟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مو، آرایش است، امّا ما در عزای پیامبر صلی‌الله‌علیه‌و‌آله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الصادق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 وَ تَجَمَّلْ فَاِنَّ اللّهَ جَمیلٌ یُحِبُّ الْجَمالَ وَلْیَکُنْ مِن حَلال</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زیبا بپوش؛ زیرا 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از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الحَسَنُ مِن کِسْوَةِ اللّه فَأَکْرِمُوهُ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زیبا پوششی خدایی است؛ پس آن را ارج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اسلام حضرت محمّد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مو بگذارد، باید خوب به آن برسد وگرنه کوتاهش کند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زیبایی زن را در رخسار او و زیبایی مرد را در گفتارش قرار داده است</w:t>
      </w:r>
      <w:r>
        <w:rPr>
          <w:rFonts w:eastAsia="IRNazanin" w:cs="IRNazanin"/>
          <w:color w:val="111111"/>
          <w:sz w:val="28"/>
          <w:szCs w:val="28"/>
          <w:rtl w:val="true"/>
          <w:lang w:bidi="fa-IR"/>
        </w:rPr>
        <w:t>».</w:t>
      </w:r>
      <w:r>
        <w:rPr>
          <w:rStyle w:val="FootnoteAnchor"/>
          <w:rtl w:val="true"/>
        </w:rPr>
        <w:footnoteReference w:id="345"/>
      </w:r>
      <w:bookmarkStart w:id="607" w:name="pg14282_153158"/>
    </w:p>
    <w:p>
      <w:pPr>
        <w:pStyle w:val="BookText"/>
        <w:rPr/>
      </w:pPr>
      <w:bookmarkEnd w:id="607"/>
      <w:r>
        <w:rPr>
          <w:rFonts w:ascii="IRNazanin" w:hAnsi="IRNazanin" w:eastAsia="IRNazanin"/>
          <w:color w:val="111111"/>
          <w:sz w:val="28"/>
          <w:sz w:val="28"/>
          <w:szCs w:val="28"/>
          <w:rtl w:val="true"/>
          <w:lang w:bidi="fa-IR"/>
        </w:rPr>
        <w:t>پس انسان باید لباس‌های پاک و تمیز و مرتّب بپوشد، و با آرایش و رنگ مو، موهای خود را حالت دهد، و همچنین زیبایی خویش را از هرگونه آفتی حفظ کند</w:t>
      </w:r>
      <w:r>
        <w:rPr>
          <w:rFonts w:eastAsia="IRNazanin" w:cs="IRNazanin"/>
          <w:color w:val="111111"/>
          <w:sz w:val="28"/>
          <w:szCs w:val="28"/>
          <w:rtl w:val="true"/>
          <w:lang w:bidi="fa-IR"/>
        </w:rPr>
        <w:t>.</w:t>
      </w:r>
    </w:p>
    <w:p>
      <w:pPr>
        <w:pStyle w:val="Heading3"/>
        <w:numPr>
          <w:ilvl w:val="2"/>
          <w:numId w:val="1"/>
        </w:numPr>
        <w:rPr/>
      </w:pPr>
      <w:bookmarkStart w:id="608" w:name="__RefHeading___Toc6392350_3381743652"/>
      <w:bookmarkStart w:id="609" w:name="_Toc227"/>
      <w:bookmarkEnd w:id="608"/>
      <w:r>
        <w:rPr>
          <w:rtl w:val="true"/>
        </w:rPr>
        <w:t>زیبایی و محبوبیّت</w:t>
      </w:r>
      <w:r>
        <w:rPr>
          <w:rtl w:val="true"/>
        </w:rPr>
        <w:t>(</w:t>
      </w:r>
      <w:r>
        <w:rPr>
          <w:rtl w:val="true"/>
        </w:rPr>
        <w:t>شعر</w:t>
      </w:r>
      <w:r>
        <w:rPr>
          <w:rtl w:val="true"/>
        </w:rPr>
        <w:t>)</w:t>
      </w:r>
      <w:bookmarkEnd w:id="609"/>
    </w:p>
    <w:p>
      <w:pPr>
        <w:pStyle w:val="BookText"/>
        <w:rPr/>
      </w:pPr>
      <w:r>
        <w:rPr>
          <w:rFonts w:ascii="IRNazanin" w:hAnsi="IRNazanin" w:eastAsia="IRNazanin"/>
          <w:color w:val="111111"/>
          <w:sz w:val="28"/>
          <w:sz w:val="28"/>
          <w:szCs w:val="28"/>
          <w:rtl w:val="true"/>
          <w:lang w:bidi="fa-IR"/>
        </w:rPr>
        <w:t>شاهد آن‌جا که رود عزّت و حرمت بیند</w:t>
      </w:r>
    </w:p>
    <w:p>
      <w:pPr>
        <w:pStyle w:val="BookText"/>
        <w:rPr/>
      </w:pPr>
      <w:r>
        <w:rPr>
          <w:rFonts w:ascii="IRNazanin" w:hAnsi="IRNazanin" w:eastAsia="IRNazanin"/>
          <w:color w:val="111111"/>
          <w:sz w:val="28"/>
          <w:sz w:val="28"/>
          <w:szCs w:val="28"/>
          <w:rtl w:val="true"/>
          <w:lang w:bidi="fa-IR"/>
        </w:rPr>
        <w:t>ور برانند ز خدمت، پدر و مادر خویش</w:t>
      </w:r>
    </w:p>
    <w:p>
      <w:pPr>
        <w:pStyle w:val="BookText"/>
        <w:rPr/>
      </w:pPr>
      <w:r>
        <w:rPr>
          <w:rFonts w:ascii="IRNazanin" w:hAnsi="IRNazanin" w:eastAsia="IRNazanin"/>
          <w:color w:val="111111"/>
          <w:sz w:val="28"/>
          <w:sz w:val="28"/>
          <w:szCs w:val="28"/>
          <w:rtl w:val="true"/>
          <w:lang w:bidi="fa-IR"/>
        </w:rPr>
        <w:t>پر طاووس در اوراق مصاحف دیدم</w:t>
      </w:r>
    </w:p>
    <w:p>
      <w:pPr>
        <w:pStyle w:val="BookText"/>
        <w:rPr/>
      </w:pPr>
      <w:r>
        <w:rPr>
          <w:rFonts w:ascii="IRNazanin" w:hAnsi="IRNazanin" w:eastAsia="IRNazanin"/>
          <w:color w:val="111111"/>
          <w:sz w:val="28"/>
          <w:sz w:val="28"/>
          <w:szCs w:val="28"/>
          <w:rtl w:val="true"/>
          <w:lang w:bidi="fa-IR"/>
        </w:rPr>
        <w:t>گفتم این منزلت، از قدر تو می‌بینم بیش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که هرکس که جمالی دارد</w:t>
      </w:r>
    </w:p>
    <w:p>
      <w:pPr>
        <w:pStyle w:val="BookText"/>
        <w:rPr/>
      </w:pPr>
      <w:r>
        <w:rPr>
          <w:rFonts w:ascii="IRNazanin" w:hAnsi="IRNazanin" w:eastAsia="IRNazanin"/>
          <w:color w:val="111111"/>
          <w:sz w:val="28"/>
          <w:sz w:val="28"/>
          <w:szCs w:val="28"/>
          <w:rtl w:val="true"/>
          <w:lang w:bidi="fa-IR"/>
        </w:rPr>
        <w:t>هر کجا پای نهد، دست نیارندش پیش</w:t>
      </w:r>
      <w:r>
        <w:rPr>
          <w:rStyle w:val="FootnoteAnchor"/>
          <w:rtl w:val="true"/>
        </w:rPr>
        <w:footnoteReference w:id="346"/>
      </w:r>
    </w:p>
    <w:p>
      <w:pPr>
        <w:pStyle w:val="Heading3"/>
        <w:numPr>
          <w:ilvl w:val="2"/>
          <w:numId w:val="1"/>
        </w:numPr>
        <w:rPr/>
      </w:pPr>
      <w:bookmarkStart w:id="610" w:name="__RefHeading___Toc6392352_3381743652"/>
      <w:bookmarkStart w:id="611" w:name="_Toc228"/>
      <w:bookmarkEnd w:id="610"/>
      <w:r>
        <w:rPr>
          <w:rtl w:val="true"/>
        </w:rPr>
        <w:t xml:space="preserve">زیبایی </w:t>
      </w:r>
      <w:r>
        <w:rPr>
          <w:rtl w:val="true"/>
        </w:rPr>
        <w:t xml:space="preserve">- </w:t>
      </w:r>
      <w:r>
        <w:rPr>
          <w:rtl w:val="true"/>
        </w:rPr>
        <w:t>قاآنی شیرازی</w:t>
      </w:r>
      <w:bookmarkEnd w:id="611"/>
    </w:p>
    <w:p>
      <w:pPr>
        <w:pStyle w:val="BookText"/>
        <w:rPr/>
      </w:pPr>
      <w:r>
        <w:rPr>
          <w:rFonts w:ascii="IRNazanin" w:hAnsi="IRNazanin" w:eastAsia="IRNazanin"/>
          <w:color w:val="111111"/>
          <w:sz w:val="28"/>
          <w:sz w:val="28"/>
          <w:szCs w:val="28"/>
          <w:rtl w:val="true"/>
          <w:lang w:bidi="fa-IR"/>
        </w:rPr>
        <w:t>تو در خوبی و زیبایی چنان امروز یکتایی</w:t>
      </w:r>
    </w:p>
    <w:p>
      <w:pPr>
        <w:pStyle w:val="BookText"/>
        <w:rPr/>
      </w:pPr>
      <w:r>
        <w:rPr>
          <w:rFonts w:ascii="IRNazanin" w:hAnsi="IRNazanin" w:eastAsia="IRNazanin"/>
          <w:color w:val="111111"/>
          <w:sz w:val="28"/>
          <w:sz w:val="28"/>
          <w:szCs w:val="28"/>
          <w:rtl w:val="true"/>
          <w:lang w:bidi="fa-IR"/>
        </w:rPr>
        <w:t>که خورشید ار به خود بندی به زیبایی نیفزایی</w:t>
      </w:r>
    </w:p>
    <w:p>
      <w:pPr>
        <w:pStyle w:val="BookText"/>
        <w:rPr/>
      </w:pPr>
      <w:r>
        <w:rPr>
          <w:rFonts w:ascii="IRNazanin" w:hAnsi="IRNazanin" w:eastAsia="IRNazanin"/>
          <w:color w:val="111111"/>
          <w:sz w:val="28"/>
          <w:sz w:val="28"/>
          <w:szCs w:val="28"/>
          <w:rtl w:val="true"/>
          <w:lang w:bidi="fa-IR"/>
        </w:rPr>
        <w:t>حدیث روز محشر هر کسی در پرده می‌گوید</w:t>
      </w:r>
    </w:p>
    <w:p>
      <w:pPr>
        <w:pStyle w:val="BookText"/>
        <w:rPr/>
      </w:pPr>
      <w:r>
        <w:rPr>
          <w:rFonts w:ascii="IRNazanin" w:hAnsi="IRNazanin" w:eastAsia="IRNazanin"/>
          <w:color w:val="111111"/>
          <w:sz w:val="28"/>
          <w:sz w:val="28"/>
          <w:szCs w:val="28"/>
          <w:rtl w:val="true"/>
          <w:lang w:bidi="fa-IR"/>
        </w:rPr>
        <w:t>شود بی‌پرده آن روزی که روی از پرده بنمایی</w:t>
      </w:r>
    </w:p>
    <w:p>
      <w:pPr>
        <w:pStyle w:val="BookText"/>
        <w:rPr/>
      </w:pPr>
      <w:r>
        <w:rPr>
          <w:rFonts w:ascii="IRNazanin" w:hAnsi="IRNazanin" w:eastAsia="IRNazanin"/>
          <w:color w:val="111111"/>
          <w:sz w:val="28"/>
          <w:sz w:val="28"/>
          <w:szCs w:val="28"/>
          <w:rtl w:val="true"/>
          <w:lang w:bidi="fa-IR"/>
        </w:rPr>
        <w:t>چه نسبت با شکر داری که سر تا پای شیرینی؟</w:t>
      </w:r>
    </w:p>
    <w:p>
      <w:pPr>
        <w:pStyle w:val="BookText"/>
        <w:rPr/>
      </w:pPr>
      <w:r>
        <w:rPr>
          <w:rFonts w:ascii="IRNazanin" w:hAnsi="IRNazanin" w:eastAsia="IRNazanin"/>
          <w:color w:val="111111"/>
          <w:sz w:val="28"/>
          <w:sz w:val="28"/>
          <w:szCs w:val="28"/>
          <w:rtl w:val="true"/>
          <w:lang w:bidi="fa-IR"/>
        </w:rPr>
        <w:t>چه خویشی با قمر داری که پا تا فرق زیبایی؟</w:t>
      </w:r>
    </w:p>
    <w:p>
      <w:pPr>
        <w:pStyle w:val="BookText"/>
        <w:rPr/>
      </w:pPr>
      <w:r>
        <w:rPr>
          <w:rFonts w:ascii="IRNazanin" w:hAnsi="IRNazanin" w:eastAsia="IRNazanin"/>
          <w:color w:val="111111"/>
          <w:sz w:val="28"/>
          <w:sz w:val="28"/>
          <w:szCs w:val="28"/>
          <w:rtl w:val="true"/>
          <w:lang w:bidi="fa-IR"/>
        </w:rPr>
        <w:t>مگر همسایه نوری که در وهمم نمی‌گنجی؟</w:t>
      </w:r>
    </w:p>
    <w:p>
      <w:pPr>
        <w:pStyle w:val="BookText"/>
        <w:rPr/>
      </w:pPr>
      <w:r>
        <w:rPr>
          <w:rFonts w:ascii="IRNazanin" w:hAnsi="IRNazanin" w:eastAsia="IRNazanin"/>
          <w:color w:val="111111"/>
          <w:sz w:val="28"/>
          <w:sz w:val="28"/>
          <w:szCs w:val="28"/>
          <w:rtl w:val="true"/>
          <w:lang w:bidi="fa-IR"/>
        </w:rPr>
        <w:t>مگر همشیره حوری که در چشمم نمی‌آیی؟</w:t>
      </w:r>
    </w:p>
    <w:p>
      <w:pPr>
        <w:pStyle w:val="BookText"/>
        <w:rPr/>
      </w:pPr>
      <w:r>
        <w:rPr>
          <w:rFonts w:ascii="IRNazanin" w:hAnsi="IRNazanin" w:eastAsia="IRNazanin"/>
          <w:color w:val="111111"/>
          <w:sz w:val="28"/>
          <w:sz w:val="28"/>
          <w:szCs w:val="28"/>
          <w:rtl w:val="true"/>
          <w:lang w:bidi="fa-IR"/>
        </w:rPr>
        <w:t>به هرجا رو کنی در روشنی چون ماه مشهوری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هرجا پا نهی در راستی چون سرو یکتایی </w:t>
      </w:r>
      <w:bookmarkStart w:id="612" w:name="pg14282_153159"/>
    </w:p>
    <w:p>
      <w:pPr>
        <w:pStyle w:val="BookText"/>
        <w:rPr/>
      </w:pPr>
      <w:bookmarkEnd w:id="612"/>
      <w:r>
        <w:rPr>
          <w:rFonts w:ascii="IRNazanin" w:hAnsi="IRNazanin" w:eastAsia="IRNazanin"/>
          <w:color w:val="111111"/>
          <w:sz w:val="28"/>
          <w:sz w:val="28"/>
          <w:szCs w:val="28"/>
          <w:rtl w:val="true"/>
          <w:lang w:bidi="fa-IR"/>
        </w:rPr>
        <w:t>جمال خوبرویان را به زیور زینت افزاید</w:t>
      </w:r>
    </w:p>
    <w:p>
      <w:pPr>
        <w:pStyle w:val="BookText"/>
        <w:rPr/>
      </w:pPr>
      <w:r>
        <w:rPr>
          <w:rFonts w:ascii="IRNazanin" w:hAnsi="IRNazanin" w:eastAsia="IRNazanin"/>
          <w:color w:val="111111"/>
          <w:sz w:val="28"/>
          <w:sz w:val="28"/>
          <w:szCs w:val="28"/>
          <w:rtl w:val="true"/>
          <w:lang w:bidi="fa-IR"/>
        </w:rPr>
        <w:t>تو گر زیور به خود بندی به خوبی زیور افزایی</w:t>
      </w:r>
    </w:p>
    <w:p>
      <w:pPr>
        <w:pStyle w:val="BookText"/>
        <w:rPr/>
      </w:pPr>
      <w:r>
        <w:rPr>
          <w:rFonts w:ascii="IRNazanin" w:hAnsi="IRNazanin" w:eastAsia="IRNazanin"/>
          <w:color w:val="111111"/>
          <w:sz w:val="28"/>
          <w:sz w:val="28"/>
          <w:szCs w:val="28"/>
          <w:rtl w:val="true"/>
          <w:lang w:bidi="fa-IR"/>
        </w:rPr>
        <w:t>اگر خواهد خدا روزی که هستی را بیاراید</w:t>
      </w:r>
    </w:p>
    <w:p>
      <w:pPr>
        <w:pStyle w:val="BookText"/>
        <w:rPr/>
      </w:pPr>
      <w:r>
        <w:rPr>
          <w:rFonts w:ascii="IRNazanin" w:hAnsi="IRNazanin" w:eastAsia="IRNazanin"/>
          <w:color w:val="111111"/>
          <w:sz w:val="28"/>
          <w:sz w:val="28"/>
          <w:szCs w:val="28"/>
          <w:rtl w:val="true"/>
          <w:lang w:bidi="fa-IR"/>
        </w:rPr>
        <w:t>تو را گوید تجلّی کن که هستی را بیارایی</w:t>
      </w:r>
    </w:p>
    <w:p>
      <w:pPr>
        <w:pStyle w:val="BookText"/>
        <w:rPr/>
      </w:pPr>
      <w:r>
        <w:rPr>
          <w:rFonts w:ascii="IRNazanin" w:hAnsi="IRNazanin" w:eastAsia="IRNazanin"/>
          <w:color w:val="111111"/>
          <w:sz w:val="28"/>
          <w:sz w:val="28"/>
          <w:szCs w:val="28"/>
          <w:rtl w:val="true"/>
          <w:lang w:bidi="fa-IR"/>
        </w:rPr>
        <w:t>گنه کن هرچه می‌خواهی و از محشر مکن پروا</w:t>
      </w:r>
    </w:p>
    <w:p>
      <w:pPr>
        <w:pStyle w:val="BookText"/>
        <w:rPr/>
      </w:pPr>
      <w:r>
        <w:rPr>
          <w:rFonts w:ascii="IRNazanin" w:hAnsi="IRNazanin" w:eastAsia="IRNazanin"/>
          <w:color w:val="111111"/>
          <w:sz w:val="28"/>
          <w:sz w:val="28"/>
          <w:szCs w:val="28"/>
          <w:rtl w:val="true"/>
          <w:lang w:bidi="fa-IR"/>
        </w:rPr>
        <w:t>که با این چهره در دوزخ دَرِ فردوس بگشایی</w:t>
      </w:r>
      <w:r>
        <w:rPr>
          <w:rStyle w:val="FootnoteAnchor"/>
          <w:rtl w:val="true"/>
        </w:rPr>
        <w:footnoteReference w:id="347"/>
      </w:r>
    </w:p>
    <w:p>
      <w:pPr>
        <w:pStyle w:val="Heading3"/>
        <w:numPr>
          <w:ilvl w:val="2"/>
          <w:numId w:val="1"/>
        </w:numPr>
        <w:rPr/>
      </w:pPr>
      <w:bookmarkStart w:id="613" w:name="__RefHeading___Toc6392354_3381743652"/>
      <w:bookmarkStart w:id="614" w:name="_Toc229"/>
      <w:bookmarkEnd w:id="613"/>
      <w:r>
        <w:rPr>
          <w:rtl w:val="true"/>
        </w:rPr>
        <w:t>الگوی زیبایی و آراستگی</w:t>
      </w:r>
      <w:bookmarkEnd w:id="614"/>
    </w:p>
    <w:p>
      <w:pPr>
        <w:pStyle w:val="BookText"/>
        <w:rPr/>
      </w:pPr>
      <w:r>
        <w:rPr>
          <w:rFonts w:ascii="IRNazanin" w:hAnsi="IRNazanin" w:eastAsia="IRNazanin"/>
          <w:color w:val="111111"/>
          <w:sz w:val="28"/>
          <w:sz w:val="28"/>
          <w:szCs w:val="28"/>
          <w:rtl w:val="true"/>
          <w:lang w:bidi="fa-IR"/>
        </w:rPr>
        <w:t>آراستگی سر و صورت و وضعیّت موی چهره و سر، از نشانه‌های واضح اهمّیّت دادن به این سنّت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آینه نگاه می‌کردند و موی سر خود را مرتّب می‌ساختند و خود را برای خانواده آراسته می‌کردند، و برای برادران دینی هم خود را می‌آراستند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صلی‌الله‌علیه‌و‌آله یَنْظُرُ فِی الْمِرآةِ وَ یُرَّجِلُ وَ جَمَّتَهُ وَ یَمْتَشِطُ وَ رُبّما نَظَرَ فِی الماءِ وَ سَوّی جَمَّتَهُ فیهِ وَ لَقَد کان یَتَجَمَّلُ لِأَصْحابِهِ فَضْلاً عَلی تَجَمُّلِهِ لاِهْلِهِ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نیز نقل شده است که وقتی همسرش عایشه، دید که آن حضرت در ظرف آبی نگاه می‌کند که در اتاق اوست و خود را می‌آراید،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پیامبری و بهترین آفریدگان، چرا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یُحِبُّ مِنْ عَبْدِهِ اِذا خَرَجَ اِلی اِخْوانِهِ أَنْ یَتَهَیَّأَ لَهُمْ وَ یَتَجَمَّلَ</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بنده‌اش این را دوست دارد که هرگاه نزد برادران دینی‌اش بیرون می‌رود، خود را برای آنان آماده و آراسته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این شیوه، سبب جذب و توجّه دیگران می‌شود و نفوذ دعوت تبلیغی یک پیشوا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آراستگی، استفاده از عطریّات است که هم عامل نشاط و روحیه خود شخص معطّر است و هم به دیگران نشاط و شادی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آن قدر عطر بر سر و صورت خود می‌زدند که گاهی جلوه و برّاقی آن در موهای سرشان دیده می‌شد، با مشک و عنبر خود را خوشبو می‌ساختند، گاهی هم با عود خود را معطّر می‌کردند</w:t>
      </w:r>
      <w:r>
        <w:rPr>
          <w:rFonts w:eastAsia="IRNazanin" w:cs="IRNazanin"/>
          <w:color w:val="111111"/>
          <w:sz w:val="28"/>
          <w:szCs w:val="28"/>
          <w:rtl w:val="true"/>
          <w:lang w:bidi="fa-IR"/>
        </w:rPr>
        <w:t>...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یُنْفِقُ عَلَی الطّیبِ أَکْثَرَ ما یُنْفِقُ عَلَی الطَّعامِ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پیامبر خدا صلی‌الله‌علیه‌و‌آله به این نکته آن‌قدر اهمیّت می‌دادند و معطّر می‌کردند که هرگاه از کوچه و گذرگاهی می‌گذشتند، پس از عبورش، آنان که از آن مسیر می‌گذشتند، از بوی خوش بر جای مانده، می‌دانستند که پیامبر از این کوچه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عطری به ایشان عرضه می‌شد، از آن استفاده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خوش است و سنگینی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بوی خوش را همیشه دوست داشتند و از آن لذّت می‌بردند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فرموده امام صادق علیه‌السلام رسول خدا، هر جمعه عطر می‌زدند و خود را خوشبو می‌ساختند و اگر عطری هم در اختیار نداشتند، روسری بعضی از همسرانشان را آب پاشیده و بر سر و روی خود می‌کشیدند تا خوشبو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یَتَطَیَّبُ فی کُلِّ جُمْعَةٍ فَاِذا لَمْ‌یَجِدْ، أَخَدَ بَعْضَ خُمُرِ نِسائِهِ فَرَشَّهُ بِالماء وَ یَمْسَحُ بِهِ</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اخلاقی و رفتاری پیامبر اعظم،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bookmarkStart w:id="615" w:name="pg14282_153161"/>
    </w:p>
    <w:p>
      <w:pPr>
        <w:pStyle w:val="Heading2"/>
        <w:numPr>
          <w:ilvl w:val="1"/>
          <w:numId w:val="1"/>
        </w:numPr>
        <w:rPr/>
      </w:pPr>
      <w:bookmarkStart w:id="616" w:name="__RefHeading___Toc6392356_3381743652"/>
      <w:bookmarkStart w:id="617" w:name="_Toc230"/>
      <w:bookmarkEnd w:id="615"/>
      <w:bookmarkEnd w:id="616"/>
      <w:r>
        <w:rPr>
          <w:rtl w:val="true"/>
        </w:rPr>
        <w:t>بخش بیستم</w:t>
      </w:r>
      <w:r>
        <w:rPr>
          <w:rtl w:val="true"/>
        </w:rPr>
        <w:t xml:space="preserve">: </w:t>
      </w:r>
      <w:r>
        <w:rPr>
          <w:rtl w:val="true"/>
        </w:rPr>
        <w:t>اعتماد به نفس</w:t>
      </w:r>
      <w:bookmarkEnd w:id="61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6392358_3381743652"/>
      <w:bookmarkStart w:id="619" w:name="_Toc231"/>
      <w:bookmarkEnd w:id="618"/>
      <w:r>
        <w:rPr>
          <w:rtl w:val="true"/>
        </w:rPr>
        <w:t>اشاره</w:t>
      </w:r>
      <w:bookmarkStart w:id="620" w:name="pg14282_153162"/>
      <w:bookmarkEnd w:id="619"/>
    </w:p>
    <w:p>
      <w:pPr>
        <w:pStyle w:val="Heading3"/>
        <w:numPr>
          <w:ilvl w:val="2"/>
          <w:numId w:val="1"/>
        </w:numPr>
        <w:rPr/>
      </w:pPr>
      <w:bookmarkStart w:id="621" w:name="__RefHeading___Toc6392360_3381743652"/>
      <w:bookmarkStart w:id="622" w:name="_Toc232"/>
      <w:bookmarkEnd w:id="620"/>
      <w:bookmarkEnd w:id="621"/>
      <w:r>
        <w:rPr>
          <w:rtl w:val="true"/>
        </w:rPr>
        <w:t>اعتماد به نفس، گامی به سوی موفقیت و خوشبختی</w:t>
      </w:r>
      <w:bookmarkEnd w:id="622"/>
    </w:p>
    <w:p>
      <w:pPr>
        <w:pStyle w:val="BookText"/>
        <w:rPr/>
      </w:pPr>
      <w:r>
        <w:rPr>
          <w:rFonts w:ascii="IRNazanin" w:hAnsi="IRNazanin" w:eastAsia="IRNazanin"/>
          <w:color w:val="111111"/>
          <w:sz w:val="28"/>
          <w:sz w:val="28"/>
          <w:szCs w:val="28"/>
          <w:rtl w:val="true"/>
          <w:lang w:bidi="fa-IR"/>
        </w:rPr>
        <w:t>یکی از راه‌های رسیدن به موفقیّت و خوشبختی،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زندگی اعتماد به نفس دارند، بیماری‌های روحی مانند انزوا، گوشه‌گیری، افسردگی، ترس‌های بی‌مورد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افکارشان مثبت است و از تفکّر منفی پرهیز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بانشاط و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هر روز گامی برای نزدیک شدن به هدف خویش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تعیین اهداف جدید ترسی به خود راه نمی‌دهند و در راه رسیدن به سرمنزل مقصود هیچ‌گونه توجیهی نمی‌نمایند،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حد خود به این هدف رسیده‌ام، و بیشتر از این نمی‌خواهم به راه خویش در راه مقصود گام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اوّل گفته بودم تا مرحله نهایی این کار ادامه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بااعتماد بدون بهانه‌جویی به مقصود نهایی خویش نایل می‌شوند و از رسیدن به سرانجام موفقیّت‌آمیز رضایت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بدون اعتماد، ناامید، مأیوس، بی‌روح و تندخو هستند و توانایی، صبر، استقامت و شکیبایی را تا گام آخر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ترس‌های بی‌مورد در درون آنان وجود دارد و در چهره بعضی از آنان، دلهره، اضطراب، نگرانی و امراض روحی دیگر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بی‌اعتماد، منفی‌گرا هستند و از تفکّر مثبت روگردانند</w:t>
      </w:r>
      <w:r>
        <w:rPr>
          <w:rFonts w:eastAsia="IRNazanin" w:cs="IRNazanin"/>
          <w:color w:val="111111"/>
          <w:sz w:val="28"/>
          <w:szCs w:val="28"/>
          <w:rtl w:val="true"/>
          <w:lang w:bidi="fa-IR"/>
        </w:rPr>
        <w:t xml:space="preserve">. </w:t>
      </w:r>
      <w:bookmarkStart w:id="623" w:name="pg14282_153163"/>
    </w:p>
    <w:p>
      <w:pPr>
        <w:pStyle w:val="Heading3"/>
        <w:numPr>
          <w:ilvl w:val="2"/>
          <w:numId w:val="1"/>
        </w:numPr>
        <w:rPr/>
      </w:pPr>
      <w:bookmarkStart w:id="624" w:name="__RefHeading___Toc6392362_3381743652"/>
      <w:bookmarkStart w:id="625" w:name="_Toc233"/>
      <w:bookmarkEnd w:id="623"/>
      <w:bookmarkEnd w:id="624"/>
      <w:r>
        <w:rPr>
          <w:rtl w:val="true"/>
        </w:rPr>
        <w:t>معنی اعتماد به نفس</w:t>
      </w:r>
      <w:bookmarkEnd w:id="625"/>
    </w:p>
    <w:p>
      <w:pPr>
        <w:pStyle w:val="BookText"/>
        <w:rPr/>
      </w:pPr>
      <w:r>
        <w:rPr>
          <w:rFonts w:ascii="IRNazanin" w:hAnsi="IRNazanin" w:eastAsia="IRNazanin"/>
          <w:color w:val="111111"/>
          <w:sz w:val="28"/>
          <w:sz w:val="28"/>
          <w:szCs w:val="28"/>
          <w:rtl w:val="true"/>
          <w:lang w:bidi="fa-IR"/>
        </w:rPr>
        <w:t>اعتماد به نفس، به معنی خودباوری است، و هنگامی که خودتان را باور کنید، اعتماد به نفس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اعتماد به نفس را با غرور و خودبینی اشتباه می‌کنند، و با تعریف‌هایی از خویش مغرور و خودپسند هستند، در صورتی که خودباوری تعریف از خویشتن نمودن نیست و با این رذیلت اخلاقی هیچ گونه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رموز موفقیّت، داشتن روحیّه خودباوری و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به معنای خوداتّکایی است و نقطه مقابل، اعتماد به انسان‌های دیگر است</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626" w:name="__RefHeading___Toc6392364_3381743652"/>
      <w:bookmarkStart w:id="627" w:name="_Toc234"/>
      <w:bookmarkEnd w:id="626"/>
      <w:r>
        <w:rPr>
          <w:rtl w:val="true"/>
        </w:rPr>
        <w:t>انواع اعتماد به نفس</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علمی،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اوّل معنای اعتماد به نفس و راههای بااعتماد شدن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ویژگی‌های اعتماد به نفس و افراد بااعتماد را فرا می‌گیرید، با ضررهای ناشی از عدم اعتماد آشنا می‌شوید 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آگاهی از این موضوع و مطالعه کتاب‌های مربوط به آن، و الگوبرداری از افراد بااعتماد عملاً در این راه گام برمی‌دارید و هر روز بیشتر از روز قبل با تمرین و ممارست، اعتماد به نفس را در وجود خویشتن زنده می‌نمایید و به سرانجام موفقیّت و خوشبختی نایل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رفتار خویش فرد بااعتماد می‌گردید تا این که اعتماد به نفس جزء ذات و معنی شما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معنوی، اعتماد و ایمان به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ایمان به این که خداوند متعال، آفریننده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نباتات، حیوانات و انسان را آفریده است و راه سعادت و خوشبختی را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توکّل به خداوند منّان نیروی نامرئیِ تازه‌ای می‌گیریم و به اعتماد ما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اراده‌ای قوی و با استقامت و پایداری از پای نمی‌نشینیم تا به اهداف خود نایل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می‌خوانیم و از او یاری می‌طلبیم، آغاز کارها را با نام او شروع نموده و با توکّل به او، با تصمیم جدّی به سرانجام نیکبختی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روح بلند و عزّت نفس و دارای استعدادهای شگفت‌انگیز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توان انجام هر کاری را در وجود آدمی نهفته است، تنها کشف و استفاده از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همچون جهان هستی است که تمام نیازهای زیستی بشر در آن به امانت ذخیره گشته، امّا کشف و بهره‌برداری از آن و به کارگیری آن همه ذخایر را به دست انسان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جوهره‌ای است که توان خلیفة اللّه شدن را دارد، او گوهر گران‌قدری است که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 xml:space="preserve">بر سرش نهاده شد و در کمالات و معنویّات می‌تواند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برسد، می‌تواند به معراج رود و پا بر فرق هستی بگذارد؛ تا جایی که جبرئیل امین از حرکت و از رفتن و اوج گرفتن باز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جهت کشف استعدادهای انسان و ظهور و بروز جوهره گران‌قدر او، وی را به استقلال فرا خوانده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استغنا و بی‌نیاز دانستن خود از دیگران، از صفات مؤمن و از کمالات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خود را از همه کس، جز خدا، بی‌نیاز می‌داند و اظهار عجز، زبونی و ناتوانی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طمع داشتن، از صفات رذیله و پست و گدایی کردن برای امور دنیا و مادّیات، از صفات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مسلمان قبل از هر چیز باید به خود متّکی باشد، اعتماد به نفس داشته باشد و بداند که می‌تواند؛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 یابنده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توانستن است که به انسان قدرت، شجاعت و پشتکار می‌دهد و بالاخره او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خودرأی بودن و بی‌اعتنایی به دیگران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استفاده از تجربه و عقل دیگران کار خردمندانه‌ای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اعتماد به نفس داشته باشد باید از تجربه دیگران بهره گیرد، عقل دیگران را به عقل خود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خودباوری و اعتماد به نفس را هیچ جوانی نباید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نان از عمل خویش خورد</w:t>
      </w:r>
    </w:p>
    <w:p>
      <w:pPr>
        <w:pStyle w:val="BookText"/>
        <w:rPr/>
      </w:pPr>
      <w:r>
        <w:rPr>
          <w:rFonts w:ascii="IRNazanin" w:hAnsi="IRNazanin" w:eastAsia="IRNazanin"/>
          <w:color w:val="111111"/>
          <w:sz w:val="28"/>
          <w:sz w:val="28"/>
          <w:szCs w:val="28"/>
          <w:rtl w:val="true"/>
          <w:lang w:bidi="fa-IR"/>
        </w:rPr>
        <w:t>منّت حاتم طایی نبرد</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بااعتماد شدیم، بیماری‌های روحی از قبیل ترس‌های بی‌مورد، دلهره و اضطراب،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ترس‌های صحیح و یا شجاعت، نشاط و سلامتی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فرد موفّق و خوشبختی هستیم از سلامت روحی و جسمی نیز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سالم در بدن سالم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اعتماد بیشتر، به سلامت جسمی خود بها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رژیم غذایی مناسب، خواب، ورزش، تفریح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قوری چایی تهیه کنید و در فراغت بال چایی بنوشید، و یا این که گاهی اوقات یک دوش آب گرم بگیرید</w:t>
      </w:r>
      <w:r>
        <w:rPr>
          <w:rFonts w:eastAsia="IRNazanin" w:cs="IRNazanin"/>
          <w:color w:val="111111"/>
          <w:sz w:val="28"/>
          <w:szCs w:val="28"/>
          <w:rtl w:val="true"/>
          <w:lang w:bidi="fa-IR"/>
        </w:rPr>
        <w:t xml:space="preserve">. </w:t>
      </w:r>
      <w:bookmarkStart w:id="628" w:name="pg14282_153166"/>
    </w:p>
    <w:p>
      <w:pPr>
        <w:pStyle w:val="Heading3"/>
        <w:numPr>
          <w:ilvl w:val="2"/>
          <w:numId w:val="1"/>
        </w:numPr>
        <w:rPr/>
      </w:pPr>
      <w:bookmarkStart w:id="629" w:name="__RefHeading___Toc6392366_3381743652"/>
      <w:bookmarkStart w:id="630" w:name="_Toc235"/>
      <w:bookmarkEnd w:id="628"/>
      <w:bookmarkEnd w:id="629"/>
      <w:r>
        <w:rPr>
          <w:rtl w:val="true"/>
        </w:rPr>
        <w:t>بیماری‌های روحی ناشی از عدم اعتماد به نفس</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انزوا و تنهایی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دستپاچگی و ناشی‌گری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بی‌ارزشی، بی‌فایدگی و ناقابل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و سزاوار سرزنش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و هدفی برای سعی و تلاش نداشتن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بی‌روحی و افسردگی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می‌بینیم زندگی بدون این که لذّتی از آن ببریم در حال گذر است، مأیوس و ناامیدیم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و رنجیدگی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 و مقتدرانه با حالت آرامش و گام‌های استوار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افرادی که چنین راه می‌روند، به خود اعتماد دارند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دارا بودن آرامش، از سلامت روحی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بااعتماد از سلامت روحی و آرامش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قامت و بدن شما نشان‌دهنده اطمینان به نفس و قدرت شخصی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تا حدّ امکان راست و صاف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می‌نشینید، از کج و کوله شدن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با دستان نپوشانده و دست‌های خود را به هم نفشرید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بالا همچون صورت خود را با دستان پوشاندن و دست‌های خود را به هم فشردن متألّم از دردهای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اعتماد به نفس بهتر در بهبود امراض روحی مؤثّر و مفید است</w:t>
      </w:r>
      <w:r>
        <w:rPr>
          <w:rFonts w:eastAsia="IRNazanin" w:cs="IRNazanin"/>
          <w:color w:val="111111"/>
          <w:sz w:val="28"/>
          <w:szCs w:val="28"/>
          <w:rtl w:val="true"/>
          <w:lang w:bidi="fa-IR"/>
        </w:rPr>
        <w:t xml:space="preserve">. </w:t>
      </w:r>
      <w:bookmarkStart w:id="631" w:name="pg14282_153167"/>
    </w:p>
    <w:p>
      <w:pPr>
        <w:pStyle w:val="Heading3"/>
        <w:numPr>
          <w:ilvl w:val="2"/>
          <w:numId w:val="1"/>
        </w:numPr>
        <w:rPr/>
      </w:pPr>
      <w:bookmarkStart w:id="632" w:name="__RefHeading___Toc6392368_3381743652"/>
      <w:bookmarkStart w:id="633" w:name="_Toc236"/>
      <w:bookmarkEnd w:id="631"/>
      <w:bookmarkEnd w:id="632"/>
      <w:r>
        <w:rPr>
          <w:rtl w:val="true"/>
        </w:rPr>
        <w:t>(</w:t>
      </w:r>
      <w:r>
        <w:rPr>
          <w:rtl w:val="true"/>
        </w:rPr>
        <w:t>داستان</w:t>
      </w:r>
      <w:r>
        <w:rPr>
          <w:rtl w:val="true"/>
        </w:rPr>
        <w:t>)</w:t>
      </w:r>
      <w:bookmarkEnd w:id="633"/>
    </w:p>
    <w:p>
      <w:pPr>
        <w:pStyle w:val="BookText"/>
        <w:rPr/>
      </w:pPr>
      <w:r>
        <w:rPr>
          <w:rFonts w:ascii="IRNazanin" w:hAnsi="IRNazanin" w:eastAsia="IRNazanin"/>
          <w:color w:val="111111"/>
          <w:sz w:val="28"/>
          <w:sz w:val="28"/>
          <w:szCs w:val="28"/>
          <w:rtl w:val="true"/>
          <w:lang w:bidi="fa-IR"/>
        </w:rPr>
        <w:t xml:space="preserve">اکنون داستان دوران بچّگی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 لیندن 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تحمّل سختی‌ها و مشکلات، یکی از بهترین نویسندگان معاصر، 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پرفروش‌ترین کتاب‌های بین‌المللی و ده‌ها کتاب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دوران بچّگی داشتم که اعتماد به نفس را از دل هر مرد و زن و جانداری خالی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الکلی بودن مادرم، بیشتر سال‌های بچّگی‌ام را در پرورشگاه‌ها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بزرگ و فرزند ارشد خانواده بودم و برای مراقبت از برادر و خواهرم، احساس مسؤولیت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حتّی وقتی بچّه کوچکی بودم، نیازهای سخت و بد خانواده را درک می‌کردم و سعی داشتم که راه‌هایی پیدا کنم که از عهده آنها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فهمیدم که باید سیمایی از اعتماد به نفس و خوش‌بینی اتّخاذ کنم که ترس‌هایم را بپوشاند و اطمینان مجدّد برایم ایجاد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 زیادی تلاشم در راه مواظبت از خودم و برادر و خواهرم به وسیله افراد بزرگسال مورد خنده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کارهایی که من انجام می‌دادم شاید برای هر شخصی خنده‌دار به نظر می‌رسید؛ مثلاً موقعی که هفت ساله بودم با برادر و خواهر کوچکم در خانه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برای خواهرم که از شدّت گرسنگی داد و فریاد می‌کرد، شام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روی صندلی و کنار چراغ خوراک‌پزی ایستاده بودم و مشغول جوشاندن تعدادی سیب‌زمینی پوست‌نکنده و کثیف بودم، پلیس در خانه را شکست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مددکار اجتماعی به طرف آشپزخانه آمد و هنگامی که با آنچه انجام می‌دادم رو به رو شد، خندید و پلیس را صدا کرد تا صحنه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نیز از این کار من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پیش‌بینی می‌کنید، خواهرم را به سرعت از تحت مراقبت من بردند و شاهد بردن او به یک </w:t>
      </w:r>
      <w:bookmarkStart w:id="634" w:name="pg14282_153168"/>
    </w:p>
    <w:p>
      <w:pPr>
        <w:pStyle w:val="BookText"/>
        <w:rPr/>
      </w:pPr>
      <w:bookmarkEnd w:id="634"/>
      <w:r>
        <w:rPr>
          <w:rFonts w:ascii="IRNazanin" w:hAnsi="IRNazanin" w:eastAsia="IRNazanin"/>
          <w:color w:val="111111"/>
          <w:sz w:val="28"/>
          <w:sz w:val="28"/>
          <w:szCs w:val="28"/>
          <w:rtl w:val="true"/>
          <w:lang w:bidi="fa-IR"/>
        </w:rPr>
        <w:t>شیرخوارگاه بودم و با سکوت، صحنه را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برادرم را به یک مؤسسه بزرگ‌تر و حتّی در میان افرادی بی‌شخصیّت‌تر بردند که خاطره شادی از آن در ذهن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ما برای سالیان زیاد با آشفتگی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مراقبت از کودک در شیرخوارگاه‌ها دور از کمال محسوب می‌شد و معمولاً ما را تهدید می‌کردند و از لحاظ جسمی ما را وادار به کار و مورد سوءاستفاده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طریقه‌ای که به ما لباس می‌پوشاندند، نشان می‌داد که ما از شهروندان درجه 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گه‌گاهی ما را از این طریق زندگی بیرون می‌بردند تا در هفته و تعطیلات در میان آداب متفاوت اقوام و خانواده شاغل و طبقه متوسط پدرم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بودیم، احساس غربت می‌کردیم، ولی یاد گرفتیم که در مقابل رحم و شفقت‌های کم و ناچیز سپاسگزار باشیم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گیل لیندن فیلد در دوران بچّگی با چنین وضع ناگواری زندگی می‌کرده است، ولی همان طور که خودش هم در داستانش گفته است، انواع اعتماد به نفس را در خویشتن تقویت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رفتاری، معنوی،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اعتماد به نفس برتر دست یافته است و در ایّام جوانی، نویسنده‌ای بزرگ شده است</w:t>
      </w:r>
      <w:r>
        <w:rPr>
          <w:rFonts w:eastAsia="IRNazanin" w:cs="IRNazanin"/>
          <w:color w:val="111111"/>
          <w:sz w:val="28"/>
          <w:szCs w:val="28"/>
          <w:rtl w:val="true"/>
          <w:lang w:bidi="fa-IR"/>
        </w:rPr>
        <w:t>.</w:t>
      </w:r>
    </w:p>
    <w:p>
      <w:pPr>
        <w:pStyle w:val="Heading3"/>
        <w:numPr>
          <w:ilvl w:val="2"/>
          <w:numId w:val="1"/>
        </w:numPr>
        <w:rPr/>
      </w:pPr>
      <w:bookmarkStart w:id="635" w:name="__RefHeading___Toc6392370_3381743652"/>
      <w:bookmarkStart w:id="636" w:name="_Toc237"/>
      <w:bookmarkEnd w:id="635"/>
      <w:r>
        <w:rPr>
          <w:rtl w:val="true"/>
        </w:rPr>
        <w:t>اوّلین گام در راه اعتماد به نفس برتر</w:t>
      </w:r>
      <w:bookmarkEnd w:id="6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قدم در راه بااعتماد شدن، غنیمت شمردن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به سوی سرمنزل مقصود حرکت نماییم، و هر روز بدون بهانه‌تراشی به حرکت خویش در راه مطلوب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به سوی اهداف خویش را به فردا و فرداها </w:t>
      </w:r>
      <w:bookmarkStart w:id="637" w:name="pg14282_153169"/>
    </w:p>
    <w:p>
      <w:pPr>
        <w:pStyle w:val="BookText"/>
        <w:rPr/>
      </w:pPr>
      <w:bookmarkEnd w:id="637"/>
      <w:r>
        <w:rPr>
          <w:rFonts w:ascii="IRNazanin" w:hAnsi="IRNazanin" w:eastAsia="IRNazanin"/>
          <w:color w:val="111111"/>
          <w:sz w:val="28"/>
          <w:sz w:val="28"/>
          <w:szCs w:val="28"/>
          <w:rtl w:val="true"/>
          <w:lang w:bidi="fa-IR"/>
        </w:rPr>
        <w:t>موکول نماییم، شخصی بی‌اعتماد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تقویت اعتماد به نفس در خویشتن، فرصت را غنیمت شمرده و هر روز گامی به جلو برداریم</w:t>
      </w:r>
      <w:r>
        <w:rPr>
          <w:rFonts w:eastAsia="IRNazanin" w:cs="IRNazanin"/>
          <w:color w:val="111111"/>
          <w:sz w:val="28"/>
          <w:szCs w:val="28"/>
          <w:rtl w:val="true"/>
          <w:lang w:bidi="fa-IR"/>
        </w:rPr>
        <w:t>.</w:t>
      </w:r>
    </w:p>
    <w:p>
      <w:pPr>
        <w:pStyle w:val="Heading3"/>
        <w:numPr>
          <w:ilvl w:val="2"/>
          <w:numId w:val="1"/>
        </w:numPr>
        <w:rPr/>
      </w:pPr>
      <w:bookmarkStart w:id="638" w:name="__RefHeading___Toc6392372_3381743652"/>
      <w:bookmarkStart w:id="639" w:name="_Toc238"/>
      <w:bookmarkEnd w:id="638"/>
      <w:r>
        <w:rPr>
          <w:rtl w:val="true"/>
        </w:rPr>
        <w:t>اعتماد به نفس و شکست</w:t>
      </w:r>
      <w:bookmarkEnd w:id="639"/>
    </w:p>
    <w:p>
      <w:pPr>
        <w:pStyle w:val="BookText"/>
        <w:rPr/>
      </w:pPr>
      <w:r>
        <w:rPr>
          <w:rFonts w:ascii="IRNazanin" w:hAnsi="IRNazanin" w:eastAsia="IRNazanin"/>
          <w:color w:val="111111"/>
          <w:sz w:val="28"/>
          <w:sz w:val="28"/>
          <w:szCs w:val="28"/>
          <w:rtl w:val="true"/>
          <w:lang w:bidi="fa-IR"/>
        </w:rPr>
        <w:t>شخص بااعتماد از شکست ترسی به خود راه نمی‌دهد و شکست را مقدّم بر پیروزی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شکست، درس‌های زیادی می‌آموزد و تجربه کسب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شکست‌ها دست از هدف نمی‌کشد و با تجربه افزون‌تری به دنبال موفقیّت است، تا به پیروزی برسد</w:t>
      </w:r>
      <w:r>
        <w:rPr>
          <w:rFonts w:eastAsia="IRNazanin" w:cs="IRNazanin"/>
          <w:color w:val="111111"/>
          <w:sz w:val="28"/>
          <w:szCs w:val="28"/>
          <w:rtl w:val="true"/>
          <w:lang w:bidi="fa-IR"/>
        </w:rPr>
        <w:t>.</w:t>
      </w:r>
    </w:p>
    <w:p>
      <w:pPr>
        <w:pStyle w:val="Heading3"/>
        <w:numPr>
          <w:ilvl w:val="2"/>
          <w:numId w:val="1"/>
        </w:numPr>
        <w:rPr/>
      </w:pPr>
      <w:bookmarkStart w:id="640" w:name="__RefHeading___Toc6392374_3381743652"/>
      <w:bookmarkStart w:id="641" w:name="_Toc239"/>
      <w:bookmarkEnd w:id="640"/>
      <w:r>
        <w:rPr>
          <w:rtl w:val="true"/>
        </w:rPr>
        <w:t>موانع اعتماد به نفس</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آزاردهنده و بازدارنده را از خودتان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خجالت، شرمندگی، عجز، حقارت، بی‌کفایتی، اجتماع‌گریزی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رشد و تعالی شخصیّت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مختلف شخصیت و مجموعه رفتار خودتان را از نظر زیستی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ذهنی، اجتماعی، اقتصادی و سیاسی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شما دچار ضعف شخصیّتی نیستید، لذا بر سلامت کامل شخصیّت خود اطمینان حاصل کنید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خود را مورد سرزنش و شماتت قرار ندهید و هیچ گونه احساس و نگرش منفی نسبت به شخصیّت خود نداشته باشید، چرا که وجود احساسات منفی و مزاحم، مانع اضطراب‌زدایی و تقویت اعتماد به نفس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موانع اعتماد به نفس و راههای مقابله با آن به طور اجمالی در بالا آمده است، شما می‌توانید تا حدّ امکان آن موانع را به وسیله تمرین و ممارست از خود دور نمایید و شخصیّت خویش را با اعتماد به نفس عجین سازید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پیوستگی شما به دیگران، موجب تقلید کورکورانه شما از آنها نشود تا استقلال و اعتماد به نفس خود را از دست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موانع اعتماد به نفس، تقلید کورکورانه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کسانی که اعتماد ندارند ما را در این راه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الگوهای بااعتماد درس بگیریم و با آنان دوست شویم تا اثرات اعتماد آنان در ما زیادتر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پاندر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راه‌های فرح‌انگیز ایجاد و پرورش اعتماد به نفس، تماس با کسانی است که دارای اعتماد به نفس هستند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 خود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شکست 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طور که قبلاً گفتیم شکست مقدّمه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شکست‌ها درس بگیریم و تجربه بیاموزیم و افکار منفی نیز یکی از موانع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راه، افکار مثبت را به ذهن خویش تراوش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مواظب باشیم خویش را در راه رسیدن به هدف گول نزنیم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اعتماد به نفس را می‌خواهید، اما به طور معمول از داشتن آن بی‌بهره‌اید، همین امروز فقط برای یک بار کاری کنید که در این جهان مادی خود را دارای اعتماد به نفس حسّ کنید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وین دایر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چیزی که انسان را از پیشرفت باز می‌دارد، عدم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تصمیم‌بگیرید ازاین صفت نامطلوب رهایی یابید، پیشرفت شما شروع شده و پس از آن با اراده قوی و کوشش پایدار و افکار مثبت موفق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فکر منفی به شما هجوم می‌آورد، یک فکر مثبت را با قوّت جانشین آن 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42" w:name="pg14282_153171"/>
    </w:p>
    <w:p>
      <w:pPr>
        <w:pStyle w:val="BookText"/>
        <w:rPr/>
      </w:pPr>
      <w:bookmarkEnd w:id="642"/>
      <w:r>
        <w:rPr>
          <w:rFonts w:ascii="IRNazanin" w:hAnsi="IRNazanin" w:eastAsia="IRNazanin"/>
          <w:color w:val="111111"/>
          <w:sz w:val="28"/>
          <w:sz w:val="28"/>
          <w:szCs w:val="28"/>
          <w:rtl w:val="true"/>
          <w:lang w:bidi="fa-IR"/>
        </w:rPr>
        <w:t>نداشتن اراده قوی و عمل نیز از موانع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اراده‌ای قوی</w:t>
      </w:r>
      <w:r>
        <w:rPr>
          <w:rStyle w:val="FootnoteAnchor"/>
          <w:rtl w:val="true"/>
        </w:rPr>
        <w:footnoteReference w:id="365"/>
      </w:r>
      <w:r>
        <w:rPr>
          <w:rFonts w:ascii="IRNazanin" w:hAnsi="IRNazanin" w:eastAsia="IRNazanin"/>
          <w:color w:val="111111"/>
          <w:sz w:val="28"/>
          <w:sz w:val="28"/>
          <w:szCs w:val="28"/>
          <w:rtl w:val="true"/>
          <w:lang w:bidi="fa-IR"/>
        </w:rPr>
        <w:t>موانع اعتماد به نفس را کنار بزنیم و بر مشکلات فایق آییم</w:t>
      </w:r>
      <w:r>
        <w:rPr>
          <w:rFonts w:eastAsia="IRNazanin" w:cs="IRNazanin"/>
          <w:color w:val="111111"/>
          <w:sz w:val="28"/>
          <w:szCs w:val="28"/>
          <w:rtl w:val="true"/>
          <w:lang w:bidi="fa-IR"/>
        </w:rPr>
        <w:t>.</w:t>
      </w:r>
    </w:p>
    <w:p>
      <w:pPr>
        <w:pStyle w:val="Heading3"/>
        <w:numPr>
          <w:ilvl w:val="2"/>
          <w:numId w:val="1"/>
        </w:numPr>
        <w:rPr/>
      </w:pPr>
      <w:bookmarkStart w:id="643" w:name="__RefHeading___Toc6392376_3381743652"/>
      <w:bookmarkStart w:id="644" w:name="_Toc240"/>
      <w:bookmarkEnd w:id="643"/>
      <w:r>
        <w:rPr>
          <w:rtl w:val="true"/>
        </w:rPr>
        <w:t>راه‌های تقویت اعتماد به نفس</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 موفقیّت‌ها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تأیید دیگران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در فکر و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مقلّد دیگران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شهامت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باوراندن این نکته به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داشتن استعداد، ارثی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برابر بیماری‌ها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اعتراف به خطا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به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منفی‌نگری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نکردن خود در کارها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سستی و تنبلی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نهراسیدن از شکست‌ها</w:t>
      </w:r>
      <w:r>
        <w:rPr>
          <w:rFonts w:eastAsia="IRNazanin" w:cs="IRNazanin"/>
          <w:color w:val="111111"/>
          <w:sz w:val="28"/>
          <w:szCs w:val="28"/>
          <w:rtl w:val="true"/>
          <w:lang w:bidi="fa-IR"/>
        </w:rPr>
        <w:t>.</w:t>
      </w:r>
    </w:p>
    <w:p>
      <w:pPr>
        <w:pStyle w:val="Heading3"/>
        <w:numPr>
          <w:ilvl w:val="2"/>
          <w:numId w:val="1"/>
        </w:numPr>
        <w:rPr/>
      </w:pPr>
      <w:bookmarkStart w:id="645" w:name="__RefHeading___Toc6392378_3381743652"/>
      <w:bookmarkStart w:id="646" w:name="_Toc241"/>
      <w:bookmarkEnd w:id="645"/>
      <w:r>
        <w:rPr>
          <w:rtl w:val="true"/>
        </w:rPr>
        <w:t>نشانه‌های موفقیّت‌آمیز اعتماد به نفس</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اعتماد به نفس، کارهای شخصی‌اش را خود انجام می‌دهد و انجام کارهایش را به دیگران واگذار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با تک‌محوری و خودرأیی تفاوت دارد؛ یعنی فرد، در انجام کار ناتوان نیست و انجام کارهایش را از دیگران انتظار ندارد</w:t>
      </w:r>
      <w:r>
        <w:rPr>
          <w:rFonts w:eastAsia="IRNazanin" w:cs="IRNazanin"/>
          <w:color w:val="111111"/>
          <w:sz w:val="28"/>
          <w:szCs w:val="28"/>
          <w:rtl w:val="true"/>
          <w:lang w:bidi="fa-IR"/>
        </w:rPr>
        <w:t>).</w:t>
      </w:r>
      <w:bookmarkStart w:id="647" w:name="pg14282_153172"/>
    </w:p>
    <w:p>
      <w:pPr>
        <w:pStyle w:val="BookText"/>
        <w:rPr/>
      </w:pPr>
      <w:bookmarkEnd w:id="6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تردید و تزلزل نیست و با یقین کارهایش را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شکست‌ها از میدان به در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خودستایی و خودمحوری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تمجید دیگران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عالیست، تشویق و تحقیر دیگران برایش فرقی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تحقیر و بدگویی دیگران ناراحت نمی‌شود، زیرا به هدف خود اعتماد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عالم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درمی‌افتادند، بیم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 شد، ناراحت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از یک شهر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فقط تعداد کمی به جبهه می‌رفتند، بسیجی را هراسی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کاستی‌ها و اشکالات خود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مسؤولیّت‌پذیر است، در حدّ توان، از انجام مسؤولیّت سرباز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زیر بار مسؤولیّت نمی‌روند، اعتماد به نفس ندارند، برای ایجاد اعتماد به نفس، پذیرفتن مسؤولیّت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اعتماد به نفس باید زیاد کار شود، زیرا اکثر افراد، در اعتماد به نفس،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تقویت کرد و عواملی را که باعث تقویت اعتماد به نفس می‌شود، به کار برد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648" w:name="__RefHeading___Toc6392380_3381743652"/>
      <w:bookmarkStart w:id="649" w:name="_Toc242"/>
      <w:bookmarkEnd w:id="648"/>
      <w:r>
        <w:rPr>
          <w:rtl w:val="true"/>
        </w:rPr>
        <w:t>(</w:t>
      </w:r>
      <w:r>
        <w:rPr>
          <w:rtl w:val="true"/>
        </w:rPr>
        <w:t>داستان</w:t>
      </w:r>
      <w:r>
        <w:rPr>
          <w:rtl w:val="true"/>
        </w:rPr>
        <w:t>)</w:t>
      </w:r>
      <w:bookmarkEnd w:id="64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داستان‌های فراوانی از زندگی کسانی شنیده‌اید که از هیچ شروع کرده و در شغل خود به شکلی باورنکردنی موفّق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داستان مردی را که فروش مرغ سوخاری را در یک شهر کوچک شروع کرد و سپس آن را به کار و تجارتی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تبدیل نمود،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هنگامی که داستان زندگی او را خواندید یا شنیدید پیش خودتان فکر کردید، چه شانسی؟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شانس به او رو کرده و او هم توانسته از آن استفاده کند</w:t>
      </w:r>
      <w:r>
        <w:rPr>
          <w:rFonts w:eastAsia="IRNazanin" w:cs="IRNazanin"/>
          <w:color w:val="111111"/>
          <w:sz w:val="28"/>
          <w:szCs w:val="28"/>
          <w:rtl w:val="true"/>
          <w:lang w:bidi="fa-IR"/>
        </w:rPr>
        <w:t xml:space="preserve">! </w:t>
      </w:r>
      <w:bookmarkStart w:id="650" w:name="pg14282_153173"/>
    </w:p>
    <w:p>
      <w:pPr>
        <w:pStyle w:val="BookText"/>
        <w:rPr/>
      </w:pPr>
      <w:bookmarkEnd w:id="650"/>
      <w:r>
        <w:rPr>
          <w:rFonts w:ascii="IRNazanin" w:hAnsi="IRNazanin" w:eastAsia="IRNazanin"/>
          <w:color w:val="111111"/>
          <w:sz w:val="28"/>
          <w:sz w:val="28"/>
          <w:szCs w:val="28"/>
          <w:rtl w:val="true"/>
          <w:lang w:bidi="fa-IR"/>
        </w:rPr>
        <w:t>امّا دیگر این قسمت داستان را کسی برایتان تعریف نکرده که او چند بار شکست خورده و سرمایه‌اش را از دست داد و مجبور شد دوباره از صفر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مشکلات بزرگی رو به رو شد که فکر نمی‌کرد بتواند از آنها جان سالم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این میلیونر چه چیزی داشت که اغلب ما نداریم؟</w:t>
      </w:r>
    </w:p>
    <w:p>
      <w:pPr>
        <w:pStyle w:val="BookText"/>
        <w:rPr/>
      </w:pPr>
      <w:r>
        <w:rPr>
          <w:rFonts w:ascii="IRNazanin" w:hAnsi="IRNazanin" w:eastAsia="IRNazanin"/>
          <w:color w:val="111111"/>
          <w:sz w:val="28"/>
          <w:sz w:val="28"/>
          <w:szCs w:val="28"/>
          <w:rtl w:val="true"/>
          <w:lang w:bidi="fa-IR"/>
        </w:rPr>
        <w:t>او به خودش اعتماد داشت و می‌دانست که هرگز از پا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که می‌افتاد برای او کوچک‌ترین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نمی‌دانست که چگونه می‌خواهد به حرکت ادامه دهد، یا راه درست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می‌دانست مأیوس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اعتماد داشت که هرگز نمی‌خواهد جا بزند، حتّی موقعی که اشتباه می‌کرد و شکست می‌خورد</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651" w:name="__RefHeading___Toc6392382_3381743652"/>
      <w:bookmarkStart w:id="652" w:name="_Toc243"/>
      <w:bookmarkEnd w:id="651"/>
      <w:r>
        <w:rPr>
          <w:rtl w:val="true"/>
        </w:rPr>
        <w:t>اعتماد به نفس راه رسیدن به موفقیت و خوشبختی</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دستور زندگانی این است که اعتماد به نفس داشته باشید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میکل‌آنژ</w:t>
      </w:r>
    </w:p>
    <w:p>
      <w:pPr>
        <w:pStyle w:val="BookText"/>
        <w:rPr/>
      </w:pPr>
      <w:r>
        <w:rPr>
          <w:rFonts w:ascii="IRNazanin" w:hAnsi="IRNazanin" w:eastAsia="IRNazanin"/>
          <w:color w:val="111111"/>
          <w:sz w:val="28"/>
          <w:sz w:val="28"/>
          <w:szCs w:val="28"/>
          <w:rtl w:val="true"/>
          <w:lang w:bidi="fa-IR"/>
        </w:rPr>
        <w:t>میکل‌آنژ بهترین دستور زندگی را که باعث موفقیّت و خوشبختی می‌شود، اعتماد به نفس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یکی از بهترین دستورهای زندگی است که انسان را به موفقیّت و خوشبختی سوق می‌دهد و عدم اعتماد به نفس موجب بدبختی و فلاکت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دایر درباره اعتماد به نفس و ارتباط به موفقیّت و خوشبختی چنین می‌گوید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اعتماد به نفس خویش را حفظ کنید و به دیگران نیز مجال ندهید آن را سست و متزلزل سازند و بدانید که خودکم‌بینی و عدم اطمینان مانعی بر سر راه موفقیّت و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خلاّقه درونی و ارزش‌های وجودی خویش را باور دارد، هرگز در برابر مشکلات سر فرود نخواهد آورد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بنابراین، عدم اعتماد به نفس مانعی در راه رسیدن به سرانجام موفقیّت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اعتماد این مانع را از سر راه خویش برداشته‌اند و در مسیری بدون سنگلاخ و مانع به سوی سرمنزل مقصود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اُشو درباره این موضوع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خودش اعتماد می‌کند، به زیبایی‌اش شناخت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شناخت می‌رسد که هرقدر بیشتر به خود اعتماد کنی، بیشتر شکوفا می‌شوی؛ بیشتر در حالتی از رهایی و فراغی بال قرار داری، هرقدر بیشتر در صلح و صفا و آسودگی خیال باشی، ساکن‌تر و خنگ‌تر و ساکت‌تری</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بنابراین، اعتماد به نفس انسان را شکوفا می‌سازد، و او را به راحتی به سرانجام نیکبختی می‌رساند و در این راه از آسودگی و آرامش درونی بهره‌مند است و از ناراحتی‌های جسمی و روحی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هیلر ویلمن گنجینه‌های طالع و خوشبختی را در اعتماد به نفس جستجو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با گنجینه‌های خود به استقبال کسانی می‌رود که با اعتماد به نفس و جرأت بسیار در جستجوی حق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و اقبال به معنای استفاده به جا از فرصت‌های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به معنای توانایی درک موفقیّت‌ها و انتخاب بهترین‌هاست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کاترین پاندر اعتماد به نفس را توانگری می‌داند و در تعریف توانگری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گویاترین تعریف برای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یعنی ایمان به توانایی‌های ذاتی و استعدادهای فطری خویش و ایمان به یاری خدا در پرورش و گسترش آنها</w:t>
      </w:r>
      <w:r>
        <w:rPr>
          <w:rFonts w:eastAsia="IRNazanin" w:cs="IRNazanin"/>
          <w:color w:val="111111"/>
          <w:sz w:val="28"/>
          <w:szCs w:val="28"/>
          <w:rtl w:val="true"/>
          <w:lang w:bidi="fa-IR"/>
        </w:rPr>
        <w:t>».</w:t>
      </w:r>
      <w:r>
        <w:rPr>
          <w:rStyle w:val="FootnoteAnchor"/>
          <w:rtl w:val="true"/>
        </w:rPr>
        <w:footnoteReference w:id="37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شیلر اعتماد به نفس را تنها راه موفقیّت می‌داند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تنها کسی موفّق می‌شود که به انتظار دیگران ننشیند و همه چیز را از خود بخواهد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دانیل دیفو عظمت واقعی را در اعتماد به نفس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واقعی این است که بر نفس خود مسلّط باشید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سعید نفیسی درباره اعتماد به نفس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بیش از نیروی درونی، بیش از اعتماد به نفس، شخص را قوی و نیرومند نگه نمی‌دارد، وقتی که این قوّت باطنی متزلزل شود، یک باره قوای بدنی شخص فرو می‌ریزد و او را از پای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کامرانی را اعتماد به نفس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تکیه کنید و این و آن را پیرو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کامرانی اعتماد به نفس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مکارم اخلاق خویش اعتماد نکنیم و آنچه را که از دیگران می‌خواهیم از خود نطلبیم، بر هیچ گونه کار بزرگی توان نیابیم و نامی پایدار از خویشتن در روزگار نگذاریم</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یکی از بزرگان</w:t>
      </w:r>
    </w:p>
    <w:p>
      <w:pPr>
        <w:pStyle w:val="BookText"/>
        <w:rPr/>
      </w:pPr>
      <w:r>
        <w:rPr>
          <w:rFonts w:ascii="IRNazanin" w:hAnsi="IRNazanin" w:eastAsia="IRNazanin"/>
          <w:color w:val="111111"/>
          <w:sz w:val="28"/>
          <w:sz w:val="28"/>
          <w:szCs w:val="28"/>
          <w:rtl w:val="true"/>
          <w:lang w:bidi="fa-IR"/>
        </w:rPr>
        <w:t>رمز انجام دادن کارهای بزرگ، اعتماد به نفس در ابعاد مختلف آن است، اعتماد به نفس رفتاری، معنوی و روحی رمز فایق آمدن بر مشکلات و گرفتاری‌های بزرگ و موفقیّت و کامیابی در اهداف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به نفس در تمامی جوانب آن به آسانی ما را به آرمان‌های بزرگ رهنمون می‌سازد و در زندگی نامی نیک از خویش برجا خواهیم گذاشت،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از تمام مساعدت‌های خارجی چشم بپوشد و آن را دور اندازد و شخصا وارد میدان شود، به نیروی خود برپا ایستد، او همان مردی است که </w:t>
      </w:r>
      <w:bookmarkStart w:id="653" w:name="pg14282_153176"/>
    </w:p>
    <w:p>
      <w:pPr>
        <w:pStyle w:val="BookText"/>
        <w:rPr/>
      </w:pPr>
      <w:bookmarkEnd w:id="653"/>
      <w:r>
        <w:rPr>
          <w:rFonts w:ascii="IRNazanin" w:hAnsi="IRNazanin" w:eastAsia="IRNazanin"/>
          <w:color w:val="111111"/>
          <w:sz w:val="28"/>
          <w:sz w:val="28"/>
          <w:szCs w:val="28"/>
          <w:rtl w:val="true"/>
          <w:lang w:bidi="fa-IR"/>
        </w:rPr>
        <w:t>نیرومندی و موفقیّت را برایش پیش‌بینی می‌کنم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بر نفس خود مالک شد، عزیز شد و بر نفوس دیگران نیز مالک و مستولی شد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سهل بن عبداللّه</w:t>
      </w:r>
    </w:p>
    <w:p>
      <w:pPr>
        <w:pStyle w:val="BookText"/>
        <w:rPr/>
      </w:pPr>
      <w:r>
        <w:rPr>
          <w:rFonts w:ascii="IRNazanin" w:hAnsi="IRNazanin" w:eastAsia="IRNazanin"/>
          <w:color w:val="111111"/>
          <w:sz w:val="28"/>
          <w:sz w:val="28"/>
          <w:szCs w:val="28"/>
          <w:rtl w:val="true"/>
          <w:lang w:bidi="fa-IR"/>
        </w:rPr>
        <w:t>بنابراین، اعتماد به نفس موجب عزیزشدن نزد دیگران است، کسی که از حیث رفتاری، معنوی و روحی متّکی به خود است و خویش را محتاج به دیگران نمی‌پندارد، دستِ نیاز به سوی دیگران دراز نمی‌کند و به نفس خویش تکیه دارد و بدون سلب آسایش از دیگران با آرامش به سوی اهداف بلند خویش در حرکت است و طبیعتا نزد مردم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آزادی فردی را کسب کرده است و در قید و بند رذیلت‌های 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نفس خویش اسیر قید و بندهای نفس امّاره نیست، همچنین اسیر دوستان، آشنایان و کلاً مردم اجتماع نیست، زیرا متّکی به خود است، و به خوبی با تسلّط و آرامش و بدون احتیاج به دیگران راه خویش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پرسیس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قادر به تملّک و اداره نفس خود باشد، آزادی حقیقی را به دست آورده است</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654" w:name="__RefHeading___Toc6392384_3381743652"/>
      <w:bookmarkStart w:id="655" w:name="_Toc244"/>
      <w:bookmarkEnd w:id="654"/>
      <w:r>
        <w:rPr>
          <w:rtl w:val="true"/>
        </w:rPr>
        <w:t>اعتماد به نفس از دیدگاه نهج‌البلاغه</w:t>
      </w:r>
      <w:bookmarkEnd w:id="655"/>
    </w:p>
    <w:p>
      <w:pPr>
        <w:pStyle w:val="BookText"/>
        <w:rPr/>
      </w:pPr>
      <w:r>
        <w:rPr>
          <w:rFonts w:ascii="IRNazanin" w:hAnsi="IRNazanin" w:eastAsia="IRNazanin"/>
          <w:color w:val="111111"/>
          <w:sz w:val="28"/>
          <w:sz w:val="28"/>
          <w:szCs w:val="28"/>
          <w:rtl w:val="true"/>
          <w:lang w:bidi="fa-IR"/>
        </w:rPr>
        <w:t xml:space="preserve">حضرت علی علیه‌السلام در آخر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طُوبی لِمَن شَغَلَهُ عَیْبُهُ عَنْ عُیُوبِ النّاسِ</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خوشا به حال کسی که عیب‌شناسی نفس، او را از عیب‌جویی دیگران باز می‌دارد</w:t>
      </w:r>
      <w:r>
        <w:rPr>
          <w:rFonts w:eastAsia="IRNazanin" w:cs="IRNazanin"/>
          <w:color w:val="111111"/>
          <w:sz w:val="28"/>
          <w:szCs w:val="28"/>
          <w:rtl w:val="true"/>
          <w:lang w:bidi="fa-IR"/>
        </w:rPr>
        <w:t xml:space="preserve">». </w:t>
      </w:r>
      <w:bookmarkStart w:id="656" w:name="pg14282_153177"/>
    </w:p>
    <w:p>
      <w:pPr>
        <w:pStyle w:val="Heading3"/>
        <w:numPr>
          <w:ilvl w:val="2"/>
          <w:numId w:val="1"/>
        </w:numPr>
        <w:rPr/>
      </w:pPr>
      <w:bookmarkStart w:id="657" w:name="__RefHeading___Toc6392386_3381743652"/>
      <w:bookmarkStart w:id="658" w:name="_Toc245"/>
      <w:bookmarkEnd w:id="656"/>
      <w:bookmarkEnd w:id="657"/>
      <w:r>
        <w:rPr>
          <w:rtl w:val="true"/>
        </w:rPr>
        <w:t>اعتماد به نفس از دیدگاه بزرگان</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مطمئنم که مهارت‌های افزایش اعتماد به نفس را می‌توان به آسانی فرا گرفت و هنگامی که همه آنها به طور مرتّب و منظّم تمرین بشوند، بدون تردید، زندگی شخص را بهبود خواهند داد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نمی‌تواند بدون اجازه و موافقت شما باعث شود شما احساس پستی و حقارت کنید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ایلینر روزولت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شما این است که احساس اطمینان داشته باشید، نه این که فقط مطمئن به نظر برسید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گیل لیندن فیلد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آشکارترین نشانه‌های کمبود اعتماد به نفس، مشکل مداوم در تصمیم‌گیری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گاهی اوقات، در اضطراب و رفتار تعلّل‌آمیز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می‌شود؛ امّا می‌تواند شکل مخالفی نیز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غالبا خیلی سریع تصمیم‌گیری می‌کنند؛ زیرا تمایل دارند راه آشنا و بی‌دردسر را انتخاب کنند و این بدین معنی است که در عمل، از تصمیم‌گیری واقعی خود خودداری می‌کنند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گیل لیندن فیلد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او معمّای چند تکّه‌ای می‌گویند که با کوچک‌ترین مشکلی فرو می‌ریزد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آنون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اعتماد به نفس مهارتی است که هر کس برای ادامه زندگی طبیعی روزمره و طلب حق خود به آن احتیاج دارد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دیگران اعتماد نمی‌کنید، این بدان دلیل است که به خودتان اعتماد ندارید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خودتان حمایت نمی‌کنید، تکیه‌گاه و پشتیبانی برای خودتان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همین جا از آنِ خودتان باشید، پس به خودتان اعتماد می‌کنید و آنگاه که به خودتان اعتماد کردید، به دیگران نیز اعتماد خواهید کرد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لوئیزهی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حال طیّ فرآیندی هستید که باید براساس آن بهترین دوست خود باشید؛ دوستی که از بودن با وی به وجد درآیید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لوئیزهی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اعتماد به نفس بهره‌ای ندارید به کاری بپردازید که در نتیجه آن نسبت به خود احساس رضایت کنید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مفاهیم و آرمان‌های ژرف و عمیق زندگی، نباید تنها در آراء و عقاید دیگران به جستجو پرداخت، بلکه باید به هوشمندی و اقتدار باطن خویش متوسّل شد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زمانی نعمت و فراوانی و ثروت بیکران در زندگی شما پدید می‌آید که باور کنید برای شادمانی و کامروایی کمبودی ندارید، آن‌گاه با احساس ضعف از توانایی خود به استقبال زندگی بروید و از لحظه به لحظه آن کام بجویید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تردیدهای ذهن شما به یقین تبدیل شوند، قابلیّت لازم برای شکوفا شدن و به کمال رسیدن و همچنین نیروی دست‌یابی به منظور غایی و نهایی زندگی به شما عطا خواهد شد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اعتماد به نفس داشته باشید برای آغاز هر کار و حرکتی تنها باید خود را متقاعد کنید، امّا اگر فاقد چنین موهبتی باشید، برای ارزیابی هر تصمیم و هدفی باید دست نیاز به سوی دیگران دراز کنید و داوطلب قربانی شدن باشید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مدارسی که از دانش‌آموزان انتظار نمره بیست دارند، آنها را در دام رقابتی پلید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ممکن است گاهی چند چهره درخشان نیز تربیت کنند، امّا در عین حال این چهره‌های تابناک به جای اتّکا به خود، رضایت خود را در تحسین دیگران می‌یابند، و در نتیجه زندگی آنها دستخوش احساس ناامنی باطنی و کمبود اطمینان خواهد شد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وین دایر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قدم‌های خود را به سوی کسی که تو را از خودش کمتر و کوچک‌تر می‌بیند، بلند </w:t>
      </w:r>
    </w:p>
    <w:p>
      <w:pPr>
        <w:pStyle w:val="BookText"/>
        <w:rPr/>
      </w:pPr>
      <w:r>
        <w:rPr>
          <w:rFonts w:ascii="IRNazanin" w:hAnsi="IRNazanin" w:eastAsia="IRNazanin"/>
          <w:color w:val="111111"/>
          <w:sz w:val="28"/>
          <w:sz w:val="28"/>
          <w:szCs w:val="28"/>
          <w:rtl w:val="true"/>
          <w:lang w:bidi="fa-IR"/>
        </w:rPr>
        <w:t>برندار و برای مقابله با تکبّر او ارتباط خودت را با وی قطع کن؛ چرا که عزّت نفس انسان با حشمت و جاه و پادشاهی برابری می‌کند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حضرت علی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وقت نمی‌خواهم مردم از من بترسند، بلکه می‌خواهم از روی واقعیّت مورد احترام مردم قرار گیرم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زغلول پاشا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رأی و ثبات عزم هر کس را در هنگام نکبت توان آزمود؛ زیرا که حوادث زمانه، بوته وفا و محک ثبات مردان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کلیله و دمنه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می‌توان به نفس خود اعتماد نمود که همه خصلت‌های نیکو و حکمت‌های عملی، پایه استوار اخلاق باشد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اخلاق روحی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گریبان سرنوشت را بگیرم، او نمی‌تواند سر مرا در برابر زندگانی خم کند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امرسون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وعده و نویدهای دنیا، فریبی بیش نیست و بهترین دستور زندگی انسان این است که اعتماد به نفس داشته باشد و در پرتو سعی و مجاهدت خود به مقام و منزلتی برسد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میکل آنژ</w:t>
      </w:r>
    </w:p>
    <w:p>
      <w:pPr>
        <w:pStyle w:val="BookText"/>
        <w:rPr/>
      </w:pPr>
      <w:r>
        <w:rPr>
          <w:rFonts w:ascii="IRNazanin" w:hAnsi="IRNazanin" w:eastAsia="IRNazanin"/>
          <w:color w:val="111111"/>
          <w:sz w:val="28"/>
          <w:sz w:val="28"/>
          <w:szCs w:val="28"/>
          <w:rtl w:val="true"/>
          <w:lang w:bidi="fa-IR"/>
        </w:rPr>
        <w:t>کسانی که عزّت نفس ندارند، الم ذلّت و اهانت را درک نمی‌کنند، لیکن صاحبان نفوس شریفه با یک سخن کوتاه و یا یک کلمه، ملول و متأثّر می‌شوند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ارسطو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بر نفس خود مالک شد، عزیز شد و بر نفوس دیگران نیز مالک و مستولی شد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سهل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گرسنگی مردن بهتر که نان فرومایگان خوردن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اندازه که محتاج خدمتکار باشیم، او فرمانروا خواهد بود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 از درخواست کردن خویشتن‌داری کن</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حضرت محمّد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وعده و نویدهای دنیا، فریبی بیش نیست و بهترین دستور زندگانی این است که اعتماد به نفس داشته باشی و در پرتو سعی و مجاهدت خود به مقامی برسی</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میکل آنژ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آن است که دارایی خود را بدهد و آبروی خویش را نگاه‌دارد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حضرت امیر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در درخواست از خلق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حضرت امیر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سلطان اگرچه عزیز است، جامه خلقان خود به‌عزّت‌تر و خوان بزرگان اگرچه لذیذ است، خرده انبان خود به‌لذّتر</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 مایل است که به وسیله شما اعتماد به خود را بیاموزد، وی از نگاه‌های شما تغذیه می‌کند و در دست‌های شما تعریف و تمجید نسبت به خود را می‌بلعد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نیچه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مانند تیری است که چون از کمان گذشت، بازگشت آن ممتنع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حضرت امیر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سرنوشت خود شکایت کند، از کوچکی و ناچیزی روح خود شکایت کرده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مترلینگ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نفس خود غلبه نکرد، بر هیچ چیز غالب نخواهد شد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زرتشت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 اطمینان دارد، به تعریف کسی احتیاج ندارد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گوستاولوبون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هرچه ببیند و بشنود به او برنخورد و متغیّر نشود، من اصلاً با او کاری نخواهم داشت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پرسیس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پرنده باش که روی شاخه سست و ضعیف لحظه‌ای می‌نشیند و آواز می‌خواند و احساس می‌کند شاخه می‌لرزد ولی مع‌ذلک به آواز خواندن خود ادامه می‌دهد؛ زیرا مطمئن است که بال و پر دارد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هوگو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و عزیز بدارید خود را تا پیش همه کس عزیز بمانید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بهروز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نمی‌دانید تا چه حد اعتماد به نفس باعث اعتماد به هر چیز دیگر می‌شود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هوگو </w:t>
      </w:r>
      <w:bookmarkStart w:id="659" w:name="pg14282_153181"/>
    </w:p>
    <w:p>
      <w:pPr>
        <w:pStyle w:val="BookText"/>
        <w:rPr/>
      </w:pPr>
      <w:bookmarkEnd w:id="6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اعتماد به نفس و خودباوری خود را بر اساس آنکه و آنچه به راستی هستید و نه بر اساس موفقیّت‌ها و دست‌یابی‌ها، شکست‌ها و ناکامی‌های خود بنا می‌کنید؛ چیزی را در خود خلق می‌نمایید که هیچ کس و هیچ چیز یارای گرفتنش را از شما نخواهد داشت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دکتر باربارادی آنجلیس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 که در آن از تعقیب رؤیاهایتان چشم‌پوشی می‌کنید همان نقطه‌ای است که اعتماد به نفس شما در آن آسیب دیده و مختل شده است، این نقطه همان نقطه‌ای است که در آن به خودتان اعتماد کافی ندارید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بخواهید صبر کنید تا اعتماد به نفس کافی برای تعقیب رؤیاهایتان به دست آورید، ممکن است مجبور باشید تا ابد صبر کنید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فقط دست به کارهایی می‌زنید که می‌دانید و مطمئن هستید از دستتان برآید و توان انجامش را دارید، هرگز به اعتماد به نفس واقعی دست نخواهید یافت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حقیقی این نیست که نترسیم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واقعی آن است که بدانید و مطمئن باشید با این که می‌ترسید، امّا بی‌گمان دست به عمل خواهید زد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سه دلیل مهم برای درخواست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کردن، نشانه اعتماد به نفس و ارزش قائل بودن برای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کردن، اوّلین قدم منطقی برای تفهیم خواسته‌های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کردن برای دیگران هم لذّت کمک کردن به ما را دارد</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660" w:name="__RefHeading___Toc6392388_3381743652"/>
      <w:bookmarkStart w:id="661" w:name="_Toc246"/>
      <w:bookmarkEnd w:id="660"/>
      <w:r>
        <w:rPr>
          <w:rtl w:val="true"/>
        </w:rPr>
        <w:t>اشعاری در مورد اعتماد به نفس</w:t>
      </w:r>
      <w:bookmarkEnd w:id="661"/>
    </w:p>
    <w:p>
      <w:pPr>
        <w:pStyle w:val="BookText"/>
        <w:rPr/>
      </w:pPr>
      <w:r>
        <w:rPr>
          <w:rFonts w:ascii="IRNazanin" w:hAnsi="IRNazanin" w:eastAsia="IRNazanin"/>
          <w:color w:val="111111"/>
          <w:sz w:val="28"/>
          <w:sz w:val="28"/>
          <w:szCs w:val="28"/>
          <w:rtl w:val="true"/>
          <w:lang w:bidi="fa-IR"/>
        </w:rPr>
        <w:t>اشعاری در مورد اعتماد به نفس</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اظهار عجز پیش ستم‌پیشه ابلهیست</w:t>
      </w:r>
    </w:p>
    <w:p>
      <w:pPr>
        <w:pStyle w:val="BookText"/>
        <w:rPr/>
      </w:pPr>
      <w:r>
        <w:rPr>
          <w:rFonts w:ascii="IRNazanin" w:hAnsi="IRNazanin" w:eastAsia="IRNazanin"/>
          <w:color w:val="111111"/>
          <w:sz w:val="28"/>
          <w:sz w:val="28"/>
          <w:szCs w:val="28"/>
          <w:rtl w:val="true"/>
          <w:lang w:bidi="fa-IR"/>
        </w:rPr>
        <w:t>اشک کباب موجب طغیان آتش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p>
    <w:p>
      <w:pPr>
        <w:pStyle w:val="BookText"/>
        <w:rPr/>
      </w:pPr>
      <w:r>
        <w:rPr>
          <w:rFonts w:ascii="IRNazanin" w:hAnsi="IRNazanin" w:eastAsia="IRNazanin"/>
          <w:color w:val="111111"/>
          <w:sz w:val="28"/>
          <w:sz w:val="28"/>
          <w:szCs w:val="28"/>
          <w:rtl w:val="true"/>
          <w:lang w:bidi="fa-IR"/>
        </w:rPr>
        <w:t>خاک انگشت خویش لیسی به</w:t>
      </w:r>
    </w:p>
    <w:p>
      <w:pPr>
        <w:pStyle w:val="BookText"/>
        <w:rPr/>
      </w:pPr>
      <w:r>
        <w:rPr>
          <w:rFonts w:ascii="IRNazanin" w:hAnsi="IRNazanin" w:eastAsia="IRNazanin"/>
          <w:color w:val="111111"/>
          <w:sz w:val="28"/>
          <w:sz w:val="28"/>
          <w:szCs w:val="28"/>
          <w:rtl w:val="true"/>
          <w:lang w:bidi="fa-IR"/>
        </w:rPr>
        <w:t>گر ز پالوده کسان انگشت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دست حاجت ز در ناکس و کس کوته کن</w:t>
      </w:r>
    </w:p>
    <w:p>
      <w:pPr>
        <w:pStyle w:val="BookText"/>
        <w:rPr/>
      </w:pPr>
      <w:r>
        <w:rPr>
          <w:rFonts w:ascii="IRNazanin" w:hAnsi="IRNazanin" w:eastAsia="IRNazanin"/>
          <w:color w:val="111111"/>
          <w:sz w:val="28"/>
          <w:sz w:val="28"/>
          <w:szCs w:val="28"/>
          <w:rtl w:val="true"/>
          <w:lang w:bidi="fa-IR"/>
        </w:rPr>
        <w:t>آخر این دست بلند تو هنرها دارد</w:t>
      </w:r>
    </w:p>
    <w:p>
      <w:pPr>
        <w:pStyle w:val="BookText"/>
        <w:rPr/>
      </w:pPr>
      <w:r>
        <w:rPr>
          <w:rFonts w:ascii="IRNazanin" w:hAnsi="IRNazanin" w:eastAsia="IRNazanin"/>
          <w:color w:val="111111"/>
          <w:sz w:val="28"/>
          <w:sz w:val="28"/>
          <w:szCs w:val="28"/>
          <w:rtl w:val="true"/>
          <w:lang w:bidi="fa-IR"/>
        </w:rPr>
        <w:t>چون بخارد پشت من انگشت من</w:t>
      </w:r>
    </w:p>
    <w:p>
      <w:pPr>
        <w:pStyle w:val="BookText"/>
        <w:rPr/>
      </w:pPr>
      <w:r>
        <w:rPr>
          <w:rFonts w:ascii="IRNazanin" w:hAnsi="IRNazanin" w:eastAsia="IRNazanin"/>
          <w:color w:val="111111"/>
          <w:sz w:val="28"/>
          <w:sz w:val="28"/>
          <w:szCs w:val="28"/>
          <w:rtl w:val="true"/>
          <w:lang w:bidi="fa-IR"/>
        </w:rPr>
        <w:t>خم شود از بار منّت پشت من</w:t>
      </w:r>
    </w:p>
    <w:p>
      <w:pPr>
        <w:pStyle w:val="BookText"/>
        <w:rPr/>
      </w:pPr>
      <w:r>
        <w:rPr>
          <w:rFonts w:ascii="IRNazanin" w:hAnsi="IRNazanin" w:eastAsia="IRNazanin"/>
          <w:color w:val="111111"/>
          <w:sz w:val="28"/>
          <w:sz w:val="28"/>
          <w:szCs w:val="28"/>
          <w:rtl w:val="true"/>
          <w:lang w:bidi="fa-IR"/>
        </w:rPr>
        <w:t>همّتی کو تا نخارم پشت خویش</w:t>
      </w:r>
    </w:p>
    <w:p>
      <w:pPr>
        <w:pStyle w:val="BookText"/>
        <w:rPr/>
      </w:pPr>
      <w:r>
        <w:rPr>
          <w:rFonts w:ascii="IRNazanin" w:hAnsi="IRNazanin" w:eastAsia="IRNazanin"/>
          <w:color w:val="111111"/>
          <w:sz w:val="28"/>
          <w:sz w:val="28"/>
          <w:szCs w:val="28"/>
          <w:rtl w:val="true"/>
          <w:lang w:bidi="fa-IR"/>
        </w:rPr>
        <w:t>وارهم از منّت انگشت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دو قرص نان اگر از گندم است یا که ز جو</w:t>
      </w:r>
    </w:p>
    <w:p>
      <w:pPr>
        <w:pStyle w:val="BookText"/>
        <w:rPr/>
      </w:pPr>
      <w:r>
        <w:rPr>
          <w:rFonts w:ascii="IRNazanin" w:hAnsi="IRNazanin" w:eastAsia="IRNazanin"/>
          <w:color w:val="111111"/>
          <w:sz w:val="28"/>
          <w:sz w:val="28"/>
          <w:szCs w:val="28"/>
          <w:rtl w:val="true"/>
          <w:lang w:bidi="fa-IR"/>
        </w:rPr>
        <w:t>دوتای جامه گر از کهنه است یا که ز نو</w:t>
      </w:r>
    </w:p>
    <w:p>
      <w:pPr>
        <w:pStyle w:val="BookText"/>
        <w:rPr/>
      </w:pPr>
      <w:r>
        <w:rPr>
          <w:rFonts w:ascii="IRNazanin" w:hAnsi="IRNazanin" w:eastAsia="IRNazanin"/>
          <w:color w:val="111111"/>
          <w:sz w:val="28"/>
          <w:sz w:val="28"/>
          <w:szCs w:val="28"/>
          <w:rtl w:val="true"/>
          <w:lang w:bidi="fa-IR"/>
        </w:rPr>
        <w:t>چهارگوشه دیوار خود به خاطر جمع</w:t>
      </w:r>
    </w:p>
    <w:p>
      <w:pPr>
        <w:pStyle w:val="BookText"/>
        <w:rPr/>
      </w:pPr>
      <w:r>
        <w:rPr>
          <w:rFonts w:ascii="IRNazanin" w:hAnsi="IRNazanin" w:eastAsia="IRNazanin"/>
          <w:color w:val="111111"/>
          <w:sz w:val="28"/>
          <w:sz w:val="28"/>
          <w:szCs w:val="28"/>
          <w:rtl w:val="true"/>
          <w:lang w:bidi="fa-IR"/>
        </w:rPr>
        <w:t>که کس نگوید از اینجای خیز و آنجا رو</w:t>
      </w:r>
    </w:p>
    <w:p>
      <w:pPr>
        <w:pStyle w:val="BookText"/>
        <w:rPr/>
      </w:pPr>
      <w:r>
        <w:rPr>
          <w:rFonts w:ascii="IRNazanin" w:hAnsi="IRNazanin" w:eastAsia="IRNazanin"/>
          <w:color w:val="111111"/>
          <w:sz w:val="28"/>
          <w:sz w:val="28"/>
          <w:szCs w:val="28"/>
          <w:rtl w:val="true"/>
          <w:lang w:bidi="fa-IR"/>
        </w:rPr>
        <w:t xml:space="preserve">هزار مرتبه بهتر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فرّ مملکت کیقباد و کیخسرو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p>
    <w:p>
      <w:pPr>
        <w:pStyle w:val="BookText"/>
        <w:rPr/>
      </w:pPr>
      <w:r>
        <w:rPr>
          <w:rFonts w:ascii="IRNazanin" w:hAnsi="IRNazanin" w:eastAsia="IRNazanin"/>
          <w:color w:val="111111"/>
          <w:sz w:val="28"/>
          <w:sz w:val="28"/>
          <w:szCs w:val="28"/>
          <w:rtl w:val="true"/>
          <w:lang w:bidi="fa-IR"/>
        </w:rPr>
        <w:t>دائم جوانم از مدد همّت بلند</w:t>
      </w:r>
    </w:p>
    <w:p>
      <w:pPr>
        <w:pStyle w:val="BookText"/>
        <w:rPr/>
      </w:pPr>
      <w:r>
        <w:rPr>
          <w:rFonts w:ascii="IRNazanin" w:hAnsi="IRNazanin" w:eastAsia="IRNazanin"/>
          <w:color w:val="111111"/>
          <w:sz w:val="28"/>
          <w:sz w:val="28"/>
          <w:szCs w:val="28"/>
          <w:rtl w:val="true"/>
          <w:lang w:bidi="fa-IR"/>
        </w:rPr>
        <w:t>یعنی ز بار منّت کس، خم نگشته‌ام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کشمیری</w:t>
      </w:r>
    </w:p>
    <w:p>
      <w:pPr>
        <w:pStyle w:val="BookText"/>
        <w:rPr/>
      </w:pPr>
      <w:r>
        <w:rPr>
          <w:rFonts w:ascii="IRNazanin" w:hAnsi="IRNazanin" w:eastAsia="IRNazanin"/>
          <w:color w:val="111111"/>
          <w:sz w:val="28"/>
          <w:sz w:val="28"/>
          <w:szCs w:val="28"/>
          <w:rtl w:val="true"/>
          <w:lang w:bidi="fa-IR"/>
        </w:rPr>
        <w:t>سرمه‌ای را که بود منّت غیری همراه</w:t>
      </w:r>
    </w:p>
    <w:p>
      <w:pPr>
        <w:pStyle w:val="BookText"/>
        <w:rPr/>
      </w:pPr>
      <w:r>
        <w:rPr>
          <w:rFonts w:ascii="IRNazanin" w:hAnsi="IRNazanin" w:eastAsia="IRNazanin"/>
          <w:color w:val="111111"/>
          <w:sz w:val="28"/>
          <w:sz w:val="28"/>
          <w:szCs w:val="28"/>
          <w:rtl w:val="true"/>
          <w:lang w:bidi="fa-IR"/>
        </w:rPr>
        <w:t>کور بادا که کنم چشم بدان سُرمه سیاه</w:t>
      </w:r>
    </w:p>
    <w:p>
      <w:pPr>
        <w:pStyle w:val="BookText"/>
        <w:rPr/>
      </w:pPr>
      <w:r>
        <w:rPr>
          <w:rFonts w:ascii="IRNazanin" w:hAnsi="IRNazanin" w:eastAsia="IRNazanin"/>
          <w:color w:val="111111"/>
          <w:sz w:val="28"/>
          <w:sz w:val="28"/>
          <w:szCs w:val="28"/>
          <w:rtl w:val="true"/>
          <w:lang w:bidi="fa-IR"/>
        </w:rPr>
        <w:t>عقل و همّت را نمی‌دانم کدامین بهتر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دانم که همّت هرچه کرد از پیش بُرد </w:t>
      </w:r>
      <w:bookmarkStart w:id="662" w:name="pg14282_153183"/>
    </w:p>
    <w:p>
      <w:pPr>
        <w:pStyle w:val="Heading2"/>
        <w:numPr>
          <w:ilvl w:val="1"/>
          <w:numId w:val="1"/>
        </w:numPr>
        <w:rPr/>
      </w:pPr>
      <w:bookmarkStart w:id="663" w:name="__RefHeading___Toc6392390_3381743652"/>
      <w:bookmarkStart w:id="664" w:name="_Toc247"/>
      <w:bookmarkEnd w:id="662"/>
      <w:bookmarkEnd w:id="663"/>
      <w:r>
        <w:rPr>
          <w:rtl w:val="true"/>
        </w:rPr>
        <w:t>بخش بیست و یکم</w:t>
      </w:r>
      <w:r>
        <w:rPr>
          <w:rtl w:val="true"/>
        </w:rPr>
        <w:t xml:space="preserve">: </w:t>
      </w:r>
      <w:r>
        <w:rPr>
          <w:rtl w:val="true"/>
        </w:rPr>
        <w:t>امید</w:t>
      </w:r>
      <w:bookmarkEnd w:id="6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5" w:name="__RefHeading___Toc6392392_3381743652"/>
      <w:bookmarkStart w:id="666" w:name="_Toc248"/>
      <w:bookmarkEnd w:id="665"/>
      <w:r>
        <w:rPr>
          <w:rtl w:val="true"/>
        </w:rPr>
        <w:t>اشاره</w:t>
      </w:r>
      <w:bookmarkStart w:id="667" w:name="pg14282_153184"/>
      <w:bookmarkEnd w:id="666"/>
    </w:p>
    <w:p>
      <w:pPr>
        <w:pStyle w:val="Heading3"/>
        <w:numPr>
          <w:ilvl w:val="2"/>
          <w:numId w:val="1"/>
        </w:numPr>
        <w:rPr/>
      </w:pPr>
      <w:bookmarkStart w:id="668" w:name="__RefHeading___Toc6392394_3381743652"/>
      <w:bookmarkStart w:id="669" w:name="_Toc249"/>
      <w:bookmarkEnd w:id="667"/>
      <w:bookmarkEnd w:id="668"/>
      <w:r>
        <w:rPr>
          <w:rtl w:val="true"/>
        </w:rPr>
        <w:t>امید؛ راه رسیدن به موفقیّت و خوشبختی</w:t>
      </w:r>
      <w:bookmarkEnd w:id="669"/>
    </w:p>
    <w:p>
      <w:pPr>
        <w:pStyle w:val="BookText"/>
        <w:rPr/>
      </w:pPr>
      <w:r>
        <w:rPr>
          <w:rFonts w:ascii="IRNazanin" w:hAnsi="IRNazanin" w:eastAsia="IRNazanin"/>
          <w:color w:val="111111"/>
          <w:sz w:val="28"/>
          <w:sz w:val="28"/>
          <w:szCs w:val="28"/>
          <w:rtl w:val="true"/>
          <w:lang w:bidi="fa-IR"/>
        </w:rPr>
        <w:t>یکی از راههای رسیدن به موفقیّت و خوشبختی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امید زنده است، و زندگی امیدوارانه، پیروزمندانه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زندگی امیدوار باشد، در جهت امید خویش خواب‌هایی می‌بیند و سپس تصمیم می‌گیرد و با اراده به سوی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انسانی مأیوس باشد و امید نداشته باشد، نیروی محرّکه‌ای ندارد که با عوامل حرکت به سوی آن جهت حرکت نماید، بنابراین همیشه در زندگی، درجا می‌زند و به موفقیّت و خوشبختی نایل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همچون بال برای پرندگان است؛ یعنی همان طور که دارا بودن بال برای پرندگان حیاتی می‌باشد، امید نیز برای انسان زندگی‌ساز است و او را در جهت نیل به اهدافش کمک شایان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نصیحت سرجیس گوش فرا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کوتاه حاوی جمیع نصایح است؛ امیدوار باشید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یک ضرب‌المثل ترکی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نصف خوشبختی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کانت نیز درباره امید چنین می‌گوید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انسان امید و خواب گرفته شود، بدبخت‌ترین موجود روی زمین می‌شود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ناپلئون نیز ریشه تمام موفقیّت‌هایش را امید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توفیق‌های خود را مرهون امیدهایی هستم که در دوران جوانی در قلب خود پرورش می‌دادم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اسمایلز در جمله‌ای امید را چنین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اسکندر کبیر به تخت سلطنت مقدونیه نشست، هرچه املاک و اراضی از پدرش به ارث برده بود بین دوستانش تقسیم کرد، پیرو مکامس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خودت چه نگاه خواهی داشت؟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بزرگ‌ترین دارایی و تملّک انسان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کاظم‌زاده ایرانشهر، امید را کلید کامیابی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ریشه امید است و امید کلید کامیابی</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تاگور نیز در مورد این موضوع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نان روزانه آدمی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بنابراین امید چراغ راه زندگی است و می‌تواند به سرانجام مقصود رسیدن، موفقیّت و خوشبختی را در دل انسان زنده نماید، و انسان نیز در جهت این امید و آرزو با تصمیم و اراده، حرکت نماید و سرانجام نیکبختی را در آغوش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مأیوس به سرمنزل مقصود نمی‌رسد؛ زیرا چراغِ امید به سرانجام موفقیّت و خوشبختی در او خاموش است و در نتیجه امید و ایده‌آلی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مقصّرترین مردم کسانی هستند که روح مأیوس دارند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او ناامیدی را گامی به سوی گور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نخستین گامی است که شخص به سوی گور برمی‌دارد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ناامیدی موجب برخی از بیماری‌های روانی نیز هست، و موجب افسردگی روح و روان در برخی از افراد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 می‌گوید</w:t>
      </w:r>
      <w:r>
        <w:rPr>
          <w:rFonts w:eastAsia="IRNazanin" w:cs="IRNazanin"/>
          <w:color w:val="111111"/>
          <w:sz w:val="28"/>
          <w:szCs w:val="28"/>
          <w:rtl w:val="true"/>
          <w:lang w:bidi="fa-IR"/>
        </w:rPr>
        <w:t xml:space="preserve">: </w:t>
      </w:r>
      <w:bookmarkStart w:id="670" w:name="pg14282_153186"/>
    </w:p>
    <w:p>
      <w:pPr>
        <w:pStyle w:val="BookText"/>
        <w:rPr/>
      </w:pPr>
      <w:bookmarkEnd w:id="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که این گونه زندگی را بر ما غم‌انگیز ساخته، پیری و پایان لذّت‌ها نیست، بلکه قطع امید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رشید یاسمی، آینده‌نگری را همراه با امید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مکان یادگارها؛ آینده، مقام امیدها و حال جایگاه تکلیف‌هاست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بلی، با امید به آینده می‌توانیم در زمان حال با تصمیم، اراده، استقامت و پایداری به آنچه می‌خواهیم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امید به آینده و ایده‌آل‌ها نباشد، ما در زمان حال، تکلیفی برای رسیدن بدان امید نداریم</w:t>
      </w:r>
      <w:r>
        <w:rPr>
          <w:rFonts w:eastAsia="IRNazanin" w:cs="IRNazanin"/>
          <w:color w:val="111111"/>
          <w:sz w:val="28"/>
          <w:szCs w:val="28"/>
          <w:rtl w:val="true"/>
          <w:lang w:bidi="fa-IR"/>
        </w:rPr>
        <w:t>.</w:t>
      </w:r>
    </w:p>
    <w:p>
      <w:pPr>
        <w:pStyle w:val="Heading3"/>
        <w:numPr>
          <w:ilvl w:val="2"/>
          <w:numId w:val="1"/>
        </w:numPr>
        <w:rPr/>
      </w:pPr>
      <w:bookmarkStart w:id="671" w:name="__RefHeading___Toc6392396_3381743652"/>
      <w:bookmarkStart w:id="672" w:name="_Toc250"/>
      <w:bookmarkEnd w:id="671"/>
      <w:r>
        <w:rPr>
          <w:rtl w:val="true"/>
        </w:rPr>
        <w:t>امید از دیدگاه قرآن</w:t>
      </w:r>
      <w:bookmarkEnd w:id="672"/>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یَقْنَطُ مِنْ رَحْمَةِ رَبِّهِ اِلاَّ الضّالُونَ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گمراهان از رحمت پروردگارشان ناامید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لاتَیْأَسُوا مِنْ روحِ اللّهِ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ناامید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لاتَقْنَطُوا مِنْ رَحْمَةِ اللّهِ اِنَّ اللّهَ یَغْفِرُ الذُّنُوبَ جَمیعا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بندگان من، از رحمت خدا ناامید نشوید که او همه گناهان شما را می‌آمرزد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 الاْنسانَ مِنَّا رَحْمَةً ثُمَّ نَزَعْناها مِنْهُ اِنَّهُ لَیَؤوسٌ کَفُورٌ</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خود رحمتی به انسان بچشانیم، سپس آن را از وی سلب کنیم، قطعا او بسیار نومید و ناسپاس خواهد بود</w:t>
      </w:r>
      <w:r>
        <w:rPr>
          <w:rFonts w:eastAsia="IRNazanin" w:cs="IRNazanin"/>
          <w:color w:val="111111"/>
          <w:sz w:val="28"/>
          <w:szCs w:val="28"/>
          <w:rtl w:val="true"/>
          <w:lang w:bidi="fa-IR"/>
        </w:rPr>
        <w:t xml:space="preserve">». </w:t>
      </w:r>
      <w:bookmarkStart w:id="673" w:name="pg14282_153187"/>
    </w:p>
    <w:p>
      <w:pPr>
        <w:pStyle w:val="BookText"/>
        <w:rPr/>
      </w:pPr>
      <w:bookmarkEnd w:id="673"/>
      <w:r>
        <w:rPr>
          <w:rFonts w:ascii="IRNazanin" w:hAnsi="IRNazanin" w:eastAsia="IRNazanin"/>
          <w:color w:val="111111"/>
          <w:sz w:val="28"/>
          <w:sz w:val="28"/>
          <w:szCs w:val="28"/>
          <w:rtl w:val="true"/>
          <w:lang w:bidi="fa-IR"/>
        </w:rPr>
        <w:t>در قرآن مجید از یأس و ناامیدی نکوهش شده است که به عنوان نمونه به موارد دیگری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ابراهیم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مژده‌ای راستین دادیم، 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گمراهان که از بخشایش پروردگار خویش نومید 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فرستادگان نومید گشتند و پنداشتند که دعوت آنان را کسی پذیرا نخواهد شد، یاری ما به ایشان در رسید، و آن کسانی که خواستیم رهایی یافتند؛ و البته مجرمان را از قدرت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نخواهد 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قومش را وامی‌گذاری تا در این سرزمین تباهی کنند و تو و خدایانِ تو را فرو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پسران ایشان را خواهیم کشت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خواهیم گذارد، و ما بر ایشان چیره‌ایم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جویید و بردبار باشید، که زمین از آنِ خداست، و آن را به هر کس از بندگانش که بخواهد به میراث می‌دهد، و پایانِ خوش، ویژه پرهیزپیشگان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تو بیایی، و پس از آن که تو آمدی، ما را آزار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پروردگارتان دشمن شما را هلاک کند، و شما را در زمین جانشین سازد، تا بنگرد که چگونه اعمالی خواهید داشت</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674" w:name="__RefHeading___Toc6392398_3381743652"/>
      <w:bookmarkStart w:id="675" w:name="_Toc251"/>
      <w:bookmarkEnd w:id="674"/>
      <w:r>
        <w:rPr>
          <w:rtl w:val="true"/>
        </w:rPr>
        <w:t>امید از دیدگاه ائمّه معصومین علیهم‌السلام</w:t>
      </w:r>
      <w:bookmarkEnd w:id="675"/>
    </w:p>
    <w:p>
      <w:pPr>
        <w:pStyle w:val="BookText"/>
        <w:rPr/>
      </w:pPr>
      <w:r>
        <w:rPr>
          <w:rFonts w:ascii="IRNazanin" w:hAnsi="IRNazanin" w:eastAsia="IRNazanin"/>
          <w:color w:val="111111"/>
          <w:sz w:val="28"/>
          <w:sz w:val="28"/>
          <w:szCs w:val="28"/>
          <w:rtl w:val="true"/>
          <w:lang w:bidi="fa-IR"/>
        </w:rPr>
        <w:t>نبیّ مکرّم اسلام صلی‌الله‌علیه‌و‌آله در مورد امید می‌فرمایند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الاْمَلُ رَحْمَةً مِنَ اللّهِ لاُِمَّتی لَوْلاَ الاْمَلُ ما أَرْضَعَتْ أُمٌّ وَلَدا وَ لا غَرَسَ غارِسٌ شَجَرا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رحمت خدا برای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نبود، مادری فرزند خود را شیر نمی‌داد و کسی درختی نمی‌کاشت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بهشت می‌رود که امید آن دارد و کسی از جهنّم دور می‌ماند که از آن بیمناک باشد، خداوند فقط به کسی رحم می‌کند که رحم کند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گفتار دیگری پیامبر اسلام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رَجائی مِنْ خالِقی وَ حَسْبی دینی مِنْ دُنیایَ</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خدایم مرا بس و بیم از دنیایم مرا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ترس در دل مؤمن مجتمع نشود جز آن که خدای عزّوجلّ امید به او عطا کند و از بیم ایمنش سازد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ناامیدی، امیدوارتر باش از آنچه به آن امید بسته‌ای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موسی علیه‌السلام رفت تا برای خانواده‌اش آتش بیاورد، خدا با او سخن گفت و مقام پیامبری یافت و برگشت و ملکه سبأ رفت و هنگام همراهی کردن او مسلمانی اختیار کرد و جادوگران فرعون برای آن که نزد او عزّت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ولی مؤمن باز گشتند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البَلاءِ انْقِطاعُ الرَّجاءِ</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بلا، نومیدی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 طور که در آیات قرآن و سخنان دُرربار ائمّه معصومین علیهم‌السلام ملاحظه </w:t>
      </w:r>
    </w:p>
    <w:p>
      <w:pPr>
        <w:pStyle w:val="BookText"/>
        <w:rPr/>
      </w:pPr>
      <w:r>
        <w:rPr>
          <w:rFonts w:ascii="IRNazanin" w:hAnsi="IRNazanin" w:eastAsia="IRNazanin"/>
          <w:color w:val="111111"/>
          <w:sz w:val="28"/>
          <w:sz w:val="28"/>
          <w:szCs w:val="28"/>
          <w:rtl w:val="true"/>
          <w:lang w:bidi="fa-IR"/>
        </w:rPr>
        <w:t>نمودید، امید به زندگی همراه با امید به خداوند گره‌گشاست و کسی که از فیض الهی مأیوس باشد نمی‌تواند با امید به زندگی به خواسته‌هایش برسد؛ زیرا امید به زندگی و امید به خداوند بزرگ لازم و ملزوم یکدیگرند و کسی که از رحمت الهی ناامید است هرگز نمی‌تواند در زندگی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دیگر این است که نگذاریم امید ما به زندگی به تشویش، دلهره و نگرانی مبدّل شود و همه فکر و ذکر ما، ایده‌آل ما گردد، در این صورت روح و روان آدمی به بیماری مبتلا می‌گردد و نه تنها پیروز و موفّق نمی‌شویم، بلکه صحّت و سلامت خویش را نیز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از فرزندش حسین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بی‌چیزی و فقر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آزمندی و شدّت ناامیدی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خزینه‌های رحمت خدا، چیزهایی خواستی که هیچ کس جز او توانایی بخشیدن آنها را ندارد، همچون طول عمر و تندرستی و فراوانیِ روزی؛ و خدا خود کلید خزاین خویش را در دست تو نهاد، زیرا که اذن داد هرچه خواهی از او بخواهی و تو هروقت بخواهی می‌توانی درهای نعمت او را با دعا بگشایی، و سیلاب رحمت او را بر خویشتن فرو ریزی؛ چون چنین است مبادا دیرکردِ اجابت تو را نومید سازد، که بخشش به اندازه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و استقامت در دعا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امام کاظم علیه‌السلام از پدرانش، از پیامبر اکرم صلی‌الله‌علیه‌و‌آله روایت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نومیدکنندگان مردم را از رحمت خویش، روز قیامت با روی سیاه برمی‌انگیزد؛ و برای معرّفی آنان مأموران رستاخیز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کسانی که مردمان را از رحمت خدا مأیوس کردند</w:t>
      </w:r>
      <w:r>
        <w:rPr>
          <w:rFonts w:eastAsia="IRNazanin" w:cs="IRNazanin"/>
          <w:color w:val="111111"/>
          <w:sz w:val="28"/>
          <w:szCs w:val="28"/>
          <w:rtl w:val="true"/>
          <w:lang w:bidi="fa-IR"/>
        </w:rPr>
        <w:t>».</w:t>
      </w:r>
      <w:r>
        <w:rPr>
          <w:rStyle w:val="FootnoteAnchor"/>
          <w:rtl w:val="true"/>
        </w:rPr>
        <w:footnoteReference w:id="452"/>
      </w:r>
      <w:bookmarkStart w:id="676" w:name="pg14282_153190"/>
    </w:p>
    <w:p>
      <w:pPr>
        <w:pStyle w:val="BookText"/>
        <w:rPr/>
      </w:pPr>
      <w:bookmarkEnd w:id="676"/>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مؤمن، در نتیجه شتاب‌زدگی برای اجابت دعای خود، نومید نشود و دعا را فرو نگذارد، در خیر و آسایش و رحمت خدا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شتاب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فلان و فلان وقت پیوسته دعا کردم و اجابت نشد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از رحمت خدا سردتر از زمهریر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آرزوهایی که در تو بسته‌ام مأیوس مکن، تا یأس از رحمت بر من چیره نشود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بدان امید نداری، امیدوارتر از چیزی باش که بدان امیدواری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امام رضا علیه‌السلام از پدرانش، از پیامبر اکرم نقل می‌کند که خدای متعال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مردم تو را به گناه خودت مغرور نکند، و نعمت مردمان تو را از شکر نعمتی که خدا به تو داده است غافل ندارد؛ و زنهار مردمان را از رحمت خدای، که خود امید آن را داری، نومید مکن</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677" w:name="__RefHeading___Toc6392400_3381743652"/>
      <w:bookmarkStart w:id="678" w:name="_Toc252"/>
      <w:bookmarkEnd w:id="677"/>
      <w:r>
        <w:rPr>
          <w:rtl w:val="true"/>
        </w:rPr>
        <w:t xml:space="preserve">امید و آرزو </w:t>
      </w:r>
      <w:r>
        <w:rPr>
          <w:rtl w:val="true"/>
        </w:rPr>
        <w:t>(</w:t>
      </w:r>
      <w:r>
        <w:rPr>
          <w:rtl w:val="true"/>
        </w:rPr>
        <w:t>داستان</w:t>
      </w:r>
      <w:r>
        <w:rPr>
          <w:rtl w:val="true"/>
        </w:rPr>
        <w:t>)</w:t>
      </w:r>
      <w:bookmarkEnd w:id="678"/>
    </w:p>
    <w:p>
      <w:pPr>
        <w:pStyle w:val="BookText"/>
        <w:rPr/>
      </w:pPr>
      <w:r>
        <w:rPr>
          <w:rFonts w:ascii="IRNazanin" w:hAnsi="IRNazanin" w:eastAsia="IRNazanin"/>
          <w:color w:val="111111"/>
          <w:sz w:val="28"/>
          <w:sz w:val="28"/>
          <w:szCs w:val="28"/>
          <w:rtl w:val="true"/>
          <w:lang w:bidi="fa-IR"/>
        </w:rPr>
        <w:t>روزی حضرت عیسی در جایی نشسته بود، پیرمردی را دید که زمین را با بیل برای زراعت زیر و رو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به پیشگاه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آرزو را از دل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bookmarkStart w:id="679" w:name="pg14282_153191"/>
    </w:p>
    <w:p>
      <w:pPr>
        <w:pStyle w:val="BookText"/>
        <w:rPr/>
      </w:pPr>
      <w:bookmarkEnd w:id="679"/>
      <w:r>
        <w:rPr>
          <w:rFonts w:ascii="IRNazanin" w:hAnsi="IRNazanin" w:eastAsia="IRNazanin"/>
          <w:color w:val="111111"/>
          <w:sz w:val="28"/>
          <w:sz w:val="28"/>
          <w:szCs w:val="28"/>
          <w:rtl w:val="true"/>
          <w:lang w:bidi="fa-IR"/>
        </w:rPr>
        <w:t>پیرمرد بیل را به یک طرف انداخت و روی زمین دراز کشید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گذشت، حضرت عیسی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مشاهده کرد که پیرمرد از جا برخاست و دوباره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از او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چطور شد بیل را به کنار انداختی و خوابیدی و کمی بعد ناگهان برخاستی و مشغول کار شدی؟</w:t>
      </w:r>
    </w:p>
    <w:p>
      <w:pPr>
        <w:pStyle w:val="BookText"/>
        <w:rPr/>
      </w:pPr>
      <w:r>
        <w:rPr>
          <w:rFonts w:ascii="IRNazanin" w:hAnsi="IRNazanin" w:eastAsia="IRNazanin"/>
          <w:color w:val="111111"/>
          <w:sz w:val="28"/>
          <w:sz w:val="28"/>
          <w:szCs w:val="28"/>
          <w:rtl w:val="true"/>
          <w:lang w:bidi="fa-IR"/>
        </w:rPr>
        <w:t>پیرمرد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با خود گفتم من پیر و ناتوانم، ممکن است امروز بمیرم و یا همچنین فردا، چرا به خود این همه زحمت دهم؟ با این اندیشه بیل را به یک طرف انداختم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کمی که گذشت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من سال‌ها بمانم و اکنون که زنده هستم و انسان تا زنده است وسایل زندگی برایش لازم است، باید برای خود زندگی آبرومندی تهیه نماید، این بود که برخاستم و بیل را برداشتم و مشغول کار شدم</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680" w:name="__RefHeading___Toc6392402_3381743652"/>
      <w:bookmarkStart w:id="681" w:name="_Toc253"/>
      <w:bookmarkEnd w:id="680"/>
      <w:r>
        <w:rPr>
          <w:rtl w:val="true"/>
        </w:rPr>
        <w:t>نومید مباش</w:t>
      </w:r>
      <w:r>
        <w:rPr>
          <w:rtl w:val="true"/>
        </w:rPr>
        <w:t>(</w:t>
      </w:r>
      <w:r>
        <w:rPr>
          <w:rtl w:val="true"/>
        </w:rPr>
        <w:t>شعر</w:t>
      </w:r>
      <w:r>
        <w:rPr>
          <w:rtl w:val="true"/>
        </w:rPr>
        <w:t>)</w:t>
      </w:r>
      <w:bookmarkEnd w:id="681"/>
    </w:p>
    <w:p>
      <w:pPr>
        <w:pStyle w:val="BookText"/>
        <w:rPr/>
      </w:pPr>
      <w:r>
        <w:rPr>
          <w:rFonts w:ascii="IRNazanin" w:hAnsi="IRNazanin" w:eastAsia="IRNazanin"/>
          <w:color w:val="111111"/>
          <w:sz w:val="28"/>
          <w:sz w:val="28"/>
          <w:szCs w:val="28"/>
          <w:rtl w:val="true"/>
          <w:lang w:bidi="fa-IR"/>
        </w:rPr>
        <w:t>غرّه مشو که مرکب مردان راه را</w:t>
      </w:r>
    </w:p>
    <w:p>
      <w:pPr>
        <w:pStyle w:val="BookText"/>
        <w:rPr/>
      </w:pPr>
      <w:r>
        <w:rPr>
          <w:rFonts w:ascii="IRNazanin" w:hAnsi="IRNazanin" w:eastAsia="IRNazanin"/>
          <w:color w:val="111111"/>
          <w:sz w:val="28"/>
          <w:sz w:val="28"/>
          <w:szCs w:val="28"/>
          <w:rtl w:val="true"/>
          <w:lang w:bidi="fa-IR"/>
        </w:rPr>
        <w:t>در تنگنای بادیه پی‌ها بریده‌اند</w:t>
      </w:r>
    </w:p>
    <w:p>
      <w:pPr>
        <w:pStyle w:val="BookText"/>
        <w:rPr/>
      </w:pPr>
      <w:r>
        <w:rPr>
          <w:rFonts w:ascii="IRNazanin" w:hAnsi="IRNazanin" w:eastAsia="IRNazanin"/>
          <w:color w:val="111111"/>
          <w:sz w:val="28"/>
          <w:sz w:val="28"/>
          <w:szCs w:val="28"/>
          <w:rtl w:val="true"/>
          <w:lang w:bidi="fa-IR"/>
        </w:rPr>
        <w:t>نومید هم مباش که رندان جرعه‌نوش</w:t>
      </w:r>
    </w:p>
    <w:p>
      <w:pPr>
        <w:pStyle w:val="BookText"/>
        <w:rPr/>
      </w:pPr>
      <w:r>
        <w:rPr>
          <w:rFonts w:ascii="IRNazanin" w:hAnsi="IRNazanin" w:eastAsia="IRNazanin"/>
          <w:color w:val="111111"/>
          <w:sz w:val="28"/>
          <w:sz w:val="28"/>
          <w:szCs w:val="28"/>
          <w:rtl w:val="true"/>
          <w:lang w:bidi="fa-IR"/>
        </w:rPr>
        <w:t>گاهی به یک ترانه به منزل رسیده‌اند</w:t>
      </w:r>
    </w:p>
    <w:p>
      <w:pPr>
        <w:pStyle w:val="Heading3"/>
        <w:numPr>
          <w:ilvl w:val="2"/>
          <w:numId w:val="1"/>
        </w:numPr>
        <w:rPr/>
      </w:pPr>
      <w:bookmarkStart w:id="682" w:name="__RefHeading___Toc6392404_3381743652"/>
      <w:bookmarkStart w:id="683" w:name="_Toc254"/>
      <w:bookmarkEnd w:id="682"/>
      <w:r>
        <w:rPr>
          <w:rtl w:val="true"/>
        </w:rPr>
        <w:t xml:space="preserve">سراب آرزو </w:t>
      </w:r>
      <w:r>
        <w:rPr>
          <w:rtl w:val="true"/>
        </w:rPr>
        <w:t xml:space="preserve">- </w:t>
      </w:r>
      <w:r>
        <w:rPr>
          <w:rtl w:val="true"/>
        </w:rPr>
        <w:t>صدارت</w:t>
      </w:r>
      <w:bookmarkEnd w:id="683"/>
    </w:p>
    <w:p>
      <w:pPr>
        <w:pStyle w:val="BookText"/>
        <w:rPr/>
      </w:pPr>
      <w:r>
        <w:rPr>
          <w:rFonts w:ascii="IRNazanin" w:hAnsi="IRNazanin" w:eastAsia="IRNazanin"/>
          <w:color w:val="111111"/>
          <w:sz w:val="28"/>
          <w:sz w:val="28"/>
          <w:szCs w:val="28"/>
          <w:rtl w:val="true"/>
          <w:lang w:bidi="fa-IR"/>
        </w:rPr>
        <w:t>فریب دورنماهای آرزو خوردم</w:t>
      </w:r>
    </w:p>
    <w:p>
      <w:pPr>
        <w:pStyle w:val="BookText"/>
        <w:rPr/>
      </w:pPr>
      <w:r>
        <w:rPr>
          <w:rFonts w:ascii="IRNazanin" w:hAnsi="IRNazanin" w:eastAsia="IRNazanin"/>
          <w:color w:val="111111"/>
          <w:sz w:val="28"/>
          <w:sz w:val="28"/>
          <w:szCs w:val="28"/>
          <w:rtl w:val="true"/>
          <w:lang w:bidi="fa-IR"/>
        </w:rPr>
        <w:t>ره سراب گرفتم ز آرزو مُردم</w:t>
      </w:r>
    </w:p>
    <w:p>
      <w:pPr>
        <w:pStyle w:val="BookText"/>
        <w:rPr/>
      </w:pPr>
      <w:r>
        <w:rPr>
          <w:rFonts w:ascii="IRNazanin" w:hAnsi="IRNazanin" w:eastAsia="IRNazanin"/>
          <w:color w:val="111111"/>
          <w:sz w:val="28"/>
          <w:sz w:val="28"/>
          <w:szCs w:val="28"/>
          <w:rtl w:val="true"/>
          <w:lang w:bidi="fa-IR"/>
        </w:rPr>
        <w:t>با همه جُرمم امید با همه خوفم رجاست</w:t>
      </w:r>
    </w:p>
    <w:p>
      <w:pPr>
        <w:pStyle w:val="BookText"/>
        <w:rPr/>
      </w:pPr>
      <w:r>
        <w:rPr>
          <w:rFonts w:ascii="IRNazanin" w:hAnsi="IRNazanin" w:eastAsia="IRNazanin"/>
          <w:color w:val="111111"/>
          <w:sz w:val="28"/>
          <w:sz w:val="28"/>
          <w:szCs w:val="28"/>
          <w:rtl w:val="true"/>
          <w:lang w:bidi="fa-IR"/>
        </w:rPr>
        <w:t>گر دِرم مامس است لطف شما کیمیاست</w:t>
      </w:r>
    </w:p>
    <w:p>
      <w:pPr>
        <w:pStyle w:val="BookText"/>
        <w:rPr/>
      </w:pPr>
      <w:r>
        <w:rPr>
          <w:rFonts w:ascii="IRNazanin" w:hAnsi="IRNazanin" w:eastAsia="IRNazanin"/>
          <w:color w:val="111111"/>
          <w:sz w:val="28"/>
          <w:sz w:val="28"/>
          <w:szCs w:val="28"/>
          <w:rtl w:val="true"/>
          <w:lang w:bidi="fa-IR"/>
        </w:rPr>
        <w:t>چون عرصه تنگت ندهد رخصت پرواز</w:t>
      </w:r>
    </w:p>
    <w:p>
      <w:pPr>
        <w:pStyle w:val="BookText"/>
        <w:rPr/>
      </w:pPr>
      <w:r>
        <w:rPr>
          <w:rFonts w:ascii="IRNazanin" w:hAnsi="IRNazanin" w:eastAsia="IRNazanin"/>
          <w:color w:val="111111"/>
          <w:sz w:val="28"/>
          <w:sz w:val="28"/>
          <w:szCs w:val="28"/>
          <w:rtl w:val="true"/>
          <w:lang w:bidi="fa-IR"/>
        </w:rPr>
        <w:t>رو آرزوی نعمت بی‌بال و پری کن</w:t>
      </w:r>
    </w:p>
    <w:p>
      <w:pPr>
        <w:pStyle w:val="BookText"/>
        <w:rPr/>
      </w:pPr>
      <w:r>
        <w:rPr>
          <w:rFonts w:ascii="IRNazanin" w:hAnsi="IRNazanin" w:eastAsia="IRNazanin"/>
          <w:color w:val="111111"/>
          <w:sz w:val="28"/>
          <w:sz w:val="28"/>
          <w:szCs w:val="28"/>
          <w:rtl w:val="true"/>
          <w:lang w:bidi="fa-IR"/>
        </w:rPr>
        <w:t>خرامان از درم بازآ که از جان آرزومندم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دیدار تو خشنودم به گفتار تو خرسندم </w:t>
      </w:r>
      <w:bookmarkStart w:id="684" w:name="pg14282_153192"/>
    </w:p>
    <w:p>
      <w:pPr>
        <w:pStyle w:val="BookText"/>
        <w:rPr/>
      </w:pPr>
      <w:bookmarkEnd w:id="684"/>
      <w:r>
        <w:rPr>
          <w:rFonts w:ascii="IRNazanin" w:hAnsi="IRNazanin" w:eastAsia="IRNazanin"/>
          <w:color w:val="111111"/>
          <w:sz w:val="28"/>
          <w:sz w:val="28"/>
          <w:szCs w:val="28"/>
          <w:rtl w:val="true"/>
          <w:lang w:bidi="fa-IR"/>
        </w:rPr>
        <w:t>در باغ امل شاخ عبادت ننشانید</w:t>
      </w:r>
    </w:p>
    <w:p>
      <w:pPr>
        <w:pStyle w:val="BookText"/>
        <w:rPr/>
      </w:pPr>
      <w:r>
        <w:rPr>
          <w:rFonts w:ascii="IRNazanin" w:hAnsi="IRNazanin" w:eastAsia="IRNazanin"/>
          <w:color w:val="111111"/>
          <w:sz w:val="28"/>
          <w:sz w:val="28"/>
          <w:szCs w:val="28"/>
          <w:rtl w:val="true"/>
          <w:lang w:bidi="fa-IR"/>
        </w:rPr>
        <w:t>وز بحر عمل دُرّ مکافات برآید</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685" w:name="__RefHeading___Toc6392406_3381743652"/>
      <w:bookmarkStart w:id="686" w:name="_Toc255"/>
      <w:bookmarkEnd w:id="685"/>
      <w:r>
        <w:rPr>
          <w:rtl w:val="true"/>
        </w:rPr>
        <w:t xml:space="preserve">خانه مهمان‌کُش </w:t>
      </w:r>
      <w:r>
        <w:rPr>
          <w:rtl w:val="true"/>
        </w:rPr>
        <w:t>(</w:t>
      </w:r>
      <w:r>
        <w:rPr>
          <w:rtl w:val="true"/>
        </w:rPr>
        <w:t>داستان</w:t>
      </w:r>
      <w:r>
        <w:rPr>
          <w:rtl w:val="true"/>
        </w:rPr>
        <w:t>)</w:t>
      </w:r>
      <w:bookmarkEnd w:id="686"/>
    </w:p>
    <w:p>
      <w:pPr>
        <w:pStyle w:val="BookText"/>
        <w:rPr/>
      </w:pPr>
      <w:r>
        <w:rPr>
          <w:rFonts w:ascii="IRNazanin" w:hAnsi="IRNazanin" w:eastAsia="IRNazanin"/>
          <w:color w:val="111111"/>
          <w:sz w:val="28"/>
          <w:sz w:val="28"/>
          <w:szCs w:val="28"/>
          <w:rtl w:val="true"/>
          <w:lang w:bidi="fa-IR"/>
        </w:rPr>
        <w:t xml:space="preserve">جناب آقای سبط نقل فرمودند که مرحوم آقا سیّد ابراهیم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ائمّه جماعت اهواز که بسیار محتاط و 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سخت پریشان و مبتلا به فقر و تهیدستی می‌گردد، به طوری که از عهده مخارج خود و خانواده‌اش برنمی‌آید، ناچار مخفیانه به نجف اشرف می‌رود و نزد یکی از طلبه‌های شوشتر در مدرسه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که می‌گذرد، کاروانی از شوشتر می‌آید و به او خبر می‌دهند که خانواده‌ات از رفتن تو به نجف باخبر شده‌اند و اینک همسر و پدر و مادر و خواهرانت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سخت پریشان می‌شود که در این موقعیّت که نه جا دارد، نه تمکّن مالی، چه کند؟ به هر طوری که بود سراغ خانه‌ای خالی را از این و آن می‌گیرد، به او نشانیِ دکان‌داری را می‌دهند که کلید خانه‌ای خالی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این خانه بدقدم است و هر کس در آن نشسته مبتلا به پریشانی و مرگ زودرس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بمیرم چه بهتر از این زندگی فلاکت‌بار زودتر راحت می‌شوم و مأیوس و ناامید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خانه را می‌گیرد و داخل خانه می‌گردد، می‌بیند تار عنکبوت همه‌جا را گرفته و خانه پر از کثافت و آشغال است و معلوم است که مدّت‌ها مسکونی نبوده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نظافت، خانواده‌اش را در آن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می‌خوابد ناگهان می‌بیند عربی با عقال 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عقال‌های معمولی عربی، سنگین‌تر و محترمانه‌تر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تشدد بر روی سینه‌اش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خانه من آمدی؟ </w:t>
      </w:r>
    </w:p>
    <w:p>
      <w:pPr>
        <w:pStyle w:val="BookText"/>
        <w:rPr/>
      </w:pPr>
      <w:r>
        <w:rPr>
          <w:rFonts w:ascii="IRNazanin" w:hAnsi="IRNazanin" w:eastAsia="IRNazanin"/>
          <w:color w:val="111111"/>
          <w:sz w:val="28"/>
          <w:sz w:val="28"/>
          <w:szCs w:val="28"/>
          <w:rtl w:val="true"/>
          <w:lang w:bidi="fa-IR"/>
        </w:rPr>
        <w:t>الآن تو را خفه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اولاد پیغمبرم، گناهی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چرا در خانه من نشستی؟</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هرچه بفرمایی انجام می‌دهم و از تو هم‌اکنون اجازه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یک چیزی، باید در سرداب بروی و آن را پاک و تمیز کنی و پرده گچی که بر آن کشیده شده برداری، آن‌گاه قبر من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زباله‌های آن</w:t>
      </w:r>
    </w:p>
    <w:p>
      <w:pPr>
        <w:pStyle w:val="BookText"/>
        <w:rPr/>
      </w:pPr>
      <w:r>
        <w:rPr>
          <w:rFonts w:ascii="IRNazanin" w:hAnsi="IRNazanin" w:eastAsia="IRNazanin"/>
          <w:color w:val="111111"/>
          <w:sz w:val="28"/>
          <w:sz w:val="28"/>
          <w:szCs w:val="28"/>
          <w:rtl w:val="true"/>
          <w:lang w:bidi="fa-IR"/>
        </w:rPr>
        <w:t xml:space="preserve">را بیرون بری و هر شب یک زیارت حضرت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زیارت امین‌اللّه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روزانه فلان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خاطر ناقل، محو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 آن وقت مانعی ندارد در این خانه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سطح مرداب را که گچینه بود کَندم و به قبر رسیدم و سرداب را تنظیف کردم و هر شب زیارت امین‌اللّه و هر روز به تلاوت قرآن مجید مشغول بودم، ولی از جهت مخارج، سخت در فشار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در صحن مطهّر نشسته بودم، شخصی که بعد معلوم شد حاج رئیس التّجار معروف به سردار اقدس وابسته شیخ خزعل بود، مرا دید و احوال‌پرسی کرد و به عدد افراد خانواده‌ام یک لیره عثمانی داد و ماهیانه مبلغ معیّن مکفی حواله داد و خلاصه وضعیّت معیشت ما خوب شد و کاملاً در آسایش واقع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نباید مأیوس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داستان مزبور، دو مطلب دیگر نیز تذکّر داده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آن که آدمی اگر در شدّت و سختی واقع شد، نباید مأیوس و ناامید شود، خصوصا اگر سختی پشت سختی و بلا پس از بلا به او رسید، باید بیشتر امیدوار و منتظر فرج باشد مانند این سیّد بزرگوار که چون سختی‌هایش زیاد شد به طوری که مرگ خود را فرج می‌دید، خداوند سختی‌هایش را برطرف فرمود و گشایش‌ها در کارش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منتهی الآمال، محدّث قمی گوید از کلمات امام جعفر صادق علیه‌السلام است </w:t>
      </w:r>
      <w:bookmarkStart w:id="687" w:name="pg14282_153194"/>
    </w:p>
    <w:p>
      <w:pPr>
        <w:pStyle w:val="BookText"/>
        <w:rPr/>
      </w:pPr>
      <w:bookmarkEnd w:id="687"/>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اضافه شود بلایی بر بلایی، از آن بلا، عافیت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پایان رسیدن سختی، گشایش است و نزد تنگ شدن حلقه‌های بلا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 دشواری، آسانی است</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پس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امیدوار باشیم و هرگز امید خویش را قطع ننماییم</w:t>
      </w:r>
      <w:r>
        <w:rPr>
          <w:rFonts w:eastAsia="IRNazanin" w:cs="IRNazanin"/>
          <w:color w:val="111111"/>
          <w:sz w:val="28"/>
          <w:szCs w:val="28"/>
          <w:rtl w:val="true"/>
          <w:lang w:bidi="fa-IR"/>
        </w:rPr>
        <w:t>.</w:t>
      </w:r>
    </w:p>
    <w:p>
      <w:pPr>
        <w:pStyle w:val="Heading3"/>
        <w:numPr>
          <w:ilvl w:val="2"/>
          <w:numId w:val="1"/>
        </w:numPr>
        <w:rPr/>
      </w:pPr>
      <w:bookmarkStart w:id="688" w:name="__RefHeading___Toc6392408_3381743652"/>
      <w:bookmarkStart w:id="689" w:name="_Toc256"/>
      <w:bookmarkEnd w:id="688"/>
      <w:r>
        <w:rPr>
          <w:rtl w:val="true"/>
        </w:rPr>
        <w:t>امید از دیدگاه بزرگان</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در زندگانی همان قدر اهمیّت دارد که بال برای پرندگان</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ویکتورهوگو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مأیوس مشو؛ زیرا ممکن است آخرین کلیدی که در جیب داری قفل را بگشاید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تووونی ویک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اوّلین قدمی است که شخص به سوی گور برمی‌دارد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ناپلئون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امید را از دست می‌دهد، خیلی چیزها را از دست می‌دهد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مثل اسپانیایی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امید پوچ و آرزویی محال، خود موفقیّت و پیشرفت بزرگی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شکسپیر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خوب، معمار و آفریننده هستند و آرزو قلاّبی است که هر چیز را به جانب ما می‌تواند بکشد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دیل کارنگی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سرابی است که اگر ناپدید شود، همه از تشنگی خواهند سوخت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حجازی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مادر ایمان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لاندور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امیدهای دوره زندگی، اگر شما نبودید و به روی این حیات پر از مصیبت تبسّم نمی‌کردید، بشر چگونه زنده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فکر و کوشش خود باشیم، نه به انتظار بخت و اتّفاق</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حجازی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عبارت است از این که ندانیم چه آرزویی داریم و برای رسیدن به آن هزار جور مشقّت را تحمّل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موریل اولاکس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وسیله برای فتح و پیروزی انسان، امیدواریست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پیروز شوید، امیدوار باشید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وایلر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بی‌امید، همدوش و همسفر ممات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اعتصام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امید و خواب را برای جبران غم‌های زندگی به ما ارزانی داشته است</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ولتر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در این است که شخص بداند چه می‌خواهد و آنچه آرزو دارد</w:t>
      </w:r>
    </w:p>
    <w:p>
      <w:pPr>
        <w:pStyle w:val="BookText"/>
        <w:rPr/>
      </w:pPr>
      <w:r>
        <w:rPr>
          <w:rFonts w:ascii="IRNazanin" w:hAnsi="IRNazanin" w:eastAsia="IRNazanin"/>
          <w:color w:val="111111"/>
          <w:sz w:val="28"/>
          <w:sz w:val="28"/>
          <w:szCs w:val="28"/>
          <w:rtl w:val="true"/>
          <w:lang w:bidi="fa-IR"/>
        </w:rPr>
        <w:t>مشتاقانه بخواهد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فیلین ماریسر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این است که انسان دنیا را همان طور که آرزو می‌کند ببیند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امید برپاست و آدمی به امید زنده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امثال و حکم دهخدا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زندگی پر از موانع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می‌تواند از این راه پر خطر عبور کند که روحش از امید لبریز باشد و نومیدی در وی نفوذ نکند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لرد آویبوری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اگر احلام و رؤیاهای ما را از ما می‌گرفتند، چگونه می‌توانستیم حقایق ملال‌انگیز این زندگانی مسکین و پست را تحمّل کنیم؟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یکی از بزرگان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امید هرچند ما را می‌فریبد، اقلاً دوره زندگی ما را به خوشی به آخر می‌رساند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هامرلینگ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که این گونه زندگی را بر ما غم‌انگیز ساخته، پیری و پایان لذّت‌ها نیست،بلکه قطع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چرا؟ فتح آرزو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استفن گرین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بینوا و تیره‌بخت، درمانی جز امید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ویکتورهوگو در پانزده سالگی روی دفتر یادداشت خود نوشته بود که من می‌خواهم‌شاتوبریان باشم، یا هیچ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برتر از آن نویسنده نامدار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عزم، مرا از خانه مذلّت دور دارد، و از شهری کوچم دهد و به شهر دیگر افکند، اگر پای رسیدن آرزو در میان نباشد، ورود مرگ را خواستارم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که برای به دست آوردن آرزویی اراده کنیم یک گام بلند در راه نیل بدان برداشته‌ایم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فاستر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تسکین‌دهنده آرزوهای طلایی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دوما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در کارها، یک نوع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وقتی قطع امید می‌کنی، گویی از زندگی رشته پیوند بریده‌ای</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در آسمان حیات خود قطعه ابری مشاهده کردیم، نباید همه چیز را سیاه و ظلمانی پنداریم و بایستی متوجّه آفتاب و روشنایی کامل هم که در پس آن ابرهای موقّت موجود است بشویم</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اسمایلز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امید،دارویی‌است که شفانمی‌دهد، امّا درد را قابل تحمّل می‌کند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مارسل آشار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یکی از اصلی‌ترین اهرم‌هاست که موجب حرکت و بالندگی انسان می‌شود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توماس فولر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امید، مردم نیمه‌زنده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امید، اندیشه کرده، خواب دیده وعمل می‌کنند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جارلز ساویر </w:t>
      </w:r>
      <w:bookmarkStart w:id="690" w:name="pg14282_153197"/>
    </w:p>
    <w:p>
      <w:pPr>
        <w:pStyle w:val="Heading2"/>
        <w:numPr>
          <w:ilvl w:val="1"/>
          <w:numId w:val="1"/>
        </w:numPr>
        <w:rPr/>
      </w:pPr>
      <w:bookmarkStart w:id="691" w:name="__RefHeading___Toc6392410_3381743652"/>
      <w:bookmarkStart w:id="692" w:name="_Toc257"/>
      <w:bookmarkEnd w:id="690"/>
      <w:bookmarkEnd w:id="691"/>
      <w:r>
        <w:rPr>
          <w:rtl w:val="true"/>
        </w:rPr>
        <w:t>بخش بیست و دوم</w:t>
      </w:r>
      <w:r>
        <w:rPr>
          <w:rtl w:val="true"/>
        </w:rPr>
        <w:t xml:space="preserve">: </w:t>
      </w:r>
      <w:r>
        <w:rPr>
          <w:rtl w:val="true"/>
        </w:rPr>
        <w:t>تجربه</w:t>
      </w:r>
      <w:bookmarkEnd w:id="6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3" w:name="__RefHeading___Toc6392412_3381743652"/>
      <w:bookmarkStart w:id="694" w:name="_Toc258"/>
      <w:bookmarkEnd w:id="693"/>
      <w:r>
        <w:rPr>
          <w:rtl w:val="true"/>
        </w:rPr>
        <w:t>اشاره</w:t>
      </w:r>
      <w:bookmarkStart w:id="695" w:name="pg14282_153198"/>
      <w:bookmarkEnd w:id="694"/>
    </w:p>
    <w:p>
      <w:pPr>
        <w:pStyle w:val="Heading3"/>
        <w:numPr>
          <w:ilvl w:val="2"/>
          <w:numId w:val="1"/>
        </w:numPr>
        <w:rPr/>
      </w:pPr>
      <w:bookmarkStart w:id="696" w:name="__RefHeading___Toc6392414_3381743652"/>
      <w:bookmarkStart w:id="697" w:name="_Toc259"/>
      <w:bookmarkEnd w:id="695"/>
      <w:bookmarkEnd w:id="696"/>
      <w:r>
        <w:rPr>
          <w:rtl w:val="true"/>
        </w:rPr>
        <w:t>تجربه، عامل موفقیّت و خوشبختی</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آن است که از سرگذشت دیگران پند گیرد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حضرت محمّد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تجربه یکی از راههای رسیدن به موفقیّت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تجربه کسب نکرده‌اند و یا از تجربیّات دیگران استفاده ننموده‌اند، و یک اشتباه را بارها تکرار نموده‌اند و وقت خویش را بارها برای تکرار آن عمل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به ما درس‌های زیادی می‌دهد، اگر در یک شکست، تجربه بیاموزیم و یا از پیرمرد دنیادیده‌ای پند بگیریم، می‌توانیم همان شکست را به پل پیروزی تبدیل نماییم، و در آینده‌ای نزدیک به جای آن که وقت خویش را صرف شکست بعدی نماییم، شاهد موفقیّت و خوشبختی را در آغوش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ناتوان‌ترین مردم کسی است که از پیش‌آمدها و جزر و مدهای روزگار تجربه نیاموزد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فوق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تجربه بالاتر از علم است</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بلی،باکسب‌تجربه‌ازشکست،پلی‌به‌سوی‌پیروزی‌می‌سازیم، و سرانجام نیک‌بختی را در آغوش می‌کشیم و شاید راه چندین ساله را در عرض یک روز طی نماییم و مشقّت و بدبختی ناشی از عدم تجربه را بدل به آسایش و خوشبختی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حجازی درباره کسب تجربه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از گذشته تجربه گرفته‌ایم، در آینده به کار بریم، مثل این که دوبار عمر کرده باشیم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زیرا همان طور که گفتیم به علّت عدم تجربه، وقت گرانبهای خویش را چندین مرتبه صرف همان کار نمی‌کنیم و با آموختن تجربه از یک شکست، پلی به سوی پیروزی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سرمایه‌ای است که اندوخته‌ایم، می‌توان آن را به تأسّف و اندوه صرف کرد و یا برای موفقیّت آینده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p>
    <w:p>
      <w:pPr>
        <w:pStyle w:val="BookText"/>
        <w:rPr/>
      </w:pPr>
      <w:r>
        <w:rPr>
          <w:rFonts w:ascii="IRNazanin" w:hAnsi="IRNazanin" w:eastAsia="IRNazanin"/>
          <w:color w:val="111111"/>
          <w:sz w:val="28"/>
          <w:sz w:val="28"/>
          <w:szCs w:val="28"/>
          <w:rtl w:val="true"/>
          <w:lang w:bidi="fa-IR"/>
        </w:rPr>
        <w:t>فرانکلین، تجربه را به مدرسه‌ای تشبیه کرده است که درس‌های گران‌باری به ما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مدرسه‌ایست که محصّلین خود را با قیمتی گران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کاری ارزشمند و سودمند است و ارزش آن فراوان است و تجربه‌آموزان گران‌قیمت هستند، زیرا آنها خوشبخت و موفّق و پیروز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هاینه، تجربه را به طبیبی حاذق تشبیه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طبیبی‌حاذق است که فقط پس از بیماری به ملاقات شخص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این طبیب حاذق بهره‌مند باشید و بیماری‌های شما را درمان کند، تجربه بیاندوزید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شکست‌های خویش، سخنان بزرگان، زندگی‌نامه الگوها، پندهای پیرمردها و اشخاص باتجربه، راه‌های مقابله با مشکلات و گرفتاری‌ها، راه‌های رسیدن به موفقیّت و خوشبختی را بیاموزید و در صحنه زندگی به آن جامه عمل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سیسرون نیز تجربه را درسی گرانبها و ارزشمند می‌داند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درسی است گرانبها که ارزش آن از کلیّه دروس مهم اساتید عالی‌قدر بالاتر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درسی ارزشمند است که کلیّه درس‌های تئوری را تحت تأثیر خویش قرار داده است و اساتید عالیقدر آن با آموزش آن راههای پیروزی و موفقیّت را به شاگرد خویش فرا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تجربه به مراتب عالی‌تر از تمام تئوری‌ها و فلسفه‌بافی‌هاست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 نیز تجربه را والاترین استاد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زمینه‌ای استادی پرمایه‌تر و آموزنده‌تر از تجربه نیست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استادی که راه را نشان می‌دهد و انسان را از بیراهه و حتّی چاه ضلالت و گمراهی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آدمی را به سرانجام نیکبختی رهنمون می‌سازد و از بدبختی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ضرب‌المثل تازی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سه طبقه مردم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تجارب خود می‌آموزند و اینها خردمندانند؛ گروه دوم، از تجربه دیگران می‌آموزند و اینها سعادتمندانند و گروه سوم نه از تجربه خود و نه از تجارب دیگران چیزی می‌آموزند و اینها بی‌نوایانند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نظاوفا کاشانی اداره دنیا را به واسطه تجربه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همّت جوانان و تجربه پیران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لئوناردو داوینچی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ترجمان عالم طبیعت آزمایش است، پس باید همیشه به تجربه پرداخت و هر کار را به هزار شکل آزمود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زندگی باتجربه موجب بزرگی آدمی می‌گردد و سربلندی را نصیب وی می‌گرداند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یک مشت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موجب بزرگی و بلندی ما می‌شوند، گرچه گاها درک این امر دشوار می‌باشد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هنری فورد </w:t>
      </w:r>
    </w:p>
    <w:p>
      <w:pPr>
        <w:pStyle w:val="BookText"/>
        <w:rPr/>
      </w:pPr>
      <w:r>
        <w:rPr>
          <w:rFonts w:ascii="IRNazanin" w:hAnsi="IRNazanin" w:eastAsia="IRNazanin"/>
          <w:color w:val="111111"/>
          <w:sz w:val="28"/>
          <w:sz w:val="28"/>
          <w:szCs w:val="28"/>
          <w:rtl w:val="true"/>
          <w:lang w:bidi="fa-IR"/>
        </w:rPr>
        <w:t>کریستف وایلند تجربه را والاترین علم دانسته است و انسان بدون تجربه را نادان توصیف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غیر از آنچه را که از طریق تجربه آموخته است، چیزی دیگری را نمی‌داند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جرج برنادر شادو کسب تجربه را در ردیف عقل آورده است و انسان را به همان مقدار که تجربه می‌آموزد، عاقل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نه به نسبت تجارت خود، بلکه به نسبت ظرفیّتی که برای تجربه کردن دارند عاقلند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قال الحسین بن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التَّجارُبِ زیادَةٌ فِی الْعَقْلِ</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 که بسیار شوند، خرد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رابینز نیز تجربه را عامل نیرومندی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داشته باشید که آینه اتومبیل برای این نیست که رو به عقب رانندگی کنید، باید از گذشته درس بیاموزیم؛ نه این که در گذشته‌ها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توجّه کنید که شما را نیرومند گردانند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البتّه باید مواظب باشیم در راه به‌کارگیری تجربه اشتباه نکنیم و از تجربه در جای خود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تجربه در کاری که به ظاهر مشابه آن استفاده کنیم، ولی در باطن، با آن عمل منافات داشته باشد، هرگز نمی‌توانیم از به‌کارگیری تجربه، سود و بهره‌ای ببریم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همیشه اوقات به نفع انسان نیست؛ زیرا در بسیاری از اوقات، حوادث دوباره به یک نحو رخ نمی‌دهد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سرونیستون چرچیل </w:t>
      </w:r>
      <w:bookmarkStart w:id="698" w:name="pg14282_153202"/>
    </w:p>
    <w:p>
      <w:pPr>
        <w:pStyle w:val="Heading3"/>
        <w:numPr>
          <w:ilvl w:val="2"/>
          <w:numId w:val="1"/>
        </w:numPr>
        <w:rPr/>
      </w:pPr>
      <w:bookmarkStart w:id="699" w:name="__RefHeading___Toc6392416_3381743652"/>
      <w:bookmarkStart w:id="700" w:name="_Toc260"/>
      <w:bookmarkEnd w:id="698"/>
      <w:bookmarkEnd w:id="699"/>
      <w:r>
        <w:rPr>
          <w:rtl w:val="true"/>
        </w:rPr>
        <w:t>نکته‌ای مهم، در راه کسب تجربه</w:t>
      </w:r>
      <w:bookmarkEnd w:id="700"/>
    </w:p>
    <w:p>
      <w:pPr>
        <w:pStyle w:val="BookText"/>
        <w:rPr/>
      </w:pPr>
      <w:r>
        <w:rPr>
          <w:rFonts w:ascii="IRNazanin" w:hAnsi="IRNazanin" w:eastAsia="IRNazanin"/>
          <w:color w:val="111111"/>
          <w:sz w:val="28"/>
          <w:sz w:val="28"/>
          <w:szCs w:val="28"/>
          <w:rtl w:val="true"/>
          <w:lang w:bidi="fa-IR"/>
        </w:rPr>
        <w:t>این امر مسلّم است که ما در دنیایی از روابط انسانی زندگی می‌کنیم و در این بین، هم بر دیگران تأثیر می‌گذاریم و هم تأثیر می‌پذیریم، تأثیرات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کاملاً ناخودآگاه راه و طریقی را پیش می‌گیریم با این تصوّر که فکر خودمان است، در صورتی که به ما تحمیل شده و متوجّه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دیگران راه ما نیست، به همین دلیل لازم است هر آینه خود و حرکاتمان را بیازماییم تا راه خود را برویم و برای این مستقل عمل کردن، همواره دلایل منطقی داشته باشیم و بتوانیم حدّاقل خود را توجیه کنیم که چرا و به چه علّت این راه را رفتیم و چرا آن دیگری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بی‌همتا بودن هر یک از ما، خود بهترین دلیل برای کشف راه پیشرفت مختص به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شاید بزرگ‌ترین آفت آن باشد که بخواهیم به الگوبرداری و نمونه‌گزینی از دیگران بپردازیم، بدون آن که متوجّه باشیم چرا آنها به آن طریق عمل کردند و اصولاً چرا موفّق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هنگام مواجهه با یک چهره موفّق یا یک چهره شکست‌خورده، فقط با تصویری ظاهری روبه‌روییم و در بطن قضیه هیچ کس بهتر از خود آن شخص نمی‌داند که چرا موفّق شد و یا چرا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که عکس‌برداری از روی زندگی و راه و روش دیگران دربردارنده چه مضرّاتی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یک موفقیّت بسته به استعدادی خاص باشد یا کشف رابطه‌ای اجتماعی که اصولاً ما فاقد آن هستیم و نخواهیم توانست پا جای او بگذاریم، زیرا او پستی و بلندی‌هایی را دیده و می‌بیند که ما از وجود آنها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شخصی از راهی توانسته به مدارج ترقّی دست یابد، هیچ‌گاه نشان‌گر راه ما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بهترین کار، مطالعه راه‌های مختلف پیشرفت است و نه رفتار کردن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می‌آید که تجربه زندگی افراد شکست‌خورده بیش از تجربه زندگی موفّق‌ها به کار ما می‌آید، امّا کوچک‌ترین توجّهی به زندگی آنها نمی‌کنیم، زیرا در این موارد است که می‌توان خطرات احتمالی آینده را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701" w:name="pg14282_153203"/>
    </w:p>
    <w:p>
      <w:pPr>
        <w:pStyle w:val="BookText"/>
        <w:rPr/>
      </w:pPr>
      <w:bookmarkEnd w:id="701"/>
      <w:r>
        <w:rPr>
          <w:rFonts w:ascii="IRNazanin" w:hAnsi="IRNazanin" w:eastAsia="IRNazanin"/>
          <w:color w:val="111111"/>
          <w:sz w:val="28"/>
          <w:sz w:val="28"/>
          <w:szCs w:val="28"/>
          <w:rtl w:val="true"/>
          <w:lang w:bidi="fa-IR"/>
        </w:rPr>
        <w:t>با خود تصوّر کنیم که شاید راه من مشابه راه فردی باشد که به موفقیّت نینجامیده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شکست او را مطالعه کنیم و ببینیم چه چیزی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را او در نظر نگرفته، من هم در نظر نداشته‌ام و شاید طریقه‌ای که من برای پیشرفت در نظر دارم، استعدادی خاص می‌خواهد که من از آن بی‌بهره‌ام</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پس باید در کسب تجربه نهایت دقّت را مبذول نماییم و همه شرایط امر را بسنجیم که مبادا تجربه را در عملی به ظاهر مانند آن به کار بندیم؛ زیرا با این کار تجربه برای ما ثمره‌ای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دقت خویش را به کار گیریم تا تمامی جوانب آن تجربه با آن عمل هماهنگ باشد و نتیجه مطلوب داشته باشد</w:t>
      </w:r>
      <w:r>
        <w:rPr>
          <w:rFonts w:eastAsia="IRNazanin" w:cs="IRNazanin"/>
          <w:color w:val="111111"/>
          <w:sz w:val="28"/>
          <w:szCs w:val="28"/>
          <w:rtl w:val="true"/>
          <w:lang w:bidi="fa-IR"/>
        </w:rPr>
        <w:t>.</w:t>
      </w:r>
    </w:p>
    <w:p>
      <w:pPr>
        <w:pStyle w:val="Heading3"/>
        <w:numPr>
          <w:ilvl w:val="2"/>
          <w:numId w:val="1"/>
        </w:numPr>
        <w:rPr/>
      </w:pPr>
      <w:bookmarkStart w:id="702" w:name="__RefHeading___Toc6392418_3381743652"/>
      <w:bookmarkStart w:id="703" w:name="_Toc261"/>
      <w:bookmarkEnd w:id="702"/>
      <w:r>
        <w:rPr>
          <w:rtl w:val="true"/>
        </w:rPr>
        <w:t>تجربه از دیدگاه حضرت امیر علیه‌السلام</w:t>
      </w:r>
      <w:bookmarkEnd w:id="703"/>
    </w:p>
    <w:p>
      <w:pPr>
        <w:pStyle w:val="BookText"/>
        <w:rPr/>
      </w:pPr>
      <w:r>
        <w:rPr>
          <w:rFonts w:ascii="IRNazanin" w:hAnsi="IRNazanin" w:eastAsia="IRNazanin"/>
          <w:color w:val="111111"/>
          <w:sz w:val="28"/>
          <w:sz w:val="28"/>
          <w:szCs w:val="28"/>
          <w:rtl w:val="true"/>
          <w:lang w:bidi="fa-IR"/>
        </w:rPr>
        <w:t>قال الامام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حِفْظُ التَّجارِبِ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اندوختن تجربه‌هاست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اهمیّت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عقل و خرد را در ردیف اندوختن تجربه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به تجربه آدمی اندوخته گردد، او خردمندتر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کسب تجربه، به جرگه خردمندان درآییم و لحظه‌ای از کسب تجربه غافل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غریزةٌ تزیدُ بِالْعِلْمِ وَ التَّجارِبِ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قریحه‌ای است که با دانش و تجربه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در حدیثی دیگر در این باب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التَّجارِبُ علمٌ مُستفادٌ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 دانشی اکتسابی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هم متذکّر شدیم که بزرگان، ادیبان و خردمندانِ جهان نیز تجربه را والاترین </w:t>
      </w:r>
    </w:p>
    <w:p>
      <w:pPr>
        <w:pStyle w:val="BookText"/>
        <w:rPr/>
      </w:pPr>
      <w:r>
        <w:rPr>
          <w:rFonts w:ascii="IRNazanin" w:hAnsi="IRNazanin" w:eastAsia="IRNazanin"/>
          <w:color w:val="111111"/>
          <w:sz w:val="28"/>
          <w:sz w:val="28"/>
          <w:szCs w:val="28"/>
          <w:rtl w:val="true"/>
          <w:lang w:bidi="fa-IR"/>
        </w:rPr>
        <w:t>علم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سزاوار است کسب تجربه را که عقل، دانش و طرز فکر به ما اعطا می‌کند و ما را به سرانجام مقصود می‌رساند،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مرد به اندازه تجربه اوست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علی علیه‌السلام در گفتاری دیگر کسب تجربه را، جان سالم به در بردن از هلاکت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درستی تجربه آموزد، از هلاکت‌ها جان سالم به دربرد و هر کس از تجارب بی‌نیازی جوید، عواقب امور را نبیند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همان طور که گفتیم، تجربه، انسان را از فتنه و فلاکت، دشواری‌ها، گرفتاری‌ها، سختی‌ها و ناملایمات نجات می‌دهد و به آسایش و راحتی، خوشبختی و کامیابی، موفقیّت و پیروزی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در سفارش به فرزند بزرگوارش درباره این موضوع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دلت سخت و فکرت مشغول گردد به تربیت و تأدیب تو مبادرت کردم تا با اندیشه استوارت به اموری که خداوندان تجربه آنها را جسته‌اند و آزموده‌اند روی آوری و بدین‌سان رنج جستجو از تو برداشته شود و از دست زدن به تجربه معاف گردی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حضرت امیر علیه‌السلام نیاموختن تجربه را عامل فریب خوردن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لَم‌یُجَرِّبِ الاُْمُورَ 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کارها را نیازماید، فریب خورد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بی‌تجربگی، موجب فریب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فوق، اگر کسی تجربه کسب نکند، فریب خورده و در جهل و نادانی غوطه‌ور شده و باعث هلاکت خویش گردیده است؛ زیرا بی‌تجربگی مساوی است با بی‌عقلی، بی‌فکری، </w:t>
      </w:r>
      <w:bookmarkStart w:id="704" w:name="pg14282_153205"/>
    </w:p>
    <w:p>
      <w:pPr>
        <w:pStyle w:val="BookText"/>
        <w:rPr/>
      </w:pPr>
      <w:bookmarkEnd w:id="704"/>
      <w:r>
        <w:rPr>
          <w:rFonts w:ascii="IRNazanin" w:hAnsi="IRNazanin" w:eastAsia="IRNazanin"/>
          <w:color w:val="111111"/>
          <w:sz w:val="28"/>
          <w:sz w:val="28"/>
          <w:szCs w:val="28"/>
          <w:rtl w:val="true"/>
          <w:lang w:bidi="fa-IR"/>
        </w:rPr>
        <w:t>بی‌دانشی، فریب و هلاکت و اندوختن تجربه مساوی است با عقل و خرد، فکر، دانش، خوشبختی و دانایی</w:t>
      </w:r>
      <w:r>
        <w:rPr>
          <w:rFonts w:eastAsia="IRNazanin" w:cs="IRNazanin"/>
          <w:color w:val="111111"/>
          <w:sz w:val="28"/>
          <w:szCs w:val="28"/>
          <w:rtl w:val="true"/>
          <w:lang w:bidi="fa-IR"/>
        </w:rPr>
        <w:t>.</w:t>
      </w:r>
    </w:p>
    <w:p>
      <w:pPr>
        <w:pStyle w:val="Heading3"/>
        <w:numPr>
          <w:ilvl w:val="2"/>
          <w:numId w:val="1"/>
        </w:numPr>
        <w:rPr/>
      </w:pPr>
      <w:bookmarkStart w:id="705" w:name="__RefHeading___Toc6392420_3381743652"/>
      <w:bookmarkStart w:id="706" w:name="_Toc262"/>
      <w:bookmarkEnd w:id="705"/>
      <w:r>
        <w:rPr>
          <w:rtl w:val="true"/>
        </w:rPr>
        <w:t xml:space="preserve">افراد واجد شرایط برای کسب تجربه </w:t>
      </w:r>
      <w:r>
        <w:rPr>
          <w:rtl w:val="true"/>
        </w:rPr>
        <w:t>(</w:t>
      </w:r>
      <w:r>
        <w:rPr>
          <w:rtl w:val="true"/>
        </w:rPr>
        <w:t>راه موفّقیّت‌آمیز کسب تجربه</w:t>
      </w:r>
      <w:r>
        <w:rPr>
          <w:rtl w:val="true"/>
        </w:rPr>
        <w:t>)</w:t>
      </w:r>
      <w:bookmarkEnd w:id="706"/>
    </w:p>
    <w:p>
      <w:pPr>
        <w:pStyle w:val="BookText"/>
        <w:rPr/>
      </w:pPr>
      <w:r>
        <w:rPr>
          <w:rFonts w:ascii="IRNazanin" w:hAnsi="IRNazanin" w:eastAsia="IRNazanin"/>
          <w:color w:val="111111"/>
          <w:sz w:val="28"/>
          <w:sz w:val="28"/>
          <w:szCs w:val="28"/>
          <w:rtl w:val="true"/>
          <w:lang w:bidi="fa-IR"/>
        </w:rPr>
        <w:t>از افرادی باید تجربه کسب نماییم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باتقوا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و باسواد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باشند و نظر سوء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مشفق و مهربان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باتجربه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707" w:name="__RefHeading___Toc6392422_3381743652"/>
      <w:bookmarkStart w:id="708" w:name="_Toc263"/>
      <w:bookmarkEnd w:id="707"/>
      <w:r>
        <w:rPr>
          <w:rtl w:val="true"/>
        </w:rPr>
        <w:t>انواع تجربه</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تجربه از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الاْرضِ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درس بگیریم و تجربه بیاموزیم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تجربه از زندگی‌نامه الگوهای مذهبی، علمی، ادبی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تجربه از زندگی‌نامه بدکاران،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پسر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سگ اصحاب کهف روزی چند</w:t>
      </w:r>
    </w:p>
    <w:p>
      <w:pPr>
        <w:pStyle w:val="BookText"/>
        <w:rPr/>
      </w:pPr>
      <w:r>
        <w:rPr>
          <w:rFonts w:ascii="IRNazanin" w:hAnsi="IRNazanin" w:eastAsia="IRNazanin"/>
          <w:color w:val="111111"/>
          <w:sz w:val="28"/>
          <w:sz w:val="28"/>
          <w:szCs w:val="28"/>
          <w:rtl w:val="true"/>
          <w:lang w:bidi="fa-IR"/>
        </w:rPr>
        <w:t>پی مردم گرفت و مردم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تجربه از سخنان خردمندان، مانند بزرگ‌ترها و پیرمردهای خردمند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تجربه 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آنها مسن‌تر هستند و سردی و گرمیِ زندگی را چشیده‌اند و می‌توانند در این راه به ما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تجربه از سخنان بزرگانِ مذهبی، علمی، ادبی و </w:t>
      </w:r>
      <w:r>
        <w:rPr>
          <w:rFonts w:eastAsia="IRNazanin" w:cs="IRNazanin"/>
          <w:color w:val="111111"/>
          <w:sz w:val="28"/>
          <w:szCs w:val="28"/>
          <w:rtl w:val="true"/>
          <w:lang w:bidi="fa-IR"/>
        </w:rPr>
        <w:t xml:space="preserve">... . </w:t>
      </w:r>
      <w:bookmarkStart w:id="709" w:name="pg14282_153206"/>
    </w:p>
    <w:p>
      <w:pPr>
        <w:pStyle w:val="Heading3"/>
        <w:numPr>
          <w:ilvl w:val="2"/>
          <w:numId w:val="1"/>
        </w:numPr>
        <w:rPr/>
      </w:pPr>
      <w:bookmarkStart w:id="710" w:name="__RefHeading___Toc6392424_3381743652"/>
      <w:bookmarkStart w:id="711" w:name="_Toc264"/>
      <w:bookmarkEnd w:id="709"/>
      <w:bookmarkEnd w:id="710"/>
      <w:r>
        <w:rPr>
          <w:rtl w:val="true"/>
        </w:rPr>
        <w:t>تجربیّات دیگران</w:t>
      </w:r>
      <w:bookmarkEnd w:id="7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جوانی را دوباره بیابید، کافی است دیوانگی‌ها را از سَر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اسکاروایلد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میوه کرم‌خورده‌ای است که باید به نقطه سالم آن گاز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شوهری که به تماشای آرایش کردن زن بایستد، یا فیلسوف است یا 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زن و سلمانی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سَرِ آدم را می‌تراشند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دنیا چهار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بلندپرواز، واقع‌بین و احمق و در این میان احمق، خوشبخت‌ترین آنهاست</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712" w:name="__RefHeading___Toc6392426_3381743652"/>
      <w:bookmarkStart w:id="713" w:name="_Toc265"/>
      <w:bookmarkEnd w:id="712"/>
      <w:r>
        <w:rPr>
          <w:rtl w:val="true"/>
        </w:rPr>
        <w:t>الگوی تجربه</w:t>
      </w:r>
      <w:bookmarkEnd w:id="713"/>
    </w:p>
    <w:p>
      <w:pPr>
        <w:pStyle w:val="BookText"/>
        <w:rPr/>
      </w:pPr>
      <w:r>
        <w:rPr>
          <w:rFonts w:ascii="IRNazanin" w:hAnsi="IRNazanin" w:eastAsia="IRNazanin"/>
          <w:color w:val="111111"/>
          <w:sz w:val="28"/>
          <w:sz w:val="28"/>
          <w:szCs w:val="28"/>
          <w:rtl w:val="true"/>
          <w:lang w:bidi="fa-IR"/>
        </w:rPr>
        <w:t>حضرت علی علیه‌السلام در وصیّت‌نامه‌شان به امام حسن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 وَ اِنْ لَمْ أَکُنْ عُمِّرتُ عُمْرَ مَنْ کانَ قَبْلی فَقَدْ نَظَرْتُ فی أَعْمالِهِم،</w:t>
      </w:r>
    </w:p>
    <w:p>
      <w:pPr>
        <w:pStyle w:val="BookText"/>
        <w:rPr/>
      </w:pPr>
      <w:r>
        <w:rPr>
          <w:rFonts w:ascii="Amiri" w:hAnsi="Amiri" w:eastAsia="Amiri" w:cs="Amiri"/>
          <w:color w:val="111111"/>
          <w:sz w:val="28"/>
          <w:sz w:val="28"/>
          <w:szCs w:val="28"/>
          <w:rtl w:val="true"/>
          <w:lang w:bidi="ar-SA"/>
        </w:rPr>
        <w:t>وَ فَکَّرْتُ فی أَخْبارِهِمْ وَ سِرْتُ فی آثارِهِمْ حَتّی کَأَحَدِهِمْ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فَاسْتَخْلَصْتُ</w:t>
      </w:r>
    </w:p>
    <w:p>
      <w:pPr>
        <w:pStyle w:val="BookText"/>
        <w:rPr/>
      </w:pPr>
      <w:r>
        <w:rPr>
          <w:rFonts w:ascii="Amiri" w:hAnsi="Amiri" w:eastAsia="Amiri" w:cs="Amiri"/>
          <w:color w:val="111111"/>
          <w:sz w:val="28"/>
          <w:sz w:val="28"/>
          <w:szCs w:val="28"/>
          <w:rtl w:val="true"/>
          <w:lang w:bidi="ar-SA"/>
        </w:rPr>
        <w:t>لَکَ مِنْ کُلِّ أَمْرٍ نَخیلَهُ وَ تَوَخَّیْتُ لَکَ جَمیلَهُ وَ صَرَفْتُ عَنْکَ مَجْهُولَهُ وَ رَأَیْتُ حَیْثُ عَنانی مِنْ أَمْرِکَ ما یَعْنی الْوالِدَ الشَّفیقَ</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 عمری دراز نداشته‌ام و به اندازه گذشتگان زندگی نکرده‌ام، ولی در کارهای آنها نگریستم و در اخبارشان و آثارشان به گونه‌ای اندیشیدم که گویا با اوّل و آخرشان زندگی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خوبی و بدی کارهای آنها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و برگزیده خوبی‌های آنها را برای تو بیان می‌کنم تا از گرفتار شدن در مجهولات، خلاصی یابی و چون پدر مهربانی برایت هستم تو را بدین صورت تربیت نمودم</w:t>
      </w:r>
      <w:r>
        <w:rPr>
          <w:rFonts w:eastAsia="IRNazanin" w:cs="IRNazanin"/>
          <w:color w:val="111111"/>
          <w:sz w:val="28"/>
          <w:szCs w:val="28"/>
          <w:rtl w:val="true"/>
          <w:lang w:bidi="fa-IR"/>
        </w:rPr>
        <w:t xml:space="preserve">...». </w:t>
      </w:r>
      <w:bookmarkStart w:id="714" w:name="pg14282_153207"/>
    </w:p>
    <w:p>
      <w:pPr>
        <w:pStyle w:val="Heading3"/>
        <w:numPr>
          <w:ilvl w:val="2"/>
          <w:numId w:val="1"/>
        </w:numPr>
        <w:rPr/>
      </w:pPr>
      <w:bookmarkStart w:id="715" w:name="__RefHeading___Toc6392428_3381743652"/>
      <w:bookmarkStart w:id="716" w:name="_Toc266"/>
      <w:bookmarkEnd w:id="714"/>
      <w:bookmarkEnd w:id="715"/>
      <w:r>
        <w:rPr>
          <w:rtl w:val="true"/>
        </w:rPr>
        <w:t>تجربه از دیدگاه بزرگان</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یک علّت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و افکار ما باعث به وجود آمدن شرایط خاص ما می‌گردند و با تغییر کردن ما، شرایط هم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درسی را درباره کار، قرض یا دوستانمان یاد نگرفته‌ایم یا در همان کلاس باقی می‌مانیم و یا همان درس را در قالب‌های دیگر تجربه می‌کنیم و این، رسم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یک ریگ تلنگری به ما می‌زند که این در حقیقت نوعی هشدار است و وقتی آن ریگ را نادیده می‌گیریم با پاره‌آجری بر سرمان می‌کوبد و اگر باز هم عبرت نگیریم این بار نوبت به تخته سنگ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صادقانه در گذشته خود بنگریم علایم هشداردهنده‌ای را می‌یابیم که با بی‌توجّهی از کنارشان گذشته بودیم و باز با وقاحت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اندرومیتوس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قدم به زندگی شما می‌گذارد، یک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را عصبی کند، باز هم یک درسی به شما آموخته است؛ زیرا محدودیّت‌های شما را نشانتان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دیگران معلم‌های شما هستند، دلیل بر این نمی‌شود که حتما باید آنها را دوست داشته باشید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اندرومیتوس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درس گرفتن نباید گذشته را فراموش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 از قرون وسطی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نه پنهان کن و نه در آن زندگی کن</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جمله‌ای از قرون وسطی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پارچه‌ای است که تاروپود آن‌را کلمات تشکیل می‌دهند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آلدوس هاکسلی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در جهنّمی، ازش نتیجه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و شعوری بیش از گذشته، با آن مواجه شو، تا ثمرات نیکوی این تجربه دوام یابد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کاترین پاندر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عبارت از وقایعی که بر آدمی می‌گذرد، نیست؛ بلکه عملکرد او در برابر وقایع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آلدوس هاکسلی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آنچه تجربه نکرده‌ایم، بگریزیم؟ بیاییم به تجربه آنچه نکرده‌ایم بپردازیم</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برآنید که راه رفتن بر روی طناب یا اسکی روی آب را بیاموزید، نویسنده بشوید، کسب و کار تازه‌ای را آغاز کنید، روش کار خود را تغییر دهید و به جستجوی تازه برآیید، ناگزیرید که گنج عافیت را واگذارید و احساس امنیت خود را دستخوش خطر کنید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به جستجوی تجربه‌های تازه برنمی‌آیند، ترس از شکست به ترس از موفقیّت بدل می‌شود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تصمیم بگیرید در قلمرو مجهول و ناشناخته‌ای که تضمینی برای آن ندارید، گام بردارید، مجالی شگفت خواهید یافت تا از تمام گستره تجربه‌های بشری که از این پس از آن شما خواهد بود، بهره‌مند شوید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را در روی تختخواب نرم معطّر و متکای پَر قو نمی‌توان به دست آورد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هاینه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کسی است که از هر خبط و خطایی، تجربه تازه‌ای به دست آورد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سقراط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را آزمودن خطاست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ضرب المثل ایرانی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در این نیست که انسان اشتباه کند، بلکه عیب در این است که به اشتباه خود پی نبرد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ضرب المثل روسی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بار مرا فریب می‌دهد برای او ننگ است، ولی کسی که دوبار فریبم می‌دهد، ننگ برای من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ضرب المثل اسکاتلندی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 دیگران، معلّمان خوبی هستند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ضرب المثل آلمانی </w:t>
      </w:r>
      <w:bookmarkStart w:id="717" w:name="pg14282_153209"/>
    </w:p>
    <w:p>
      <w:pPr>
        <w:pStyle w:val="Heading2"/>
        <w:numPr>
          <w:ilvl w:val="1"/>
          <w:numId w:val="1"/>
        </w:numPr>
        <w:rPr/>
      </w:pPr>
      <w:bookmarkStart w:id="718" w:name="__RefHeading___Toc6392430_3381743652"/>
      <w:bookmarkStart w:id="719" w:name="_Toc267"/>
      <w:bookmarkEnd w:id="717"/>
      <w:bookmarkEnd w:id="718"/>
      <w:r>
        <w:rPr>
          <w:rtl w:val="true"/>
        </w:rPr>
        <w:t>بخش بیست و سوم</w:t>
      </w:r>
      <w:r>
        <w:rPr>
          <w:rtl w:val="true"/>
        </w:rPr>
        <w:t xml:space="preserve">: </w:t>
      </w:r>
      <w:r>
        <w:rPr>
          <w:rtl w:val="true"/>
        </w:rPr>
        <w:t>مشورت</w:t>
      </w:r>
      <w:bookmarkEnd w:id="71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6392432_3381743652"/>
      <w:bookmarkStart w:id="721" w:name="_Toc268"/>
      <w:bookmarkEnd w:id="720"/>
      <w:r>
        <w:rPr>
          <w:rtl w:val="true"/>
        </w:rPr>
        <w:t>اشاره</w:t>
      </w:r>
      <w:bookmarkStart w:id="722" w:name="pg14282_153210"/>
      <w:bookmarkEnd w:id="721"/>
    </w:p>
    <w:p>
      <w:pPr>
        <w:pStyle w:val="Heading3"/>
        <w:numPr>
          <w:ilvl w:val="2"/>
          <w:numId w:val="1"/>
        </w:numPr>
        <w:rPr/>
      </w:pPr>
      <w:bookmarkStart w:id="723" w:name="__RefHeading___Toc6392434_3381743652"/>
      <w:bookmarkStart w:id="724" w:name="_Toc269"/>
      <w:bookmarkEnd w:id="722"/>
      <w:bookmarkEnd w:id="723"/>
      <w:r>
        <w:rPr>
          <w:rtl w:val="true"/>
        </w:rPr>
        <w:t>مشورت، راه رسیدن به موفقیّت و خوشبختی</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اجابت کردند و نماز گزاردند و کارشان میانشان مشورت با همدیگر است و از آنچه روزیشان کرده‌ایم، انفاق می‌کنند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یکی از راه‌های موفقیّت و خوشبختی،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سرانجام مقصود، به مشاوره احتیاج دارد و نباید خودرأی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راه‌هایی که برای رسیدن به اهدافش انتخاب می‌کند و نمی‌داند کدام راه بهتر است، باید مشورت نماید و سپس بهترین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ناآگاهانه یک راه، پیامدهای ناگواری دارد و بدبختی را نصیب انسان خودرأی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مشورت با افراد واجد شرایط از علم، آگاهی، خرد و تجربه دیگران استفاده می‌نماییم و بهترین راه را جهت رسیدن به هدف خویش انتخاب کرده و به سرانجام موفقیّت و خوشبختی نایل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تَسقی عَبْدٌ قطُّ بِمَشْوِرَةٍ ما سَعَدَ بِاسْتِغْناء بِرَأْیٍ</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مشورت بدبخت نشد و از خودرأیی خوشبخت نشد</w:t>
      </w:r>
      <w:r>
        <w:rPr>
          <w:rFonts w:eastAsia="IRNazanin" w:cs="IRNazanin"/>
          <w:color w:val="111111"/>
          <w:sz w:val="28"/>
          <w:szCs w:val="28"/>
          <w:rtl w:val="true"/>
          <w:lang w:bidi="fa-IR"/>
        </w:rPr>
        <w:t xml:space="preserve">». </w:t>
      </w:r>
      <w:bookmarkStart w:id="725" w:name="pg14282_153211"/>
    </w:p>
    <w:p>
      <w:pPr>
        <w:pStyle w:val="BookText"/>
        <w:rPr/>
      </w:pPr>
      <w:bookmarkEnd w:id="725"/>
      <w:r>
        <w:rPr>
          <w:rFonts w:ascii="IRNazanin" w:hAnsi="IRNazanin" w:eastAsia="IRNazanin"/>
          <w:color w:val="111111"/>
          <w:sz w:val="28"/>
          <w:sz w:val="28"/>
          <w:szCs w:val="28"/>
          <w:rtl w:val="true"/>
          <w:lang w:bidi="fa-IR"/>
        </w:rPr>
        <w:t>آن حضرت در گفتاری دیگر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یَهْلِک امْرُؤٌ بَعْدَ مَشْوَرَةٍ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بعد از مشورت هلاک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مشورت هلاکت را از بین می‌برد، و سعادت و خوشبختی را به ما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آگاهی، تجربه، خرد و زیرکی افراد واجد شرایط و مورد اعتماد استفاده می‌نماییم و به مقصود خویش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ما چندین راه را برای رسیدن به هدف، انتخاب نموده‌ایم و یک راه را که به نظر خودمان اصلی‌تر است، جهت حرکت در راه مقصود بهتر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دو حال خارج نیست یا ما خودرأی می‌باشیم و یا به مشورت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تصمیم به مشورت می‌گیریم و شخصی که دارای شرایط</w:t>
      </w:r>
    </w:p>
    <w:p>
      <w:pPr>
        <w:pStyle w:val="BookText"/>
        <w:rPr/>
      </w:pPr>
      <w:r>
        <w:rPr>
          <w:rFonts w:ascii="IRNazanin" w:hAnsi="IRNazanin" w:eastAsia="IRNazanin"/>
          <w:color w:val="111111"/>
          <w:sz w:val="28"/>
          <w:sz w:val="28"/>
          <w:szCs w:val="28"/>
          <w:rtl w:val="true"/>
          <w:lang w:bidi="fa-IR"/>
        </w:rPr>
        <w:t>مشورت کردن است را انتخاب می‌کنیم و با او به مشاوره می‌پردازیم و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این راه را من دو سال پیش برای رسیدن به هدفی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دلایل، ضرر هنگفتی گریبانم را گرفت و این راه ما را به نتیجه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با یک مشورت چنددقیقه‌ای با یک فرد مورد اعتماد از ناکامی و بدبختی نجات می‌یابیم و یک راه عالیِ دیگر را برای رسیدن به موفقیّت و خوشبختی انتخاب می‌نماییم</w:t>
      </w:r>
      <w:r>
        <w:rPr>
          <w:rFonts w:eastAsia="IRNazanin" w:cs="IRNazanin"/>
          <w:color w:val="111111"/>
          <w:sz w:val="28"/>
          <w:szCs w:val="28"/>
          <w:rtl w:val="true"/>
          <w:lang w:bidi="fa-IR"/>
        </w:rPr>
        <w:t>.</w:t>
      </w:r>
    </w:p>
    <w:p>
      <w:pPr>
        <w:pStyle w:val="Heading3"/>
        <w:numPr>
          <w:ilvl w:val="2"/>
          <w:numId w:val="1"/>
        </w:numPr>
        <w:rPr/>
      </w:pPr>
      <w:bookmarkStart w:id="726" w:name="__RefHeading___Toc6392436_3381743652"/>
      <w:bookmarkStart w:id="727" w:name="_Toc270"/>
      <w:bookmarkEnd w:id="726"/>
      <w:r>
        <w:rPr>
          <w:rtl w:val="true"/>
        </w:rPr>
        <w:t>اهمیّت مشورت</w:t>
      </w:r>
      <w:bookmarkEnd w:id="7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علیهم‌السلام سخنان فراوانی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نموده‌اند و روایات زیادی در این باره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 و ادب نیز در این‌باره بسیار سخن گفته‌اند و مردم را ترغیب به مشورت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به ذکر چند حدیث دیگر اکتفا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ختمی مرتبت صلی‌الله‌علیه‌و‌آله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المُشاوَرَةُ حِصْنُ مِنَ النَّدامَةِ وَ أَمْنٌ مِنَ الْمَلامَةٍ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حصار ندامت است و ایمنی از 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مشورت کند، پس از انجام آن کار پشیمان نمی‌شود، زیرا با مشورت، آن کار مطابق خواسته و آرزوی اوست و به هدفش می‌رسد و کسی نیز او را سرزنش و ملامت نمی‌کند، زیرا او بدبخت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بن عبداللّه صلی‌الله‌علیه‌و‌آله راه انجام دادن معقول‌ترین کارها را مشورت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اراده کاری کند و با مرد مسلمانی درباره آن مشورت کند، خدایش به معقول‌ترین کارها توفیقش دهد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بلی، اگر با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واجد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نماییم، می‌توانیم از طرز فکر معقول آنان استفاده نماییم و اگر خودرأی باشیم، به چاه فلاکت، نادانی و جهالت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یک مرد عاقل به مشورت پردازی، نصف حکمت و خردمندی او به تو کمک خواهد کرد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امام علی علیه‌السلام مشورت را بهترین پشتیبان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پشتیبانی، چون مشاوره نیست</w:t>
      </w:r>
      <w:r>
        <w:rPr>
          <w:rFonts w:eastAsia="IRNazanin" w:cs="IRNazanin"/>
          <w:color w:val="111111"/>
          <w:sz w:val="28"/>
          <w:szCs w:val="28"/>
          <w:rtl w:val="true"/>
          <w:lang w:bidi="fa-IR"/>
        </w:rPr>
        <w:t>».</w:t>
      </w:r>
      <w:r>
        <w:rPr>
          <w:rStyle w:val="FootnoteAnchor"/>
          <w:rtl w:val="true"/>
        </w:rPr>
        <w:footnoteReference w:id="52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احادیث مذکور بر می‌آید این است که مشورت، پشتیبان در راه رسیدن به موفقیّت، نیمی از خرد و حکمت، و در نتیجه توفیق انجام معقول‌ترین کارها در راه رسیدن به هدف است، و درباره مشورت هرچه بگوییم کم گفته‌ایم؟ </w:t>
      </w:r>
      <w:bookmarkStart w:id="728" w:name="pg14282_153213"/>
    </w:p>
    <w:p>
      <w:pPr>
        <w:pStyle w:val="Heading3"/>
        <w:numPr>
          <w:ilvl w:val="2"/>
          <w:numId w:val="1"/>
        </w:numPr>
        <w:rPr/>
      </w:pPr>
      <w:bookmarkStart w:id="729" w:name="__RefHeading___Toc6392438_3381743652"/>
      <w:bookmarkStart w:id="730" w:name="_Toc271"/>
      <w:bookmarkEnd w:id="728"/>
      <w:bookmarkEnd w:id="729"/>
      <w:r>
        <w:rPr>
          <w:rtl w:val="true"/>
        </w:rPr>
        <w:t xml:space="preserve">با چه کسانی مشورت کنیم؟ </w:t>
      </w:r>
      <w:r>
        <w:rPr>
          <w:rtl w:val="true"/>
        </w:rPr>
        <w:t>(</w:t>
      </w:r>
      <w:r>
        <w:rPr>
          <w:rtl w:val="true"/>
        </w:rPr>
        <w:t>راه موفّقیّت‌آفرین تجربه</w:t>
      </w:r>
      <w:r>
        <w:rPr>
          <w:rtl w:val="true"/>
        </w:rPr>
        <w:t>)</w:t>
      </w:r>
      <w:bookmarkEnd w:id="730"/>
    </w:p>
    <w:p>
      <w:pPr>
        <w:pStyle w:val="BookText"/>
        <w:rPr/>
      </w:pPr>
      <w:r>
        <w:rPr>
          <w:rFonts w:ascii="IRNazanin" w:hAnsi="IRNazanin" w:eastAsia="IRNazanin"/>
          <w:color w:val="111111"/>
          <w:sz w:val="28"/>
          <w:sz w:val="28"/>
          <w:szCs w:val="28"/>
          <w:rtl w:val="true"/>
          <w:lang w:bidi="fa-IR"/>
        </w:rPr>
        <w:t>با افرادی مشورت نماییم که دارای ویژگی‌های زیر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و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و 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مانندِ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آگاه؛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باتجربه؛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الصادق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الْمَشْوِرَةَ لاتَکُونُ اِلاّ بِحُدُودِها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أَن یَکُونَ الَّذی تُشاوِرُهُ عاقِلاً، وَ الثّانِیَةُ أَنْ یَکُونَ حُرّا مُتَدَیِّنا، وَ الثّالِثَةُ أَن یَکُونَ صَدیقا مُواخِیا، وَ الرّابِعةُ أَن تُطْلِعَهُ عَلی سِرِّکَ فَیَکُونَ عِلْمُهُ بِهِ کَعِلْمِکَ ثُمَّ یُسِرَّ ذلِکَ وَ یَکتُمَهُ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جز با حدود چهارگانه آن تحقّق نپذیرد؛ نخستین حدّ آن این است که کسی که با او مشورت می‌کنی، خردمند باشد، دوم این که آزاده و متدیّن باشد، سوم این که دوست و مانند برادر باشد و چهارم این که راز خود را به او بگویی و او به اندازه خودت از آن راز آگاه باشد، امّا آن را بپوشاند و به کسی نگوید</w:t>
      </w:r>
      <w:r>
        <w:rPr>
          <w:rFonts w:eastAsia="IRNazanin" w:cs="IRNazanin"/>
          <w:color w:val="111111"/>
          <w:sz w:val="28"/>
          <w:szCs w:val="28"/>
          <w:rtl w:val="true"/>
          <w:lang w:bidi="fa-IR"/>
        </w:rPr>
        <w:t>».</w:t>
      </w:r>
    </w:p>
    <w:p>
      <w:pPr>
        <w:pStyle w:val="Heading3"/>
        <w:numPr>
          <w:ilvl w:val="2"/>
          <w:numId w:val="1"/>
        </w:numPr>
        <w:rPr/>
      </w:pPr>
      <w:bookmarkStart w:id="731" w:name="__RefHeading___Toc6392440_3381743652"/>
      <w:bookmarkStart w:id="732" w:name="_Toc272"/>
      <w:bookmarkEnd w:id="731"/>
      <w:r>
        <w:rPr>
          <w:rtl w:val="true"/>
        </w:rPr>
        <w:t>کسانی که شایسته مشورت نیستند</w:t>
      </w:r>
      <w:bookmarkEnd w:id="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w:t>
      </w:r>
      <w:bookmarkStart w:id="733" w:name="pg14282_153214"/>
    </w:p>
    <w:p>
      <w:pPr>
        <w:pStyle w:val="BookText"/>
        <w:rPr/>
      </w:pPr>
      <w:bookmarkEnd w:id="733"/>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لاتُشاوِرْ جَبانا فَاِنَّهُ یُضَیِّقُ عَلَیْکَ الْمَخْرَجَ، وَ لاتُشاوِرِ الْبَخیلَ فَاِنَّهُ یَقْصُرُ بِکَ عَنْ غایَتِکَ، وَ لاتُشاوِرْ حَریصا فَاِنَّهُ یُزَیِّنُ لَکَ شَرَها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ترسو مشورت مکن؛ زیرا او راه حل مشکل را بر تو تنگ می‌کند و با بخیل مشورت مکن؛ زیرا او تو را از هدفت باز می‌دارد و با آدم حریص مشورت مکن؛ زیرا او آزمندی را در نظرت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دروغگو مشورت مکن؛ چون دروغگو، مانند سراب، دور را در نظرت نزدیک نشان می‌دهد و نزدیک را دور</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734" w:name="__RefHeading___Toc6392442_3381743652"/>
      <w:bookmarkStart w:id="735" w:name="_Toc273"/>
      <w:bookmarkEnd w:id="734"/>
      <w:r>
        <w:rPr>
          <w:rtl w:val="true"/>
        </w:rPr>
        <w:t>حقوق مشورت‌کننده</w:t>
      </w:r>
      <w:bookmarkEnd w:id="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راهنمایی او نظری داری، راهنماییش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آن مطلب اطّلاعی نداری، به کسی که آگاهی دارد راهنماییش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و به صورت عالی او را راهنمایی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مشورت‌کننده این است که اگر برای راهنمایی او نظری داری، راهنماییش کنی و اگر اطّلاعی نداشته باشی او را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دارد، راهنمایی کنی</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امام صادق علیه‌السلام نیز می‌فرمایند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برادر خود مشورت کند و او خالصانه راهنماییش نکند، خداوند اندیشه او را از وی بگیرد</w:t>
      </w:r>
      <w:r>
        <w:rPr>
          <w:rFonts w:eastAsia="IRNazanin" w:cs="IRNazanin"/>
          <w:color w:val="111111"/>
          <w:sz w:val="28"/>
          <w:szCs w:val="28"/>
          <w:rtl w:val="true"/>
          <w:lang w:bidi="fa-IR"/>
        </w:rPr>
        <w:t>».</w:t>
      </w:r>
      <w:r>
        <w:rPr>
          <w:rStyle w:val="FootnoteAnchor"/>
          <w:rtl w:val="true"/>
        </w:rPr>
        <w:footnoteReference w:id="530"/>
      </w:r>
      <w:bookmarkStart w:id="736" w:name="pg14282_153215"/>
    </w:p>
    <w:p>
      <w:pPr>
        <w:pStyle w:val="Heading3"/>
        <w:numPr>
          <w:ilvl w:val="2"/>
          <w:numId w:val="1"/>
        </w:numPr>
        <w:rPr/>
      </w:pPr>
      <w:bookmarkStart w:id="737" w:name="__RefHeading___Toc6392444_3381743652"/>
      <w:bookmarkStart w:id="738" w:name="_Toc274"/>
      <w:bookmarkEnd w:id="736"/>
      <w:bookmarkEnd w:id="737"/>
      <w:r>
        <w:rPr>
          <w:rtl w:val="true"/>
        </w:rPr>
        <w:t xml:space="preserve">مشورت عامل خوشبختی و موفقیّت </w:t>
      </w:r>
      <w:r>
        <w:rPr>
          <w:rtl w:val="true"/>
        </w:rPr>
        <w:t>(</w:t>
      </w:r>
      <w:r>
        <w:rPr>
          <w:rtl w:val="true"/>
        </w:rPr>
        <w:t>داستان</w:t>
      </w:r>
      <w:r>
        <w:rPr>
          <w:rtl w:val="true"/>
        </w:rPr>
        <w:t>)</w:t>
      </w:r>
      <w:bookmarkEnd w:id="738"/>
    </w:p>
    <w:p>
      <w:pPr>
        <w:pStyle w:val="BookText"/>
        <w:rPr/>
      </w:pPr>
      <w:r>
        <w:rPr>
          <w:rFonts w:ascii="IRNazanin" w:hAnsi="IRNazanin" w:eastAsia="IRNazanin"/>
          <w:color w:val="111111"/>
          <w:sz w:val="28"/>
          <w:sz w:val="28"/>
          <w:szCs w:val="28"/>
          <w:rtl w:val="true"/>
          <w:lang w:bidi="fa-IR"/>
        </w:rPr>
        <w:t>در بنی‌اسرائیل مرد نیکوکاری بود که مانند خود، همسری نیکوکار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نیکوکار، شبی در خواب دید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عمر تو را فلان مقدار کرده که نیمی از آن در ناز و نعمت و نیم دیگر آن در سختی و فشار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بسته به میل توست که کدام را اوّل و کدام را آخر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شریک زندگی دارم که باید با وی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خواب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عمر تو در وسعت و نعمت و نیم دیگر آن در سختی و تنگدستی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من کدام را مقدّم بدارم؟</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ناز و نعمت را در نیمه اوّل عمرت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مرد نصف اوّل عمرش را برای وسعت روزی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دنیا از هر طرف به او روی آورد؛ ولی هرگاه نعمتی به او می‌رسید، همسرش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اموال به خویشان خود و نیازمندان کمک کن و به همسایگان و برادرانت بده و بدین‌گونه هرگاه نعمتی به او می‌رسید از نیازمندان دستگیری نموده و به آنان یاری می‌رساند و شکر نعمت را به جای می‌آورد تا این که نصف اوّل عمر ایشان در وسعت و نعمت گذشت و چون نصف دوم فرا رسید، بار دیگر در خواب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خاطر قدردانی از اعمال و رفتار تو که در این مدّت انجام دادی، همه عمر تو را در ناز و نعمت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عمرت در آسایش و نعمت زندگی کن</w:t>
      </w:r>
      <w:r>
        <w:rPr>
          <w:rFonts w:eastAsia="IRNazanin" w:cs="IRNazanin"/>
          <w:color w:val="111111"/>
          <w:sz w:val="28"/>
          <w:szCs w:val="28"/>
          <w:rtl w:val="true"/>
          <w:lang w:bidi="fa-IR"/>
        </w:rPr>
        <w:t>».</w:t>
      </w:r>
      <w:r>
        <w:rPr>
          <w:rStyle w:val="FootnoteAnchor"/>
          <w:rtl w:val="true"/>
        </w:rPr>
        <w:footnoteReference w:id="531"/>
      </w:r>
      <w:bookmarkStart w:id="739" w:name="pg14282_153216"/>
    </w:p>
    <w:p>
      <w:pPr>
        <w:pStyle w:val="Heading3"/>
        <w:numPr>
          <w:ilvl w:val="2"/>
          <w:numId w:val="1"/>
        </w:numPr>
        <w:rPr/>
      </w:pPr>
      <w:bookmarkStart w:id="740" w:name="__RefHeading___Toc6392446_3381743652"/>
      <w:bookmarkStart w:id="741" w:name="_Toc275"/>
      <w:bookmarkEnd w:id="739"/>
      <w:bookmarkEnd w:id="740"/>
      <w:r>
        <w:rPr>
          <w:rtl w:val="true"/>
        </w:rPr>
        <w:t>مشورت از دیدگاه شعرا</w:t>
      </w:r>
      <w:bookmarkEnd w:id="741"/>
    </w:p>
    <w:p>
      <w:pPr>
        <w:pStyle w:val="BookText"/>
        <w:rPr/>
      </w:pPr>
      <w:r>
        <w:rPr>
          <w:rFonts w:ascii="IRNazanin" w:hAnsi="IRNazanin" w:eastAsia="IRNazanin"/>
          <w:color w:val="111111"/>
          <w:sz w:val="28"/>
          <w:sz w:val="28"/>
          <w:szCs w:val="28"/>
          <w:rtl w:val="true"/>
          <w:lang w:bidi="fa-IR"/>
        </w:rPr>
        <w:t>ای برادر یار دانایی بجوی</w:t>
      </w:r>
    </w:p>
    <w:p>
      <w:pPr>
        <w:pStyle w:val="BookText"/>
        <w:rPr/>
      </w:pPr>
      <w:r>
        <w:rPr>
          <w:rFonts w:ascii="IRNazanin" w:hAnsi="IRNazanin" w:eastAsia="IRNazanin"/>
          <w:color w:val="111111"/>
          <w:sz w:val="28"/>
          <w:sz w:val="28"/>
          <w:szCs w:val="28"/>
          <w:rtl w:val="true"/>
          <w:lang w:bidi="fa-IR"/>
        </w:rPr>
        <w:t>ای برادر یار دانایی بجوی</w:t>
      </w:r>
    </w:p>
    <w:p>
      <w:pPr>
        <w:pStyle w:val="BookText"/>
        <w:rPr/>
      </w:pPr>
      <w:r>
        <w:rPr>
          <w:rFonts w:ascii="IRNazanin" w:hAnsi="IRNazanin" w:eastAsia="IRNazanin"/>
          <w:color w:val="111111"/>
          <w:sz w:val="28"/>
          <w:sz w:val="28"/>
          <w:szCs w:val="28"/>
          <w:rtl w:val="true"/>
          <w:lang w:bidi="fa-IR"/>
        </w:rPr>
        <w:t>ماجرای مشورت با او بگوی</w:t>
      </w:r>
    </w:p>
    <w:p>
      <w:pPr>
        <w:pStyle w:val="BookText"/>
        <w:rPr/>
      </w:pPr>
      <w:r>
        <w:rPr>
          <w:rFonts w:ascii="IRNazanin" w:hAnsi="IRNazanin" w:eastAsia="IRNazanin"/>
          <w:color w:val="111111"/>
          <w:sz w:val="28"/>
          <w:sz w:val="28"/>
          <w:szCs w:val="28"/>
          <w:rtl w:val="true"/>
          <w:lang w:bidi="fa-IR"/>
        </w:rPr>
        <w:t>مشورت ادراک و هشیاری دهد</w:t>
      </w:r>
    </w:p>
    <w:p>
      <w:pPr>
        <w:pStyle w:val="BookText"/>
        <w:rPr/>
      </w:pPr>
      <w:r>
        <w:rPr>
          <w:rFonts w:ascii="IRNazanin" w:hAnsi="IRNazanin" w:eastAsia="IRNazanin"/>
          <w:color w:val="111111"/>
          <w:sz w:val="28"/>
          <w:sz w:val="28"/>
          <w:szCs w:val="28"/>
          <w:rtl w:val="true"/>
          <w:lang w:bidi="fa-IR"/>
        </w:rPr>
        <w:t>عقل‌ها مر عقل را یاری دهد</w:t>
      </w:r>
    </w:p>
    <w:p>
      <w:pPr>
        <w:pStyle w:val="BookText"/>
        <w:rPr/>
      </w:pPr>
      <w:r>
        <w:rPr>
          <w:rFonts w:ascii="IRNazanin" w:hAnsi="IRNazanin" w:eastAsia="IRNazanin"/>
          <w:color w:val="111111"/>
          <w:sz w:val="28"/>
          <w:sz w:val="28"/>
          <w:szCs w:val="28"/>
          <w:rtl w:val="true"/>
          <w:lang w:bidi="fa-IR"/>
        </w:rPr>
        <w:t>می‌کند دانا در چاره پدید</w:t>
      </w:r>
    </w:p>
    <w:p>
      <w:pPr>
        <w:pStyle w:val="BookText"/>
        <w:rPr/>
      </w:pPr>
      <w:r>
        <w:rPr>
          <w:rFonts w:ascii="IRNazanin" w:hAnsi="IRNazanin" w:eastAsia="IRNazanin"/>
          <w:color w:val="111111"/>
          <w:sz w:val="28"/>
          <w:sz w:val="28"/>
          <w:szCs w:val="28"/>
          <w:rtl w:val="true"/>
          <w:lang w:bidi="fa-IR"/>
        </w:rPr>
        <w:t>رأی او بر بسته‌ها آمد کلید</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بهر کار با کاردان راز گوی</w:t>
      </w:r>
    </w:p>
    <w:p>
      <w:pPr>
        <w:pStyle w:val="BookText"/>
        <w:rPr/>
      </w:pPr>
      <w:r>
        <w:rPr>
          <w:rFonts w:ascii="IRNazanin" w:hAnsi="IRNazanin" w:eastAsia="IRNazanin"/>
          <w:color w:val="111111"/>
          <w:sz w:val="28"/>
          <w:sz w:val="28"/>
          <w:szCs w:val="28"/>
          <w:rtl w:val="true"/>
          <w:lang w:bidi="fa-IR"/>
        </w:rPr>
        <w:t>در چاره از رأی او باز جوی</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عقل قوّت گیرد از عقل دگر</w:t>
      </w:r>
    </w:p>
    <w:p>
      <w:pPr>
        <w:pStyle w:val="BookText"/>
        <w:rPr/>
      </w:pPr>
      <w:r>
        <w:rPr>
          <w:rFonts w:ascii="IRNazanin" w:hAnsi="IRNazanin" w:eastAsia="IRNazanin"/>
          <w:color w:val="111111"/>
          <w:sz w:val="28"/>
          <w:sz w:val="28"/>
          <w:szCs w:val="28"/>
          <w:rtl w:val="true"/>
          <w:lang w:bidi="fa-IR"/>
        </w:rPr>
        <w:t>پیشه‌گر کامل شود از پیشه‌گر</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فتحی که جهان از او گشادند</w:t>
      </w:r>
    </w:p>
    <w:p>
      <w:pPr>
        <w:pStyle w:val="BookText"/>
        <w:rPr/>
      </w:pPr>
      <w:r>
        <w:rPr>
          <w:rFonts w:ascii="IRNazanin" w:hAnsi="IRNazanin" w:eastAsia="IRNazanin"/>
          <w:color w:val="111111"/>
          <w:sz w:val="28"/>
          <w:sz w:val="28"/>
          <w:szCs w:val="28"/>
          <w:rtl w:val="true"/>
          <w:lang w:bidi="fa-IR"/>
        </w:rPr>
        <w:t>در بازوی مشورت نهادند</w:t>
      </w:r>
    </w:p>
    <w:p>
      <w:pPr>
        <w:pStyle w:val="BookText"/>
        <w:rPr/>
      </w:pPr>
      <w:r>
        <w:rPr>
          <w:rFonts w:ascii="IRNazanin" w:hAnsi="IRNazanin" w:eastAsia="IRNazanin"/>
          <w:color w:val="111111"/>
          <w:sz w:val="28"/>
          <w:sz w:val="28"/>
          <w:szCs w:val="28"/>
          <w:rtl w:val="true"/>
          <w:lang w:bidi="fa-IR"/>
        </w:rPr>
        <w:t>گر عقل تو عقده می‌گشاید</w:t>
      </w:r>
    </w:p>
    <w:p>
      <w:pPr>
        <w:pStyle w:val="BookText"/>
        <w:rPr/>
      </w:pPr>
      <w:r>
        <w:rPr>
          <w:rFonts w:ascii="IRNazanin" w:hAnsi="IRNazanin" w:eastAsia="IRNazanin"/>
          <w:color w:val="111111"/>
          <w:sz w:val="28"/>
          <w:sz w:val="28"/>
          <w:szCs w:val="28"/>
          <w:rtl w:val="true"/>
          <w:lang w:bidi="fa-IR"/>
        </w:rPr>
        <w:t>با ناخن شور خوش‌تر آید</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گویند که بی‌مشورت کار مکن</w:t>
      </w:r>
    </w:p>
    <w:p>
      <w:pPr>
        <w:pStyle w:val="BookText"/>
        <w:rPr/>
      </w:pPr>
      <w:r>
        <w:rPr>
          <w:rFonts w:ascii="IRNazanin" w:hAnsi="IRNazanin" w:eastAsia="IRNazanin"/>
          <w:color w:val="111111"/>
          <w:sz w:val="28"/>
          <w:sz w:val="28"/>
          <w:szCs w:val="28"/>
          <w:rtl w:val="true"/>
          <w:lang w:bidi="fa-IR"/>
        </w:rPr>
        <w:t>الحق سخنی خوشست انکار مکن</w:t>
      </w:r>
    </w:p>
    <w:p>
      <w:pPr>
        <w:pStyle w:val="BookText"/>
        <w:rPr/>
      </w:pPr>
      <w:r>
        <w:rPr>
          <w:rFonts w:ascii="IRNazanin" w:hAnsi="IRNazanin" w:eastAsia="IRNazanin"/>
          <w:color w:val="111111"/>
          <w:sz w:val="28"/>
          <w:sz w:val="28"/>
          <w:szCs w:val="28"/>
          <w:rtl w:val="true"/>
          <w:lang w:bidi="fa-IR"/>
        </w:rPr>
        <w:t>لیکن به کسی که از غمت غم نخورد</w:t>
      </w:r>
    </w:p>
    <w:p>
      <w:pPr>
        <w:pStyle w:val="BookText"/>
        <w:rPr/>
      </w:pPr>
      <w:r>
        <w:rPr>
          <w:rFonts w:ascii="IRNazanin" w:hAnsi="IRNazanin" w:eastAsia="IRNazanin"/>
          <w:color w:val="111111"/>
          <w:sz w:val="28"/>
          <w:sz w:val="28"/>
          <w:szCs w:val="28"/>
          <w:rtl w:val="true"/>
          <w:lang w:bidi="fa-IR"/>
        </w:rPr>
        <w:t>گر دُر ز دهن بریزد، اظهار مکن</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w:t>
      </w:r>
    </w:p>
    <w:p>
      <w:pPr>
        <w:pStyle w:val="Heading3"/>
        <w:numPr>
          <w:ilvl w:val="2"/>
          <w:numId w:val="1"/>
        </w:numPr>
        <w:rPr/>
      </w:pPr>
      <w:bookmarkStart w:id="742" w:name="__RefHeading___Toc6392448_3381743652"/>
      <w:bookmarkStart w:id="743" w:name="_Toc276"/>
      <w:bookmarkEnd w:id="742"/>
      <w:r>
        <w:rPr>
          <w:rtl w:val="true"/>
        </w:rPr>
        <w:t>عوامل تقویت روح</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خوب و مناسب و حفظ سلامتی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قناعت</w:t>
      </w:r>
      <w:r>
        <w:rPr>
          <w:rFonts w:eastAsia="IRNazanin" w:cs="IRNazanin"/>
          <w:color w:val="111111"/>
          <w:sz w:val="28"/>
          <w:szCs w:val="28"/>
          <w:rtl w:val="true"/>
          <w:lang w:bidi="fa-IR"/>
        </w:rPr>
        <w:t xml:space="preserve">. </w:t>
      </w:r>
      <w:bookmarkStart w:id="744" w:name="pg14282_153217"/>
    </w:p>
    <w:p>
      <w:pPr>
        <w:pStyle w:val="BookText"/>
        <w:rPr/>
      </w:pPr>
      <w:bookmarkEnd w:id="74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خانواده متعادل و برخوردار از تربیت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دوست صادق و اهل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وضع عمومی و عدالت اجتماعی و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روحیه مشورت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بودن به اصول دینی، اخلاقی،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تفریحات سالم</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بنابراین، یکی از عوامل تقویت روح، دارا بودن روحیّه مشورت است</w:t>
      </w:r>
      <w:r>
        <w:rPr>
          <w:rFonts w:eastAsia="IRNazanin" w:cs="IRNazanin"/>
          <w:color w:val="111111"/>
          <w:sz w:val="28"/>
          <w:szCs w:val="28"/>
          <w:rtl w:val="true"/>
          <w:lang w:bidi="fa-IR"/>
        </w:rPr>
        <w:t>.</w:t>
      </w:r>
    </w:p>
    <w:p>
      <w:pPr>
        <w:pStyle w:val="Heading3"/>
        <w:numPr>
          <w:ilvl w:val="2"/>
          <w:numId w:val="1"/>
        </w:numPr>
        <w:rPr/>
      </w:pPr>
      <w:bookmarkStart w:id="745" w:name="__RefHeading___Toc6392450_3381743652"/>
      <w:bookmarkStart w:id="746" w:name="_Toc277"/>
      <w:bookmarkEnd w:id="745"/>
      <w:r>
        <w:rPr>
          <w:rtl w:val="true"/>
        </w:rPr>
        <w:t>مشورت از دیدگاه بزرگان</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آراء دیگران می‌پردازد، از خطاها در امان است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کاری را خوب انجام‌دهی، با سه‌تن از سالخوردگان مشورت‌کن</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ضرب المثل چینی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خود گرفتار و یا گرسنه و یا هراسان است شور مکن، هرچند که صاحب رأی باشد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ابن ساعده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عاقل مشورت کن که رأی او خالی از هوای نفسانی است و با نادان مشورت مکن؛ زیرا که او تابع هوای نفس می‌باشد، مشورت مکن با آن که محاط زمان است بلکه مشورت کن با آن که محیط به زمان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سقراط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مشاوره، دقیق و خونسرد باشیم و در اجرای آن سخت و جدّی</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ناپلئون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شغلی پیش آید هرچند تو را کفایت آن باشد، مستبد بر رأی خود مباش که هر که مستبد به رأی بود پشیمان شود و از مشورت کردن عیب مدار، امّا با پسران عاقل و دوستان مشفق</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قابوس بن وشمگیر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هزار کس کن و راز خود را به کسی مگو</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امثال و حکم دهخدا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دانا مشورت کند، از رسوایی ایمن باشد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از تاریخ گزیده </w:t>
      </w:r>
      <w:bookmarkStart w:id="747" w:name="pg14282_153219"/>
    </w:p>
    <w:p>
      <w:pPr>
        <w:pStyle w:val="Heading2"/>
        <w:numPr>
          <w:ilvl w:val="1"/>
          <w:numId w:val="1"/>
        </w:numPr>
        <w:rPr/>
      </w:pPr>
      <w:bookmarkStart w:id="748" w:name="__RefHeading___Toc6392452_3381743652"/>
      <w:bookmarkStart w:id="749" w:name="_Toc278"/>
      <w:bookmarkEnd w:id="747"/>
      <w:bookmarkEnd w:id="748"/>
      <w:r>
        <w:rPr>
          <w:rtl w:val="true"/>
        </w:rPr>
        <w:t>بخش بیست و چهارم</w:t>
      </w:r>
      <w:r>
        <w:rPr>
          <w:rtl w:val="true"/>
        </w:rPr>
        <w:t xml:space="preserve">: </w:t>
      </w:r>
      <w:r>
        <w:rPr>
          <w:rtl w:val="true"/>
        </w:rPr>
        <w:t>وجدان</w:t>
      </w:r>
      <w:bookmarkEnd w:id="74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6392454_3381743652"/>
      <w:bookmarkStart w:id="751" w:name="_Toc279"/>
      <w:bookmarkEnd w:id="750"/>
      <w:r>
        <w:rPr>
          <w:rtl w:val="true"/>
        </w:rPr>
        <w:t>اشاره</w:t>
      </w:r>
      <w:bookmarkStart w:id="752" w:name="pg14282_153220"/>
      <w:bookmarkEnd w:id="751"/>
    </w:p>
    <w:p>
      <w:pPr>
        <w:pStyle w:val="Heading3"/>
        <w:numPr>
          <w:ilvl w:val="2"/>
          <w:numId w:val="1"/>
        </w:numPr>
        <w:rPr/>
      </w:pPr>
      <w:bookmarkStart w:id="753" w:name="__RefHeading___Toc6392456_3381743652"/>
      <w:bookmarkStart w:id="754" w:name="_Toc280"/>
      <w:bookmarkEnd w:id="752"/>
      <w:bookmarkEnd w:id="753"/>
      <w:r>
        <w:rPr>
          <w:rtl w:val="true"/>
        </w:rPr>
        <w:t>وجدان عامل خوشبختی و موفقیّت</w:t>
      </w:r>
      <w:bookmarkEnd w:id="754"/>
    </w:p>
    <w:p>
      <w:pPr>
        <w:pStyle w:val="BookText"/>
        <w:rPr/>
      </w:pPr>
      <w:r>
        <w:rPr>
          <w:rFonts w:ascii="IRNazanin" w:hAnsi="IRNazanin" w:eastAsia="IRNazanin"/>
          <w:color w:val="111111"/>
          <w:sz w:val="28"/>
          <w:sz w:val="28"/>
          <w:szCs w:val="28"/>
          <w:rtl w:val="true"/>
          <w:lang w:bidi="fa-IR"/>
        </w:rPr>
        <w:t xml:space="preserve">یکی از راههای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هستند که به علّت دارا نبودن وجدان بیدار، مرتکب کارهای خلاف انسانی،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شیرازه زندگی خود را به دست خویش از هم می‌پاشند و دنیا و آخرت خویش را تباه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سبب می‌شود انسان کارهای انسانی، اخلاقی، نیکو و پسندیده انجام دهد و کارهای خلاف شرع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ندای درونی در هر انسانی بیدار باشد، او را به سرمنزل مقصود می‌رساند و سرانجام نیکبختی را در آغوش می‌کشد، زیرا انجام دادن کارهای انسانی، اخلاقی، نیکو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بخش اخلاق نیک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رسیدن به موفقیّت و خوشبختی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وجدانی خفته دارد با اعمال غیرانسانی و رذیلت‌های اخلاقی و نامشروع، سرانجام ناکامی و بدبختی را از آنِ خویش خواهد نمود</w:t>
      </w:r>
      <w:r>
        <w:rPr>
          <w:rFonts w:eastAsia="IRNazanin" w:cs="IRNazanin"/>
          <w:color w:val="111111"/>
          <w:sz w:val="28"/>
          <w:szCs w:val="28"/>
          <w:rtl w:val="true"/>
          <w:lang w:bidi="fa-IR"/>
        </w:rPr>
        <w:t>.</w:t>
      </w:r>
    </w:p>
    <w:p>
      <w:pPr>
        <w:pStyle w:val="Heading3"/>
        <w:numPr>
          <w:ilvl w:val="2"/>
          <w:numId w:val="1"/>
        </w:numPr>
        <w:rPr/>
      </w:pPr>
      <w:bookmarkStart w:id="755" w:name="__RefHeading___Toc6392458_3381743652"/>
      <w:bookmarkStart w:id="756" w:name="_Toc281"/>
      <w:bookmarkEnd w:id="755"/>
      <w:r>
        <w:rPr>
          <w:rtl w:val="true"/>
        </w:rPr>
        <w:t>تعریف وجدان</w:t>
      </w:r>
      <w:bookmarkEnd w:id="756"/>
    </w:p>
    <w:p>
      <w:pPr>
        <w:pStyle w:val="Heading4"/>
        <w:numPr>
          <w:ilvl w:val="3"/>
          <w:numId w:val="1"/>
        </w:numPr>
        <w:rPr/>
      </w:pPr>
      <w:bookmarkStart w:id="757" w:name="__RefHeading___Toc6392460_3381743652"/>
      <w:bookmarkStart w:id="758" w:name="_Toc282"/>
      <w:bookmarkEnd w:id="757"/>
      <w:r>
        <w:rPr>
          <w:rtl w:val="true"/>
        </w:rPr>
        <w:t>الف</w:t>
      </w:r>
      <w:r>
        <w:rPr>
          <w:rtl w:val="true"/>
        </w:rPr>
        <w:t xml:space="preserve">) </w:t>
      </w:r>
      <w:r>
        <w:rPr>
          <w:rtl w:val="true"/>
        </w:rPr>
        <w:t>تعریف عمومی</w:t>
      </w:r>
      <w:bookmarkEnd w:id="7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 عبارتست از 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تقریبا </w:t>
      </w:r>
      <w:bookmarkStart w:id="759" w:name="pg14282_153221"/>
    </w:p>
    <w:p>
      <w:pPr>
        <w:pStyle w:val="BookText"/>
        <w:rPr/>
      </w:pPr>
      <w:bookmarkEnd w:id="759"/>
      <w:r>
        <w:rPr>
          <w:rFonts w:ascii="IRNazanin" w:hAnsi="IRNazanin" w:eastAsia="IRNazanin"/>
          <w:color w:val="111111"/>
          <w:sz w:val="28"/>
          <w:sz w:val="28"/>
          <w:szCs w:val="28"/>
          <w:rtl w:val="true"/>
          <w:lang w:bidi="fa-IR"/>
        </w:rPr>
        <w:t xml:space="preserve">مدلول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کونسیانس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کانشنس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عالی این پدیده در فلسفه و علم النفس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 اعتدال روانی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خود برنهد؛ به این معنا که انسان می‌تواند خود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برنهادن و درک در موقع اختلالات روانی مخصوصا در تجهیز شخصیّت دگرگون گشته و در نتیجه شخصیّت فرد برای خود مبهم جلوه می‌کند و به جهت تجزیه شخصیّت نمی‌تواند از خودآگاهی صحیح برخوردار بوده باشد و یا این که شخصیّت‌های متعدّد را در موقعیّت‌های مختلف برای خود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ساده برای چنین حالت دگرگونی روانی این است که فرض کنیم یک تابلو که مرکب از خطوط و اشکال و رنگ‌های گوناگون بوده و در عین حال با نظر به مجموع آنها یک منظره واحد را تشکیل می‌دهد، اگر اختلالی در قوّه باصره داشته باشیم که خطوط و اشکال و رنگ‌ها را درهم‌وبرهم ببینیم، آن تابلو وحدت مجموعی خود را برای ما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تماشای همین تابلو، گاهی در تاریکی و گاهی در روشنی و گاهی در حال حرکت و گاهی در حالت سکون برای ما مطرح بوده باشد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760" w:name="__RefHeading___Toc6392462_3381743652"/>
      <w:bookmarkStart w:id="761" w:name="_Toc283"/>
      <w:bookmarkEnd w:id="760"/>
      <w:r>
        <w:rPr>
          <w:rtl w:val="true"/>
        </w:rPr>
        <w:t>ب</w:t>
      </w:r>
      <w:r>
        <w:rPr>
          <w:rtl w:val="true"/>
        </w:rPr>
        <w:t xml:space="preserve">) </w:t>
      </w:r>
      <w:r>
        <w:rPr>
          <w:rtl w:val="true"/>
        </w:rPr>
        <w:t>تعریف خصوصی وجدان اخلاقی</w:t>
      </w:r>
      <w:bookmarkEnd w:id="761"/>
    </w:p>
    <w:p>
      <w:pPr>
        <w:pStyle w:val="BookText"/>
        <w:rPr/>
      </w:pPr>
      <w:r>
        <w:rPr>
          <w:rFonts w:ascii="IRNazanin" w:hAnsi="IRNazanin" w:eastAsia="IRNazanin"/>
          <w:color w:val="111111"/>
          <w:sz w:val="28"/>
          <w:sz w:val="28"/>
          <w:szCs w:val="28"/>
          <w:rtl w:val="true"/>
          <w:lang w:bidi="fa-IR"/>
        </w:rPr>
        <w:t>وجدان اخلاقی، که قسمت تکامل حکمت عملی را به عهده می‌گیرد اگر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انسانی برای خود یک ایده‌آل تشخیص داده و در رسیدن به آن ایده‌آل عامل تحریک درونی داشته باشد، این عامل درونی وجدان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تعریف این عامل درونی تعریفات بسیار گوناگونی شده است که ما بعضی از آنها را در اینجا متذکّر می‌شویم</w:t>
      </w:r>
      <w:r>
        <w:rPr>
          <w:rFonts w:eastAsia="IRNazanin" w:cs="IRNazanin"/>
          <w:color w:val="111111"/>
          <w:sz w:val="28"/>
          <w:szCs w:val="28"/>
          <w:rtl w:val="true"/>
          <w:lang w:bidi="fa-IR"/>
        </w:rPr>
        <w:t xml:space="preserve">: </w:t>
      </w:r>
      <w:bookmarkStart w:id="762" w:name="pg14282_153222"/>
    </w:p>
    <w:p>
      <w:pPr>
        <w:pStyle w:val="BookText"/>
        <w:rPr/>
      </w:pPr>
      <w:bookmarkEnd w:id="76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بایستگی‌ها را از نبایستگی‌ها و شایستگی‌ها را از ناشایستگی‌ها تفکیک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قاضی 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نظاره‌گر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 و در نظاره خود هیچ نوع</w:t>
      </w:r>
    </w:p>
    <w:p>
      <w:pPr>
        <w:pStyle w:val="BookText"/>
        <w:rPr/>
      </w:pPr>
      <w:r>
        <w:rPr>
          <w:rFonts w:ascii="IRNazanin" w:hAnsi="IRNazanin" w:eastAsia="IRNazanin"/>
          <w:color w:val="111111"/>
          <w:sz w:val="28"/>
          <w:sz w:val="28"/>
          <w:szCs w:val="28"/>
          <w:rtl w:val="true"/>
          <w:lang w:bidi="fa-IR"/>
        </w:rPr>
        <w:t>بازیگری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راهنمای مطمئن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شکنجه می‌دهد و شکنجه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زشت و زیبا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خود را برای خود برمی‌نهد و به راز و نیاز مشغول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قطب‌نماست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دهها نمونه دیگر، به عنوان پدیده‌های مربوط به تکامل اخلاقی در درون انسان که بدون آن فلسفه و هدفی را برای زندگی نمی‌توان به رسمیّت شناخت، قابل مشاهده قطعی است</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763" w:name="__RefHeading___Toc6392464_3381743652"/>
      <w:bookmarkStart w:id="764" w:name="_Toc284"/>
      <w:bookmarkEnd w:id="763"/>
      <w:r>
        <w:rPr>
          <w:rtl w:val="true"/>
        </w:rPr>
        <w:t>وجدان ضامن رشد و شکوفایی شخصیّت</w:t>
      </w:r>
      <w:bookmarkEnd w:id="764"/>
    </w:p>
    <w:p>
      <w:pPr>
        <w:pStyle w:val="BookText"/>
        <w:rPr/>
      </w:pPr>
      <w:r>
        <w:rPr>
          <w:rFonts w:ascii="IRNazanin" w:hAnsi="IRNazanin" w:eastAsia="IRNazanin"/>
          <w:color w:val="111111"/>
          <w:sz w:val="28"/>
          <w:sz w:val="28"/>
          <w:szCs w:val="28"/>
          <w:rtl w:val="true"/>
          <w:lang w:bidi="fa-IR"/>
        </w:rPr>
        <w:t>مال و ثروت، جمال و زیبایی و بسیاری از چیزهای دیگر نمی‌توانند ضامن رشد و شکوفایی شخصیّت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انسان اگر علم داشته باشد ولی با آن علم عجین نشده باشد، وجدان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بی‌وجدان، ویرانی روح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نیز هنگامی که از وجدان تهی باشد، ضامن رشد و شکوفایی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درمی‌یابیم که وجدان ضامن رشد و شکوفایی شخصیّت انسان است</w:t>
      </w:r>
      <w:r>
        <w:rPr>
          <w:rFonts w:eastAsia="IRNazanin" w:cs="IRNazanin"/>
          <w:color w:val="111111"/>
          <w:sz w:val="28"/>
          <w:szCs w:val="28"/>
          <w:rtl w:val="true"/>
          <w:lang w:bidi="fa-IR"/>
        </w:rPr>
        <w:t xml:space="preserve">. </w:t>
      </w:r>
      <w:bookmarkStart w:id="765" w:name="pg14282_153223"/>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که از حضور دیگری در فرد ایجاد می‌شود، همراه معرفت شخصی رشد و نضج می‌گیرد، بنابراین فقط با وجدان متفکّر انسانی رشد و شکفتگی می‌کند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مقیاس انسانیّت با قلب و وجدان است که انسانی را عظمت می‌بخشند</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Heading3"/>
        <w:numPr>
          <w:ilvl w:val="2"/>
          <w:numId w:val="1"/>
        </w:numPr>
        <w:rPr/>
      </w:pPr>
      <w:bookmarkStart w:id="766" w:name="__RefHeading___Toc6392466_3381743652"/>
      <w:bookmarkStart w:id="767" w:name="_Toc285"/>
      <w:bookmarkEnd w:id="766"/>
      <w:r>
        <w:rPr>
          <w:rtl w:val="true"/>
        </w:rPr>
        <w:t>مورد اعتماد بودن انسان باوجدان</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کروموِل از پارلمان تقاضا کرد که به جای نفرات نالایق و از کارافتاده قشونی، سربازانی جوان و دلاور به وی بدهند،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مقصود باید اشخاصی انتخاب شوند که در اعمال خود حسّ وجدانی را مراعات نمایند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اشخاص بی‌وجدان مورد اعتماد نیستند، کسانی که ضدّ ندای درونی خویش عمل می‌کنند و یا حتّی به وجدان خویش توجّهی ندارند، فقط به نفع خویش عمل می‌کنند و منافع شخصی خود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ضرری متوجّه آنها می‌شود وجدان خویش را زیر پا می‌گذارند و حاضر نیستند به آن ندای انسانی، اخلاقی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خویش مشاهده کرده‌ایم که کسانی که با وجدان و انسانیّت هستند، مورد اعتماد مردم نیز می‌باشند و مردم آنان را با دید دیگری نگاه می‌کنند و به آنان اطمینان دارند؛ زیرا آنان وجدان خویش را زیرپا نمی‌گذارند و وجدانی پاک و بیدار دارند و هرگاه می‌خواهند کاری انجام دهند از محکمه وجدان پاک و بیدار خویش استعانت می‌جویند و به بهترین وجه آن کار را به سرانجام موفقیّت می‌رسانند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شنیده باشید که افراد مورد اعتمادِ جامعه هرگاه شخصی را مورد اطمینان ندانند و از آن شخص کاری خلاف اعتماد و اطمینان سرزده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بی‌وجدان</w:t>
      </w:r>
      <w:r>
        <w:rPr>
          <w:rFonts w:eastAsia="IRNazanin" w:cs="IRNazanin"/>
          <w:color w:val="111111"/>
          <w:sz w:val="28"/>
          <w:szCs w:val="28"/>
          <w:rtl w:val="true"/>
          <w:lang w:bidi="fa-IR"/>
        </w:rPr>
        <w:t xml:space="preserve">» </w:t>
      </w:r>
      <w:bookmarkStart w:id="768" w:name="pg14282_153224"/>
    </w:p>
    <w:p>
      <w:pPr>
        <w:pStyle w:val="BookText"/>
        <w:rPr/>
      </w:pPr>
      <w:bookmarkEnd w:id="768"/>
      <w:r>
        <w:rPr>
          <w:rFonts w:ascii="IRNazanin" w:hAnsi="IRNazanin" w:eastAsia="IRNazanin"/>
          <w:color w:val="111111"/>
          <w:sz w:val="28"/>
          <w:sz w:val="28"/>
          <w:szCs w:val="28"/>
          <w:rtl w:val="true"/>
          <w:lang w:bidi="fa-IR"/>
        </w:rPr>
        <w:t>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در اطمینان و اعتماد به او شک داشته باشند به او قسم وجدان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وجدانت راست می‌گویی؟</w:t>
      </w:r>
    </w:p>
    <w:p>
      <w:pPr>
        <w:pStyle w:val="Heading3"/>
        <w:numPr>
          <w:ilvl w:val="2"/>
          <w:numId w:val="1"/>
        </w:numPr>
        <w:rPr/>
      </w:pPr>
      <w:bookmarkStart w:id="769" w:name="__RefHeading___Toc6392468_3381743652"/>
      <w:bookmarkStart w:id="770" w:name="_Toc286"/>
      <w:bookmarkEnd w:id="769"/>
      <w:r>
        <w:rPr>
          <w:rtl w:val="true"/>
        </w:rPr>
        <w:t>محکمه وجدان، راهنمای مطمئن</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 غریزه فناناپذیر خدایی، ندای آسمانی، راهنمای مطمئن افراد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امّا هوشیار و آزاد، داور درستکار و نیک‌اندیش و ممیّز نیک و بد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قضایا را قبل از اخذ تصمیم به محکمه وجدان تسلیم نمایید، وجدان راهنمای بی‌نظیر و قاضی بی‌طرفی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همان طور که در جمله بالا آمده است، آن ندای درونی که انسانی را به سوی خصلت‌های انسانی اخلاقی سوق می‌دهد، و او را از رذیلت‌های اخلاقی، انسانی برحذر می‌دارد،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راهنمایی مطمئن است که در افراد باوجدان به خوبی انجام وظیفه می‌نماید و راه‌های صحیح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راهنمای مطمئن در افرادی است که وجدان را در درون خویش پرورش داده‌اند و هرگز آن را سرکوب ننموده‌اند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در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این راهنمای مطمئن بهره‌مندند که آن ندای درونی را فراراه خویش قرار داده‌اند، ولی کسانی که در محکمه وجدان فقط منافع خویش را در نظر می‌گیرند و به آن راهنمای مورد اطمینان، توجّهی ندارند و حتّی با سرکوبِ آن به بی‌راهه می‌روند، پس از چندی آن راهنمای اطمینان‌بخش را از دَست می‌دهند و از این نعمت خدایی بی‌بهره‌اند</w:t>
      </w:r>
      <w:r>
        <w:rPr>
          <w:rFonts w:eastAsia="IRNazanin" w:cs="IRNazanin"/>
          <w:color w:val="111111"/>
          <w:sz w:val="28"/>
          <w:szCs w:val="28"/>
          <w:rtl w:val="true"/>
          <w:lang w:bidi="fa-IR"/>
        </w:rPr>
        <w:t xml:space="preserve">. </w:t>
      </w:r>
      <w:bookmarkStart w:id="771" w:name="pg14282_153225"/>
    </w:p>
    <w:p>
      <w:pPr>
        <w:pStyle w:val="Heading3"/>
        <w:numPr>
          <w:ilvl w:val="2"/>
          <w:numId w:val="1"/>
        </w:numPr>
        <w:rPr/>
      </w:pPr>
      <w:bookmarkStart w:id="772" w:name="__RefHeading___Toc6392470_3381743652"/>
      <w:bookmarkStart w:id="773" w:name="_Toc287"/>
      <w:bookmarkEnd w:id="771"/>
      <w:bookmarkEnd w:id="772"/>
      <w:r>
        <w:rPr>
          <w:rtl w:val="true"/>
        </w:rPr>
        <w:t>عذاب وجدان</w:t>
      </w:r>
      <w:bookmarkEnd w:id="773"/>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وجدان آتشی است که هستی را خاکستر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آتش سهمناک بهراسید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وجدان بدتر از مرگ در بیابان سوزان است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هوگو</w:t>
      </w:r>
    </w:p>
    <w:p>
      <w:pPr>
        <w:pStyle w:val="BookText"/>
        <w:rPr/>
      </w:pPr>
      <w:r>
        <w:rPr>
          <w:rFonts w:ascii="IRNazanin" w:hAnsi="IRNazanin" w:eastAsia="IRNazanin"/>
          <w:color w:val="111111"/>
          <w:sz w:val="28"/>
          <w:sz w:val="28"/>
          <w:szCs w:val="28"/>
          <w:rtl w:val="true"/>
          <w:lang w:bidi="fa-IR"/>
        </w:rPr>
        <w:t>هنگامی که انسان به وظایف انسانی، اخلاقی خود جامه عمل نمی‌پوشاند، و فقط منافع خویش را در نظر می‌گیرد و به ندای درونی خویش گوش فرا نمی‌دهد، و وجدان را زیر پا می‌گذارد، وجدان او معذّب می‌شود و به عذاب وجدان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عذاب وجدان در افرادِ مختلف، متفاوت است، و بستگی به میزان وجدان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افراد، با وجدانِ پاک‌تر و بیدارتر باشند، به همان میزان، در هنگام عمل نکردن به آن ندای درونی، عذاب وجدان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زشت دودی برمی‌خیزد، تنفس آن برای وجدان خفقان‌آور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شرافت اغوا شد، انسان به سرگیجه جهنّمی و تاریکی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ماجرایی بویی دارد، اشخاص نیرومند از بوی آن هشیار و ضعفا دچار سرگیجه می‌شوند</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p>
    <w:p>
      <w:pPr>
        <w:pStyle w:val="Heading3"/>
        <w:numPr>
          <w:ilvl w:val="2"/>
          <w:numId w:val="1"/>
        </w:numPr>
        <w:rPr/>
      </w:pPr>
      <w:bookmarkStart w:id="774" w:name="__RefHeading___Toc6392472_3381743652"/>
      <w:bookmarkStart w:id="775" w:name="_Toc288"/>
      <w:bookmarkEnd w:id="774"/>
      <w:r>
        <w:rPr>
          <w:rtl w:val="true"/>
        </w:rPr>
        <w:t>آرامش وجدان</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الهی برآنند که وجدان، نخستین عطیّه الهی است که بشر بدان سرافراز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سرپیچی از فرمان وجدان، گناه و فرمانبرداری از وی موجب آرامش روان و آسایش ضمیر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یکی از بزرگان </w:t>
      </w:r>
      <w:bookmarkStart w:id="776" w:name="pg14282_153226"/>
    </w:p>
    <w:p>
      <w:pPr>
        <w:pStyle w:val="BookText"/>
        <w:rPr/>
      </w:pPr>
      <w:bookmarkEnd w:id="776"/>
      <w:r>
        <w:rPr>
          <w:rFonts w:ascii="IRNazanin" w:hAnsi="IRNazanin" w:eastAsia="IRNazanin"/>
          <w:color w:val="111111"/>
          <w:sz w:val="28"/>
          <w:sz w:val="28"/>
          <w:szCs w:val="28"/>
          <w:rtl w:val="true"/>
          <w:lang w:bidi="fa-IR"/>
        </w:rPr>
        <w:t>هنگامی که انسان به وظایف اخلاقی، انسانی خویش عمل نمود و به ندای درونی خویش گوش فرا داد، و هرگز وجدان را زیر پا نگذاشت، آرامشی درونی می‌یابد و وجدان او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عذاب وجدان مبتلا نمی‌گردد و در حقیقت آرامشی وصف‌ناپذیر بر اثر آرامش وجدان وجود او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برحسب اتّفاق در یکی از اعمال خویش طبق وجدان عمل نکند، به عذاب وجدان مبتلا می‌گردد، امّا هنگامی که پشیمان گردید و در همان عمل به ندای درونی خویش گوش فرا داد و به آن جامه عمل پوشانید، آن عذاب وجدان جای خود را به آرامشِ وجدان می‌دهد، و وجدان او آرامش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من می‌توانستم بدون کمک تو خود را معالجه کنم، اما به هر حال اینک مرا معاینه کن، من برای آرامش وجدان و آسودگی خیال خویش به اندرز طبیبانه تو نیازمندم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آسایش خیال و آرامش وجدان در برابر وراپاولونا گستاخی کرده‌ام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p>
    <w:p>
      <w:pPr>
        <w:pStyle w:val="Heading3"/>
        <w:numPr>
          <w:ilvl w:val="2"/>
          <w:numId w:val="1"/>
        </w:numPr>
        <w:rPr/>
      </w:pPr>
      <w:bookmarkStart w:id="777" w:name="__RefHeading___Toc6392474_3381743652"/>
      <w:bookmarkStart w:id="778" w:name="_Toc289"/>
      <w:bookmarkEnd w:id="777"/>
      <w:r>
        <w:rPr>
          <w:rtl w:val="true"/>
        </w:rPr>
        <w:t>وجدان پاک</w:t>
      </w:r>
      <w:bookmarkEnd w:id="778"/>
    </w:p>
    <w:p>
      <w:pPr>
        <w:pStyle w:val="BookText"/>
        <w:rPr/>
      </w:pPr>
      <w:r>
        <w:rPr>
          <w:rFonts w:ascii="IRNazanin" w:hAnsi="IRNazanin" w:eastAsia="IRNazanin"/>
          <w:color w:val="111111"/>
          <w:sz w:val="28"/>
          <w:sz w:val="28"/>
          <w:szCs w:val="28"/>
          <w:rtl w:val="true"/>
          <w:lang w:bidi="fa-IR"/>
        </w:rPr>
        <w:t>یک ضرب‌المثل هندی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وجدان پاک داری، پس چرا غصّه می‌خوری؟ تو که چیزی کسر نداری؟</w:t>
      </w:r>
      <w:r>
        <w:rPr>
          <w:rFonts w:eastAsia="IRNazanin" w:cs="IRNazanin"/>
          <w:color w:val="111111"/>
          <w:sz w:val="28"/>
          <w:szCs w:val="28"/>
          <w:rtl w:val="true"/>
          <w:lang w:bidi="fa-IR"/>
        </w:rPr>
        <w:t>»</w:t>
      </w:r>
      <w:r>
        <w:rPr>
          <w:rStyle w:val="FootnoteAnchor"/>
          <w:rtl w:val="true"/>
        </w:rPr>
        <w:footnoteReference w:id="56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کسانی می‌توانند شجاعانه امیدوار باشند که وجدانی پاک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معرکه حیات از شجاعت و جرأت مردانگی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می‌توانند به ثبات قدم و متانت خویش در تمام مراحل زندگانی اطمینان کنند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افرادی که همیشه و در همه حال به ندای درونی خویش پاسخ مثبت می‌دهند و در گفتار و کردار خویش، وجدان پاک دارند و هرگز لحظه‌ای از ندای وجدان سرپیچی </w:t>
      </w:r>
      <w:bookmarkStart w:id="779" w:name="pg14282_153227"/>
    </w:p>
    <w:p>
      <w:pPr>
        <w:pStyle w:val="BookText"/>
        <w:rPr/>
      </w:pPr>
      <w:bookmarkEnd w:id="779"/>
      <w:r>
        <w:rPr>
          <w:rFonts w:ascii="IRNazanin" w:hAnsi="IRNazanin" w:eastAsia="IRNazanin"/>
          <w:color w:val="111111"/>
          <w:sz w:val="28"/>
          <w:sz w:val="28"/>
          <w:szCs w:val="28"/>
          <w:rtl w:val="true"/>
          <w:lang w:bidi="fa-IR"/>
        </w:rPr>
        <w:t>نمی‌کنند، این حالت والاترین مرتبه انسانی است و همیشه افراد معدودی هستند، که دارای وجدان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رب‌النوع‌های انسانی هستند که در بین انسان‌ها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نمونه بارز عظمت خداوند هستند و با وجود خود دلیل‌های قانع‌کننده‌ای به اشارات ماورای طبیعی می‌باشند که آنها دارای مدلول‌های واقعی آن هستند</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780" w:name="__RefHeading___Toc6392476_3381743652"/>
      <w:bookmarkStart w:id="781" w:name="_Toc290"/>
      <w:bookmarkEnd w:id="780"/>
      <w:r>
        <w:rPr>
          <w:rtl w:val="true"/>
        </w:rPr>
        <w:t>اهمیت وجدان</w:t>
      </w:r>
      <w:bookmarkEnd w:id="781"/>
    </w:p>
    <w:p>
      <w:pPr>
        <w:pStyle w:val="BookText"/>
        <w:rPr/>
      </w:pPr>
      <w:r>
        <w:rPr>
          <w:rFonts w:ascii="IRNazanin" w:hAnsi="IRNazanin" w:eastAsia="IRNazanin"/>
          <w:color w:val="111111"/>
          <w:sz w:val="28"/>
          <w:sz w:val="28"/>
          <w:szCs w:val="28"/>
          <w:rtl w:val="true"/>
          <w:lang w:bidi="fa-IR"/>
        </w:rPr>
        <w:t>ناپلئون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وجدان خوب، به هزار شمشیر می‌ارزد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وجدان، ای وفادارترین دوست آدمی</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لامارتین نیز وجدان را به صدای خداوند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صدای خداوندی است که از دل انسان خارج می‌شود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الکساندر دوما نیز وجدان را نماینده تقوا و پاکدامنی و عفّت و صداقت دانسته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تحصّن‌گاه غیرقابل تعرّض آزادی انسان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ناپلئون</w:t>
      </w:r>
    </w:p>
    <w:p>
      <w:pPr>
        <w:pStyle w:val="BookText"/>
        <w:rPr/>
      </w:pPr>
      <w:r>
        <w:rPr>
          <w:rFonts w:ascii="IRNazanin" w:hAnsi="IRNazanin" w:eastAsia="IRNazanin"/>
          <w:color w:val="111111"/>
          <w:sz w:val="28"/>
          <w:sz w:val="28"/>
          <w:szCs w:val="28"/>
          <w:rtl w:val="true"/>
          <w:lang w:bidi="fa-IR"/>
        </w:rPr>
        <w:t>درباره اهمیّت وجدان سخنان فراوانی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 ادب و فرهنگ درباره وجدان کتاب‌ها نوشته‌اند و درباره اهمیّت به‌سزای وجدان سخن گفته‌اند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قسمت چند سخن از بزرگان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شما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وجدان خوب را از سلاح تیز و برنده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موقع خطر بدون سلاح محکوم به نابودی است و همین طور در مواقعی که ندای درونی آدمی را به </w:t>
      </w:r>
    </w:p>
    <w:p>
      <w:pPr>
        <w:pStyle w:val="BookText"/>
        <w:rPr/>
      </w:pPr>
      <w:r>
        <w:rPr>
          <w:rFonts w:ascii="IRNazanin" w:hAnsi="IRNazanin" w:eastAsia="IRNazanin"/>
          <w:color w:val="111111"/>
          <w:sz w:val="28"/>
          <w:sz w:val="28"/>
          <w:szCs w:val="28"/>
          <w:rtl w:val="true"/>
          <w:lang w:bidi="fa-IR"/>
        </w:rPr>
        <w:t>انسانیّت و خصلت‌های اخلاقی امر می‌کند و او را از رذیلت‌های اخلاقی بازمی‌دارد و هنگامی که انسان را از انجام دادن کارهای خلاف باز می‌دارد و به خوبی‌ها و نیکی‌ها سوق می‌دهد، در واقع انسان را از بدبختی بازداشته و به خوشبختی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انسان نیز همین است، انجام ندادن کارهای خلاف شرع و عرف و انجام دادن اعمال انسانی، اخلاقی، نیکو و پسندیده و اعمالی که انسان را به آرمان‌های بزرگ در جهت موفقیّت و خوشبختی نایل می‌سازد که وصف آن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پوشه والتری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قائدی که بر مجموعه قوای شما حکومت تواند کرد، وجدان اخلاقی شما خواهد بود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با حکومت وجدان اخلاقی انسان از رذیلت‌های اخلاقی مبرّا می‌شود و خصلت‌های اخلاقی سراسر وجود او را می‌گیرد و حتّی اخلاق جزو ذات و معنی وی 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بخش اخلاق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موفقیّت و خوشبختی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مناندر درباره اهمیّت وجدان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ما خدایی است که وجدان نام دارد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شکسپیر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خود شراره آسمانی دارم که نامش وجدان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بنابراین با تشبیهاتی که از سخنان بزرگان خواندید وجدان 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شمشیر بالاتر؛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وفادارترین دوست آدمی؛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تقوا، پاکدامنی، عفّت و صداقت؛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تحصّن‌گاه غیرقابل تعرّض آزادی انسان؛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قائدی که بر مجموعه قوای شما حکومت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آسمانی</w:t>
      </w:r>
      <w:r>
        <w:rPr>
          <w:rFonts w:eastAsia="IRNazanin" w:cs="IRNazanin"/>
          <w:color w:val="111111"/>
          <w:sz w:val="28"/>
          <w:szCs w:val="28"/>
          <w:rtl w:val="true"/>
          <w:lang w:bidi="fa-IR"/>
        </w:rPr>
        <w:t xml:space="preserve">» </w:t>
      </w:r>
      <w:bookmarkStart w:id="782" w:name="pg14282_153229"/>
    </w:p>
    <w:p>
      <w:pPr>
        <w:pStyle w:val="BookText"/>
        <w:rPr/>
      </w:pPr>
      <w:bookmarkEnd w:id="782"/>
      <w:r>
        <w:rPr>
          <w:rFonts w:ascii="IRNazanin" w:hAnsi="IRNazanin" w:eastAsia="IRNazanin"/>
          <w:color w:val="111111"/>
          <w:sz w:val="28"/>
          <w:sz w:val="28"/>
          <w:szCs w:val="28"/>
          <w:rtl w:val="true"/>
          <w:lang w:bidi="fa-IR"/>
        </w:rPr>
        <w:t>نامیده‌اند و بر اهمیّت آن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انسان‌های بی‌وجدان که غالبا انسان‌های بدبخت و ناکام هستند نیز تعبیرهای متفاوتی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 ضرب‌المثل آمریکایی و چینی که در زیر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ضرب‌المثل آمریکایی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شرم ندارد، وجدان هم ندارد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ضرب‌المثل چینی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وجدانش را برای کسب شهرت فدا می‌کند، تابلوی نقاشی را برای تحصیل خاکستر سوزانیده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آمریکایی، انسان بی‌وجدان را فقیرترین فرد روی زمین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وجدان ندارد، فقیرترین فرد روی زمین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بلی، وجدان ثروتی عظیم است، که شخص بی‌وجدان از آن محروم است و در فقر و بدبختی روحی، روانی دست و پا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شکسپیر درباره وجدان 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تأیید فرما تا شراره کوچک آسمانی را که در سینه دارم و وجدان نام دارد، پاک و محفوظ نگاه دارم</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783" w:name="__RefHeading___Toc6392478_3381743652"/>
      <w:bookmarkStart w:id="784" w:name="_Toc291"/>
      <w:bookmarkEnd w:id="783"/>
      <w:r>
        <w:rPr>
          <w:rtl w:val="true"/>
        </w:rPr>
        <w:t xml:space="preserve">فروزندگی وجدان بزرگ </w:t>
      </w:r>
      <w:r>
        <w:rPr>
          <w:rtl w:val="true"/>
        </w:rPr>
        <w:t>(</w:t>
      </w:r>
      <w:r>
        <w:rPr>
          <w:rtl w:val="true"/>
        </w:rPr>
        <w:t>والاترین الگوی وجدان</w:t>
      </w:r>
      <w:r>
        <w:rPr>
          <w:rtl w:val="true"/>
        </w:rPr>
        <w:t>)</w:t>
      </w:r>
      <w:bookmarkEnd w:id="784"/>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شقی‌ترین فرد شما را از آن باز می‌دارد که بیاید و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کسی که محاسنت را با خون سرت خضاب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نما تا دودمانش را براندازیم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صورت، به خدا سوگند، کسی که هنوز مرا نکشته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w:t>
      </w:r>
      <w:r>
        <w:rPr>
          <w:rStyle w:val="FootnoteAnchor"/>
          <w:rtl w:val="true"/>
        </w:rPr>
        <w:footnoteReference w:id="57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ریختن خون مسلمانان دست بیازید و بگویید امیرالمؤمنین کشته شد، در برابر کشتن من تنها قاتلم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ضربت او کشته شوم، در مقابل ضربتی که زده، ضربتی به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یا گوش و بینی او را مبرید که از پیامبر صلی‌الله‌علیه‌و‌آله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کردن بپرهیزید، حتّی اگر سگ گیرنده باشد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بن ابیطالب علیه‌السلام ضربه زد، او در سجده بود و ضربه به سر او فرود آمد، جایی که پیشتر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حسن و حسین بیرون آمدند و ابن ملجم را گرفتند و در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امیرالمؤمنین را برداشته به درون خانه‌اش بردند، و لُبابه بر بالای سر و امّ‌کلثوم در کنار پاهایش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گشود و آنان را در کنار خود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برین، نیکوترین قرارگاه و بهترین خوابگاه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در برابر ضربه‌ای که</w:t>
      </w:r>
    </w:p>
    <w:p>
      <w:pPr>
        <w:pStyle w:val="BookText"/>
        <w:rPr/>
      </w:pPr>
      <w:r>
        <w:rPr>
          <w:rFonts w:ascii="IRNazanin" w:hAnsi="IRNazanin" w:eastAsia="IRNazanin"/>
          <w:color w:val="111111"/>
          <w:sz w:val="28"/>
          <w:sz w:val="28"/>
          <w:szCs w:val="28"/>
          <w:rtl w:val="true"/>
          <w:lang w:bidi="fa-IR"/>
        </w:rPr>
        <w:t>زده، ضربه‌ای به او بزنید، یا او را عفو کنید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امام علی علیه‌السلام چون به هوش آمد، امام حسن علیه‌السلام کاسه‌ای شیر به او داد، اندکی از آن نوشید، و سپس آن را از دهان دور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برای اسیرتان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علیه‌السلام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تو دارم قسم می‌دهم که به او خوردنی و نوشیدنی خوب بدهید، و تا هنگام مرگ من، با او مهربانی کنید، تو خود از آنچه می‌خوری به او بخوران، و از آنچه می‌نوشی به او بنوشان، تا از او برتر و شریف‌تر باشی</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جامه‌ها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شما آمدم، و بار و بنه‌ام همین است که </w:t>
      </w:r>
    </w:p>
    <w:p>
      <w:pPr>
        <w:pStyle w:val="BookText"/>
        <w:rPr/>
      </w:pPr>
      <w:r>
        <w:rPr>
          <w:rFonts w:ascii="IRNazanin" w:hAnsi="IRNazanin" w:eastAsia="IRNazanin"/>
          <w:color w:val="111111"/>
          <w:sz w:val="28"/>
          <w:sz w:val="28"/>
          <w:szCs w:val="28"/>
          <w:rtl w:val="true"/>
          <w:lang w:bidi="fa-IR"/>
        </w:rPr>
        <w:t>می‌بینید، اکنون اگر از بلاد شما با چیزی جز آنچه با آن آمده بودم بیرون روم، از خیانتکاران خواهم بود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بر تن علی علیه‌السلام شلوار درشتی دیدند که آن را به پنج درهم خریده بود، نیز شلوار وصله‌داری دیدند و با او در این‌باره سخن گفتند،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به این‌گونه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اقتدا می‌کنند، و دل به آن خشوع پیدا می‌کند، و نفس خوار می‌شود، و آن که ولخرج است به صرفه‌جویی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به شعار صالحان شباهت بیشتر دارد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بر امامان راستین واجب کرده است که زندگی خود را با ضعیف‌ترین مردمان هم‌سطح سازند تا فقرِ فقیر او را از جا به در نبرد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علیه‌السلام به ولایت رسید، بر بالای منبر رفت و پس از سپاس و ستایش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درختی در مدینه داشته باشیم، درمی از سهم غنایم شما نخواهم برداشت، باید این را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برده‌ای در مدینه، برابر قرار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هیچ کس جز تو برای سخن گفتن نبود؟ بدان که تو را بر همان برده سیاه جز به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برتری نیست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کسانت دستور ده که روز را به کسب مکرمت‌ها و بزرگواری‌ها به شب رسانند، و شب را در اندیشه برآوردن نیازمندی خفتگان بگذرانند</w:t>
      </w:r>
      <w:r>
        <w:rPr>
          <w:rFonts w:eastAsia="IRNazanin" w:cs="IRNazanin"/>
          <w:color w:val="111111"/>
          <w:sz w:val="28"/>
          <w:szCs w:val="28"/>
          <w:rtl w:val="true"/>
          <w:lang w:bidi="fa-IR"/>
        </w:rPr>
        <w:t>».</w:t>
      </w:r>
      <w:r>
        <w:rPr>
          <w:rStyle w:val="FootnoteAnchor"/>
          <w:rtl w:val="true"/>
        </w:rPr>
        <w:footnoteReference w:id="58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 xml:space="preserve">: </w:t>
      </w:r>
      <w:bookmarkStart w:id="785" w:name="pg14282_153232"/>
    </w:p>
    <w:p>
      <w:pPr>
        <w:pStyle w:val="BookText"/>
        <w:rPr/>
      </w:pPr>
      <w:bookmarkEnd w:id="7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فردای قیامت با من باشی، یاور ستمکاران مباش</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p>
    <w:p>
      <w:pPr>
        <w:pStyle w:val="Heading3"/>
        <w:numPr>
          <w:ilvl w:val="2"/>
          <w:numId w:val="1"/>
        </w:numPr>
        <w:rPr/>
      </w:pPr>
      <w:bookmarkStart w:id="786" w:name="__RefHeading___Toc6392480_3381743652"/>
      <w:bookmarkStart w:id="787" w:name="_Toc292"/>
      <w:bookmarkEnd w:id="786"/>
      <w:r>
        <w:rPr>
          <w:rtl w:val="true"/>
        </w:rPr>
        <w:t>پیروی از ندای درونی</w:t>
      </w:r>
      <w:bookmarkEnd w:id="787"/>
    </w:p>
    <w:p>
      <w:pPr>
        <w:pStyle w:val="BookText"/>
        <w:rPr/>
      </w:pPr>
      <w:r>
        <w:rPr>
          <w:rFonts w:ascii="IRNazanin" w:hAnsi="IRNazanin" w:eastAsia="IRNazanin"/>
          <w:color w:val="111111"/>
          <w:sz w:val="28"/>
          <w:sz w:val="28"/>
          <w:szCs w:val="28"/>
          <w:rtl w:val="true"/>
          <w:lang w:bidi="fa-IR"/>
        </w:rPr>
        <w:t>فی خبر الشّیخ الشّامی قال امیرالمؤمنین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لِلنّاس</w:t>
      </w:r>
    </w:p>
    <w:p>
      <w:pPr>
        <w:pStyle w:val="BookText"/>
        <w:rPr/>
      </w:pPr>
      <w:r>
        <w:rPr>
          <w:rFonts w:ascii="Amiri" w:hAnsi="Amiri" w:eastAsia="Amiri" w:cs="Amiri"/>
          <w:color w:val="111111"/>
          <w:sz w:val="28"/>
          <w:sz w:val="28"/>
          <w:szCs w:val="28"/>
          <w:rtl w:val="true"/>
          <w:lang w:bidi="ar-SA"/>
        </w:rPr>
        <w:t>ماتَرضی لِنَفسِکَ وَ آتِ اِلَی النّاسِ ماتُحِبُّ أَنْ‌یُؤْتی اِلَیْکَ</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امیر المؤمنین علی علیه‌السلام به شیخ شامی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آن را بخواه که برای خود می‌خواهی و با دیگران طوری رفتار کن که مایلی درباره‌ات آنچنان کنند</w:t>
      </w:r>
      <w:r>
        <w:rPr>
          <w:rFonts w:eastAsia="IRNazanin" w:cs="IRNazanin"/>
          <w:color w:val="111111"/>
          <w:sz w:val="28"/>
          <w:szCs w:val="28"/>
          <w:rtl w:val="true"/>
          <w:lang w:bidi="fa-IR"/>
        </w:rPr>
        <w:t>».</w:t>
      </w:r>
      <w:r>
        <w:rPr>
          <w:rStyle w:val="FootnoteAnchor"/>
          <w:rtl w:val="true"/>
        </w:rPr>
        <w:footnoteReference w:id="590"/>
      </w:r>
    </w:p>
    <w:p>
      <w:pPr>
        <w:pStyle w:val="Heading3"/>
        <w:numPr>
          <w:ilvl w:val="2"/>
          <w:numId w:val="1"/>
        </w:numPr>
        <w:rPr/>
      </w:pPr>
      <w:bookmarkStart w:id="788" w:name="__RefHeading___Toc6392482_3381743652"/>
      <w:bookmarkStart w:id="789" w:name="_Toc293"/>
      <w:bookmarkEnd w:id="788"/>
      <w:r>
        <w:rPr>
          <w:rtl w:val="true"/>
        </w:rPr>
        <w:t>آیین معاشرت براساس وجدان</w:t>
      </w:r>
      <w:bookmarkEnd w:id="789"/>
    </w:p>
    <w:p>
      <w:pPr>
        <w:pStyle w:val="BookText"/>
        <w:rPr/>
      </w:pPr>
      <w:r>
        <w:rPr>
          <w:rFonts w:ascii="Amiri" w:hAnsi="Amiri" w:eastAsia="Amiri" w:cs="Amiri"/>
          <w:color w:val="111111"/>
          <w:sz w:val="28"/>
          <w:sz w:val="28"/>
          <w:szCs w:val="28"/>
          <w:rtl w:val="true"/>
          <w:lang w:bidi="ar-SA"/>
        </w:rPr>
        <w:t xml:space="preserve">امام باقر علیه‌السلام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أَحْسَنَ ماتُحِبُّونَ أَنْ یُقالَ لَکُم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مردم آن را بگویید که دوست دارید مردم در حق شما بگویند</w:t>
      </w:r>
      <w:r>
        <w:rPr>
          <w:rFonts w:eastAsia="IRNazanin" w:cs="IRNazanin"/>
          <w:color w:val="111111"/>
          <w:sz w:val="28"/>
          <w:szCs w:val="28"/>
          <w:rtl w:val="true"/>
          <w:lang w:bidi="fa-IR"/>
        </w:rPr>
        <w:t>».</w:t>
      </w:r>
    </w:p>
    <w:p>
      <w:pPr>
        <w:pStyle w:val="Heading3"/>
        <w:numPr>
          <w:ilvl w:val="2"/>
          <w:numId w:val="1"/>
        </w:numPr>
        <w:rPr/>
      </w:pPr>
      <w:bookmarkStart w:id="790" w:name="__RefHeading___Toc6392484_3381743652"/>
      <w:bookmarkStart w:id="791" w:name="_Toc294"/>
      <w:bookmarkEnd w:id="790"/>
      <w:r>
        <w:rPr>
          <w:rtl w:val="true"/>
        </w:rPr>
        <w:t>وجدان پاک</w:t>
      </w:r>
      <w:r>
        <w:rPr>
          <w:rtl w:val="true"/>
        </w:rPr>
        <w:t>(</w:t>
      </w:r>
      <w:r>
        <w:rPr>
          <w:rtl w:val="true"/>
        </w:rPr>
        <w:t>شعر</w:t>
      </w:r>
      <w:r>
        <w:rPr>
          <w:rtl w:val="true"/>
        </w:rPr>
        <w:t>)</w:t>
      </w:r>
      <w:bookmarkEnd w:id="791"/>
    </w:p>
    <w:p>
      <w:pPr>
        <w:pStyle w:val="BookText"/>
        <w:rPr/>
      </w:pPr>
      <w:r>
        <w:rPr>
          <w:rFonts w:ascii="IRNazanin" w:hAnsi="IRNazanin" w:eastAsia="IRNazanin"/>
          <w:color w:val="111111"/>
          <w:sz w:val="28"/>
          <w:sz w:val="28"/>
          <w:szCs w:val="28"/>
          <w:rtl w:val="true"/>
          <w:lang w:bidi="fa-IR"/>
        </w:rPr>
        <w:t>کسی که پاک ز آلودگیست وجدانش</w:t>
      </w:r>
    </w:p>
    <w:p>
      <w:pPr>
        <w:pStyle w:val="BookText"/>
        <w:rPr/>
      </w:pPr>
      <w:r>
        <w:rPr>
          <w:rFonts w:ascii="IRNazanin" w:hAnsi="IRNazanin" w:eastAsia="IRNazanin"/>
          <w:color w:val="111111"/>
          <w:sz w:val="28"/>
          <w:sz w:val="28"/>
          <w:szCs w:val="28"/>
          <w:rtl w:val="true"/>
          <w:lang w:bidi="fa-IR"/>
        </w:rPr>
        <w:t>کجا رواست چو یوسف مکان به زندانش</w:t>
      </w:r>
    </w:p>
    <w:p>
      <w:pPr>
        <w:pStyle w:val="BookText"/>
        <w:rPr/>
      </w:pPr>
      <w:r>
        <w:rPr>
          <w:rFonts w:ascii="IRNazanin" w:hAnsi="IRNazanin" w:eastAsia="IRNazanin"/>
          <w:color w:val="111111"/>
          <w:sz w:val="28"/>
          <w:sz w:val="28"/>
          <w:szCs w:val="28"/>
          <w:rtl w:val="true"/>
          <w:lang w:bidi="fa-IR"/>
        </w:rPr>
        <w:t>در این جهان هوس‌خیز هر که را نگرم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فتاده است به دست هوس گریبانش </w:t>
      </w:r>
      <w:bookmarkStart w:id="792" w:name="pg14282_153233"/>
    </w:p>
    <w:p>
      <w:pPr>
        <w:pStyle w:val="BookText"/>
        <w:rPr/>
      </w:pPr>
      <w:bookmarkEnd w:id="792"/>
      <w:r>
        <w:rPr>
          <w:rFonts w:ascii="IRNazanin" w:hAnsi="IRNazanin" w:eastAsia="IRNazanin"/>
          <w:color w:val="111111"/>
          <w:sz w:val="28"/>
          <w:sz w:val="28"/>
          <w:szCs w:val="28"/>
          <w:rtl w:val="true"/>
          <w:lang w:bidi="fa-IR"/>
        </w:rPr>
        <w:t>میان ما اگر آزاده‌ای شود پیدا</w:t>
      </w:r>
    </w:p>
    <w:p>
      <w:pPr>
        <w:pStyle w:val="BookText"/>
        <w:rPr/>
      </w:pPr>
      <w:r>
        <w:rPr>
          <w:rFonts w:ascii="IRNazanin" w:hAnsi="IRNazanin" w:eastAsia="IRNazanin"/>
          <w:color w:val="111111"/>
          <w:sz w:val="28"/>
          <w:sz w:val="28"/>
          <w:szCs w:val="28"/>
          <w:rtl w:val="true"/>
          <w:lang w:bidi="fa-IR"/>
        </w:rPr>
        <w:t>روا بود که سر و جان کنیم قربانش</w:t>
      </w:r>
    </w:p>
    <w:p>
      <w:pPr>
        <w:pStyle w:val="BookText"/>
        <w:rPr/>
      </w:pPr>
      <w:r>
        <w:rPr>
          <w:rFonts w:ascii="IRNazanin" w:hAnsi="IRNazanin" w:eastAsia="IRNazanin"/>
          <w:color w:val="111111"/>
          <w:sz w:val="28"/>
          <w:sz w:val="28"/>
          <w:szCs w:val="28"/>
          <w:rtl w:val="true"/>
          <w:lang w:bidi="fa-IR"/>
        </w:rPr>
        <w:t>هر آن که خلق پریشان و خون جگر خواهد</w:t>
      </w:r>
    </w:p>
    <w:p>
      <w:pPr>
        <w:pStyle w:val="BookText"/>
        <w:rPr/>
      </w:pPr>
      <w:r>
        <w:rPr>
          <w:rFonts w:ascii="IRNazanin" w:hAnsi="IRNazanin" w:eastAsia="IRNazanin"/>
          <w:color w:val="111111"/>
          <w:sz w:val="28"/>
          <w:sz w:val="28"/>
          <w:szCs w:val="28"/>
          <w:rtl w:val="true"/>
          <w:lang w:bidi="fa-IR"/>
        </w:rPr>
        <w:t>مدام فکر پریشان کند پریشانش</w:t>
      </w:r>
    </w:p>
    <w:p>
      <w:pPr>
        <w:pStyle w:val="BookText"/>
        <w:rPr/>
      </w:pPr>
      <w:r>
        <w:rPr>
          <w:rFonts w:ascii="IRNazanin" w:hAnsi="IRNazanin" w:eastAsia="IRNazanin"/>
          <w:color w:val="111111"/>
          <w:sz w:val="28"/>
          <w:sz w:val="28"/>
          <w:szCs w:val="28"/>
          <w:rtl w:val="true"/>
          <w:lang w:bidi="fa-IR"/>
        </w:rPr>
        <w:t xml:space="preserve">به حق کسی که سخن گفت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راحت و آسوده است وجدانش</w:t>
      </w:r>
      <w:r>
        <w:rPr>
          <w:rStyle w:val="FootnoteAnchor"/>
          <w:rtl w:val="true"/>
        </w:rPr>
        <w:footnoteReference w:id="593"/>
      </w:r>
    </w:p>
    <w:p>
      <w:pPr>
        <w:pStyle w:val="Heading3"/>
        <w:numPr>
          <w:ilvl w:val="2"/>
          <w:numId w:val="1"/>
        </w:numPr>
        <w:rPr/>
      </w:pPr>
      <w:bookmarkStart w:id="793" w:name="__RefHeading___Toc6392486_3381743652"/>
      <w:bookmarkStart w:id="794" w:name="_Toc295"/>
      <w:bookmarkEnd w:id="793"/>
      <w:r>
        <w:rPr>
          <w:rtl w:val="true"/>
        </w:rPr>
        <w:t>وجدان از دیدگاه بزرگان</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اشخاص مثل ساعت خود آنهاست، همه ادعا دارند که ساعتشان دقیق و خوب کار می‌کند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ولتر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چون آیینه ماند؛ نه تملّق گوید و نه تحقیر نماید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جورج واشنگتن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اخذ تصمیم، قضایا را به محکمه وجدان تسلیم نمایید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مونتسکیو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اختیار خود برای وجدانتان احترام قایل نشوید، احترام به خود را نادیده گرفته‌اید و دیری نخواهد پایید که در ارزیابی زندگی، خود را ناتوان می‌یابید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روز از سه جهت در خود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آیا در رفتار با دیگران ازحکم وجدان سر نمی‌تابم، دوم این که آیا با دوستان از راه صدق و صفا بیرون نمی‌روم، سوم آن که در هدایت دیگران آیا خود به خلاف آنچه تعلیم می‌دهم، عمل نمی‌کنم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کنفوسیوس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دارای وجدانی پاک است در هر وضعی که باشد، خشنود است و با آرامش‌خاطر زندگی‌می‌کند، حال هرطورکه می‌خواهند با او رفتار کنند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حضرت عیسی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باعث عظمت وجود انسان و اخلاقی بودن کارهای او هستی و بدون تو من چیزی در وجود خود احساس نمی‌کنم که مرا در جهانی برتر از حیوانات قرار دهد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روسو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وجدان بزرگ‌ترین فیلسوف است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روسو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وجدان سرچشمه مکارم اخلاق و پرده‌دار حریم عنایت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کاظم‌زاده ایرانشهر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بدون وجدان، جز ویرانی نیست</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رابله</w:t>
      </w:r>
    </w:p>
    <w:p>
      <w:pPr>
        <w:pStyle w:val="BookText"/>
        <w:rPr/>
      </w:pPr>
      <w:r>
        <w:rPr>
          <w:rFonts w:ascii="IRNazanin" w:hAnsi="IRNazanin" w:eastAsia="IRNazanin"/>
          <w:color w:val="111111"/>
          <w:sz w:val="28"/>
          <w:sz w:val="28"/>
          <w:szCs w:val="28"/>
          <w:rtl w:val="true"/>
          <w:lang w:bidi="fa-IR"/>
        </w:rPr>
        <w:t>در مسائل اعتقادی و دیانت باید هر شخص عاقل و بالغ حکم وجدان خود را پیروی نماید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مانتیگ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به سر بردن با یک وجدان پاک و فکر راحت بهتر از به سر بردن در باشکوه‌ترین بناها در تشویش و دغدغه است</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ابوالعلاء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وجدان بالاترین مرتبه‌ها 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ژول سیمون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هر امری از وجدان خود تبعیّت می‌کند، خسته نمی‌شود و از زندگی ملول و از روزگار متألّم نمی‌شود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بیگن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وجدانش پاک باشد، همیشه شادمان است</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مثل چینی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نفس خود و شاگرد وجدان خویش باش</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ارسطو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مایلم امور دولت را به نحوی اداره کنم که در پایان فرمانروایی دولتم اگر همه دوستانم را در آن زمان از دست بدهم، اقلاً یکی از دوستانم باقی بماند و آن وجدان و قلب من است</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آبراهام لینکلن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به انسانی اعتماد مکن که به چیزی باور نداشته و اساسا مفهوم وجدان را نمی‌داند</w:t>
      </w:r>
      <w:r>
        <w:rPr>
          <w:rFonts w:eastAsia="IRNazanin" w:cs="IRNazanin"/>
          <w:color w:val="111111"/>
          <w:sz w:val="28"/>
          <w:szCs w:val="28"/>
          <w:rtl w:val="true"/>
          <w:lang w:bidi="fa-IR"/>
        </w:rPr>
        <w:t>».</w:t>
      </w:r>
      <w:r>
        <w:rPr>
          <w:rFonts w:eastAsia="IRNazanin" w:cs="IRNazanin"/>
          <w:color w:val="111111"/>
          <w:sz w:val="28"/>
          <w:szCs w:val="28"/>
          <w:lang w:bidi="fa-IR"/>
        </w:rPr>
        <w:t>12</w:t>
      </w:r>
      <w:r>
        <w:rPr>
          <w:rStyle w:val="FootnoteAnchor"/>
          <w:rtl w:val="true"/>
        </w:rPr>
        <w:footnoteReference w:id="610"/>
      </w:r>
      <w:r>
        <w:rPr>
          <w:rFonts w:ascii="IRNazanin" w:hAnsi="IRNazanin" w:eastAsia="IRNazanin"/>
          <w:color w:val="111111"/>
          <w:sz w:val="28"/>
          <w:sz w:val="28"/>
          <w:szCs w:val="28"/>
          <w:rtl w:val="true"/>
          <w:lang w:bidi="fa-IR"/>
        </w:rPr>
        <w:t>استرن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طول چهار هزار سال در باتلاق شکست و تردید دست و پا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p>
    <w:p>
      <w:pPr>
        <w:pStyle w:val="BookText"/>
        <w:rPr/>
      </w:pPr>
      <w:r>
        <w:rPr>
          <w:rFonts w:ascii="IRNazanin" w:hAnsi="IRNazanin" w:eastAsia="IRNazanin"/>
          <w:color w:val="111111"/>
          <w:sz w:val="28"/>
          <w:sz w:val="28"/>
          <w:szCs w:val="28"/>
          <w:rtl w:val="true"/>
          <w:lang w:bidi="fa-IR"/>
        </w:rPr>
        <w:t>زمان آن رسیده که چیزی را برخلاف وجدانمان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رازی از زندگی لذّت برده و از مرگ هراس نخواهیم داشت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ولتر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در من شگفتی و ستایش همیشگی و فزاینده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پرستاره فراز سرم و حکم اخلاقی درونم</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ایمانوئل کانت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واقعی، وجدان مخرّب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مثل آلمانی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پیش از آن که آدمی مالک وجدان باشد، وجدان مالک آدمی است</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دورنو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بی‌وجدان، هیچ‌گاه صاحب روحی پاک نخواهد بود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رابله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ظلمات هول‌انگیز دنیا، وجدان برای ما نه فقط راهنمای خوبی است بلکه شاهدی است عادل و باوفا که اعمال ما را می‌بیند و مطابق آن گواهی می‌دهد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لرد آویبوری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وجدان، بالاترین مرتبه‌ها است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ژول سیمون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به منزله ستاره قطبی است که گم‌شدگان راه زندگی را نجات</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غلامحسین ذوالفقاری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پاک، ترمز زبان است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مثل فرانسوی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می‌خواهی برو آنجا هم وجدانت را می‌بینی</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دیدرو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14282_153237"/>
      <w:bookmarkStart w:id="796" w:name="pg14282_153237"/>
      <w:bookmarkEnd w:id="796"/>
    </w:p>
    <w:p>
      <w:pPr>
        <w:pStyle w:val="Heading2"/>
        <w:numPr>
          <w:ilvl w:val="1"/>
          <w:numId w:val="1"/>
        </w:numPr>
        <w:rPr/>
      </w:pPr>
      <w:bookmarkStart w:id="797" w:name="pg14282_153237"/>
      <w:bookmarkStart w:id="798" w:name="__RefHeading___Toc6392488_3381743652"/>
      <w:bookmarkStart w:id="799" w:name="_Toc296"/>
      <w:bookmarkEnd w:id="797"/>
      <w:bookmarkEnd w:id="798"/>
      <w:r>
        <w:rPr>
          <w:rtl w:val="true"/>
        </w:rPr>
        <w:t>بخش بیست و پنجم</w:t>
      </w:r>
      <w:r>
        <w:rPr>
          <w:rtl w:val="true"/>
        </w:rPr>
        <w:t xml:space="preserve">: </w:t>
      </w:r>
      <w:r>
        <w:rPr>
          <w:rtl w:val="true"/>
        </w:rPr>
        <w:t>اعتدال</w:t>
      </w:r>
      <w:bookmarkEnd w:id="79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6392490_3381743652"/>
      <w:bookmarkStart w:id="801" w:name="_Toc297"/>
      <w:bookmarkEnd w:id="800"/>
      <w:r>
        <w:rPr>
          <w:rtl w:val="true"/>
        </w:rPr>
        <w:t>اشاره</w:t>
      </w:r>
      <w:bookmarkStart w:id="802" w:name="pg14282_153238"/>
      <w:bookmarkEnd w:id="801"/>
    </w:p>
    <w:p>
      <w:pPr>
        <w:pStyle w:val="Heading3"/>
        <w:numPr>
          <w:ilvl w:val="2"/>
          <w:numId w:val="1"/>
        </w:numPr>
        <w:rPr/>
      </w:pPr>
      <w:bookmarkStart w:id="803" w:name="__RefHeading___Toc6392492_3381743652"/>
      <w:bookmarkStart w:id="804" w:name="_Toc298"/>
      <w:bookmarkEnd w:id="802"/>
      <w:bookmarkEnd w:id="803"/>
      <w:r>
        <w:rPr>
          <w:rtl w:val="true"/>
        </w:rPr>
        <w:t>اعتدال، عامل موفقیّت و خوشبختی</w:t>
      </w:r>
      <w:bookmarkEnd w:id="804"/>
    </w:p>
    <w:p>
      <w:pPr>
        <w:pStyle w:val="BookText"/>
        <w:rPr/>
      </w:pPr>
      <w:r>
        <w:rPr>
          <w:rFonts w:ascii="IRNazanin" w:hAnsi="IRNazanin" w:eastAsia="IRNazanin"/>
          <w:color w:val="111111"/>
          <w:sz w:val="28"/>
          <w:sz w:val="28"/>
          <w:szCs w:val="28"/>
          <w:rtl w:val="true"/>
          <w:lang w:bidi="fa-IR"/>
        </w:rPr>
        <w:t>اعتدال و میانه‌روی، عامل خوشبختی است و انسان معتدل می‌تواند به سرانجام مقصود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افراط و تفریط نکند و معتدل باشد، شاهد خوشبختی را در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نوعی مرض روانی است که نتیجه آن بدبختی و ناکامی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ترک میانه‌روی کند، سرگردان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تورو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اشیاء لوکس و چیزهایی که وسایل آسایش خوانده شده، نه تنها ضروری نیستند، بلکه موانع بزرگی فراراه ترقّی و تعالی انسانند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بلی، سرگرمی و آلودگی به تجمّلات که نوعی افراط است و انسان را به خود مشغول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به تجمّلات سرگرم و مشغول شد، فرصتِ رسیدن به ترقّی، تعالی و موفقیّت را از دست می‌دهد، زیرا مولی علی علیه‌السلاممی‌فرماید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همچون ابر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زمان‌هایی را که به سرگرمی و بطالت برای چنین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افراط در هر کاری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می‌گذرانیم، بازگشتنی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زمان‌هایی را که می‌توانیم در راه ترقّی، تکامل و رسیدن به موفقیّت و خوشبختی سپری نماییم، با افراط در کارهایی مانند آن به بطالت گذرانیده‌ایم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 میانه‌روی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سعادت دین و دنیای ما در گرو اعتدال است، سلامت جسم و روح ما را تأمین می‌نماید و در بعضی از کارها به قدری گره‌گشا می‌شود، که مشاهده می‌نماییم، اعتدال ضامن سعادت، خوشبختی و موفقیّت ما شده است، و اگر در آن کارها افراط و تفریط کرده بودیم، هرگز سرانجام نیکبختی رادر آغوش نکشیده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 راشد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تمایلات خود را در حد اعتدال نگه ندارد، سعادت و خوشی نخواهد داشت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دکتر مارون نیز در مورد اعتدال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پیش‌آمدها هرقدر مهم و بزرگ باشد، شخص خونسردی که توازن و اعتدال را از دست نمی‌دهد، می‌تواند بر آنها چیره شود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شخصی که از نظر جسمی و روحی معتدل باشد و آرامش خویش را حفظ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از نظرتان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 حوادث و پیش‌آمدها چیره شود و موانع موفقیّت و خوشبختی را از میان بردارد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روان‌شناسی و روانکاوی بحث‌های مهمی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که اهمیت چشمگیر اعتدال را در زندگی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روانکاوان بزرگ، رعایت اعتدال را همچون رفتن انسان به فضا دانسته است و رعایت اعتدال را برای انسان واجب و ضروری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اعتدال، طبیعی است که طبیعت با دست خود آن را تقدیس می‌نماید و او از همه طبیبان کمتر اشتباه می‌کند و کمتر گول می‌خورد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انگل</w:t>
      </w:r>
    </w:p>
    <w:p>
      <w:pPr>
        <w:pStyle w:val="BookText"/>
        <w:rPr/>
      </w:pPr>
      <w:r>
        <w:rPr>
          <w:rFonts w:ascii="IRNazanin" w:hAnsi="IRNazanin" w:eastAsia="IRNazanin"/>
          <w:color w:val="111111"/>
          <w:sz w:val="28"/>
          <w:sz w:val="28"/>
          <w:szCs w:val="28"/>
          <w:rtl w:val="true"/>
          <w:lang w:bidi="fa-IR"/>
        </w:rPr>
        <w:t>بورکه درباره موضوع اعتدال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ارزش اخلاقی و خوشبختی اجتماعی و آسایش سیاسی ما همه بسته به ضبط حیات و هوس‌های ماست و این آن صنعتی است که حکمای قدیم آن را به اسم فضیلت اساسی اعتدال نامیده‌اند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السَّلامَةَ فَعَلَیْهِ بِالْقَصْدِ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سلامتی را می‌خواهد، پس باید در همه امور زندگی میانه‌رو باشد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مترلینگ در مورد این موضوع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عاقل و خردمند سرنوشت حقیقی را، طرز استنباط از زندگی و حفظ تعادل بین افکار و قوای طبیعت می‌داند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اعتدال، در تمامی زمینه‌ها سودمند است و تعادل بین افکار آدمی و قوای طبیعت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باید از هرگونه افراط و تفریط در هر بُعدی از ابعاد زندگی در امان باشد و همیشه میانه‌روی را در فکر خویش و همه کارها و اعمال خویش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زیر توجّه نمایید، سعدی با این مثال بهترین کار را میانه‌روی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نرمی کن که بر تو دلیر شوند و نه چندان درشتی که از تو سیر گردند</w:t>
      </w:r>
      <w:r>
        <w:rPr>
          <w:rFonts w:eastAsia="IRNazanin" w:cs="IRNazanin"/>
          <w:color w:val="111111"/>
          <w:sz w:val="28"/>
          <w:szCs w:val="28"/>
          <w:rtl w:val="true"/>
          <w:lang w:bidi="fa-IR"/>
        </w:rPr>
        <w:t>».</w:t>
      </w:r>
      <w:r>
        <w:rPr>
          <w:rStyle w:val="FootnoteAnchor"/>
          <w:rtl w:val="true"/>
        </w:rPr>
        <w:footnoteReference w:id="63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کنفسیوس گفته است</w:t>
      </w:r>
      <w:r>
        <w:rPr>
          <w:rFonts w:eastAsia="IRNazanin" w:cs="IRNazanin"/>
          <w:color w:val="111111"/>
          <w:sz w:val="28"/>
          <w:szCs w:val="28"/>
          <w:rtl w:val="true"/>
          <w:lang w:bidi="fa-IR"/>
        </w:rPr>
        <w:t xml:space="preserve">: </w:t>
      </w:r>
      <w:bookmarkStart w:id="805" w:name="pg14282_153241"/>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و اندازه نگاه داشتن، کمال طبیعت آدمی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بلی، انسان عاقل و خردمند اندازه نگاه می‌دارد و معتدل است، و شخص جاهل و نادان به افراط و تفریط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با تمرین و ممارست از افراط و تفریط دوری جوییم و اعتدال را جزء معنی و ذات خویش نماییم، زیرا فیثاغورث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نفس را قوی می‌سازد و نفس آن را منوّر می‌کند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کاظم‌زاده ایرانشهر نیز میانه‌روی را غذای دانایان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میانه‌روی، غذای دانایان و فضیلت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شاهراه اعتدال بیرون نرود، از افتادن به چاه بدبختی محفوظ می‌ماند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چشم بصیرت و بینایی ده که در چاه ضلالت و نادانی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علم و آگاهی، به مسائل پیرامون خویش</w:t>
      </w:r>
      <w:r>
        <w:rPr>
          <w:rStyle w:val="FootnoteAnchor"/>
          <w:rtl w:val="true"/>
        </w:rPr>
        <w:footnoteReference w:id="634"/>
      </w:r>
      <w:r>
        <w:rPr>
          <w:rFonts w:ascii="IRNazanin" w:hAnsi="IRNazanin" w:eastAsia="IRNazanin"/>
          <w:color w:val="111111"/>
          <w:sz w:val="28"/>
          <w:sz w:val="28"/>
          <w:szCs w:val="28"/>
          <w:rtl w:val="true"/>
          <w:lang w:bidi="fa-IR"/>
        </w:rPr>
        <w:t>و عمل به آن</w:t>
      </w:r>
      <w:r>
        <w:rPr>
          <w:rStyle w:val="FootnoteAnchor"/>
          <w:rtl w:val="true"/>
        </w:rPr>
        <w:footnoteReference w:id="635"/>
      </w:r>
      <w:r>
        <w:rPr>
          <w:rFonts w:ascii="IRNazanin" w:hAnsi="IRNazanin" w:eastAsia="IRNazanin"/>
          <w:color w:val="111111"/>
          <w:sz w:val="28"/>
          <w:sz w:val="28"/>
          <w:szCs w:val="28"/>
          <w:rtl w:val="true"/>
          <w:lang w:bidi="fa-IR"/>
        </w:rPr>
        <w:t>می‌تواند از چاه ضلالت و نادانی فاصله بگیرد و در جاده علم، آگاهی و عمل در مسیر سعادت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گفتیم یکی از مسائلی که ما را از چاه تیره‌بختی دور می‌سازد، رعایت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نیز خوشبختی را در میانه‌روی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میانه‌روی یک خوشبختی پاک سر می‌زند</w:t>
      </w:r>
      <w:r>
        <w:rPr>
          <w:rFonts w:eastAsia="IRNazanin" w:cs="IRNazanin"/>
          <w:color w:val="111111"/>
          <w:sz w:val="28"/>
          <w:szCs w:val="28"/>
          <w:rtl w:val="true"/>
          <w:lang w:bidi="fa-IR"/>
        </w:rPr>
        <w:t>».</w:t>
      </w:r>
    </w:p>
    <w:p>
      <w:pPr>
        <w:pStyle w:val="Heading3"/>
        <w:numPr>
          <w:ilvl w:val="2"/>
          <w:numId w:val="1"/>
        </w:numPr>
        <w:rPr/>
      </w:pPr>
      <w:bookmarkStart w:id="806" w:name="__RefHeading___Toc6392494_3381743652"/>
      <w:bookmarkStart w:id="807" w:name="_Toc299"/>
      <w:bookmarkEnd w:id="806"/>
      <w:r>
        <w:rPr>
          <w:rtl w:val="true"/>
        </w:rPr>
        <w:t>انواع اعتدال</w:t>
      </w:r>
      <w:bookmarkEnd w:id="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منظور سیاست فرد عادی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مربوط به سیاست یک فرد عادی اجتماع در صحنه زندگی است،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اعتدال در خوراک و 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برو و همیشه برو</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به دست آوردن پول حرص و ولع نداشته </w:t>
      </w:r>
      <w:bookmarkStart w:id="808" w:name="pg14282_153242"/>
    </w:p>
    <w:p>
      <w:pPr>
        <w:pStyle w:val="BookText"/>
        <w:rPr/>
      </w:pPr>
      <w:bookmarkEnd w:id="808"/>
      <w:r>
        <w:rPr>
          <w:rFonts w:ascii="IRNazanin" w:hAnsi="IRNazanin" w:eastAsia="IRNazanin"/>
          <w:color w:val="111111"/>
          <w:sz w:val="28"/>
          <w:sz w:val="28"/>
          <w:szCs w:val="28"/>
          <w:rtl w:val="true"/>
          <w:lang w:bidi="fa-IR"/>
        </w:rPr>
        <w:t>باشد و در خرج اندازه را رعایت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دخلت نیست، خرج آهسته‌تر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رنج و تعب بیش از اندازه و خارج از توان،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متحمّل نشود</w:t>
      </w:r>
      <w:r>
        <w:rPr>
          <w:rFonts w:eastAsia="IRNazanin" w:cs="IRNazanin"/>
          <w:color w:val="111111"/>
          <w:sz w:val="28"/>
          <w:szCs w:val="28"/>
          <w:rtl w:val="true"/>
          <w:lang w:bidi="fa-IR"/>
        </w:rPr>
        <w:t>.</w:t>
      </w:r>
    </w:p>
    <w:p>
      <w:pPr>
        <w:pStyle w:val="Heading3"/>
        <w:numPr>
          <w:ilvl w:val="2"/>
          <w:numId w:val="1"/>
        </w:numPr>
        <w:rPr/>
      </w:pPr>
      <w:bookmarkStart w:id="809" w:name="__RefHeading___Toc6392496_3381743652"/>
      <w:bookmarkStart w:id="810" w:name="_Toc300"/>
      <w:bookmarkEnd w:id="809"/>
      <w:r>
        <w:rPr>
          <w:rtl w:val="true"/>
        </w:rPr>
        <w:t>اعتدال از دیدگاه پیامبر گرامی اسلام صلی‌الله‌علیه‌و‌آله</w:t>
      </w:r>
      <w:bookmarkEnd w:id="810"/>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 أُمَّتِیَ الَّذینَ لَمْ‌یُعْطَوْا فَیَبْطَرُوا وَ لَمْ‌یُقْتَرْ عَلَیْهِم فَیَسْأَلُوا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افراد امّت من آنها هستند که نه چندان توانگرند که خود را گم کنند و نه چندان فقیرند که دست به سؤال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حرص برای به دست آوردن مال نمی‌زنند و برای به دست آوردن درآمد نیز کم‌کاری نمی‌کنند و در زمینه اقتصادی معتدل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در جایی دیگر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برای مردم خانه نیکی خواهد، آنان را در کار دین دانا سازد و خردسالانشان، سالخوردگانشان را محترم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در معیشت و اعتدال در خرج را نصیب آنها سازد و عیوبشان را به آنها بنمایاند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چنین افرادی ولخرجی نمی‌کنند و اگر حقوق آنها ناچیز است، هرگز درآمد خویش را بذل و بخشش نمی‌کنند و خرج آنها به اندازه دخل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دخلت نیست، خرج آهسته‌تر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در زمینه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أَمَّتی أَوْساطُها</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رحیمان امّت من متوسّطانند</w:t>
      </w:r>
      <w:r>
        <w:rPr>
          <w:rFonts w:eastAsia="IRNazanin" w:cs="IRNazanin"/>
          <w:color w:val="111111"/>
          <w:sz w:val="28"/>
          <w:szCs w:val="28"/>
          <w:rtl w:val="true"/>
          <w:lang w:bidi="fa-IR"/>
        </w:rPr>
        <w:t xml:space="preserve">». </w:t>
      </w:r>
      <w:bookmarkStart w:id="811" w:name="pg14282_153243"/>
    </w:p>
    <w:p>
      <w:pPr>
        <w:pStyle w:val="BookText"/>
        <w:rPr/>
      </w:pPr>
      <w:bookmarkEnd w:id="811"/>
      <w:r>
        <w:rPr>
          <w:rFonts w:ascii="IRNazanin" w:hAnsi="IRNazanin" w:eastAsia="IRNazanin"/>
          <w:color w:val="111111"/>
          <w:sz w:val="28"/>
          <w:sz w:val="28"/>
          <w:szCs w:val="28"/>
          <w:rtl w:val="true"/>
          <w:lang w:bidi="fa-IR"/>
        </w:rPr>
        <w:t>پیامبر گرامی اسلام صلی‌الله‌علیه‌و‌آله مردم معتدل را در ردیف رحیمان امّت خویش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احادیث و روایات فراوان دیگر که برای رعایت اعتدال آمده است نشان از اهمیّت والای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این موضوع علاوه بر احادیث و روایات، در سخنان بزرگان علم، ادب و فرهنگ نیز به خوبی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الگو گرفتن از بزرگانی که در این راه سرمشق بوده‌اند، به انسانی معتدل در همه ابعاد زندگی مبدّل شویم</w:t>
      </w:r>
      <w:r>
        <w:rPr>
          <w:rFonts w:eastAsia="IRNazanin" w:cs="IRNazanin"/>
          <w:color w:val="111111"/>
          <w:sz w:val="28"/>
          <w:szCs w:val="28"/>
          <w:rtl w:val="true"/>
          <w:lang w:bidi="fa-IR"/>
        </w:rPr>
        <w:t>.</w:t>
      </w:r>
    </w:p>
    <w:p>
      <w:pPr>
        <w:pStyle w:val="Heading3"/>
        <w:numPr>
          <w:ilvl w:val="2"/>
          <w:numId w:val="1"/>
        </w:numPr>
        <w:rPr/>
      </w:pPr>
      <w:bookmarkStart w:id="812" w:name="__RefHeading___Toc6392498_3381743652"/>
      <w:bookmarkStart w:id="813" w:name="_Toc301"/>
      <w:bookmarkEnd w:id="812"/>
      <w:r>
        <w:rPr>
          <w:rtl w:val="true"/>
        </w:rPr>
        <w:t>بُعد معنویِ اعتدال</w:t>
      </w:r>
      <w:bookmarkEnd w:id="813"/>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السَّمتُ الْحَسَنُ وَ التَّوْءَدَةُ وَ الاْقتِصادُ جُزْءٌ مِنْ أَرْبَعَةٍ وَ عِشْرینَ جُزْءً</w:t>
      </w:r>
    </w:p>
    <w:p>
      <w:pPr>
        <w:pStyle w:val="BookText"/>
        <w:rPr/>
      </w:pPr>
      <w:r>
        <w:rPr>
          <w:rFonts w:ascii="Amiri" w:hAnsi="Amiri" w:eastAsia="Amiri" w:cs="Amiri"/>
          <w:color w:val="111111"/>
          <w:sz w:val="28"/>
          <w:sz w:val="28"/>
          <w:szCs w:val="28"/>
          <w:rtl w:val="true"/>
          <w:lang w:bidi="ar-SA"/>
        </w:rPr>
        <w:t>مِنَ النُّبُوَّةِ</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 و ملایمت و اعتدال یک جزء از بیست و چهار جزء پیغمبری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نمودن اعتدال نیز از جمله کارهایی است که هم برای کارهای مادی لازم و ضروری است و هم از جمله کارهای معنوی است و فضیلت فراوانی دارد و در حدیث بالا پیامبر اکرم صلی‌الله‌علیه‌و‌آله آن را یک جزء از بیست و چهار جزء پیغمبری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سعادت دنیوی و اخروی را شامل حال انسانی می‌نماید و به او از بعد مادی و معنوی کمک شایان توجّهی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وَ الْمُقْتَصِدُ یَدْخُلانِ الْجَنَّةَ بِغَیْرِ حِساب وَ الظّالِمُ لِنَفْسِهِ یُحاسِبُ حِسابا یَسیرا ثُمَّ یَدْخُلُ الْجَنَّةَ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و میانه‌رو، بی‌حساب به بهشت می‌روند و کسی را که به خود ستم کرده، محاسبه‌ای سبک کنند، آن‌گاه به بهشت رود</w:t>
      </w:r>
      <w:r>
        <w:rPr>
          <w:rFonts w:eastAsia="IRNazanin" w:cs="IRNazanin"/>
          <w:color w:val="111111"/>
          <w:sz w:val="28"/>
          <w:szCs w:val="28"/>
          <w:rtl w:val="true"/>
          <w:lang w:bidi="fa-IR"/>
        </w:rPr>
        <w:t xml:space="preserve">». </w:t>
      </w:r>
      <w:bookmarkStart w:id="814" w:name="pg14282_153244"/>
    </w:p>
    <w:p>
      <w:pPr>
        <w:pStyle w:val="Heading3"/>
        <w:numPr>
          <w:ilvl w:val="2"/>
          <w:numId w:val="1"/>
        </w:numPr>
        <w:rPr/>
      </w:pPr>
      <w:bookmarkStart w:id="815" w:name="__RefHeading___Toc6392500_3381743652"/>
      <w:bookmarkStart w:id="816" w:name="_Toc302"/>
      <w:bookmarkEnd w:id="814"/>
      <w:bookmarkEnd w:id="815"/>
      <w:r>
        <w:rPr>
          <w:rtl w:val="true"/>
        </w:rPr>
        <w:t>اعتدال در عبادت</w:t>
      </w:r>
      <w:bookmarkEnd w:id="816"/>
    </w:p>
    <w:p>
      <w:pPr>
        <w:pStyle w:val="BookText"/>
        <w:rPr/>
      </w:pPr>
      <w:r>
        <w:rPr>
          <w:rFonts w:ascii="IRNazanin" w:hAnsi="IRNazanin" w:eastAsia="IRNazanin"/>
          <w:color w:val="111111"/>
          <w:sz w:val="28"/>
          <w:sz w:val="28"/>
          <w:szCs w:val="28"/>
          <w:rtl w:val="true"/>
          <w:lang w:bidi="fa-IR"/>
        </w:rPr>
        <w:t>درباره اعتدال در سیاست و اعتدال در معیشت مطالبی بیان کردیم، اکنون به اعتدال در عبادت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درباره اعتدال در عبادت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 است اعتدال هنگام بی‌نیازی، چه نیک است اعتدال هنگام نداری، و چه نیک است اعتدال در عبادت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گفتار زیر اعتدال در بُعد عبادی آن توضیح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الدّینَ مَتینٌ فَأَوْغِلُوا فیهِ بِرِفْقٍ وَ لاتُکَرِّهُوا عِبادَةَ اللّهِ اِلی عِبادَ اللّهِ فَتَکُونُوا کَالرّاکبِ المُنبَّتِ الّذی لا سَفَرا قَطَعَ وَ لا ظَهْرا أَبْقی</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دین محکم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ملایمت و آرامی در آن درآیید و عبادت خدا را به بنده‌های خدا به زور و اکراه تحمیل نکنید، تا مانند سوار درمانده‌ای باشید که نه مسافت را پیموده و نه مرکبی به جا گذاشته است</w:t>
      </w:r>
      <w:r>
        <w:rPr>
          <w:rFonts w:eastAsia="IRNazanin" w:cs="IRNazanin"/>
          <w:color w:val="111111"/>
          <w:sz w:val="28"/>
          <w:szCs w:val="28"/>
          <w:rtl w:val="true"/>
          <w:lang w:bidi="fa-IR"/>
        </w:rPr>
        <w:t>».</w:t>
      </w:r>
    </w:p>
    <w:p>
      <w:pPr>
        <w:pStyle w:val="Heading3"/>
        <w:numPr>
          <w:ilvl w:val="2"/>
          <w:numId w:val="1"/>
        </w:numPr>
        <w:rPr/>
      </w:pPr>
      <w:bookmarkStart w:id="817" w:name="__RefHeading___Toc6392502_3381743652"/>
      <w:bookmarkStart w:id="818" w:name="_Toc303"/>
      <w:bookmarkEnd w:id="817"/>
      <w:r>
        <w:rPr>
          <w:rtl w:val="true"/>
        </w:rPr>
        <w:t xml:space="preserve">تعادل در عبادت را رعایت کنیم </w:t>
      </w:r>
      <w:r>
        <w:rPr>
          <w:rtl w:val="true"/>
        </w:rPr>
        <w:t>(</w:t>
      </w:r>
      <w:r>
        <w:rPr>
          <w:rtl w:val="true"/>
        </w:rPr>
        <w:t>داستان</w:t>
      </w:r>
      <w:r>
        <w:rPr>
          <w:rtl w:val="true"/>
        </w:rPr>
        <w:t>)</w:t>
      </w:r>
      <w:bookmarkEnd w:id="81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صلی‌الله‌علیه‌و‌آله درباره قیامت و وضع مردم در آن دادگاه عدل الهی،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پیامبر صلی‌الله‌علیه‌و‌آله مردم را تکان داد و عدّه‌ای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گروهی از یاران آن حضرت تصمیم گرفتند، پاره‌ای از لذّت‌ها و راحتی‌های دنیا را بر خود حرام کنند و به جای آن به عبادت بپردازند</w:t>
      </w:r>
      <w:r>
        <w:rPr>
          <w:rFonts w:eastAsia="IRNazanin" w:cs="IRNazanin"/>
          <w:color w:val="111111"/>
          <w:sz w:val="28"/>
          <w:szCs w:val="28"/>
          <w:rtl w:val="true"/>
          <w:lang w:bidi="fa-IR"/>
        </w:rPr>
        <w:t xml:space="preserve">. </w:t>
      </w:r>
      <w:bookmarkStart w:id="819" w:name="pg14282_153245"/>
    </w:p>
    <w:p>
      <w:pPr>
        <w:pStyle w:val="BookText"/>
        <w:rPr/>
      </w:pPr>
      <w:bookmarkEnd w:id="819"/>
      <w:r>
        <w:rPr>
          <w:rFonts w:ascii="IRNazanin" w:hAnsi="IRNazanin" w:eastAsia="IRNazanin"/>
          <w:color w:val="111111"/>
          <w:sz w:val="28"/>
          <w:sz w:val="28"/>
          <w:szCs w:val="28"/>
          <w:rtl w:val="true"/>
          <w:lang w:bidi="fa-IR"/>
        </w:rPr>
        <w:t>یکی سوگند یاد کرد که شب‌ها اصلاً نخوابد و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قسم خورد که همه روزها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هم قسم یاد کرد که آمیزش جنسی را با همسرش ترک کند و مشغول عبادت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 عثمان بن مظعون، ژولیده و بی‌آرایش نزد عایشه آمد، او زن صاحب 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وضع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چرا آرایش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آرایش کنم؟ شوهرم مدّتی است که با من ارتباط ندارد، او ترک دنیا کرده و از لذّت‌های آن چشم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صلی‌الله‌علیه‌و‌آله به منزل آمد، عایشه گفتار همسر عثمان را به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دستور داد همه مسلمانان به مسجد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جمع شدند، پیامبر صلی‌الله‌علیه‌و‌آله بالای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شما چیزهای پاک و حلال را بر خود حرام کرده‌اند؟ من قسمتی از شب را می‌خوابم، و با همسرانم آمیزش دارم، و همه روزها را روزه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و روش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روی گرداند از من نیست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بدین گونه پیامبر صلی‌الله‌علیه‌و‌آله، مسلمانان را به این نکته متوجّه ساخت که لذّت‌ها و راحتی‌های مشروع دنیا را نباید به خاطر آخرت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آخرت را نیز نباید به دنیا فروخت</w:t>
      </w:r>
      <w:r>
        <w:rPr>
          <w:rFonts w:eastAsia="IRNazanin" w:cs="IRNazanin"/>
          <w:color w:val="111111"/>
          <w:sz w:val="28"/>
          <w:szCs w:val="28"/>
          <w:rtl w:val="true"/>
          <w:lang w:bidi="fa-IR"/>
        </w:rPr>
        <w:t>.</w:t>
      </w:r>
      <w:r>
        <w:rPr>
          <w:rStyle w:val="FootnoteAnchor"/>
          <w:rtl w:val="true"/>
        </w:rPr>
        <w:footnoteReference w:id="643"/>
      </w:r>
    </w:p>
    <w:p>
      <w:pPr>
        <w:pStyle w:val="Heading3"/>
        <w:numPr>
          <w:ilvl w:val="2"/>
          <w:numId w:val="1"/>
        </w:numPr>
        <w:rPr/>
      </w:pPr>
      <w:bookmarkStart w:id="820" w:name="__RefHeading___Toc6392504_3381743652"/>
      <w:bookmarkStart w:id="821" w:name="_Toc304"/>
      <w:bookmarkEnd w:id="820"/>
      <w:r>
        <w:rPr>
          <w:rtl w:val="true"/>
        </w:rPr>
        <w:t xml:space="preserve">میانه‌روی در زندگی </w:t>
      </w:r>
      <w:r>
        <w:rPr>
          <w:rtl w:val="true"/>
        </w:rPr>
        <w:t>(</w:t>
      </w:r>
      <w:r>
        <w:rPr>
          <w:rtl w:val="true"/>
        </w:rPr>
        <w:t>داستان</w:t>
      </w:r>
      <w:r>
        <w:rPr>
          <w:rtl w:val="true"/>
        </w:rPr>
        <w:t>)</w:t>
      </w:r>
      <w:bookmarkEnd w:id="8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زیاد یکی از ارادتمندان ثروتمند علی علیه‌السلام در بصره بیمار بود، امیرالمؤمنین علیه‌السلام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وسیع و اتاق‌های مجلل و بزرگ توجّه </w:t>
      </w:r>
    </w:p>
    <w:p>
      <w:pPr>
        <w:pStyle w:val="BookText"/>
        <w:rPr/>
      </w:pPr>
      <w:r>
        <w:rPr>
          <w:rFonts w:ascii="IRNazanin" w:hAnsi="IRNazanin" w:eastAsia="IRNazanin"/>
          <w:color w:val="111111"/>
          <w:sz w:val="28"/>
          <w:sz w:val="28"/>
          <w:szCs w:val="28"/>
          <w:rtl w:val="true"/>
          <w:lang w:bidi="fa-IR"/>
        </w:rPr>
        <w:t>امام را به خود جلب کرد، معلوم بود علاء در زندگی زیاده‌روی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خانه‌ای به این بزرگی را در دنیا برای چه می‌خواهی، در صورتی که تو در آخرت به چنین خانه‌ای محتاج‌تری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این خانه بیش از چند روز نمی‌مانی ولی در آن خانه همیشه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در آخرت نیز چنین خانه وسیع داشته باشی در این خانه مهمان‌نوازی کن، صله رحم به جا آور و حقوق الهی برادران دینی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کارها را انجام دهی، خداوند به شما در جهان دیگر مانند همین خانه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شما را اطاعت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برادرم عاصم شکایت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مگر چه کرده است؟ علاء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پوشیده، از دنیا کناره‌گیری نموده، به طوری که زندگی را بر خود و خانواده‌اش تلخ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چون او را دید، چهره درهم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عقلت را برده و تو را به این راه کشانده است، از اهل و عیالت خجالت نمی‌کشی؟ چرا به فرزندت رحم نمی‌کنی؟ گمان می‌کنی خدایی که نعمت‌های پاکیزه را بر تو حلال کرده نمی‌خواهد از آنها استفاده کنی؟ تو در پیشگاه خداوند کوچک‌تر از آنی که چنین اندیشه‌ای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خوراک سخت و لباس خشن اکتفا نموده‌ای؟ من از تو پیروی می‌کنم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تو نیستم، من وظیفه دیگر دارم، زیرا من پیشوای مسلمانان هستم، من باید خوراک و پوشاک خود را تا آن حد پایین بیاورم که فقیرترین مردم در دورترین نقاط حکومت اسلام، تلخی زندگی را تحمل کند، با این اندیشه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پیشوای من هم مانند من می‌خورد و مانند من می‌پوشد، این وظیفه زمامداری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چنین تکلیفی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حضرت، </w:t>
      </w:r>
      <w:bookmarkStart w:id="822" w:name="pg14282_153247"/>
    </w:p>
    <w:p>
      <w:pPr>
        <w:pStyle w:val="BookText"/>
        <w:rPr/>
      </w:pPr>
      <w:bookmarkEnd w:id="822"/>
      <w:r>
        <w:rPr>
          <w:rFonts w:ascii="IRNazanin" w:hAnsi="IRNazanin" w:eastAsia="IRNazanin"/>
          <w:color w:val="111111"/>
          <w:sz w:val="28"/>
          <w:sz w:val="28"/>
          <w:szCs w:val="28"/>
          <w:rtl w:val="true"/>
          <w:lang w:bidi="fa-IR"/>
        </w:rPr>
        <w:t>عاصم لباس معمولی پوشید و به کار و زندگی پرداخت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در این داستان، این دو برادر را از افراط و تفریط برحذر داشته است و امر به اعتدال و میانه‌روی فرموده‌اند</w:t>
      </w:r>
      <w:r>
        <w:rPr>
          <w:rFonts w:eastAsia="IRNazanin" w:cs="IRNazanin"/>
          <w:color w:val="111111"/>
          <w:sz w:val="28"/>
          <w:szCs w:val="28"/>
          <w:rtl w:val="true"/>
          <w:lang w:bidi="fa-IR"/>
        </w:rPr>
        <w:t>.</w:t>
      </w:r>
    </w:p>
    <w:p>
      <w:pPr>
        <w:pStyle w:val="Heading3"/>
        <w:numPr>
          <w:ilvl w:val="2"/>
          <w:numId w:val="1"/>
        </w:numPr>
        <w:rPr/>
      </w:pPr>
      <w:bookmarkStart w:id="823" w:name="__RefHeading___Toc6392506_3381743652"/>
      <w:bookmarkStart w:id="824" w:name="_Toc305"/>
      <w:bookmarkEnd w:id="823"/>
      <w:r>
        <w:rPr>
          <w:rtl w:val="true"/>
        </w:rPr>
        <w:t>الگوی میانه‌روی</w:t>
      </w:r>
      <w:bookmarkEnd w:id="824"/>
    </w:p>
    <w:p>
      <w:pPr>
        <w:pStyle w:val="BookText"/>
        <w:rPr/>
      </w:pPr>
      <w:r>
        <w:rPr>
          <w:rFonts w:ascii="IRNazanin" w:hAnsi="IRNazanin" w:eastAsia="IRNazanin"/>
          <w:color w:val="111111"/>
          <w:sz w:val="28"/>
          <w:sz w:val="28"/>
          <w:szCs w:val="28"/>
          <w:rtl w:val="true"/>
          <w:lang w:bidi="fa-IR"/>
        </w:rPr>
        <w:t>خبر درست است از مُغیرة بن شعبه که رسول خدا صلی‌الله‌علیه‌و‌آله چندان نماز کرد که به شب پاهای مبارکش آماس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آورده‌اند که بر یک پای بایستادی و نماز کردی و این در ابتدای اسلام بود، پیش از نزول فرایض و تعیین نماز پنج‌گانه، او را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 وَ قَدْ غَفَرَ اللّهُ لَکَ ما تَقَدَّمَ مِن ذَنْبِکَ وَ ماتَأَخَّرَه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چرا این می‌کنی و اللّه تعالی گناهان تو آمرزیده است، گذشته و آینده؟</w:t>
      </w:r>
    </w:p>
    <w:p>
      <w:pPr>
        <w:pStyle w:val="BookText"/>
        <w:rPr/>
      </w:pPr>
      <w:r>
        <w:rPr>
          <w:rFonts w:ascii="IRNazanin" w:hAnsi="IRNazanin" w:eastAsia="IRNazanin"/>
          <w:color w:val="111111"/>
          <w:sz w:val="28"/>
          <w:sz w:val="28"/>
          <w:szCs w:val="28"/>
          <w:rtl w:val="true"/>
          <w:lang w:bidi="fa-IR"/>
        </w:rPr>
        <w:t>رسول صلی‌الله‌علیه‌و‌آله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بنده سپاس‌دار نباشم؟ پس رب العالمین تخفیفِ وی را آیت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طیَّ الارضَ بِقدمیک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پای بر زمین نه و این همه رنج بر خود منه که ما رنج بی‌طاقت از بنده نخواهیم، طاعت معروفه</w:t>
      </w:r>
      <w:r>
        <w:rPr>
          <w:rStyle w:val="FootnoteAnchor"/>
          <w:rtl w:val="true"/>
        </w:rPr>
        <w:footnoteReference w:id="645"/>
      </w:r>
      <w:r>
        <w:rPr>
          <w:rFonts w:ascii="IRNazanin" w:hAnsi="IRNazanin" w:eastAsia="IRNazanin"/>
          <w:color w:val="111111"/>
          <w:sz w:val="28"/>
          <w:sz w:val="28"/>
          <w:szCs w:val="28"/>
          <w:rtl w:val="true"/>
          <w:lang w:bidi="fa-IR"/>
        </w:rPr>
        <w:t>خواهیم، خدمتی به چم</w:t>
      </w:r>
      <w:r>
        <w:rPr>
          <w:rStyle w:val="FootnoteAnchor"/>
          <w:rtl w:val="true"/>
        </w:rPr>
        <w:footnoteReference w:id="646"/>
      </w:r>
      <w:r>
        <w:rPr>
          <w:rFonts w:ascii="IRNazanin" w:hAnsi="IRNazanin" w:eastAsia="IRNazanin"/>
          <w:color w:val="111111"/>
          <w:sz w:val="28"/>
          <w:sz w:val="28"/>
          <w:szCs w:val="28"/>
          <w:rtl w:val="true"/>
          <w:lang w:bidi="fa-IR"/>
        </w:rPr>
        <w:t>، راهی میانه،نه افراط و نه تفریط همان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بین ذلک سبیلاً</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قصد السبیل</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راه میانه را روی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کردار میانه به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است</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825" w:name="__RefHeading___Toc6392508_3381743652"/>
      <w:bookmarkStart w:id="826" w:name="_Toc306"/>
      <w:bookmarkEnd w:id="825"/>
      <w:r>
        <w:rPr>
          <w:rtl w:val="true"/>
        </w:rPr>
        <w:t>ز کار زمانه میانه گزینفردوسی</w:t>
      </w:r>
      <w:bookmarkEnd w:id="826"/>
    </w:p>
    <w:p>
      <w:pPr>
        <w:pStyle w:val="BookText"/>
        <w:rPr/>
      </w:pPr>
      <w:r>
        <w:rPr>
          <w:rFonts w:ascii="IRNazanin" w:hAnsi="IRNazanin" w:eastAsia="IRNazanin"/>
          <w:color w:val="111111"/>
          <w:sz w:val="28"/>
          <w:sz w:val="28"/>
          <w:szCs w:val="28"/>
          <w:rtl w:val="true"/>
          <w:lang w:bidi="fa-IR"/>
        </w:rPr>
        <w:t>ز کار زمانه میانه گزین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خواهی که یابی ز خلق آفرین </w:t>
      </w:r>
      <w:bookmarkStart w:id="827" w:name="pg14282_153248"/>
    </w:p>
    <w:p>
      <w:pPr>
        <w:pStyle w:val="BookText"/>
        <w:rPr/>
      </w:pPr>
      <w:bookmarkEnd w:id="827"/>
      <w:r>
        <w:rPr>
          <w:rFonts w:ascii="IRNazanin" w:hAnsi="IRNazanin" w:eastAsia="IRNazanin"/>
          <w:color w:val="111111"/>
          <w:sz w:val="28"/>
          <w:sz w:val="28"/>
          <w:szCs w:val="28"/>
          <w:rtl w:val="true"/>
          <w:lang w:bidi="fa-IR"/>
        </w:rPr>
        <w:t>کسی گو میانه گزیند ز کار</w:t>
      </w:r>
    </w:p>
    <w:p>
      <w:pPr>
        <w:pStyle w:val="BookText"/>
        <w:rPr/>
      </w:pPr>
      <w:r>
        <w:rPr>
          <w:rFonts w:ascii="IRNazanin" w:hAnsi="IRNazanin" w:eastAsia="IRNazanin"/>
          <w:color w:val="111111"/>
          <w:sz w:val="28"/>
          <w:sz w:val="28"/>
          <w:szCs w:val="28"/>
          <w:rtl w:val="true"/>
          <w:lang w:bidi="fa-IR"/>
        </w:rPr>
        <w:t>پسند آیدش گردش روزگار</w:t>
      </w:r>
    </w:p>
    <w:p>
      <w:pPr>
        <w:pStyle w:val="BookText"/>
        <w:rPr/>
      </w:pPr>
      <w:r>
        <w:rPr>
          <w:rFonts w:ascii="IRNazanin" w:hAnsi="IRNazanin" w:eastAsia="IRNazanin"/>
          <w:color w:val="111111"/>
          <w:sz w:val="28"/>
          <w:sz w:val="28"/>
          <w:szCs w:val="28"/>
          <w:rtl w:val="true"/>
          <w:lang w:bidi="fa-IR"/>
        </w:rPr>
        <w:t>ستوده کسی کو میانه گزید</w:t>
      </w:r>
    </w:p>
    <w:p>
      <w:pPr>
        <w:pStyle w:val="BookText"/>
        <w:rPr/>
      </w:pPr>
      <w:r>
        <w:rPr>
          <w:rFonts w:ascii="IRNazanin" w:hAnsi="IRNazanin" w:eastAsia="IRNazanin"/>
          <w:color w:val="111111"/>
          <w:sz w:val="28"/>
          <w:sz w:val="28"/>
          <w:szCs w:val="28"/>
          <w:rtl w:val="true"/>
          <w:lang w:bidi="fa-IR"/>
        </w:rPr>
        <w:t>تن خویش را آفرین گسترید</w:t>
      </w:r>
    </w:p>
    <w:p>
      <w:pPr>
        <w:pStyle w:val="BookText"/>
        <w:rPr/>
      </w:pPr>
      <w:r>
        <w:rPr>
          <w:rFonts w:ascii="IRNazanin" w:hAnsi="IRNazanin" w:eastAsia="IRNazanin"/>
          <w:color w:val="111111"/>
          <w:sz w:val="28"/>
          <w:sz w:val="28"/>
          <w:szCs w:val="28"/>
          <w:rtl w:val="true"/>
          <w:lang w:bidi="fa-IR"/>
        </w:rPr>
        <w:t>چو داری به دست اندرون خواسته</w:t>
      </w:r>
    </w:p>
    <w:p>
      <w:pPr>
        <w:pStyle w:val="BookText"/>
        <w:rPr/>
      </w:pPr>
      <w:r>
        <w:rPr>
          <w:rFonts w:ascii="IRNazanin" w:hAnsi="IRNazanin" w:eastAsia="IRNazanin"/>
          <w:color w:val="111111"/>
          <w:sz w:val="28"/>
          <w:sz w:val="28"/>
          <w:szCs w:val="28"/>
          <w:rtl w:val="true"/>
          <w:lang w:bidi="fa-IR"/>
        </w:rPr>
        <w:t>زر و سیم و اسبان آراسته</w:t>
      </w:r>
    </w:p>
    <w:p>
      <w:pPr>
        <w:pStyle w:val="BookText"/>
        <w:rPr/>
      </w:pPr>
      <w:r>
        <w:rPr>
          <w:rFonts w:ascii="IRNazanin" w:hAnsi="IRNazanin" w:eastAsia="IRNazanin"/>
          <w:color w:val="111111"/>
          <w:sz w:val="28"/>
          <w:sz w:val="28"/>
          <w:szCs w:val="28"/>
          <w:rtl w:val="true"/>
          <w:lang w:bidi="fa-IR"/>
        </w:rPr>
        <w:t>هزینه چنان کن که بایدت کرد</w:t>
      </w:r>
    </w:p>
    <w:p>
      <w:pPr>
        <w:pStyle w:val="BookText"/>
        <w:rPr/>
      </w:pPr>
      <w:r>
        <w:rPr>
          <w:rFonts w:ascii="IRNazanin" w:hAnsi="IRNazanin" w:eastAsia="IRNazanin"/>
          <w:color w:val="111111"/>
          <w:sz w:val="28"/>
          <w:sz w:val="28"/>
          <w:szCs w:val="28"/>
          <w:rtl w:val="true"/>
          <w:lang w:bidi="fa-IR"/>
        </w:rPr>
        <w:t>نباید فشاند و نباید فشرد</w:t>
      </w:r>
      <w:r>
        <w:rPr>
          <w:rStyle w:val="FootnoteAnchor"/>
          <w:rtl w:val="true"/>
        </w:rPr>
        <w:footnoteReference w:id="650"/>
      </w:r>
    </w:p>
    <w:p>
      <w:pPr>
        <w:pStyle w:val="Heading3"/>
        <w:numPr>
          <w:ilvl w:val="2"/>
          <w:numId w:val="1"/>
        </w:numPr>
        <w:rPr/>
      </w:pPr>
      <w:bookmarkStart w:id="828" w:name="__RefHeading___Toc6392510_3381743652"/>
      <w:bookmarkStart w:id="829" w:name="_Toc307"/>
      <w:bookmarkEnd w:id="828"/>
      <w:r>
        <w:rPr>
          <w:rtl w:val="true"/>
        </w:rPr>
        <w:t>اعتدال در امر معاش</w:t>
      </w:r>
      <w:r>
        <w:rPr>
          <w:rtl w:val="true"/>
        </w:rPr>
        <w:t>(</w:t>
      </w:r>
      <w:r>
        <w:rPr>
          <w:rtl w:val="true"/>
        </w:rPr>
        <w:t>شعر</w:t>
      </w:r>
      <w:r>
        <w:rPr>
          <w:rtl w:val="true"/>
        </w:rPr>
        <w:t>)</w:t>
      </w:r>
      <w:bookmarkEnd w:id="829"/>
    </w:p>
    <w:p>
      <w:pPr>
        <w:pStyle w:val="BookText"/>
        <w:rPr/>
      </w:pPr>
      <w:r>
        <w:rPr>
          <w:rFonts w:ascii="IRNazanin" w:hAnsi="IRNazanin" w:eastAsia="IRNazanin"/>
          <w:color w:val="111111"/>
          <w:sz w:val="28"/>
          <w:sz w:val="28"/>
          <w:szCs w:val="28"/>
          <w:rtl w:val="true"/>
          <w:lang w:bidi="fa-IR"/>
        </w:rPr>
        <w:t>چون تیشه مباش و جمله بر خود متراش</w:t>
      </w:r>
    </w:p>
    <w:p>
      <w:pPr>
        <w:pStyle w:val="BookText"/>
        <w:rPr/>
      </w:pPr>
      <w:r>
        <w:rPr>
          <w:rFonts w:ascii="IRNazanin" w:hAnsi="IRNazanin" w:eastAsia="IRNazanin"/>
          <w:color w:val="111111"/>
          <w:sz w:val="28"/>
          <w:sz w:val="28"/>
          <w:szCs w:val="28"/>
          <w:rtl w:val="true"/>
          <w:lang w:bidi="fa-IR"/>
        </w:rPr>
        <w:t>چون رنده ز کار خویش بی‌بهره مباش</w:t>
      </w:r>
    </w:p>
    <w:p>
      <w:pPr>
        <w:pStyle w:val="BookText"/>
        <w:rPr/>
      </w:pPr>
      <w:r>
        <w:rPr>
          <w:rFonts w:ascii="IRNazanin" w:hAnsi="IRNazanin" w:eastAsia="IRNazanin"/>
          <w:color w:val="111111"/>
          <w:sz w:val="28"/>
          <w:sz w:val="28"/>
          <w:szCs w:val="28"/>
          <w:rtl w:val="true"/>
          <w:lang w:bidi="fa-IR"/>
        </w:rPr>
        <w:t>تعلیم ز ارّه گیر در امر معاش</w:t>
      </w:r>
    </w:p>
    <w:p>
      <w:pPr>
        <w:pStyle w:val="BookText"/>
        <w:rPr/>
      </w:pPr>
      <w:r>
        <w:rPr>
          <w:rFonts w:ascii="IRNazanin" w:hAnsi="IRNazanin" w:eastAsia="IRNazanin"/>
          <w:color w:val="111111"/>
          <w:sz w:val="28"/>
          <w:sz w:val="28"/>
          <w:szCs w:val="28"/>
          <w:rtl w:val="true"/>
          <w:lang w:bidi="fa-IR"/>
        </w:rPr>
        <w:t>چیزی سوی خود می‌کش و چیزی می‌پاش</w:t>
      </w:r>
      <w:r>
        <w:rPr>
          <w:rStyle w:val="FootnoteAnchor"/>
          <w:rtl w:val="true"/>
        </w:rPr>
        <w:footnoteReference w:id="651"/>
      </w:r>
    </w:p>
    <w:p>
      <w:pPr>
        <w:pStyle w:val="Heading3"/>
        <w:numPr>
          <w:ilvl w:val="2"/>
          <w:numId w:val="1"/>
        </w:numPr>
        <w:rPr/>
      </w:pPr>
      <w:bookmarkStart w:id="830" w:name="__RefHeading___Toc6392512_3381743652"/>
      <w:bookmarkStart w:id="831" w:name="_Toc308"/>
      <w:bookmarkEnd w:id="830"/>
      <w:r>
        <w:rPr>
          <w:rtl w:val="true"/>
        </w:rPr>
        <w:t>اعتدال در دشمنی</w:t>
      </w:r>
      <w:r>
        <w:rPr>
          <w:rtl w:val="true"/>
        </w:rPr>
        <w:t>-</w:t>
      </w:r>
      <w:r>
        <w:rPr>
          <w:rtl w:val="true"/>
        </w:rPr>
        <w:t>کلیم کاشانی</w:t>
      </w:r>
      <w:bookmarkEnd w:id="831"/>
    </w:p>
    <w:p>
      <w:pPr>
        <w:pStyle w:val="BookText"/>
        <w:rPr/>
      </w:pPr>
      <w:r>
        <w:rPr>
          <w:rFonts w:ascii="IRNazanin" w:hAnsi="IRNazanin" w:eastAsia="IRNazanin"/>
          <w:color w:val="111111"/>
          <w:sz w:val="28"/>
          <w:sz w:val="28"/>
          <w:szCs w:val="28"/>
          <w:rtl w:val="true"/>
          <w:lang w:bidi="fa-IR"/>
        </w:rPr>
        <w:t>کمند مهر چنان پاره کن که گر روزی</w:t>
      </w:r>
    </w:p>
    <w:p>
      <w:pPr>
        <w:pStyle w:val="BookText"/>
        <w:rPr/>
      </w:pPr>
      <w:r>
        <w:rPr>
          <w:rFonts w:ascii="IRNazanin" w:hAnsi="IRNazanin" w:eastAsia="IRNazanin"/>
          <w:color w:val="111111"/>
          <w:sz w:val="28"/>
          <w:sz w:val="28"/>
          <w:szCs w:val="28"/>
          <w:rtl w:val="true"/>
          <w:lang w:bidi="fa-IR"/>
        </w:rPr>
        <w:t>شوی ز کرده پشیمان به هم توانی بست</w:t>
      </w:r>
      <w:r>
        <w:rPr>
          <w:rStyle w:val="FootnoteAnchor"/>
          <w:rtl w:val="true"/>
        </w:rPr>
        <w:footnoteReference w:id="652"/>
      </w:r>
    </w:p>
    <w:p>
      <w:pPr>
        <w:pStyle w:val="Heading3"/>
        <w:numPr>
          <w:ilvl w:val="2"/>
          <w:numId w:val="1"/>
        </w:numPr>
        <w:rPr/>
      </w:pPr>
      <w:bookmarkStart w:id="832" w:name="__RefHeading___Toc6392514_3381743652"/>
      <w:bookmarkStart w:id="833" w:name="_Toc309"/>
      <w:bookmarkEnd w:id="832"/>
      <w:r>
        <w:rPr>
          <w:rtl w:val="true"/>
        </w:rPr>
        <w:t>اعتدال در خوردن سعدی</w:t>
      </w:r>
      <w:bookmarkEnd w:id="833"/>
    </w:p>
    <w:p>
      <w:pPr>
        <w:pStyle w:val="BookText"/>
        <w:rPr/>
      </w:pPr>
      <w:r>
        <w:rPr>
          <w:rFonts w:ascii="IRNazanin" w:hAnsi="IRNazanin" w:eastAsia="IRNazanin"/>
          <w:color w:val="111111"/>
          <w:sz w:val="28"/>
          <w:sz w:val="28"/>
          <w:szCs w:val="28"/>
          <w:rtl w:val="true"/>
          <w:lang w:bidi="fa-IR"/>
        </w:rPr>
        <w:t>نه چندان بخور کز دهانت برآید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چندان که از ضعف جانت برآید </w:t>
      </w:r>
      <w:bookmarkStart w:id="834" w:name="pg14282_153249"/>
    </w:p>
    <w:p>
      <w:pPr>
        <w:pStyle w:val="Heading3"/>
        <w:numPr>
          <w:ilvl w:val="2"/>
          <w:numId w:val="1"/>
        </w:numPr>
        <w:rPr/>
      </w:pPr>
      <w:bookmarkStart w:id="835" w:name="__RefHeading___Toc6392516_3381743652"/>
      <w:bookmarkStart w:id="836" w:name="_Toc310"/>
      <w:bookmarkEnd w:id="834"/>
      <w:bookmarkEnd w:id="835"/>
      <w:r>
        <w:rPr>
          <w:rtl w:val="true"/>
        </w:rPr>
        <w:t>میانه‌روی از دیدگاه بزرگان</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در سخن گفتن و لباس پوشیدن، از هرگونه افراط و تفریط و بدگمانی</w:t>
      </w:r>
    </w:p>
    <w:p>
      <w:pPr>
        <w:pStyle w:val="BookText"/>
        <w:rPr/>
      </w:pPr>
      <w:r>
        <w:rPr>
          <w:rFonts w:ascii="IRNazanin" w:hAnsi="IRNazanin" w:eastAsia="IRNazanin"/>
          <w:color w:val="111111"/>
          <w:sz w:val="28"/>
          <w:sz w:val="28"/>
          <w:szCs w:val="28"/>
          <w:rtl w:val="true"/>
          <w:lang w:bidi="fa-IR"/>
        </w:rPr>
        <w:t>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و برای تظاهر لباس نپوش، همواره رسومات و سلیقه‌ها را مدّنظر قرار بده</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مولیر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مُدآفرین مباش، زیاد هم از آن دور مباش، و در آن نیز غرقه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کوآرلز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زیاد شیرین باش که قورتت دهند و نه زیاد تلخ باش که قی‌ات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ضرب‌المثل عبری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مهمانی شام، فرد باید عاقلانه غذا بخورد و سیر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صحبت بکند، ولی چندان عاقلانه و خردمندانه ننمایاند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سامرست موام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خوردنی‌ها و آشامیدنی‌ها کاملاً اشباع باشیم، نمی‌توانیم به خوبی اندیشه و تعمّق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عمل است که به زندگی توان بخشید و میانه‌روی است که موجب نشاط و گیرایی زندگی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انرژی زیاد مثل گناهان و نوشیدنی‌های بی‌حد و حساب، موجب مرگ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کیپلینگ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انسان متوسط الحال در اوج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سامرست موآم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زیاد دور باش و نه زیاد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پرنس ولز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الحال بودن، نیازمند سیکلی بوده تا منزلت خویش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داوز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آهسته گام برمی‌دارد، خیلی دور می‌رود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ضرب‌المثل چینی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آهسته رفتن مترس، از بی‌حرکت ایستادن بترس</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ضرب‌المثل چینی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برو و همیشه برو</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مثل آمریکایی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فرط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فرط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اسپانیایی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هر کار باید بداند کجا باید ترمز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فرانسوی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دستخوش هیجان نشو، اما خودت را به آتش هیجان نسوزان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انگلیسی </w:t>
      </w:r>
      <w:bookmarkStart w:id="837" w:name="pg14282_153251"/>
    </w:p>
    <w:p>
      <w:pPr>
        <w:pStyle w:val="Heading2"/>
        <w:numPr>
          <w:ilvl w:val="1"/>
          <w:numId w:val="1"/>
        </w:numPr>
        <w:rPr/>
      </w:pPr>
      <w:bookmarkStart w:id="838" w:name="__RefHeading___Toc6392518_3381743652"/>
      <w:bookmarkStart w:id="839" w:name="_Toc311"/>
      <w:bookmarkEnd w:id="837"/>
      <w:bookmarkEnd w:id="838"/>
      <w:r>
        <w:rPr>
          <w:rtl w:val="true"/>
        </w:rPr>
        <w:t>بخش بیست و ششم</w:t>
      </w:r>
      <w:r>
        <w:rPr>
          <w:rtl w:val="true"/>
        </w:rPr>
        <w:t xml:space="preserve">: </w:t>
      </w:r>
      <w:r>
        <w:rPr>
          <w:rtl w:val="true"/>
        </w:rPr>
        <w:t>تواضع و فروتنی</w:t>
      </w:r>
      <w:bookmarkEnd w:id="83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0" w:name="__RefHeading___Toc6392520_3381743652"/>
      <w:bookmarkStart w:id="841" w:name="_Toc312"/>
      <w:bookmarkEnd w:id="840"/>
      <w:r>
        <w:rPr>
          <w:rtl w:val="true"/>
        </w:rPr>
        <w:t>اشاره</w:t>
      </w:r>
      <w:bookmarkStart w:id="842" w:name="pg14282_153252"/>
      <w:bookmarkEnd w:id="841"/>
    </w:p>
    <w:p>
      <w:pPr>
        <w:pStyle w:val="Heading3"/>
        <w:numPr>
          <w:ilvl w:val="2"/>
          <w:numId w:val="1"/>
        </w:numPr>
        <w:rPr/>
      </w:pPr>
      <w:bookmarkStart w:id="843" w:name="__RefHeading___Toc6392522_3381743652"/>
      <w:bookmarkStart w:id="844" w:name="_Toc313"/>
      <w:bookmarkEnd w:id="842"/>
      <w:bookmarkEnd w:id="843"/>
      <w:r>
        <w:rPr>
          <w:rtl w:val="true"/>
        </w:rPr>
        <w:t>تواضع و فروتنی، راه رسیدن به موفقیّت و خوشبختی</w:t>
      </w:r>
      <w:bookmarkEnd w:id="844"/>
    </w:p>
    <w:p>
      <w:pPr>
        <w:pStyle w:val="BookText"/>
        <w:rPr/>
      </w:pPr>
      <w:r>
        <w:rPr>
          <w:rFonts w:ascii="IRNazanin" w:hAnsi="IRNazanin" w:eastAsia="IRNazanin"/>
          <w:color w:val="111111"/>
          <w:sz w:val="28"/>
          <w:sz w:val="28"/>
          <w:szCs w:val="28"/>
          <w:rtl w:val="true"/>
          <w:lang w:bidi="fa-IR"/>
        </w:rPr>
        <w:t xml:space="preserve">یکی از راه‌های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تواضع و فروتنی عزّت و بزرگی می‌یابد و نزد مردم عزیز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تکبّر و غرور داشته باشد، مردم از او دوری می‌جویند و او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آدمی در زندگی دوستان کمتری دارد و مردم به وی نزدیک نمی‌شوند و در موقع سختی‌ها و مشکلات به وی کمک و یاری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اصل هر شرف و بزرگی است، اگر تواضع زبانی بود که مردم می‌فهمیدند از حقایق عاقبت‌های پنهان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خدا فروتنانند و دورترین مردم به خدا متکبّرین</w:t>
      </w:r>
      <w:r>
        <w:rPr>
          <w:rFonts w:eastAsia="IRNazanin" w:cs="IRNazanin"/>
          <w:color w:val="111111"/>
          <w:sz w:val="28"/>
          <w:szCs w:val="28"/>
          <w:rtl w:val="true"/>
          <w:lang w:bidi="fa-IR"/>
        </w:rPr>
        <w:t>».</w:t>
      </w:r>
      <w:r>
        <w:rPr>
          <w:rStyle w:val="FootnoteAnchor"/>
          <w:rtl w:val="true"/>
        </w:rPr>
        <w:footnoteReference w:id="65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برکات تواضع و فروتنی این است که آن باعث ترقی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متکبّر و مغرور است، به علّت این که خودش را بالاتر از دیگران می‌بیند، بنابراین بالاتر از خویش را نمی‌بیند و در مسیر ترقّی، تکامل، موفقیّت و خوشبختی متوقّف می‌گردد و از حرکت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تواضع چنین آمده است</w:t>
      </w:r>
      <w:r>
        <w:rPr>
          <w:rFonts w:eastAsia="IRNazanin" w:cs="IRNazanin"/>
          <w:color w:val="111111"/>
          <w:sz w:val="28"/>
          <w:szCs w:val="28"/>
          <w:rtl w:val="true"/>
          <w:lang w:bidi="fa-IR"/>
        </w:rPr>
        <w:t xml:space="preserve">: </w:t>
      </w:r>
      <w:bookmarkStart w:id="845" w:name="pg14282_153253"/>
    </w:p>
    <w:p>
      <w:pPr>
        <w:pStyle w:val="BookText"/>
        <w:rPr/>
      </w:pPr>
      <w:bookmarkEnd w:id="8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ترقّی، استوار بر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سخت‌دلی همین که فروتنی دید، نرم و گرم گردید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هرکس می‌خواهد برای رسیدن به موفقیّت و خوشبختی از نردبان ترقّی و تکامل استفاده نماید، باید متواضع و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وسیله برای حرکت به سرانجام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مردم سخت‌دل نیز با فروتنان نرم و گرم می‌شوند و همه چیز جهت حرکت به سوی هدف مهیّا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با آرامش از نردبان ترقّی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اسمایلز درباره این موضوع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محجوبانه، تاج زیبایی و جمال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با تاج زیبایی و جمال خویشتن را بیارایید، و خود را نزد مردم محبوب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سبب محبوبیّت نزد مردم می‌گردد و همین محبوبیّت در سختی‌ها و مشکلات برای آدمی گره‌گشا است و حتّی می‌تواند به یاری مردم، موانعِ رسیدن به هدف را کنار بزند و سرانجام نیکبختی را از آنِ خویش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زیور علم و کمال است و زینت جاه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هنر، اگر فروتن باشند</w:t>
      </w:r>
    </w:p>
    <w:p>
      <w:pPr>
        <w:pStyle w:val="BookText"/>
        <w:rPr/>
      </w:pPr>
      <w:r>
        <w:rPr>
          <w:rFonts w:ascii="IRNazanin" w:hAnsi="IRNazanin" w:eastAsia="IRNazanin"/>
          <w:color w:val="111111"/>
          <w:sz w:val="28"/>
          <w:sz w:val="28"/>
          <w:szCs w:val="28"/>
          <w:rtl w:val="true"/>
          <w:lang w:bidi="fa-IR"/>
        </w:rPr>
        <w:t>هنر آنان بهتر جلوه کند، هم‌چنان که سایه عکس، عکس را برجسته نمودار می‌کند، فروتنی هنر را نمایان می‌کند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دکتر نصر</w:t>
      </w:r>
    </w:p>
    <w:p>
      <w:pPr>
        <w:pStyle w:val="Heading3"/>
        <w:numPr>
          <w:ilvl w:val="2"/>
          <w:numId w:val="1"/>
        </w:numPr>
        <w:rPr/>
      </w:pPr>
      <w:bookmarkStart w:id="846" w:name="__RefHeading___Toc6392524_3381743652"/>
      <w:bookmarkStart w:id="847" w:name="_Toc314"/>
      <w:bookmarkEnd w:id="846"/>
      <w:r>
        <w:rPr>
          <w:rtl w:val="true"/>
        </w:rPr>
        <w:t xml:space="preserve">فواید تواضع و فروتنی </w:t>
      </w:r>
      <w:r>
        <w:rPr>
          <w:rtl w:val="true"/>
        </w:rPr>
        <w:t>(</w:t>
      </w:r>
      <w:r>
        <w:rPr>
          <w:rtl w:val="true"/>
        </w:rPr>
        <w:t>آثار خوشبختی‌آفرین فروتنی</w:t>
      </w:r>
      <w:r>
        <w:rPr>
          <w:rtl w:val="true"/>
        </w:rPr>
        <w:t>)</w:t>
      </w:r>
      <w:bookmarkEnd w:id="8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علم و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جاه و جلال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زیبایی و جمال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ترقّی در راه رسیدن به موفقیّت و خوشبختی</w:t>
      </w:r>
      <w:r>
        <w:rPr>
          <w:rFonts w:eastAsia="IRNazanin" w:cs="IRNazanin"/>
          <w:color w:val="111111"/>
          <w:sz w:val="28"/>
          <w:szCs w:val="28"/>
          <w:rtl w:val="true"/>
          <w:lang w:bidi="fa-IR"/>
        </w:rPr>
        <w:t xml:space="preserve">. </w:t>
      </w:r>
      <w:bookmarkStart w:id="848" w:name="pg14282_153254"/>
    </w:p>
    <w:p>
      <w:pPr>
        <w:pStyle w:val="BookText"/>
        <w:rPr/>
      </w:pPr>
      <w:bookmarkEnd w:id="84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دوستیِ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مردم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حسد واقع نشدن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اثر حکمت در مردم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اما نشکستن مانند درختان بارور که خم می‌شوند ولی نمی‌شکنند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بارور خم می‌شوند و مردان بزرگ متواضع می‌باشند، فقط شاخه‌های خشک و مردان نادان هستند که می‌شکنند، امّا خم نمی‌شوند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کامل نقایص و کمبودهای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عادت زشت تکبّر و 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خون‌گرم بودن و خلق نیک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ارزان‌ترین لذّت‌ها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لذّت معنوی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روابطی درست و شایسته با متواضع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انسان‌های حقیقتا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از معنویّات است</w:t>
      </w:r>
      <w:r>
        <w:rPr>
          <w:rFonts w:eastAsia="IRNazanin" w:cs="IRNazanin"/>
          <w:color w:val="111111"/>
          <w:sz w:val="28"/>
          <w:szCs w:val="28"/>
          <w:rtl w:val="true"/>
          <w:lang w:bidi="fa-IR"/>
        </w:rPr>
        <w:t>.</w:t>
      </w:r>
    </w:p>
    <w:p>
      <w:pPr>
        <w:pStyle w:val="Heading3"/>
        <w:numPr>
          <w:ilvl w:val="2"/>
          <w:numId w:val="1"/>
        </w:numPr>
        <w:rPr/>
      </w:pPr>
      <w:bookmarkStart w:id="849" w:name="__RefHeading___Toc6392526_3381743652"/>
      <w:bookmarkStart w:id="850" w:name="_Toc315"/>
      <w:bookmarkEnd w:id="849"/>
      <w:r>
        <w:rPr>
          <w:rtl w:val="true"/>
        </w:rPr>
        <w:t>معنی تواضع از دیدگاه امام جعفر صادق علیه‌السلام</w:t>
      </w:r>
      <w:bookmarkEnd w:id="8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آن است که انسان در جایی که پست‌تر از جای او باشد و به مکانی که پایین‌تر از مکان او باشد، بنشیند و با هر کس ملاقات کند سلام نماید و ترک جدال گوید، هرچند حق با او باشد و میل نکند که او را به صفت تقوا مدح کنند</w:t>
      </w:r>
      <w:r>
        <w:rPr>
          <w:rFonts w:eastAsia="IRNazanin" w:cs="IRNazanin"/>
          <w:color w:val="111111"/>
          <w:sz w:val="28"/>
          <w:szCs w:val="28"/>
          <w:rtl w:val="true"/>
          <w:lang w:bidi="fa-IR"/>
        </w:rPr>
        <w:t>.</w:t>
      </w:r>
      <w:r>
        <w:rPr>
          <w:rStyle w:val="FootnoteAnchor"/>
          <w:rtl w:val="true"/>
        </w:rPr>
        <w:footnoteReference w:id="662"/>
      </w:r>
      <w:bookmarkStart w:id="851" w:name="pg14282_153255"/>
    </w:p>
    <w:p>
      <w:pPr>
        <w:pStyle w:val="Heading3"/>
        <w:numPr>
          <w:ilvl w:val="2"/>
          <w:numId w:val="1"/>
        </w:numPr>
        <w:rPr/>
      </w:pPr>
      <w:bookmarkStart w:id="852" w:name="__RefHeading___Toc6392528_3381743652"/>
      <w:bookmarkStart w:id="853" w:name="_Toc316"/>
      <w:bookmarkEnd w:id="851"/>
      <w:bookmarkEnd w:id="852"/>
      <w:r>
        <w:rPr>
          <w:rtl w:val="true"/>
        </w:rPr>
        <w:t>تواضع و فروتنی از دیدگاه پیامبر و امامان علیهم‌السلام</w:t>
      </w:r>
      <w:bookmarkEnd w:id="853"/>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التَّکَبُّرَ فَإِنَّ الْعَبْدَ لایَزالُ یَتَکَبَّرُ حَتّی یَقُول اللّهُ وَ تَعالی أُکْتُبُوا عَبْدی هذا فِی الجبّارین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تکبّر بپرهیزید؛ زیرا بنده همین که به تکبّر خو گرفت، خداوند می‌گوید این بنده را در شمار گردنکشان به شمار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و غرور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به شیطان فرمود به آدم سجده کند، شیطان کبر و غرور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آفریده شده‌ام و آدم از خاک آفریده شده است، و به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غرور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موقع ملک مقرّبی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از درگاه خداوند بزرگ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انسانِ متکبّر و مغرور را دوست ندارد و رسول او حضرت محمّد صلی‌الله‌علیه‌و‌آله و جانشینان وی، امامان ما، بارها و بارها مردم را از تکبّر و غرور برحذر داشته‌اند و امربه تواضع و فروتنی نموده‌اند</w:t>
      </w:r>
      <w:r>
        <w:rPr>
          <w:rFonts w:eastAsia="IRNazanin" w:cs="IRNazanin"/>
          <w:color w:val="111111"/>
          <w:sz w:val="28"/>
          <w:szCs w:val="28"/>
          <w:rtl w:val="true"/>
          <w:lang w:bidi="fa-IR"/>
        </w:rPr>
        <w:t>.</w:t>
      </w:r>
    </w:p>
    <w:p>
      <w:pPr>
        <w:pStyle w:val="Heading3"/>
        <w:numPr>
          <w:ilvl w:val="2"/>
          <w:numId w:val="1"/>
        </w:numPr>
        <w:rPr/>
      </w:pPr>
      <w:bookmarkStart w:id="854" w:name="__RefHeading___Toc6392530_3381743652"/>
      <w:bookmarkStart w:id="855" w:name="_Toc317"/>
      <w:bookmarkEnd w:id="854"/>
      <w:r>
        <w:rPr>
          <w:rtl w:val="true"/>
        </w:rPr>
        <w:t>فروتنی عامل معنویّت</w:t>
      </w:r>
      <w:bookmarkEnd w:id="855"/>
    </w:p>
    <w:p>
      <w:pPr>
        <w:pStyle w:val="BookText"/>
        <w:rPr/>
      </w:pPr>
      <w:r>
        <w:rPr>
          <w:rFonts w:ascii="IRNazanin" w:hAnsi="IRNazanin" w:eastAsia="IRNazanin"/>
          <w:color w:val="111111"/>
          <w:sz w:val="28"/>
          <w:sz w:val="28"/>
          <w:szCs w:val="28"/>
          <w:rtl w:val="true"/>
          <w:lang w:bidi="fa-IR"/>
        </w:rPr>
        <w:t>چون که تواضع و فروتنی امر خدا و پیغام رسول اوست، و انسان فروتن به واسطه تواضع به خدا تقرّب می‌جوید، در نتیجه تواضع از معنویّات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علیهم‌السلام در احادیث بارها بیان فرموده‌اند که خدای بزرگ انسان متکبّر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فضیلت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این عمل مانند اعمال معنوی دیگر ما را انسانی معنوی می‌سازد و اثرات معنوی فراوانی در روح ما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خدای عزّوجلّ به داوود وحی کرد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bookmarkStart w:id="856" w:name="pg14282_153256"/>
    </w:p>
    <w:p>
      <w:pPr>
        <w:pStyle w:val="BookText"/>
        <w:rPr/>
      </w:pPr>
      <w:bookmarkEnd w:id="856"/>
      <w:r>
        <w:rPr>
          <w:rFonts w:ascii="IRNazanin" w:hAnsi="IRNazanin" w:eastAsia="IRNazanin"/>
          <w:color w:val="111111"/>
          <w:sz w:val="28"/>
          <w:sz w:val="28"/>
          <w:szCs w:val="28"/>
          <w:rtl w:val="true"/>
          <w:lang w:bidi="fa-IR"/>
        </w:rPr>
        <w:t>نزدیک‌ترین مردم به خدا کسانی هستند که تواضع می‌کنند، دورترین مردم از خدا هم متکبّرانند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لِلّهِ رَفَعَهُ اللّهُ وَ مَنْ تَکَبَّرَ وَضَعَهُ اللّهُ وَ مَنْ یَتَأَلَّ عَلی اللّهِ یُکَذِّبْهُ اللّهُ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فروتنی کند، خدایش بردارد و هر که گردن افرازد، خدایش پست کند و هر که به خدا قسم دروغ خورد، خدایش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فروتنی؛ زیرا که آن از بزرگ‌ترین عبادت‌هاست</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857" w:name="__RefHeading___Toc6392532_3381743652"/>
      <w:bookmarkStart w:id="858" w:name="_Toc318"/>
      <w:bookmarkEnd w:id="857"/>
      <w:r>
        <w:rPr>
          <w:rtl w:val="true"/>
        </w:rPr>
        <w:t>با فروتنی مورد حسد واقع نمی‌شویم</w:t>
      </w:r>
      <w:bookmarkEnd w:id="858"/>
    </w:p>
    <w:p>
      <w:pPr>
        <w:pStyle w:val="BookText"/>
        <w:rPr/>
      </w:pPr>
      <w:r>
        <w:rPr>
          <w:rFonts w:ascii="IRNazanin" w:hAnsi="IRNazanin" w:eastAsia="IRNazanin"/>
          <w:color w:val="111111"/>
          <w:sz w:val="28"/>
          <w:sz w:val="28"/>
          <w:szCs w:val="28"/>
          <w:rtl w:val="true"/>
          <w:lang w:bidi="fa-IR"/>
        </w:rPr>
        <w:t>حضرت محمّد صلی‌الله‌علیه‌و‌آله در مورد تواضع و در معرض حسد قرار نگرفتن شخص متواضع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ذی نِعْمَةٍ مَحْسُودٌ اِلاّ صاحِبَ التّواضُع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نعمتی دارد، به معرض حسد است مگر آن که تواضع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آدمی غرور نورزد، و خودش را بالاتر از دیگران نبیند و فخر نفروشد انسان‌های دیگر با نگاهی رئوف به وی نگاه می‌کنند و به وی حسد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فخر بفروشد و مال، اموال و دارایی خویش را به رُخ دیگران بکشد، به وی حسد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نیز درباره رابطه فروتنی و مورد حسد واقع شدن چنین می‌گوید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متواضع باشید، کمتر مورد حسد واقع می‌شوید</w:t>
      </w:r>
      <w:r>
        <w:rPr>
          <w:rFonts w:eastAsia="IRNazanin" w:cs="IRNazanin"/>
          <w:color w:val="111111"/>
          <w:sz w:val="28"/>
          <w:szCs w:val="28"/>
          <w:rtl w:val="true"/>
          <w:lang w:bidi="fa-IR"/>
        </w:rPr>
        <w:t>».</w:t>
      </w:r>
      <w:r>
        <w:rPr>
          <w:rStyle w:val="FootnoteAnchor"/>
          <w:rtl w:val="true"/>
        </w:rPr>
        <w:footnoteReference w:id="667"/>
      </w:r>
      <w:bookmarkStart w:id="859" w:name="pg14282_153257"/>
    </w:p>
    <w:p>
      <w:pPr>
        <w:pStyle w:val="Heading3"/>
        <w:numPr>
          <w:ilvl w:val="2"/>
          <w:numId w:val="1"/>
        </w:numPr>
        <w:rPr/>
      </w:pPr>
      <w:bookmarkStart w:id="860" w:name="__RefHeading___Toc6392534_3381743652"/>
      <w:bookmarkStart w:id="861" w:name="_Toc319"/>
      <w:bookmarkEnd w:id="859"/>
      <w:bookmarkEnd w:id="860"/>
      <w:r>
        <w:rPr>
          <w:rtl w:val="true"/>
        </w:rPr>
        <w:t>اهمیّت تواضع و فروتنی</w:t>
      </w:r>
      <w:bookmarkEnd w:id="861"/>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یَکسوکَ المَهابَةَ</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جامه ابهّت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نیز در حدیثی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فروتنی، بر رفعت صاحب خود می‌افزاید، پس فروتن باشید، تا خداوند شما را رفعت بخشد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جمال‌زاده نیز راه سعادت را تواضع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سعادت همان سادگی و شبیه شدن به مردم ساده است و مابقی همه فریب و دردسر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حضرت امیر علیه‌السلام فروتنی را والاترین شرافت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شرافتی چون فروتنی نیست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مولی علی علیه‌السلام فروتنی را عامل سامان یافتن کارها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 کارها سامان می‌یابد</w:t>
      </w:r>
      <w:r>
        <w:rPr>
          <w:rFonts w:eastAsia="IRNazanin" w:cs="IRNazanin"/>
          <w:color w:val="111111"/>
          <w:sz w:val="28"/>
          <w:szCs w:val="28"/>
          <w:rtl w:val="true"/>
          <w:lang w:bidi="fa-IR"/>
        </w:rPr>
        <w:t>».</w:t>
      </w:r>
    </w:p>
    <w:p>
      <w:pPr>
        <w:pStyle w:val="Heading3"/>
        <w:numPr>
          <w:ilvl w:val="2"/>
          <w:numId w:val="1"/>
        </w:numPr>
        <w:rPr/>
      </w:pPr>
      <w:bookmarkStart w:id="862" w:name="__RefHeading___Toc6392536_3381743652"/>
      <w:bookmarkStart w:id="863" w:name="_Toc320"/>
      <w:bookmarkEnd w:id="862"/>
      <w:r>
        <w:rPr>
          <w:rtl w:val="true"/>
        </w:rPr>
        <w:t>ظاهر شدن حکمت در دل فروتن</w:t>
      </w:r>
      <w:bookmarkEnd w:id="863"/>
    </w:p>
    <w:p>
      <w:pPr>
        <w:pStyle w:val="BookText"/>
        <w:rPr/>
      </w:pPr>
      <w:r>
        <w:rPr>
          <w:rFonts w:ascii="IRNazanin" w:hAnsi="IRNazanin" w:eastAsia="IRNazanin"/>
          <w:color w:val="111111"/>
          <w:sz w:val="28"/>
          <w:sz w:val="28"/>
          <w:szCs w:val="28"/>
          <w:rtl w:val="true"/>
          <w:lang w:bidi="fa-IR"/>
        </w:rPr>
        <w:t>قال الامام الکاظم علیه‌السلام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الزَّرعَ یَنْبُتُ فی السَّهلِ وَ لایَنْبُتُ فی الصَّفا؛ فَکَذلِکَ الحِکمَةُ تَعْمُرُ فی قَلبِ الْمُتَواضِعَ، وَ لاتَعْمُرُ فی قلبِ الْمُتَکبِّرِ الجَبّارِ؛ لأنَّ اللّهَ جَعَلَ التّواضعَ آلَةَ العَقلِ، وَ جَعَلَ التَّکَبُّرَ مِن آلةِ الْجَهلِ</w:t>
      </w:r>
      <w:r>
        <w:rPr>
          <w:rFonts w:eastAsia="Amiri" w:cs="Amiri" w:ascii="Amiri" w:hAnsi="Amiri"/>
          <w:color w:val="111111"/>
          <w:sz w:val="28"/>
          <w:szCs w:val="28"/>
          <w:rtl w:val="true"/>
          <w:lang w:bidi="ar-SA"/>
        </w:rPr>
        <w:t>»</w:t>
      </w:r>
      <w:r>
        <w:rPr>
          <w:rStyle w:val="FootnoteAnchor"/>
          <w:rtl w:val="true"/>
        </w:rPr>
        <w:footnoteReference w:id="672"/>
      </w:r>
      <w:bookmarkStart w:id="864" w:name="pg14282_153258"/>
    </w:p>
    <w:p>
      <w:pPr>
        <w:pStyle w:val="BookText"/>
        <w:rPr/>
      </w:pPr>
      <w:bookmarkEnd w:id="8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زراعت در خاک می‌روید و روی تخته سنگ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چنین است، در دل شخص فروتن می‌روید و در دل انسان متکبّر و گردن فراز نمی‌روید، زیرا خداوند فروتنی را ابزار خود قرار داده است و تکبّر را ابزار نابخردی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نیز اثر حکمت در مردم حکیم را از فروتنی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اثر حکمت در مردم حکیم کی ظاهر شود، آن وقت که خویشتن را ناچیز و حقیر می‌شمارند</w:t>
      </w:r>
      <w:r>
        <w:rPr>
          <w:rFonts w:eastAsia="IRNazanin" w:cs="IRNazanin"/>
          <w:color w:val="111111"/>
          <w:sz w:val="28"/>
          <w:szCs w:val="28"/>
          <w:rtl w:val="true"/>
          <w:lang w:bidi="fa-IR"/>
        </w:rPr>
        <w:t>».</w:t>
      </w:r>
      <w:r>
        <w:rPr>
          <w:rStyle w:val="FootnoteAnchor"/>
          <w:rtl w:val="true"/>
        </w:rPr>
        <w:footnoteReference w:id="673"/>
      </w:r>
    </w:p>
    <w:p>
      <w:pPr>
        <w:pStyle w:val="Heading3"/>
        <w:numPr>
          <w:ilvl w:val="2"/>
          <w:numId w:val="1"/>
        </w:numPr>
        <w:rPr/>
      </w:pPr>
      <w:bookmarkStart w:id="865" w:name="__RefHeading___Toc6392538_3381743652"/>
      <w:bookmarkStart w:id="866" w:name="_Toc321"/>
      <w:bookmarkEnd w:id="865"/>
      <w:r>
        <w:rPr>
          <w:rtl w:val="true"/>
        </w:rPr>
        <w:t>داشتن روابط درست و شایسته اکثریت مردم با متواضع</w:t>
      </w:r>
      <w:bookmarkEnd w:id="866"/>
    </w:p>
    <w:p>
      <w:pPr>
        <w:pStyle w:val="BookText"/>
        <w:rPr/>
      </w:pPr>
      <w:r>
        <w:rPr>
          <w:rFonts w:ascii="IRNazanin" w:hAnsi="IRNazanin" w:eastAsia="IRNazanin"/>
          <w:color w:val="111111"/>
          <w:sz w:val="28"/>
          <w:sz w:val="28"/>
          <w:szCs w:val="28"/>
          <w:rtl w:val="true"/>
          <w:lang w:bidi="fa-IR"/>
        </w:rPr>
        <w:t>حضرت امیر علیه‌السلام عامل انتشار فضایل را تواضع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باعث انتشار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متواضع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با بیان فضیلت‌های فروتن، او نزد مردم عزیز می‌گردد و اکثر مردم نیز خصلت‌های اخلاقی و آداب معاشرت را در ارتباط با آنها رعایت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نیز در مورد موضوع مذکور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مردم درست رفتار کنید، بدون تردید نود درصدشان روابطی درست و شایسته با تو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یکی از رفتارهای درست است که شامل سخن فوق‌الذّکر می‌گردد</w:t>
      </w:r>
      <w:r>
        <w:rPr>
          <w:rFonts w:eastAsia="IRNazanin" w:cs="IRNazanin"/>
          <w:color w:val="111111"/>
          <w:sz w:val="28"/>
          <w:szCs w:val="28"/>
          <w:rtl w:val="true"/>
          <w:lang w:bidi="fa-IR"/>
        </w:rPr>
        <w:t>.</w:t>
      </w:r>
    </w:p>
    <w:p>
      <w:pPr>
        <w:pStyle w:val="Heading3"/>
        <w:numPr>
          <w:ilvl w:val="2"/>
          <w:numId w:val="1"/>
        </w:numPr>
        <w:rPr/>
      </w:pPr>
      <w:bookmarkStart w:id="867" w:name="__RefHeading___Toc6392540_3381743652"/>
      <w:bookmarkStart w:id="868" w:name="_Toc322"/>
      <w:bookmarkEnd w:id="867"/>
      <w:r>
        <w:rPr>
          <w:rtl w:val="true"/>
        </w:rPr>
        <w:t>فروتنی، نشان انسان‌های بزرگ</w:t>
      </w:r>
      <w:bookmarkEnd w:id="868"/>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 فرشته را مأمور بندگان خود قرار داده که به حالات آنها رسیدگی کنند، اگر دیدند کسی نسبت به دیگران تواضع و فروتنی نشان می‌دهد، مأمورند </w:t>
      </w:r>
      <w:bookmarkStart w:id="869" w:name="pg14282_153259"/>
    </w:p>
    <w:p>
      <w:pPr>
        <w:pStyle w:val="BookText"/>
        <w:rPr/>
      </w:pPr>
      <w:bookmarkEnd w:id="869"/>
      <w:r>
        <w:rPr>
          <w:rFonts w:ascii="IRNazanin" w:hAnsi="IRNazanin" w:eastAsia="IRNazanin"/>
          <w:color w:val="111111"/>
          <w:sz w:val="28"/>
          <w:sz w:val="28"/>
          <w:szCs w:val="28"/>
          <w:rtl w:val="true"/>
          <w:lang w:bidi="fa-IR"/>
        </w:rPr>
        <w:t>که او را بالا ببرند و در جامعه مطرح و بزرگش کنند و اگر دیدند تکبّر می‌کند و خودش را بزرگ نشان می‌دهد، وظیفه دارند که او را به زمین بکوبند و خوار و ذلیلش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کارهای خداوند است که آدم متکبّر در همین دنیا ذلیل و آدم متواضع سربلند باشد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جان راسکین نیز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باورم که نخستین نشان انسان‌های حقیقتا بزرگ، فروتنی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مردانِ بزرگ از طرز رفتارشان با مردمِ کوچک،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 کارنگی</w:t>
      </w:r>
    </w:p>
    <w:p>
      <w:pPr>
        <w:pStyle w:val="Heading3"/>
        <w:numPr>
          <w:ilvl w:val="2"/>
          <w:numId w:val="1"/>
        </w:numPr>
        <w:rPr/>
      </w:pPr>
      <w:bookmarkStart w:id="870" w:name="__RefHeading___Toc6392542_3381743652"/>
      <w:bookmarkStart w:id="871" w:name="_Toc323"/>
      <w:bookmarkEnd w:id="870"/>
      <w:r>
        <w:rPr>
          <w:rtl w:val="true"/>
        </w:rPr>
        <w:t xml:space="preserve">خودبینی هرگز </w:t>
      </w:r>
      <w:r>
        <w:rPr>
          <w:rtl w:val="true"/>
        </w:rPr>
        <w:t>(</w:t>
      </w:r>
      <w:r>
        <w:rPr>
          <w:rtl w:val="true"/>
        </w:rPr>
        <w:t>داستان</w:t>
      </w:r>
      <w:r>
        <w:rPr>
          <w:rtl w:val="true"/>
        </w:rPr>
        <w:t>)</w:t>
      </w:r>
      <w:bookmarkEnd w:id="871"/>
    </w:p>
    <w:p>
      <w:pPr>
        <w:pStyle w:val="BookText"/>
        <w:rPr/>
      </w:pPr>
      <w:r>
        <w:rPr>
          <w:rFonts w:ascii="IRNazanin" w:hAnsi="IRNazanin" w:eastAsia="IRNazanin"/>
          <w:color w:val="111111"/>
          <w:sz w:val="28"/>
          <w:sz w:val="28"/>
          <w:szCs w:val="28"/>
          <w:rtl w:val="true"/>
          <w:lang w:bidi="fa-IR"/>
        </w:rPr>
        <w:t>یکی از یاران حضرت عیسی علیه‌السلام که قدّ کوتاهی داشت و همیشه در کنار حضرت دیده می‌شد، در یکی از مسافرت‌ها که همراه عیسی علیه‌السلامبود، در راه به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با یقین خالصانه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آب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کوتاه‌قد، هنگامی که دید عیسی بر روی آب راه می‌رود، با یقین راستین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آب به راه افتاد تا به حضرت عیسی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 دچار خودبینی و غرور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روح‌اللّه روی آب راه می‌رود و من هم روی آب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عیسی علیه‌السلام چه فضیلتی بر من دارد؟ هر دو روی آب راه می‌رویم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دم یک مرتبه به زیر آب رفت و فریادش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و از غرق شدن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دستش را گرفت و از آب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گفتی که در آب فرو رفتی؟ مرد کوتاه‌قد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همان طور که روح‌اللّه روی آب می‌رود، من نیز روی آب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w:t>
      </w:r>
      <w:bookmarkStart w:id="872" w:name="pg14282_153260"/>
    </w:p>
    <w:p>
      <w:pPr>
        <w:pStyle w:val="BookText"/>
        <w:rPr/>
      </w:pPr>
      <w:bookmarkEnd w:id="872"/>
      <w:r>
        <w:rPr>
          <w:rFonts w:ascii="IRNazanin" w:hAnsi="IRNazanin" w:eastAsia="IRNazanin"/>
          <w:color w:val="111111"/>
          <w:sz w:val="28"/>
          <w:sz w:val="28"/>
          <w:szCs w:val="28"/>
          <w:rtl w:val="true"/>
          <w:lang w:bidi="fa-IR"/>
        </w:rPr>
        <w:t>حساب چه فرقی بین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به من دست داد و به کیفرش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قرار دادی که شایسته آن نبودی، بدین جهت خداوند بر تو غضب نمود و اکنون از آنچه گفتی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توبه کرد و به رتبه و مقامی که خداوند برایش قرار داده بود، باز گشت و موقعیّت خود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پس از نقل این قضیه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لایَحْسَدَنَّ بَعْضُکُم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نیز از خدا بترسید و پرهیزکار باشید و به یکدیگر حسد نورزید</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p>
    <w:p>
      <w:pPr>
        <w:pStyle w:val="Heading3"/>
        <w:numPr>
          <w:ilvl w:val="2"/>
          <w:numId w:val="1"/>
        </w:numPr>
        <w:rPr/>
      </w:pPr>
      <w:bookmarkStart w:id="873" w:name="__RefHeading___Toc6392544_3381743652"/>
      <w:bookmarkStart w:id="874" w:name="_Toc324"/>
      <w:bookmarkEnd w:id="873"/>
      <w:r>
        <w:rPr>
          <w:rtl w:val="true"/>
        </w:rPr>
        <w:t>فروتنی از دیدگاه بزرگان</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 چیزی از دست نمی‌رود، زیرا ارزان‌ترین لذّت‌هاست، قیمت نداشته، لیکن پر بازتاب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فرد فروتن را دلشاد می‌کند و هم دریافت‌دارنده آن را، بنابراین موهبتی مضاعف است</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اراستوس ویمن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راه برای از بین بردن افتخارات، خودستایی است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مثل ایرانی</w:t>
      </w:r>
    </w:p>
    <w:p>
      <w:pPr>
        <w:pStyle w:val="BookText"/>
        <w:rPr/>
      </w:pPr>
      <w:r>
        <w:rPr>
          <w:rFonts w:ascii="IRNazanin" w:hAnsi="IRNazanin" w:eastAsia="IRNazanin"/>
          <w:color w:val="111111"/>
          <w:sz w:val="28"/>
          <w:sz w:val="28"/>
          <w:szCs w:val="28"/>
          <w:rtl w:val="true"/>
          <w:lang w:bidi="fa-IR"/>
        </w:rPr>
        <w:t>اگر می‌دانید خطاکار هستید، بی‌درنگ و از صمیم قلب به خطای خود اعتراف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 دانشمند و ریاضیدان معروف، در جواب زنش که از لباس نامرتب او ایراد می‌گرفت،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تأسّف‌آور است که تو می‌خواهی کیسه‌ای از محتویاتش عالی‌تر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غرور را از پیش خود بردارید زیرا این پرده نمی‌گذارد که دیدنی‌ها را ببینید و شنیدنی‌ها 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علیه‌السلام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با همه کس به کار دار و هیچ متواضع را حقیر مشمار</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اخلاق ناصری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که تو را پشیمان و فروتن کند، بهتر از ثوابی است که تو را سرکش و خودبین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پایه‌ای که داری فروتر آر تا مردم تو را از پایه‌ات فراتر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عادت از عادت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را بی‌عیب پنداشتن، دوم دیگران را در مرتبه دانش از خود فروتر نهادن، سوم به علم خویش خرّم بودن و خود را به قدم انتها دانستن و در غایت کمال، کمال پنداشتن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انبساط پرسیدند که غایت تواضع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خود بیرون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بینی چنان دانی که از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آن نیست که انسان ذوق و استعداد خود را پنهان سازد و تصوّر کند که کوچکتر و بدتر از آنچه هست می‌باشد بلکه عبارت است از شناختن کامل نقایص و کمبودهای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لاکوردر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غرور بیشتر باشد سقوطش در درّه‌ها عمیق‌تر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خوارترین مردم، کسی است که پست شمرد مردم را</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حضرت محمد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 آفت دوستی و باعث تباهی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برخاسته از نادانی دماغ و سستی خرد و کوتاهی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محصول جهل و نادانی و شاهد متابعت از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شفایی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ثروت حقیقی، مهربانی است و بینوایی حقیقی، 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وینه </w:t>
      </w:r>
      <w:bookmarkStart w:id="875" w:name="pg14282_153262"/>
    </w:p>
    <w:p>
      <w:pPr>
        <w:pStyle w:val="BookText"/>
        <w:rPr/>
      </w:pPr>
      <w:bookmarkEnd w:id="8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خودخواهی نماینده شکست و ذلّت است، هروقت غرور قیام کرد منتظر شکست فوری باشیم</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غلامحسین ذوالفقاری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به صدای عقل و دین گوش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گناهی است که قابل بخشش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صلی‌الله‌علیه‌و‌آله</w:t>
      </w:r>
    </w:p>
    <w:p>
      <w:pPr>
        <w:pStyle w:val="Heading3"/>
        <w:numPr>
          <w:ilvl w:val="2"/>
          <w:numId w:val="1"/>
        </w:numPr>
        <w:rPr/>
      </w:pPr>
      <w:bookmarkStart w:id="876" w:name="__RefHeading___Toc6392546_3381743652"/>
      <w:bookmarkStart w:id="877" w:name="_Toc325"/>
      <w:bookmarkEnd w:id="876"/>
      <w:r>
        <w:rPr>
          <w:rtl w:val="true"/>
        </w:rPr>
        <w:t>الگوهای تواضع و فروتنی</w:t>
      </w:r>
      <w:bookmarkEnd w:id="8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w:t>
      </w:r>
    </w:p>
    <w:p>
      <w:pPr>
        <w:pStyle w:val="BookText"/>
        <w:rPr/>
      </w:pPr>
      <w:r>
        <w:rPr>
          <w:rFonts w:ascii="IRNazanin" w:hAnsi="IRNazanin" w:eastAsia="IRNazanin"/>
          <w:color w:val="111111"/>
          <w:sz w:val="28"/>
          <w:sz w:val="28"/>
          <w:szCs w:val="28"/>
          <w:rtl w:val="true"/>
          <w:lang w:bidi="fa-IR"/>
        </w:rPr>
        <w:t>فروتنی و تواضع، در آداب غذا خوردن، در نوع غذا، جای غذا، کیفیّت خوردن و افرادِ هم‌غذا و هم‌سفره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صلی‌الله‌علیه‌و‌آلهبا محرومان و بینوایان هم‌غذا می‌شد، حتی با دست خود به آنان غذا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یُؤاکِلُ المَساکینَ وَ یُناوِلُهُمْ بِیَدِهِ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نحوه نشستن او بر سر سفره و کنار غذا نیز، متواضعانه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روی زمین می‌نشست، روی زمین غذا می‌خورد، مثل بندگان می‌نشست، و همچون آنان غذا می‌خورد و می‌دانست که بنده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رَسُولُ‌اللّه صلی‌الله‌علیه‌و‌آله یَأکُلُ أَکْلَ الْعَبْدِ و یَجْلِسُ جُلوُسَ الْعَبْدِ وَ یَعْلَمُ أَنَّهُ عَبْدٌ</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روزی زنی بر آن حضرت گذر کرد، به پیامبر که روی زمین مشغول غذاخوردن</w:t>
      </w:r>
    </w:p>
    <w:p>
      <w:pPr>
        <w:pStyle w:val="BookText"/>
        <w:rPr/>
      </w:pP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بردگان غذا می‌خوری و مثل آنان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است که از من بنده‌تر باشد؟</w:t>
      </w:r>
      <w:r>
        <w:rPr>
          <w:rStyle w:val="FootnoteAnchor"/>
          <w:rtl w:val="true"/>
        </w:rPr>
        <w:footnoteReference w:id="68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مثل بندگان می‌نشست، دست چپ خود را بر زمین می‌نهاد، با سه انگشت غذا 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این‌گونه غذا می‌خورد و مثل جبّاران و </w:t>
      </w:r>
    </w:p>
    <w:p>
      <w:pPr>
        <w:pStyle w:val="BookText"/>
        <w:rPr/>
      </w:pPr>
      <w:r>
        <w:rPr>
          <w:rFonts w:ascii="IRNazanin" w:hAnsi="IRNazanin" w:eastAsia="IRNazanin"/>
          <w:color w:val="111111"/>
          <w:sz w:val="28"/>
          <w:sz w:val="28"/>
          <w:szCs w:val="28"/>
          <w:rtl w:val="true"/>
          <w:lang w:bidi="fa-IR"/>
        </w:rPr>
        <w:t>متکبّران نبود که با دو انگشت غذا بخورد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به روایت حضرت امیر علیه‌السلام، رسول خدا صلی‌الله‌علیه‌و‌آله سر سفره مانند بردگان می‌نشست و به ران چپ خود تکیه می‌داد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به فرموده امام صادق علیه‌السلام، هرگز آن حضرت از آغاز بعثت تا دم مرگ، در حال تکیه دادن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بردگان غذا می‌خورد، به خاطر فروتنی در پیشگاه خدا</w:t>
      </w:r>
      <w:r>
        <w:rPr>
          <w:rStyle w:val="FootnoteAnchor"/>
          <w:rtl w:val="true"/>
        </w:rPr>
        <w:footnoteReference w:id="689"/>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تا عمر دارم رها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هم غذا خوردن با بردگان</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از نشانه‌های دیگر فروتنی او نسبت به غذا و نعمت الهی آن بود که هرکس آن حضرت را به طعام دعوت می‌کرد، اجابت می‌نمود و فرقی میان برده و آزاد و فقیر و غنی نمی‌گذاشت، حتی اگر به تکّه‌ای گوشت هم دعوتش می‌کردند،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این و آن را می‌پذیرفت، اگر چه یک جرعه شیر هم بود، می‌گرفت و آن را می‌نوشید، ولی صدقه نمی‌خورد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تو را برای سخن گفتن با خود در برابر همه خلقم برگزیدم؟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چه بوده؟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به او وحی کرد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بنده‌هایم را زیرورو کردم و در میان آنها کسی را از تو فروتن‌تر در برابر خود نیافتم،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تو نماز می‌گزاری، چهره خویش را بر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w:t>
      </w:r>
      <w:r>
        <w:rPr>
          <w:rFonts w:eastAsia="IRNazanin" w:cs="IRNazanin"/>
          <w:color w:val="111111"/>
          <w:sz w:val="28"/>
          <w:szCs w:val="28"/>
          <w:rtl w:val="true"/>
          <w:lang w:bidi="fa-IR"/>
        </w:rPr>
        <w:t>.</w:t>
      </w:r>
      <w:r>
        <w:rPr>
          <w:rStyle w:val="FootnoteAnchor"/>
          <w:rtl w:val="true"/>
        </w:rPr>
        <w:footnoteReference w:id="692"/>
      </w:r>
      <w:bookmarkStart w:id="878" w:name="pg14282_153264"/>
    </w:p>
    <w:p>
      <w:pPr>
        <w:pStyle w:val="Heading3"/>
        <w:numPr>
          <w:ilvl w:val="2"/>
          <w:numId w:val="1"/>
        </w:numPr>
        <w:rPr/>
      </w:pPr>
      <w:bookmarkStart w:id="879" w:name="__RefHeading___Toc6392548_3381743652"/>
      <w:bookmarkStart w:id="880" w:name="_Toc326"/>
      <w:bookmarkEnd w:id="878"/>
      <w:bookmarkEnd w:id="879"/>
      <w:r>
        <w:rPr>
          <w:rtl w:val="true"/>
        </w:rPr>
        <w:t>فروتنی از دیدگاه شعرا</w:t>
      </w:r>
      <w:bookmarkEnd w:id="880"/>
    </w:p>
    <w:p>
      <w:pPr>
        <w:pStyle w:val="BookText"/>
        <w:rPr/>
      </w:pPr>
      <w:r>
        <w:rPr>
          <w:rFonts w:ascii="IRNazanin" w:hAnsi="IRNazanin" w:eastAsia="IRNazanin"/>
          <w:color w:val="111111"/>
          <w:sz w:val="28"/>
          <w:sz w:val="28"/>
          <w:szCs w:val="28"/>
          <w:rtl w:val="true"/>
          <w:lang w:bidi="fa-IR"/>
        </w:rPr>
        <w:t>افسوس که ما عاقبت‌اندیش نه‌ایم</w:t>
      </w:r>
    </w:p>
    <w:p>
      <w:pPr>
        <w:pStyle w:val="BookText"/>
        <w:rPr/>
      </w:pPr>
      <w:r>
        <w:rPr>
          <w:rFonts w:ascii="IRNazanin" w:hAnsi="IRNazanin" w:eastAsia="IRNazanin"/>
          <w:color w:val="111111"/>
          <w:sz w:val="28"/>
          <w:sz w:val="28"/>
          <w:szCs w:val="28"/>
          <w:rtl w:val="true"/>
          <w:lang w:bidi="fa-IR"/>
        </w:rPr>
        <w:t>داریم لباس فقر و درویش نه‌ایم</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غزالی</w:t>
      </w:r>
    </w:p>
    <w:p>
      <w:pPr>
        <w:pStyle w:val="BookText"/>
        <w:rPr/>
      </w:pPr>
      <w:r>
        <w:rPr>
          <w:rFonts w:ascii="IRNazanin" w:hAnsi="IRNazanin" w:eastAsia="IRNazanin"/>
          <w:color w:val="111111"/>
          <w:sz w:val="28"/>
          <w:sz w:val="28"/>
          <w:szCs w:val="28"/>
          <w:rtl w:val="true"/>
          <w:lang w:bidi="fa-IR"/>
        </w:rPr>
        <w:t>از کبر مدار هیچ در دل هوسی</w:t>
      </w:r>
    </w:p>
    <w:p>
      <w:pPr>
        <w:pStyle w:val="BookText"/>
        <w:rPr/>
      </w:pPr>
      <w:r>
        <w:rPr>
          <w:rFonts w:ascii="IRNazanin" w:hAnsi="IRNazanin" w:eastAsia="IRNazanin"/>
          <w:color w:val="111111"/>
          <w:sz w:val="28"/>
          <w:sz w:val="28"/>
          <w:szCs w:val="28"/>
          <w:rtl w:val="true"/>
          <w:lang w:bidi="fa-IR"/>
        </w:rPr>
        <w:t>کز کبر به جایی نرسیده است کسی</w:t>
      </w:r>
    </w:p>
    <w:p>
      <w:pPr>
        <w:pStyle w:val="BookText"/>
        <w:rPr/>
      </w:pPr>
      <w:r>
        <w:rPr>
          <w:rFonts w:ascii="IRNazanin" w:hAnsi="IRNazanin" w:eastAsia="IRNazanin"/>
          <w:color w:val="111111"/>
          <w:sz w:val="28"/>
          <w:sz w:val="28"/>
          <w:szCs w:val="28"/>
          <w:rtl w:val="true"/>
          <w:lang w:bidi="fa-IR"/>
        </w:rPr>
        <w:t>چون زلف بتان شکستگی عادت کن</w:t>
      </w:r>
    </w:p>
    <w:p>
      <w:pPr>
        <w:pStyle w:val="BookText"/>
        <w:rPr/>
      </w:pPr>
      <w:r>
        <w:rPr>
          <w:rFonts w:ascii="IRNazanin" w:hAnsi="IRNazanin" w:eastAsia="IRNazanin"/>
          <w:color w:val="111111"/>
          <w:sz w:val="28"/>
          <w:sz w:val="28"/>
          <w:szCs w:val="28"/>
          <w:rtl w:val="true"/>
          <w:lang w:bidi="fa-IR"/>
        </w:rPr>
        <w:t>تا صید کنی هزار دل در نفسی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باباافضل کاشانی</w:t>
      </w:r>
    </w:p>
    <w:p>
      <w:pPr>
        <w:pStyle w:val="BookText"/>
        <w:rPr/>
      </w:pPr>
      <w:r>
        <w:rPr>
          <w:rFonts w:ascii="IRNazanin" w:hAnsi="IRNazanin" w:eastAsia="IRNazanin"/>
          <w:color w:val="111111"/>
          <w:sz w:val="28"/>
          <w:sz w:val="28"/>
          <w:szCs w:val="28"/>
          <w:rtl w:val="true"/>
          <w:lang w:bidi="fa-IR"/>
        </w:rPr>
        <w:t>به خواری منگر ای منعم ضعیفان و نحیفان را</w:t>
      </w:r>
    </w:p>
    <w:p>
      <w:pPr>
        <w:pStyle w:val="BookText"/>
        <w:rPr/>
      </w:pPr>
      <w:r>
        <w:rPr>
          <w:rFonts w:ascii="IRNazanin" w:hAnsi="IRNazanin" w:eastAsia="IRNazanin"/>
          <w:color w:val="111111"/>
          <w:sz w:val="28"/>
          <w:sz w:val="28"/>
          <w:szCs w:val="28"/>
          <w:rtl w:val="true"/>
          <w:lang w:bidi="fa-IR"/>
        </w:rPr>
        <w:t>که صدر مجلس عشرت گدای ره‌نشین دارد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تواضع سر رفعت افرازدت</w:t>
      </w:r>
    </w:p>
    <w:p>
      <w:pPr>
        <w:pStyle w:val="BookText"/>
        <w:rPr/>
      </w:pP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تواضع ز گردن‌فرازان نکوست</w:t>
      </w:r>
    </w:p>
    <w:p>
      <w:pPr>
        <w:pStyle w:val="BookText"/>
        <w:rPr/>
      </w:pPr>
      <w:r>
        <w:rPr>
          <w:rFonts w:ascii="IRNazanin" w:hAnsi="IRNazanin" w:eastAsia="IRNazanin"/>
          <w:color w:val="111111"/>
          <w:sz w:val="28"/>
          <w:sz w:val="28"/>
          <w:szCs w:val="28"/>
          <w:rtl w:val="true"/>
          <w:lang w:bidi="fa-IR"/>
        </w:rPr>
        <w:t>گدا گر تواضع کند خوی اوست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تکبّر مکن زینَهار ای پسر</w:t>
      </w:r>
    </w:p>
    <w:p>
      <w:pPr>
        <w:pStyle w:val="BookText"/>
        <w:rPr/>
      </w:pPr>
      <w:r>
        <w:rPr>
          <w:rFonts w:ascii="IRNazanin" w:hAnsi="IRNazanin" w:eastAsia="IRNazanin"/>
          <w:color w:val="111111"/>
          <w:sz w:val="28"/>
          <w:sz w:val="28"/>
          <w:szCs w:val="28"/>
          <w:rtl w:val="true"/>
          <w:lang w:bidi="fa-IR"/>
        </w:rPr>
        <w:t>که روزی ز دستش درآیی به سر</w:t>
      </w:r>
    </w:p>
    <w:p>
      <w:pPr>
        <w:pStyle w:val="BookText"/>
        <w:rPr/>
      </w:pPr>
      <w:r>
        <w:rPr>
          <w:rFonts w:ascii="IRNazanin" w:hAnsi="IRNazanin" w:eastAsia="IRNazanin"/>
          <w:color w:val="111111"/>
          <w:sz w:val="28"/>
          <w:sz w:val="28"/>
          <w:szCs w:val="28"/>
          <w:rtl w:val="true"/>
          <w:lang w:bidi="fa-IR"/>
        </w:rPr>
        <w:t>تکبّر بود عادت جاهلان</w:t>
      </w:r>
    </w:p>
    <w:p>
      <w:pPr>
        <w:pStyle w:val="BookText"/>
        <w:rPr/>
      </w:pPr>
      <w:r>
        <w:rPr>
          <w:rFonts w:ascii="IRNazanin" w:hAnsi="IRNazanin" w:eastAsia="IRNazanin"/>
          <w:color w:val="111111"/>
          <w:sz w:val="28"/>
          <w:sz w:val="28"/>
          <w:szCs w:val="28"/>
          <w:rtl w:val="true"/>
          <w:lang w:bidi="fa-IR"/>
        </w:rPr>
        <w:t>تکبّر نیاید ز صاحب‌دلان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عیب است بزرگ برکشیدن خود را</w:t>
      </w:r>
    </w:p>
    <w:p>
      <w:pPr>
        <w:pStyle w:val="BookText"/>
        <w:rPr/>
      </w:pPr>
      <w:r>
        <w:rPr>
          <w:rFonts w:ascii="IRNazanin" w:hAnsi="IRNazanin" w:eastAsia="IRNazanin"/>
          <w:color w:val="111111"/>
          <w:sz w:val="28"/>
          <w:sz w:val="28"/>
          <w:szCs w:val="28"/>
          <w:rtl w:val="true"/>
          <w:lang w:bidi="fa-IR"/>
        </w:rPr>
        <w:t>از جمله خلق برگزیدن خود را</w:t>
      </w:r>
    </w:p>
    <w:p>
      <w:pPr>
        <w:pStyle w:val="BookText"/>
        <w:rPr/>
      </w:pPr>
      <w:r>
        <w:rPr>
          <w:rFonts w:ascii="IRNazanin" w:hAnsi="IRNazanin" w:eastAsia="IRNazanin"/>
          <w:color w:val="111111"/>
          <w:sz w:val="28"/>
          <w:sz w:val="28"/>
          <w:szCs w:val="28"/>
          <w:rtl w:val="true"/>
          <w:lang w:bidi="fa-IR"/>
        </w:rPr>
        <w:t>از مردمک دیده بباید آموخت</w:t>
      </w:r>
    </w:p>
    <w:p>
      <w:pPr>
        <w:pStyle w:val="BookText"/>
        <w:rPr/>
      </w:pPr>
      <w:r>
        <w:rPr>
          <w:rFonts w:ascii="IRNazanin" w:hAnsi="IRNazanin" w:eastAsia="IRNazanin"/>
          <w:color w:val="111111"/>
          <w:sz w:val="28"/>
          <w:sz w:val="28"/>
          <w:szCs w:val="28"/>
          <w:rtl w:val="true"/>
          <w:lang w:bidi="fa-IR"/>
        </w:rPr>
        <w:t>دیدن همه کس را و ندیدن خود را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هروی </w:t>
      </w:r>
      <w:bookmarkStart w:id="881" w:name="pg14282_153265"/>
    </w:p>
    <w:p>
      <w:pPr>
        <w:pStyle w:val="Heading2"/>
        <w:numPr>
          <w:ilvl w:val="1"/>
          <w:numId w:val="1"/>
        </w:numPr>
        <w:rPr/>
      </w:pPr>
      <w:bookmarkStart w:id="882" w:name="__RefHeading___Toc6392550_3381743652"/>
      <w:bookmarkStart w:id="883" w:name="_Toc327"/>
      <w:bookmarkEnd w:id="881"/>
      <w:bookmarkEnd w:id="882"/>
      <w:r>
        <w:rPr>
          <w:rtl w:val="true"/>
        </w:rPr>
        <w:t>بخش بیست و هفتم</w:t>
      </w:r>
      <w:r>
        <w:rPr>
          <w:rtl w:val="true"/>
        </w:rPr>
        <w:t xml:space="preserve">: </w:t>
      </w:r>
      <w:r>
        <w:rPr>
          <w:rtl w:val="true"/>
        </w:rPr>
        <w:t>سیاست و تدبیر فرد عادیِ اجتماع</w:t>
      </w:r>
      <w:bookmarkEnd w:id="88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4" w:name="__RefHeading___Toc6392552_3381743652"/>
      <w:bookmarkStart w:id="885" w:name="_Toc328"/>
      <w:bookmarkEnd w:id="884"/>
      <w:r>
        <w:rPr>
          <w:rtl w:val="true"/>
        </w:rPr>
        <w:t>اشاره</w:t>
      </w:r>
      <w:bookmarkStart w:id="886" w:name="pg14282_153266"/>
      <w:bookmarkEnd w:id="885"/>
    </w:p>
    <w:p>
      <w:pPr>
        <w:pStyle w:val="Heading3"/>
        <w:numPr>
          <w:ilvl w:val="2"/>
          <w:numId w:val="1"/>
        </w:numPr>
        <w:rPr/>
      </w:pPr>
      <w:bookmarkStart w:id="887" w:name="__RefHeading___Toc6392554_3381743652"/>
      <w:bookmarkStart w:id="888" w:name="_Toc329"/>
      <w:bookmarkEnd w:id="886"/>
      <w:bookmarkEnd w:id="887"/>
      <w:r>
        <w:rPr>
          <w:rtl w:val="true"/>
        </w:rPr>
        <w:t>سیاست راه موفقیّت و خوشبختی</w:t>
      </w:r>
      <w:bookmarkEnd w:id="888"/>
    </w:p>
    <w:p>
      <w:pPr>
        <w:pStyle w:val="BookText"/>
        <w:rPr/>
      </w:pP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ساسَ نَفسَهُ أدرَکَ السِّیاسَةَ</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نفس خود را سیاست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امیر و فرمانروا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سیاست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رسیدن به موفقیّت و خوشبختیِ شخص عادی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و تدبیر در سه محیط خانواده، کار و اجتماع برای یک فردِ عادیِ اجتماع خوشبختی‌آفرین و موفقیّت‌آمیز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سیاست، شخص باید بر نفس خویش مسلط شود و عادت‌های غلط را در همه زمینه‌ها از بین ببرد، و بر نفس خویش تسلّط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درباره این موضوع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المَلِکِ أن یَسُوسَ نَفسَهُ قَبلَ جُندِه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فرمانروا لازم است که پیش از سیاست سپاهیان خود، خویشتن را سیاست کند</w:t>
      </w:r>
      <w:r>
        <w:rPr>
          <w:rFonts w:eastAsia="IRNazanin" w:cs="IRNazanin"/>
          <w:color w:val="111111"/>
          <w:sz w:val="28"/>
          <w:szCs w:val="28"/>
          <w:rtl w:val="true"/>
          <w:lang w:bidi="fa-IR"/>
        </w:rPr>
        <w:t xml:space="preserve">». </w:t>
      </w:r>
      <w:bookmarkStart w:id="889" w:name="pg14282_153267"/>
    </w:p>
    <w:p>
      <w:pPr>
        <w:pStyle w:val="BookText"/>
        <w:rPr/>
      </w:pPr>
      <w:bookmarkEnd w:id="889"/>
      <w:r>
        <w:rPr>
          <w:rFonts w:ascii="IRNazanin" w:hAnsi="IRNazanin" w:eastAsia="IRNazanin"/>
          <w:color w:val="111111"/>
          <w:sz w:val="28"/>
          <w:sz w:val="28"/>
          <w:szCs w:val="28"/>
          <w:rtl w:val="true"/>
          <w:lang w:bidi="fa-IR"/>
        </w:rPr>
        <w:t>همان طور که بیان شد، شخص عادی اجتماع باید در سه محیط خانواده، کار و اجتماع سیاست و تدبیر را مراعات نماید</w:t>
      </w:r>
      <w:r>
        <w:rPr>
          <w:rFonts w:eastAsia="IRNazanin" w:cs="IRNazanin"/>
          <w:color w:val="111111"/>
          <w:sz w:val="28"/>
          <w:szCs w:val="28"/>
          <w:rtl w:val="true"/>
          <w:lang w:bidi="fa-IR"/>
        </w:rPr>
        <w:t>.</w:t>
      </w:r>
    </w:p>
    <w:p>
      <w:pPr>
        <w:pStyle w:val="Heading3"/>
        <w:numPr>
          <w:ilvl w:val="2"/>
          <w:numId w:val="1"/>
        </w:numPr>
        <w:rPr/>
      </w:pPr>
      <w:bookmarkStart w:id="890" w:name="__RefHeading___Toc6392556_3381743652"/>
      <w:bookmarkStart w:id="891" w:name="_Toc330"/>
      <w:bookmarkEnd w:id="890"/>
      <w:r>
        <w:rPr/>
        <w:t>1</w:t>
      </w:r>
      <w:r>
        <w:rPr>
          <w:rtl w:val="true"/>
        </w:rPr>
        <w:t xml:space="preserve">- </w:t>
      </w:r>
      <w:r>
        <w:rPr>
          <w:rtl w:val="true"/>
        </w:rPr>
        <w:t>سیاست در محیط خانواده</w:t>
      </w:r>
      <w:bookmarkEnd w:id="891"/>
    </w:p>
    <w:p>
      <w:pPr>
        <w:pStyle w:val="Heading4"/>
        <w:numPr>
          <w:ilvl w:val="3"/>
          <w:numId w:val="1"/>
        </w:numPr>
        <w:rPr/>
      </w:pPr>
      <w:bookmarkStart w:id="892" w:name="__RefHeading___Toc6392558_3381743652"/>
      <w:bookmarkStart w:id="893" w:name="_Toc331"/>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هر شخص با سیاست‌های عاقلانه و پس از سیاست تسلط بر نفس و ترک</w:t>
      </w:r>
    </w:p>
    <w:p>
      <w:pPr>
        <w:pStyle w:val="BookText"/>
        <w:rPr/>
      </w:pPr>
      <w:r>
        <w:rPr>
          <w:rFonts w:ascii="IRNazanin" w:hAnsi="IRNazanin" w:eastAsia="IRNazanin"/>
          <w:color w:val="111111"/>
          <w:sz w:val="28"/>
          <w:sz w:val="28"/>
          <w:szCs w:val="28"/>
          <w:rtl w:val="true"/>
          <w:lang w:bidi="fa-IR"/>
        </w:rPr>
        <w:t>عادت‌های غلط در محیط خانه یار و وفادار به همسر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هرگز خشمگین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السِّیاسَةِ إستِعمالُ الرِّفقِ</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به خرج دادن، رأس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همسر و فرزندان خویش با نرمی و ملاطفت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روحیه همسر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زحمات همسر خویش گاهی از اوقات یک دسته گل و یا هدیه‌ای خریداری نموده و به مناسبتی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تربیت فرزندانش کوشا است و طبق روحیات آنها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استعداد فرزندانش را تشخیص دهد و آنها را به فراخور استعدادشان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یک سیاست درباره فرزندان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رعایت بازتاب شرطی، فرزندان را شرطی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فرزند کار خوبی انجام داد او را تشویق می‌نماید و هرگاه فرزند کار خلاف ادب انجام داد، او را تنبیه ساده و مختصری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می‌تواند با استفاده از بازتاب شرطی استعدادهای فرزند خویش را شکوفا کند و او را سربلند گرداند</w:t>
      </w:r>
      <w:r>
        <w:rPr>
          <w:rFonts w:eastAsia="IRNazanin" w:cs="IRNazanin"/>
          <w:color w:val="111111"/>
          <w:sz w:val="28"/>
          <w:szCs w:val="28"/>
          <w:rtl w:val="true"/>
          <w:lang w:bidi="fa-IR"/>
        </w:rPr>
        <w:t xml:space="preserve">. </w:t>
      </w:r>
      <w:bookmarkStart w:id="894" w:name="pg14282_153268"/>
    </w:p>
    <w:p>
      <w:pPr>
        <w:pStyle w:val="Heading4"/>
        <w:numPr>
          <w:ilvl w:val="3"/>
          <w:numId w:val="1"/>
        </w:numPr>
        <w:rPr/>
      </w:pPr>
      <w:bookmarkStart w:id="895" w:name="__RefHeading___Toc6392560_3381743652"/>
      <w:bookmarkStart w:id="896" w:name="_Toc332"/>
      <w:bookmarkEnd w:id="894"/>
      <w:bookmarkEnd w:id="895"/>
      <w:r>
        <w:rPr>
          <w:rtl w:val="true"/>
        </w:rPr>
        <w:t>دشوارترین سیاست</w:t>
      </w:r>
      <w:bookmarkEnd w:id="896"/>
    </w:p>
    <w:p>
      <w:pPr>
        <w:pStyle w:val="BookText"/>
        <w:rPr/>
      </w:pPr>
      <w:r>
        <w:rPr>
          <w:rFonts w:ascii="IRNazanin" w:hAnsi="IRNazanin" w:eastAsia="IRNazanin"/>
          <w:color w:val="111111"/>
          <w:sz w:val="28"/>
          <w:sz w:val="28"/>
          <w:szCs w:val="28"/>
          <w:rtl w:val="true"/>
          <w:lang w:bidi="fa-IR"/>
        </w:rPr>
        <w:t xml:space="preserve">اما اگر سیاست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تسلّط بر نفس خویشتن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 عادت‌های غلط در وی بارور باشد، درصد موفقیّت و خوشبختی او بسیار کمتر است، زیرا عادت‌های غلط در محیط خانواده موجبات سلب آسایش از زن و فرزند را فراهم می‌نماید، و چه بسا از خود شخص سلب آرامش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أصعَبُ السِّیاساتِ نَقلُ العاداتِ</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دشوارترین سیاست‌ها، تغییر عادت‌هاست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سیاست تغییر عادت، دشوارترین سیاست است، امّا اگر با تمرین و ممارست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غلط را از درون خویش ریشه‌کن نمودید، می‌توانید موفقیّت‌های فراوانی به دست آورید، و شاهد خوشبختی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عادت عصبیّت را در مقابل زن و فرزندان از بین ببرید و عادت صبر و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پایداری و مقاومت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آن نمایید، می‌توانید از فروپاشی زندگی خانواده خویش جلوگیری نمایید و زندگی سعادتمندانه‌ای را از آن خویش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چیره شدن بر عادت‌ها است که می‌توان به بالاترین مقامات رسید</w:t>
      </w:r>
      <w:r>
        <w:rPr>
          <w:rFonts w:eastAsia="IRNazanin" w:cs="IRNazanin"/>
          <w:color w:val="111111"/>
          <w:sz w:val="28"/>
          <w:szCs w:val="28"/>
          <w:rtl w:val="true"/>
          <w:lang w:bidi="fa-IR"/>
        </w:rPr>
        <w:t>».</w:t>
      </w:r>
      <w:r>
        <w:rPr>
          <w:rStyle w:val="FootnoteAnchor"/>
          <w:rtl w:val="true"/>
        </w:rPr>
        <w:footnoteReference w:id="69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رموز زندگی سعادتمندانه، پیروزی بر عادت‌های غلط و تسلط بر نفس خویشتن است که انسان را در دنیا و آخرت سعادتمند می‌سازد و به او معنویت می‌بخشد</w:t>
      </w:r>
      <w:r>
        <w:rPr>
          <w:rFonts w:eastAsia="IRNazanin" w:cs="IRNazanin"/>
          <w:color w:val="111111"/>
          <w:sz w:val="28"/>
          <w:szCs w:val="28"/>
          <w:rtl w:val="true"/>
          <w:lang w:bidi="fa-IR"/>
        </w:rPr>
        <w:t xml:space="preserve">. </w:t>
      </w:r>
      <w:bookmarkStart w:id="897" w:name="pg14282_153269"/>
    </w:p>
    <w:p>
      <w:pPr>
        <w:pStyle w:val="BookText"/>
        <w:rPr/>
      </w:pPr>
      <w:bookmarkEnd w:id="897"/>
      <w:r>
        <w:rPr>
          <w:rFonts w:ascii="IRNazanin" w:hAnsi="IRNazanin" w:eastAsia="IRNazanin"/>
          <w:color w:val="111111"/>
          <w:sz w:val="28"/>
          <w:sz w:val="28"/>
          <w:szCs w:val="28"/>
          <w:rtl w:val="true"/>
          <w:lang w:bidi="fa-IR"/>
        </w:rPr>
        <w:t>اگر به خود عادت دهید که در منزل، همسر خویش را شاد و خوشحال کنید می‌توانید موجب دلگرمی بیشتر شوهر خود گردید، آرامش بیشتری به محیط خانواده ببخشید و چنین فضایی در منزل، رسیدن به سرانجام مقصود را آسان‌تر و راحت‌تر خواهد نمود و سرانجام، نیک‌بختی را در آغوش خواهید کشید</w:t>
      </w:r>
      <w:r>
        <w:rPr>
          <w:rFonts w:eastAsia="IRNazanin" w:cs="IRNazanin"/>
          <w:color w:val="111111"/>
          <w:sz w:val="28"/>
          <w:szCs w:val="28"/>
          <w:rtl w:val="true"/>
          <w:lang w:bidi="fa-IR"/>
        </w:rPr>
        <w:t>.</w:t>
      </w:r>
    </w:p>
    <w:p>
      <w:pPr>
        <w:pStyle w:val="Heading4"/>
        <w:numPr>
          <w:ilvl w:val="3"/>
          <w:numId w:val="1"/>
        </w:numPr>
        <w:rPr/>
      </w:pPr>
      <w:bookmarkStart w:id="898" w:name="__RefHeading___Toc6392562_3381743652"/>
      <w:bookmarkStart w:id="899" w:name="_Toc333"/>
      <w:bookmarkEnd w:id="898"/>
      <w:r>
        <w:rPr>
          <w:rtl w:val="true"/>
        </w:rPr>
        <w:t>چند سیاست و تدبیر ساده برای شاد کردن شوهر</w:t>
      </w:r>
      <w:bookmarkEnd w:id="8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کاری کنید که شوهرتان خوشحال‌تر باشد، اوّل خودتان شاد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شما به کار می‌تواند تفاوت بزرگی در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هوشمندانه و با علاقه به کار می‌پردازید، خودتان شاد می‌شوید و شوهرتان از شغل خود و شما راضی‌تر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شغلش عشق می‌ورزد، این شغل در حدّ کار باقی نمی‌ماند، بلکه به تفریح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فکر کنید، درباره‌اش صحبت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هر دو خوشحال‌تر و راضی‌تر خواهید بود؛ یک زوج خوشحال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روابطتان با هم زیاد واقع‌گرا نباشید، محبّت‌های کوچکِ شوهرتان را تحویل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هر کار یا هدیه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گل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هر کاری که شوهرتان انجام می‌دهد، تشویقش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این کارها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شوهرتان بهتر هم خواهد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شوهرتان از سرکار برمی‌گردد، به خاطر خوشحالی خودتان هم که شده بدخلقی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هیچ‌چیز مهم‌تر از آن نیست که با لبخند به استقبال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بگیرید که دختر بزرگی باشید، به جای اینکه کوچک‌ترین مشکلاتتان را برای او مطرح کنید، شخصا آنها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خوب کسی است که پشه‌ها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خیلی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خودش می‌کشد و برای کشتن ببرها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خیلی </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کار را هم وقتی می‌کند که شوهرش خسته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که در نود دقیقه اوّلی که شوهرتان تازه به خانه رسیده است، حرف ناراحت‌کننده‌ای به زبان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که به زمین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مطرح کردن اختلافات،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شوهرتان فریاد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 را برای شوهرتان کنار بگذارید و به کارهایی اختصاص دهید که مورد علاقه هردوی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ابتکار عمل را به دست بگیرید و صلح را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بگیرید از شادی‌های ساده زندگی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هفته‌ها، هفته گذشته را مرور کنید؛ درباره مسائل هفته با شوهرتان صحبت کنید و سوءتفاهم‌ها را برطرف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تنبلی دارید، از وجودش لذّت ببرید، همین‌طور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دیگر مردها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 جز اینکه مضطرب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به شما یک شوهر لیمویی داده، می‌توانید هر روز شربت آب‌لیمو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قدرت صداقت را ندارد، شاید لازم نباشد این حقیقت را امشب مطرح کنید، امّا وقتی بالاخره این کار را کردید، شوهرتان به شما مثل فرشته‌ای اعتماد خواهد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می‌توانید به کاهش اضطراب و اندوه شوهرتان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در عرض یک شب، نه در عرض یک ماه، و نه حتّی در عرض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لاک‌پشت از خرگوش آهسته‌تر بدود، امّا مسابقه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کنید و دریابید که چه چیزی روح شوهرتان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شوهرتان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و ترس‌های بی‌دلیل رنج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بالاخره او را درک کردید،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موفقیّت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بخواهید درباره شکست‌هایش بدانید، در روابط اجتماعی، شغلی، و دیگر فعّالیت‌ها و مسائل احمقانه‌ای که او برای خودش بزرگ کرده است</w:t>
      </w:r>
      <w:r>
        <w:rPr>
          <w:rFonts w:eastAsia="IRNazanin" w:cs="IRNazanin"/>
          <w:color w:val="111111"/>
          <w:sz w:val="28"/>
          <w:szCs w:val="28"/>
          <w:rtl w:val="true"/>
          <w:lang w:bidi="fa-IR"/>
        </w:rPr>
        <w:t xml:space="preserve">. </w:t>
      </w:r>
      <w:bookmarkStart w:id="900" w:name="pg14282_153271"/>
    </w:p>
    <w:p>
      <w:pPr>
        <w:pStyle w:val="BookText"/>
        <w:rPr/>
      </w:pPr>
      <w:bookmarkEnd w:id="900"/>
      <w:r>
        <w:rPr>
          <w:rFonts w:ascii="IRNazanin" w:hAnsi="IRNazanin" w:eastAsia="IRNazanin"/>
          <w:color w:val="111111"/>
          <w:sz w:val="28"/>
          <w:sz w:val="28"/>
          <w:szCs w:val="28"/>
          <w:rtl w:val="true"/>
          <w:lang w:bidi="fa-IR"/>
        </w:rPr>
        <w:t>راه‌حل ساده است، تشویقش کنید دست به عمل بزند، ذره، ذره، دوباره و دوباره، این حتما کارساز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شوهرتان مرد خوب و دست‌ودل‌بازی است، بقیه اشتباهاتش را ببخشید، این معامله خوبی است</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901" w:name="__RefHeading___Toc6392564_3381743652"/>
      <w:bookmarkStart w:id="902" w:name="_Toc334"/>
      <w:bookmarkEnd w:id="901"/>
      <w:r>
        <w:rPr/>
        <w:t>2</w:t>
      </w:r>
      <w:r>
        <w:rPr>
          <w:rtl w:val="true"/>
        </w:rPr>
        <w:t xml:space="preserve">- </w:t>
      </w:r>
      <w:r>
        <w:rPr>
          <w:rtl w:val="true"/>
        </w:rPr>
        <w:t>سیاست و تدبیر در محیط کار</w:t>
      </w:r>
      <w:bookmarkEnd w:id="902"/>
    </w:p>
    <w:p>
      <w:pPr>
        <w:pStyle w:val="Heading4"/>
        <w:numPr>
          <w:ilvl w:val="3"/>
          <w:numId w:val="1"/>
        </w:numPr>
        <w:rPr/>
      </w:pPr>
      <w:bookmarkStart w:id="903" w:name="__RefHeading___Toc6392566_3381743652"/>
      <w:bookmarkStart w:id="904" w:name="_Toc335"/>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اگر در محل کار خویش سیاست و تدبیر نداشته باشید، ممکن است، شغل خویش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متذکّر شدیم عادت‌های بد همچون رذیلت‌های اخلاقی، رفتار و کردار خلاف ادب و کارهای خلاف شرع و عرف را کنار بگذارید و عادت‌های خوب را در خود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هم‌اکنون فرد مدبّر باشید و رضایت مدیر و همکاران را جلب نمایید و خود را در دل آنها جا دهید</w:t>
      </w:r>
      <w:r>
        <w:rPr>
          <w:rFonts w:eastAsia="IRNazanin" w:cs="IRNazanin"/>
          <w:color w:val="111111"/>
          <w:sz w:val="28"/>
          <w:szCs w:val="28"/>
          <w:rtl w:val="true"/>
          <w:lang w:bidi="fa-IR"/>
        </w:rPr>
        <w:t>.</w:t>
      </w:r>
    </w:p>
    <w:p>
      <w:pPr>
        <w:pStyle w:val="Heading4"/>
        <w:numPr>
          <w:ilvl w:val="3"/>
          <w:numId w:val="1"/>
        </w:numPr>
        <w:rPr/>
      </w:pPr>
      <w:bookmarkStart w:id="905" w:name="__RefHeading___Toc6392568_3381743652"/>
      <w:bookmarkStart w:id="906" w:name="_Toc336"/>
      <w:bookmarkEnd w:id="905"/>
      <w:r>
        <w:rPr>
          <w:rtl w:val="true"/>
        </w:rPr>
        <w:t>سیاست و تدبیرهای ساده برای زنان و مردان شاغل</w:t>
      </w:r>
      <w:bookmarkEnd w:id="9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نوک پایتان توی آب برود می‌ترسید؟ تحصیلات، شبکه امنیتی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افزایش استقلال و ظرفیت ریسک‌پذیری خود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مهارت‌هایتان را افزایش دهید و تکامل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کنید که انگار غیرممکن است در هیچ سطحی دچار شکست</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روشن و شفاف از این که چه کسی هستید و اهداف شما در زندگی چیست، سرآغازی برای توانا شدن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گرفته و ناراحتید، در همان حالت نمانید، یک کاری بکنید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هم خدا را داشته باشید و هم خرما را؛ در محل کار، بازی‌های عاشقانه راه نیندازید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خودتان و دیگران صادق باشید</w:t>
      </w:r>
      <w:r>
        <w:rPr>
          <w:rFonts w:eastAsia="IRNazanin" w:cs="IRNazanin"/>
          <w:color w:val="111111"/>
          <w:sz w:val="28"/>
          <w:szCs w:val="28"/>
          <w:rtl w:val="true"/>
          <w:lang w:bidi="fa-IR"/>
        </w:rPr>
        <w:t xml:space="preserve">). </w:t>
      </w:r>
      <w:bookmarkStart w:id="907" w:name="pg14282_153272"/>
    </w:p>
    <w:p>
      <w:pPr>
        <w:pStyle w:val="BookText"/>
        <w:rPr/>
      </w:pPr>
      <w:bookmarkEnd w:id="90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مسئولیت‌پذیری، در دسترس بودن، خوش‌رفتاری، هنر ارتباط را در خود پرورش دهید</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908" w:name="__RefHeading___Toc6392570_3381743652"/>
      <w:bookmarkStart w:id="909" w:name="_Toc337"/>
      <w:bookmarkEnd w:id="908"/>
      <w:r>
        <w:rPr/>
        <w:t>3</w:t>
      </w:r>
      <w:r>
        <w:rPr>
          <w:rtl w:val="true"/>
        </w:rPr>
        <w:t xml:space="preserve">- </w:t>
      </w:r>
      <w:r>
        <w:rPr>
          <w:rtl w:val="true"/>
        </w:rPr>
        <w:t>سیاست و تدبیر در اجتماع</w:t>
      </w:r>
      <w:bookmarkEnd w:id="909"/>
    </w:p>
    <w:p>
      <w:pPr>
        <w:pStyle w:val="Heading4"/>
        <w:numPr>
          <w:ilvl w:val="3"/>
          <w:numId w:val="1"/>
        </w:numPr>
        <w:rPr/>
      </w:pPr>
      <w:bookmarkStart w:id="910" w:name="__RefHeading___Toc6392572_3381743652"/>
      <w:bookmarkStart w:id="911" w:name="_Toc338"/>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در تمامی کارها سیاست و تدبیر داشته باشید، در کارهای اجتماعی و در میان مردم نیز مدبّر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خصلت‌های اخلاقی و 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اخلاق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تا آنجا که می‌توانید بر تعداد دوستان واجد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دوست‌یابی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بیفزایید و تا حد توان از تعداد دشمنان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سیاست و مدبّرانه می‌توانید با محبت کردن به دشمنی، او را متعاقد سازید دست از دشمنی بردارد و حتی دوست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این کار نیستید، حدّاقل با دشمن خویش مدارا کنید تا او را از درِ دشمنی برنخیزد و سد راه شما در راه رسیدن به موفقیّت و خوشبختی نگردد و صدمه‌ای متوجّه‌تان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تمامی موارد زندگی مدبّرانه رفتار نمایید و مانند یک سیاستمدار که با سیاست عدّه‌ای را اداره می‌نماید، شما نیز زندگی خویش را به بهترین وجه اداره نمایید</w:t>
      </w:r>
      <w:r>
        <w:rPr>
          <w:rFonts w:eastAsia="IRNazanin" w:cs="IRNazanin"/>
          <w:color w:val="111111"/>
          <w:sz w:val="28"/>
          <w:szCs w:val="28"/>
          <w:rtl w:val="true"/>
          <w:lang w:bidi="fa-IR"/>
        </w:rPr>
        <w:t>.</w:t>
      </w:r>
    </w:p>
    <w:p>
      <w:pPr>
        <w:pStyle w:val="Heading4"/>
        <w:numPr>
          <w:ilvl w:val="3"/>
          <w:numId w:val="1"/>
        </w:numPr>
        <w:rPr/>
      </w:pPr>
      <w:bookmarkStart w:id="912" w:name="__RefHeading___Toc6392574_3381743652"/>
      <w:bookmarkStart w:id="913" w:name="_Toc339"/>
      <w:bookmarkEnd w:id="912"/>
      <w:r>
        <w:rPr>
          <w:rtl w:val="true"/>
        </w:rPr>
        <w:t>تدبیر موجب سعادت و خوشبختی</w:t>
      </w:r>
      <w:bookmarkEnd w:id="913"/>
    </w:p>
    <w:p>
      <w:pPr>
        <w:pStyle w:val="BookText"/>
        <w:rPr/>
      </w:pP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التَّدبیرِ سَبَبُ التَّدمیر</w:t>
      </w:r>
      <w:r>
        <w:rPr>
          <w:rFonts w:eastAsia="Amiri" w:cs="Amiri" w:ascii="Amiri" w:hAnsi="Amiri"/>
          <w:color w:val="111111"/>
          <w:sz w:val="28"/>
          <w:szCs w:val="28"/>
          <w:rtl w:val="true"/>
          <w:lang w:bidi="ar-SA"/>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تدبیر، موجب ویرانی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علی علیه‌السلام در حدیثی دیگر حُسن تدبیر را از حُسن سیاست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التَّدبیرِ وَ تَجَنُّبُ التَّبذیرِ مِن حُسنِ السِّسیاسَةِ</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تدبیر و پرهیز از حیف و میل، از حُسن سیاست است</w:t>
      </w:r>
      <w:r>
        <w:rPr>
          <w:rFonts w:eastAsia="IRNazanin" w:cs="IRNazanin"/>
          <w:color w:val="111111"/>
          <w:sz w:val="28"/>
          <w:szCs w:val="28"/>
          <w:rtl w:val="true"/>
          <w:lang w:bidi="fa-IR"/>
        </w:rPr>
        <w:t xml:space="preserve">». </w:t>
      </w:r>
      <w:bookmarkStart w:id="914" w:name="pg14282_153273"/>
    </w:p>
    <w:p>
      <w:pPr>
        <w:pStyle w:val="BookText"/>
        <w:rPr/>
      </w:pPr>
      <w:bookmarkEnd w:id="914"/>
      <w:r>
        <w:rPr>
          <w:rFonts w:ascii="IRNazanin" w:hAnsi="IRNazanin" w:eastAsia="IRNazanin"/>
          <w:color w:val="111111"/>
          <w:sz w:val="28"/>
          <w:sz w:val="28"/>
          <w:szCs w:val="28"/>
          <w:rtl w:val="true"/>
          <w:lang w:bidi="fa-IR"/>
        </w:rPr>
        <w:t>رفتار و کردار مدبّرانه، موجب سعادت و خوشبختی است، همان‌طور که سوءتدبیر موجب ویرانی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سیاست و تدبیر را در رأس اعمال خویش قرار دهیم، و از زندگی سعادتمندانه‌ای بهره‌مند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شهریار درباره این مطلب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کارهای دشوار را به سرانگشت تدبیر گشودن بهتر از ستیزه کردن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همیشه بر شمشیر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نیز تدبیر را نیمی از معاش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نصف معاش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تدبیر را راه رسیدن به مراد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باشید تا آسان‌تر به مراد خود برسید</w:t>
      </w:r>
      <w:r>
        <w:rPr>
          <w:rFonts w:eastAsia="IRNazanin" w:cs="IRNazanin"/>
          <w:color w:val="111111"/>
          <w:sz w:val="28"/>
          <w:szCs w:val="28"/>
          <w:rtl w:val="true"/>
          <w:lang w:bidi="fa-IR"/>
        </w:rPr>
        <w:t>».</w:t>
      </w:r>
      <w:r>
        <w:rPr>
          <w:rStyle w:val="FootnoteAnchor"/>
          <w:rtl w:val="true"/>
        </w:rPr>
        <w:footnoteReference w:id="702"/>
      </w:r>
    </w:p>
    <w:p>
      <w:pPr>
        <w:pStyle w:val="Heading4"/>
        <w:numPr>
          <w:ilvl w:val="3"/>
          <w:numId w:val="1"/>
        </w:numPr>
        <w:rPr/>
      </w:pPr>
      <w:bookmarkStart w:id="915" w:name="__RefHeading___Toc6392576_3381743652"/>
      <w:bookmarkStart w:id="916" w:name="_Toc340"/>
      <w:bookmarkEnd w:id="915"/>
      <w:r>
        <w:rPr>
          <w:rtl w:val="true"/>
        </w:rPr>
        <w:t>دشواری سیاست فرد عادی اجتماع</w:t>
      </w:r>
      <w:bookmarkEnd w:id="916"/>
    </w:p>
    <w:p>
      <w:pPr>
        <w:pStyle w:val="BookText"/>
        <w:rPr/>
      </w:pPr>
      <w:r>
        <w:rPr>
          <w:rFonts w:ascii="IRNazanin" w:hAnsi="IRNazanin" w:eastAsia="IRNazanin"/>
          <w:color w:val="111111"/>
          <w:sz w:val="28"/>
          <w:sz w:val="28"/>
          <w:szCs w:val="28"/>
          <w:rtl w:val="true"/>
          <w:lang w:bidi="fa-IR"/>
        </w:rPr>
        <w:t>روزی از میلتون، شاعر بزرگ انگلیسی،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چیست که ولی‌عهد انگلستان می‌تواند در چهارده سالگی به جای پدر بنشیند و تاجگذاری کند، اما تا هجده سال نداشته باشد، نمی‌تواند زن بگیرد؟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اداره یک مملکت از اداره یک زن آسان‌تر است</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917" w:name="__RefHeading___Toc6392578_3381743652"/>
      <w:bookmarkStart w:id="918" w:name="_Toc341"/>
      <w:bookmarkEnd w:id="917"/>
      <w:r>
        <w:rPr>
          <w:rtl w:val="true"/>
        </w:rPr>
        <w:t>سیاست و تدبیر از دیدگاه بزرگان</w:t>
      </w:r>
      <w:bookmarkEnd w:id="91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تواند از دانش خود استفاده برد که اندرز دهد و خود این اندرزها را به کار بندد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تولستوی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زرنگ‌ترند، راهی آسان‌تر می‌گزینند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خانلری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در کار سیاست آسان فریب می‌خورد که تصوّر می‌کند دیگران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کامیون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ارزنده‌تر از زور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آفریقایی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نفوس نفوذ نمی‌توان کرد مگر به آرامی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لوکوو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را که پدر تربیت کند، مرد از آب درمی‌آید و پسری را که مادر تربیت کند، زن‌صفت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آذربایجانی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درستکاری، بهترین سیاست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انگلیسی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ذوق و اخلاق نیک برای سیاستمدار، سودمندتر از هوشمندی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 کسی است که حوادث فردا و یک ماه و یک سال بعد را پیش‌بینی کند و بعدا بتواند دلایلی بیاورد که چرا اتفاق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 من کامیابی من قبول عام من و نفع بیشتر وابسته به مهارتی است که در معاشرت با ابناء نوع خود بتوانم به کار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نباید با دست برهنه مار بگیرد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مثل یوگسلاوی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نمی‌توان با مار درآویخت می‌توان او را به نوای نی مسحور کرد و به رقص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خانلری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نمی‌خواهی سگ تو را گاز بگیرد با دمش بازی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عیوب خودمان را به خاطر داشته باشیم، عیوب دیگران را از یاد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دود، وارد آتش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آذربایجانی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به ما یاد می‌دهد که چطور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تازی </w:t>
      </w:r>
      <w:bookmarkStart w:id="919" w:name="pg14282_153275"/>
    </w:p>
    <w:p>
      <w:pPr>
        <w:pStyle w:val="BookText"/>
        <w:rPr/>
      </w:pPr>
      <w:bookmarkEnd w:id="9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بناها وقتی تمام شد، چوب‌بست‌ها را از میان برمی‌دارند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مثل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چاپلوسان ثناگو را از خود دور دار، زیرا آن ناکسان همیشه طالب نعمت و آسایشند، و در روز سختی چه آسان تو را به چنگ بلا سپرده و خود به گرد دیگری حلقه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موفقیّت در این است که بدانیم چگونه می‌توان افکار مردم را عوض کرده، همین قدرت است که وکیل، بقّال، سیاستمدار و واعظ را موفّق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فرانک گرین</w:t>
      </w:r>
    </w:p>
    <w:p>
      <w:pPr>
        <w:pStyle w:val="Heading4"/>
        <w:numPr>
          <w:ilvl w:val="3"/>
          <w:numId w:val="1"/>
        </w:numPr>
        <w:rPr/>
      </w:pPr>
      <w:bookmarkStart w:id="920" w:name="__RefHeading___Toc6392580_3381743652"/>
      <w:bookmarkStart w:id="921" w:name="_Toc342"/>
      <w:bookmarkEnd w:id="920"/>
      <w:r>
        <w:rPr>
          <w:rtl w:val="true"/>
        </w:rPr>
        <w:t>سیاست طوطی</w:t>
      </w:r>
      <w:r>
        <w:rPr>
          <w:rtl w:val="true"/>
        </w:rPr>
        <w:t>(</w:t>
      </w:r>
      <w:r>
        <w:rPr>
          <w:rtl w:val="true"/>
        </w:rPr>
        <w:t>شعر</w:t>
      </w:r>
      <w:r>
        <w:rPr>
          <w:rtl w:val="true"/>
        </w:rPr>
        <w:t>)</w:t>
      </w:r>
      <w:bookmarkEnd w:id="921"/>
    </w:p>
    <w:p>
      <w:pPr>
        <w:pStyle w:val="BookText"/>
        <w:rPr/>
      </w:pPr>
      <w:r>
        <w:rPr>
          <w:rFonts w:ascii="IRNazanin" w:hAnsi="IRNazanin" w:eastAsia="IRNazanin"/>
          <w:color w:val="111111"/>
          <w:sz w:val="28"/>
          <w:sz w:val="28"/>
          <w:szCs w:val="28"/>
          <w:rtl w:val="true"/>
          <w:lang w:bidi="fa-IR"/>
        </w:rPr>
        <w:t>حکیم هند سوی شهر چین شد</w:t>
      </w:r>
    </w:p>
    <w:p>
      <w:pPr>
        <w:pStyle w:val="BookText"/>
        <w:rPr/>
      </w:pPr>
      <w:r>
        <w:rPr>
          <w:rFonts w:ascii="IRNazanin" w:hAnsi="IRNazanin" w:eastAsia="IRNazanin"/>
          <w:color w:val="111111"/>
          <w:sz w:val="28"/>
          <w:sz w:val="28"/>
          <w:szCs w:val="28"/>
          <w:rtl w:val="true"/>
          <w:lang w:bidi="fa-IR"/>
        </w:rPr>
        <w:t>به قصر شاه ترکستان زمین شد</w:t>
      </w:r>
    </w:p>
    <w:p>
      <w:pPr>
        <w:pStyle w:val="BookText"/>
        <w:rPr/>
      </w:pPr>
      <w:r>
        <w:rPr>
          <w:rFonts w:ascii="IRNazanin" w:hAnsi="IRNazanin" w:eastAsia="IRNazanin"/>
          <w:color w:val="111111"/>
          <w:sz w:val="28"/>
          <w:sz w:val="28"/>
          <w:szCs w:val="28"/>
          <w:rtl w:val="true"/>
          <w:lang w:bidi="fa-IR"/>
        </w:rPr>
        <w:t>شهی می‌دید طوطی همنشینش</w:t>
      </w:r>
    </w:p>
    <w:p>
      <w:pPr>
        <w:pStyle w:val="BookText"/>
        <w:rPr/>
      </w:pPr>
      <w:r>
        <w:rPr>
          <w:rFonts w:ascii="IRNazanin" w:hAnsi="IRNazanin" w:eastAsia="IRNazanin"/>
          <w:color w:val="111111"/>
          <w:sz w:val="28"/>
          <w:sz w:val="28"/>
          <w:szCs w:val="28"/>
          <w:rtl w:val="true"/>
          <w:lang w:bidi="fa-IR"/>
        </w:rPr>
        <w:t>قفس کرده ز سختی آهنینش</w:t>
      </w:r>
    </w:p>
    <w:p>
      <w:pPr>
        <w:pStyle w:val="BookText"/>
        <w:rPr/>
      </w:pPr>
      <w:r>
        <w:rPr>
          <w:rFonts w:ascii="IRNazanin" w:hAnsi="IRNazanin" w:eastAsia="IRNazanin"/>
          <w:color w:val="111111"/>
          <w:sz w:val="28"/>
          <w:sz w:val="28"/>
          <w:szCs w:val="28"/>
          <w:rtl w:val="true"/>
          <w:lang w:bidi="fa-IR"/>
        </w:rPr>
        <w:t>چو طوطی دید هندو را برابر</w:t>
      </w:r>
    </w:p>
    <w:p>
      <w:pPr>
        <w:pStyle w:val="BookText"/>
        <w:rPr/>
      </w:pPr>
      <w:r>
        <w:rPr>
          <w:rFonts w:ascii="IRNazanin" w:hAnsi="IRNazanin" w:eastAsia="IRNazanin"/>
          <w:color w:val="111111"/>
          <w:sz w:val="28"/>
          <w:sz w:val="28"/>
          <w:szCs w:val="28"/>
          <w:rtl w:val="true"/>
          <w:lang w:bidi="fa-IR"/>
        </w:rPr>
        <w:t>زبان بگشاد طوطی همچو شکّر</w:t>
      </w:r>
    </w:p>
    <w:p>
      <w:pPr>
        <w:pStyle w:val="BookText"/>
        <w:rPr/>
      </w:pPr>
      <w:r>
        <w:rPr>
          <w:rFonts w:ascii="IRNazanin" w:hAnsi="IRNazanin" w:eastAsia="IRNazanin"/>
          <w:color w:val="111111"/>
          <w:sz w:val="28"/>
          <w:sz w:val="28"/>
          <w:szCs w:val="28"/>
          <w:rtl w:val="true"/>
          <w:lang w:bidi="fa-IR"/>
        </w:rPr>
        <w:t>که از بهر خدا ای کارپرداز</w:t>
      </w:r>
    </w:p>
    <w:p>
      <w:pPr>
        <w:pStyle w:val="BookText"/>
        <w:rPr/>
      </w:pPr>
      <w:r>
        <w:rPr>
          <w:rFonts w:ascii="IRNazanin" w:hAnsi="IRNazanin" w:eastAsia="IRNazanin"/>
          <w:color w:val="111111"/>
          <w:sz w:val="28"/>
          <w:sz w:val="28"/>
          <w:szCs w:val="28"/>
          <w:rtl w:val="true"/>
          <w:lang w:bidi="fa-IR"/>
        </w:rPr>
        <w:t>اگر روزی به هندستان رسی باز</w:t>
      </w:r>
    </w:p>
    <w:p>
      <w:pPr>
        <w:pStyle w:val="BookText"/>
        <w:rPr/>
      </w:pPr>
      <w:r>
        <w:rPr>
          <w:rFonts w:ascii="IRNazanin" w:hAnsi="IRNazanin" w:eastAsia="IRNazanin"/>
          <w:color w:val="111111"/>
          <w:sz w:val="28"/>
          <w:sz w:val="28"/>
          <w:szCs w:val="28"/>
          <w:rtl w:val="true"/>
          <w:lang w:bidi="fa-IR"/>
        </w:rPr>
        <w:t>سلام من به یارانم رسانی</w:t>
      </w:r>
    </w:p>
    <w:p>
      <w:pPr>
        <w:pStyle w:val="BookText"/>
        <w:rPr/>
      </w:pPr>
      <w:r>
        <w:rPr>
          <w:rFonts w:ascii="IRNazanin" w:hAnsi="IRNazanin" w:eastAsia="IRNazanin"/>
          <w:color w:val="111111"/>
          <w:sz w:val="28"/>
          <w:sz w:val="28"/>
          <w:szCs w:val="28"/>
          <w:rtl w:val="true"/>
          <w:lang w:bidi="fa-IR"/>
        </w:rPr>
        <w:t>جوابی باز آری گر توانی</w:t>
      </w:r>
    </w:p>
    <w:p>
      <w:pPr>
        <w:pStyle w:val="BookText"/>
        <w:rPr/>
      </w:pPr>
      <w:r>
        <w:rPr>
          <w:rFonts w:ascii="IRNazanin" w:hAnsi="IRNazanin" w:eastAsia="IRNazanin"/>
          <w:color w:val="111111"/>
          <w:sz w:val="28"/>
          <w:sz w:val="28"/>
          <w:szCs w:val="28"/>
          <w:rtl w:val="true"/>
          <w:lang w:bidi="fa-IR"/>
        </w:rPr>
        <w:t>بدیشان گوی آن مهجور مانده</w:t>
      </w:r>
    </w:p>
    <w:p>
      <w:pPr>
        <w:pStyle w:val="BookText"/>
        <w:rPr/>
      </w:pPr>
      <w:r>
        <w:rPr>
          <w:rFonts w:ascii="IRNazanin" w:hAnsi="IRNazanin" w:eastAsia="IRNazanin"/>
          <w:color w:val="111111"/>
          <w:sz w:val="28"/>
          <w:sz w:val="28"/>
          <w:szCs w:val="28"/>
          <w:rtl w:val="true"/>
          <w:lang w:bidi="fa-IR"/>
        </w:rPr>
        <w:t>ز چشم همنشینان دور مانده</w:t>
      </w:r>
    </w:p>
    <w:p>
      <w:pPr>
        <w:pStyle w:val="BookText"/>
        <w:rPr/>
      </w:pPr>
      <w:r>
        <w:rPr>
          <w:rFonts w:ascii="IRNazanin" w:hAnsi="IRNazanin" w:eastAsia="IRNazanin"/>
          <w:color w:val="111111"/>
          <w:sz w:val="28"/>
          <w:sz w:val="28"/>
          <w:szCs w:val="28"/>
          <w:rtl w:val="true"/>
          <w:lang w:bidi="fa-IR"/>
        </w:rPr>
        <w:t>به زندان و قفس چون سوگواری</w:t>
      </w:r>
    </w:p>
    <w:p>
      <w:pPr>
        <w:pStyle w:val="BookText"/>
        <w:rPr/>
      </w:pPr>
      <w:r>
        <w:rPr>
          <w:rFonts w:ascii="IRNazanin" w:hAnsi="IRNazanin" w:eastAsia="IRNazanin"/>
          <w:color w:val="111111"/>
          <w:sz w:val="28"/>
          <w:sz w:val="28"/>
          <w:szCs w:val="28"/>
          <w:rtl w:val="true"/>
          <w:lang w:bidi="fa-IR"/>
        </w:rPr>
        <w:t>نه هم‌دردی مرا نه غمگساری</w:t>
      </w:r>
    </w:p>
    <w:p>
      <w:pPr>
        <w:pStyle w:val="BookText"/>
        <w:rPr/>
      </w:pPr>
      <w:r>
        <w:rPr>
          <w:rFonts w:ascii="IRNazanin" w:hAnsi="IRNazanin" w:eastAsia="IRNazanin"/>
          <w:color w:val="111111"/>
          <w:sz w:val="28"/>
          <w:sz w:val="28"/>
          <w:szCs w:val="28"/>
          <w:rtl w:val="true"/>
          <w:lang w:bidi="fa-IR"/>
        </w:rPr>
        <w:t>چه سازد تا رسد نزد شما باز</w:t>
      </w:r>
    </w:p>
    <w:p>
      <w:pPr>
        <w:pStyle w:val="BookText"/>
        <w:rPr/>
      </w:pPr>
      <w:r>
        <w:rPr>
          <w:rFonts w:ascii="IRNazanin" w:hAnsi="IRNazanin" w:eastAsia="IRNazanin"/>
          <w:color w:val="111111"/>
          <w:sz w:val="28"/>
          <w:sz w:val="28"/>
          <w:szCs w:val="28"/>
          <w:rtl w:val="true"/>
          <w:lang w:bidi="fa-IR"/>
        </w:rPr>
        <w:t>چه تدبیر است گفتم با شما راز</w:t>
      </w:r>
    </w:p>
    <w:p>
      <w:pPr>
        <w:pStyle w:val="BookText"/>
        <w:rPr/>
      </w:pPr>
      <w:r>
        <w:rPr>
          <w:rFonts w:ascii="IRNazanin" w:hAnsi="IRNazanin" w:eastAsia="IRNazanin"/>
          <w:color w:val="111111"/>
          <w:sz w:val="28"/>
          <w:sz w:val="28"/>
          <w:szCs w:val="28"/>
          <w:rtl w:val="true"/>
          <w:lang w:bidi="fa-IR"/>
        </w:rPr>
        <w:t>حکیم آخر چو با هندوستان شد</w:t>
      </w:r>
    </w:p>
    <w:p>
      <w:pPr>
        <w:pStyle w:val="BookText"/>
        <w:rPr/>
      </w:pPr>
      <w:r>
        <w:rPr>
          <w:rFonts w:ascii="IRNazanin" w:hAnsi="IRNazanin" w:eastAsia="IRNazanin"/>
          <w:color w:val="111111"/>
          <w:sz w:val="28"/>
          <w:sz w:val="28"/>
          <w:szCs w:val="28"/>
          <w:rtl w:val="true"/>
          <w:lang w:bidi="fa-IR"/>
        </w:rPr>
        <w:t>برِ آن طوطیان دلستان شد</w:t>
      </w:r>
    </w:p>
    <w:p>
      <w:pPr>
        <w:pStyle w:val="BookText"/>
        <w:rPr/>
      </w:pPr>
      <w:r>
        <w:rPr>
          <w:rFonts w:ascii="IRNazanin" w:hAnsi="IRNazanin" w:eastAsia="IRNazanin"/>
          <w:color w:val="111111"/>
          <w:sz w:val="28"/>
          <w:sz w:val="28"/>
          <w:szCs w:val="28"/>
          <w:rtl w:val="true"/>
          <w:lang w:bidi="fa-IR"/>
        </w:rPr>
        <w:t>هزاران طوطی دل‌زنده می‌دید</w:t>
      </w:r>
    </w:p>
    <w:p>
      <w:pPr>
        <w:pStyle w:val="BookText"/>
        <w:rPr/>
      </w:pPr>
      <w:r>
        <w:rPr>
          <w:rFonts w:ascii="IRNazanin" w:hAnsi="IRNazanin" w:eastAsia="IRNazanin"/>
          <w:color w:val="111111"/>
          <w:sz w:val="28"/>
          <w:sz w:val="28"/>
          <w:szCs w:val="28"/>
          <w:rtl w:val="true"/>
          <w:lang w:bidi="fa-IR"/>
        </w:rPr>
        <w:t>به گرد شاخ‌ها پرّنده می‌دید</w:t>
      </w:r>
    </w:p>
    <w:p>
      <w:pPr>
        <w:pStyle w:val="BookText"/>
        <w:rPr/>
      </w:pPr>
      <w:r>
        <w:rPr>
          <w:rFonts w:ascii="IRNazanin" w:hAnsi="IRNazanin" w:eastAsia="IRNazanin"/>
          <w:color w:val="111111"/>
          <w:sz w:val="28"/>
          <w:sz w:val="28"/>
          <w:szCs w:val="28"/>
          <w:rtl w:val="true"/>
          <w:lang w:bidi="fa-IR"/>
        </w:rPr>
        <w:t>گرفته هر یکی شکّر به منقار</w:t>
      </w:r>
    </w:p>
    <w:p>
      <w:pPr>
        <w:pStyle w:val="BookText"/>
        <w:rPr/>
      </w:pPr>
      <w:r>
        <w:rPr>
          <w:rFonts w:ascii="IRNazanin" w:hAnsi="IRNazanin" w:eastAsia="IRNazanin"/>
          <w:color w:val="111111"/>
          <w:sz w:val="28"/>
          <w:sz w:val="28"/>
          <w:szCs w:val="28"/>
          <w:rtl w:val="true"/>
          <w:lang w:bidi="fa-IR"/>
        </w:rPr>
        <w:t>همه در کار فارغ از هر کار</w:t>
      </w:r>
    </w:p>
    <w:p>
      <w:pPr>
        <w:pStyle w:val="BookText"/>
        <w:rPr/>
      </w:pPr>
      <w:r>
        <w:rPr>
          <w:rFonts w:ascii="IRNazanin" w:hAnsi="IRNazanin" w:eastAsia="IRNazanin"/>
          <w:color w:val="111111"/>
          <w:sz w:val="28"/>
          <w:sz w:val="28"/>
          <w:szCs w:val="28"/>
          <w:rtl w:val="true"/>
          <w:lang w:bidi="fa-IR"/>
        </w:rPr>
        <w:t>حکیم هند آن اسرار برگفت</w:t>
      </w:r>
    </w:p>
    <w:p>
      <w:pPr>
        <w:pStyle w:val="BookText"/>
        <w:rPr/>
      </w:pPr>
      <w:r>
        <w:rPr>
          <w:rFonts w:ascii="IRNazanin" w:hAnsi="IRNazanin" w:eastAsia="IRNazanin"/>
          <w:color w:val="111111"/>
          <w:sz w:val="28"/>
          <w:sz w:val="28"/>
          <w:szCs w:val="28"/>
          <w:rtl w:val="true"/>
          <w:lang w:bidi="fa-IR"/>
        </w:rPr>
        <w:t>غم آن طوطی غمخوار برگفت</w:t>
      </w:r>
    </w:p>
    <w:p>
      <w:pPr>
        <w:pStyle w:val="BookText"/>
        <w:rPr/>
      </w:pPr>
      <w:r>
        <w:rPr>
          <w:rFonts w:ascii="IRNazanin" w:hAnsi="IRNazanin" w:eastAsia="IRNazanin"/>
          <w:color w:val="111111"/>
          <w:sz w:val="28"/>
          <w:sz w:val="28"/>
          <w:szCs w:val="28"/>
          <w:rtl w:val="true"/>
          <w:lang w:bidi="fa-IR"/>
        </w:rPr>
        <w:t>چو بشنودند پاسخ نیکبختان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درافتادند یک سر از درختان </w:t>
      </w:r>
    </w:p>
    <w:p>
      <w:pPr>
        <w:pStyle w:val="BookText"/>
        <w:rPr/>
      </w:pPr>
      <w:r>
        <w:rPr>
          <w:rFonts w:ascii="IRNazanin" w:hAnsi="IRNazanin" w:eastAsia="IRNazanin"/>
          <w:color w:val="111111"/>
          <w:sz w:val="28"/>
          <w:sz w:val="28"/>
          <w:szCs w:val="28"/>
          <w:rtl w:val="true"/>
          <w:lang w:bidi="fa-IR"/>
        </w:rPr>
        <w:t>چنان از شاخ افتادند بر خاک</w:t>
      </w:r>
    </w:p>
    <w:p>
      <w:pPr>
        <w:pStyle w:val="BookText"/>
        <w:rPr/>
      </w:pPr>
      <w:r>
        <w:rPr>
          <w:rFonts w:ascii="IRNazanin" w:hAnsi="IRNazanin" w:eastAsia="IRNazanin"/>
          <w:color w:val="111111"/>
          <w:sz w:val="28"/>
          <w:sz w:val="28"/>
          <w:szCs w:val="28"/>
          <w:rtl w:val="true"/>
          <w:lang w:bidi="fa-IR"/>
        </w:rPr>
        <w:t>که گفتی جان برآمد جمله را پاک</w:t>
      </w:r>
    </w:p>
    <w:p>
      <w:pPr>
        <w:pStyle w:val="BookText"/>
        <w:rPr/>
      </w:pPr>
      <w:r>
        <w:rPr>
          <w:rFonts w:ascii="IRNazanin" w:hAnsi="IRNazanin" w:eastAsia="IRNazanin"/>
          <w:color w:val="111111"/>
          <w:sz w:val="28"/>
          <w:sz w:val="28"/>
          <w:szCs w:val="28"/>
          <w:rtl w:val="true"/>
          <w:lang w:bidi="fa-IR"/>
        </w:rPr>
        <w:t>ز حال مرگ ایشان مرد هشیار</w:t>
      </w:r>
    </w:p>
    <w:p>
      <w:pPr>
        <w:pStyle w:val="BookText"/>
        <w:rPr/>
      </w:pPr>
      <w:r>
        <w:rPr>
          <w:rFonts w:ascii="IRNazanin" w:hAnsi="IRNazanin" w:eastAsia="IRNazanin"/>
          <w:color w:val="111111"/>
          <w:sz w:val="28"/>
          <w:sz w:val="28"/>
          <w:szCs w:val="28"/>
          <w:rtl w:val="true"/>
          <w:lang w:bidi="fa-IR"/>
        </w:rPr>
        <w:t>عجب ماند و پریشان شد ز گفتار</w:t>
      </w:r>
    </w:p>
    <w:p>
      <w:pPr>
        <w:pStyle w:val="BookText"/>
        <w:rPr/>
      </w:pPr>
      <w:r>
        <w:rPr>
          <w:rFonts w:ascii="IRNazanin" w:hAnsi="IRNazanin" w:eastAsia="IRNazanin"/>
          <w:color w:val="111111"/>
          <w:sz w:val="28"/>
          <w:sz w:val="28"/>
          <w:szCs w:val="28"/>
          <w:rtl w:val="true"/>
          <w:lang w:bidi="fa-IR"/>
        </w:rPr>
        <w:t>به آخر سوی چین چون باز افتاد</w:t>
      </w:r>
    </w:p>
    <w:p>
      <w:pPr>
        <w:pStyle w:val="BookText"/>
        <w:rPr/>
      </w:pPr>
      <w:r>
        <w:rPr>
          <w:rFonts w:ascii="IRNazanin" w:hAnsi="IRNazanin" w:eastAsia="IRNazanin"/>
          <w:color w:val="111111"/>
          <w:sz w:val="28"/>
          <w:sz w:val="28"/>
          <w:szCs w:val="28"/>
          <w:rtl w:val="true"/>
          <w:lang w:bidi="fa-IR"/>
        </w:rPr>
        <w:t>سوی آن طوطی آمد راز بگشاد</w:t>
      </w:r>
    </w:p>
    <w:p>
      <w:pPr>
        <w:pStyle w:val="BookText"/>
        <w:rPr/>
      </w:pPr>
      <w:r>
        <w:rPr>
          <w:rFonts w:ascii="IRNazanin" w:hAnsi="IRNazanin" w:eastAsia="IRNazanin"/>
          <w:color w:val="111111"/>
          <w:sz w:val="28"/>
          <w:sz w:val="28"/>
          <w:szCs w:val="28"/>
          <w:rtl w:val="true"/>
          <w:lang w:bidi="fa-IR"/>
        </w:rPr>
        <w:t>که یاران از غم تو جان نبردند</w:t>
      </w:r>
    </w:p>
    <w:p>
      <w:pPr>
        <w:pStyle w:val="BookText"/>
        <w:rPr/>
      </w:pPr>
      <w:r>
        <w:rPr>
          <w:rFonts w:ascii="IRNazanin" w:hAnsi="IRNazanin" w:eastAsia="IRNazanin"/>
          <w:color w:val="111111"/>
          <w:sz w:val="28"/>
          <w:sz w:val="28"/>
          <w:szCs w:val="28"/>
          <w:rtl w:val="true"/>
          <w:lang w:bidi="fa-IR"/>
        </w:rPr>
        <w:t>همه بر خاک افتادند و مردند</w:t>
      </w:r>
    </w:p>
    <w:p>
      <w:pPr>
        <w:pStyle w:val="BookText"/>
        <w:rPr/>
      </w:pPr>
      <w:r>
        <w:rPr>
          <w:rFonts w:ascii="IRNazanin" w:hAnsi="IRNazanin" w:eastAsia="IRNazanin"/>
          <w:color w:val="111111"/>
          <w:sz w:val="28"/>
          <w:sz w:val="28"/>
          <w:szCs w:val="28"/>
          <w:rtl w:val="true"/>
          <w:lang w:bidi="fa-IR"/>
        </w:rPr>
        <w:t>چو طوطی آن سخن بشنید در حال</w:t>
      </w:r>
    </w:p>
    <w:p>
      <w:pPr>
        <w:pStyle w:val="BookText"/>
        <w:rPr/>
      </w:pPr>
      <w:r>
        <w:rPr>
          <w:rFonts w:ascii="IRNazanin" w:hAnsi="IRNazanin" w:eastAsia="IRNazanin"/>
          <w:color w:val="111111"/>
          <w:sz w:val="28"/>
          <w:sz w:val="28"/>
          <w:szCs w:val="28"/>
          <w:rtl w:val="true"/>
          <w:lang w:bidi="fa-IR"/>
        </w:rPr>
        <w:t>نبرد اندر قفس لختی پر و بال</w:t>
      </w:r>
    </w:p>
    <w:p>
      <w:pPr>
        <w:pStyle w:val="BookText"/>
        <w:rPr/>
      </w:pPr>
      <w:r>
        <w:rPr>
          <w:rFonts w:ascii="IRNazanin" w:hAnsi="IRNazanin" w:eastAsia="IRNazanin"/>
          <w:color w:val="111111"/>
          <w:sz w:val="28"/>
          <w:sz w:val="28"/>
          <w:szCs w:val="28"/>
          <w:rtl w:val="true"/>
          <w:lang w:bidi="fa-IR"/>
        </w:rPr>
        <w:t>چو بادی آتشی در خویشتن زد</w:t>
      </w:r>
    </w:p>
    <w:p>
      <w:pPr>
        <w:pStyle w:val="BookText"/>
        <w:rPr/>
      </w:pPr>
      <w:r>
        <w:rPr>
          <w:rFonts w:ascii="IRNazanin" w:hAnsi="IRNazanin" w:eastAsia="IRNazanin"/>
          <w:color w:val="111111"/>
          <w:sz w:val="28"/>
          <w:sz w:val="28"/>
          <w:szCs w:val="28"/>
          <w:rtl w:val="true"/>
          <w:lang w:bidi="fa-IR"/>
        </w:rPr>
        <w:t>تو گفتی جان بداد او نیز و تن زد</w:t>
      </w:r>
    </w:p>
    <w:p>
      <w:pPr>
        <w:pStyle w:val="BookText"/>
        <w:rPr/>
      </w:pPr>
      <w:r>
        <w:rPr>
          <w:rFonts w:ascii="IRNazanin" w:hAnsi="IRNazanin" w:eastAsia="IRNazanin"/>
          <w:color w:val="111111"/>
          <w:sz w:val="28"/>
          <w:sz w:val="28"/>
          <w:szCs w:val="28"/>
          <w:rtl w:val="true"/>
          <w:lang w:bidi="fa-IR"/>
        </w:rPr>
        <w:t>یکی آمد فریب او بشناخت</w:t>
      </w:r>
    </w:p>
    <w:p>
      <w:pPr>
        <w:pStyle w:val="BookText"/>
        <w:rPr/>
      </w:pPr>
      <w:r>
        <w:rPr>
          <w:rFonts w:ascii="IRNazanin" w:hAnsi="IRNazanin" w:eastAsia="IRNazanin"/>
          <w:color w:val="111111"/>
          <w:sz w:val="28"/>
          <w:sz w:val="28"/>
          <w:szCs w:val="28"/>
          <w:rtl w:val="true"/>
          <w:lang w:bidi="fa-IR"/>
        </w:rPr>
        <w:t>گرفتش پای و اندر گلخن انداخت</w:t>
      </w:r>
    </w:p>
    <w:p>
      <w:pPr>
        <w:pStyle w:val="BookText"/>
        <w:rPr/>
      </w:pPr>
      <w:r>
        <w:rPr>
          <w:rFonts w:ascii="IRNazanin" w:hAnsi="IRNazanin" w:eastAsia="IRNazanin"/>
          <w:color w:val="111111"/>
          <w:sz w:val="28"/>
          <w:sz w:val="28"/>
          <w:szCs w:val="28"/>
          <w:rtl w:val="true"/>
          <w:lang w:bidi="fa-IR"/>
        </w:rPr>
        <w:t>چو در گلخن فتاد آن طوطی خوش</w:t>
      </w:r>
    </w:p>
    <w:p>
      <w:pPr>
        <w:pStyle w:val="BookText"/>
        <w:rPr/>
      </w:pPr>
      <w:r>
        <w:rPr>
          <w:rFonts w:ascii="IRNazanin" w:hAnsi="IRNazanin" w:eastAsia="IRNazanin"/>
          <w:color w:val="111111"/>
          <w:sz w:val="28"/>
          <w:sz w:val="28"/>
          <w:szCs w:val="28"/>
          <w:rtl w:val="true"/>
          <w:lang w:bidi="fa-IR"/>
        </w:rPr>
        <w:t>ز گلخن بر پرید و شد چو آتش</w:t>
      </w:r>
    </w:p>
    <w:p>
      <w:pPr>
        <w:pStyle w:val="BookText"/>
        <w:rPr/>
      </w:pPr>
      <w:r>
        <w:rPr>
          <w:rFonts w:ascii="IRNazanin" w:hAnsi="IRNazanin" w:eastAsia="IRNazanin"/>
          <w:color w:val="111111"/>
          <w:sz w:val="28"/>
          <w:sz w:val="28"/>
          <w:szCs w:val="28"/>
          <w:rtl w:val="true"/>
          <w:lang w:bidi="fa-IR"/>
        </w:rPr>
        <w:t>نشست او بر سر قصر خداوند</w:t>
      </w:r>
    </w:p>
    <w:p>
      <w:pPr>
        <w:pStyle w:val="BookText"/>
        <w:rPr/>
      </w:pPr>
      <w:r>
        <w:rPr>
          <w:rFonts w:ascii="IRNazanin" w:hAnsi="IRNazanin" w:eastAsia="IRNazanin"/>
          <w:color w:val="111111"/>
          <w:sz w:val="28"/>
          <w:sz w:val="28"/>
          <w:szCs w:val="28"/>
          <w:rtl w:val="true"/>
          <w:lang w:bidi="fa-IR"/>
        </w:rPr>
        <w:t>حکیم هند را گفت ای هنرمند</w:t>
      </w:r>
    </w:p>
    <w:p>
      <w:pPr>
        <w:pStyle w:val="BookText"/>
        <w:rPr/>
      </w:pPr>
      <w:r>
        <w:rPr>
          <w:rFonts w:ascii="IRNazanin" w:hAnsi="IRNazanin" w:eastAsia="IRNazanin"/>
          <w:color w:val="111111"/>
          <w:sz w:val="28"/>
          <w:sz w:val="28"/>
          <w:szCs w:val="28"/>
          <w:rtl w:val="true"/>
          <w:lang w:bidi="fa-IR"/>
        </w:rPr>
        <w:t>مرا تعلیم دادند آن عزیزان</w:t>
      </w:r>
    </w:p>
    <w:p>
      <w:pPr>
        <w:pStyle w:val="BookText"/>
        <w:rPr/>
      </w:pPr>
      <w:r>
        <w:rPr>
          <w:rFonts w:ascii="IRNazanin" w:hAnsi="IRNazanin" w:eastAsia="IRNazanin"/>
          <w:color w:val="111111"/>
          <w:sz w:val="28"/>
          <w:sz w:val="28"/>
          <w:szCs w:val="28"/>
          <w:rtl w:val="true"/>
          <w:lang w:bidi="fa-IR"/>
        </w:rPr>
        <w:t>که هم چون برگ شو بر خاک‌ریزان</w:t>
      </w:r>
    </w:p>
    <w:p>
      <w:pPr>
        <w:pStyle w:val="BookText"/>
        <w:rPr/>
      </w:pPr>
      <w:r>
        <w:rPr>
          <w:rFonts w:ascii="IRNazanin" w:hAnsi="IRNazanin" w:eastAsia="IRNazanin"/>
          <w:color w:val="111111"/>
          <w:sz w:val="28"/>
          <w:sz w:val="28"/>
          <w:szCs w:val="28"/>
          <w:rtl w:val="true"/>
          <w:lang w:bidi="fa-IR"/>
        </w:rPr>
        <w:t>بمیر از خویش تا یابی رهایی</w:t>
      </w:r>
    </w:p>
    <w:p>
      <w:pPr>
        <w:pStyle w:val="BookText"/>
        <w:rPr/>
      </w:pPr>
      <w:r>
        <w:rPr>
          <w:rFonts w:ascii="IRNazanin" w:hAnsi="IRNazanin" w:eastAsia="IRNazanin"/>
          <w:color w:val="111111"/>
          <w:sz w:val="28"/>
          <w:sz w:val="28"/>
          <w:szCs w:val="28"/>
          <w:rtl w:val="true"/>
          <w:lang w:bidi="fa-IR"/>
        </w:rPr>
        <w:t>که با مرده نگیرند آشنایی</w:t>
      </w:r>
    </w:p>
    <w:p>
      <w:pPr>
        <w:pStyle w:val="BookText"/>
        <w:rPr/>
      </w:pPr>
      <w:r>
        <w:rPr>
          <w:rFonts w:ascii="IRNazanin" w:hAnsi="IRNazanin" w:eastAsia="IRNazanin"/>
          <w:color w:val="111111"/>
          <w:sz w:val="28"/>
          <w:sz w:val="28"/>
          <w:szCs w:val="28"/>
          <w:rtl w:val="true"/>
          <w:lang w:bidi="fa-IR"/>
        </w:rPr>
        <w:t>چو مردی زنده جاوید گشتی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بنده جاوید گشتی</w:t>
      </w:r>
      <w:r>
        <w:rPr>
          <w:rStyle w:val="FootnoteAnchor"/>
          <w:rtl w:val="true"/>
        </w:rPr>
        <w:footnoteReference w:id="708"/>
      </w:r>
      <w:bookmarkStart w:id="922" w:name="pg14282_153277"/>
    </w:p>
    <w:p>
      <w:pPr>
        <w:pStyle w:val="Heading2"/>
        <w:numPr>
          <w:ilvl w:val="1"/>
          <w:numId w:val="1"/>
        </w:numPr>
        <w:rPr/>
      </w:pPr>
      <w:bookmarkStart w:id="923" w:name="__RefHeading___Toc6392582_3381743652"/>
      <w:bookmarkStart w:id="924" w:name="_Toc343"/>
      <w:bookmarkEnd w:id="922"/>
      <w:bookmarkEnd w:id="923"/>
      <w:r>
        <w:rPr>
          <w:rtl w:val="true"/>
        </w:rPr>
        <w:t>بخش بیست و هشتم</w:t>
      </w:r>
      <w:r>
        <w:rPr>
          <w:rtl w:val="true"/>
        </w:rPr>
        <w:t xml:space="preserve">: </w:t>
      </w:r>
      <w:r>
        <w:rPr>
          <w:rtl w:val="true"/>
        </w:rPr>
        <w:t>لذّت‌های مشروع</w:t>
      </w:r>
      <w:bookmarkEnd w:id="92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5" w:name="__RefHeading___Toc6392584_3381743652"/>
      <w:bookmarkStart w:id="926" w:name="_Toc344"/>
      <w:bookmarkEnd w:id="925"/>
      <w:r>
        <w:rPr>
          <w:rtl w:val="true"/>
        </w:rPr>
        <w:t>اشاره</w:t>
      </w:r>
      <w:bookmarkStart w:id="927" w:name="pg14282_153278"/>
      <w:bookmarkEnd w:id="926"/>
    </w:p>
    <w:p>
      <w:pPr>
        <w:pStyle w:val="Heading3"/>
        <w:numPr>
          <w:ilvl w:val="2"/>
          <w:numId w:val="1"/>
        </w:numPr>
        <w:rPr/>
      </w:pPr>
      <w:bookmarkStart w:id="928" w:name="__RefHeading___Toc6392586_3381743652"/>
      <w:bookmarkStart w:id="929" w:name="_Toc345"/>
      <w:bookmarkEnd w:id="927"/>
      <w:bookmarkEnd w:id="928"/>
      <w:r>
        <w:rPr>
          <w:rtl w:val="true"/>
        </w:rPr>
        <w:t>لذّت‌های مشروع، گامی به سوی موفقیت و خوشبختی</w:t>
      </w:r>
      <w:bookmarkEnd w:id="929"/>
    </w:p>
    <w:p>
      <w:pPr>
        <w:pStyle w:val="BookText"/>
        <w:rPr/>
      </w:pPr>
      <w:r>
        <w:rPr>
          <w:rFonts w:ascii="IRNazanin" w:hAnsi="IRNazanin" w:eastAsia="IRNazanin"/>
          <w:color w:val="111111"/>
          <w:sz w:val="28"/>
          <w:sz w:val="28"/>
          <w:szCs w:val="28"/>
          <w:rtl w:val="true"/>
          <w:lang w:bidi="fa-IR"/>
        </w:rPr>
        <w:t>یکی از راه‌های رسیدن به موفقیّت و خوشبختی، استفاده از لذّت‌های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لذّت‌هایی که خداوند تبارک و تعالی آنها را حلال دانسته است و انسان با انجام چنین اعمالی مرتکب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زندگی خود لذّت ببریم و قدر نعمت‌هایی را که خداوند متعال به ما عطا فرموده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خویش را با افرادی که از لحاظ امکانات در وضع عالی‌تری قرار دارند مقایسه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حیث امکانات روزمره، زندگی خویش را با زیردستان مقایسه نماییم و از نعمت‌های خدادادی که در اختیارمان است،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افراد با اینکه از لحاظ مادی در وضع خوبی به سر می‌برند و هیچ گونه مشکلی ندارند، هر روز بر سر مسائل پیش پاافتاده غم و غصه می‌خورند و از زندگی خویش هیچ‌گونه لذتی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چشمان باز داشته‌های خود را ببینیم و لذّت ببریم تا باعث موفقیّت و خوشبختی در صحنه زندگی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لِلْعاقِلِ أَن‌یَکُونَ شاخِصا اِلاّ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لِمَعاشِهِ، أَوْ خُطْوَةٍ لِمَعادِهِ، أَوْ لَذَّةٍ فی غَیْرِ مُحَرَّمٍ</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در پی سه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 زندگی یا گام برداشتن برای آخرت یا کام‌جویی از لذّت‌های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بالا حضرت علی علیه‌السلام کسب روزی حلال و عبادت خداوند بزرگ و کامجویی از لذت‌های مشروع را از کارهای خردمندان دانسته‌اند و در نهج‌البلاغه نیز حدیثی به همین مضمون آمده است که یک سوم از ساعات زندگی خویش به لذّت‌های مشروع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هرکس باید با توجّه به طبع و میل خویش، هرگونه لذّت مشروعی را که دوست دارد، از آن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لذت باعث آرامش روح و روان می‌گردد و تشویش و نگرانی را از انسان می‌زداید، زیرا باعث تجدید قوا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علیه‌السلام در مورد این موضوع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اِجْتَهِدُوا فی أَن یَکُونَ زَمانُکُم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 وَ ساعَةً لِأَمْر المَعاشِ وَ ساعَةً لِمُعاشَرَةِ الاِْخْوانِ وَ الثِّقاتِ الَّذینَ یُعَرِّفُونَکُم عُیُوبَکُم وَ یُخْلَصُونَ لَکُم فی الْباطِنِ، وَ ساعَةً تَخْلُونَ فیها لِلَذّاتِکُمْ فی غَیْرِ مُحَرَّمٍ، وَ بِهذِهِ السّاعَةِ تَقْدِرُونَ عَلَی الثَّلاثةِ ساعات</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کنید که وقت شما چهار ساعت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چهار قسمت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مناجات با خدا، ساعتی برای کار زندگی، ساعتی برای معاشرت با برادران و اشخاص مورداعتماد که شما را از عیب‌هایتان آگاه نمایند و از دل با شما خالص و یک رو باشند و ساعتی که در آن برای لذّت‌های غیرحرام خویش خلوت کنید و با این ساعت، برای سه ساعت دیگر نیرو می‌یابید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کسب لذّت‌های مشروع اعم از تفریح، دیدن فیلم‌های سینمایی یا </w:t>
      </w:r>
      <w:bookmarkStart w:id="930" w:name="pg14282_153280"/>
    </w:p>
    <w:p>
      <w:pPr>
        <w:pStyle w:val="BookText"/>
        <w:rPr/>
      </w:pPr>
      <w:bookmarkEnd w:id="930"/>
      <w:r>
        <w:rPr>
          <w:rFonts w:ascii="IRNazanin" w:hAnsi="IRNazanin" w:eastAsia="IRNazanin"/>
          <w:color w:val="111111"/>
          <w:sz w:val="28"/>
          <w:sz w:val="28"/>
          <w:szCs w:val="28"/>
          <w:rtl w:val="true"/>
          <w:lang w:bidi="fa-IR"/>
        </w:rPr>
        <w:t>ورزشی، خلوت با زن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تجدید قوا می‌گردد و به شما نیرو می‌دهد تا برای ساعت‌های کار و تلاش، عبادت و بندگی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 و با سعی و کوشش به سوی موفقیّت و کامیابی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کرده باشید، مشاهده کرده‌اید کسانی که از زندگی خویش لذّت نمی‌برند، زودتر پیر می‌شوند و یا گاهی به بیماری‌های روحی مبتلا می‌گردند، و برعکس کسانی که از زندگی خویش لذّت می‌برند و به لذّت‌های مشروع می‌پردازند، دیرتر پیر می‌شوند و یا این که به بیماری‌های روحی مبتلا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قدر طاقت کنید، زیرا ملالت شما مایه ملالت خدا می‌شود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بنابراین، عمل به اندازه توانایی پسندیده است و بیش از اندازه آن نه تنها در پیشبرد کارها مؤثّر نیست، بلکه باعث ضررهای روحی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نیرو به واسطه لذّت، در پیشبرد کارها چشمگیر است و گاهی با تجدید نیرو می‌توانیم به جای یک کار چندین کار مفید و مؤثر را در راه پیشبرد اهداف خویش انجام دهیم</w:t>
      </w:r>
      <w:r>
        <w:rPr>
          <w:rFonts w:eastAsia="IRNazanin" w:cs="IRNazanin"/>
          <w:color w:val="111111"/>
          <w:sz w:val="28"/>
          <w:szCs w:val="28"/>
          <w:rtl w:val="true"/>
          <w:lang w:bidi="fa-IR"/>
        </w:rPr>
        <w:t>.</w:t>
      </w:r>
    </w:p>
    <w:p>
      <w:pPr>
        <w:pStyle w:val="Heading3"/>
        <w:numPr>
          <w:ilvl w:val="2"/>
          <w:numId w:val="1"/>
        </w:numPr>
        <w:rPr/>
      </w:pPr>
      <w:bookmarkStart w:id="931" w:name="__RefHeading___Toc6392588_3381743652"/>
      <w:bookmarkStart w:id="932" w:name="_Toc346"/>
      <w:bookmarkEnd w:id="931"/>
      <w:r>
        <w:rPr>
          <w:rtl w:val="true"/>
        </w:rPr>
        <w:t>تعریف لذّت</w:t>
      </w:r>
      <w:bookmarkEnd w:id="932"/>
    </w:p>
    <w:p>
      <w:pPr>
        <w:pStyle w:val="BookText"/>
        <w:rPr/>
      </w:pPr>
      <w:r>
        <w:rPr>
          <w:rFonts w:ascii="IRNazanin" w:hAnsi="IRNazanin" w:eastAsia="IRNazanin"/>
          <w:color w:val="111111"/>
          <w:sz w:val="28"/>
          <w:sz w:val="28"/>
          <w:szCs w:val="28"/>
          <w:rtl w:val="true"/>
          <w:lang w:bidi="fa-IR"/>
        </w:rPr>
        <w:t>کاظم‌زاده ایرانشهر لذّت را چنین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عبارت از آن خوشحالی است که در حصول یک آرزو به انسان دست می‌دهد و چون آمال انسانی را نهایت نیست، حظوظ و لذایذ را هم کرانه‌ای پیدا نمی‌شود</w:t>
      </w:r>
      <w:r>
        <w:rPr>
          <w:rFonts w:eastAsia="IRNazanin" w:cs="IRNazanin"/>
          <w:color w:val="111111"/>
          <w:sz w:val="28"/>
          <w:szCs w:val="28"/>
          <w:rtl w:val="true"/>
          <w:lang w:bidi="fa-IR"/>
        </w:rPr>
        <w:t>.</w:t>
      </w:r>
    </w:p>
    <w:p>
      <w:pPr>
        <w:pStyle w:val="Heading3"/>
        <w:numPr>
          <w:ilvl w:val="2"/>
          <w:numId w:val="1"/>
        </w:numPr>
        <w:rPr/>
      </w:pPr>
      <w:bookmarkStart w:id="933" w:name="__RefHeading___Toc6392590_3381743652"/>
      <w:bookmarkStart w:id="934" w:name="_Toc347"/>
      <w:bookmarkEnd w:id="933"/>
      <w:r>
        <w:rPr>
          <w:rtl w:val="true"/>
        </w:rPr>
        <w:t>انواع لذّت</w:t>
      </w:r>
      <w:bookmarkEnd w:id="93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لذت‌هایی که به وسیله جسم حس می‌کنیم مانند غذا خوردن</w:t>
      </w:r>
      <w:r>
        <w:rPr>
          <w:rFonts w:eastAsia="IRNazanin" w:cs="IRNazanin"/>
          <w:color w:val="111111"/>
          <w:sz w:val="28"/>
          <w:szCs w:val="28"/>
          <w:rtl w:val="true"/>
          <w:lang w:bidi="fa-IR"/>
        </w:rPr>
        <w:t xml:space="preserve">. </w:t>
      </w:r>
      <w:bookmarkStart w:id="935" w:name="pg14282_153281"/>
    </w:p>
    <w:p>
      <w:pPr>
        <w:pStyle w:val="BookText"/>
        <w:rPr/>
      </w:pPr>
      <w:bookmarkEnd w:id="93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روح خویش این لذت‌ها را حس می‌نماییم، مانند انجام دادنِ کارهای نیک</w:t>
      </w:r>
      <w:r>
        <w:rPr>
          <w:rFonts w:eastAsia="IRNazanin" w:cs="IRNazanin"/>
          <w:color w:val="111111"/>
          <w:sz w:val="28"/>
          <w:szCs w:val="28"/>
          <w:rtl w:val="true"/>
          <w:lang w:bidi="fa-IR"/>
        </w:rPr>
        <w:t>.</w:t>
      </w:r>
    </w:p>
    <w:p>
      <w:pPr>
        <w:pStyle w:val="Heading3"/>
        <w:numPr>
          <w:ilvl w:val="2"/>
          <w:numId w:val="1"/>
        </w:numPr>
        <w:rPr/>
      </w:pPr>
      <w:bookmarkStart w:id="936" w:name="__RefHeading___Toc6392592_3381743652"/>
      <w:bookmarkStart w:id="937" w:name="_Toc348"/>
      <w:bookmarkEnd w:id="936"/>
      <w:r>
        <w:rPr>
          <w:rtl w:val="true"/>
        </w:rPr>
        <w:t>لذّت از نظر دین اسلام</w:t>
      </w:r>
      <w:bookmarkEnd w:id="9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مشروع</w:t>
      </w:r>
    </w:p>
    <w:p>
      <w:pPr>
        <w:pStyle w:val="BookText"/>
        <w:rPr/>
      </w:pPr>
      <w:r>
        <w:rPr>
          <w:rFonts w:ascii="IRNazanin" w:hAnsi="IRNazanin" w:eastAsia="IRNazanin"/>
          <w:color w:val="111111"/>
          <w:sz w:val="28"/>
          <w:sz w:val="28"/>
          <w:szCs w:val="28"/>
          <w:rtl w:val="true"/>
          <w:lang w:bidi="fa-IR"/>
        </w:rPr>
        <w:t>همان‌طور که قبلاً بیان شد، لذّت‌های مشروع آن دسته از لذّت‌هایی هستند که از نظر دین اسلام حلال شمرده شده است و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نامشروع</w:t>
      </w:r>
    </w:p>
    <w:p>
      <w:pPr>
        <w:pStyle w:val="BookText"/>
        <w:rPr/>
      </w:pPr>
      <w:r>
        <w:rPr>
          <w:rFonts w:ascii="IRNazanin" w:hAnsi="IRNazanin" w:eastAsia="IRNazanin"/>
          <w:color w:val="111111"/>
          <w:sz w:val="28"/>
          <w:sz w:val="28"/>
          <w:szCs w:val="28"/>
          <w:rtl w:val="true"/>
          <w:lang w:bidi="fa-IR"/>
        </w:rPr>
        <w:t>لذّت‌های نامشروع، لذّت‌های زودگذری است که از دیدگاه مقدّس اسلام حرام هستند و یا انجام دادن آنها گناه محسوب می‌شوند</w:t>
      </w:r>
      <w:r>
        <w:rPr>
          <w:rFonts w:eastAsia="IRNazanin" w:cs="IRNazanin"/>
          <w:color w:val="111111"/>
          <w:sz w:val="28"/>
          <w:szCs w:val="28"/>
          <w:rtl w:val="true"/>
          <w:lang w:bidi="fa-IR"/>
        </w:rPr>
        <w:t>.</w:t>
      </w:r>
    </w:p>
    <w:p>
      <w:pPr>
        <w:pStyle w:val="Heading3"/>
        <w:numPr>
          <w:ilvl w:val="2"/>
          <w:numId w:val="1"/>
        </w:numPr>
        <w:rPr/>
      </w:pPr>
      <w:bookmarkStart w:id="938" w:name="__RefHeading___Toc6392594_3381743652"/>
      <w:bookmarkStart w:id="939" w:name="_Toc349"/>
      <w:bookmarkEnd w:id="938"/>
      <w:r>
        <w:rPr>
          <w:rtl w:val="true"/>
        </w:rPr>
        <w:t>اهمیّت کسب لذّت</w:t>
      </w:r>
      <w:bookmarkEnd w:id="939"/>
    </w:p>
    <w:p>
      <w:pPr>
        <w:pStyle w:val="BookText"/>
        <w:rPr/>
      </w:pPr>
      <w:r>
        <w:rPr>
          <w:rFonts w:ascii="IRNazanin" w:hAnsi="IRNazanin" w:eastAsia="IRNazanin"/>
          <w:color w:val="111111"/>
          <w:sz w:val="28"/>
          <w:sz w:val="28"/>
          <w:szCs w:val="28"/>
          <w:rtl w:val="true"/>
          <w:lang w:bidi="fa-IR"/>
        </w:rPr>
        <w:t>پاسکال درباره این موضوع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برای لذّت بردن به دنیا آمده است، زیرا همان‌قدر که بتواند احساس لذّت کند، کافی است و نیازی به دلیل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کندورسه نیز درباره لذّت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خود لذّت ببرید، بدون آن که آن را با زندگی دیگران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گلستان روزگار گلی باید چید که خارش به دست نخلد و از پیمانه عمر باده‌ای باید نوشید که پس از شب مستی خمار صبحش جان را نیازارد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بزرگان درباره اهمیّت کسب لذت فراوان است و در این بحث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 و ادب درباره لذت بردن کتاب‌ها نوشته‌اند و مردم را به کسب لذت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 گفتار دیگر درباره اهمیّت آن اکتفا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لوگان پیرسال اسمیت درباره آن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می‌خواهیم به دست آوریم و آنگاه از آن لذّت ببریم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آنتونی رابینز رابطه راز موفقیّت و لذّت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موفقیّت آن است که بدانید چگونه از نیروهای رنج و لذّت استفاده کنید و نگذارید که این نیروها شما را در اختیار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بر زندگی خود مسلّط خواهید شد، در غیر این صورت، زندگی بر شما مسلّط خواهد شد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پر از نعمت فراوانی است، ما قادر به تحلیل بردن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پایان‌ناپذیر است به لحاظ زیبایی، به لحاظ لذّت‌بخش بودن و به لحاظ پاکیش</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اُشو</w:t>
      </w:r>
    </w:p>
    <w:p>
      <w:pPr>
        <w:pStyle w:val="BookText"/>
        <w:rPr/>
      </w:pPr>
      <w:r>
        <w:rPr>
          <w:rFonts w:ascii="IRNazanin" w:hAnsi="IRNazanin" w:eastAsia="IRNazanin"/>
          <w:color w:val="111111"/>
          <w:sz w:val="28"/>
          <w:sz w:val="28"/>
          <w:szCs w:val="28"/>
          <w:rtl w:val="true"/>
          <w:lang w:bidi="fa-IR"/>
        </w:rPr>
        <w:t>اگر لذّت ترک لذّت بدانیسعدی</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دگر شهوت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w:t>
      </w:r>
    </w:p>
    <w:p>
      <w:pPr>
        <w:pStyle w:val="BookText"/>
        <w:rPr/>
      </w:pPr>
      <w:r>
        <w:rPr>
          <w:rFonts w:ascii="IRNazanin" w:hAnsi="IRNazanin" w:eastAsia="IRNazanin"/>
          <w:color w:val="111111"/>
          <w:sz w:val="28"/>
          <w:sz w:val="28"/>
          <w:szCs w:val="28"/>
          <w:rtl w:val="true"/>
          <w:lang w:bidi="fa-IR"/>
        </w:rPr>
        <w:t>گرت باز باشد دری آسمانی</w:t>
      </w:r>
    </w:p>
    <w:p>
      <w:pPr>
        <w:pStyle w:val="BookText"/>
        <w:rPr/>
      </w:pPr>
      <w:r>
        <w:rPr>
          <w:rFonts w:ascii="IRNazanin" w:hAnsi="IRNazanin" w:eastAsia="IRNazanin"/>
          <w:color w:val="111111"/>
          <w:sz w:val="28"/>
          <w:sz w:val="28"/>
          <w:szCs w:val="28"/>
          <w:rtl w:val="true"/>
          <w:lang w:bidi="fa-IR"/>
        </w:rPr>
        <w:t>سفرهای عِلوی کند مرغ جانت</w:t>
      </w:r>
    </w:p>
    <w:p>
      <w:pPr>
        <w:pStyle w:val="BookText"/>
        <w:rPr/>
      </w:pPr>
      <w:r>
        <w:rPr>
          <w:rFonts w:ascii="IRNazanin" w:hAnsi="IRNazanin" w:eastAsia="IRNazanin"/>
          <w:color w:val="111111"/>
          <w:sz w:val="28"/>
          <w:sz w:val="28"/>
          <w:szCs w:val="28"/>
          <w:rtl w:val="true"/>
          <w:lang w:bidi="fa-IR"/>
        </w:rPr>
        <w:t>گر از چنبر آز بازش پرانی</w:t>
      </w:r>
    </w:p>
    <w:p>
      <w:pPr>
        <w:pStyle w:val="BookText"/>
        <w:rPr/>
      </w:pPr>
      <w:r>
        <w:rPr>
          <w:rFonts w:ascii="IRNazanin" w:hAnsi="IRNazanin" w:eastAsia="IRNazanin"/>
          <w:color w:val="111111"/>
          <w:sz w:val="28"/>
          <w:sz w:val="28"/>
          <w:szCs w:val="28"/>
          <w:rtl w:val="true"/>
          <w:lang w:bidi="fa-IR"/>
        </w:rPr>
        <w:t>و لیکن تو را صبر عنقا نباشد</w:t>
      </w:r>
    </w:p>
    <w:p>
      <w:pPr>
        <w:pStyle w:val="BookText"/>
        <w:rPr/>
      </w:pPr>
      <w:r>
        <w:rPr>
          <w:rFonts w:ascii="IRNazanin" w:hAnsi="IRNazanin" w:eastAsia="IRNazanin"/>
          <w:color w:val="111111"/>
          <w:sz w:val="28"/>
          <w:sz w:val="28"/>
          <w:szCs w:val="28"/>
          <w:rtl w:val="true"/>
          <w:lang w:bidi="fa-IR"/>
        </w:rPr>
        <w:t>که در دام شهوت به گنجشک مانی</w:t>
      </w:r>
    </w:p>
    <w:p>
      <w:pPr>
        <w:pStyle w:val="BookText"/>
        <w:rPr/>
      </w:pPr>
      <w:r>
        <w:rPr>
          <w:rFonts w:ascii="IRNazanin" w:hAnsi="IRNazanin" w:eastAsia="IRNazanin"/>
          <w:color w:val="111111"/>
          <w:sz w:val="28"/>
          <w:sz w:val="28"/>
          <w:szCs w:val="28"/>
          <w:rtl w:val="true"/>
          <w:lang w:bidi="fa-IR"/>
        </w:rPr>
        <w:t>ز صورت پرستیدنت می‌هراسم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زنده‌ای ره به معنی ندانی </w:t>
      </w:r>
      <w:bookmarkStart w:id="940" w:name="pg14282_153283"/>
    </w:p>
    <w:p>
      <w:pPr>
        <w:pStyle w:val="BookText"/>
        <w:rPr/>
      </w:pPr>
      <w:bookmarkEnd w:id="940"/>
      <w:r>
        <w:rPr>
          <w:rFonts w:ascii="IRNazanin" w:hAnsi="IRNazanin" w:eastAsia="IRNazanin"/>
          <w:color w:val="111111"/>
          <w:sz w:val="28"/>
          <w:sz w:val="28"/>
          <w:szCs w:val="28"/>
          <w:rtl w:val="true"/>
          <w:lang w:bidi="fa-IR"/>
        </w:rPr>
        <w:t>گر از باغ انست گیاهی برآید</w:t>
      </w:r>
    </w:p>
    <w:p>
      <w:pPr>
        <w:pStyle w:val="BookText"/>
        <w:rPr/>
      </w:pPr>
      <w:r>
        <w:rPr>
          <w:rFonts w:ascii="IRNazanin" w:hAnsi="IRNazanin" w:eastAsia="IRNazanin"/>
          <w:color w:val="111111"/>
          <w:sz w:val="28"/>
          <w:sz w:val="28"/>
          <w:szCs w:val="28"/>
          <w:rtl w:val="true"/>
          <w:lang w:bidi="fa-IR"/>
        </w:rPr>
        <w:t>گیاهت نیاید گل بوستانی</w:t>
      </w:r>
    </w:p>
    <w:p>
      <w:pPr>
        <w:pStyle w:val="BookText"/>
        <w:rPr/>
      </w:pPr>
      <w:r>
        <w:rPr>
          <w:rFonts w:ascii="IRNazanin" w:hAnsi="IRNazanin" w:eastAsia="IRNazanin"/>
          <w:color w:val="111111"/>
          <w:sz w:val="28"/>
          <w:sz w:val="28"/>
          <w:szCs w:val="28"/>
          <w:rtl w:val="true"/>
          <w:lang w:bidi="fa-IR"/>
        </w:rPr>
        <w:t>دریغ آیدت هر دو عالم خریدن</w:t>
      </w:r>
    </w:p>
    <w:p>
      <w:pPr>
        <w:pStyle w:val="BookText"/>
        <w:rPr/>
      </w:pPr>
      <w:r>
        <w:rPr>
          <w:rFonts w:ascii="IRNazanin" w:hAnsi="IRNazanin" w:eastAsia="IRNazanin"/>
          <w:color w:val="111111"/>
          <w:sz w:val="28"/>
          <w:sz w:val="28"/>
          <w:szCs w:val="28"/>
          <w:rtl w:val="true"/>
          <w:lang w:bidi="fa-IR"/>
        </w:rPr>
        <w:t>اگر قدر نقدی که داری بدانی</w:t>
      </w:r>
    </w:p>
    <w:p>
      <w:pPr>
        <w:pStyle w:val="BookText"/>
        <w:rPr/>
      </w:pPr>
      <w:r>
        <w:rPr>
          <w:rFonts w:ascii="IRNazanin" w:hAnsi="IRNazanin" w:eastAsia="IRNazanin"/>
          <w:color w:val="111111"/>
          <w:sz w:val="28"/>
          <w:sz w:val="28"/>
          <w:szCs w:val="28"/>
          <w:rtl w:val="true"/>
          <w:lang w:bidi="fa-IR"/>
        </w:rPr>
        <w:t>بیا تا به از زندگانی به دستت</w:t>
      </w:r>
    </w:p>
    <w:p>
      <w:pPr>
        <w:pStyle w:val="BookText"/>
        <w:rPr/>
      </w:pPr>
      <w:r>
        <w:rPr>
          <w:rFonts w:ascii="IRNazanin" w:hAnsi="IRNazanin" w:eastAsia="IRNazanin"/>
          <w:color w:val="111111"/>
          <w:sz w:val="28"/>
          <w:sz w:val="28"/>
          <w:szCs w:val="28"/>
          <w:rtl w:val="true"/>
          <w:lang w:bidi="fa-IR"/>
        </w:rPr>
        <w:t>چه افتاد تا صرف شد زندگانی</w:t>
      </w:r>
    </w:p>
    <w:p>
      <w:pPr>
        <w:pStyle w:val="BookText"/>
        <w:rPr/>
      </w:pPr>
      <w:r>
        <w:rPr>
          <w:rFonts w:ascii="IRNazanin" w:hAnsi="IRNazanin" w:eastAsia="IRNazanin"/>
          <w:color w:val="111111"/>
          <w:sz w:val="28"/>
          <w:sz w:val="28"/>
          <w:szCs w:val="28"/>
          <w:rtl w:val="true"/>
          <w:lang w:bidi="fa-IR"/>
        </w:rPr>
        <w:t>چنان می‌روی ساکن و خواب در سر</w:t>
      </w:r>
    </w:p>
    <w:p>
      <w:pPr>
        <w:pStyle w:val="BookText"/>
        <w:rPr/>
      </w:pPr>
      <w:r>
        <w:rPr>
          <w:rFonts w:ascii="IRNazanin" w:hAnsi="IRNazanin" w:eastAsia="IRNazanin"/>
          <w:color w:val="111111"/>
          <w:sz w:val="28"/>
          <w:sz w:val="28"/>
          <w:szCs w:val="28"/>
          <w:rtl w:val="true"/>
          <w:lang w:bidi="fa-IR"/>
        </w:rPr>
        <w:t>که می‌ترسم از کاروان باز مانی</w:t>
      </w:r>
    </w:p>
    <w:p>
      <w:pPr>
        <w:pStyle w:val="BookText"/>
        <w:rPr/>
      </w:pPr>
      <w:r>
        <w:rPr>
          <w:rFonts w:ascii="IRNazanin" w:hAnsi="IRNazanin" w:eastAsia="IRNazanin"/>
          <w:color w:val="111111"/>
          <w:sz w:val="28"/>
          <w:sz w:val="28"/>
          <w:szCs w:val="28"/>
          <w:rtl w:val="true"/>
          <w:lang w:bidi="fa-IR"/>
        </w:rPr>
        <w:t>وصیت همین است جان برادر</w:t>
      </w:r>
    </w:p>
    <w:p>
      <w:pPr>
        <w:pStyle w:val="BookText"/>
        <w:rPr/>
      </w:pPr>
      <w:r>
        <w:rPr>
          <w:rFonts w:ascii="IRNazanin" w:hAnsi="IRNazanin" w:eastAsia="IRNazanin"/>
          <w:color w:val="111111"/>
          <w:sz w:val="28"/>
          <w:sz w:val="28"/>
          <w:szCs w:val="28"/>
          <w:rtl w:val="true"/>
          <w:lang w:bidi="fa-IR"/>
        </w:rPr>
        <w:t>که اوقات ضایع مکن تا توانی</w:t>
      </w:r>
    </w:p>
    <w:p>
      <w:pPr>
        <w:pStyle w:val="Heading3"/>
        <w:numPr>
          <w:ilvl w:val="2"/>
          <w:numId w:val="1"/>
        </w:numPr>
        <w:rPr/>
      </w:pPr>
      <w:bookmarkStart w:id="941" w:name="__RefHeading___Toc6392596_3381743652"/>
      <w:bookmarkStart w:id="942" w:name="_Toc350"/>
      <w:bookmarkEnd w:id="941"/>
      <w:r>
        <w:rPr>
          <w:rtl w:val="true"/>
        </w:rPr>
        <w:t>لذّت بندگی</w:t>
      </w:r>
      <w:r>
        <w:rPr>
          <w:rtl w:val="true"/>
        </w:rPr>
        <w:t>(</w:t>
      </w:r>
      <w:r>
        <w:rPr>
          <w:rtl w:val="true"/>
        </w:rPr>
        <w:t>شعر</w:t>
      </w:r>
      <w:r>
        <w:rPr>
          <w:rtl w:val="true"/>
        </w:rPr>
        <w:t>)</w:t>
      </w:r>
      <w:bookmarkEnd w:id="942"/>
    </w:p>
    <w:p>
      <w:pPr>
        <w:pStyle w:val="BookText"/>
        <w:rPr/>
      </w:pPr>
      <w:r>
        <w:rPr>
          <w:rFonts w:ascii="IRNazanin" w:hAnsi="IRNazanin" w:eastAsia="IRNazanin"/>
          <w:color w:val="111111"/>
          <w:sz w:val="28"/>
          <w:sz w:val="28"/>
          <w:szCs w:val="28"/>
          <w:rtl w:val="true"/>
          <w:lang w:bidi="fa-IR"/>
        </w:rPr>
        <w:t>جز خدا را بندگی حیف است حیف</w:t>
      </w:r>
    </w:p>
    <w:p>
      <w:pPr>
        <w:pStyle w:val="BookText"/>
        <w:rPr/>
      </w:pPr>
      <w:r>
        <w:rPr>
          <w:rFonts w:ascii="IRNazanin" w:hAnsi="IRNazanin" w:eastAsia="IRNazanin"/>
          <w:color w:val="111111"/>
          <w:sz w:val="28"/>
          <w:sz w:val="28"/>
          <w:szCs w:val="28"/>
          <w:rtl w:val="true"/>
          <w:lang w:bidi="fa-IR"/>
        </w:rPr>
        <w:t>بی‌غم او زندگی حیف است حیف</w:t>
      </w:r>
    </w:p>
    <w:p>
      <w:pPr>
        <w:pStyle w:val="BookText"/>
        <w:rPr/>
      </w:pPr>
      <w:r>
        <w:rPr>
          <w:rFonts w:ascii="IRNazanin" w:hAnsi="IRNazanin" w:eastAsia="IRNazanin"/>
          <w:color w:val="111111"/>
          <w:sz w:val="28"/>
          <w:sz w:val="28"/>
          <w:szCs w:val="28"/>
          <w:rtl w:val="true"/>
          <w:lang w:bidi="fa-IR"/>
        </w:rPr>
        <w:t>در غمش در خلد عشرت چون کنم</w:t>
      </w:r>
    </w:p>
    <w:p>
      <w:pPr>
        <w:pStyle w:val="BookText"/>
        <w:rPr/>
      </w:pPr>
      <w:r>
        <w:rPr>
          <w:rFonts w:ascii="IRNazanin" w:hAnsi="IRNazanin" w:eastAsia="IRNazanin"/>
          <w:color w:val="111111"/>
          <w:sz w:val="28"/>
          <w:sz w:val="28"/>
          <w:szCs w:val="28"/>
          <w:rtl w:val="true"/>
          <w:lang w:bidi="fa-IR"/>
        </w:rPr>
        <w:t>ماندگی از بندگی حیف است حیف</w:t>
      </w:r>
    </w:p>
    <w:p>
      <w:pPr>
        <w:pStyle w:val="BookText"/>
        <w:rPr/>
      </w:pPr>
      <w:r>
        <w:rPr>
          <w:rFonts w:ascii="IRNazanin" w:hAnsi="IRNazanin" w:eastAsia="IRNazanin"/>
          <w:color w:val="111111"/>
          <w:sz w:val="28"/>
          <w:sz w:val="28"/>
          <w:szCs w:val="28"/>
          <w:rtl w:val="true"/>
          <w:lang w:bidi="fa-IR"/>
        </w:rPr>
        <w:t>جز به درگاه رفیعش سر منه</w:t>
      </w:r>
    </w:p>
    <w:p>
      <w:pPr>
        <w:pStyle w:val="BookText"/>
        <w:rPr/>
      </w:pPr>
      <w:r>
        <w:rPr>
          <w:rFonts w:ascii="IRNazanin" w:hAnsi="IRNazanin" w:eastAsia="IRNazanin"/>
          <w:color w:val="111111"/>
          <w:sz w:val="28"/>
          <w:sz w:val="28"/>
          <w:szCs w:val="28"/>
          <w:rtl w:val="true"/>
          <w:lang w:bidi="fa-IR"/>
        </w:rPr>
        <w:t>بهر غیر افکندگی حیف است حیف</w:t>
      </w:r>
    </w:p>
    <w:p>
      <w:pPr>
        <w:pStyle w:val="BookText"/>
        <w:rPr/>
      </w:pPr>
      <w:r>
        <w:rPr>
          <w:rFonts w:ascii="IRNazanin" w:hAnsi="IRNazanin" w:eastAsia="IRNazanin"/>
          <w:color w:val="111111"/>
          <w:sz w:val="28"/>
          <w:sz w:val="28"/>
          <w:szCs w:val="28"/>
          <w:rtl w:val="true"/>
          <w:lang w:bidi="fa-IR"/>
        </w:rPr>
        <w:t>اهل دنیا را سبک کن ناتوان</w:t>
      </w:r>
    </w:p>
    <w:p>
      <w:pPr>
        <w:pStyle w:val="BookText"/>
        <w:rPr/>
      </w:pPr>
      <w:r>
        <w:rPr>
          <w:rFonts w:ascii="IRNazanin" w:hAnsi="IRNazanin" w:eastAsia="IRNazanin"/>
          <w:color w:val="111111"/>
          <w:sz w:val="28"/>
          <w:sz w:val="28"/>
          <w:szCs w:val="28"/>
          <w:rtl w:val="true"/>
          <w:lang w:bidi="fa-IR"/>
        </w:rPr>
        <w:t>با گران افکندگی حیف است حیف</w:t>
      </w:r>
    </w:p>
    <w:p>
      <w:pPr>
        <w:pStyle w:val="BookText"/>
        <w:rPr/>
      </w:pPr>
      <w:r>
        <w:rPr>
          <w:rFonts w:ascii="IRNazanin" w:hAnsi="IRNazanin" w:eastAsia="IRNazanin"/>
          <w:color w:val="111111"/>
          <w:sz w:val="28"/>
          <w:sz w:val="28"/>
          <w:szCs w:val="28"/>
          <w:rtl w:val="true"/>
          <w:lang w:bidi="fa-IR"/>
        </w:rPr>
        <w:t>یا رب از عشقت بده شوری مرا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را افسردگی حیف است حیف</w:t>
      </w:r>
      <w:r>
        <w:rPr>
          <w:rStyle w:val="FootnoteAnchor"/>
          <w:rtl w:val="true"/>
        </w:rPr>
        <w:footnoteReference w:id="715"/>
      </w:r>
      <w:bookmarkStart w:id="943" w:name="pg14282_153284"/>
    </w:p>
    <w:p>
      <w:pPr>
        <w:pStyle w:val="Heading3"/>
        <w:numPr>
          <w:ilvl w:val="2"/>
          <w:numId w:val="1"/>
        </w:numPr>
        <w:rPr/>
      </w:pPr>
      <w:bookmarkStart w:id="944" w:name="__RefHeading___Toc6392598_3381743652"/>
      <w:bookmarkStart w:id="945" w:name="_Toc351"/>
      <w:bookmarkEnd w:id="943"/>
      <w:bookmarkEnd w:id="944"/>
      <w:r>
        <w:rPr>
          <w:rtl w:val="true"/>
        </w:rPr>
        <w:t>راه لذّت بردن از غذا</w:t>
      </w:r>
      <w:bookmarkEnd w:id="9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غذاخوردن بها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خوردن غذا کمی مکث کنید، و لحظاتی را به سکوت بگذرانید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هستید، غذا بخورید، در غیر این صورت از خوردن غذا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 و نگران هستید، از خوردن غذا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احساس بهتری پیدا نکرده‌اید، از خوردن غذا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غذا وقت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را کنار بگذارید، و غذا را به خوبی بجوید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تنها غذا نخورید و از دست‌پُختِ آشپز قدردانی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خوردن با کسانی که با آنها توافق ندارید، خودداری کنید تا حدّامکان با دوستان و افراد خانواده خود غذا بخورید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دکتر دی پاک چوپرا</w:t>
      </w:r>
    </w:p>
    <w:p>
      <w:pPr>
        <w:pStyle w:val="Heading3"/>
        <w:numPr>
          <w:ilvl w:val="2"/>
          <w:numId w:val="1"/>
        </w:numPr>
        <w:rPr/>
      </w:pPr>
      <w:bookmarkStart w:id="946" w:name="__RefHeading___Toc6392600_3381743652"/>
      <w:bookmarkStart w:id="947" w:name="_Toc352"/>
      <w:bookmarkEnd w:id="946"/>
      <w:r>
        <w:rPr>
          <w:rtl w:val="true"/>
        </w:rPr>
        <w:t>از همه چیز لذّت ببرید، حتّی از فشار عصبی</w:t>
      </w:r>
      <w:r>
        <w:rPr>
          <w:rtl w:val="true"/>
        </w:rPr>
        <w:t>!</w:t>
      </w:r>
      <w:bookmarkEnd w:id="947"/>
    </w:p>
    <w:p>
      <w:pPr>
        <w:pStyle w:val="BookText"/>
        <w:rPr/>
      </w:pPr>
      <w:r>
        <w:rPr>
          <w:rFonts w:ascii="IRNazanin" w:hAnsi="IRNazanin" w:eastAsia="IRNazanin"/>
          <w:color w:val="111111"/>
          <w:sz w:val="28"/>
          <w:sz w:val="28"/>
          <w:szCs w:val="28"/>
          <w:rtl w:val="true"/>
          <w:lang w:bidi="fa-IR"/>
        </w:rPr>
        <w:t>برخی فشارهای عصبی برای ما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سوار شدن قطارِ وحشت،</w:t>
      </w:r>
    </w:p>
    <w:p>
      <w:pPr>
        <w:pStyle w:val="BookText"/>
        <w:rPr/>
      </w:pPr>
      <w:r>
        <w:rPr>
          <w:rFonts w:ascii="IRNazanin" w:hAnsi="IRNazanin" w:eastAsia="IRNazanin"/>
          <w:color w:val="111111"/>
          <w:sz w:val="28"/>
          <w:sz w:val="28"/>
          <w:szCs w:val="28"/>
          <w:rtl w:val="true"/>
          <w:lang w:bidi="fa-IR"/>
        </w:rPr>
        <w:t>انتظار دریافت یک خبر خوش و به سرعت بالا رفتن از پلّه‌ها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فشارها را به برنامه روزانه خود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شما کمک می‌کنند تا آرامش خود را حفظ کنید</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948" w:name="__RefHeading___Toc6392602_3381743652"/>
      <w:bookmarkStart w:id="949" w:name="_Toc353"/>
      <w:bookmarkEnd w:id="948"/>
      <w:r>
        <w:rPr>
          <w:rtl w:val="true"/>
        </w:rPr>
        <w:t>لذّت از دیدگاه بزرگان</w:t>
      </w:r>
      <w:bookmarkEnd w:id="94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ابله به دنبال لذّت‌های موهوم می‌گردد و جز یأس و ناامیدی نتیجه دیگری در راه </w:t>
      </w:r>
    </w:p>
    <w:p>
      <w:pPr>
        <w:pStyle w:val="BookText"/>
        <w:rPr/>
      </w:pPr>
      <w:r>
        <w:rPr>
          <w:rFonts w:ascii="IRNazanin" w:hAnsi="IRNazanin" w:eastAsia="IRNazanin"/>
          <w:color w:val="111111"/>
          <w:sz w:val="28"/>
          <w:sz w:val="28"/>
          <w:szCs w:val="28"/>
          <w:rtl w:val="true"/>
          <w:lang w:bidi="fa-IR"/>
        </w:rPr>
        <w:t>خود مشاهده نمی‌کند، ولی عاقل می‌کوشد تا سرحد امکان خویشتن را از مشقّات و مصایب زندگانی برکنار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وسیله برآوردن تمایلات خود نمی‌تواند به لذّت و شادکامی برسد، بلکه در صورتی می‌تواند به آن سرچشمه راه یابد که پا بر سر این تمایلات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آندره ژید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خوشی و لذّت‌های بزرگ باید ناراحتی‌های بزرگ‌تری را تحمّل کرده و به استقبال آنها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ذوالفقاری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لذّتی که آمیخته به قباحت بود، خوشحال نباشید و تفکّر کنید که لذّت نمی‌ماند و قباحت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جسمانی در اوّل کار به ما لبخند می‌زند، ولی عاقبت نیش زهرآلود خود را در روح ما فرو برده و هلاکمان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دنیا در خرج کردن است نه در جمع کردن و ثروتمند واقعی کسی است که خرج می‌کند، نه کسی که روی هم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را در عمق هر چیز می‌توان یافت، امّا نصیب کسی است که آن را بیرون بیاورد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لذّت‌ها، کار و فعالیّت است به شرط آنکه هدفی هم در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صورت کار جزو زندگی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ذوالفقاری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همان اندازه لذّت‌بخش است که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کوتاه‌ترین لذّت‌ها، شیرین‌ترین لذّت‌هاست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ناشناخته‌ترین لذّت‌ها در زندگی حرف زدن با خویشتن است</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فرانسیس رواتر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لذّتی که پشیمانی به دنبال دارد، خیری نیست</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14282_153287"/>
      <w:bookmarkStart w:id="951" w:name="pg14282_153287"/>
      <w:bookmarkEnd w:id="951"/>
    </w:p>
    <w:p>
      <w:pPr>
        <w:pStyle w:val="Heading2"/>
        <w:numPr>
          <w:ilvl w:val="1"/>
          <w:numId w:val="1"/>
        </w:numPr>
        <w:rPr/>
      </w:pPr>
      <w:bookmarkStart w:id="952" w:name="pg14282_153287"/>
      <w:bookmarkStart w:id="953" w:name="__RefHeading___Toc6392604_3381743652"/>
      <w:bookmarkStart w:id="954" w:name="_Toc354"/>
      <w:bookmarkEnd w:id="952"/>
      <w:bookmarkEnd w:id="953"/>
      <w:r>
        <w:rPr>
          <w:rtl w:val="true"/>
        </w:rPr>
        <w:t>بخش بیست و نهم</w:t>
      </w:r>
      <w:r>
        <w:rPr>
          <w:rtl w:val="true"/>
        </w:rPr>
        <w:t xml:space="preserve">: </w:t>
      </w:r>
      <w:r>
        <w:rPr>
          <w:rtl w:val="true"/>
        </w:rPr>
        <w:t>نظم و انضباط</w:t>
      </w:r>
      <w:bookmarkEnd w:id="95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5" w:name="__RefHeading___Toc6392606_3381743652"/>
      <w:bookmarkStart w:id="956" w:name="_Toc355"/>
      <w:bookmarkEnd w:id="955"/>
      <w:r>
        <w:rPr>
          <w:rtl w:val="true"/>
        </w:rPr>
        <w:t>اشاره</w:t>
      </w:r>
      <w:bookmarkStart w:id="957" w:name="pg14282_153288"/>
      <w:bookmarkEnd w:id="956"/>
    </w:p>
    <w:p>
      <w:pPr>
        <w:pStyle w:val="Heading3"/>
        <w:numPr>
          <w:ilvl w:val="2"/>
          <w:numId w:val="1"/>
        </w:numPr>
        <w:rPr/>
      </w:pPr>
      <w:bookmarkStart w:id="958" w:name="__RefHeading___Toc6392608_3381743652"/>
      <w:bookmarkStart w:id="959" w:name="_Toc356"/>
      <w:bookmarkEnd w:id="957"/>
      <w:bookmarkEnd w:id="958"/>
      <w:r>
        <w:rPr>
          <w:rtl w:val="true"/>
        </w:rPr>
        <w:t>نظم در جهان آفرینش</w:t>
      </w:r>
      <w:bookmarkEnd w:id="959"/>
    </w:p>
    <w:p>
      <w:pPr>
        <w:pStyle w:val="BookText"/>
        <w:rPr/>
      </w:pPr>
      <w:r>
        <w:rPr>
          <w:rFonts w:ascii="IRNazanin" w:hAnsi="IRNazanin" w:eastAsia="IRNazanin"/>
          <w:color w:val="111111"/>
          <w:sz w:val="28"/>
          <w:sz w:val="28"/>
          <w:szCs w:val="28"/>
          <w:rtl w:val="true"/>
          <w:lang w:bidi="fa-IR"/>
        </w:rPr>
        <w:t>آفرینش تمامی جهان هستی، کرات آسمانی، کهکشان‌ها، خورشید، ماه، حرکت کرات آسمانی و همه و همه بر اساس نظم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موجودی از موجودات خداوند متعال است که با نظم خاصّی آفریده شده است و هر قسمت از بدن انسان با نظم خاص خود مبیّن حکمتی از آفریدگار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اثبات وجود خداوند بزرگ، برهان نظم است و به دلیل نظمی که بر جهان آفرینش حکم‌فرما است، وجود آفریدگار جهان را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برای زندگی موفّق و کامیاب مانند تمام جهان آفرینش باید نظم را در همه امور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امور سفارش مولی علیّ بن ابیطالب علیه‌السلام 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و همه فرزندان و کسانم و کسانی که این نامه من به او برسد، سفارش می‌کنم که تقوا پیشه سازید و کارهای خود را نظم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اندرومتیوس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راز شاد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نظم و ترتیب،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قانون توسعه، نظم و ترتیب است و هر چیزی برای رشد یافتن، نیاز به 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گل نگاه کنید، یک پرتغال را بشکافید، تقارن یک درخت یا یک کندو را بررسی کنید، همه اینها نشانه نظم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هرچه را که ضروری باشد، نگه می‌دارد و زباله‌ها را دور می‌ریزد، این را نظم‌دهی می‌نامند</w:t>
      </w:r>
      <w:r>
        <w:rPr>
          <w:rFonts w:eastAsia="IRNazanin" w:cs="IRNazanin"/>
          <w:color w:val="111111"/>
          <w:sz w:val="28"/>
          <w:szCs w:val="28"/>
          <w:rtl w:val="true"/>
          <w:lang w:bidi="fa-IR"/>
        </w:rPr>
        <w:t xml:space="preserve">. </w:t>
      </w:r>
      <w:bookmarkStart w:id="960" w:name="pg14282_153289"/>
    </w:p>
    <w:p>
      <w:pPr>
        <w:pStyle w:val="BookText"/>
        <w:rPr/>
      </w:pPr>
      <w:bookmarkEnd w:id="960"/>
      <w:r>
        <w:rPr>
          <w:rFonts w:ascii="IRNazanin" w:hAnsi="IRNazanin" w:eastAsia="IRNazanin"/>
          <w:color w:val="111111"/>
          <w:sz w:val="28"/>
          <w:sz w:val="28"/>
          <w:szCs w:val="28"/>
          <w:rtl w:val="true"/>
          <w:lang w:bidi="fa-IR"/>
        </w:rPr>
        <w:t>اگر می‌خواهید کسب و کارتان رشد کند، اگر می‌خواهید زندگیتان شکوفا شود، باید تابع نظم و روش خاص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کار من درهم‌وبرهم است، امّا این یک به‌هم‌ریختگی نظام‌دار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کارم بسیار موفّق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حال مجسّم کنید که فِرِد برای یک عمل جرّاحی مغز به اتاق عمل برده می‌شود و در آنجا با یک تیم جراحی مواجه می‌شود که در میان کوهی از باند و سوزن و پنس و بطری‌های کهنه ایستاده‌اند، جراح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اینجا خیلی به هم ریخته است، امّا ما کاملاً بر اوضاع، مسلّط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سخن از کار برجسته است، سازمان‌دهی و نظم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آتش‌نشانی همیشه می‌دانند که کجا باید به دنبال کلاه ایمنی‌شان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آمبولانس همیشه برای کلیدهایشان، جای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بی‌نظمی، هیچ نتیجه‌ای به بار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کشوی پرونده‌ها را مرتّب نگاه کنید، گاراژ را سروسامانی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هم توجه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پیرامون شما نشان‌دهنده نوع تفکّر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به‌هم‌ریختگی خانه، معمولاً نشانه به‌هم‌ریختگی زندگی است</w:t>
      </w:r>
      <w:r>
        <w:rPr>
          <w:rFonts w:eastAsia="IRNazanin" w:cs="IRNazanin"/>
          <w:color w:val="111111"/>
          <w:sz w:val="28"/>
          <w:szCs w:val="28"/>
          <w:rtl w:val="true"/>
          <w:lang w:bidi="fa-IR"/>
        </w:rPr>
        <w:t>».</w:t>
      </w:r>
      <w:r>
        <w:rPr>
          <w:rStyle w:val="FootnoteAnchor"/>
          <w:rtl w:val="true"/>
        </w:rPr>
        <w:footnoteReference w:id="721"/>
      </w:r>
    </w:p>
    <w:p>
      <w:pPr>
        <w:pStyle w:val="Heading3"/>
        <w:numPr>
          <w:ilvl w:val="2"/>
          <w:numId w:val="1"/>
        </w:numPr>
        <w:rPr/>
      </w:pPr>
      <w:bookmarkStart w:id="961" w:name="__RefHeading___Toc6392610_3381743652"/>
      <w:bookmarkStart w:id="962" w:name="_Toc357"/>
      <w:bookmarkEnd w:id="961"/>
      <w:r>
        <w:rPr>
          <w:rtl w:val="true"/>
        </w:rPr>
        <w:t>تعریف انضباط</w:t>
      </w:r>
      <w:bookmarkEnd w:id="96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انضباط به معنای ضابطه‌پذیری می‌باشد و مرادف آن در فارسی اصطلاحاتی چون قانون‌پذیری، فرهنگ‌پذیری، سامان گرفتن، خوب نگاه داشته شدن، آراستگی و نظم و ترتیب است</w:t>
      </w:r>
      <w:r>
        <w:rPr>
          <w:rFonts w:eastAsia="IRNazanin" w:cs="IRNazanin"/>
          <w:color w:val="111111"/>
          <w:sz w:val="28"/>
          <w:szCs w:val="28"/>
          <w:rtl w:val="true"/>
          <w:lang w:bidi="fa-IR"/>
        </w:rPr>
        <w:t>.</w:t>
      </w:r>
      <w:r>
        <w:rPr>
          <w:rStyle w:val="FootnoteAnchor"/>
          <w:rtl w:val="true"/>
        </w:rPr>
        <w:footnoteReference w:id="722"/>
      </w:r>
      <w:bookmarkStart w:id="963" w:name="pg14282_153290"/>
    </w:p>
    <w:p>
      <w:pPr>
        <w:pStyle w:val="Heading3"/>
        <w:numPr>
          <w:ilvl w:val="2"/>
          <w:numId w:val="1"/>
        </w:numPr>
        <w:rPr/>
      </w:pPr>
      <w:bookmarkStart w:id="964" w:name="__RefHeading___Toc6392612_3381743652"/>
      <w:bookmarkStart w:id="965" w:name="_Toc358"/>
      <w:bookmarkEnd w:id="963"/>
      <w:bookmarkEnd w:id="964"/>
      <w:r>
        <w:rPr>
          <w:rtl w:val="true"/>
        </w:rPr>
        <w:t>نظم راه رسیدن به موفقیّت و خوشبختی</w:t>
      </w:r>
      <w:bookmarkEnd w:id="965"/>
    </w:p>
    <w:p>
      <w:pPr>
        <w:pStyle w:val="BookText"/>
        <w:rPr/>
      </w:pPr>
      <w:r>
        <w:rPr>
          <w:rFonts w:ascii="IRNazanin" w:hAnsi="IRNazanin" w:eastAsia="IRNazanin"/>
          <w:color w:val="111111"/>
          <w:sz w:val="28"/>
          <w:sz w:val="28"/>
          <w:szCs w:val="28"/>
          <w:rtl w:val="true"/>
          <w:lang w:bidi="fa-IR"/>
        </w:rPr>
        <w:t xml:space="preserve">یکی دیگر از راه‌های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درباره نظم و انضباط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نظمِ کامل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بلی، صورت گرفتن کارها و اعمال انسان بستگی به نظم و انضباط او در رفتار و کردارش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نظم را رعایت نکند، موفقیّت و خوشبختی کمتری در صحنه زندگی دارد، زیرا نظم و انضباط در پیشبرد کارها نقش مؤثری را ایفا می‌کند و 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دقت کرده باشید، بعضی از کارها که منظم و مرتب نیست رکود چشمگیری دارد و آن کار پیشرفت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کاری که با اسلوب، نظم و انضباط است به زودی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رعایت نکردن نظم و انضباط آرامش انسان را به مخاطره می‌اندازد و روح آدمی را مشوّش می‌گرداند و انسان را به بیماری‌های روحی مبتلا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جاناتان میلر درباره نظم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اصلی زندگی انسان ایده‌ها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 زندگی ما را هدایت کرده و حتی بر حرکات ما نیز کنترل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آنها را به نظم کشید و سپس آناتومی آنها را عرضه داشت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بنابراین، قدم اوّل برقراری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نظم و ترتیب را رعایت نماید، می‌تواند به زودی شاهد موفقیّت و خوشبختی را در آغوش کشد، امّا اگر این گام اوّل را مراعات نکند، سرانجام نیکبختی دور از دسترس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کورنارو در مورد این موضوع چنین گفته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در زندگی از نظم و مقرّرات پیروی می‌کند، به ندرت منحرف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زندگی بدون قاعده و نظم، بسیار مخرّب می‌باشد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برای این که در راه اهداف خویش دچار سردرگمی و منحرف نشویم، باید منظّم باشیم و بدانیم که عوارض سوء بی‌نظمی زیاد است و حتّی می‌تواند مخرّب باشد، زیرا آن حالت روحی که بر اثر بی‌نظمی در انسان به وجود می‌آید، بعضی از انسان‌ها را تا حد جنون پیش می‌برد و روح آدمی را مشوّش و ناراحت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 برابر مواقع بحرانی از خود نشان می‌دهیم، به احتمال قوی وابسته به این است که اساسا 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فعلی‌مان نیز ارتباط تنگاتنگ با چگونگی نظم و انضباط سال‌های پیش دارد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مراعات نظم و انضباط سالیان دراز اثر مثبت می‌گذارد و می‌تواند در مواقع بحرانی 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میز شما پر از کاغذ باطله و کاغذهای پاره باشد و داخل کشوی میز شما و کلاً تمام اتاق شما بدون نظم و انضباط باشد، داخل کمد و بوفه شما نیز مملو از کاغذ باطله و کاغذهای پاره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مدارکتان را نیز داخل آن اتاق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w:t>
      </w:r>
    </w:p>
    <w:p>
      <w:pPr>
        <w:pStyle w:val="BookText"/>
        <w:rPr/>
      </w:pPr>
      <w:r>
        <w:rPr>
          <w:rFonts w:ascii="IRNazanin" w:hAnsi="IRNazanin" w:eastAsia="IRNazanin"/>
          <w:color w:val="111111"/>
          <w:sz w:val="28"/>
          <w:sz w:val="28"/>
          <w:szCs w:val="28"/>
          <w:rtl w:val="true"/>
          <w:lang w:bidi="fa-IR"/>
        </w:rPr>
        <w:t>چند روز دنبال یک کاغذی که احتیاج دارید می‌گردید و پیدا نمی‌کنید، شاید همین الآن آن کاغذ را احتیاج دارید و اگر آن کاغذ را نیابید، شکست را پذیرا می‌شوید، زیرا موفقیّت شما در گرو یافتن آن کاغذِ مهم است ولی شاید یک ماه به دنبال آن می‌گردید ولی پیدا نمی‌کنید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سراغ دارم که مدرک تحصیلی دیپلم داشت و برای آن مدرک تحصیلی المثنی صادر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چندی به علّت عدم نظم و انضباط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مثال </w:t>
      </w:r>
    </w:p>
    <w:p>
      <w:pPr>
        <w:pStyle w:val="BookText"/>
        <w:rPr/>
      </w:pP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مدرک را گم کرد و دو سال به دنبال آن گشت ولی پیدا نکرد و به مکان آن دبیرستان مراجعه کرد ولی آن دبیرستان غیرانتفاعی بود و بسته شده بود و برای وی مدرک دیپلم المثنی صادر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سال در امتحان کنکور شرکت کرده بود و قبول شده بود ولی نتوانست به دانشگاه راه یابد و دو سال بعد که گواهی دیپلم را گرفت باز در امتحان کنکور شرکت کرد ولی قبول نشد و نتوانست به دانشگاه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پاول ویلسون نیز جهت آرامش در زندگی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 خود را از شرّ اطلاعات بی‌مصرفی که مدّت‌هاست به آنها احتیاجی ندارید، رها کنید و کاغذهای باطله را در سطل بریزید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پاول ویلسون در جایی دیگر درباره نظم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بی‌نظمی، مخالف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باعث آشفتگی می‌شود، وقت زیادی را می‌گیرد و شما را به یاد تمام کارهایی می‌اندازد که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فضای آرامی را برای شما مهیّا می‌کند و در آن احساس آرامش می‌کنید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الن لکین نیز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یعنی حضور بخشیدن به آینده در اکنون، طوری که بتوان بر آن اثر گذاشت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ناپلئون هیل نیز پیمودن نیمی از راه را در برنامه‌ریزی دقیق و منظم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دقیق و منظم پیمودن نیمی از راه است</w:t>
      </w:r>
      <w:r>
        <w:rPr>
          <w:rFonts w:eastAsia="IRNazanin" w:cs="IRNazanin"/>
          <w:color w:val="111111"/>
          <w:sz w:val="28"/>
          <w:szCs w:val="28"/>
          <w:rtl w:val="true"/>
          <w:lang w:bidi="fa-IR"/>
        </w:rPr>
        <w:t>».</w:t>
      </w:r>
      <w:r>
        <w:rPr>
          <w:rStyle w:val="FootnoteAnchor"/>
          <w:rtl w:val="true"/>
        </w:rPr>
        <w:footnoteReference w:id="73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موفقیّت و خوشبختی با برنامه‌ریزی دقیق و منظّم، نیمی از راه را طی نماییم</w:t>
      </w:r>
      <w:r>
        <w:rPr>
          <w:rFonts w:eastAsia="IRNazanin" w:cs="IRNazanin"/>
          <w:color w:val="111111"/>
          <w:sz w:val="28"/>
          <w:szCs w:val="28"/>
          <w:rtl w:val="true"/>
          <w:lang w:bidi="fa-IR"/>
        </w:rPr>
        <w:t xml:space="preserve">. </w:t>
      </w:r>
      <w:bookmarkStart w:id="966" w:name="pg14282_153293"/>
    </w:p>
    <w:p>
      <w:pPr>
        <w:pStyle w:val="Heading3"/>
        <w:numPr>
          <w:ilvl w:val="2"/>
          <w:numId w:val="1"/>
        </w:numPr>
        <w:rPr/>
      </w:pPr>
      <w:bookmarkStart w:id="967" w:name="__RefHeading___Toc6392614_3381743652"/>
      <w:bookmarkStart w:id="968" w:name="_Toc359"/>
      <w:bookmarkEnd w:id="966"/>
      <w:bookmarkEnd w:id="967"/>
      <w:r>
        <w:rPr>
          <w:rtl w:val="true"/>
        </w:rPr>
        <w:t>سفارش به نظم</w:t>
      </w:r>
      <w:bookmarkEnd w:id="968"/>
    </w:p>
    <w:p>
      <w:pPr>
        <w:pStyle w:val="BookText"/>
        <w:rPr/>
      </w:pPr>
      <w:r>
        <w:rPr>
          <w:rFonts w:ascii="IRNazanin" w:hAnsi="IRNazanin" w:eastAsia="IRNazanin"/>
          <w:color w:val="111111"/>
          <w:sz w:val="28"/>
          <w:sz w:val="28"/>
          <w:szCs w:val="28"/>
          <w:rtl w:val="true"/>
          <w:lang w:bidi="fa-IR"/>
        </w:rPr>
        <w:t>امام صادق علیه‌السلامفرمودند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کنید و شانه‌ها را به یکدیگر بچسبانید تا شکافی میانتان نباشد و با یکدیگر مخالفت نکنید که در آن صورت خدا میان قلب‌های شما اختلاف می‌اندازد و بدانید که من شما را در پشت سر خود می‌بینم</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امام کاظم علیه‌السلام درباره برنامه‌ریزی 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تقسیم منظّم ساعات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بکوشید که زمانتان را به چهار بخش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مناجات با خدا، و ساعتی برای امر زندگی، و ساعتی برای آمیزش با برادران و معتمدانی که عیب‌های شما را به شما بشناسانند و در باطن به شما اخلاص داشته باشند و ساعتی برای پرداختن به لذّت‌هایی که حرام نباشد و به این ساعت است که برای گذراندن آن سه ساعت توانایی پیدا می‌کنید</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969" w:name="__RefHeading___Toc6392616_3381743652"/>
      <w:bookmarkStart w:id="970" w:name="_Toc360"/>
      <w:bookmarkEnd w:id="969"/>
      <w:r>
        <w:rPr>
          <w:rtl w:val="true"/>
        </w:rPr>
        <w:t>نظم از دیدگاه بزرگان</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سخت‌کوشی به معنای آن نیست که دیوانه‌وار به دنبال هدفی باشید، باید سعی کنید با نظم و سازمان‌دهی بر ارزش کار خویش بیفزایید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توماس هاکسلی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نظم و سازمان‌دهی می‌توانید به سرانجام نیکبختی خویش نزدیک‌تر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نداشته باشید و دیوانه‌وار به دنبال هدف خود باشید، باز هم در راه رسیدن به نیکبختی سخت‌کوش نبوده‌اید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اندیشه یا عمل را که برای عوض کردن وضع به نظرتان می‌رسد،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اندیشیدن یا سخن گفتن درباره نارضایتی کنونی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کار فعلی خود نظم و هماهنگی و زیبایی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کارتان ناراضی هستید، دست به هر کاری بزنید تا آن را دلپذیر و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کشوهایتان را تمیز و پرونده‌هایتان را مرتّب و میز کارتان را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گلدان گل یا مجسمه یایک شی‌ء بسیار زیبا را روی میزتان بگذارید تا دیگران فورا متوجه آن شوند و سلیقه‌تان را بستایند، یا هرگاه دلتان گرفت با نگریستن به آن شادمان شوید و به یاد آورید که شما بخشی از ذهن وضعیتی هستید که در آن قرار دارید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کاترین پاندر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منظّم و متوالی، پاداشی چند برابر دارد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جیم 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شما مثل یک جریب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به زراعت می‌ماند، مطالعه خوب، شبیه کود است و نظم و ترتیب در حکم داروی ضدّ آفات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پرمودابترا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دقیق و منظّم، پیمودن نیمی از راه است</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ناپلئون هیل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منظّم، پاداش چند برابر دارد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جیم 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جایی که هستید و در هنگام انجام هر کاری انضباط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خود انضباط دهید، به حواس خود انضباط دهید، به بدنتان انضباط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انتظار یک جایزه بزرگ هستیم، باید بهای زیادی برای آن بپردازیم</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سات چید آناندا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انضباط را در زمینه مسائل کوچکی که دوست ندارید، رعایت کنید تا تمام عمر خود را به انجام کارهای بزرگی که دوست دارید،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کلمه محبوب همه آدم‌ها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انضباط از لحاظ میزان محبوبیّت، جایی در نزدیکی مطب دندانپزشکی و اسهال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خودانضباطی می‌تواند زندگی انسان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موازنه‌ای میان لذّت‌های آنی و پاداش‌های درازمدت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مکلّف کردن خویشتن به انجام کارهای کوچک، مثلاً مطالعه کردن به جایِ تماشای تلویزیون، پاداش‌های بزرگی را برای انسان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مکلّف کردن خود به انجام کارهای ساده‌ای همچون سه جلسه ورزش در هفته، منجر به پاداش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کردن خویشتن به انجام کار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کردن بیست دلار 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پاداش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خودانضباطی، وجود یک اراده آهنین نیست، کافی است بدانیم که چرا چیزی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بدانیم که چرا می‌خواهیم از زیر بار قرض بیرون بیاییم، پس‌انداز کردن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وضوح بدانیم که چرا به دنبال درجات تحصیلی بالاتر هستیم، درس خواندن آسان‌تر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دیگر در مورد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شما عامل انضباط خود باشید، دیگر نیازی نیست که انضباط از جایی دیگر به شما دیکته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سوار بر زندگی خود خواهید بود و دیگران به شما خط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انضباط از سوی خود شما رعایت نشود، بدون تردید از بیرون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 خودانضباطی ندارند، غالبا به طرف شغل‌هایی کشیده می‌شوند که در آنها مجبور به اجرای دستورات دیگران هستند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اندرومتیوس</w:t>
      </w:r>
    </w:p>
    <w:p>
      <w:pPr>
        <w:pStyle w:val="BookText"/>
        <w:rPr/>
      </w:pPr>
      <w:r>
        <w:rPr>
          <w:rFonts w:ascii="IRNazanin" w:hAnsi="IRNazanin" w:eastAsia="IRNazanin"/>
          <w:color w:val="111111"/>
          <w:sz w:val="28"/>
          <w:sz w:val="28"/>
          <w:szCs w:val="28"/>
          <w:rtl w:val="true"/>
          <w:lang w:bidi="fa-IR"/>
        </w:rPr>
        <w:t>آیا می‌دانید بزرگ‌ترین گرفتاری و عقب‌ماندگی بعضی از مردم 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علل درماندگی بیشتر مردم این است که حتی پس از چهل یا پنجاه سال زندگی هنوز هم نتوانسته‌اند برای زندگی روزانه خود، برنامه‌ای تنظیم کنند و عادت کرده‌اند که از همان اوان کودکی همیشه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وِلش کن بابا، باشه فردا، باشه هفته دیگر</w:t>
      </w:r>
      <w:r>
        <w:rPr>
          <w:rFonts w:eastAsia="IRNazanin" w:cs="IRNazanin"/>
          <w:color w:val="111111"/>
          <w:sz w:val="28"/>
          <w:szCs w:val="28"/>
          <w:rtl w:val="true"/>
          <w:lang w:bidi="fa-IR"/>
        </w:rPr>
        <w:t>!!».</w:t>
      </w:r>
      <w:r>
        <w:rPr>
          <w:rStyle w:val="FootnoteAnchor"/>
          <w:rtl w:val="true"/>
        </w:rPr>
        <w:footnoteReference w:id="742"/>
      </w:r>
      <w:bookmarkStart w:id="971" w:name="pg14282_153296"/>
    </w:p>
    <w:p>
      <w:pPr>
        <w:pStyle w:val="Heading3"/>
        <w:numPr>
          <w:ilvl w:val="2"/>
          <w:numId w:val="1"/>
        </w:numPr>
        <w:rPr/>
      </w:pPr>
      <w:bookmarkStart w:id="972" w:name="__RefHeading___Toc6392618_3381743652"/>
      <w:bookmarkStart w:id="973" w:name="_Toc361"/>
      <w:bookmarkEnd w:id="971"/>
      <w:bookmarkEnd w:id="972"/>
      <w:r>
        <w:rPr>
          <w:rtl w:val="true"/>
        </w:rPr>
        <w:t>نظم و نحوه برقراری آن در زندگی</w:t>
      </w:r>
      <w:bookmarkEnd w:id="9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اولویّت‌ها در تحصیل و کار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نقاط ضعف خود و سعی در رفع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کارهای بی‌فایده و غیرضروری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اوقات شبانه‌روز به زمان مطالعه، کار، عبادت، تفریح، بازدید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بهتر از وقت و رعایت دقیق زمان‌بندی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هریک از وسایل تحصیل،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مناسب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دلیل منطقی و عقل‌پسند در یکایک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امکانات، استعدادها و محدودیّت‌ها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در همه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نحوه پیشرفت کارها و تجدیدنظر در موارد نقص برنامه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نشدن از رعایت احترام به والدین، کمک به برادران، خواهران و دوستان و</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bookmarkStart w:id="974" w:name="pg14282_153297"/>
    </w:p>
    <w:p>
      <w:pPr>
        <w:pStyle w:val="Heading3"/>
        <w:numPr>
          <w:ilvl w:val="2"/>
          <w:numId w:val="1"/>
        </w:numPr>
        <w:rPr/>
      </w:pPr>
      <w:bookmarkStart w:id="975" w:name="__RefHeading___Toc6392620_3381743652"/>
      <w:bookmarkStart w:id="976" w:name="_Toc362"/>
      <w:bookmarkEnd w:id="974"/>
      <w:bookmarkEnd w:id="975"/>
      <w:r>
        <w:rPr>
          <w:rtl w:val="true"/>
        </w:rPr>
        <w:t>نقش نظم و تأثیر آن در پیروزی</w:t>
      </w:r>
      <w:bookmarkEnd w:id="9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نظم و تأثیر آن در پیروزی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نظم و برنامه‌ریزی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برنامه‌ریزی و تنظیم وقت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 با سرعت و دقّت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فرصت‌های تازه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تأخیر در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اعصاب و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بهتر با خدا و راز و نیاز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نشدن بیهوده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تنظیم وقت</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از نحوه گذراندن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فهرست کارهایی که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کارهای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اوقات حداکثر و حداقل کارآیی و انرژی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هدردهنده‌های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جدول برنامه هفتگی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جدول برنامه ماهانه و سالانه</w:t>
      </w:r>
      <w:r>
        <w:rPr>
          <w:rFonts w:eastAsia="IRNazanin" w:cs="IRNazanin"/>
          <w:color w:val="111111"/>
          <w:sz w:val="28"/>
          <w:szCs w:val="28"/>
          <w:rtl w:val="true"/>
          <w:lang w:bidi="fa-IR"/>
        </w:rPr>
        <w:t>.</w:t>
      </w:r>
    </w:p>
    <w:p>
      <w:pPr>
        <w:pStyle w:val="Heading3"/>
        <w:numPr>
          <w:ilvl w:val="2"/>
          <w:numId w:val="1"/>
        </w:numPr>
        <w:rPr/>
      </w:pPr>
      <w:bookmarkStart w:id="977" w:name="__RefHeading___Toc6392622_3381743652"/>
      <w:bookmarkStart w:id="978" w:name="_Toc363"/>
      <w:bookmarkEnd w:id="977"/>
      <w:r>
        <w:rPr>
          <w:rtl w:val="true"/>
        </w:rPr>
        <w:t>الگوی برنامه‌ریزی و انضباط</w:t>
      </w:r>
      <w:bookmarkEnd w:id="97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نگاه‌های لازم به زندگی حضرت زهرا علیهاالسلام، نگاه جهت کشف انضباط خاص و برنامه‌ریزی دقیقی است که بر زندگی و رفتار حضرت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از آنجا که بازآفریده مکتب رسول گرامی اسلام صلی‌الله‌علیه‌و‌آله می‌باشد و </w:t>
      </w:r>
    </w:p>
    <w:p>
      <w:pPr>
        <w:pStyle w:val="BookText"/>
        <w:rPr/>
      </w:pPr>
      <w:r>
        <w:rPr>
          <w:rFonts w:ascii="IRNazanin" w:hAnsi="IRNazanin" w:eastAsia="IRNazanin"/>
          <w:color w:val="111111"/>
          <w:sz w:val="28"/>
          <w:sz w:val="28"/>
          <w:szCs w:val="28"/>
          <w:rtl w:val="true"/>
          <w:lang w:bidi="fa-IR"/>
        </w:rPr>
        <w:t xml:space="preserve">حضرتش تدبیری فوق انسانی؛ یعنی الهی، ترتیب‌دهنده زندگی مبارکش بوده است، و از آن رو که خود فردی حکیم و علیم و صاحب حکمت عملی عالی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یکی از القاب حضرت، حکیمه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دارای یک سبک زندگی متعالی و دارای یک منطق عملی قابل اقتدا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همسر خانه فاطمه، علی علیه‌السلام، به عنوان انسانی کامل است که از سویی شاگرد و مؤدَّب به آداب نبوی است و از سویی خود امامی معصوم و اسوه برای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أدیب اللّه و علیٌّ أدیبی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کمالات رفتاری نیز حضرت زهرا علیه‌السلام دارای مقام عصمت کبری است و الگو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رجوع به خانه فاطمه علیهاالسلام و دقّت در رفتار او تفسیری زیبا و آیینه‌ای زلال از نظم و دقت و برنامه‌ریزی در یک زندگی فردی و خانوادگی را در برابر ما به نمایش می‌گذارد، هرچند ما اقرار می‌کنیم که همه زوایای شخصیّتی حضرت زهرا علیهاالسلام نه قابل درک برای ماست و نه در تاریخ نقل شده است</w:t>
      </w:r>
      <w:r>
        <w:rPr>
          <w:rFonts w:eastAsia="IRNazanin" w:cs="IRNazanin"/>
          <w:color w:val="111111"/>
          <w:sz w:val="28"/>
          <w:szCs w:val="28"/>
          <w:rtl w:val="true"/>
          <w:lang w:bidi="fa-IR"/>
        </w:rPr>
        <w:t>.</w:t>
      </w:r>
      <w:r>
        <w:rPr>
          <w:rStyle w:val="FootnoteAnchor"/>
          <w:rtl w:val="true"/>
        </w:rPr>
        <w:footnoteReference w:id="745"/>
      </w:r>
      <w:bookmarkStart w:id="979" w:name="pg14282_153299"/>
    </w:p>
    <w:p>
      <w:pPr>
        <w:pStyle w:val="Heading2"/>
        <w:numPr>
          <w:ilvl w:val="1"/>
          <w:numId w:val="1"/>
        </w:numPr>
        <w:rPr/>
      </w:pPr>
      <w:bookmarkStart w:id="980" w:name="__RefHeading___Toc6392624_3381743652"/>
      <w:bookmarkStart w:id="981" w:name="_Toc364"/>
      <w:bookmarkEnd w:id="979"/>
      <w:bookmarkEnd w:id="980"/>
      <w:r>
        <w:rPr>
          <w:rtl w:val="true"/>
        </w:rPr>
        <w:t>بخش سی‌ام</w:t>
      </w:r>
      <w:r>
        <w:rPr>
          <w:rtl w:val="true"/>
        </w:rPr>
        <w:t xml:space="preserve">: </w:t>
      </w:r>
      <w:r>
        <w:rPr>
          <w:rtl w:val="true"/>
        </w:rPr>
        <w:t>عدالت</w:t>
      </w:r>
      <w:bookmarkEnd w:id="98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2" w:name="__RefHeading___Toc6392626_3381743652"/>
      <w:bookmarkStart w:id="983" w:name="_Toc365"/>
      <w:bookmarkEnd w:id="982"/>
      <w:r>
        <w:rPr>
          <w:rtl w:val="true"/>
        </w:rPr>
        <w:t>اشاره</w:t>
      </w:r>
      <w:bookmarkStart w:id="984" w:name="pg14282_153300"/>
      <w:bookmarkEnd w:id="983"/>
    </w:p>
    <w:p>
      <w:pPr>
        <w:pStyle w:val="Heading3"/>
        <w:numPr>
          <w:ilvl w:val="2"/>
          <w:numId w:val="1"/>
        </w:numPr>
        <w:rPr/>
      </w:pPr>
      <w:bookmarkStart w:id="985" w:name="__RefHeading___Toc6392628_3381743652"/>
      <w:bookmarkStart w:id="986" w:name="_Toc366"/>
      <w:bookmarkEnd w:id="984"/>
      <w:bookmarkEnd w:id="985"/>
      <w:r>
        <w:rPr>
          <w:rtl w:val="true"/>
        </w:rPr>
        <w:t>عدالت، راه رسیدن به موفقیّت و خوشبختی</w:t>
      </w:r>
      <w:bookmarkEnd w:id="986"/>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شالوده‌ای است که هستی بر آن استوار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دومین اصل از اصول دین و مذهب ما شیعیان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جهان هستی را بر اساس عدل بنیان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سیّارات در مدار خود، گردش زمین به دور خود و به دور خورشید، تابش خورشید بر زمین، روشنایی ماه و ستارگان در شب و آفرینش انسان و چگونگی آن همه و همه بر اساس عدل است و هر چیزی بر جای خویش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جوامع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باشد، تا همه در صلح، صفا، آرامش و خوشبختی زندگی کنند و سرانجام نیکبختی را در آغوش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برپا نباشد و در جوامع، حاکمان جور به مردم ظلم و ستم روا دارند، تبعیض‌ها و نابرابری‌ها مردم آن جوامع را از پای درخواهد آورد و روی موفقیّت و خوشبختی را نخواهند دید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به مردم جوامع ظلم و ستم شود، آنان از راه‌های رسیدن به موفقیّت و خوشبختی باز داشته می‌شوند و یا شرایط رسیدن به سرانجام مقصود از مردم گرفته </w:t>
      </w:r>
    </w:p>
    <w:p>
      <w:pPr>
        <w:pStyle w:val="BookText"/>
        <w:rPr/>
      </w:pPr>
      <w:r>
        <w:rPr>
          <w:rFonts w:ascii="IRNazanin" w:hAnsi="IRNazanin" w:eastAsia="IRNazanin"/>
          <w:color w:val="111111"/>
          <w:sz w:val="28"/>
          <w:sz w:val="28"/>
          <w:szCs w:val="28"/>
          <w:rtl w:val="true"/>
          <w:lang w:bidi="fa-IR"/>
        </w:rPr>
        <w:t>می‌شود، و طبیعتا آن جوامع به ناکامی و بدبختی می‌گرایند، و یا اینکه به اهداف سعادتمندانه خویش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حق‌کُشی، نابرابری و تبعیض، آدمی می‌تواند راه‌های موفقیّت و خوشبختی را طی نماید و شادکام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سایه عدالت و به دور از حق‌کُشی، تبعیض و ظلم و ستم انسان می‌تواند در کمال آرامش زمینه‌های رسیدن به اهداف خویش را فراهم نماید و با سعادت قرین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عدالت را قوام‌بخش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است و مایه دوری از حق‌کشی‌ها و گناهان و وسیله آسانی و گشایش برای اسلام</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أَحلی مِنَ الماءِ یُصیبُهُ الظَّمآنُ</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از آبی که شخص تشنه به آن می‌رسد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عدالت، مسأله حیاتی است و همه جوامع به عدالت احتیاج دارند، مانند شخص تشنه‌ای که به آب می‌رسد، باید عدالت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شخص تشنه در صورت نیافتن آب، تلف می‌گردد، شخصی که تشنه عدالت باشد، ولی ظلم و ستم تداوم یابد، به خوشبختی نخواهد رسید و در گرداب نابرابری، تبعیض و ظلم و ستم نابود می‌شود و از بین می‌رود و یا اینکه زندگی طاقت‌فرسا و سختی را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امانوئل کانت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عدالت محو شود، دیگر زندگی مردم بر روی زمین به زحمتش نمی‌ارزد</w:t>
      </w:r>
      <w:r>
        <w:rPr>
          <w:rFonts w:eastAsia="IRNazanin" w:cs="IRNazanin"/>
          <w:color w:val="111111"/>
          <w:sz w:val="28"/>
          <w:szCs w:val="28"/>
          <w:rtl w:val="true"/>
          <w:lang w:bidi="fa-IR"/>
        </w:rPr>
        <w:t>».</w:t>
      </w:r>
      <w:r>
        <w:rPr>
          <w:rStyle w:val="FootnoteAnchor"/>
          <w:rtl w:val="true"/>
        </w:rPr>
        <w:footnoteReference w:id="74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الصادق علیه‌السلام</w:t>
      </w:r>
      <w:r>
        <w:rPr>
          <w:rFonts w:eastAsia="IRNazanin" w:cs="IRNazanin"/>
          <w:color w:val="111111"/>
          <w:sz w:val="28"/>
          <w:szCs w:val="28"/>
          <w:rtl w:val="true"/>
          <w:lang w:bidi="fa-IR"/>
        </w:rPr>
        <w:t xml:space="preserve">: </w:t>
      </w:r>
      <w:bookmarkStart w:id="987" w:name="pg14282_153302"/>
    </w:p>
    <w:p>
      <w:pPr>
        <w:pStyle w:val="BookText"/>
        <w:rPr/>
      </w:pPr>
      <w:bookmarkEnd w:id="9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أحلی مِنَ الشَّهدِ وَ ألیَنُ مِنَ الزُّبدِ وَ أَطیبُ ریحا مِنَ المِسک</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از عسل شیرین‌تر، از کوه نرم‌تر و از مشک خوشبوتر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درد اجتماع بشریت، بی‌عدالتی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عدالت است که می‌تواند موجد خوشبختی شود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خواجه نصیرالدین طوسی نیز عدالت را از همه فضایل کامل‌تر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فضایل هیچ فضیلتی کامل‌تر از فضیلت عدالت نیست</w:t>
      </w:r>
      <w:r>
        <w:rPr>
          <w:rFonts w:eastAsia="IRNazanin" w:cs="IRNazanin"/>
          <w:color w:val="111111"/>
          <w:sz w:val="28"/>
          <w:szCs w:val="28"/>
          <w:rtl w:val="true"/>
          <w:lang w:bidi="fa-IR"/>
        </w:rPr>
        <w:t>».</w:t>
      </w:r>
      <w:r>
        <w:rPr>
          <w:rStyle w:val="FootnoteAnchor"/>
          <w:rtl w:val="true"/>
        </w:rPr>
        <w:footnoteReference w:id="753"/>
      </w:r>
    </w:p>
    <w:p>
      <w:pPr>
        <w:pStyle w:val="Heading3"/>
        <w:numPr>
          <w:ilvl w:val="2"/>
          <w:numId w:val="1"/>
        </w:numPr>
        <w:rPr/>
      </w:pPr>
      <w:bookmarkStart w:id="988" w:name="__RefHeading___Toc6392630_3381743652"/>
      <w:bookmarkStart w:id="989" w:name="_Toc367"/>
      <w:bookmarkEnd w:id="988"/>
      <w:r>
        <w:rPr>
          <w:rtl w:val="true"/>
        </w:rPr>
        <w:t>معنی عدل</w:t>
      </w:r>
      <w:bookmarkEnd w:id="989"/>
    </w:p>
    <w:p>
      <w:pPr>
        <w:pStyle w:val="BookText"/>
        <w:rPr/>
      </w:pP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آن است که هرچیز در جای خودش قرار گیرد</w:t>
      </w:r>
      <w:r>
        <w:rPr>
          <w:rFonts w:eastAsia="IRNazanin" w:cs="IRNazanin"/>
          <w:color w:val="111111"/>
          <w:sz w:val="28"/>
          <w:szCs w:val="28"/>
          <w:rtl w:val="true"/>
          <w:lang w:bidi="fa-IR"/>
        </w:rPr>
        <w:t>».</w:t>
      </w:r>
    </w:p>
    <w:p>
      <w:pPr>
        <w:pStyle w:val="Heading3"/>
        <w:numPr>
          <w:ilvl w:val="2"/>
          <w:numId w:val="1"/>
        </w:numPr>
        <w:rPr/>
      </w:pPr>
      <w:bookmarkStart w:id="990" w:name="__RefHeading___Toc6392632_3381743652"/>
      <w:bookmarkStart w:id="991" w:name="_Toc368"/>
      <w:bookmarkEnd w:id="990"/>
      <w:r>
        <w:rPr>
          <w:rtl w:val="true"/>
        </w:rPr>
        <w:t>صفات عادل</w:t>
      </w:r>
      <w:bookmarkEnd w:id="991"/>
    </w:p>
    <w:p>
      <w:pPr>
        <w:pStyle w:val="BookText"/>
        <w:rPr/>
      </w:pPr>
      <w:r>
        <w:rPr>
          <w:rFonts w:ascii="IRNazanin" w:hAnsi="IRNazanin" w:eastAsia="IRNazanin"/>
          <w:color w:val="111111"/>
          <w:sz w:val="28"/>
          <w:sz w:val="28"/>
          <w:szCs w:val="28"/>
          <w:rtl w:val="true"/>
          <w:lang w:bidi="fa-IR"/>
        </w:rPr>
        <w:t>صفات عادل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باعث اتّفاق آرا در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اکثر افراد آن متّفق در رأی و عقیده باشند و در تدبیر معاش به یکدیگر کمک نمایند، مملکت آنها آباد و امور زندگانی آن مرتّب می‌گردد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عادل، به اقربا و خویشانش، کمک، احسان و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کلیّه 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نزدیکان خود را در هر کار نافعی با خود شریک می‌گرداند، برای آنکه به آنها منفعت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نمودن احسان به احسان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اِلاَّ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عادل در مقابل احسانی که به وی شده احسان می‌نماید با زیاده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طریق شرکت و معامله او با شریک خود نیکو است و در دادوستدها به طور اعتدال و مساوات عمل می‌نماید به قسمی که موافق حال تمام شرکا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قضاوت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حقوقی را که به ازای عمل وی، به دیگری رد می‌کند دیگر منّت بر او نمی‌نهد و نیز از این عمل نیک خویش پشیمانی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و طلب مودّت و با محبّت با اهل فضل و همدوشان خود رفتار کردن؛ یعنی از صفات ممتازه عادل این است که با خوش‌رویی و خوش‌زبانی با دوستان و اهل فضل سلوک می‌نماید، به طوری که محبّت وی در دل آنها جای گیرد، لکن از حدّ شرع و اعتدال بیرون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و بندگی حق تعالی و تعظیم و تمجید او و فرمانبرداری و اکرام و احترام اولیای او از انبیا و ملائکه و خلفای پیغمبر صلی‌الله‌علیه‌و‌آله و عمل نمودن به دستور شریعت، خلاصه، تقوا جامع تمام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متّقی کسی است که ظاهر و باطن خود را نگاه دارد که در غیر اطاعت و فرمانبرداری حق تعالی عمل نکند و از طریق شرع تجاوز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شرّ به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مهربانی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دشمنی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حکایت غیرعادل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و تفحّص ننمودن از حال کسی که عادلش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نمودن از کلامی که فایده برای مسلمانی ندارد چه رسد به کلامی که موجب حدّ شرعی گردد، مثل نسبت زنا یا لواط به کسی دادن یا کلامی که حد آن کشتن یا دست بریدن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اتّکال ننمودن به قول مردم پست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اعتنا به قول مردمی که بین خلق گدایی می‌کنند، چه در ظاهر گدایی کنند چه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وسایلی از مردم پول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گدایی و سؤال مُصرّ باشند و این جماعت از سفله و پست‌ترین خلق به شمار می‌روند، زیرا به اندک چیزی که به آنها داده شود راضی می‌شوند و زبان به تعریف و تمجید دهنده می‌گشایند و از اندک چیزی که از آنها منع گردد، به غضب می‌آیند و زبان به مذمّت و بدگویی منع‌کننده می‌گشایند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شره؛ یعنی حرص نزدن در کسب و کار، اگرچه کسب حلال باشد و متحمّل عمل‌های پست نشود، اگرچه برای عیالات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همه حال هم در گفتار و هم در کردار متذکّر حق تعالی باشد و ملتفت عهد و میثاقی که در عالم ذرّ از وی گرفته شده؛ که اطاعت نفس و شیطان را نکند و در هر فعل و عملی حتی به هر کلامی که خواهد تکلّم کند یا فکرهای فاسدی که درباره دشمنان به قلبش می‌گذرد، تأمّل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تمام افعال متذکّر حکم حق تعالی و رضای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نمودن از این که در هیچ موردی قسم نخورد، نه به اسماء حق تعالی و نه به یکی از اوصاف او؛ نه به حق و نه به باطل، و عادل نیست کسی که گرامی ندارد زن خود و خویشاوندان زن خود را و اهل علم و معرفت را و نیز عادل نیست کسی که گرامی ندارد آشنایان و دوستان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توضیح زیر توجّه فرمایید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از مجموع ملکات سه‌گانه که عبارت از ملکه حکمت، عفّت و شجاعت باشد، عدالت تولید می‌گردد؛ یعنی کسی که دارای این فضایل سه‌گانه گردید، به </w:t>
      </w:r>
      <w:bookmarkStart w:id="992" w:name="pg14282_153305"/>
    </w:p>
    <w:p>
      <w:pPr>
        <w:pStyle w:val="BookText"/>
        <w:rPr/>
      </w:pPr>
      <w:bookmarkEnd w:id="992"/>
      <w:r>
        <w:rPr>
          <w:rFonts w:ascii="IRNazanin" w:hAnsi="IRNazanin" w:eastAsia="IRNazanin"/>
          <w:color w:val="111111"/>
          <w:sz w:val="28"/>
          <w:sz w:val="28"/>
          <w:szCs w:val="28"/>
          <w:rtl w:val="true"/>
          <w:lang w:bidi="fa-IR"/>
        </w:rPr>
        <w:t>اصطلاح علمای علم اخلاق، وی را عادل گویند، زیرا که عدالت در اخلاق این است که شخص اعتدال و میانه‌روی را در تمام امور محفوظ دارد و تمامی قوای نفسانی و احساسات خود را تحت حکومت تعقّل درآورد و هیچ یک از آنها از حد خود تجاوز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چنانچه معلوم است کمال کل، غیر از کمال اجزاء است و ملکات سه‌گانه وقتی با هم جمع شدند علاوه بر فضیلت هر یک‌یک آنها، بر مجموع، اثر و خاصیتی است که در هر یک‌یک آنها نیست و آنها به منزله ماده و آلاتند برای کاخ فضیلت انسانی و عدالت به منزله صورت آن کاخ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لحاظ برای خود عدالت که صورت مجموعه کمالات است، خصوصیّات و آثاری است زاید بر آنچه در هر یک از ملکات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عدالت نیز آثار مخصوص بیان کرده‌اند، چنانچه تذکّر داده شد</w:t>
      </w:r>
      <w:r>
        <w:rPr>
          <w:rFonts w:eastAsia="IRNazanin" w:cs="IRNazanin"/>
          <w:color w:val="111111"/>
          <w:sz w:val="28"/>
          <w:szCs w:val="28"/>
          <w:rtl w:val="true"/>
          <w:lang w:bidi="fa-IR"/>
        </w:rPr>
        <w:t>.</w:t>
      </w:r>
      <w:r>
        <w:rPr>
          <w:rStyle w:val="FootnoteAnchor"/>
          <w:rtl w:val="true"/>
        </w:rPr>
        <w:footnoteReference w:id="754"/>
      </w:r>
    </w:p>
    <w:p>
      <w:pPr>
        <w:pStyle w:val="Heading3"/>
        <w:numPr>
          <w:ilvl w:val="2"/>
          <w:numId w:val="1"/>
        </w:numPr>
        <w:rPr/>
      </w:pPr>
      <w:bookmarkStart w:id="993" w:name="__RefHeading___Toc6392634_3381743652"/>
      <w:bookmarkStart w:id="994" w:name="_Toc369"/>
      <w:bookmarkEnd w:id="993"/>
      <w:r>
        <w:rPr>
          <w:rtl w:val="true"/>
        </w:rPr>
        <w:t>عادل در گفتار پیامبر اسلام صلی‌الله‌علیه‌و‌آله</w:t>
      </w:r>
      <w:bookmarkEnd w:id="994"/>
    </w:p>
    <w:p>
      <w:pPr>
        <w:pStyle w:val="BookText"/>
        <w:rPr/>
      </w:pPr>
      <w:r>
        <w:rPr>
          <w:rFonts w:ascii="IRNazanin" w:hAnsi="IRNazanin" w:eastAsia="IRNazanin"/>
          <w:color w:val="111111"/>
          <w:sz w:val="28"/>
          <w:sz w:val="28"/>
          <w:szCs w:val="28"/>
          <w:rtl w:val="true"/>
          <w:lang w:bidi="fa-IR"/>
        </w:rPr>
        <w:t>رسول گرامی اسلام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 الناس من رضی للنّاس ما یرضی لنفسه و کره لهم ما کره لنفسه</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 از همه کسی است که آنچه برای خود پسندد برای مردم نیز پسندد و آنچه بر خود روا ندارد بر مردم نیز روا ندارد</w:t>
      </w:r>
      <w:r>
        <w:rPr>
          <w:rFonts w:eastAsia="IRNazanin" w:cs="IRNazanin"/>
          <w:color w:val="111111"/>
          <w:sz w:val="28"/>
          <w:szCs w:val="28"/>
          <w:rtl w:val="true"/>
          <w:lang w:bidi="fa-IR"/>
        </w:rPr>
        <w:t>».</w:t>
      </w:r>
    </w:p>
    <w:p>
      <w:pPr>
        <w:pStyle w:val="Heading3"/>
        <w:numPr>
          <w:ilvl w:val="2"/>
          <w:numId w:val="1"/>
        </w:numPr>
        <w:rPr/>
      </w:pPr>
      <w:bookmarkStart w:id="995" w:name="__RefHeading___Toc6392636_3381743652"/>
      <w:bookmarkStart w:id="996" w:name="_Toc370"/>
      <w:bookmarkEnd w:id="995"/>
      <w:r>
        <w:rPr>
          <w:rtl w:val="true"/>
        </w:rPr>
        <w:t xml:space="preserve">علی؛ مظهر عدالت </w:t>
      </w:r>
      <w:r>
        <w:rPr>
          <w:rtl w:val="true"/>
        </w:rPr>
        <w:t>(</w:t>
      </w:r>
      <w:r>
        <w:rPr>
          <w:rtl w:val="true"/>
        </w:rPr>
        <w:t>والاترین الگوی عدالت</w:t>
      </w:r>
      <w:r>
        <w:rPr>
          <w:rtl w:val="true"/>
        </w:rPr>
        <w:t>)</w:t>
      </w:r>
      <w:bookmarkEnd w:id="99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علی علیه‌السلام، الگوی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چند نمونه از عدالت‌های آن حضرت را با هم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عدالت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حضرت علی علیه‌السلام این بود که بیت‌المال را به طور مساوی میان مردم تقسیم می‌کرد و بین مسلمانان تبعیض قایل نمی‌شد؛ این امر باعث شده بود، برخی از طرفداران تبعیض و انحصارطلب‌ها به معاویه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دوستان علی علیه‌السلام به حضور حضرت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سیّاس و انحصارطلب‌ها را با پول راضی کنی، برای پیشرفت امور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از این پیشنهاد خشمگین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نظرتان این است به کسانی که تحت حکومت من هستند ظلم کنم و حق آنان را به دیگران بدهم و با تضییع حقوق آنان یارانی دور خود جمع نمایم؟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وجود دارد و تا آفتاب می‌تابد و ستارگان در آسمان می‌درخشند،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از آن خودم بود آن را به طور مساوی تقسیم می‌کردم، چه رسد به این که مال،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 را در جای نادرست انجام داد، چند روی نزد افراد نااهل و تاریک‌دل مورد ستایش قرار می‌گیرد و در دل ایشان محبّت و دوستی می‌آفریند؛ ولی اگر روزی حادثه بدی برای وی پیش بیاید و به یاریشان نیازمند شود، آنان بدترین و سرزنش‌کننده‌ترین دوستان خواهند شد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بیت المال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قنبر، غلام امام علی علیه‌السلام، محضر امیرالمؤمنین علیه‌السلام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شما ذخیره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ظرف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تمام اموال غنایم را تقسیم کردی و از آنها برای خود برنداشتی، من این ظرف‌ها را برای شما ذخیره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شمشیر خود را کشید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به خانه‌ام آتش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ظروف را قطعه‌قطعه کرد و نمایندگان قبایل را طلبید و آنها را به آنان داد، تا عادلانه بین مردم تقسیم کنند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کسی ستم روا دارم؟</w:t>
      </w:r>
    </w:p>
    <w:p>
      <w:pPr>
        <w:pStyle w:val="BookText"/>
        <w:rPr/>
      </w:pPr>
      <w:r>
        <w:rPr>
          <w:rFonts w:ascii="IRNazanin" w:hAnsi="IRNazanin" w:eastAsia="IRNazanin"/>
          <w:color w:val="111111"/>
          <w:sz w:val="28"/>
          <w:sz w:val="28"/>
          <w:szCs w:val="28"/>
          <w:rtl w:val="true"/>
          <w:lang w:bidi="fa-IR"/>
        </w:rPr>
        <w:t>امام علی علیه‌السلام در فرازی از سخنان زیبایش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شب را بر روی خارهای سعدان</w:t>
      </w:r>
      <w:r>
        <w:rPr>
          <w:rStyle w:val="FootnoteAnchor"/>
          <w:rtl w:val="true"/>
        </w:rPr>
        <w:footnoteReference w:id="758"/>
      </w:r>
      <w:r>
        <w:rPr>
          <w:rFonts w:ascii="IRNazanin" w:hAnsi="IRNazanin" w:eastAsia="IRNazanin"/>
          <w:color w:val="111111"/>
          <w:sz w:val="28"/>
          <w:sz w:val="28"/>
          <w:szCs w:val="28"/>
          <w:rtl w:val="true"/>
          <w:lang w:bidi="fa-IR"/>
        </w:rPr>
        <w:t>بی‌خواب به سر برم و با غُل و زنجیر آهنین مرا به این سو و آن سو بکشند، خوش‌تر دارم از این که روز قیامت، خدا و رسول او را ملاقات کنم در حالی که به یک بنده خدا ستم کرده و چیزی از اموال کسی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کسی ستم کنم به خاطر نفسی که شتابان به سوی کهنگی و فرسودگی پیش می‌رود و در زیر خاک مدّت طولانی ماندنی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بازپرسی و قضاوت علی علیه‌السلام</w:t>
      </w:r>
    </w:p>
    <w:p>
      <w:pPr>
        <w:pStyle w:val="BookText"/>
        <w:rPr/>
      </w:pPr>
      <w:r>
        <w:rPr>
          <w:rFonts w:ascii="IRNazanin" w:hAnsi="IRNazanin" w:eastAsia="IRNazanin"/>
          <w:color w:val="111111"/>
          <w:sz w:val="28"/>
          <w:sz w:val="28"/>
          <w:szCs w:val="28"/>
          <w:rtl w:val="true"/>
          <w:lang w:bidi="fa-IR"/>
        </w:rPr>
        <w:t>روزی علی علیه‌السلام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 که گریه می‌کند و چند نفری در اطراف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جوان پاسخ داد که شریح برخلاف انصاف درباره او حکم داده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قضیّه‌اش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به آن چند نفر که اطرافش بودند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پدر مرا با خود به سفر بردند، پس از آنکه از سفر باز گشتند، پدرم </w:t>
      </w:r>
    </w:p>
    <w:p>
      <w:pPr>
        <w:pStyle w:val="BookText"/>
        <w:rPr/>
      </w:pPr>
      <w:r>
        <w:rPr>
          <w:rFonts w:ascii="IRNazanin" w:hAnsi="IRNazanin" w:eastAsia="IRNazanin"/>
          <w:color w:val="111111"/>
          <w:sz w:val="28"/>
          <w:sz w:val="28"/>
          <w:szCs w:val="28"/>
          <w:rtl w:val="true"/>
          <w:lang w:bidi="fa-IR"/>
        </w:rPr>
        <w:t>با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پولی که او موقع سفر با خود داشت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احقاق حق و کشف واقعیّت به شریح قاضی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همسفرهای پدرم را احضار نموده، جریان امر را از آنان پرسید و از اموال پدرم سؤال کرد؟ اظهار بی‌اطّلاعی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همسفرها قسم یاد کنند که از پول پدرم اطّلاع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قسم خوردند که بی‌اطّلاع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همه آنها را آزاد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نباید کاری با اینان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دستور داد متّهمان را احضار کنند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اعضای شرطة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نموده، هر کدام از متّهمان را در اختیار یک نفر مأمور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نشست و گروهی که پدرِ جوان را با خود به سفر برده بودند نزد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نشستند و جوان شاکی را نزد آنان نشاند و مجلس قضا تشکیل گردید و به جوان فرمود سخنانش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گریه می‌کرد، ادّعای خود را مطرح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عده را در خون پدرم متهم می‌دانم، به طمع مالش از راه حیله اغفالش کردند و با خود به سفر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از گروه همسفر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p>
    <w:p>
      <w:pPr>
        <w:pStyle w:val="BookText"/>
        <w:rPr/>
      </w:pPr>
      <w:r>
        <w:rPr>
          <w:rFonts w:ascii="IRNazanin" w:hAnsi="IRNazanin" w:eastAsia="IRNazanin"/>
          <w:color w:val="111111"/>
          <w:sz w:val="28"/>
          <w:sz w:val="28"/>
          <w:szCs w:val="28"/>
          <w:rtl w:val="true"/>
          <w:lang w:bidi="fa-IR"/>
        </w:rPr>
        <w:t>آنان نیز همان پاسخ را که به شریح در محکمه قضا داده بودند، تکرار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جوان مُرد و ما از اموالش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صورت آنان نظر عمیقی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من نمی‌دانم با پدر این جوان چه کرده‌اید؟ اگر چنین باشد علم و آگاهی من ناچیز خواهد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افراد متهم را از یکدیگر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آنها را در مسجد متفرق نموده و هریک را در کنار یکی از ستون‌های مسجد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ابن‌ابی‌رافع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بنویس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یکی از متهمان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من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صدایت را بلند مکن و آهسته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از منازل خود خارج شدید و آیا پدر این جوان با شما بود؟</w:t>
      </w:r>
    </w:p>
    <w:p>
      <w:pPr>
        <w:pStyle w:val="BookText"/>
        <w:rPr/>
      </w:pP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شما در چه ماهی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فلان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این جوان چه مرضی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مرض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چه منزلی از دنیا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فلان منزل و در فلان موضع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او را غسل و کفن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پارچه‌ای او را کفن نمودید؟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فلان پارچه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بر او نماز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او را داخل قبر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ابی‌رافع تمام مطالب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بازپرسی متهم اوّل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صدای بلند تکبیر گفت، به طوری که تمام اهل مسجد شنیدند و تکبیر گفتند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او را به زندان بردند و متهم دومی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که از اولی نموده بود از او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جواب‌هایی برخلاف متهم اوّل داد و ابن ابی‌رافع تمام آنها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سؤالات، </w:t>
      </w:r>
    </w:p>
    <w:p>
      <w:pPr>
        <w:pStyle w:val="BookText"/>
        <w:rPr/>
      </w:pPr>
      <w:r>
        <w:rPr>
          <w:rFonts w:ascii="IRNazanin" w:hAnsi="IRNazanin" w:eastAsia="IRNazanin"/>
          <w:color w:val="111111"/>
          <w:sz w:val="28"/>
          <w:sz w:val="28"/>
          <w:szCs w:val="28"/>
          <w:rtl w:val="true"/>
          <w:lang w:bidi="fa-IR"/>
        </w:rPr>
        <w:t>دوباره حضرت با صدای بلند تکبیر گفت که اهل مسجد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متهم دوم را نیز از مسجد بیرون برده و به طرف زندان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زندانی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مقصود حضرت این بود که به سایر متهمان بفهماند که پاسخ‌های آن دو با هم اختلاف داشته و این خود حاکی از وقوع جنایت است و دیگر متهمان در فکر پنهان ساختن حقیقت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متهم سوم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محاکمه، حضرت با صدای بلند تکبیر گفت، مردم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سومی را نیز به دو نفر اوّل ملحق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 چهارم را طلبید، او سخت نگران و مضطرب شده با لکنت زبان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 را موعظه نموده و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کمال صراحت اعتراف نمود که من و دیگر همراهان، پدر جوان را کشتیم، اموالش را برداشتیم و در فلان نقطه نزدیک کوفه دفن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باز هم امام علیه‌السلام با صدای بلند تکبیر گفت و دستور داد او را که صریحا اعتراف نمود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پنجم را احضار کرد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می‌گویید آن مرد به مرگ طبیعی از دنیا رفته با آنکه حقیقت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صریحا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بقیه متّهمان را به حضور خواست و تمام آنها با هم به قتل پدرِ جوان و بردن اموالش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چند نفر با متهمان بروند و نقطه دفن مال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زیر خاک اموال را خارج نمودند و نزد امام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فرزند مقتول تسلیم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دانستی اینان با پدرت چه کردند، حال می‌خواهی چه کنی؟</w:t>
      </w:r>
    </w:p>
    <w:p>
      <w:p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حکم بین من و اینان در پیشگاه الهی باشد، از خون آنها در دنیا گذشتم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آنها را سخت تنبیه کرد و آزادشان نمود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حکومتی دادگر</w:t>
      </w:r>
    </w:p>
    <w:p>
      <w:pPr>
        <w:pStyle w:val="BookText"/>
        <w:rPr/>
      </w:pPr>
      <w:r>
        <w:rPr>
          <w:rFonts w:ascii="IRNazanin" w:hAnsi="IRNazanin" w:eastAsia="IRNazanin"/>
          <w:color w:val="111111"/>
          <w:sz w:val="28"/>
          <w:sz w:val="28"/>
          <w:szCs w:val="28"/>
          <w:rtl w:val="true"/>
          <w:lang w:bidi="fa-IR"/>
        </w:rPr>
        <w:t xml:space="preserve">بانوی سالخورده و فربهی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ارادتمندان علی علیه‌السلام بود، در مکه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موسم حج وارد مکه شد، مأمور فرستاد آن بانو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چرا احضارت کردم؟</w:t>
      </w:r>
    </w:p>
    <w:p>
      <w:pPr>
        <w:pStyle w:val="BookText"/>
        <w:rPr/>
      </w:pPr>
      <w:r>
        <w:rPr>
          <w:rFonts w:ascii="IRNazanin" w:hAnsi="IRNazanin" w:eastAsia="IRNazanin"/>
          <w:color w:val="111111"/>
          <w:sz w:val="28"/>
          <w:sz w:val="28"/>
          <w:szCs w:val="28"/>
          <w:rtl w:val="true"/>
          <w:lang w:bidi="fa-IR"/>
        </w:rPr>
        <w:t>دارمیه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دوست می‌داری و مرا دشمن؟</w:t>
      </w:r>
    </w:p>
    <w:p>
      <w:pPr>
        <w:pStyle w:val="BookText"/>
        <w:rPr/>
      </w:pPr>
      <w:r>
        <w:rPr>
          <w:rFonts w:ascii="IRNazanin" w:hAnsi="IRNazanin" w:eastAsia="IRNazanin"/>
          <w:color w:val="111111"/>
          <w:sz w:val="28"/>
          <w:sz w:val="28"/>
          <w:szCs w:val="28"/>
          <w:rtl w:val="true"/>
          <w:lang w:bidi="fa-IR"/>
        </w:rPr>
        <w:t>دارمیه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می‌دارم چون دادگر بود، و مساوات را رعایت می‌کرد، او مستمندان را دوست و دین‌داران را گرامی می‌داشت و تو را دشمن می‌دارم زیرا با او که برای خلافت از تو بهتر بود جنگیدی، تو خون مردم را به خواهش دل می‌ریزی، به ستم قضاوت کرده و با هوا و هوس حکومت می‌کنی</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زمان قیام نمود، به عدالت حکم می‌کند و در حکومت او ظلم و ستم از بین می‌رود و راه‌ها ایمن می‌گردد، برکات زمین آشکار می‌شود، هر حقی به صاحبش می‌رسد، پیروان هیچ مذهبی نمی‌مانند مگر این که مسلمان شده و مؤمن شناخته می‌شوند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زمین و آسمان از روی میل و رغبت تسلیم او می‌شود</w:t>
      </w:r>
      <w:r>
        <w:rPr>
          <w:rFonts w:eastAsia="IRNazanin" w:cs="IRNazanin"/>
          <w:color w:val="111111"/>
          <w:sz w:val="28"/>
          <w:szCs w:val="28"/>
          <w:rtl w:val="true"/>
          <w:lang w:bidi="fa-IR"/>
        </w:rPr>
        <w:t>...</w:t>
      </w:r>
      <w:r>
        <w:rPr>
          <w:rStyle w:val="FootnoteAnchor"/>
          <w:rtl w:val="true"/>
        </w:rPr>
        <w:footnoteReference w:id="762"/>
      </w:r>
      <w:bookmarkStart w:id="997" w:name="pg14282_153312"/>
    </w:p>
    <w:p>
      <w:pPr>
        <w:pStyle w:val="Heading3"/>
        <w:numPr>
          <w:ilvl w:val="2"/>
          <w:numId w:val="1"/>
        </w:numPr>
        <w:rPr/>
      </w:pPr>
      <w:bookmarkStart w:id="998" w:name="__RefHeading___Toc6392638_3381743652"/>
      <w:bookmarkStart w:id="999" w:name="_Toc371"/>
      <w:bookmarkEnd w:id="997"/>
      <w:bookmarkEnd w:id="998"/>
      <w:r>
        <w:rPr>
          <w:rtl w:val="true"/>
        </w:rPr>
        <w:t>فواید عدالت</w:t>
      </w:r>
      <w:bookmarkEnd w:id="999"/>
    </w:p>
    <w:p>
      <w:pPr>
        <w:pStyle w:val="BookText"/>
        <w:rPr/>
      </w:pPr>
      <w:r>
        <w:rPr>
          <w:rFonts w:ascii="IRNazanin" w:hAnsi="IRNazanin" w:eastAsia="IRNazanin"/>
          <w:color w:val="111111"/>
          <w:sz w:val="28"/>
          <w:sz w:val="28"/>
          <w:szCs w:val="28"/>
          <w:rtl w:val="true"/>
          <w:lang w:bidi="fa-IR"/>
        </w:rPr>
        <w:t>فایده‌های برقراری عدالت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ازدیاد دوستان می‌شود و بیگانگان نیز دوست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عادل تا ابد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موفقیّت و خوشبختی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عادل، آباد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دیگر به ملکِ عادل غبطه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در دل‌ها گذاشته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در کمال امنیّت زندگانی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باعث پایداری عادل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شرف و بزرگی عادل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باعث عدم کینه‌ورزی و زیان به مردم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فضیلت، معنویّت و لذّت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آسایش و راحتی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6392640_3381743652"/>
      <w:bookmarkStart w:id="1001" w:name="_Toc372"/>
      <w:bookmarkEnd w:id="1000"/>
      <w:r>
        <w:rPr>
          <w:rtl w:val="true"/>
        </w:rPr>
        <w:t>عدالت از دیدگاه شعرا</w:t>
      </w:r>
      <w:bookmarkEnd w:id="1001"/>
    </w:p>
    <w:p>
      <w:pPr>
        <w:pStyle w:val="BookText"/>
        <w:rPr/>
      </w:pPr>
      <w:r>
        <w:rPr>
          <w:rFonts w:ascii="IRNazanin" w:hAnsi="IRNazanin" w:eastAsia="IRNazanin"/>
          <w:color w:val="111111"/>
          <w:sz w:val="28"/>
          <w:sz w:val="28"/>
          <w:szCs w:val="28"/>
          <w:rtl w:val="true"/>
          <w:lang w:bidi="fa-IR"/>
        </w:rPr>
        <w:t>اگر عدل کردی</w:t>
      </w:r>
    </w:p>
    <w:p>
      <w:pPr>
        <w:pStyle w:val="BookText"/>
        <w:rPr/>
      </w:pPr>
      <w:r>
        <w:rPr>
          <w:rFonts w:ascii="IRNazanin" w:hAnsi="IRNazanin" w:eastAsia="IRNazanin"/>
          <w:color w:val="111111"/>
          <w:sz w:val="28"/>
          <w:sz w:val="28"/>
          <w:szCs w:val="28"/>
          <w:rtl w:val="true"/>
          <w:lang w:bidi="fa-IR"/>
        </w:rPr>
        <w:t>اگر عدل کردی در این ملک و مال</w:t>
      </w:r>
    </w:p>
    <w:p>
      <w:pPr>
        <w:pStyle w:val="BookText"/>
        <w:rPr/>
      </w:pPr>
      <w:r>
        <w:rPr>
          <w:rFonts w:ascii="IRNazanin" w:hAnsi="IRNazanin" w:eastAsia="IRNazanin"/>
          <w:color w:val="111111"/>
          <w:sz w:val="28"/>
          <w:sz w:val="28"/>
          <w:szCs w:val="28"/>
          <w:rtl w:val="true"/>
          <w:lang w:bidi="fa-IR"/>
        </w:rPr>
        <w:t>به سالی به ملکی رسی بی‌زوال</w:t>
      </w:r>
    </w:p>
    <w:p>
      <w:pPr>
        <w:pStyle w:val="BookText"/>
        <w:rPr/>
      </w:pPr>
      <w:r>
        <w:rPr>
          <w:rFonts w:ascii="IRNazanin" w:hAnsi="IRNazanin" w:eastAsia="IRNazanin"/>
          <w:color w:val="111111"/>
          <w:sz w:val="28"/>
          <w:sz w:val="28"/>
          <w:szCs w:val="28"/>
          <w:rtl w:val="true"/>
          <w:lang w:bidi="fa-IR"/>
        </w:rPr>
        <w:t>خدا مهربان است، بس دادگر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ببخشا و بخشایش حق نگر</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چون ز آستین عدل برون رفت دست قهر</w:t>
      </w:r>
    </w:p>
    <w:p>
      <w:pPr>
        <w:pStyle w:val="BookText"/>
        <w:rPr/>
      </w:pPr>
      <w:r>
        <w:rPr>
          <w:rFonts w:ascii="IRNazanin" w:hAnsi="IRNazanin" w:eastAsia="IRNazanin"/>
          <w:color w:val="111111"/>
          <w:sz w:val="28"/>
          <w:sz w:val="28"/>
          <w:szCs w:val="28"/>
          <w:rtl w:val="true"/>
          <w:lang w:bidi="fa-IR"/>
        </w:rPr>
        <w:t>با قوم عاد باد فنا بین چها نمود</w:t>
      </w:r>
    </w:p>
    <w:p>
      <w:pPr>
        <w:pStyle w:val="BookText"/>
        <w:rPr/>
      </w:pPr>
      <w:r>
        <w:rPr>
          <w:rFonts w:ascii="IRNazanin" w:hAnsi="IRNazanin" w:eastAsia="IRNazanin"/>
          <w:color w:val="111111"/>
          <w:sz w:val="28"/>
          <w:sz w:val="28"/>
          <w:szCs w:val="28"/>
          <w:rtl w:val="true"/>
          <w:lang w:bidi="fa-IR"/>
        </w:rPr>
        <w:t>خاکی به فرق مردم آتش‌مآب کرد</w:t>
      </w:r>
    </w:p>
    <w:p>
      <w:pPr>
        <w:pStyle w:val="BookText"/>
        <w:rPr/>
      </w:pPr>
      <w:r>
        <w:rPr>
          <w:rFonts w:ascii="IRNazanin" w:hAnsi="IRNazanin" w:eastAsia="IRNazanin"/>
          <w:color w:val="111111"/>
          <w:sz w:val="28"/>
          <w:sz w:val="28"/>
          <w:szCs w:val="28"/>
          <w:rtl w:val="true"/>
          <w:lang w:bidi="fa-IR"/>
        </w:rPr>
        <w:t>چون ز آستین عدل برون رفت دست قهر</w:t>
      </w:r>
    </w:p>
    <w:p>
      <w:pPr>
        <w:pStyle w:val="BookText"/>
        <w:rPr/>
      </w:pPr>
      <w:r>
        <w:rPr>
          <w:rFonts w:ascii="IRNazanin" w:hAnsi="IRNazanin" w:eastAsia="IRNazanin"/>
          <w:color w:val="111111"/>
          <w:sz w:val="28"/>
          <w:sz w:val="28"/>
          <w:szCs w:val="28"/>
          <w:rtl w:val="true"/>
          <w:lang w:bidi="fa-IR"/>
        </w:rPr>
        <w:t>با مردم ثمود چه سوط عذاب کرد</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بهر کار فرمان مکن جز به دادفردوسی</w:t>
      </w:r>
    </w:p>
    <w:p>
      <w:pPr>
        <w:pStyle w:val="BookText"/>
        <w:rPr/>
      </w:pPr>
      <w:r>
        <w:rPr>
          <w:rFonts w:ascii="IRNazanin" w:hAnsi="IRNazanin" w:eastAsia="IRNazanin"/>
          <w:color w:val="111111"/>
          <w:sz w:val="28"/>
          <w:sz w:val="28"/>
          <w:szCs w:val="28"/>
          <w:rtl w:val="true"/>
          <w:lang w:bidi="fa-IR"/>
        </w:rPr>
        <w:t>بهر کار فرمان مکن جز به داد</w:t>
      </w:r>
    </w:p>
    <w:p>
      <w:pPr>
        <w:pStyle w:val="BookText"/>
        <w:rPr/>
      </w:pPr>
      <w:r>
        <w:rPr>
          <w:rFonts w:ascii="IRNazanin" w:hAnsi="IRNazanin" w:eastAsia="IRNazanin"/>
          <w:color w:val="111111"/>
          <w:sz w:val="28"/>
          <w:sz w:val="28"/>
          <w:szCs w:val="28"/>
          <w:rtl w:val="true"/>
          <w:lang w:bidi="fa-IR"/>
        </w:rPr>
        <w:t>که از داد باشد روان تو شاد</w:t>
      </w:r>
    </w:p>
    <w:p>
      <w:pPr>
        <w:pStyle w:val="BookText"/>
        <w:rPr/>
      </w:pPr>
      <w:r>
        <w:rPr>
          <w:rFonts w:ascii="IRNazanin" w:hAnsi="IRNazanin" w:eastAsia="IRNazanin"/>
          <w:color w:val="111111"/>
          <w:sz w:val="28"/>
          <w:sz w:val="28"/>
          <w:szCs w:val="28"/>
          <w:rtl w:val="true"/>
          <w:lang w:bidi="fa-IR"/>
        </w:rPr>
        <w:t>جز از داد و خوبی مکن در جهان</w:t>
      </w:r>
    </w:p>
    <w:p>
      <w:pPr>
        <w:pStyle w:val="BookText"/>
        <w:rPr/>
      </w:pPr>
      <w:r>
        <w:rPr>
          <w:rFonts w:ascii="IRNazanin" w:hAnsi="IRNazanin" w:eastAsia="IRNazanin"/>
          <w:color w:val="111111"/>
          <w:sz w:val="28"/>
          <w:sz w:val="28"/>
          <w:szCs w:val="28"/>
          <w:rtl w:val="true"/>
          <w:lang w:bidi="fa-IR"/>
        </w:rPr>
        <w:t>چه در آشکار و چه اندر نهان</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هیچ هنر خوب‌تر از داد نیستنظامی</w:t>
      </w:r>
    </w:p>
    <w:p>
      <w:pPr>
        <w:pStyle w:val="BookText"/>
        <w:rPr/>
      </w:pPr>
      <w:r>
        <w:rPr>
          <w:rFonts w:ascii="IRNazanin" w:hAnsi="IRNazanin" w:eastAsia="IRNazanin"/>
          <w:color w:val="111111"/>
          <w:sz w:val="28"/>
          <w:sz w:val="28"/>
          <w:szCs w:val="28"/>
          <w:rtl w:val="true"/>
          <w:lang w:bidi="fa-IR"/>
        </w:rPr>
        <w:t>گردن عقل از هنر آزاد نیست</w:t>
      </w:r>
    </w:p>
    <w:p>
      <w:pPr>
        <w:pStyle w:val="BookText"/>
        <w:rPr/>
      </w:pPr>
      <w:r>
        <w:rPr>
          <w:rFonts w:ascii="IRNazanin" w:hAnsi="IRNazanin" w:eastAsia="IRNazanin"/>
          <w:color w:val="111111"/>
          <w:sz w:val="28"/>
          <w:sz w:val="28"/>
          <w:szCs w:val="28"/>
          <w:rtl w:val="true"/>
          <w:lang w:bidi="fa-IR"/>
        </w:rPr>
        <w:t>هیچ هنر خوب‌تر از داد نیست</w:t>
      </w:r>
    </w:p>
    <w:p>
      <w:pPr>
        <w:pStyle w:val="BookText"/>
        <w:rPr/>
      </w:pPr>
      <w:r>
        <w:rPr>
          <w:rFonts w:ascii="IRNazanin" w:hAnsi="IRNazanin" w:eastAsia="IRNazanin"/>
          <w:color w:val="111111"/>
          <w:sz w:val="28"/>
          <w:sz w:val="28"/>
          <w:szCs w:val="28"/>
          <w:rtl w:val="true"/>
          <w:lang w:bidi="fa-IR"/>
        </w:rPr>
        <w:t>داد کن از همّت مردم بترس</w:t>
      </w:r>
    </w:p>
    <w:p>
      <w:pPr>
        <w:pStyle w:val="BookText"/>
        <w:rPr/>
      </w:pPr>
      <w:r>
        <w:rPr>
          <w:rFonts w:ascii="IRNazanin" w:hAnsi="IRNazanin" w:eastAsia="IRNazanin"/>
          <w:color w:val="111111"/>
          <w:sz w:val="28"/>
          <w:sz w:val="28"/>
          <w:szCs w:val="28"/>
          <w:rtl w:val="true"/>
          <w:lang w:bidi="fa-IR"/>
        </w:rPr>
        <w:t>نیم شب از تیر تظلّم بترس</w:t>
      </w:r>
    </w:p>
    <w:p>
      <w:pPr>
        <w:pStyle w:val="BookText"/>
        <w:rPr/>
      </w:pPr>
      <w:r>
        <w:rPr>
          <w:rFonts w:ascii="IRNazanin" w:hAnsi="IRNazanin" w:eastAsia="IRNazanin"/>
          <w:color w:val="111111"/>
          <w:sz w:val="28"/>
          <w:sz w:val="28"/>
          <w:szCs w:val="28"/>
          <w:rtl w:val="true"/>
          <w:lang w:bidi="fa-IR"/>
        </w:rPr>
        <w:t>دادگری شرط جهانداری است</w:t>
      </w:r>
    </w:p>
    <w:p>
      <w:pPr>
        <w:pStyle w:val="BookText"/>
        <w:rPr/>
      </w:pPr>
      <w:r>
        <w:rPr>
          <w:rFonts w:ascii="IRNazanin" w:hAnsi="IRNazanin" w:eastAsia="IRNazanin"/>
          <w:color w:val="111111"/>
          <w:sz w:val="28"/>
          <w:sz w:val="28"/>
          <w:szCs w:val="28"/>
          <w:rtl w:val="true"/>
          <w:lang w:bidi="fa-IR"/>
        </w:rPr>
        <w:t>شرط جهان بین که ستمکاری است</w:t>
      </w:r>
    </w:p>
    <w:p>
      <w:pPr>
        <w:pStyle w:val="BookText"/>
        <w:rPr/>
      </w:pPr>
      <w:r>
        <w:rPr>
          <w:rFonts w:ascii="IRNazanin" w:hAnsi="IRNazanin" w:eastAsia="IRNazanin"/>
          <w:color w:val="111111"/>
          <w:sz w:val="28"/>
          <w:sz w:val="28"/>
          <w:szCs w:val="28"/>
          <w:rtl w:val="true"/>
          <w:lang w:bidi="fa-IR"/>
        </w:rPr>
        <w:t>هر که در این خانه شبی داد کرد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فردای خود آباد کرد</w:t>
      </w:r>
      <w:r>
        <w:rPr>
          <w:rStyle w:val="FootnoteAnchor"/>
          <w:rtl w:val="true"/>
        </w:rPr>
        <w:footnoteReference w:id="766"/>
      </w:r>
      <w:bookmarkStart w:id="1002" w:name="pg14282_153314"/>
    </w:p>
    <w:p>
      <w:pPr>
        <w:pStyle w:val="Heading3"/>
        <w:numPr>
          <w:ilvl w:val="2"/>
          <w:numId w:val="1"/>
        </w:numPr>
        <w:rPr/>
      </w:pPr>
      <w:bookmarkStart w:id="1003" w:name="__RefHeading___Toc6392642_3381743652"/>
      <w:bookmarkStart w:id="1004" w:name="_Toc373"/>
      <w:bookmarkEnd w:id="1002"/>
      <w:bookmarkEnd w:id="1003"/>
      <w:r>
        <w:rPr>
          <w:rtl w:val="true"/>
        </w:rPr>
        <w:t>افسانه عدل</w:t>
      </w:r>
      <w:r>
        <w:rPr>
          <w:rtl w:val="true"/>
        </w:rPr>
        <w:t xml:space="preserve">- </w:t>
      </w:r>
      <w:r>
        <w:rPr>
          <w:rtl w:val="true"/>
        </w:rPr>
        <w:t>جمشیدی</w:t>
      </w:r>
      <w:bookmarkEnd w:id="1004"/>
    </w:p>
    <w:p>
      <w:pPr>
        <w:pStyle w:val="BookText"/>
        <w:rPr/>
      </w:pPr>
      <w:r>
        <w:rPr>
          <w:rFonts w:ascii="IRNazanin" w:hAnsi="IRNazanin" w:eastAsia="IRNazanin"/>
          <w:color w:val="111111"/>
          <w:sz w:val="28"/>
          <w:sz w:val="28"/>
          <w:szCs w:val="28"/>
          <w:rtl w:val="true"/>
          <w:lang w:bidi="fa-IR"/>
        </w:rPr>
        <w:t>گفتم به رفیق نکته‌دانی</w:t>
      </w:r>
    </w:p>
    <w:p>
      <w:pPr>
        <w:pStyle w:val="BookText"/>
        <w:rPr/>
      </w:pPr>
      <w:r>
        <w:rPr>
          <w:rFonts w:ascii="IRNazanin" w:hAnsi="IRNazanin" w:eastAsia="IRNazanin"/>
          <w:color w:val="111111"/>
          <w:sz w:val="28"/>
          <w:sz w:val="28"/>
          <w:szCs w:val="28"/>
          <w:rtl w:val="true"/>
          <w:lang w:bidi="fa-IR"/>
        </w:rPr>
        <w:t>نیکوسیری و خوش‌زبانی</w:t>
      </w:r>
    </w:p>
    <w:p>
      <w:pPr>
        <w:pStyle w:val="BookText"/>
        <w:rPr/>
      </w:pPr>
      <w:r>
        <w:rPr>
          <w:rFonts w:ascii="IRNazanin" w:hAnsi="IRNazanin" w:eastAsia="IRNazanin"/>
          <w:color w:val="111111"/>
          <w:sz w:val="28"/>
          <w:sz w:val="28"/>
          <w:szCs w:val="28"/>
          <w:rtl w:val="true"/>
          <w:lang w:bidi="fa-IR"/>
        </w:rPr>
        <w:t>افسانه عدل چیست کاین سان</w:t>
      </w:r>
    </w:p>
    <w:p>
      <w:pPr>
        <w:pStyle w:val="BookText"/>
        <w:rPr/>
      </w:pPr>
      <w:r>
        <w:rPr>
          <w:rFonts w:ascii="IRNazanin" w:hAnsi="IRNazanin" w:eastAsia="IRNazanin"/>
          <w:color w:val="111111"/>
          <w:sz w:val="28"/>
          <w:sz w:val="28"/>
          <w:szCs w:val="28"/>
          <w:rtl w:val="true"/>
          <w:lang w:bidi="fa-IR"/>
        </w:rPr>
        <w:t>پر کرده زهای و هو جهانی</w:t>
      </w:r>
    </w:p>
    <w:p>
      <w:pPr>
        <w:pStyle w:val="BookText"/>
        <w:rPr/>
      </w:pPr>
      <w:r>
        <w:rPr>
          <w:rFonts w:ascii="IRNazanin" w:hAnsi="IRNazanin" w:eastAsia="IRNazanin"/>
          <w:color w:val="111111"/>
          <w:sz w:val="28"/>
          <w:sz w:val="28"/>
          <w:szCs w:val="28"/>
          <w:rtl w:val="true"/>
          <w:lang w:bidi="fa-IR"/>
        </w:rPr>
        <w:t>بنمود تبسّمی و گفتا</w:t>
      </w:r>
    </w:p>
    <w:p>
      <w:pPr>
        <w:pStyle w:val="BookText"/>
        <w:rPr/>
      </w:pPr>
      <w:r>
        <w:rPr>
          <w:rFonts w:ascii="IRNazanin" w:hAnsi="IRNazanin" w:eastAsia="IRNazanin"/>
          <w:color w:val="111111"/>
          <w:sz w:val="28"/>
          <w:sz w:val="28"/>
          <w:szCs w:val="28"/>
          <w:rtl w:val="true"/>
          <w:lang w:bidi="fa-IR"/>
        </w:rPr>
        <w:t>از نیست نداده کس نشانی</w:t>
      </w:r>
      <w:r>
        <w:rPr>
          <w:rStyle w:val="FootnoteAnchor"/>
          <w:rtl w:val="true"/>
        </w:rPr>
        <w:footnoteReference w:id="767"/>
      </w:r>
    </w:p>
    <w:p>
      <w:pPr>
        <w:pStyle w:val="Heading3"/>
        <w:numPr>
          <w:ilvl w:val="2"/>
          <w:numId w:val="1"/>
        </w:numPr>
        <w:rPr/>
      </w:pPr>
      <w:bookmarkStart w:id="1005" w:name="__RefHeading___Toc6392644_3381743652"/>
      <w:bookmarkStart w:id="1006" w:name="_Toc374"/>
      <w:bookmarkEnd w:id="1005"/>
      <w:r>
        <w:rPr>
          <w:rtl w:val="true"/>
        </w:rPr>
        <w:t>عدالت از دیدگاه بزرگان</w:t>
      </w:r>
      <w:bookmarkEnd w:id="1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اعمال عادل شمرده می‌شود نه از ایمان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عدل راهنمای سعادت و راهبر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عدل و انصاف گرایش نمود، هیچ‌گاه گرفتار کینه‌ورزی و زیان به مردم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جهادها، سخن عدل است که در نزد پیشوای ستمکار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عدالت اگر فحش و صدمه خوردید به خاطر خدا نرنجید، بخندید و شاد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دستوری که حاوی معنای عدالت باشد، همان مثل قدیم فارسی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برای خود نمی‌پسندی، به دیگران مپسند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ثواب آن دو را نتوان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گذشت از گناه و دیگری عدل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عادل‌ترین مردم کسی است که آنچه را بر خود نمی‌پسندد، بر دیگران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معمار وجود است و ظالم مخرّب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معنوی وقتی است که ملکه عدالت در انسان راسخ باشد، زیرا عدالت مقدّم بر سایر فضایل است</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یکی از بزرگان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نوع بی‌عدالتی آن است که عادل به نظر برسیم در حالی که عادل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مغلوب هوا و مقهور خودپسندی نباشد، روزی چند دفعه در کارهای خود ندای عدالت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انصاف به کار بندد، اگر بی‌سرمایه و بی‌چیز باشد همیشه محترم است</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ابن مقفّع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عدالت محو شود، دیگر زندگی مردم بر روی زمین به زحمتش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امانوئل کانت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قلب مهربان نباشیم، هرگز نمی‌توانیم عادل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بخواهد واجبات خود را بشمارد، پیش از همه باید عدل را تعیین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دومیو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نیکان بدی نکن؛ چه آنان را از نیکی باز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درد اجتماع بشریت بی‌عدالتی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سردار جنگل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 تواناترین افراد روی زمین را به سوی تباهی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سالیسبوری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مخاصمه، صفت عدل پیشه خود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عدالت منتظر مکافات شدن، منتهی درجه بی‌عدالتی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زرنگی آن است که شما یک کیک را طوری تقسیم کنید که همه فکر کنند بزرگ‌ترین تکّه به آنها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ادهارد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توانایی، دادگستری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متساوی و عمومی، بهترین آرزوی هیئت اجتماعیه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گیزو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انتظار پاداش ندارد، بلکه خود عمل دارای مسرّت و بهجت است</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مترلینگ </w:t>
      </w:r>
      <w:bookmarkStart w:id="1007" w:name="pg14282_153316"/>
    </w:p>
    <w:p>
      <w:pPr>
        <w:pStyle w:val="BookText"/>
        <w:rPr/>
      </w:pPr>
      <w:bookmarkEnd w:id="10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حکم می‌کند که زندگی دیگران را مورد تعرّض قرار ندهیم</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جان کایزل</w:t>
      </w:r>
    </w:p>
    <w:p>
      <w:pPr>
        <w:pStyle w:val="Heading3"/>
        <w:numPr>
          <w:ilvl w:val="2"/>
          <w:numId w:val="1"/>
        </w:numPr>
        <w:rPr/>
      </w:pPr>
      <w:bookmarkStart w:id="1008" w:name="__RefHeading___Toc6392646_3381743652"/>
      <w:bookmarkStart w:id="1009" w:name="_Toc375"/>
      <w:bookmarkEnd w:id="1008"/>
      <w:r>
        <w:rPr>
          <w:rtl w:val="true"/>
        </w:rPr>
        <w:t>قرآن و عدالت اجتماعی</w:t>
      </w:r>
      <w:bookmarkEnd w:id="1009"/>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سعادت و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رسیدن به موفقیّت و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و سفارش به رعایت عدالت در کارهای گوناگون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یَأْمُرُ بِالْعَدْلِ وَ الاْحْسانِ</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برپاداریِ عدالت و احسان و نیکی کردن به یکدیگر فرمان می‌دهد</w:t>
      </w:r>
      <w:r>
        <w:rPr>
          <w:rFonts w:eastAsia="IRNazanin" w:cs="IRNazanin"/>
          <w:color w:val="111111"/>
          <w:sz w:val="28"/>
          <w:szCs w:val="28"/>
          <w:rtl w:val="true"/>
          <w:lang w:bidi="fa-IR"/>
        </w:rPr>
        <w:t>».</w:t>
      </w:r>
    </w:p>
    <w:p>
      <w:pPr>
        <w:pStyle w:val="Heading3"/>
        <w:numPr>
          <w:ilvl w:val="2"/>
          <w:numId w:val="1"/>
        </w:numPr>
        <w:rPr/>
      </w:pPr>
      <w:bookmarkStart w:id="1010" w:name="__RefHeading___Toc6392648_3381743652"/>
      <w:bookmarkStart w:id="1011" w:name="_Toc376"/>
      <w:bookmarkEnd w:id="1010"/>
      <w:r>
        <w:rPr>
          <w:rtl w:val="true"/>
        </w:rPr>
        <w:t>روایت</w:t>
      </w:r>
      <w:bookmarkEnd w:id="1011"/>
    </w:p>
    <w:p>
      <w:pPr>
        <w:pStyle w:val="BookText"/>
        <w:rPr/>
      </w:pPr>
      <w:r>
        <w:rPr>
          <w:rFonts w:ascii="IRNazanin" w:hAnsi="IRNazanin" w:eastAsia="IRNazanin"/>
          <w:color w:val="111111"/>
          <w:sz w:val="28"/>
          <w:sz w:val="28"/>
          <w:szCs w:val="28"/>
          <w:rtl w:val="true"/>
          <w:lang w:bidi="fa-IR"/>
        </w:rPr>
        <w:t>عثمان بن مظعون که از صحابه معروف پیامبر اسلام صلی‌الله‌علیه‌و‌آله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اسلام را تنها به طور ظاهری پذیرفته بودم نه با قلب و جان، دلیل آن هم این بود که پیامبر کرارا پیشنهاد اسلام به من کرد و من هم از روی حیا پذیرفتم، این وضع همچنان ادامه یافت تا اینکه روزی خدمتش بودم، دیدم سخت در اندیشه فرو رفته است، ناگهان چشم خود را به طرف آسمان دوخت، گویی پیامی را دریافت می‌دارد، وقتی به حال عادی باز گشت از ماجرا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با شما سخن می‌گفتم ناگهان جبرئیل را مشاهده کردم که این آیه را برای من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 بِالْعَدْلِ وَ الاْحْسانِ وَ ایتاءِ ذِی الْقُربی</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آیه را تا آخر برای من خواند، چنان محتوای آیه در قلب من اثر گذاشت که از همان ساعت اسلام در جان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ابوطالب، عموی پیامبر صلی‌الله‌علیه‌و‌آله آمدم و جریان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طایفه قریش از محمد صلی‌الله‌علیه‌و‌آله پیروی کنید که </w:t>
      </w:r>
    </w:p>
    <w:p>
      <w:pPr>
        <w:pStyle w:val="BookText"/>
        <w:rPr/>
      </w:pPr>
      <w:r>
        <w:rPr>
          <w:rFonts w:ascii="IRNazanin" w:hAnsi="IRNazanin" w:eastAsia="IRNazanin"/>
          <w:color w:val="111111"/>
          <w:sz w:val="28"/>
          <w:sz w:val="28"/>
          <w:szCs w:val="28"/>
          <w:rtl w:val="true"/>
          <w:lang w:bidi="fa-IR"/>
        </w:rPr>
        <w:t>هدایت خواهید شد، زیرا او شما را جز به مکارم اخلاق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ولید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عرب و یکی از سران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همین آیه را بر او خواندم، او گفت اگر این سخن از خود محمّد صلی‌الله‌علیه‌و‌آلهاست بسیار خوب گفته و اگر از پروردگار است، باز هم بسیار خوب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فَلِذلِکَ فَادْعُ وَ اسْتَقِم کَما أُمِرْتَ وَ لاتَتَّبِعْ أَهْوائَهُم وَ قُلْ آمَنتُ بِما أَنْزَلَ اللّهُ مِن کِتابٍ وَ أُمِرْتُ لاِعْدِلَ بَیْنَکُم</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دین حق دعوت کن و آنچنان که مأمور شده‌ای استقامت نما و از هوی و هوس‌های آنان پیروی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کتابی که خدا نازل کرده ایمان آورده‌ام و مأمورم در میان شما عدالت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لِلّهِ شُهَداءَ بِالْقِسْطِ وَ لایَجْرِمَنَّکُم شَنَآنُ قَوْمٍ عَلی أَلاّ تَعْدِلُوا اعْدِلُوا هُوَ أَقْرَبُ لِلتَّقْوی</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پرهیزکاری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یَأْمُرُکُم أَنْ‌تُؤَدُّوا الاَْماناتِ إِلی أَهْلِها وَ اِذا حَکَمْتُم بَیْنَ النّاسِ أَنْ‌تَحْکُمُوا بِالْعَدْلِ اِنَّ اللّهَ نِعِمَّا یَعِظُکُم بِهِ اِنَّ اللّهَ کانَ سَمیعا بَصیرا</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می‌دهد که امانت‌ها را به صاحبانش بدهید، 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خِفْتُم أَلاّ تُقْسِطُوا فِی الْیَتامی فَانْکحُوا ما طابَ لَکُم مِنَ النِّساءِ مَثْنی وَ ثُلاثَ وَ رُباعَ فَاِنْ خِفْتُم اَلاّ تَعْدِلُوا فَواحِدَةً</w:t>
      </w:r>
      <w:r>
        <w:rPr>
          <w:rFonts w:eastAsia="Amiri" w:cs="Amiri" w:ascii="Amiri" w:hAnsi="Amiri"/>
          <w:color w:val="111111"/>
          <w:sz w:val="28"/>
          <w:szCs w:val="28"/>
          <w:rtl w:val="true"/>
          <w:lang w:bidi="ar-SA"/>
        </w:rPr>
        <w:t>...»</w:t>
      </w:r>
      <w:r>
        <w:rPr>
          <w:rStyle w:val="FootnoteAnchor"/>
          <w:rtl w:val="true"/>
        </w:rPr>
        <w:footnoteReference w:id="777"/>
      </w:r>
      <w:bookmarkStart w:id="1012" w:name="pg14282_153318"/>
    </w:p>
    <w:p>
      <w:pPr>
        <w:pStyle w:val="BookText"/>
        <w:rPr/>
      </w:pPr>
      <w:bookmarkEnd w:id="10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چشم‌پوشی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نمایید، دو یا سه یا چهار همسر، و اگر می‌ترسید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w:t>
      </w:r>
      <w:r>
        <w:rPr>
          <w:rFonts w:eastAsia="IRNazanin" w:cs="IRNazanin"/>
          <w:color w:val="111111"/>
          <w:sz w:val="28"/>
          <w:szCs w:val="28"/>
          <w:rtl w:val="true"/>
          <w:lang w:bidi="fa-IR"/>
        </w:rPr>
        <w:t>...».</w:t>
      </w:r>
    </w:p>
    <w:p>
      <w:pPr>
        <w:pStyle w:val="Heading3"/>
        <w:numPr>
          <w:ilvl w:val="2"/>
          <w:numId w:val="1"/>
        </w:numPr>
        <w:rPr/>
      </w:pPr>
      <w:bookmarkStart w:id="1013" w:name="__RefHeading___Toc6392650_3381743652"/>
      <w:bookmarkStart w:id="1014" w:name="_Toc377"/>
      <w:bookmarkEnd w:id="1013"/>
      <w:r>
        <w:rPr>
          <w:rtl w:val="true"/>
        </w:rPr>
        <w:t>بی‌عدالتی موجب بدبختی</w:t>
      </w:r>
      <w:bookmarkEnd w:id="1014"/>
    </w:p>
    <w:p>
      <w:pPr>
        <w:pStyle w:val="BookText"/>
        <w:rPr/>
      </w:pPr>
      <w:r>
        <w:rPr>
          <w:rFonts w:ascii="IRNazanin" w:hAnsi="IRNazanin" w:eastAsia="IRNazanin"/>
          <w:color w:val="111111"/>
          <w:sz w:val="28"/>
          <w:sz w:val="28"/>
          <w:szCs w:val="28"/>
          <w:rtl w:val="true"/>
          <w:lang w:bidi="fa-IR"/>
        </w:rPr>
        <w:t>در جامعه‌ای که حاکمان ظالم و ستمگر حکومت می‌کنند و عدالت را زیر پا گذاشته‌اند، مردم در نهایت بدبختی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حسین علیه‌السلام 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ناتوانان را به دست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کردید، تا بعضی به بردگی و تحمل فشار ناگزیر شدند و بعضی ناتوان و از طلب روزی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همچون خادمان و بندگان ایشان شدند و از دفاع از خود ناتوان ماندند؛ اینان ستمکارانی خیره‌سرند که سخت بر بیچارگان چیره شده‌اند و خدای آفریننده بازگرداننده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دغلکاران ستمگر، و جیره‌دهندگان جفاپیشه، و مأموران سنگدلی که به کسی رحم نمی‌کنند</w:t>
      </w:r>
      <w:r>
        <w:rPr>
          <w:rFonts w:eastAsia="IRNazanin" w:cs="IRNazanin"/>
          <w:color w:val="111111"/>
          <w:sz w:val="28"/>
          <w:szCs w:val="28"/>
          <w:rtl w:val="true"/>
          <w:lang w:bidi="fa-IR"/>
        </w:rPr>
        <w:t>».</w:t>
      </w:r>
      <w:r>
        <w:rPr>
          <w:rStyle w:val="FootnoteAnchor"/>
          <w:rtl w:val="true"/>
        </w:rPr>
        <w:footnoteReference w:id="778"/>
      </w:r>
    </w:p>
    <w:p>
      <w:pPr>
        <w:pStyle w:val="Heading3"/>
        <w:numPr>
          <w:ilvl w:val="2"/>
          <w:numId w:val="1"/>
        </w:numPr>
        <w:rPr/>
      </w:pPr>
      <w:bookmarkStart w:id="1015" w:name="__RefHeading___Toc6392652_3381743652"/>
      <w:bookmarkStart w:id="1016" w:name="_Toc378"/>
      <w:bookmarkEnd w:id="1015"/>
      <w:r>
        <w:rPr>
          <w:rtl w:val="true"/>
        </w:rPr>
        <w:t>سخن ارسطو درباره عدالت</w:t>
      </w:r>
      <w:bookmarkEnd w:id="1016"/>
    </w:p>
    <w:p>
      <w:pPr>
        <w:pStyle w:val="BookText"/>
        <w:rPr/>
      </w:pPr>
      <w:r>
        <w:rPr>
          <w:rFonts w:ascii="IRNazanin" w:hAnsi="IRNazanin" w:eastAsia="IRNazanin"/>
          <w:color w:val="111111"/>
          <w:sz w:val="28"/>
          <w:sz w:val="28"/>
          <w:szCs w:val="28"/>
          <w:rtl w:val="true"/>
          <w:lang w:bidi="fa-IR"/>
        </w:rPr>
        <w:t xml:space="preserve">ارسطو،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موفقیّت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تشریح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سه قسم تقسیم می‌شود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وظیفه مردم نسبت به حق تعالی و آنچه بین آنها و خلق آنها است که واصب الخیرات و منشأ فیوضات است و هر نعمتی از خوان نعم او پدید گشته و از </w:t>
      </w:r>
      <w:bookmarkStart w:id="1017" w:name="pg14282_153319"/>
    </w:p>
    <w:p>
      <w:pPr>
        <w:pStyle w:val="BookText"/>
        <w:rPr/>
      </w:pPr>
      <w:bookmarkEnd w:id="1017"/>
      <w:r>
        <w:rPr>
          <w:rFonts w:ascii="IRNazanin" w:hAnsi="IRNazanin" w:eastAsia="IRNazanin"/>
          <w:color w:val="111111"/>
          <w:sz w:val="28"/>
          <w:sz w:val="28"/>
          <w:szCs w:val="28"/>
          <w:rtl w:val="true"/>
          <w:lang w:bidi="fa-IR"/>
        </w:rPr>
        <w:t>فضل و کرم و رحمت غیرمتناهی او ظهور نموده و عدالت اقتضا دارد که هر فردی به قدر طاقت و وسع، بین خود و مولای خود به آنچه وظیفه بندگی است عمل نماید، زیرا چنانچه گفته شد معنای عدل قرار دادن هر چیزی است به جای خویش و رساندن هر ذی‌حقی را به حق خود و حفظ نمودن روابط بین موجودات و چگونه می‌توان گفت که حق تعالی که فیّاض وجود و منشأ خیرات است، حقی به مخلوق خود نداشته باشد، یا آنکه مراعات حق او را لازم نشماریم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بعضی افراد نسبت به دیگری دارند که بایستی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رؤسای دین خود را معزّز و گرامی دارند و امانات را به اهل آن برسانند و در معاملات به طریق انصاف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نسبت به آباء و گذشتگان بایستی مراعات گردد، مثل این که اگر مدیونند، دین آنها را ادا کنند و به وصایای آنها عمل نمایند و امثال اینها</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1018" w:name="__RefHeading___Toc6392654_3381743652"/>
      <w:bookmarkStart w:id="1019" w:name="_Toc379"/>
      <w:bookmarkEnd w:id="1018"/>
      <w:r>
        <w:rPr>
          <w:rtl w:val="true"/>
        </w:rPr>
        <w:t>توضیح سخن ارسطو از زبان حاجیه خانم امین</w:t>
      </w:r>
      <w:bookmarkEnd w:id="1019"/>
    </w:p>
    <w:p>
      <w:pPr>
        <w:pStyle w:val="BookText"/>
        <w:rPr/>
      </w:pPr>
      <w:r>
        <w:rPr>
          <w:rFonts w:ascii="IRNazanin" w:hAnsi="IRNazanin" w:eastAsia="IRNazanin"/>
          <w:color w:val="111111"/>
          <w:sz w:val="28"/>
          <w:sz w:val="28"/>
          <w:szCs w:val="28"/>
          <w:rtl w:val="true"/>
          <w:lang w:bidi="fa-IR"/>
        </w:rPr>
        <w:t>اگرچه کلام ارسطو در حقوق الهی ظاهر است، لکن برای وضوح و به قدری که لایق این مقام است در مقام تحقیق و توضیح برمی‌آییم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گوییم هرگاه عدالت را به لحاظ اخذ و بخشش و آنچه راجع به کرامت و عطا و انعام و اکرام است بنگریم، بایستی به ازای هر نعمتی، حقی به گردن خود ثابت نماییم و بالاترین نعمت‌ها، نعمت غیرمتناهی حق تعالی است که حقوقی به گردن ما ثابت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کسی به کسی احسانی نماید ولو آنکه اندک باشد و در مقابل آن تلافی نشود، عقلا این را از اقسام ظلم و جور محسوب می‌دارند، چه جای نعمت‌های غیرمتناهی دایمی همیشگی که به ازای آن پاداش و عوضی منظور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عادل همیشه کوشش می‌نماید که به قدر وسع و طاقت، هر احسانی که </w:t>
      </w:r>
    </w:p>
    <w:p>
      <w:pPr>
        <w:pStyle w:val="BookText"/>
        <w:rPr/>
      </w:pPr>
      <w:r>
        <w:rPr>
          <w:rFonts w:ascii="IRNazanin" w:hAnsi="IRNazanin" w:eastAsia="IRNazanin"/>
          <w:color w:val="111111"/>
          <w:sz w:val="28"/>
          <w:sz w:val="28"/>
          <w:szCs w:val="28"/>
          <w:rtl w:val="true"/>
          <w:lang w:bidi="fa-IR"/>
        </w:rPr>
        <w:t>به وی می‌رسد تلافی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پادشاهان عادلی که از آثار سیاست و مملکت‌داری او مملکت امن و ولایت معمور گردیده و آواز عدل وی در آفاق هویدا گشته و در حمایت ناموس و مال ملت و جلوگیری از تعدّی بعضی بر بعضی و مهیّا نمودن اسباب و آنچه مصالح معاش و معاد عموم مردم است، به هیچ وجه اهمال و مسامحه‌کاری ننموده و علاوه بر احسان عام وی به هر یک افراد رعیّت احسان مخصوصی درخور وی مرحمت نموده تا آنکه احسان و فیض او هم عام باشد و هم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حکم عقل نباید هریک از افراد به قدر امکان در مقابل احسان شاه، احسانی بنماید، البته کسی که به حق سلطان قیام ننمود آن کس از ظالمین و جائرین محسوب می‌گردد و احسان رعیت نسبت به سلطان جز دعای او و ذکر خیر و نشر فضایل او و شکر بر انعام و اکرام او و اطاعت اوامر او و حفظ مملکت او و محبّت واقعی نسبت به او در آشکار و پنهان و اقتدا به او در تدبیر منزل و نظام خانوادگی خود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طوری که سلطان موظّف تنظیم و تدبیر امور مملکت است، صاحب منزل نیز وظیفه او تنظیم و ترتیب دادن امور منزل است، زیرا که نسبت صاحب‌خانه به خانه خود مثل نسبت سلطان است به مملکت خود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معلوم شد که وظیفه رعیّت نسبت به سلطان عادل این است که بایستی به حق وی قیام نماید و محبّت او را در دل خود بپروراند وگرنه در عداد ظالمین محسوب خواهد شد، معلوم می‌شود تلافی ننمودن احسان برابر احسان، هرگاه در مقابل نعمت‌های بی‌شمار واقع گردد، البته به مراتب بسیار قبیح‌تر و فاحش‌تر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ظلم اگرچه به تمام انواع و اقسام آن قبیح است، لکن مراتب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نعمت فزون‌تر و بزرگ‌تر و موفقیت آن بهتر و فواید آن بیشتر و عاید آن فراوان‌تر و عدد آن زیادتر شد، بایستی در عوض شکر و سپاس‌گویی و محبّت و اطاعت انعام‌کننده بیشتر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انسان نسبت به مالک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وظیفه ما نسبت به سلاطین و رؤسای مملکت این است که باید در ظاهر و باطن ممنون و متشکر باشیم و محبت آنها را در دل بپرورانیم، ببین وظیفه ما نسبت به مالک الملوک و سلطان السلاطین و آن کسی که علی الدوام نعمت‌های بی‌انتهای او بر جسم و روح ما می‌رسد به طوری که از تحت تعداد و شماره بیرون است، چیست؟ نخستین نعم الهی، افاضه وجود ما و حیات ما است، پس از آن در خلقت جسد ما و نظام ترتیبی که در هر عضوی از اعضای ما مرتب نموده که تحت عدد و شماره نمی‌آید، چنانچه صاحب کتاب تشریح و منافع الاعضاء در مقام تشریح بدن آدمی برآمده و هزار ورق شرح و بسط داد و اندکی از بسیار آن را نتوانسته احصا و شماره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در خود فرو رود و خلقت نفس خود را بنگرد و قوا و مشاعر و اوصاف و ملکات نفسانی خود را تدبّر نما و ببین دست قدرت ازلی چه عجایب صنعتی به کار برده و چگونه آن قوا را موزون و معادل قرار داده و پیوسته از فیض عقل و نور و بها و مجد او به نفس ما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بالاتر، آن روح الهی و آن فیض دایمی و آن حیات همیشگی و ملک سرمدی و جوار حضرت احدی است که ما را در معرض قبول استراد وی درآورده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لعمری مایجهل هذه النعمة الاّ النعم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خالق عالم نیازمند به ما نیست و غنی بالذات است لکن بسیار قبیح و جور است که نعمت‌های غیرمتناهی حق تعالی را در همه حال مشاهده نماییم و در مقابل آن حقی بر خود قائل نشویم و در برابر احسان غیرمتناهی او به چیزی ملتزم نگردیم تا آن که در نتیجه از ظالمین و جائرین محسوب گردیم و از شریعت عدل بیرون رویم</w:t>
      </w:r>
      <w:r>
        <w:rPr>
          <w:rFonts w:eastAsia="IRNazanin" w:cs="IRNazanin"/>
          <w:color w:val="111111"/>
          <w:sz w:val="28"/>
          <w:szCs w:val="28"/>
          <w:rtl w:val="true"/>
          <w:lang w:bidi="fa-IR"/>
        </w:rPr>
        <w:t>.</w:t>
      </w:r>
      <w:r>
        <w:rPr>
          <w:rStyle w:val="FootnoteAnchor"/>
          <w:rtl w:val="true"/>
        </w:rPr>
        <w:footnoteReference w:id="78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0" w:name="pg14282_153323"/>
      <w:bookmarkStart w:id="1021" w:name="pg14282_153323"/>
      <w:bookmarkEnd w:id="1021"/>
    </w:p>
    <w:p>
      <w:pPr>
        <w:pStyle w:val="Heading2"/>
        <w:numPr>
          <w:ilvl w:val="1"/>
          <w:numId w:val="1"/>
        </w:numPr>
        <w:rPr/>
      </w:pPr>
      <w:bookmarkStart w:id="1022" w:name="pg14282_153323"/>
      <w:bookmarkStart w:id="1023" w:name="__RefHeading___Toc6392656_3381743652"/>
      <w:bookmarkStart w:id="1024" w:name="_Toc380"/>
      <w:bookmarkEnd w:id="1022"/>
      <w:bookmarkEnd w:id="1023"/>
      <w:r>
        <w:rPr>
          <w:rtl w:val="true"/>
        </w:rPr>
        <w:t>بخش سی و یکم</w:t>
      </w:r>
      <w:r>
        <w:rPr>
          <w:rtl w:val="true"/>
        </w:rPr>
        <w:t xml:space="preserve">: </w:t>
      </w:r>
      <w:r>
        <w:rPr>
          <w:rtl w:val="true"/>
        </w:rPr>
        <w:t>آزادی</w:t>
      </w:r>
      <w:bookmarkEnd w:id="102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5" w:name="__RefHeading___Toc6392658_3381743652"/>
      <w:bookmarkStart w:id="1026" w:name="_Toc381"/>
      <w:bookmarkEnd w:id="1025"/>
      <w:r>
        <w:rPr>
          <w:rtl w:val="true"/>
        </w:rPr>
        <w:t>اشاره</w:t>
      </w:r>
      <w:bookmarkStart w:id="1027" w:name="pg14282_153324"/>
      <w:bookmarkEnd w:id="1026"/>
    </w:p>
    <w:p>
      <w:pPr>
        <w:pStyle w:val="Heading3"/>
        <w:numPr>
          <w:ilvl w:val="2"/>
          <w:numId w:val="1"/>
        </w:numPr>
        <w:rPr/>
      </w:pPr>
      <w:bookmarkStart w:id="1028" w:name="__RefHeading___Toc6392660_3381743652"/>
      <w:bookmarkStart w:id="1029" w:name="_Toc382"/>
      <w:bookmarkEnd w:id="1027"/>
      <w:bookmarkEnd w:id="1028"/>
      <w:r>
        <w:rPr>
          <w:rtl w:val="true"/>
        </w:rPr>
        <w:t>آزادی، راه رسیدن به موفقیّت و خوشبختی</w:t>
      </w:r>
      <w:bookmarkEnd w:id="1029"/>
    </w:p>
    <w:p>
      <w:pPr>
        <w:pStyle w:val="BookText"/>
        <w:rPr/>
      </w:pPr>
      <w:r>
        <w:rPr>
          <w:rFonts w:ascii="IRNazanin" w:hAnsi="IRNazanin" w:eastAsia="IRNazanin"/>
          <w:color w:val="111111"/>
          <w:sz w:val="28"/>
          <w:sz w:val="28"/>
          <w:szCs w:val="28"/>
          <w:rtl w:val="true"/>
          <w:lang w:bidi="fa-IR"/>
        </w:rPr>
        <w:t xml:space="preserve">یکی از راه‌های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می‌تواند انسان را از اسارت‌ها رهایی بخشد و او را از زیر یوغ ستمگری‌ها و دیکتاتوری‌ها نجات دهد و او را خوشبخت و موفّق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آزاد نباشد و زنجیرهای اسارت و بردگی به پاهایش بسته باشد، نمی‌تواند به سوی موفقیّت و خوشبختی حرکت نماید، و به سرانجام نیکبختی برسد و اسارت و بردگی او را از پای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زندان مخوف درونی خویش و زندان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بدون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سکون درمی‌آورد، او ساکن است و زمینه‌های حرکت برای او مهیّا نیست، تا بتواند سیر صعودی خویش را طی نماید و اگر حرکتی بنماید، استبداد و دیکتاتوری او را بر جای خویش می‌نشاند و حرکت را از او می‌گیرد و سدّ راه 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شفق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عبارت است از امکانی انسانی برای همه نوع ترقّی و تکامل</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باب اهمیّت آزادی، سامرست موام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چیزی را بر آزادی ترجیح دهد، همه چیز را از دست خواهد داد</w:t>
      </w:r>
      <w:r>
        <w:rPr>
          <w:rFonts w:eastAsia="IRNazanin" w:cs="IRNazanin"/>
          <w:color w:val="111111"/>
          <w:sz w:val="28"/>
          <w:szCs w:val="28"/>
          <w:rtl w:val="true"/>
          <w:lang w:bidi="fa-IR"/>
        </w:rPr>
        <w:t>».</w:t>
      </w:r>
      <w:r>
        <w:rPr>
          <w:rStyle w:val="FootnoteAnchor"/>
          <w:rtl w:val="true"/>
        </w:rPr>
        <w:footnoteReference w:id="78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 بودن همه چیز در گرو داشتن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نعمتی گرانبها است که با </w:t>
      </w:r>
    </w:p>
    <w:p>
      <w:pPr>
        <w:pStyle w:val="BookText"/>
        <w:rPr/>
      </w:pPr>
      <w:r>
        <w:rPr>
          <w:rFonts w:ascii="IRNazanin" w:hAnsi="IRNazanin" w:eastAsia="IRNazanin"/>
          <w:color w:val="111111"/>
          <w:sz w:val="28"/>
          <w:sz w:val="28"/>
          <w:szCs w:val="28"/>
          <w:rtl w:val="true"/>
          <w:lang w:bidi="fa-IR"/>
        </w:rPr>
        <w:t>دارا بودن آن به همه چیز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لازمه موفقیّت، خوشبختی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نباشد، خوشبختی و سعادت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زیر یوغ بردگی و بندگیِ دیکتاتورها و هنگامی که زنجیرهای استبداد بر پاهای مردمِ اجتماعی بسته شده است، با سعادت و خوشبختی قرین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فوکس نیز در باب اهمیّت آزادی، پرورش یافتن ملکات فاضله انسانی را بسته به آزادی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شک و شبهه نیست که فضایل انسانی همه بسته به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حاصل‌خیز آزادی است که ملکات فاضله انسانی ریشه می‌گیرد و پرورش می‌کند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زیر سایه آزادی است که فضیلت‌های درونی و برونی انسانی رشد می‌کند، شکوفا می‌شود، پرورش می‌یابد و ترقّی و تکامل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آزادی نباشد، هیچ چیز وجود ندارد و همه مردم آن در بدبختی زندگی می‌کنند و به سرانجام مقصود نرسیده‌اند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ویکتی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 را لازمه سعادت شمرده است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وقتی مقرون به سعادت است که توأم با آزادی فکر باشد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البته آزادی فکر، یکی از انواع آزادی است و یقینا با وجود داشتن اقسام آزادی آدمی با موفقیّت، سعادت و خوشبختی قرین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چخوف نیز یکی از مقدّس‌ترین چیزها برای سلامت انسان را آزادی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مقدس‌ترین چیزها برای سلامت انسان، روح، هوش، عشق و آزادی مطلق است</w:t>
      </w:r>
      <w:r>
        <w:rPr>
          <w:rFonts w:eastAsia="IRNazanin" w:cs="IRNazanin"/>
          <w:color w:val="111111"/>
          <w:sz w:val="28"/>
          <w:szCs w:val="28"/>
          <w:rtl w:val="true"/>
          <w:lang w:bidi="fa-IR"/>
        </w:rPr>
        <w:t>».</w:t>
      </w:r>
      <w:r>
        <w:rPr>
          <w:rStyle w:val="FootnoteAnchor"/>
          <w:rtl w:val="true"/>
        </w:rPr>
        <w:footnoteReference w:id="78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مشروح بحث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موفقیّت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تا بیشتر با آن آشنا گردیم</w:t>
      </w:r>
      <w:r>
        <w:rPr>
          <w:rFonts w:eastAsia="IRNazanin" w:cs="IRNazanin"/>
          <w:color w:val="111111"/>
          <w:sz w:val="28"/>
          <w:szCs w:val="28"/>
          <w:rtl w:val="true"/>
          <w:lang w:bidi="fa-IR"/>
        </w:rPr>
        <w:t xml:space="preserve">. </w:t>
      </w:r>
      <w:bookmarkStart w:id="1030" w:name="pg14282_153326"/>
    </w:p>
    <w:p>
      <w:pPr>
        <w:pStyle w:val="Heading3"/>
        <w:numPr>
          <w:ilvl w:val="2"/>
          <w:numId w:val="1"/>
        </w:numPr>
        <w:rPr/>
      </w:pPr>
      <w:bookmarkStart w:id="1031" w:name="__RefHeading___Toc6392662_3381743652"/>
      <w:bookmarkStart w:id="1032" w:name="_Toc383"/>
      <w:bookmarkEnd w:id="1030"/>
      <w:bookmarkEnd w:id="1031"/>
      <w:r>
        <w:rPr>
          <w:rtl w:val="true"/>
        </w:rPr>
        <w:t>آزادی و اختیار</w:t>
      </w:r>
      <w:bookmarkEnd w:id="1032"/>
    </w:p>
    <w:p>
      <w:pPr>
        <w:pStyle w:val="BookText"/>
        <w:rPr/>
      </w:pPr>
      <w:r>
        <w:rPr>
          <w:rFonts w:ascii="IRNazanin" w:hAnsi="IRNazanin" w:eastAsia="IRNazanin"/>
          <w:color w:val="111111"/>
          <w:sz w:val="28"/>
          <w:sz w:val="28"/>
          <w:szCs w:val="28"/>
          <w:rtl w:val="true"/>
          <w:lang w:bidi="fa-IR"/>
        </w:rPr>
        <w:t xml:space="preserve">خداوند بزرگ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و انسان با آزادی و اختیار می‌تواند به والاترین درجات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نیز می‌تواند به پست‌ترین مرتبه‌ها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انتخاب راه خود مختار و آزاد است و خودش باید راه را از چاه ضلالت و گمراهی انتخاب نماید و در آن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فرامین الهی گردن نهد و دستورات خداوند بزرگ را اطاعت نماید، به سعادت و خوشبختی می‌رسد و اگر فریب شیطان را بخورد و از فرامین الهی سرپیچی کند و راه شقاوت و بدبختی را انتخاب کند، به چاه ضلالت و گمراهی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الصادق علیه‌السلام فیما روی مُفضّل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تَفویض و لکن أمرٌ 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بینَ أمرین؟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ذلک مَثَلُ رجُلٍ رَأیته و علی معصیةٍ فَنَهَیْتَهُ فَلَمْ‌یَنْتَهِ، فَتَرَکتَهُ فَفعلَ تلکَ المعصیة،</w:t>
      </w:r>
    </w:p>
    <w:p>
      <w:pPr>
        <w:pStyle w:val="BookText"/>
        <w:rPr/>
      </w:pPr>
      <w:r>
        <w:rPr>
          <w:rFonts w:ascii="Amiri" w:hAnsi="Amiri" w:eastAsia="Amiri" w:cs="Amiri"/>
          <w:color w:val="111111"/>
          <w:sz w:val="28"/>
          <w:sz w:val="28"/>
          <w:szCs w:val="28"/>
          <w:rtl w:val="true"/>
          <w:lang w:bidi="ar-SA"/>
        </w:rPr>
        <w:t>فلیس حیثُ لَم‌یقبل مِنک فترکتهُ کنتَ أَنتَ الّذی أَمَرتَهُ بِالْمَعصیةِ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امام صادق علیه‌السلام در روایت مفضّل بن عمر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تفویض، بلکه امری است میان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میان این دو امر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مردی را می‌بینی که گناه می‌کند و تو او را از آن باز می‌داری، امّا او نمی‌پذیرد و تو به حال خود رهایش می‌کنی و او گناه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به نهی تو اعتنایی نکرده و در نتیجه به حال خود رهایش کرده‌ای، نباید گفت که تو او را به گناه دستور داده‌ای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جبر در کار نیست، و انسان خودش راهِ خودش را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دانش و آگاهی، مسیر سعادت و خوشبختی را انتخاب نماید و در این راه گام بردارد تال به سرمنزل مقصود برسد</w:t>
      </w:r>
      <w:r>
        <w:rPr>
          <w:rFonts w:eastAsia="IRNazanin" w:cs="IRNazanin"/>
          <w:color w:val="111111"/>
          <w:sz w:val="28"/>
          <w:szCs w:val="28"/>
          <w:rtl w:val="true"/>
          <w:lang w:bidi="fa-IR"/>
        </w:rPr>
        <w:t xml:space="preserve">. </w:t>
      </w:r>
      <w:bookmarkStart w:id="1033" w:name="pg14282_153327"/>
    </w:p>
    <w:p>
      <w:pPr>
        <w:pStyle w:val="Heading3"/>
        <w:numPr>
          <w:ilvl w:val="2"/>
          <w:numId w:val="1"/>
        </w:numPr>
        <w:rPr/>
      </w:pPr>
      <w:bookmarkStart w:id="1034" w:name="__RefHeading___Toc6392664_3381743652"/>
      <w:bookmarkStart w:id="1035" w:name="_Toc384"/>
      <w:bookmarkEnd w:id="1033"/>
      <w:bookmarkEnd w:id="1034"/>
      <w:r>
        <w:rPr>
          <w:rtl w:val="true"/>
        </w:rPr>
        <w:t>تعریف آزادی</w:t>
      </w:r>
      <w:bookmarkEnd w:id="1035"/>
    </w:p>
    <w:p>
      <w:pPr>
        <w:pStyle w:val="BookText"/>
        <w:rPr/>
      </w:pPr>
      <w:r>
        <w:rPr>
          <w:rFonts w:ascii="IRNazanin" w:hAnsi="IRNazanin" w:eastAsia="IRNazanin"/>
          <w:color w:val="111111"/>
          <w:sz w:val="28"/>
          <w:sz w:val="28"/>
          <w:szCs w:val="28"/>
          <w:rtl w:val="true"/>
          <w:lang w:bidi="fa-IR"/>
        </w:rPr>
        <w:t>آزادی عبارت است از حقّ اختیار در انتخاب اعمال و اقوال مختلف در چهارچوب قوانین پذیرفته شده هر جامعه</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بعضی سؤال می‌کنند که چرا آزادی باید در چهارچوب قانون باشد؟ برای روشن‌تر شدن مطلب به مثالی ساده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همسایه شما بگوید من آزاد هستم و قوانین وضع‌شده جامعه دست‌وپاگیر است و مطابق میل من نیست، فرض کنید او خواننده است و با گروه ارکست همکاری دارد، او دوست دارد هر شب تا 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حیاط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بهار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آواز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هر شب تا دیروقت گروه ارکست با صدای بلند می‌نوازند و آن همسایه نیز آواز می‌خواند و تمرین آواز می‌کند و صدای آنها در منزل شما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فرد متعصّبِ مذهبی هستید و در عین حال مریضی سختی به شما عارض شده است و به همین خاطر شب‌ها زود می‌خوابید ولی صدای آنها استراحت و خواب را از شما گرفته است و آرام و قرار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دیدگاه همسایه آزادی است و می‌گوید من آزاد هستم، هر کار دلم خواست انجام می‌دهم، ولی با این کار به آزادی شما تجاوز کرده است و در حقیقت آزادی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آزادی باید در چهارچوب قانون باشد و به آزادی کسی تجاوز نگردد و همگان آزادی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آزادی در انحصار کسی نیست و مختص به عدّه خاصی در جامعه نمی‌باشد و همگان باید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سیسرون گفته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ما از بندگی همه آزاد گردیم، باید همه، بنده قانون باشیم</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حضرت امام خمینی رحمه‌الله درباره آزادی و قانون چینن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حدود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دنیا این طور است که آزادی که هر ملّتی دارد، در حدود قانون،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کسی به اسم آزادی، قانون‌شکنی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نیست که مثلاً شما بایستید در کوچه به هرکس رد می‌شود یک ناسزایی بگویید خدای ناخواسته یا با چوب بزنید او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نیست که قلم را بردارید و هرچه دلتان می‌خواهد بنویسید ولو بر ضدّ اسلام باشد؛ ولو بر ضدّ قانون باشد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حدود ضوابط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آزادم حالا، من آزادم سیلی بزنم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آزادم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فرماندارم نکنم نه، این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قواعد و قوانین آزادی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نیست که من هر کاری دلم بخواهد بکنم</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آیه‌اللّه العظمی خامنه‌ای نیز آزادی و قانون را چنین بیان می‌کنند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باید بدانیم که آزادی به معنای رهابودن از هر قید و بند و ندیدن مانع بر سر راه خود و این که هرکس هر کاری که مایل است و دوست دارد آن را بتواند انجام دهد؛ در هیچ یک از مکتب‌ها، فرهنگ‌ها و نظرات فلسفی و اجتماعی به صورت یک ارزش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بی‌بندوباری و آزادی مطلق، هیچ‌کس در دنیا طرفداری نکرده، و ممکن هم نیست در برخورداری از آن کسی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در جامعه بشری، انسان هر کاری که مایل است انجام دهد آزاد باشد و هیچ مانعی بر سر راه او نباشد، نفس این آزادی به طور طبیعی آزادی بسیاری از مردم دیگر را محدود و راحتی، امنیت و آزادی آنها را سلب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آزادی انسانیّت و جامعه انسانی به صورت مطلق، اصلاً نه ممکن است و نه کسی طرفدار آن </w:t>
      </w:r>
      <w:bookmarkStart w:id="1036" w:name="pg14282_153329"/>
    </w:p>
    <w:p>
      <w:pPr>
        <w:pStyle w:val="BookText"/>
        <w:rPr/>
      </w:pPr>
      <w:bookmarkEnd w:id="10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آنارشیست‌هایی</w:t>
      </w:r>
      <w:r>
        <w:rPr>
          <w:rStyle w:val="FootnoteAnchor"/>
          <w:rtl w:val="true"/>
        </w:rPr>
        <w:footnoteReference w:id="791"/>
      </w:r>
      <w:r>
        <w:rPr>
          <w:rFonts w:ascii="IRNazanin" w:hAnsi="IRNazanin" w:eastAsia="IRNazanin"/>
          <w:color w:val="111111"/>
          <w:sz w:val="28"/>
          <w:sz w:val="28"/>
          <w:szCs w:val="28"/>
          <w:rtl w:val="true"/>
          <w:lang w:bidi="fa-IR"/>
        </w:rPr>
        <w:t>که در قرون نوزدهم و بیستم در اروپا پیدا شدند و شعار آزادی از تمام قوانین و قیود اجتماعی را سر دادند، به حدود و قیودی معتقد بودند و در عمل آنها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آزادی به معنای مطلق یعنی این که انسان هر کاری که مایل بود و هر چه که اراده کرد، برایش مباح باشد نه منطقی است و نه ممکن و نه هیچ کس در دنیا از آن طرفداری کرده است</w:t>
      </w:r>
      <w:r>
        <w:rPr>
          <w:rFonts w:eastAsia="IRNazanin" w:cs="IRNazanin"/>
          <w:color w:val="111111"/>
          <w:sz w:val="28"/>
          <w:szCs w:val="28"/>
          <w:rtl w:val="true"/>
          <w:lang w:bidi="fa-IR"/>
        </w:rPr>
        <w:t>».</w:t>
      </w:r>
      <w:r>
        <w:rPr>
          <w:rStyle w:val="FootnoteAnchor"/>
          <w:rtl w:val="true"/>
        </w:rPr>
        <w:footnoteReference w:id="792"/>
      </w:r>
    </w:p>
    <w:p>
      <w:pPr>
        <w:pStyle w:val="Heading3"/>
        <w:numPr>
          <w:ilvl w:val="2"/>
          <w:numId w:val="1"/>
        </w:numPr>
        <w:rPr/>
      </w:pPr>
      <w:bookmarkStart w:id="1037" w:name="__RefHeading___Toc6392666_3381743652"/>
      <w:bookmarkStart w:id="1038" w:name="_Toc385"/>
      <w:bookmarkEnd w:id="1037"/>
      <w:r>
        <w:rPr>
          <w:rtl w:val="true"/>
        </w:rPr>
        <w:t xml:space="preserve">جوان قانون‌شکن </w:t>
      </w:r>
      <w:r>
        <w:rPr>
          <w:rtl w:val="true"/>
        </w:rPr>
        <w:t>(</w:t>
      </w:r>
      <w:r>
        <w:rPr>
          <w:rtl w:val="true"/>
        </w:rPr>
        <w:t>داستان</w:t>
      </w:r>
      <w:r>
        <w:rPr>
          <w:rtl w:val="true"/>
        </w:rPr>
        <w:t>)</w:t>
      </w:r>
      <w:bookmarkEnd w:id="1038"/>
    </w:p>
    <w:p>
      <w:pPr>
        <w:pStyle w:val="BookText"/>
        <w:rPr/>
      </w:pPr>
      <w:r>
        <w:rPr>
          <w:rFonts w:ascii="IRNazanin" w:hAnsi="IRNazanin" w:eastAsia="IRNazanin"/>
          <w:color w:val="111111"/>
          <w:sz w:val="28"/>
          <w:sz w:val="28"/>
          <w:szCs w:val="28"/>
          <w:rtl w:val="true"/>
          <w:lang w:bidi="fa-IR"/>
        </w:rPr>
        <w:t>روزی علی علیه‌السلام در شدّت گرما بیرون از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پسر قیس حضرت را دید 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گرمای شدید چرا از خانه بیرون آمدید؟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ستمدیده‌ای را یاری کنم، یا سوخته‌دلی را پناه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زنی در حالت ترس و اضطراب آمد مقابل امام ایستاد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ستم می‌کند و قسم یاد کرده است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سخن سر فرو افکند و لحظه‌ای فکر کرد،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تأخیر باید حق مظلوم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کجاست؟</w:t>
      </w:r>
    </w:p>
    <w:p>
      <w:pPr>
        <w:pStyle w:val="BookText"/>
        <w:rPr/>
      </w:pPr>
      <w:r>
        <w:rPr>
          <w:rFonts w:ascii="IRNazanin" w:hAnsi="IRNazanin" w:eastAsia="IRNazanin"/>
          <w:color w:val="111111"/>
          <w:sz w:val="28"/>
          <w:sz w:val="28"/>
          <w:szCs w:val="28"/>
          <w:rtl w:val="true"/>
          <w:lang w:bidi="fa-IR"/>
        </w:rPr>
        <w:t>زن منزلش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همراه زن حرکت کرد تا در خانه او رسید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در جلوی درب خانه ایستاد و با صدای بلند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پیراهن رنگین از خانه بیرون آمد، حضرت به وی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همسرت را ترسانیده‌ای و او را منزلت بیرون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کمال خشم و بی‌ادبانه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همسر من به شما ارتباطی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لاَُحْرِقَنَّها بِالنّارِ لِکَلامِکَ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سخن شما او را آتش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از حرف‌های جوان بی‌ادب و قانون‌شکن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غلاف کشید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 را امر به معروف و نهی از منکر می‌کنم، فرمان الهی را ابلاغ می‌کنم، حال تو به من تمرّد کرده، از فرمان الهی سرپیچی می‌کنی؟ توبه کن والاّ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که بین حضرت و آن جوان سخن ردّوبدل می‌شد، افرادی که از آنجا عبور می‌کردند محضر امام علیه‌السلام رسیدند و به عنوان امیرالمؤمنین سلام می‌کردند و از ایشان خواستار عفو جوان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که حضرت را تا آن لحظه نشناخته بود، از احترام مردم متوجّه شد در مقابل رهبر مسلمانان خودسری می‌کند، به خود آمد و با کمال شرمندگی سر را به طرف دست علی علیه‌السلام فرود آورد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من درگذر، از فرمانت اطاعت می‌کنم و حدّاکثر تواضع را درباره همسرم رعایت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شمشیر را در نیام فرو برد و از تقصیرات جوان گذشت و امر کرد داخل منزل خود شود و به زن نیز توصیه کرد که با همسرت طوری رفتار کن که چنین رفتار خشن پیش نیاید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قانون همسرداری را رعایت نکرده و به آزادی همسرش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پیروی از قانون هم خودمان آزادی داشته باشیم و هم اینکه به آزادی دیگران تجاوز نکنیم</w:t>
      </w:r>
      <w:r>
        <w:rPr>
          <w:rFonts w:eastAsia="IRNazanin" w:cs="IRNazanin"/>
          <w:color w:val="111111"/>
          <w:sz w:val="28"/>
          <w:szCs w:val="28"/>
          <w:rtl w:val="true"/>
          <w:lang w:bidi="fa-IR"/>
        </w:rPr>
        <w:t xml:space="preserve">. </w:t>
      </w:r>
      <w:bookmarkStart w:id="1039" w:name="pg14282_153331"/>
    </w:p>
    <w:p>
      <w:pPr>
        <w:pStyle w:val="Heading3"/>
        <w:numPr>
          <w:ilvl w:val="2"/>
          <w:numId w:val="1"/>
        </w:numPr>
        <w:rPr/>
      </w:pPr>
      <w:bookmarkStart w:id="1040" w:name="__RefHeading___Toc6392668_3381743652"/>
      <w:bookmarkStart w:id="1041" w:name="_Toc386"/>
      <w:bookmarkEnd w:id="1039"/>
      <w:bookmarkEnd w:id="1040"/>
      <w:r>
        <w:rPr>
          <w:rtl w:val="true"/>
        </w:rPr>
        <w:t>انواع آزادی</w:t>
      </w:r>
      <w:bookmarkEnd w:id="10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درونی</w:t>
      </w:r>
    </w:p>
    <w:p>
      <w:pPr>
        <w:pStyle w:val="BookText"/>
        <w:rPr/>
      </w:pPr>
      <w:r>
        <w:rPr>
          <w:rFonts w:ascii="IRNazanin" w:hAnsi="IRNazanin" w:eastAsia="IRNazanin"/>
          <w:color w:val="111111"/>
          <w:sz w:val="28"/>
          <w:sz w:val="28"/>
          <w:szCs w:val="28"/>
          <w:rtl w:val="true"/>
          <w:lang w:bidi="fa-IR"/>
        </w:rPr>
        <w:t>آزادی درونی این است که انسان اسیر هواهای نفسانی خویش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خلاف شرع و رذیلت‌های اخلاقی را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علی علیه‌السلام، آزادگان، نجات‌یافتگان از قید اسارت شهوات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الشَّهَواتِ کانَ حُرّا</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دست از تمایلات نفسانی بردارد، آزاد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 الشَّهَواتِ أَسیرُ التَّبِعاتِ</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شهوت‌زده، برده خواسته‌های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الشَّهْوَةِ أَسیرٌ لایَنْفَکُّ أُسْرُهُ</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شهوت، اسیری است که هیچ‌گاه از اسارت آزاد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لایَسْتَرِقَنَّکَ الطَّمَعُ وَ قَد جَعَلَکَ اللّهُ حُرّا</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دنیاگرایی تو را به بندگی و بند نکشاند؛ چرا که خدا تو را آزاد آفریده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اسیر شهوات و هوای نفس خویش نشود و رذیلت‌های نفسانی و اخلاقی را از خویش دور کند و به سوی کمالات انسانی و خصلت‌های اخلاقی حرکت کند و به تکامل برسد، آزادی درونی خویش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درونی نقش </w:t>
      </w:r>
      <w:bookmarkStart w:id="1042" w:name="pg14282_153332"/>
    </w:p>
    <w:p>
      <w:pPr>
        <w:pStyle w:val="BookText"/>
        <w:rPr/>
      </w:pPr>
      <w:bookmarkEnd w:id="1042"/>
      <w:r>
        <w:rPr>
          <w:rFonts w:ascii="IRNazanin" w:hAnsi="IRNazanin" w:eastAsia="IRNazanin"/>
          <w:color w:val="111111"/>
          <w:sz w:val="28"/>
          <w:sz w:val="28"/>
          <w:szCs w:val="28"/>
          <w:rtl w:val="true"/>
          <w:lang w:bidi="fa-IR"/>
        </w:rPr>
        <w:t>مهم و مؤثری در آزادی شخص دارد و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فرد بستگی به این نوع آزادی نیز دارد و شخصی که اسیر شهوات و هوای نفس خویش باشد، نیکبخت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 و بنده نفس خویش است و تابع فرامین نفس امّاره می‌باشد و این اسارت و بندگی، آزادی را از وی سلب و سعادت و خوشبختی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اپیکتوس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مالک نفس خویش نیست، آزاد نیست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حسینعلی راشد نیز درباره آزادی درونی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بشر روحا آزاد نشود؛ یعنی رفاه فکر و علوّ همت و قوّه گذشت از علایق جزیی در وی پیدا نشود، نمی‌تواند آزادی اجتماعی و سیاسی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به هر اندازه اخلاقش عالی‌تر است، بهره‌اش از آزادی بیشتر و هرقدر اخلاقش پست‌تر است، بدون شک از آزادی محروم‌تر است</w:t>
      </w:r>
      <w:r>
        <w:rPr>
          <w:rFonts w:eastAsia="IRNazanin" w:cs="IRNazanin"/>
          <w:color w:val="111111"/>
          <w:sz w:val="28"/>
          <w:szCs w:val="28"/>
          <w:rtl w:val="true"/>
          <w:lang w:bidi="fa-IR"/>
        </w:rPr>
        <w:t>».</w:t>
      </w:r>
      <w:r>
        <w:rPr>
          <w:rStyle w:val="FootnoteAnchor"/>
          <w:rtl w:val="true"/>
        </w:rPr>
        <w:footnoteReference w:id="799"/>
      </w:r>
    </w:p>
    <w:p>
      <w:pPr>
        <w:pStyle w:val="Heading3"/>
        <w:numPr>
          <w:ilvl w:val="2"/>
          <w:numId w:val="1"/>
        </w:numPr>
        <w:rPr/>
      </w:pPr>
      <w:bookmarkStart w:id="1043" w:name="__RefHeading___Toc6392670_3381743652"/>
      <w:bookmarkStart w:id="1044" w:name="_Toc387"/>
      <w:bookmarkEnd w:id="1043"/>
      <w:r>
        <w:rPr>
          <w:rtl w:val="true"/>
        </w:rPr>
        <w:t xml:space="preserve">لحظه‌ای اسیر خشم شد </w:t>
      </w:r>
      <w:r>
        <w:rPr>
          <w:rtl w:val="true"/>
        </w:rPr>
        <w:t>(</w:t>
      </w:r>
      <w:r>
        <w:rPr>
          <w:rtl w:val="true"/>
        </w:rPr>
        <w:t>داستان</w:t>
      </w:r>
      <w:r>
        <w:rPr>
          <w:rtl w:val="true"/>
        </w:rPr>
        <w:t>)</w:t>
      </w:r>
      <w:bookmarkEnd w:id="1044"/>
    </w:p>
    <w:p>
      <w:pPr>
        <w:pStyle w:val="BookText"/>
        <w:rPr/>
      </w:pPr>
      <w:r>
        <w:rPr>
          <w:rFonts w:ascii="IRNazanin" w:hAnsi="IRNazanin" w:eastAsia="IRNazanin"/>
          <w:color w:val="111111"/>
          <w:sz w:val="28"/>
          <w:sz w:val="28"/>
          <w:szCs w:val="28"/>
          <w:rtl w:val="true"/>
          <w:lang w:bidi="fa-IR"/>
        </w:rPr>
        <w:t>خوله و اوس، زن و شوهر، هر دو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اوس، زن خوش‌اندام خود را در سجده نماز دید و به او تمایل کرد، صبر کرد تا نماز همسرش تمام شد، خواست با او هم‌بستر شود، زن که می‌بایست اطاعت کند، تمکینی نداد، اوس ناراحت شد و تصمیم گرفت همسرش را طلاق بگوید و به رسم جاهلیّت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مانند پشت مادرم هستی</w:t>
      </w:r>
      <w:r>
        <w:rPr>
          <w:rFonts w:eastAsia="IRNazanin" w:cs="IRNazanin"/>
          <w:color w:val="111111"/>
          <w:sz w:val="28"/>
          <w:szCs w:val="28"/>
          <w:rtl w:val="true"/>
          <w:lang w:bidi="fa-IR"/>
        </w:rPr>
        <w:t>».</w:t>
      </w:r>
      <w:r>
        <w:rPr>
          <w:rStyle w:val="FootnoteAnchor"/>
          <w:rtl w:val="true"/>
        </w:rPr>
        <w:footnoteReference w:id="80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تو بر من حرام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از این پیش‌آمد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نگو، این طلاق دوران جاهلیّت </w:t>
      </w:r>
      <w:bookmarkStart w:id="1045" w:name="pg14282_153333"/>
    </w:p>
    <w:p>
      <w:pPr>
        <w:pStyle w:val="BookText"/>
        <w:rPr/>
      </w:pPr>
      <w:bookmarkEnd w:id="104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مسلمان شده‌ایم، برو مسأله را از پیامبر صلی‌الله‌علیه‌و‌آله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خجالت کشید مسأله‌اش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خودش به محضر پیامبر گرامی رسید و ماجرا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 شوهرت حرام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شوهرم اسمی از طلاق نبرد، او پدر فرزندان من است و از همه بیشتر دوستش دارم، من دوران جوانیم را با او سپری کرده‌ام، تحمّل جداییش را ندارم، در این باره اگر راه‌چاره‌ای هست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همسرت حرام شده‌ای و فعلاً دستور تازه در این مورد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بارها خدمت پیامبر رسیده و اظهار ناراحتی می‌نمود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گرفتاریم به تو شکایت دارم، خداوندا راه نجات را به وسیله پیامبرت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شکنجه بودند تا اینکه خداوند به وسیله جبرئیل، آیه‌های اوّل تا چهارم سوره مجادله را در این زمینه بر پیامبر صلی‌الله‌علیه‌و‌آله نازل کردکه خلاصه‌اش‌این‌است که شوهر باید به عنوان جریمه یک بنده آزاد کند یا شصت روز، روزه بگیرد و یا شصت مسکین را طعام دهد و سپس به همسرش رجوع کند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 این قضیّه هر دو مقصرند، زن چون تمکین نکرد و باعث آن همه ناراحتی و گرفتاری گردید و تقصیر مرد هم از این لحاظ است که صبر نکرد و در نتیجه گرفتار گردید و این همه مشکلات را خودشان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انسان کاری کند که باز آرد پشیمانی</w:t>
      </w:r>
      <w:r>
        <w:rPr>
          <w:rFonts w:eastAsia="IRNazanin" w:cs="IRNazanin"/>
          <w:color w:val="111111"/>
          <w:sz w:val="28"/>
          <w:szCs w:val="28"/>
          <w:rtl w:val="true"/>
          <w:lang w:bidi="fa-IR"/>
        </w:rPr>
        <w:t>.</w:t>
      </w:r>
      <w:r>
        <w:rPr>
          <w:rStyle w:val="FootnoteAnchor"/>
          <w:rtl w:val="true"/>
        </w:rPr>
        <w:footnoteReference w:id="802"/>
      </w:r>
    </w:p>
    <w:p>
      <w:pPr>
        <w:pStyle w:val="Heading3"/>
        <w:numPr>
          <w:ilvl w:val="2"/>
          <w:numId w:val="1"/>
        </w:numPr>
        <w:rPr/>
      </w:pPr>
      <w:bookmarkStart w:id="1046" w:name="__RefHeading___Toc6392672_3381743652"/>
      <w:bookmarkStart w:id="1047" w:name="_Toc388"/>
      <w:bookmarkEnd w:id="1046"/>
      <w:r>
        <w:rPr>
          <w:rtl w:val="true"/>
        </w:rPr>
        <w:t>نتیجه</w:t>
      </w:r>
      <w:r>
        <w:rPr>
          <w:rtl w:val="true"/>
        </w:rPr>
        <w:t>:</w:t>
      </w:r>
      <w:bookmarkEnd w:id="104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به علّت پیروی از هوای نفس، اسیر خشم خویش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آزادی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و گرفتاری‌هایی برای آنان به وجود آمد و حتی ممکن بود خانواده آنها از هم پاشیده شود 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آزادی درونی، موجب سعادت و خوشبختی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 حُرُّ عَلی جمیعِ أَحْوالِهِ؛ اِنْ نابَتْهُ نائبَةٌ صَبَرَ لَها، وَ اِنْ تَداکَّتُ علیهِ المَصائبُ لَم‌تَکْسِرْهُ وَ اِنْ أُسِرَ وَ قُهِرَ وَ اسْتُبْدِلَ بِالیُسْرِ عُسرا، کما کانَ یوسُفُ الصّدیقُ الامینُ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لَمْ‌یَضْرُرْ حُرِّیَّتَهُ أنِ استُعبِدَ وَ قُهِرَ وَ أُسِرَ</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آزاده، در همه حال آزاده است؛ اگر بلا و سختی به او رسد، شکیبایی ورزد و اگر مصیبت‌ها بر سرش فرو ریزند او را نشکنند، هرچند به اسیری افتد و مقهور شود و آسایش را از دست نهاده به سختی و تنگدستی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یوسف صدیق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گرفته شد و مقهور و اسیر گشت، امّا این همه، به آزادگی او آسیب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آزاده، هرگز تسلیم نفس امّاره نمی‌گردد و از آزادی درونی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w:t>
      </w:r>
    </w:p>
    <w:p>
      <w:pPr>
        <w:pStyle w:val="BookText"/>
        <w:rPr/>
      </w:pPr>
      <w:r>
        <w:rPr>
          <w:rFonts w:ascii="IRNazanin" w:hAnsi="IRNazanin" w:eastAsia="IRNazanin"/>
          <w:color w:val="111111"/>
          <w:sz w:val="28"/>
          <w:sz w:val="28"/>
          <w:szCs w:val="28"/>
          <w:rtl w:val="true"/>
          <w:lang w:bidi="fa-IR"/>
        </w:rPr>
        <w:t>آزادی اجتماعی نیز موجب سعادت، خوشبختی و موفقیّت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کردیم هنگامی که آدمی برده و بنده غیر خدا نباشد، راه‌های ترقّی و تکامل به روی او باز است و با سعادت قرین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اِلی کَلِمَةٍ سَواء بَینَنا وَ بَیْنَکُم أَلاّ نَعْبُدَ اِلاّ اللّهَ وَ لانُشْرکَ بِهِ شَیْئا وَ لایَتَّخِذَ بَعْضُنا بَعضا أَرْبابا مِن دونِ اللّهِ فَاِن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80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سخنی که میان ما و شما یکسان است؛ که جز خداوند یگانه را نپرستیم و چیزی را همتای او قرار ندهیم؛ و بعضی از ما، </w:t>
      </w:r>
    </w:p>
    <w:p>
      <w:pPr>
        <w:pStyle w:val="BookText"/>
        <w:rPr/>
      </w:pPr>
      <w:r>
        <w:rPr>
          <w:rFonts w:ascii="IRNazanin" w:hAnsi="IRNazanin" w:eastAsia="IRNazanin"/>
          <w:color w:val="111111"/>
          <w:sz w:val="28"/>
          <w:sz w:val="28"/>
          <w:szCs w:val="28"/>
          <w:rtl w:val="true"/>
          <w:lang w:bidi="fa-IR"/>
        </w:rPr>
        <w:t xml:space="preserve">بعض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بگویید 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تعظیم نزد افراد دیگر خم نکنیم و برده و بنده دیگران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هزار و چهارصد سال پیش که بردگی و بندگی رواج داشته است و هیچ کس از موضوع آزادی چیزی نمی‌دانسته است، همگان را به آزادی و آزادی اجتماعی فرا خوانده است و تاکنون کسی نتوانسته است آزادی اجتماعی را به این زیبایی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بنده سلاطین، فرمانروایان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و فرمانروایان جور را اعانت و یاری نکنیم، پیرو آزادی اجتماعی باشیم، و فقط بنده خداوند بزرگ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سلاطین و فرمانروایان جور نباشیم و به حکومت ظلم و ستم اعانت و یاری نکنیم، آزادی اجتماعی به وجود می‌آید و در سایه آزادی اجتماعی می‌توانیم سعادتمندانه و خوشبخت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اِنَّ آدَمَ لَمْ‌یَلِدْ عَبدا و لا أمَةً، وَ اِنَّ النّاسَ کلَّهُم أَحرارٌ</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نه بنده‌ای زایید و نه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آزادند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لاتکونَنَّ عَبدَ غَیرکَ وَ قَد جَعَلَکَ اللّهُ سُبْحانَه حُرّا</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دیگران مباش؛ که خداوند سبحان تو را آزاد آفریده است</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8" w:name="pg14282_153345"/>
      <w:bookmarkStart w:id="1049" w:name="pg14282_153345"/>
      <w:bookmarkEnd w:id="1049"/>
    </w:p>
    <w:p>
      <w:pPr>
        <w:pStyle w:val="Heading3"/>
        <w:numPr>
          <w:ilvl w:val="2"/>
          <w:numId w:val="1"/>
        </w:numPr>
        <w:rPr/>
      </w:pPr>
      <w:bookmarkStart w:id="1050" w:name="pg14282_153345"/>
      <w:bookmarkStart w:id="1051" w:name="__RefHeading___Toc6392674_3381743652"/>
      <w:bookmarkStart w:id="1052" w:name="_Toc389"/>
      <w:bookmarkEnd w:id="1050"/>
      <w:bookmarkEnd w:id="1051"/>
      <w:r>
        <w:rPr>
          <w:rtl w:val="true"/>
        </w:rPr>
        <w:t>آزادی در دین مقدّس اسلام موجب سعادت و خوشبختی است</w:t>
      </w:r>
      <w:r>
        <w:rPr>
          <w:rtl w:val="true"/>
        </w:rPr>
        <w:t>.</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لااِکْراهَ فِی الدّینِ قَدْ تَبَیَّنَ الرُّشْدُ مِنَ الْغَیِّ</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دین، اکراهی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و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اختیار کردنِ دین اسلام هیچ گونه زور و اجباری وجود ندارد و هر کسی با آزادی و اختیار می‌تواند مسلمان شود و اسلام اختیار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ادّعا می‌کنند اسلام دین زور و شمشیر است، هیچ گونه اطّلاعی از اسلام ندارند و این آیه صریح قرآن مجید را نمی‌دانند که مسلمانان با آزادی و اختیار</w:t>
      </w:r>
    </w:p>
    <w:p>
      <w:pPr>
        <w:pStyle w:val="BookText"/>
        <w:rPr/>
      </w:pPr>
      <w:r>
        <w:rPr>
          <w:rFonts w:ascii="IRNazanin" w:hAnsi="IRNazanin" w:eastAsia="IRNazanin"/>
          <w:color w:val="111111"/>
          <w:sz w:val="28"/>
          <w:sz w:val="28"/>
          <w:szCs w:val="28"/>
          <w:rtl w:val="true"/>
          <w:lang w:bidi="fa-IR"/>
        </w:rPr>
        <w:t>اسلام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تبلیغ و آگاهی دادن به مردم درباره دین مقدّس و مبین اسلام را با زور و اجبار اشتباه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دین مقدّس اسلام، آگاهی رساندن به مردم است و دانش و آگاهی در هر موضوعی برای مردم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درباره شاخه‌ای از علم طب دانش و آگاهی نداشته باشیم نمی‌توانیم در مورد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شاخه علم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جسم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آگاهی و دانش در مورد هر موضوعی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آگاهی و دانش کسب نماییم، تا بتوانیم با آزادی و اختیار، دینِ کامل و آسمانی را انتخاب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تبلیغ دین با زور و شمشیر تضاد دارد و در انتخاب دین اسلام هیچ گونه زور و اجباری وجود ندارد و اختیار و آزادی در قبول نمودن 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بیان کردیم، دین مبین اسلام هزار و چهارصد سال قبل انواع آزادی‌ها را مانند آزادی روح انسان از هوا و هوس‌ها و رذایل و آزادی‌های سیاسی، اجتماعی، اقتصادی، آزادی فکر و اندیشه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به ارمغان آورده است و موجبات سعادت و خوشبختی وی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خامنه‌ای در این باره چنین می‌فرمایند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اساسا در معارف اسلامی و متون اسلامی چیزی به نام آزادی هست یا خیر؟ ممکن است بعضی این طور تصوّر کنند که اصلاً ادیان با آن چیزی که اسم آن حریّت و آزادی است، هیچ موافقتی ندارند و ادّعا کنند که آزادی‌های اجتماعی و آزادی‌های فردی و آزاد بودن انسان، اوّلین بار در اروپا به وجود </w:t>
      </w:r>
    </w:p>
    <w:p>
      <w:pPr>
        <w:pStyle w:val="BookText"/>
        <w:rPr/>
      </w:pPr>
      <w:r>
        <w:rPr>
          <w:rFonts w:ascii="IRNazanin" w:hAnsi="IRNazanin" w:eastAsia="IRNazanin"/>
          <w:color w:val="111111"/>
          <w:sz w:val="28"/>
          <w:sz w:val="28"/>
          <w:szCs w:val="28"/>
          <w:rtl w:val="true"/>
          <w:lang w:bidi="fa-IR"/>
        </w:rPr>
        <w:t xml:space="preserve">آمد و حدود دویست سال قبل مثلاً در انقلاب کبیر فرانسه مسأله آزاد بودن انسان و آزاد متولّد شدن هر انسانی مطرح شد و بگویند این که شما می‌خواهید مسأله آزادی را به اسلام بچسبانید، یک تلاش بیهوده است؛ اصلاً اسلام و بقیّه ادیان با آزادی سروکاری ندارند و این مفهوم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امروز در دنیا رایج است، یک مفهوم اروپایی و غربی و ناشی از انقلاب کبیر فرانسه و انقلاب‌ها و مکاتب غربی است و ربطی به اسلام ندارد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ببینیم که اساسا هیچ مفهومی در اسلام به عنوان آزادی هست یا خیر؟ در پاسخ به این سؤال باید عرض کنم که به عکس، مفهوم آزاد بودن انسان‌ها، قرن‌ها پیش از آن که در اروپا مطرح شود، در اسلام مطرح شده است و قرن‌ها پیش از آن که متفکران، روشنفکران، انقلابی‌ها و رهبران اروپایی به فکر بیفتند که آزادی بشر را یکی از حقوق اساسی بشر بدانند، در اسلام چنین کاری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آزادی را به معنای لطیف و بلند آن معنی کنیم، که آزادیِ روح انسان از آلایش، از هوا و هوس‌ها، از رذایل و از قید و بندهای مادّی است، این معنی تا امروز هم هنوز در انحصار مکاتب الهی است و اصلاً مکاتب غربی و اروپایی آن را استشمام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آزادی‌ای که در انقلاب کبیر فرانسه در قرن هیجدهم و بعد از آن در دنیای غرب مطرح شد، خیلی کوچک‌تر و محدودتر و کم‌ارزش‌تر از آن آزادی‌ای است که انبیای الهی و مکاتب الهی درباره آن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را به این معنا بگیریم، این مخصوص مکاتب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آزادی را با همان معنی و مفهومی که امروز در مکاتب سیاسی مطرح می‌شود، آزادی‌های سیاسی، اجتماعی، اقتصادی و آزادی فکر و اندیشه و عقیده مدّ نظر قرار دهیم، علی‌رغم تفاسیر مختلفی که در هریک از این عناوین وجود دارد، در همین مسائل هم اسلام </w:t>
      </w:r>
    </w:p>
    <w:p>
      <w:pPr>
        <w:pStyle w:val="BookText"/>
        <w:rPr/>
      </w:pPr>
      <w:r>
        <w:rPr>
          <w:rFonts w:ascii="IRNazanin" w:hAnsi="IRNazanin" w:eastAsia="IRNazanin"/>
          <w:color w:val="111111"/>
          <w:sz w:val="28"/>
          <w:sz w:val="28"/>
          <w:szCs w:val="28"/>
          <w:rtl w:val="true"/>
          <w:lang w:bidi="fa-IR"/>
        </w:rPr>
        <w:t>قرن‌ها قبل از انقلاب‌ها و مکاتب اروپایی این آزادی را به ارمغان آورده‌است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سعادت، در عمل به احکام دین است، چون عدالت، در عمل به احکام دین است؛ چون آزادی و آزادگی انسان، در عمل به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می‌خواهند آزادی را پیدا کنند؟ زیر چتر احکام دین است که همه خواسته‌های انسان‌ها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با انسانِ هزار سال قبل، با انسانِ ده هزار سال قبل، از لحاظ نیازهای اصلی هیچ تفاوت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اصلی انسان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می‌خواهد، آزادی می‌خواهد، معرفت می‌خواهد، زندگی راحت می‌خواهد، از تبعیض گریزان است، از ظلم گریزان است، نیازهای متبادر زمانی، چیزهایی است که در چارچوب اینها و زیر سایه اینها ممکن است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نیازهای اصلی، فقط به برکت دین خداست که تأمین می‌شود و لاغیر</w:t>
      </w:r>
      <w:r>
        <w:rPr>
          <w:rFonts w:eastAsia="IRNazanin" w:cs="IRNazanin"/>
          <w:color w:val="111111"/>
          <w:sz w:val="28"/>
          <w:szCs w:val="28"/>
          <w:rtl w:val="true"/>
          <w:lang w:bidi="fa-IR"/>
        </w:rPr>
        <w:t>.</w:t>
      </w:r>
      <w:r>
        <w:rPr>
          <w:rStyle w:val="FootnoteAnchor"/>
          <w:rtl w:val="true"/>
        </w:rPr>
        <w:footnoteReference w:id="80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ملّت‌ها استقلال و آزادی می‌دهد؛ هم آزادی در محیط زندگی خودشان، آزادی از قدرت‌های دیکتاتور و مستبد، آزادی از خرافات و جهالت‌ها، آزادی از تعصب‌های جاهلانه و کج‌فکری‌ها و هم آزادی از کمند قدرت اقتصادی و فشار سیاسی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ملت‌ها رفاه و پیشرفت اقتصادی همراه با عدالت اجتماعی هم می‌دهد</w:t>
      </w:r>
      <w:r>
        <w:rPr>
          <w:rFonts w:eastAsia="IRNazanin" w:cs="IRNazanin"/>
          <w:color w:val="111111"/>
          <w:sz w:val="28"/>
          <w:szCs w:val="28"/>
          <w:rtl w:val="true"/>
          <w:lang w:bidi="fa-IR"/>
        </w:rPr>
        <w:t>».</w:t>
      </w:r>
      <w:r>
        <w:rPr>
          <w:rStyle w:val="FootnoteAnchor"/>
          <w:rtl w:val="true"/>
        </w:rPr>
        <w:footnoteReference w:id="81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3" w:name="pg14282_153351"/>
      <w:bookmarkStart w:id="1054" w:name="pg14282_153351"/>
      <w:bookmarkEnd w:id="1054"/>
    </w:p>
    <w:p>
      <w:pPr>
        <w:pStyle w:val="Heading3"/>
        <w:numPr>
          <w:ilvl w:val="2"/>
          <w:numId w:val="1"/>
        </w:numPr>
        <w:rPr/>
      </w:pPr>
      <w:bookmarkStart w:id="1055" w:name="pg14282_153351"/>
      <w:bookmarkStart w:id="1056" w:name="__RefHeading___Toc6392676_3381743652"/>
      <w:bookmarkStart w:id="1057" w:name="_Toc390"/>
      <w:bookmarkEnd w:id="1055"/>
      <w:bookmarkEnd w:id="1056"/>
      <w:r>
        <w:rPr>
          <w:rtl w:val="true"/>
        </w:rPr>
        <w:t>آزادی از دیدگاه بزرگان</w:t>
      </w:r>
      <w:bookmarkEnd w:id="1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مختصّات اصلی آزادی این است که آن را کاملاً از نظر فردی نمی‌توان تصوّر و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هر فرد بستگی خیلی نزدیک با آزادی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لانژون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نمی‌تواند آزاد باشد، مگر وقتی که همه از آزادی کاملاً برخوردار گردند، هیچ کس نمی‌تواند کاملاً از اصول اخلاقی پیروی کند، مگر اینکه همه اخلاقی گردند و بالاخره هیچ کس نمی‌تواند کاملاً سعادتمند شود، مگر اینکه همه سعادتمند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کشمکش و تحمّل آلام و مشقّات انسان در عرصه گیتی، خواه این کشمکش موافق یا مخالف عقل باشد، برای آزادی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بدانند و یقین کنند و تسلیم شوند که بنی‌آدم آفریده شده و آدم از خاک به وجود آمده است، و همه با هم یکسان و برابرند یعنی سیاه و سفید و توانگر با تهیدست و شاه با گدا کوچک‌ترین تفاوتی در برابر آزادی و مساوات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باید سعی کند در حیات خود خشتی محکم بر اساس کاخ آزادی</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اسپرت سیسیل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باید در خانه اتاقی به اندازه یک قبر برای خود اختصاص دهد و هر روز چند دقیقه‌ای را در آن بگذراند، فقط در آن دقایق است که احساس آزادی مطلق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ایومونتان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امری که آزادی را به مخاطره اندازد شایان قبول نیست هرچند از مقامات عالی و اشخاص مقتدر صادر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زغلول پاشا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نهال آزادی ریشه گرفت، به سرعت رشد و نمو می‌کند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ژرژ واشنگتن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ترجیح می‌دهیم که آزادانه بمیریم، امّا یوغ اسارت به گردن نگیریم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در صورتی دارای آزادی و استقلال است که افرادش آزاد و مستقل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شایسته آزادی است که هر روز بتواند به هوس‌های خود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حفظ جان خود از آزادی صرف نظر کند، استحقاق آزادی و سلامتی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آزادی به من نعمت آزادیِ دانستن، فکر کردن، باور کردن و از روی حق و وجدان سخن گفتن را عطا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مردانگی را در برابر اغیار به طمع درهم و دینار خم مکن و طوق بندگی دیگران به گردن نینداز، ارزش آزادی را بدان و این گوهر شریف را در میان قلب گرم و خون موّاج خویش معزّز و محترم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حتّی به حیوانات زبان‌بسته نیز آزادی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 توس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صرفه‌جویی را می‌توان دختر دوراندیش، خواهر میانه‌رو و پدر آزادی شمرد، آنکه ولخرج است به زودی فقیر می‌شود و ناداری و محرومیّت از آزادی فساد را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خوابیدیم و در خواب هم از آزار در امان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 معّری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انجام کاری مردّد باشی، آن طرف را اختیار کن که بی‌آزاتر باشد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سعدی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خود را از دلبستگی به مال و منال دنیا برهانید، از زیر سلطه آنها آزاد خواهید شد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وین دایر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آزادترین مردم روی زمین کسانی‌اند که به صلح و صفای درون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باور ندارید که در اندیشه و عمل آزاد هستید، نام کسانی را که سررشته زندگی</w:t>
      </w:r>
    </w:p>
    <w:p>
      <w:pPr>
        <w:pStyle w:val="BookText"/>
        <w:rPr/>
      </w:pPr>
      <w:r>
        <w:rPr>
          <w:rFonts w:ascii="IRNazanin" w:hAnsi="IRNazanin" w:eastAsia="IRNazanin"/>
          <w:color w:val="111111"/>
          <w:sz w:val="28"/>
          <w:sz w:val="28"/>
          <w:szCs w:val="28"/>
          <w:rtl w:val="true"/>
          <w:lang w:bidi="fa-IR"/>
        </w:rPr>
        <w:t>شما را به دست گرفته‌اند، بنویسید و برای من بفرستید تا من با هدایت ایشان شما را از این تنگنا برهانم</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وین دایر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آزادی سخن می‌گوییم و حال آنکه اسیر گناهان خویش هستیم</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یکی از بزرگان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 و رامین</w:t>
      </w:r>
    </w:p>
    <w:p>
      <w:pPr>
        <w:pStyle w:val="BookText"/>
        <w:rPr/>
      </w:pPr>
      <w:r>
        <w:rPr>
          <w:rFonts w:ascii="IRNazanin" w:hAnsi="IRNazanin" w:eastAsia="IRNazanin"/>
          <w:color w:val="111111"/>
          <w:sz w:val="28"/>
          <w:sz w:val="28"/>
          <w:szCs w:val="28"/>
          <w:rtl w:val="true"/>
          <w:lang w:bidi="fa-IR"/>
        </w:rPr>
        <w:t>منم آزاد و هرگز هیچ آزاد</w:t>
      </w:r>
    </w:p>
    <w:p>
      <w:pPr>
        <w:pStyle w:val="BookText"/>
        <w:rPr/>
      </w:pPr>
      <w:r>
        <w:rPr>
          <w:rFonts w:ascii="IRNazanin" w:hAnsi="IRNazanin" w:eastAsia="IRNazanin"/>
          <w:color w:val="111111"/>
          <w:sz w:val="28"/>
          <w:sz w:val="28"/>
          <w:szCs w:val="28"/>
          <w:rtl w:val="true"/>
          <w:lang w:bidi="fa-IR"/>
        </w:rPr>
        <w:t>چو بنده برنگیرد جور و بیداد</w:t>
      </w:r>
    </w:p>
    <w:p>
      <w:pPr>
        <w:pStyle w:val="BookText"/>
        <w:rPr/>
      </w:pPr>
      <w:r>
        <w:rPr>
          <w:rFonts w:ascii="IRNazanin" w:hAnsi="IRNazanin" w:eastAsia="IRNazanin"/>
          <w:color w:val="111111"/>
          <w:sz w:val="28"/>
          <w:sz w:val="28"/>
          <w:szCs w:val="28"/>
          <w:rtl w:val="true"/>
          <w:lang w:bidi="fa-IR"/>
        </w:rPr>
        <w:t>نباشد هیچ بیگانه ستمگر</w:t>
      </w:r>
    </w:p>
    <w:p>
      <w:pPr>
        <w:pStyle w:val="BookText"/>
        <w:rPr/>
      </w:pPr>
      <w:r>
        <w:rPr>
          <w:rFonts w:ascii="IRNazanin" w:hAnsi="IRNazanin" w:eastAsia="IRNazanin"/>
          <w:color w:val="111111"/>
          <w:sz w:val="28"/>
          <w:sz w:val="28"/>
          <w:szCs w:val="28"/>
          <w:rtl w:val="true"/>
          <w:lang w:bidi="fa-IR"/>
        </w:rPr>
        <w:t>نباشد هیچ آزاده ستم‌بر</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پادشاهی نزد اهل معرفت آزادگی استابن یمین</w:t>
      </w:r>
    </w:p>
    <w:p>
      <w:pPr>
        <w:pStyle w:val="BookText"/>
        <w:rPr/>
      </w:pPr>
      <w:r>
        <w:rPr>
          <w:rFonts w:ascii="IRNazanin" w:hAnsi="IRNazanin" w:eastAsia="IRNazanin"/>
          <w:color w:val="111111"/>
          <w:sz w:val="28"/>
          <w:sz w:val="28"/>
          <w:szCs w:val="28"/>
          <w:rtl w:val="true"/>
          <w:lang w:bidi="fa-IR"/>
        </w:rPr>
        <w:t>پادشاهی نزد اهل معرفت آزادگیست</w:t>
      </w:r>
    </w:p>
    <w:p>
      <w:pPr>
        <w:pStyle w:val="BookText"/>
        <w:rPr/>
      </w:pPr>
      <w:r>
        <w:rPr>
          <w:rFonts w:ascii="IRNazanin" w:hAnsi="IRNazanin" w:eastAsia="IRNazanin"/>
          <w:color w:val="111111"/>
          <w:sz w:val="28"/>
          <w:sz w:val="28"/>
          <w:szCs w:val="28"/>
          <w:rtl w:val="true"/>
          <w:lang w:bidi="fa-IR"/>
        </w:rPr>
        <w:t>هر که بند آرزو بگشاد از دل پادشاست</w:t>
      </w:r>
    </w:p>
    <w:p>
      <w:pPr>
        <w:pStyle w:val="BookText"/>
        <w:rPr/>
      </w:pPr>
      <w:r>
        <w:rPr>
          <w:rFonts w:ascii="IRNazanin" w:hAnsi="IRNazanin" w:eastAsia="IRNazanin"/>
          <w:color w:val="111111"/>
          <w:sz w:val="28"/>
          <w:sz w:val="28"/>
          <w:szCs w:val="28"/>
          <w:rtl w:val="true"/>
          <w:lang w:bidi="fa-IR"/>
        </w:rPr>
        <w:t>گرد و خاک آستان کلبه آزادگی</w:t>
      </w:r>
    </w:p>
    <w:p>
      <w:pPr>
        <w:pStyle w:val="BookText"/>
        <w:rPr/>
      </w:pPr>
      <w:r>
        <w:rPr>
          <w:rFonts w:ascii="IRNazanin" w:hAnsi="IRNazanin" w:eastAsia="IRNazanin"/>
          <w:color w:val="111111"/>
          <w:sz w:val="28"/>
          <w:sz w:val="28"/>
          <w:szCs w:val="28"/>
          <w:rtl w:val="true"/>
          <w:lang w:bidi="fa-IR"/>
        </w:rPr>
        <w:t>گر خرد دارد کسی چشم خرد را توتیاست</w:t>
      </w:r>
    </w:p>
    <w:p>
      <w:pPr>
        <w:pStyle w:val="BookText"/>
        <w:rPr/>
      </w:pPr>
      <w:r>
        <w:rPr>
          <w:rFonts w:ascii="IRNazanin" w:hAnsi="IRNazanin" w:eastAsia="IRNazanin"/>
          <w:color w:val="111111"/>
          <w:sz w:val="28"/>
          <w:sz w:val="28"/>
          <w:szCs w:val="28"/>
          <w:rtl w:val="true"/>
          <w:lang w:bidi="fa-IR"/>
        </w:rPr>
        <w:t>ره به معنی بر که در صورت به هم ماند دوئی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خیزد شکر و آن یک ز بهر بوریاست </w:t>
      </w:r>
    </w:p>
    <w:p>
      <w:pPr>
        <w:pStyle w:val="BookText"/>
        <w:rPr/>
      </w:pPr>
      <w:r>
        <w:rPr>
          <w:rFonts w:ascii="IRNazanin" w:hAnsi="IRNazanin" w:eastAsia="IRNazanin"/>
          <w:color w:val="111111"/>
          <w:sz w:val="28"/>
          <w:sz w:val="28"/>
          <w:szCs w:val="28"/>
          <w:rtl w:val="true"/>
          <w:lang w:bidi="fa-IR"/>
        </w:rPr>
        <w:t>گر صفا خواهی ره وحدت سپر زیرا که آب</w:t>
      </w:r>
    </w:p>
    <w:p>
      <w:pPr>
        <w:pStyle w:val="BookText"/>
        <w:rPr/>
      </w:pPr>
      <w:r>
        <w:rPr>
          <w:rFonts w:ascii="IRNazanin" w:hAnsi="IRNazanin" w:eastAsia="IRNazanin"/>
          <w:color w:val="111111"/>
          <w:sz w:val="28"/>
          <w:sz w:val="28"/>
          <w:szCs w:val="28"/>
          <w:rtl w:val="true"/>
          <w:lang w:bidi="fa-IR"/>
        </w:rPr>
        <w:t>ز امتزاج خاک باشد گه گهی گر بی‌صفاست</w:t>
      </w:r>
    </w:p>
    <w:p>
      <w:pPr>
        <w:pStyle w:val="BookText"/>
        <w:rPr/>
      </w:pPr>
      <w:r>
        <w:rPr>
          <w:rFonts w:ascii="IRNazanin" w:hAnsi="IRNazanin" w:eastAsia="IRNazanin"/>
          <w:color w:val="111111"/>
          <w:sz w:val="28"/>
          <w:sz w:val="28"/>
          <w:szCs w:val="28"/>
          <w:rtl w:val="true"/>
          <w:lang w:bidi="fa-IR"/>
        </w:rPr>
        <w:t>می‌رسد خواری ز آمیزش به مرغ خانگی</w:t>
      </w:r>
    </w:p>
    <w:p>
      <w:pPr>
        <w:pStyle w:val="BookText"/>
        <w:rPr/>
      </w:pPr>
      <w:r>
        <w:rPr>
          <w:rFonts w:ascii="IRNazanin" w:hAnsi="IRNazanin" w:eastAsia="IRNazanin"/>
          <w:color w:val="111111"/>
          <w:sz w:val="28"/>
          <w:sz w:val="28"/>
          <w:szCs w:val="28"/>
          <w:rtl w:val="true"/>
          <w:lang w:bidi="fa-IR"/>
        </w:rPr>
        <w:t>عزّتی گر هست عنقا را ز بهر انزواست</w:t>
      </w:r>
    </w:p>
    <w:p>
      <w:pPr>
        <w:pStyle w:val="BookText"/>
        <w:rPr/>
      </w:pPr>
      <w:r>
        <w:rPr>
          <w:rFonts w:ascii="IRNazanin" w:hAnsi="IRNazanin" w:eastAsia="IRNazanin"/>
          <w:color w:val="111111"/>
          <w:sz w:val="28"/>
          <w:sz w:val="28"/>
          <w:szCs w:val="28"/>
          <w:rtl w:val="true"/>
          <w:lang w:bidi="fa-IR"/>
        </w:rPr>
        <w:t>گنج عزلت گیر و دهقانی کن ای ابن‌یمین</w:t>
      </w:r>
    </w:p>
    <w:p>
      <w:pPr>
        <w:pStyle w:val="BookText"/>
        <w:rPr/>
      </w:pPr>
      <w:r>
        <w:rPr>
          <w:rFonts w:ascii="IRNazanin" w:hAnsi="IRNazanin" w:eastAsia="IRNazanin"/>
          <w:color w:val="111111"/>
          <w:sz w:val="28"/>
          <w:sz w:val="28"/>
          <w:szCs w:val="28"/>
          <w:rtl w:val="true"/>
          <w:lang w:bidi="fa-IR"/>
        </w:rPr>
        <w:t>تا بدانی آنچه می‌کاریش در نشو و نماست</w:t>
      </w:r>
    </w:p>
    <w:p>
      <w:pPr>
        <w:pStyle w:val="BookText"/>
        <w:rPr/>
      </w:pPr>
      <w:r>
        <w:rPr>
          <w:rFonts w:ascii="IRNazanin" w:hAnsi="IRNazanin" w:eastAsia="IRNazanin"/>
          <w:color w:val="111111"/>
          <w:sz w:val="28"/>
          <w:sz w:val="28"/>
          <w:szCs w:val="28"/>
          <w:rtl w:val="true"/>
          <w:lang w:bidi="fa-IR"/>
        </w:rPr>
        <w:t>جُستن گوگرد احمر عمر ضایع کردنست</w:t>
      </w:r>
    </w:p>
    <w:p>
      <w:pPr>
        <w:pStyle w:val="BookText"/>
        <w:rPr/>
      </w:pPr>
      <w:r>
        <w:rPr>
          <w:rFonts w:ascii="IRNazanin" w:hAnsi="IRNazanin" w:eastAsia="IRNazanin"/>
          <w:color w:val="111111"/>
          <w:sz w:val="28"/>
          <w:sz w:val="28"/>
          <w:szCs w:val="28"/>
          <w:rtl w:val="true"/>
          <w:lang w:bidi="fa-IR"/>
        </w:rPr>
        <w:t>روی بر خاک سیه آور که یک‌سر کیمیاست</w:t>
      </w:r>
      <w:r>
        <w:rPr>
          <w:rStyle w:val="FootnoteAnchor"/>
          <w:rtl w:val="true"/>
        </w:rPr>
        <w:footnoteReference w:id="81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058" w:name="pg14282_153355"/>
    </w:p>
    <w:p>
      <w:pPr>
        <w:pStyle w:val="Heading2"/>
        <w:numPr>
          <w:ilvl w:val="1"/>
          <w:numId w:val="1"/>
        </w:numPr>
        <w:rPr/>
      </w:pPr>
      <w:bookmarkStart w:id="1059" w:name="__RefHeading___Toc6392678_3381743652"/>
      <w:bookmarkStart w:id="1060" w:name="_Toc391"/>
      <w:bookmarkEnd w:id="1058"/>
      <w:bookmarkEnd w:id="1059"/>
      <w:r>
        <w:rPr>
          <w:rtl w:val="true"/>
        </w:rPr>
        <w:t>فهرست منابع</w:t>
      </w:r>
      <w:bookmarkEnd w:id="10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راز شاد زیستن، اندرومیتوس،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افضلی‌راد،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 چاپ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مجموعه سخنان حضرت امام خمینی درباره آزادی، منوچهر محمدی،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گلپایگانی، مسلم ناصری، نشر مدرسه،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محمود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کتاب بحارالانوار مرحوم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راه سعادت، حاجیه خانم امین،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چاپ دوم،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اسرارنامه، عطار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شیخ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اعتمادبه‌نفس‌برتر، گیل لیندن فیلد،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حسین هاشمی، نشر غزل،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اعتمادبه‌نفس، باربارادی انجلیس،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هادی‌ابراهیمی، نشرنسل‌نواندیش، چاپ ششم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مرحوم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برگزیده‌ای از اصول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رضوی،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بنی‌زهرا،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آزادی، محسن کاظمی،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تحف‌العقول، ابومحمّد حرانی،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جامع‌الشتات، عین‌الله ملک احمدی،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نظر عقل و احساسات، محمّدتقی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موفّق، عباس رحیمی، نشر جمال،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زندگی، قاسم احسانی کناری، انتشارات علمی،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عمری طولانی و روانی سالم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چرنیشفسکی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ابراهیم احمدیان،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از امام حسین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آموخته‌ام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تربیت، جامعه امدادگران امام صادق علیه‌السلام،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خوراک و 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 استاد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شگفت، شهید دستغیب،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علی با خدا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ساده برای زنان شاغل، مردان شاغل و مدیریت، پرومودباترا،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یکتایی، نشر تندیس،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ساده برای شاد کردن شوهر، پرومودباترا، ترجمه طوبی یکتایی، نشر تندیس،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در خدمت سیاست، پروفسور راتو فریدمان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روش‌های موفّقیّت و خلاقیّت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 راهیان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غلامحسین ذوالفقاری،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اوسان، چاپ نوزدهم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شادی‌بخش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سخن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اخلاقی و رفتاری پیامبر اعظم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علم و حکمت در قرآن و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کامران پارسی‌نژاد،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مجموعه سخنان امام خمینی رحمه‌الله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الانسانیّة الامام علی، جورج جرداق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عارفانه‌ها، پائولوکوئلیو،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سلطانی،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جوان، مهدی نیلی‌پور،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فاطمیه، مهدی نیلی‌پور،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غرائز، شوستار،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کوچک نکته‌های‌زندگی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باتلریاتس،ترجمه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زهره‌زاهدی، نشر جیحون،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جاویدان، محسن کتابچی،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جامع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کوتاه‌سخن، محمدکاظم نیکنام،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تفسیر کشف الاسرار، بهروز ثروتیان،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تغذیه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رحمت و مهربانی، ابوالفضل فقیهی،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فهمیده،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میزان‌الحکمه، محمدی ری‌شهری،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نشر دارالحدیث، چاپ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موفّقیّت برای همه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خوشبخت باشم، محمّد کاظم‌سجادی، نشر مرکز فرهنگی شهید مدرس،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در ارتقاء فرهنگ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برای‌آرامش درکار، پاویل‌ویلسون،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سپیده‌خلیلی،نشر قدیانی، چاپ‌اوّل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الشهاده، احمد فرزانه،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اهل بیت،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انتشارات خاتم الانبیاء، چاپ اول،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کاری، سازمان عقیدتی سیاسی وزارت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محمّدتقی جعفری، مؤسسه نشر آثار علاّمه جعفری،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منصور فلاحی، نشر محور، چاپ سوم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موضوع اخلاقی، آیه‌اللّه مکارم 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اسلامیه، چاپ سوم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اخلاق اسلامی،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اخلاق اسلامی،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در قرآن و حدیث،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علم و حکمت در قرآن و حدیث،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اخلاق اسلامی،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تحف‌العقول، میزان الحکمه و</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از امام حسین علیه‌السلام،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آکولاتوم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دورانی دوردست که به قرون وسطی معروف است، به ما رسیده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سخن‌های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موفقیّت برای همه،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نکته‌های زندگی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اسلامی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موفّقیّت و خلاقیّت،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شادی‌بخش،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شادی‌بخش،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علم‌وحکمت از قرآن‌وحدیث،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خانواده در ارتقاء فرهنگ کار،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خانواده در ارتقاء فرهنگ کاری،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خانواده در ارتقاء فرهنگ کاری،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پص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و خوراک و تنفس،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آتریا، پرانا، پیشگفتار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تغذیه،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تغذیه،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و خوراک و تنفس،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عمر طولانی و روانی سالم داشته باشیم،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راه سعادت،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راه سعادت،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چیزهایی که آموخته‌ام،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چیزهایی که آموخته‌ام،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سخن گفتن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و دقّت کردن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ناراحتی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دلتنگی، ملالت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اخلاقی و رفتاری پیامبر اعظم صلی‌الله‌علیه‌و‌آله،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سخن، بخش سخنان پراکنده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چیزهایی که آموخته‌ام،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 ویتمن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جامع‌التمثیل،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عمومی،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راز شاد زیستن،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نهج‌الفصاحه، باب الضّحک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اخلاقی و رفتاری پیامبر اعظم صلی‌الله‌علیه‌و‌آله،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الدین محمد حافظ شیرازی،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برای آرامش در کار،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در قرآن و حدیث،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موفّق،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به نفس برتر،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اراده قوی و عمل در بخش چهارم به تفصیل توضیح داده 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نیازمندی‌های جوان،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جوان،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به نفس،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به نفس برتر، جملات مهم کتاب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به نفس برتر، جملات مهم کتاب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به نفس برتر، جملات مهم کتاب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به نفس برتر، جملات مهم کتاب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به نفس برتر، جملات مهم کتاب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به نفس برتر، جملات مهم کتاب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راه زندگی، بخش اعتماد به نفس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قسمت اعتماد به نفس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باربارادی آنجلیس، اعتماد به نفس، جملات مهم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باربارادی آنجلیس، اعتماد به نفس، جملات مهم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باربارادی آنجلیس، اعتماد به نفس، جملات مهم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باربارادی آنجلیس، اعتماد به نفس، جملات مهم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باربارادی آنجلیس، اعتماد به نفس، جملات مهم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نشر خاتم الانبیاء،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نشر خاتم الانبیاء،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محمد، منتخب میزان الحکمة،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احمد، نهج الشهادة،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الحیاة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الحیاة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93/374</w:t>
      </w:r>
      <w:r>
        <w:rPr>
          <w:rFonts w:ascii="IRNazanin" w:hAnsi="IRNazanin" w:eastAsia="IRNazanin"/>
          <w:b w:val="false"/>
          <w:b w:val="false"/>
          <w:bCs w:val="false"/>
          <w:i w:val="false"/>
          <w:i w:val="false"/>
          <w:iCs w:val="false"/>
          <w:color w:val="333333"/>
          <w:sz w:val="20"/>
          <w:sz w:val="20"/>
          <w:szCs w:val="20"/>
          <w:rtl w:val="true"/>
        </w:rPr>
        <w:t xml:space="preserve">،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الحیاة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از کتاب الحیاة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از کتاب الحیاة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از کتاب الحیاة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کتاب الحیاة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از کتاب احسن القصص،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مَعَ الْعُسْرِ یُسرا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 الْعُسرِ یُسرا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داستان‌های شگفت،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محمدکاظم، کوتاه سخن،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محمدکاظم، کوتاه سخن،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احمدیان، ابراهیم، چهل حدیث،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محمدکاظم، می‌خواهم خوشبخت باشم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منتخب میزان الحکمة،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محسن، کشکول جاویدان،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راز شاد زیستن،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راز شاد زیستن،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کوچک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نکته‌های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نشر خاتم الانبیاء،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2/98/2280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داستان‌های بحارالانوار،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محمّد تقی، وجدان،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فیزیولوژی غرایز، شوستار،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الانسانیة الامام علی، جورج جرداق،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 علاّمه جعفری،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در خدمت سیاست، پروفسور اتو فریدمان،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وجدان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می‌دانم، جنایت، نقل از امیل، ژان ژاک روسو،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منتسکیو از کتاب وجدان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که می‌خندد،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جعفری، وجدان،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باید کرد،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42/196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42/289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محمد تقی، جوان از نظر عقل و احساسات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امدادگران امام صادق علیه‌السلام، حدیث تربیت،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مردم نیک بگویید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کشکول جاویدان،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دانش مراجعه فرمایید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عمل رجوع شود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برگزیده‌ای از اصول کافی،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و عبادت پسندیده و نیکو</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حال و خوش قید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نماز صدایت را بلندتر مکن و آهسته نیز مکن و راهی میانه بطلب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تفسیر کشف الاسرار،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ضرب المثل سانسکریت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برگزیده‌ای از اصول کافی،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75/119</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75/118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78/312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اخلاقی و رفتاری پیامبر اعظم،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برگزیده‌ای از اصول کافی،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ساده برای شاد کردن شوهر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ساده برای زنان شاغل، مردان شاغل و مدیریت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 اسرارنامه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پیامبر رحمت و مهربانی،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جاویدان،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برای آرامش در کار،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سخن،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راز شاد زیستن،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 کاری، سازمان عقیدتی سیاسی وزارت دفاع،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فاطمیه،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از دورانی دوردست که به قرون وسطی معروف است به ما رسیده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کوچه‌های نکته‌های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برای آرامش در کار،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راز شاد زیستن،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می‌خواهم خوشبخت باشم،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ره‌توشه راهیان نور،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فرهنگ فاطمیّه، مهدی نیلی‌پور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راه سعادت،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دارای خارهای تیز</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بحار الانوار،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بحارالانوار،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بحارالانوار،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اخلاقی در قرآن و حدیث،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راه سعادت،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راه سعادت،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آزادی،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آنارشیسم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سرورستیزی، دولت‌ستیزی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خامنه‌ای، خطبه‌های نماز جمعه تهران </w:t>
      </w:r>
      <w:r>
        <w:rPr>
          <w:rFonts w:eastAsia="IRNazanin" w:cs="IRNazanin"/>
          <w:b w:val="false"/>
          <w:bCs w:val="false"/>
          <w:i w:val="false"/>
          <w:iCs w:val="false"/>
          <w:color w:val="333333"/>
          <w:sz w:val="20"/>
          <w:szCs w:val="20"/>
        </w:rPr>
        <w:t>5/10/65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منوچهری، آزادی،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برگرفته از داستان‌های بحار الانوار،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فرهنگ فاطمیه،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فرهنگ فاطمیّه،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جاهلیّت، زنانشان را با این جمله طلاق می‌داده‌اند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تفاوت در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العظمی خامنه‌ای، خطبه‌های نماز جمعه تهران، </w:t>
      </w:r>
      <w:r>
        <w:rPr>
          <w:rFonts w:eastAsia="IRNazanin" w:cs="IRNazanin"/>
          <w:b w:val="false"/>
          <w:bCs w:val="false"/>
          <w:i w:val="false"/>
          <w:iCs w:val="false"/>
          <w:color w:val="333333"/>
          <w:sz w:val="20"/>
          <w:szCs w:val="20"/>
        </w:rPr>
        <w:t>14/9/1365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العظمی خامنه‌ای در دیدار علما و روحانیون و مبلغان در آستانه محرم الحرام، </w:t>
      </w:r>
      <w:r>
        <w:rPr>
          <w:rFonts w:eastAsia="IRNazanin" w:cs="IRNazanin"/>
          <w:b w:val="false"/>
          <w:bCs w:val="false"/>
          <w:i w:val="false"/>
          <w:iCs w:val="false"/>
          <w:color w:val="333333"/>
          <w:sz w:val="20"/>
          <w:szCs w:val="20"/>
        </w:rPr>
        <w:t>23/1/1378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العظمی خامنه‌ای در دیدار با میهمانان دهمین سالگرد ارتحال حضرت امام، </w:t>
      </w:r>
      <w:r>
        <w:rPr>
          <w:rFonts w:eastAsia="IRNazanin" w:cs="IRNazanin"/>
          <w:b w:val="false"/>
          <w:bCs w:val="false"/>
          <w:i w:val="false"/>
          <w:iCs w:val="false"/>
          <w:color w:val="333333"/>
          <w:sz w:val="20"/>
          <w:szCs w:val="20"/>
        </w:rPr>
        <w:t>12/3/1378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راه زندگی،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 کوئلیو، عارفانه‌ها،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44951</Words>
  <Characters>182271</Characters>
  <CharactersWithSpaces>224863</CharactersWithSpaces>
  <Paragraphs>2535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2026-08-28T14:26:25Z</dcterms:created>
  <dc:creator>ghaemiyeh.com</dc:creator>
  <dc:description/>
  <dc:language>en-US</dc:language>
  <cp:lastModifiedBy/>
  <dcterms:modified xsi:type="dcterms:W3CDTF">2026-08-28T17:56:49Z</dcterms:modified>
  <cp:revision>1</cp:revision>
  <dc:subject/>
  <dc:title>راه های رسیدن به موفقیت و خوشبختی جلد 1</dc:title>
</cp:coreProperties>
</file>

<file path=docProps/custom.xml><?xml version="1.0" encoding="utf-8"?>
<Properties xmlns="http://schemas.openxmlformats.org/officeDocument/2006/custom-properties" xmlns:vt="http://schemas.openxmlformats.org/officeDocument/2006/docPropsVTypes"/>
</file>