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84.jpeg" ContentType="image/jpeg"/>
  <Override PartName="/word/media/image85.jpeg" ContentType="image/jpeg"/>
  <Override PartName="/word/media/image26.jpeg" ContentType="image/jpeg"/>
  <Override PartName="/word/media/image50.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میکروبی آسیب رسان به مواد آرشیوی و کتابخانه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1894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101896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101898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101900_1051229030">
            <w:r>
              <w:rPr>
                <w:webHidden/>
                <w:rStyle w:val="IndexLink"/>
                <w:rtl w:val="true"/>
              </w:rPr>
              <w:t>سخن نخست</w:t>
            </w:r>
            <w:r>
              <w:rPr>
                <w:rStyle w:val="IndexLink"/>
                <w:rtl w:val="true"/>
              </w:rPr>
              <w:tab/>
            </w:r>
            <w:r>
              <w:rPr>
                <w:rStyle w:val="IndexLink"/>
              </w:rPr>
              <w:t>17</w:t>
            </w:r>
          </w:hyperlink>
        </w:p>
        <w:p>
          <w:pPr>
            <w:pStyle w:val="Contents2"/>
            <w:tabs>
              <w:tab w:val="clear" w:pos="8743"/>
              <w:tab w:val="right" w:pos="9026" w:leader="dot"/>
            </w:tabs>
            <w:rPr/>
          </w:pPr>
          <w:hyperlink w:anchor="__RefHeading___Toc7101902_105122903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7101904_1051229030">
            <w:r>
              <w:rPr>
                <w:webHidden/>
                <w:rStyle w:val="IndexLink"/>
                <w:rtl w:val="true"/>
              </w:rPr>
              <w:t>تعریف واژه ها و اصطلاحات</w:t>
            </w:r>
            <w:r>
              <w:rPr>
                <w:rStyle w:val="IndexLink"/>
                <w:rtl w:val="true"/>
              </w:rPr>
              <w:tab/>
            </w:r>
            <w:r>
              <w:rPr>
                <w:rStyle w:val="IndexLink"/>
              </w:rPr>
              <w:t>21</w:t>
            </w:r>
          </w:hyperlink>
        </w:p>
        <w:p>
          <w:pPr>
            <w:pStyle w:val="Contents2"/>
            <w:tabs>
              <w:tab w:val="clear" w:pos="8743"/>
              <w:tab w:val="right" w:pos="9026" w:leader="dot"/>
            </w:tabs>
            <w:rPr/>
          </w:pPr>
          <w:hyperlink w:anchor="__RefHeading___Toc7101906_1051229030">
            <w:r>
              <w:rPr>
                <w:webHidden/>
                <w:rStyle w:val="IndexLink"/>
                <w:rtl w:val="true"/>
              </w:rPr>
              <w:t xml:space="preserve">بخش اول </w:t>
            </w:r>
            <w:r>
              <w:rPr>
                <w:rStyle w:val="IndexLink"/>
                <w:rtl w:val="true"/>
              </w:rPr>
              <w:t xml:space="preserve">: </w:t>
            </w:r>
            <w:r>
              <w:rPr>
                <w:rStyle w:val="IndexLink"/>
                <w:rtl w:val="true"/>
              </w:rPr>
              <w:t>جنبه های عمومی آسیب شناسی بیولوژیک</w:t>
            </w:r>
            <w:r>
              <w:rPr>
                <w:rStyle w:val="IndexLink"/>
                <w:rtl w:val="true"/>
              </w:rPr>
              <w:tab/>
            </w:r>
            <w:r>
              <w:rPr>
                <w:rStyle w:val="IndexLink"/>
              </w:rPr>
              <w:t>24</w:t>
            </w:r>
          </w:hyperlink>
        </w:p>
        <w:p>
          <w:pPr>
            <w:pStyle w:val="Contents3"/>
            <w:tabs>
              <w:tab w:val="clear" w:pos="8459"/>
              <w:tab w:val="right" w:pos="9026" w:leader="dot"/>
            </w:tabs>
            <w:rPr/>
          </w:pPr>
          <w:hyperlink w:anchor="__RefHeading___Toc7101908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24</w:t>
            </w:r>
          </w:hyperlink>
        </w:p>
        <w:p>
          <w:pPr>
            <w:pStyle w:val="Contents4"/>
            <w:tabs>
              <w:tab w:val="clear" w:pos="8176"/>
              <w:tab w:val="right" w:pos="9026" w:leader="dot"/>
            </w:tabs>
            <w:rPr/>
          </w:pPr>
          <w:hyperlink w:anchor="__RefHeading___Toc7101910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101912_1051229030">
            <w:r>
              <w:rPr>
                <w:webHidden/>
                <w:rStyle w:val="IndexLink"/>
                <w:rtl w:val="true"/>
              </w:rPr>
              <w:t>عوامل بیولوژیک</w:t>
            </w:r>
            <w:r>
              <w:rPr>
                <w:rStyle w:val="IndexLink"/>
                <w:rtl w:val="true"/>
              </w:rPr>
              <w:tab/>
            </w:r>
            <w:r>
              <w:rPr>
                <w:rStyle w:val="IndexLink"/>
              </w:rPr>
              <w:t>25</w:t>
            </w:r>
          </w:hyperlink>
        </w:p>
        <w:p>
          <w:pPr>
            <w:pStyle w:val="Contents4"/>
            <w:tabs>
              <w:tab w:val="clear" w:pos="8176"/>
              <w:tab w:val="right" w:pos="9026" w:leader="dot"/>
            </w:tabs>
            <w:rPr/>
          </w:pPr>
          <w:hyperlink w:anchor="__RefHeading___Toc7101914_1051229030">
            <w:r>
              <w:rPr>
                <w:webHidden/>
                <w:rStyle w:val="IndexLink"/>
                <w:rtl w:val="true"/>
              </w:rPr>
              <w:t>فساد بیولوژیکی</w:t>
            </w:r>
            <w:r>
              <w:rPr>
                <w:rStyle w:val="IndexLink"/>
                <w:rtl w:val="true"/>
              </w:rPr>
              <w:tab/>
            </w:r>
            <w:r>
              <w:rPr>
                <w:rStyle w:val="IndexLink"/>
              </w:rPr>
              <w:t>26</w:t>
            </w:r>
          </w:hyperlink>
        </w:p>
        <w:p>
          <w:pPr>
            <w:pStyle w:val="Contents4"/>
            <w:tabs>
              <w:tab w:val="clear" w:pos="8176"/>
              <w:tab w:val="right" w:pos="9026" w:leader="dot"/>
            </w:tabs>
            <w:rPr/>
          </w:pPr>
          <w:hyperlink w:anchor="__RefHeading___Toc7101916_1051229030">
            <w:r>
              <w:rPr>
                <w:webHidden/>
                <w:rStyle w:val="IndexLink"/>
                <w:rtl w:val="true"/>
              </w:rPr>
              <w:t>طبقه بندی انواع آسیبهای بیولوژیکی</w:t>
            </w:r>
            <w:r>
              <w:rPr>
                <w:rStyle w:val="IndexLink"/>
                <w:rtl w:val="true"/>
              </w:rPr>
              <w:tab/>
            </w:r>
            <w:r>
              <w:rPr>
                <w:rStyle w:val="IndexLink"/>
              </w:rPr>
              <w:t>28</w:t>
            </w:r>
          </w:hyperlink>
        </w:p>
        <w:p>
          <w:pPr>
            <w:pStyle w:val="Contents5"/>
            <w:tabs>
              <w:tab w:val="clear" w:pos="7892"/>
              <w:tab w:val="right" w:pos="9026" w:leader="dot"/>
            </w:tabs>
            <w:rPr/>
          </w:pPr>
          <w:hyperlink w:anchor="__RefHeading___Toc7101918_1051229030">
            <w:r>
              <w:rPr>
                <w:webHidden/>
                <w:rStyle w:val="IndexLink"/>
                <w:rtl w:val="true"/>
              </w:rPr>
              <w:t>دگرگونی فیزیکی یا مکانیکی</w:t>
            </w:r>
            <w:r>
              <w:rPr>
                <w:rStyle w:val="IndexLink"/>
                <w:rtl w:val="true"/>
              </w:rPr>
              <w:tab/>
            </w:r>
            <w:r>
              <w:rPr>
                <w:rStyle w:val="IndexLink"/>
              </w:rPr>
              <w:t>28</w:t>
            </w:r>
          </w:hyperlink>
        </w:p>
        <w:p>
          <w:pPr>
            <w:pStyle w:val="Contents5"/>
            <w:tabs>
              <w:tab w:val="clear" w:pos="7892"/>
              <w:tab w:val="right" w:pos="9026" w:leader="dot"/>
            </w:tabs>
            <w:rPr/>
          </w:pPr>
          <w:hyperlink w:anchor="__RefHeading___Toc7101920_1051229030">
            <w:r>
              <w:rPr>
                <w:webHidden/>
                <w:rStyle w:val="IndexLink"/>
                <w:rtl w:val="true"/>
              </w:rPr>
              <w:t>فاسد شدن یا آلوده شدن دگرگونی مربوط به زیبایی شناختی</w:t>
            </w:r>
            <w:r>
              <w:rPr>
                <w:rStyle w:val="IndexLink"/>
                <w:rtl w:val="true"/>
              </w:rPr>
              <w:tab/>
            </w:r>
            <w:r>
              <w:rPr>
                <w:rStyle w:val="IndexLink"/>
              </w:rPr>
              <w:t>28</w:t>
            </w:r>
          </w:hyperlink>
        </w:p>
        <w:p>
          <w:pPr>
            <w:pStyle w:val="Contents5"/>
            <w:tabs>
              <w:tab w:val="clear" w:pos="7892"/>
              <w:tab w:val="right" w:pos="9026" w:leader="dot"/>
            </w:tabs>
            <w:rPr/>
          </w:pPr>
          <w:hyperlink w:anchor="__RefHeading___Toc7101922_1051229030">
            <w:r>
              <w:rPr>
                <w:webHidden/>
                <w:rStyle w:val="IndexLink"/>
                <w:rtl w:val="true"/>
              </w:rPr>
              <w:t>تجزیه بیولوژیکی ناشی از فعالیت مستقیم بیوشیمیایی</w:t>
            </w:r>
            <w:r>
              <w:rPr>
                <w:rStyle w:val="IndexLink"/>
                <w:rtl w:val="true"/>
              </w:rPr>
              <w:tab/>
            </w:r>
            <w:r>
              <w:rPr>
                <w:rStyle w:val="IndexLink"/>
              </w:rPr>
              <w:t>30</w:t>
            </w:r>
          </w:hyperlink>
        </w:p>
        <w:p>
          <w:pPr>
            <w:pStyle w:val="Contents5"/>
            <w:tabs>
              <w:tab w:val="clear" w:pos="7892"/>
              <w:tab w:val="right" w:pos="9026" w:leader="dot"/>
            </w:tabs>
            <w:rPr/>
          </w:pPr>
          <w:hyperlink w:anchor="__RefHeading___Toc7101924_1051229030">
            <w:r>
              <w:rPr>
                <w:webHidden/>
                <w:rStyle w:val="IndexLink"/>
                <w:rtl w:val="true"/>
              </w:rPr>
              <w:t>تجزیه بیولوژیکی ناشی از فعالیت غیر مستقیم بیوشیمیایی</w:t>
            </w:r>
            <w:r>
              <w:rPr>
                <w:rStyle w:val="IndexLink"/>
                <w:rtl w:val="true"/>
              </w:rPr>
              <w:tab/>
            </w:r>
            <w:r>
              <w:rPr>
                <w:rStyle w:val="IndexLink"/>
              </w:rPr>
              <w:t>30</w:t>
            </w:r>
          </w:hyperlink>
        </w:p>
        <w:p>
          <w:pPr>
            <w:pStyle w:val="Contents4"/>
            <w:tabs>
              <w:tab w:val="clear" w:pos="8176"/>
              <w:tab w:val="right" w:pos="9026" w:leader="dot"/>
            </w:tabs>
            <w:rPr/>
          </w:pPr>
          <w:hyperlink w:anchor="__RefHeading___Toc7101926_1051229030">
            <w:r>
              <w:rPr>
                <w:webHidden/>
                <w:rStyle w:val="IndexLink"/>
                <w:rtl w:val="true"/>
              </w:rPr>
              <w:t>طیف تخریب کننده ها دامنه طیف مواد فاسد کننده</w:t>
            </w:r>
            <w:r>
              <w:rPr>
                <w:rStyle w:val="IndexLink"/>
                <w:rtl w:val="true"/>
              </w:rPr>
              <w:tab/>
            </w:r>
            <w:r>
              <w:rPr>
                <w:rStyle w:val="IndexLink"/>
              </w:rPr>
              <w:t>31</w:t>
            </w:r>
          </w:hyperlink>
        </w:p>
        <w:p>
          <w:pPr>
            <w:pStyle w:val="Contents4"/>
            <w:tabs>
              <w:tab w:val="clear" w:pos="8176"/>
              <w:tab w:val="right" w:pos="9026" w:leader="dot"/>
            </w:tabs>
            <w:rPr/>
          </w:pPr>
          <w:hyperlink w:anchor="__RefHeading___Toc7101928_1051229030">
            <w:r>
              <w:rPr>
                <w:webHidden/>
                <w:rStyle w:val="IndexLink"/>
                <w:rtl w:val="true"/>
              </w:rPr>
              <w:t>چرخه عناصر</w:t>
            </w:r>
            <w:r>
              <w:rPr>
                <w:rStyle w:val="IndexLink"/>
                <w:rtl w:val="true"/>
              </w:rPr>
              <w:tab/>
            </w:r>
            <w:r>
              <w:rPr>
                <w:rStyle w:val="IndexLink"/>
              </w:rPr>
              <w:t>31</w:t>
            </w:r>
          </w:hyperlink>
        </w:p>
        <w:p>
          <w:pPr>
            <w:pStyle w:val="Contents4"/>
            <w:tabs>
              <w:tab w:val="clear" w:pos="8176"/>
              <w:tab w:val="right" w:pos="9026" w:leader="dot"/>
            </w:tabs>
            <w:rPr/>
          </w:pPr>
          <w:hyperlink w:anchor="__RefHeading___Toc7101930_1051229030">
            <w:r>
              <w:rPr>
                <w:webHidden/>
                <w:rStyle w:val="IndexLink"/>
                <w:rtl w:val="true"/>
              </w:rPr>
              <w:t>تشخیص و برآورد هزینه مشکلات دگرگونی بیولوژیکی</w:t>
            </w:r>
            <w:r>
              <w:rPr>
                <w:rStyle w:val="IndexLink"/>
                <w:rtl w:val="true"/>
              </w:rPr>
              <w:tab/>
            </w:r>
            <w:r>
              <w:rPr>
                <w:rStyle w:val="IndexLink"/>
              </w:rPr>
              <w:t>31</w:t>
            </w:r>
          </w:hyperlink>
        </w:p>
        <w:p>
          <w:pPr>
            <w:pStyle w:val="Contents4"/>
            <w:tabs>
              <w:tab w:val="clear" w:pos="8176"/>
              <w:tab w:val="right" w:pos="9026" w:leader="dot"/>
            </w:tabs>
            <w:rPr/>
          </w:pPr>
          <w:hyperlink w:anchor="__RefHeading___Toc7101932_1051229030">
            <w:r>
              <w:rPr>
                <w:webHidden/>
                <w:rStyle w:val="IndexLink"/>
                <w:rtl w:val="true"/>
              </w:rPr>
              <w:t>هزینه جلوگیری</w:t>
            </w:r>
            <w:r>
              <w:rPr>
                <w:rStyle w:val="IndexLink"/>
                <w:rtl w:val="true"/>
              </w:rPr>
              <w:tab/>
            </w:r>
            <w:r>
              <w:rPr>
                <w:rStyle w:val="IndexLink"/>
              </w:rPr>
              <w:t>32</w:t>
            </w:r>
          </w:hyperlink>
        </w:p>
        <w:p>
          <w:pPr>
            <w:pStyle w:val="Contents4"/>
            <w:tabs>
              <w:tab w:val="clear" w:pos="8176"/>
              <w:tab w:val="right" w:pos="9026" w:leader="dot"/>
            </w:tabs>
            <w:rPr/>
          </w:pPr>
          <w:hyperlink w:anchor="__RefHeading___Toc7101934_1051229030">
            <w:r>
              <w:rPr>
                <w:webHidden/>
                <w:rStyle w:val="IndexLink"/>
                <w:rtl w:val="true"/>
              </w:rPr>
              <w:t>مواد طبیعی</w:t>
            </w:r>
            <w:r>
              <w:rPr>
                <w:rStyle w:val="IndexLink"/>
                <w:rtl w:val="true"/>
              </w:rPr>
              <w:tab/>
            </w:r>
            <w:r>
              <w:rPr>
                <w:rStyle w:val="IndexLink"/>
              </w:rPr>
              <w:t>32</w:t>
            </w:r>
          </w:hyperlink>
        </w:p>
        <w:p>
          <w:pPr>
            <w:pStyle w:val="Contents4"/>
            <w:tabs>
              <w:tab w:val="clear" w:pos="8176"/>
              <w:tab w:val="right" w:pos="9026" w:leader="dot"/>
            </w:tabs>
            <w:rPr/>
          </w:pPr>
          <w:hyperlink w:anchor="__RefHeading___Toc7101936_1051229030">
            <w:r>
              <w:rPr>
                <w:webHidden/>
                <w:rStyle w:val="IndexLink"/>
                <w:rtl w:val="true"/>
              </w:rPr>
              <w:t>مواد سلولزی</w:t>
            </w:r>
            <w:r>
              <w:rPr>
                <w:rStyle w:val="IndexLink"/>
                <w:rtl w:val="true"/>
              </w:rPr>
              <w:tab/>
            </w:r>
            <w:r>
              <w:rPr>
                <w:rStyle w:val="IndexLink"/>
              </w:rPr>
              <w:t>33</w:t>
            </w:r>
          </w:hyperlink>
        </w:p>
        <w:p>
          <w:pPr>
            <w:pStyle w:val="Contents4"/>
            <w:tabs>
              <w:tab w:val="clear" w:pos="8176"/>
              <w:tab w:val="right" w:pos="9026" w:leader="dot"/>
            </w:tabs>
            <w:rPr/>
          </w:pPr>
          <w:hyperlink w:anchor="__RefHeading___Toc7101938_1051229030">
            <w:r>
              <w:rPr>
                <w:webHidden/>
                <w:rStyle w:val="IndexLink"/>
                <w:rtl w:val="true"/>
              </w:rPr>
              <w:t>سموم قارچی مایکوتوکسین</w:t>
            </w:r>
            <w:r>
              <w:rPr>
                <w:rStyle w:val="IndexLink"/>
                <w:rtl w:val="true"/>
              </w:rPr>
              <w:tab/>
            </w:r>
            <w:r>
              <w:rPr>
                <w:rStyle w:val="IndexLink"/>
              </w:rPr>
              <w:t>38</w:t>
            </w:r>
          </w:hyperlink>
        </w:p>
        <w:p>
          <w:pPr>
            <w:pStyle w:val="Contents4"/>
            <w:tabs>
              <w:tab w:val="clear" w:pos="8176"/>
              <w:tab w:val="right" w:pos="9026" w:leader="dot"/>
            </w:tabs>
            <w:rPr/>
          </w:pPr>
          <w:hyperlink w:anchor="__RefHeading___Toc7101940_1051229030">
            <w:r>
              <w:rPr>
                <w:webHidden/>
                <w:rStyle w:val="IndexLink"/>
                <w:rtl w:val="true"/>
              </w:rPr>
              <w:t xml:space="preserve">حشرات و مایتها در محصولات ذخیره </w:t>
            </w:r>
            <w:r>
              <w:rPr>
                <w:rStyle w:val="IndexLink"/>
                <w:rtl w:val="true"/>
              </w:rPr>
              <w:t>(</w:t>
            </w:r>
            <w:r>
              <w:rPr>
                <w:rStyle w:val="IndexLink"/>
                <w:rtl w:val="true"/>
              </w:rPr>
              <w:t>انبار</w:t>
            </w:r>
            <w:r>
              <w:rPr>
                <w:rStyle w:val="IndexLink"/>
                <w:rtl w:val="true"/>
              </w:rPr>
              <w:t xml:space="preserve">) </w:t>
            </w:r>
            <w:r>
              <w:rPr>
                <w:rStyle w:val="IndexLink"/>
                <w:rtl w:val="true"/>
              </w:rPr>
              <w:t>شده</w:t>
            </w:r>
            <w:r>
              <w:rPr>
                <w:rStyle w:val="IndexLink"/>
                <w:rtl w:val="true"/>
              </w:rPr>
              <w:tab/>
            </w:r>
            <w:r>
              <w:rPr>
                <w:rStyle w:val="IndexLink"/>
              </w:rPr>
              <w:t>40</w:t>
            </w:r>
          </w:hyperlink>
        </w:p>
        <w:p>
          <w:pPr>
            <w:pStyle w:val="Contents5"/>
            <w:tabs>
              <w:tab w:val="clear" w:pos="7892"/>
              <w:tab w:val="right" w:pos="9026" w:leader="dot"/>
            </w:tabs>
            <w:rPr/>
          </w:pPr>
          <w:hyperlink w:anchor="__RefHeading___Toc7101942_105122903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101944_1051229030">
            <w:r>
              <w:rPr>
                <w:webHidden/>
                <w:rStyle w:val="IndexLink"/>
                <w:rtl w:val="true"/>
              </w:rPr>
              <w:t>راسته بید شب پره ها</w:t>
            </w:r>
            <w:r>
              <w:rPr>
                <w:rStyle w:val="IndexLink"/>
                <w:rtl w:val="true"/>
              </w:rPr>
              <w:tab/>
            </w:r>
            <w:r>
              <w:rPr>
                <w:rStyle w:val="IndexLink"/>
              </w:rPr>
              <w:t>40</w:t>
            </w:r>
          </w:hyperlink>
        </w:p>
        <w:p>
          <w:pPr>
            <w:pStyle w:val="Contents6"/>
            <w:tabs>
              <w:tab w:val="clear" w:pos="7609"/>
              <w:tab w:val="right" w:pos="9026" w:leader="dot"/>
            </w:tabs>
            <w:rPr/>
          </w:pPr>
          <w:hyperlink w:anchor="__RefHeading___Toc7101946_1051229030">
            <w:r>
              <w:rPr>
                <w:webHidden/>
                <w:rStyle w:val="IndexLink"/>
                <w:rtl w:val="true"/>
              </w:rPr>
              <w:t xml:space="preserve">بید شب پره انبار </w:t>
            </w:r>
            <w:r>
              <w:rPr>
                <w:rStyle w:val="IndexLink"/>
                <w:rtl w:val="true"/>
              </w:rPr>
              <w:t>(</w:t>
            </w:r>
            <w:r>
              <w:rPr>
                <w:rStyle w:val="IndexLink"/>
              </w:rPr>
              <w:t>Ephestia elutella</w:t>
            </w:r>
            <w:r>
              <w:rPr>
                <w:rStyle w:val="IndexLink"/>
                <w:rtl w:val="true"/>
              </w:rPr>
              <w:t>)</w:t>
              <w:tab/>
            </w:r>
            <w:r>
              <w:rPr>
                <w:rStyle w:val="IndexLink"/>
              </w:rPr>
              <w:t>40</w:t>
            </w:r>
          </w:hyperlink>
        </w:p>
        <w:p>
          <w:pPr>
            <w:pStyle w:val="Contents6"/>
            <w:tabs>
              <w:tab w:val="clear" w:pos="7609"/>
              <w:tab w:val="right" w:pos="9026" w:leader="dot"/>
            </w:tabs>
            <w:rPr/>
          </w:pPr>
          <w:hyperlink w:anchor="__RefHeading___Toc7101948_1051229030">
            <w:r>
              <w:rPr>
                <w:webHidden/>
                <w:rStyle w:val="IndexLink"/>
                <w:rtl w:val="true"/>
              </w:rPr>
              <w:t xml:space="preserve">بید آسیاب یا بید آرد مدیترانه ای </w:t>
            </w:r>
            <w:r>
              <w:rPr>
                <w:rStyle w:val="IndexLink"/>
                <w:rtl w:val="true"/>
              </w:rPr>
              <w:t>(</w:t>
            </w:r>
            <w:r>
              <w:rPr>
                <w:rStyle w:val="IndexLink"/>
              </w:rPr>
              <w:t>E.kuhniella</w:t>
            </w:r>
            <w:r>
              <w:rPr>
                <w:rStyle w:val="IndexLink"/>
                <w:rtl w:val="true"/>
              </w:rPr>
              <w:t>)</w:t>
              <w:tab/>
            </w:r>
            <w:r>
              <w:rPr>
                <w:rStyle w:val="IndexLink"/>
              </w:rPr>
              <w:t>40</w:t>
            </w:r>
          </w:hyperlink>
        </w:p>
        <w:p>
          <w:pPr>
            <w:pStyle w:val="Contents6"/>
            <w:tabs>
              <w:tab w:val="clear" w:pos="7609"/>
              <w:tab w:val="right" w:pos="9026" w:leader="dot"/>
            </w:tabs>
            <w:rPr/>
          </w:pPr>
          <w:hyperlink w:anchor="__RefHeading___Toc7101950_1051229030">
            <w:r>
              <w:rPr>
                <w:webHidden/>
                <w:rStyle w:val="IndexLink"/>
                <w:rtl w:val="true"/>
              </w:rPr>
              <w:t xml:space="preserve">بید غذای هندی بید بلغور </w:t>
            </w:r>
            <w:r>
              <w:rPr>
                <w:rStyle w:val="IndexLink"/>
                <w:rtl w:val="true"/>
              </w:rPr>
              <w:t>(</w:t>
            </w:r>
            <w:r>
              <w:rPr>
                <w:rStyle w:val="IndexLink"/>
                <w:rtl w:val="true"/>
              </w:rPr>
              <w:t>هندی</w:t>
            </w:r>
            <w:r>
              <w:rPr>
                <w:rStyle w:val="IndexLink"/>
                <w:rtl w:val="true"/>
              </w:rPr>
              <w:t>) (</w:t>
            </w:r>
            <w:r>
              <w:rPr>
                <w:rStyle w:val="IndexLink"/>
              </w:rPr>
              <w:t>Plodia interpunctella</w:t>
            </w:r>
            <w:r>
              <w:rPr>
                <w:rStyle w:val="IndexLink"/>
                <w:rtl w:val="true"/>
              </w:rPr>
              <w:t>)</w:t>
              <w:tab/>
            </w:r>
            <w:r>
              <w:rPr>
                <w:rStyle w:val="IndexLink"/>
              </w:rPr>
              <w:t>40</w:t>
            </w:r>
          </w:hyperlink>
        </w:p>
        <w:p>
          <w:pPr>
            <w:pStyle w:val="Contents5"/>
            <w:tabs>
              <w:tab w:val="clear" w:pos="7892"/>
              <w:tab w:val="right" w:pos="9026" w:leader="dot"/>
            </w:tabs>
            <w:rPr/>
          </w:pPr>
          <w:hyperlink w:anchor="__RefHeading___Toc7101952_1051229030">
            <w:r>
              <w:rPr>
                <w:webHidden/>
                <w:rStyle w:val="IndexLink"/>
                <w:rtl w:val="true"/>
              </w:rPr>
              <w:t>راسته کولئوپترا</w:t>
            </w:r>
            <w:r>
              <w:rPr>
                <w:rStyle w:val="IndexLink"/>
                <w:rtl w:val="true"/>
              </w:rPr>
              <w:tab/>
            </w:r>
            <w:r>
              <w:rPr>
                <w:rStyle w:val="IndexLink"/>
              </w:rPr>
              <w:t>41</w:t>
            </w:r>
          </w:hyperlink>
        </w:p>
        <w:p>
          <w:pPr>
            <w:pStyle w:val="Contents6"/>
            <w:tabs>
              <w:tab w:val="clear" w:pos="7609"/>
              <w:tab w:val="right" w:pos="9026" w:leader="dot"/>
            </w:tabs>
            <w:rPr/>
          </w:pPr>
          <w:hyperlink w:anchor="__RefHeading___Toc7101954_1051229030">
            <w:r>
              <w:rPr>
                <w:webHidden/>
                <w:rStyle w:val="IndexLink"/>
                <w:rtl w:val="true"/>
              </w:rPr>
              <w:t xml:space="preserve">سوسک عنکبوتی شکل استرالیایی </w:t>
            </w:r>
            <w:r>
              <w:rPr>
                <w:rStyle w:val="IndexLink"/>
                <w:rtl w:val="true"/>
              </w:rPr>
              <w:t>(</w:t>
            </w:r>
            <w:r>
              <w:rPr>
                <w:rStyle w:val="IndexLink"/>
              </w:rPr>
              <w:t>Ptinus (tectus)</w:t>
            </w:r>
            <w:r>
              <w:rPr>
                <w:rStyle w:val="IndexLink"/>
                <w:rtl w:val="true"/>
              </w:rPr>
              <w:tab/>
            </w:r>
            <w:r>
              <w:rPr>
                <w:rStyle w:val="IndexLink"/>
              </w:rPr>
              <w:t>41</w:t>
            </w:r>
          </w:hyperlink>
        </w:p>
        <w:p>
          <w:pPr>
            <w:pStyle w:val="Contents6"/>
            <w:tabs>
              <w:tab w:val="clear" w:pos="7609"/>
              <w:tab w:val="right" w:pos="9026" w:leader="dot"/>
            </w:tabs>
            <w:rPr/>
          </w:pPr>
          <w:hyperlink w:anchor="__RefHeading___Toc7101956_1051229030">
            <w:r>
              <w:rPr>
                <w:webHidden/>
                <w:rStyle w:val="IndexLink"/>
                <w:rtl w:val="true"/>
              </w:rPr>
              <w:t xml:space="preserve">سوسک بیسکویت </w:t>
            </w:r>
            <w:r>
              <w:rPr>
                <w:rStyle w:val="IndexLink"/>
                <w:rtl w:val="true"/>
              </w:rPr>
              <w:t>(</w:t>
            </w:r>
            <w:r>
              <w:rPr>
                <w:rStyle w:val="IndexLink"/>
              </w:rPr>
              <w:t>Stegobium Paniceum</w:t>
            </w:r>
            <w:r>
              <w:rPr>
                <w:rStyle w:val="IndexLink"/>
                <w:rtl w:val="true"/>
              </w:rPr>
              <w:t>)</w:t>
              <w:tab/>
            </w:r>
            <w:r>
              <w:rPr>
                <w:rStyle w:val="IndexLink"/>
              </w:rPr>
              <w:t>42</w:t>
            </w:r>
          </w:hyperlink>
        </w:p>
        <w:p>
          <w:pPr>
            <w:pStyle w:val="Contents6"/>
            <w:tabs>
              <w:tab w:val="clear" w:pos="7609"/>
              <w:tab w:val="right" w:pos="9026" w:leader="dot"/>
            </w:tabs>
            <w:rPr/>
          </w:pPr>
          <w:hyperlink w:anchor="__RefHeading___Toc7101958_1051229030">
            <w:r>
              <w:rPr>
                <w:webHidden/>
                <w:rStyle w:val="IndexLink"/>
                <w:rtl w:val="true"/>
              </w:rPr>
              <w:t xml:space="preserve">سوسک آرد </w:t>
            </w:r>
            <w:r>
              <w:rPr>
                <w:rStyle w:val="IndexLink"/>
                <w:rtl w:val="true"/>
              </w:rPr>
              <w:t>(</w:t>
            </w:r>
            <w:r>
              <w:rPr>
                <w:rStyle w:val="IndexLink"/>
              </w:rPr>
              <w:t>Tribolium Confusum</w:t>
            </w:r>
            <w:r>
              <w:rPr>
                <w:rStyle w:val="IndexLink"/>
                <w:rtl w:val="true"/>
              </w:rPr>
              <w:t>)</w:t>
              <w:tab/>
            </w:r>
            <w:r>
              <w:rPr>
                <w:rStyle w:val="IndexLink"/>
              </w:rPr>
              <w:t>42</w:t>
            </w:r>
          </w:hyperlink>
        </w:p>
        <w:p>
          <w:pPr>
            <w:pStyle w:val="Contents5"/>
            <w:tabs>
              <w:tab w:val="clear" w:pos="7892"/>
              <w:tab w:val="right" w:pos="9026" w:leader="dot"/>
            </w:tabs>
            <w:rPr/>
          </w:pPr>
          <w:hyperlink w:anchor="__RefHeading___Toc7101960_1051229030">
            <w:r>
              <w:rPr>
                <w:webHidden/>
                <w:rStyle w:val="IndexLink"/>
                <w:rtl w:val="true"/>
              </w:rPr>
              <w:t>راسته آکارینا</w:t>
            </w:r>
            <w:r>
              <w:rPr>
                <w:rStyle w:val="IndexLink"/>
                <w:rtl w:val="true"/>
              </w:rPr>
              <w:tab/>
            </w:r>
            <w:r>
              <w:rPr>
                <w:rStyle w:val="IndexLink"/>
              </w:rPr>
              <w:t>43</w:t>
            </w:r>
          </w:hyperlink>
        </w:p>
        <w:p>
          <w:pPr>
            <w:pStyle w:val="Contents6"/>
            <w:tabs>
              <w:tab w:val="clear" w:pos="7609"/>
              <w:tab w:val="right" w:pos="9026" w:leader="dot"/>
            </w:tabs>
            <w:rPr/>
          </w:pPr>
          <w:hyperlink w:anchor="__RefHeading___Toc7101962_1051229030">
            <w:r>
              <w:rPr>
                <w:webHidden/>
                <w:rStyle w:val="IndexLink"/>
                <w:rtl w:val="true"/>
              </w:rPr>
              <w:t>مایت های غذا و دیگر مایت ها</w:t>
            </w:r>
            <w:r>
              <w:rPr>
                <w:rStyle w:val="IndexLink"/>
                <w:rtl w:val="true"/>
              </w:rPr>
              <w:tab/>
            </w:r>
            <w:r>
              <w:rPr>
                <w:rStyle w:val="IndexLink"/>
              </w:rPr>
              <w:t>43</w:t>
            </w:r>
          </w:hyperlink>
        </w:p>
        <w:p>
          <w:pPr>
            <w:pStyle w:val="Contents4"/>
            <w:tabs>
              <w:tab w:val="clear" w:pos="8176"/>
              <w:tab w:val="right" w:pos="9026" w:leader="dot"/>
            </w:tabs>
            <w:rPr/>
          </w:pPr>
          <w:hyperlink w:anchor="__RefHeading___Toc7101964_1051229030">
            <w:r>
              <w:rPr>
                <w:webHidden/>
                <w:rStyle w:val="IndexLink"/>
                <w:rtl w:val="true"/>
              </w:rPr>
              <w:t>تخریب بیولوژیکی کاغذ</w:t>
            </w:r>
            <w:r>
              <w:rPr>
                <w:rStyle w:val="IndexLink"/>
                <w:rtl w:val="true"/>
              </w:rPr>
              <w:tab/>
            </w:r>
            <w:r>
              <w:rPr>
                <w:rStyle w:val="IndexLink"/>
              </w:rPr>
              <w:t>45</w:t>
            </w:r>
          </w:hyperlink>
        </w:p>
        <w:p>
          <w:pPr>
            <w:pStyle w:val="Contents4"/>
            <w:tabs>
              <w:tab w:val="clear" w:pos="8176"/>
              <w:tab w:val="right" w:pos="9026" w:leader="dot"/>
            </w:tabs>
            <w:rPr/>
          </w:pPr>
          <w:hyperlink w:anchor="__RefHeading___Toc7101966_1051229030">
            <w:r>
              <w:rPr>
                <w:webHidden/>
                <w:rStyle w:val="IndexLink"/>
                <w:rtl w:val="true"/>
              </w:rPr>
              <w:t>چرا قارچها و دیگر میکروارگانیسمها باعث فساد و تجزیه اشیای کاغذی میشوند؟</w:t>
            </w:r>
            <w:r>
              <w:rPr>
                <w:rStyle w:val="IndexLink"/>
                <w:rtl w:val="true"/>
              </w:rPr>
              <w:tab/>
            </w:r>
            <w:r>
              <w:rPr>
                <w:rStyle w:val="IndexLink"/>
              </w:rPr>
              <w:t>46</w:t>
            </w:r>
          </w:hyperlink>
        </w:p>
        <w:p>
          <w:pPr>
            <w:pStyle w:val="Contents4"/>
            <w:tabs>
              <w:tab w:val="clear" w:pos="8176"/>
              <w:tab w:val="right" w:pos="9026" w:leader="dot"/>
            </w:tabs>
            <w:rPr/>
          </w:pPr>
          <w:hyperlink w:anchor="__RefHeading___Toc7101968_1051229030">
            <w:r>
              <w:rPr>
                <w:webHidden/>
                <w:rStyle w:val="IndexLink"/>
                <w:rtl w:val="true"/>
              </w:rPr>
              <w:t>تجزیه سلولز بوسیله باکتریها</w:t>
            </w:r>
            <w:r>
              <w:rPr>
                <w:rStyle w:val="IndexLink"/>
                <w:rtl w:val="true"/>
              </w:rPr>
              <w:tab/>
            </w:r>
            <w:r>
              <w:rPr>
                <w:rStyle w:val="IndexLink"/>
              </w:rPr>
              <w:t>48</w:t>
            </w:r>
          </w:hyperlink>
        </w:p>
        <w:p>
          <w:pPr>
            <w:pStyle w:val="Contents4"/>
            <w:tabs>
              <w:tab w:val="clear" w:pos="8176"/>
              <w:tab w:val="right" w:pos="9026" w:leader="dot"/>
            </w:tabs>
            <w:rPr/>
          </w:pPr>
          <w:hyperlink w:anchor="__RefHeading___Toc7101970_1051229030">
            <w:r>
              <w:rPr>
                <w:webHidden/>
                <w:rStyle w:val="IndexLink"/>
                <w:rtl w:val="true"/>
              </w:rPr>
              <w:t>تجزیه سلولز بوسیله قارچ ها</w:t>
            </w:r>
            <w:r>
              <w:rPr>
                <w:rStyle w:val="IndexLink"/>
                <w:rtl w:val="true"/>
              </w:rPr>
              <w:tab/>
            </w:r>
            <w:r>
              <w:rPr>
                <w:rStyle w:val="IndexLink"/>
              </w:rPr>
              <w:t>49</w:t>
            </w:r>
          </w:hyperlink>
        </w:p>
        <w:p>
          <w:pPr>
            <w:pStyle w:val="Contents3"/>
            <w:tabs>
              <w:tab w:val="clear" w:pos="8459"/>
              <w:tab w:val="right" w:pos="9026" w:leader="dot"/>
            </w:tabs>
            <w:rPr/>
          </w:pPr>
          <w:hyperlink w:anchor="__RefHeading___Toc7101972_1051229030">
            <w:r>
              <w:rPr>
                <w:webHidden/>
                <w:rStyle w:val="IndexLink"/>
                <w:rtl w:val="true"/>
              </w:rPr>
              <w:t xml:space="preserve">فصل دوم </w:t>
            </w:r>
            <w:r>
              <w:rPr>
                <w:rStyle w:val="IndexLink"/>
                <w:rtl w:val="true"/>
              </w:rPr>
              <w:t xml:space="preserve">: </w:t>
            </w:r>
            <w:r>
              <w:rPr>
                <w:rStyle w:val="IndexLink"/>
                <w:rtl w:val="true"/>
              </w:rPr>
              <w:t>ویژگیهای قارچ ها</w:t>
            </w:r>
            <w:r>
              <w:rPr>
                <w:rStyle w:val="IndexLink"/>
                <w:rtl w:val="true"/>
              </w:rPr>
              <w:tab/>
            </w:r>
            <w:r>
              <w:rPr>
                <w:rStyle w:val="IndexLink"/>
              </w:rPr>
              <w:t>51</w:t>
            </w:r>
          </w:hyperlink>
        </w:p>
        <w:p>
          <w:pPr>
            <w:pStyle w:val="Contents4"/>
            <w:tabs>
              <w:tab w:val="clear" w:pos="8176"/>
              <w:tab w:val="right" w:pos="9026" w:leader="dot"/>
            </w:tabs>
            <w:rPr/>
          </w:pPr>
          <w:hyperlink w:anchor="__RefHeading___Toc7101974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101976_1051229030">
            <w:r>
              <w:rPr>
                <w:webHidden/>
                <w:rStyle w:val="IndexLink"/>
                <w:rtl w:val="true"/>
              </w:rPr>
              <w:t>قارچ ها چگونه موجوداتی هستند؟</w:t>
            </w:r>
            <w:r>
              <w:rPr>
                <w:rStyle w:val="IndexLink"/>
                <w:rtl w:val="true"/>
              </w:rPr>
              <w:tab/>
            </w:r>
            <w:r>
              <w:rPr>
                <w:rStyle w:val="IndexLink"/>
              </w:rPr>
              <w:t>52</w:t>
            </w:r>
          </w:hyperlink>
        </w:p>
        <w:p>
          <w:pPr>
            <w:pStyle w:val="Contents4"/>
            <w:tabs>
              <w:tab w:val="clear" w:pos="8176"/>
              <w:tab w:val="right" w:pos="9026" w:leader="dot"/>
            </w:tabs>
            <w:rPr/>
          </w:pPr>
          <w:hyperlink w:anchor="__RefHeading___Toc7101978_1051229030">
            <w:r>
              <w:rPr>
                <w:webHidden/>
                <w:rStyle w:val="IndexLink"/>
                <w:rtl w:val="true"/>
              </w:rPr>
              <w:t>فعالیتهای بیولوژیکی قارچ ها</w:t>
            </w:r>
            <w:r>
              <w:rPr>
                <w:rStyle w:val="IndexLink"/>
                <w:rtl w:val="true"/>
              </w:rPr>
              <w:tab/>
            </w:r>
            <w:r>
              <w:rPr>
                <w:rStyle w:val="IndexLink"/>
              </w:rPr>
              <w:t>53</w:t>
            </w:r>
          </w:hyperlink>
        </w:p>
        <w:p>
          <w:pPr>
            <w:pStyle w:val="Contents4"/>
            <w:tabs>
              <w:tab w:val="clear" w:pos="8176"/>
              <w:tab w:val="right" w:pos="9026" w:leader="dot"/>
            </w:tabs>
            <w:rPr/>
          </w:pPr>
          <w:hyperlink w:anchor="__RefHeading___Toc7101980_1051229030">
            <w:r>
              <w:rPr>
                <w:webHidden/>
                <w:rStyle w:val="IndexLink"/>
                <w:rtl w:val="true"/>
              </w:rPr>
              <w:t>فاکتورهای مؤثر بر روی رشد کپک ها</w:t>
            </w:r>
            <w:r>
              <w:rPr>
                <w:rStyle w:val="IndexLink"/>
                <w:rtl w:val="true"/>
              </w:rPr>
              <w:tab/>
            </w:r>
            <w:r>
              <w:rPr>
                <w:rStyle w:val="IndexLink"/>
              </w:rPr>
              <w:t>54</w:t>
            </w:r>
          </w:hyperlink>
        </w:p>
        <w:p>
          <w:pPr>
            <w:pStyle w:val="Contents5"/>
            <w:tabs>
              <w:tab w:val="clear" w:pos="7892"/>
              <w:tab w:val="right" w:pos="9026" w:leader="dot"/>
            </w:tabs>
            <w:rPr/>
          </w:pPr>
          <w:hyperlink w:anchor="__RefHeading___Toc7101982_105122903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101984_1051229030">
            <w:r>
              <w:rPr>
                <w:webHidden/>
                <w:rStyle w:val="IndexLink"/>
                <w:rtl w:val="true"/>
              </w:rPr>
              <w:t>رطوبت نسبی</w:t>
            </w:r>
            <w:r>
              <w:rPr>
                <w:rStyle w:val="IndexLink"/>
                <w:rtl w:val="true"/>
              </w:rPr>
              <w:tab/>
            </w:r>
            <w:r>
              <w:rPr>
                <w:rStyle w:val="IndexLink"/>
              </w:rPr>
              <w:t>55</w:t>
            </w:r>
          </w:hyperlink>
        </w:p>
        <w:p>
          <w:pPr>
            <w:pStyle w:val="Contents5"/>
            <w:tabs>
              <w:tab w:val="clear" w:pos="7892"/>
              <w:tab w:val="right" w:pos="9026" w:leader="dot"/>
            </w:tabs>
            <w:rPr/>
          </w:pPr>
          <w:hyperlink w:anchor="__RefHeading___Toc7101986_1051229030">
            <w:r>
              <w:rPr>
                <w:webHidden/>
                <w:rStyle w:val="IndexLink"/>
                <w:rtl w:val="true"/>
              </w:rPr>
              <w:t>دما</w:t>
            </w:r>
            <w:r>
              <w:rPr>
                <w:rStyle w:val="IndexLink"/>
                <w:rtl w:val="true"/>
              </w:rPr>
              <w:tab/>
            </w:r>
            <w:r>
              <w:rPr>
                <w:rStyle w:val="IndexLink"/>
              </w:rPr>
              <w:t>55</w:t>
            </w:r>
          </w:hyperlink>
        </w:p>
        <w:p>
          <w:pPr>
            <w:pStyle w:val="Contents5"/>
            <w:tabs>
              <w:tab w:val="clear" w:pos="7892"/>
              <w:tab w:val="right" w:pos="9026" w:leader="dot"/>
            </w:tabs>
            <w:rPr/>
          </w:pPr>
          <w:hyperlink w:anchor="__RefHeading___Toc7101988_1051229030">
            <w:r>
              <w:rPr>
                <w:webHidden/>
                <w:rStyle w:val="IndexLink"/>
                <w:rtl w:val="true"/>
              </w:rPr>
              <w:t>جریان هوا</w:t>
            </w:r>
            <w:r>
              <w:rPr>
                <w:rStyle w:val="IndexLink"/>
                <w:rtl w:val="true"/>
              </w:rPr>
              <w:tab/>
            </w:r>
            <w:r>
              <w:rPr>
                <w:rStyle w:val="IndexLink"/>
              </w:rPr>
              <w:t>56</w:t>
            </w:r>
          </w:hyperlink>
        </w:p>
        <w:p>
          <w:pPr>
            <w:pStyle w:val="Contents4"/>
            <w:tabs>
              <w:tab w:val="clear" w:pos="8176"/>
              <w:tab w:val="right" w:pos="9026" w:leader="dot"/>
            </w:tabs>
            <w:rPr/>
          </w:pPr>
          <w:hyperlink w:anchor="__RefHeading___Toc7101990_1051229030">
            <w:r>
              <w:rPr>
                <w:webHidden/>
                <w:rStyle w:val="IndexLink"/>
                <w:rtl w:val="true"/>
              </w:rPr>
              <w:t>عوامل قارچی مخرب ،کاغذ آسیب شناسی و راههای پیشگیری و مقابله</w:t>
            </w:r>
            <w:r>
              <w:rPr>
                <w:rStyle w:val="IndexLink"/>
                <w:rtl w:val="true"/>
              </w:rPr>
              <w:tab/>
            </w:r>
            <w:r>
              <w:rPr>
                <w:rStyle w:val="IndexLink"/>
              </w:rPr>
              <w:t>56</w:t>
            </w:r>
          </w:hyperlink>
        </w:p>
        <w:p>
          <w:pPr>
            <w:pStyle w:val="Contents4"/>
            <w:tabs>
              <w:tab w:val="clear" w:pos="8176"/>
              <w:tab w:val="right" w:pos="9026" w:leader="dot"/>
            </w:tabs>
            <w:rPr/>
          </w:pPr>
          <w:hyperlink w:anchor="__RefHeading___Toc7101992_1051229030">
            <w:r>
              <w:rPr>
                <w:webHidden/>
                <w:rStyle w:val="IndexLink"/>
                <w:rtl w:val="true"/>
              </w:rPr>
              <w:t>شناسایی اثرات و آسیب های قارچی در کاغذ</w:t>
            </w:r>
            <w:r>
              <w:rPr>
                <w:rStyle w:val="IndexLink"/>
                <w:rtl w:val="true"/>
              </w:rPr>
              <w:tab/>
            </w:r>
            <w:r>
              <w:rPr>
                <w:rStyle w:val="IndexLink"/>
              </w:rPr>
              <w:t>57</w:t>
            </w:r>
          </w:hyperlink>
        </w:p>
        <w:p>
          <w:pPr>
            <w:pStyle w:val="Contents4"/>
            <w:tabs>
              <w:tab w:val="clear" w:pos="8176"/>
              <w:tab w:val="right" w:pos="9026" w:leader="dot"/>
            </w:tabs>
            <w:rPr/>
          </w:pPr>
          <w:hyperlink w:anchor="__RefHeading___Toc7101994_1051229030">
            <w:r>
              <w:rPr>
                <w:webHidden/>
                <w:rStyle w:val="IndexLink"/>
                <w:rtl w:val="true"/>
              </w:rPr>
              <w:t>قارچ های کاغذ خوار</w:t>
            </w:r>
            <w:r>
              <w:rPr>
                <w:rStyle w:val="IndexLink"/>
                <w:rtl w:val="true"/>
              </w:rPr>
              <w:tab/>
            </w:r>
            <w:r>
              <w:rPr>
                <w:rStyle w:val="IndexLink"/>
              </w:rPr>
              <w:t>58</w:t>
            </w:r>
          </w:hyperlink>
        </w:p>
        <w:p>
          <w:pPr>
            <w:pStyle w:val="Contents4"/>
            <w:tabs>
              <w:tab w:val="clear" w:pos="8176"/>
              <w:tab w:val="right" w:pos="9026" w:leader="dot"/>
            </w:tabs>
            <w:rPr/>
          </w:pPr>
          <w:hyperlink w:anchor="__RefHeading___Toc7101996_1051229030">
            <w:r>
              <w:rPr>
                <w:webHidden/>
                <w:rStyle w:val="IndexLink"/>
                <w:rtl w:val="true"/>
              </w:rPr>
              <w:t>بطور کلی ارگانیسمهای زیر غالباً بعنوان عوامل تخریب کننده کاغذ محسوب میشوند</w:t>
            </w:r>
            <w:r>
              <w:rPr>
                <w:rStyle w:val="IndexLink"/>
                <w:rtl w:val="true"/>
              </w:rPr>
              <w:tab/>
            </w:r>
            <w:r>
              <w:rPr>
                <w:rStyle w:val="IndexLink"/>
              </w:rPr>
              <w:t>61</w:t>
            </w:r>
          </w:hyperlink>
        </w:p>
        <w:p>
          <w:pPr>
            <w:pStyle w:val="Contents3"/>
            <w:tabs>
              <w:tab w:val="clear" w:pos="8459"/>
              <w:tab w:val="right" w:pos="9026" w:leader="dot"/>
            </w:tabs>
            <w:rPr/>
          </w:pPr>
          <w:hyperlink w:anchor="__RefHeading___Toc7101998_1051229030">
            <w:r>
              <w:rPr>
                <w:webHidden/>
                <w:rStyle w:val="IndexLink"/>
                <w:rtl w:val="true"/>
              </w:rPr>
              <w:t xml:space="preserve">فصل سوم </w:t>
            </w:r>
            <w:r>
              <w:rPr>
                <w:rStyle w:val="IndexLink"/>
                <w:rtl w:val="true"/>
              </w:rPr>
              <w:t xml:space="preserve">: </w:t>
            </w:r>
            <w:r>
              <w:rPr>
                <w:rStyle w:val="IndexLink"/>
                <w:rtl w:val="true"/>
              </w:rPr>
              <w:t>مقابله با آسیبهای ناشی از قارچ ها</w:t>
            </w:r>
            <w:r>
              <w:rPr>
                <w:rStyle w:val="IndexLink"/>
                <w:rtl w:val="true"/>
              </w:rPr>
              <w:tab/>
            </w:r>
            <w:r>
              <w:rPr>
                <w:rStyle w:val="IndexLink"/>
              </w:rPr>
              <w:t>63</w:t>
            </w:r>
          </w:hyperlink>
        </w:p>
        <w:p>
          <w:pPr>
            <w:pStyle w:val="Contents4"/>
            <w:tabs>
              <w:tab w:val="clear" w:pos="8176"/>
              <w:tab w:val="right" w:pos="9026" w:leader="dot"/>
            </w:tabs>
            <w:rPr/>
          </w:pPr>
          <w:hyperlink w:anchor="__RefHeading___Toc7102000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102002_1051229030">
            <w:r>
              <w:rPr>
                <w:webHidden/>
                <w:rStyle w:val="IndexLink"/>
                <w:rtl w:val="true"/>
              </w:rPr>
              <w:t>عوامل مساعد کننده رشد و تکثیر عوامل قارچی در کتابخانه</w:t>
            </w:r>
            <w:r>
              <w:rPr>
                <w:rStyle w:val="IndexLink"/>
                <w:rtl w:val="true"/>
              </w:rPr>
              <w:tab/>
            </w:r>
            <w:r>
              <w:rPr>
                <w:rStyle w:val="IndexLink"/>
              </w:rPr>
              <w:t>64</w:t>
            </w:r>
          </w:hyperlink>
        </w:p>
        <w:p>
          <w:pPr>
            <w:pStyle w:val="Contents4"/>
            <w:tabs>
              <w:tab w:val="clear" w:pos="8176"/>
              <w:tab w:val="right" w:pos="9026" w:leader="dot"/>
            </w:tabs>
            <w:rPr/>
          </w:pPr>
          <w:hyperlink w:anchor="__RefHeading___Toc7102004_1051229030">
            <w:r>
              <w:rPr>
                <w:webHidden/>
                <w:rStyle w:val="IndexLink"/>
                <w:rtl w:val="true"/>
              </w:rPr>
              <w:t>چگونگی جلوگیری از ایجاد آسیبهای بیولوژیک توسط میکروارگانیسمها درکاغذ</w:t>
            </w:r>
            <w:r>
              <w:rPr>
                <w:rStyle w:val="IndexLink"/>
                <w:rtl w:val="true"/>
              </w:rPr>
              <w:tab/>
            </w:r>
            <w:r>
              <w:rPr>
                <w:rStyle w:val="IndexLink"/>
              </w:rPr>
              <w:t>65</w:t>
            </w:r>
          </w:hyperlink>
        </w:p>
        <w:p>
          <w:pPr>
            <w:pStyle w:val="Contents4"/>
            <w:tabs>
              <w:tab w:val="clear" w:pos="8176"/>
              <w:tab w:val="right" w:pos="9026" w:leader="dot"/>
            </w:tabs>
            <w:rPr/>
          </w:pPr>
          <w:hyperlink w:anchor="__RefHeading___Toc7102006_1051229030">
            <w:r>
              <w:rPr>
                <w:webHidden/>
                <w:rStyle w:val="IndexLink"/>
                <w:rtl w:val="true"/>
              </w:rPr>
              <w:t>راه های ورود قارچها به داخل ساختمان</w:t>
            </w:r>
            <w:r>
              <w:rPr>
                <w:rStyle w:val="IndexLink"/>
                <w:rtl w:val="true"/>
              </w:rPr>
              <w:tab/>
            </w:r>
            <w:r>
              <w:rPr>
                <w:rStyle w:val="IndexLink"/>
              </w:rPr>
              <w:t>65</w:t>
            </w:r>
          </w:hyperlink>
        </w:p>
        <w:p>
          <w:pPr>
            <w:pStyle w:val="Contents4"/>
            <w:tabs>
              <w:tab w:val="clear" w:pos="8176"/>
              <w:tab w:val="right" w:pos="9026" w:leader="dot"/>
            </w:tabs>
            <w:rPr/>
          </w:pPr>
          <w:hyperlink w:anchor="__RefHeading___Toc7102008_1051229030">
            <w:r>
              <w:rPr>
                <w:webHidden/>
                <w:rStyle w:val="IndexLink"/>
                <w:rtl w:val="true"/>
              </w:rPr>
              <w:t>اقدامات پیشگیرانه در ارتباط با محل احداث کتابخانه و آرشیو</w:t>
            </w:r>
            <w:r>
              <w:rPr>
                <w:rStyle w:val="IndexLink"/>
                <w:rtl w:val="true"/>
              </w:rPr>
              <w:tab/>
            </w:r>
            <w:r>
              <w:rPr>
                <w:rStyle w:val="IndexLink"/>
              </w:rPr>
              <w:t>66</w:t>
            </w:r>
          </w:hyperlink>
        </w:p>
        <w:p>
          <w:pPr>
            <w:pStyle w:val="Contents4"/>
            <w:tabs>
              <w:tab w:val="clear" w:pos="8176"/>
              <w:tab w:val="right" w:pos="9026" w:leader="dot"/>
            </w:tabs>
            <w:rPr/>
          </w:pPr>
          <w:hyperlink w:anchor="__RefHeading___Toc7102010_1051229030">
            <w:r>
              <w:rPr>
                <w:webHidden/>
                <w:rStyle w:val="IndexLink"/>
                <w:rtl w:val="true"/>
              </w:rPr>
              <w:t>رفع آلودگی قارچی از کتاب ها و اسناد آلوده</w:t>
            </w:r>
            <w:r>
              <w:rPr>
                <w:rStyle w:val="IndexLink"/>
                <w:rtl w:val="true"/>
              </w:rPr>
              <w:tab/>
            </w:r>
            <w:r>
              <w:rPr>
                <w:rStyle w:val="IndexLink"/>
              </w:rPr>
              <w:t>67</w:t>
            </w:r>
          </w:hyperlink>
        </w:p>
        <w:p>
          <w:pPr>
            <w:pStyle w:val="Contents4"/>
            <w:tabs>
              <w:tab w:val="clear" w:pos="8176"/>
              <w:tab w:val="right" w:pos="9026" w:leader="dot"/>
            </w:tabs>
            <w:rPr/>
          </w:pPr>
          <w:hyperlink w:anchor="__RefHeading___Toc7102012_1051229030">
            <w:r>
              <w:rPr>
                <w:webHidden/>
                <w:rStyle w:val="IndexLink"/>
                <w:rtl w:val="true"/>
              </w:rPr>
              <w:t>برای رفع آلودگی های میکروبی و قارچی از کتاب و مجلدات میتوان به ترتیب زیر عمل کرد</w:t>
            </w:r>
            <w:r>
              <w:rPr>
                <w:rStyle w:val="IndexLink"/>
                <w:rtl w:val="true"/>
              </w:rPr>
              <w:tab/>
            </w:r>
            <w:r>
              <w:rPr>
                <w:rStyle w:val="IndexLink"/>
              </w:rPr>
              <w:t>68</w:t>
            </w:r>
          </w:hyperlink>
        </w:p>
        <w:p>
          <w:pPr>
            <w:pStyle w:val="Contents4"/>
            <w:tabs>
              <w:tab w:val="clear" w:pos="8176"/>
              <w:tab w:val="right" w:pos="9026" w:leader="dot"/>
            </w:tabs>
            <w:rPr/>
          </w:pPr>
          <w:hyperlink w:anchor="__RefHeading___Toc7102014_1051229030">
            <w:r>
              <w:rPr>
                <w:webHidden/>
                <w:rStyle w:val="IndexLink"/>
                <w:rtl w:val="true"/>
              </w:rPr>
              <w:t>کنترل رشد میکروبی</w:t>
            </w:r>
            <w:r>
              <w:rPr>
                <w:rStyle w:val="IndexLink"/>
                <w:rtl w:val="true"/>
              </w:rPr>
              <w:tab/>
            </w:r>
            <w:r>
              <w:rPr>
                <w:rStyle w:val="IndexLink"/>
              </w:rPr>
              <w:t>69</w:t>
            </w:r>
          </w:hyperlink>
        </w:p>
        <w:p>
          <w:pPr>
            <w:pStyle w:val="Contents4"/>
            <w:tabs>
              <w:tab w:val="clear" w:pos="8176"/>
              <w:tab w:val="right" w:pos="9026" w:leader="dot"/>
            </w:tabs>
            <w:rPr/>
          </w:pPr>
          <w:hyperlink w:anchor="__RefHeading___Toc7102016_1051229030">
            <w:r>
              <w:rPr>
                <w:webHidden/>
                <w:rStyle w:val="IndexLink"/>
                <w:rtl w:val="true"/>
              </w:rPr>
              <w:t>روش های سنجش و آشکارسازی برای میکروارگانیسم های مسبب فساد بیولوژیکی</w:t>
            </w:r>
            <w:r>
              <w:rPr>
                <w:rStyle w:val="IndexLink"/>
                <w:rtl w:val="true"/>
              </w:rPr>
              <w:tab/>
            </w:r>
            <w:r>
              <w:rPr>
                <w:rStyle w:val="IndexLink"/>
              </w:rPr>
              <w:t>69</w:t>
            </w:r>
          </w:hyperlink>
        </w:p>
        <w:p>
          <w:pPr>
            <w:pStyle w:val="Contents5"/>
            <w:tabs>
              <w:tab w:val="clear" w:pos="7892"/>
              <w:tab w:val="right" w:pos="9026" w:leader="dot"/>
            </w:tabs>
            <w:rPr/>
          </w:pPr>
          <w:hyperlink w:anchor="__RefHeading___Toc7102018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102020_1051229030">
            <w:r>
              <w:rPr>
                <w:webHidden/>
                <w:rStyle w:val="IndexLink"/>
                <w:rtl w:val="true"/>
              </w:rPr>
              <w:t>نمونه برداری</w:t>
            </w:r>
            <w:r>
              <w:rPr>
                <w:rStyle w:val="IndexLink"/>
                <w:rtl w:val="true"/>
              </w:rPr>
              <w:tab/>
            </w:r>
            <w:r>
              <w:rPr>
                <w:rStyle w:val="IndexLink"/>
              </w:rPr>
              <w:t>69</w:t>
            </w:r>
          </w:hyperlink>
        </w:p>
        <w:p>
          <w:pPr>
            <w:pStyle w:val="Contents4"/>
            <w:tabs>
              <w:tab w:val="clear" w:pos="8176"/>
              <w:tab w:val="right" w:pos="9026" w:leader="dot"/>
            </w:tabs>
            <w:rPr/>
          </w:pPr>
          <w:hyperlink w:anchor="__RefHeading___Toc7102022_1051229030">
            <w:r>
              <w:rPr>
                <w:webHidden/>
                <w:rStyle w:val="IndexLink"/>
                <w:rtl w:val="true"/>
              </w:rPr>
              <w:t>سنجش و شمارش میزان آلودگی با میکروارگانیسم ها</w:t>
            </w:r>
            <w:r>
              <w:rPr>
                <w:rStyle w:val="IndexLink"/>
                <w:rtl w:val="true"/>
              </w:rPr>
              <w:tab/>
            </w:r>
            <w:r>
              <w:rPr>
                <w:rStyle w:val="IndexLink"/>
              </w:rPr>
              <w:t>70</w:t>
            </w:r>
          </w:hyperlink>
        </w:p>
        <w:p>
          <w:pPr>
            <w:pStyle w:val="Contents4"/>
            <w:tabs>
              <w:tab w:val="clear" w:pos="8176"/>
              <w:tab w:val="right" w:pos="9026" w:leader="dot"/>
            </w:tabs>
            <w:rPr/>
          </w:pPr>
          <w:hyperlink w:anchor="__RefHeading___Toc7102024_1051229030">
            <w:r>
              <w:rPr>
                <w:webHidden/>
                <w:rStyle w:val="IndexLink"/>
                <w:rtl w:val="true"/>
              </w:rPr>
              <w:t>کنترل فساد بیولوژیکی</w:t>
            </w:r>
            <w:r>
              <w:rPr>
                <w:rStyle w:val="IndexLink"/>
                <w:rtl w:val="true"/>
              </w:rPr>
              <w:tab/>
            </w:r>
            <w:r>
              <w:rPr>
                <w:rStyle w:val="IndexLink"/>
              </w:rPr>
              <w:t>71</w:t>
            </w:r>
          </w:hyperlink>
        </w:p>
        <w:p>
          <w:pPr>
            <w:pStyle w:val="Contents5"/>
            <w:tabs>
              <w:tab w:val="clear" w:pos="7892"/>
              <w:tab w:val="right" w:pos="9026" w:leader="dot"/>
            </w:tabs>
            <w:rPr/>
          </w:pPr>
          <w:hyperlink w:anchor="__RefHeading___Toc7102026_105122903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7102028_1051229030">
            <w:r>
              <w:rPr>
                <w:webHidden/>
                <w:rStyle w:val="IndexLink"/>
                <w:rtl w:val="true"/>
              </w:rPr>
              <w:t>روش های فیزیکی</w:t>
            </w:r>
            <w:r>
              <w:rPr>
                <w:rStyle w:val="IndexLink"/>
                <w:rtl w:val="true"/>
              </w:rPr>
              <w:tab/>
            </w:r>
            <w:r>
              <w:rPr>
                <w:rStyle w:val="IndexLink"/>
              </w:rPr>
              <w:t>71</w:t>
            </w:r>
          </w:hyperlink>
        </w:p>
        <w:p>
          <w:pPr>
            <w:pStyle w:val="Contents5"/>
            <w:tabs>
              <w:tab w:val="clear" w:pos="7892"/>
              <w:tab w:val="right" w:pos="9026" w:leader="dot"/>
            </w:tabs>
            <w:rPr/>
          </w:pPr>
          <w:hyperlink w:anchor="__RefHeading___Toc7102030_1051229030">
            <w:r>
              <w:rPr>
                <w:webHidden/>
                <w:rStyle w:val="IndexLink"/>
                <w:rtl w:val="true"/>
              </w:rPr>
              <w:t>روش های شیمیایی</w:t>
            </w:r>
            <w:r>
              <w:rPr>
                <w:rStyle w:val="IndexLink"/>
                <w:rtl w:val="true"/>
              </w:rPr>
              <w:tab/>
            </w:r>
            <w:r>
              <w:rPr>
                <w:rStyle w:val="IndexLink"/>
              </w:rPr>
              <w:t>72</w:t>
            </w:r>
          </w:hyperlink>
        </w:p>
        <w:p>
          <w:pPr>
            <w:pStyle w:val="Contents4"/>
            <w:tabs>
              <w:tab w:val="clear" w:pos="8176"/>
              <w:tab w:val="right" w:pos="9026" w:leader="dot"/>
            </w:tabs>
            <w:rPr/>
          </w:pPr>
          <w:hyperlink w:anchor="__RefHeading___Toc7102032_1051229030">
            <w:r>
              <w:rPr>
                <w:webHidden/>
                <w:rStyle w:val="IndexLink"/>
                <w:rtl w:val="true"/>
              </w:rPr>
              <w:t>روش های مختلف ضد عفونی آثار آلوده و آسیب دیده</w:t>
            </w:r>
            <w:r>
              <w:rPr>
                <w:rStyle w:val="IndexLink"/>
                <w:rtl w:val="true"/>
              </w:rPr>
              <w:tab/>
            </w:r>
            <w:r>
              <w:rPr>
                <w:rStyle w:val="IndexLink"/>
              </w:rPr>
              <w:t>73</w:t>
            </w:r>
          </w:hyperlink>
        </w:p>
        <w:p>
          <w:pPr>
            <w:pStyle w:val="Contents5"/>
            <w:tabs>
              <w:tab w:val="clear" w:pos="7892"/>
              <w:tab w:val="right" w:pos="9026" w:leader="dot"/>
            </w:tabs>
            <w:rPr/>
          </w:pPr>
          <w:hyperlink w:anchor="__RefHeading___Toc7102034_1051229030">
            <w:r>
              <w:rPr>
                <w:webHidden/>
                <w:rStyle w:val="IndexLink"/>
                <w:rtl w:val="true"/>
              </w:rPr>
              <w:t>اکسیداتیلن</w:t>
            </w:r>
            <w:r>
              <w:rPr>
                <w:rStyle w:val="IndexLink"/>
                <w:rtl w:val="true"/>
              </w:rPr>
              <w:tab/>
            </w:r>
            <w:r>
              <w:rPr>
                <w:rStyle w:val="IndexLink"/>
              </w:rPr>
              <w:t>73</w:t>
            </w:r>
          </w:hyperlink>
        </w:p>
        <w:p>
          <w:pPr>
            <w:pStyle w:val="Contents5"/>
            <w:tabs>
              <w:tab w:val="clear" w:pos="7892"/>
              <w:tab w:val="right" w:pos="9026" w:leader="dot"/>
            </w:tabs>
            <w:rPr/>
          </w:pPr>
          <w:hyperlink w:anchor="__RefHeading___Toc7102036_1051229030">
            <w:r>
              <w:rPr>
                <w:webHidden/>
                <w:rStyle w:val="IndexLink"/>
                <w:rtl w:val="true"/>
              </w:rPr>
              <w:t>پارادی کلروبنزن</w:t>
            </w:r>
            <w:r>
              <w:rPr>
                <w:rStyle w:val="IndexLink"/>
                <w:rtl w:val="true"/>
              </w:rPr>
              <w:tab/>
            </w:r>
            <w:r>
              <w:rPr>
                <w:rStyle w:val="IndexLink"/>
              </w:rPr>
              <w:t>74</w:t>
            </w:r>
          </w:hyperlink>
        </w:p>
        <w:p>
          <w:pPr>
            <w:pStyle w:val="Contents5"/>
            <w:tabs>
              <w:tab w:val="clear" w:pos="7892"/>
              <w:tab w:val="right" w:pos="9026" w:leader="dot"/>
            </w:tabs>
            <w:rPr/>
          </w:pPr>
          <w:hyperlink w:anchor="__RefHeading___Toc7102038_1051229030">
            <w:r>
              <w:rPr>
                <w:webHidden/>
                <w:rStyle w:val="IndexLink"/>
                <w:rtl w:val="true"/>
              </w:rPr>
              <w:t>اشعه گاما</w:t>
            </w:r>
            <w:r>
              <w:rPr>
                <w:rStyle w:val="IndexLink"/>
                <w:rtl w:val="true"/>
              </w:rPr>
              <w:tab/>
            </w:r>
            <w:r>
              <w:rPr>
                <w:rStyle w:val="IndexLink"/>
              </w:rPr>
              <w:t>75</w:t>
            </w:r>
          </w:hyperlink>
        </w:p>
        <w:p>
          <w:pPr>
            <w:pStyle w:val="Contents5"/>
            <w:tabs>
              <w:tab w:val="clear" w:pos="7892"/>
              <w:tab w:val="right" w:pos="9026" w:leader="dot"/>
            </w:tabs>
            <w:rPr/>
          </w:pPr>
          <w:hyperlink w:anchor="__RefHeading___Toc7102040_1051229030">
            <w:r>
              <w:rPr>
                <w:webHidden/>
                <w:rStyle w:val="IndexLink"/>
                <w:rtl w:val="true"/>
              </w:rPr>
              <w:t>پلی هگز امتیلن گوانیدین</w:t>
            </w:r>
            <w:r>
              <w:rPr>
                <w:rStyle w:val="IndexLink"/>
                <w:rtl w:val="true"/>
              </w:rPr>
              <w:tab/>
            </w:r>
            <w:r>
              <w:rPr>
                <w:rStyle w:val="IndexLink"/>
              </w:rPr>
              <w:t>75</w:t>
            </w:r>
          </w:hyperlink>
        </w:p>
        <w:p>
          <w:pPr>
            <w:pStyle w:val="Contents5"/>
            <w:tabs>
              <w:tab w:val="clear" w:pos="7892"/>
              <w:tab w:val="right" w:pos="9026" w:leader="dot"/>
            </w:tabs>
            <w:rPr/>
          </w:pPr>
          <w:hyperlink w:anchor="__RefHeading___Toc7102042_1051229030">
            <w:r>
              <w:rPr>
                <w:webHidden/>
                <w:rStyle w:val="IndexLink"/>
                <w:rtl w:val="true"/>
              </w:rPr>
              <w:t>اشعه فرابنفش</w:t>
            </w:r>
            <w:r>
              <w:rPr>
                <w:rStyle w:val="IndexLink"/>
                <w:rtl w:val="true"/>
              </w:rPr>
              <w:tab/>
            </w:r>
            <w:r>
              <w:rPr>
                <w:rStyle w:val="IndexLink"/>
              </w:rPr>
              <w:t>76</w:t>
            </w:r>
          </w:hyperlink>
        </w:p>
        <w:p>
          <w:pPr>
            <w:pStyle w:val="Contents5"/>
            <w:tabs>
              <w:tab w:val="clear" w:pos="7892"/>
              <w:tab w:val="right" w:pos="9026" w:leader="dot"/>
            </w:tabs>
            <w:rPr/>
          </w:pPr>
          <w:hyperlink w:anchor="__RefHeading___Toc7102044_1051229030">
            <w:r>
              <w:rPr>
                <w:webHidden/>
                <w:rStyle w:val="IndexLink"/>
                <w:rtl w:val="true"/>
              </w:rPr>
              <w:t>تیمول</w:t>
            </w:r>
            <w:r>
              <w:rPr>
                <w:rStyle w:val="IndexLink"/>
                <w:rtl w:val="true"/>
              </w:rPr>
              <w:tab/>
            </w:r>
            <w:r>
              <w:rPr>
                <w:rStyle w:val="IndexLink"/>
              </w:rPr>
              <w:t>76</w:t>
            </w:r>
          </w:hyperlink>
        </w:p>
        <w:p>
          <w:pPr>
            <w:pStyle w:val="Contents5"/>
            <w:tabs>
              <w:tab w:val="clear" w:pos="7892"/>
              <w:tab w:val="right" w:pos="9026" w:leader="dot"/>
            </w:tabs>
            <w:rPr/>
          </w:pPr>
          <w:hyperlink w:anchor="__RefHeading___Toc7102046_1051229030">
            <w:r>
              <w:rPr>
                <w:webHidden/>
                <w:rStyle w:val="IndexLink"/>
                <w:rtl w:val="true"/>
              </w:rPr>
              <w:t>ارتوفنیل فنل</w:t>
            </w:r>
            <w:r>
              <w:rPr>
                <w:rStyle w:val="IndexLink"/>
                <w:rtl w:val="true"/>
              </w:rPr>
              <w:tab/>
            </w:r>
            <w:r>
              <w:rPr>
                <w:rStyle w:val="IndexLink"/>
              </w:rPr>
              <w:t>77</w:t>
            </w:r>
          </w:hyperlink>
        </w:p>
        <w:p>
          <w:pPr>
            <w:pStyle w:val="Contents5"/>
            <w:tabs>
              <w:tab w:val="clear" w:pos="7892"/>
              <w:tab w:val="right" w:pos="9026" w:leader="dot"/>
            </w:tabs>
            <w:rPr/>
          </w:pPr>
          <w:hyperlink w:anchor="__RefHeading___Toc7102048_1051229030">
            <w:r>
              <w:rPr>
                <w:webHidden/>
                <w:rStyle w:val="IndexLink"/>
                <w:rtl w:val="true"/>
              </w:rPr>
              <w:t>سالیسیلانیلید</w:t>
            </w:r>
            <w:r>
              <w:rPr>
                <w:rStyle w:val="IndexLink"/>
                <w:rtl w:val="true"/>
              </w:rPr>
              <w:tab/>
            </w:r>
            <w:r>
              <w:rPr>
                <w:rStyle w:val="IndexLink"/>
              </w:rPr>
              <w:t>77</w:t>
            </w:r>
          </w:hyperlink>
        </w:p>
        <w:p>
          <w:pPr>
            <w:pStyle w:val="Contents5"/>
            <w:tabs>
              <w:tab w:val="clear" w:pos="7892"/>
              <w:tab w:val="right" w:pos="9026" w:leader="dot"/>
            </w:tabs>
            <w:rPr/>
          </w:pPr>
          <w:hyperlink w:anchor="__RefHeading___Toc7102050_1051229030">
            <w:r>
              <w:rPr>
                <w:webHidden/>
                <w:rStyle w:val="IndexLink"/>
                <w:rtl w:val="true"/>
              </w:rPr>
              <w:t>مخلوط کلرید جیوه و تیمول</w:t>
            </w:r>
            <w:r>
              <w:rPr>
                <w:rStyle w:val="IndexLink"/>
                <w:rtl w:val="true"/>
              </w:rPr>
              <w:tab/>
            </w:r>
            <w:r>
              <w:rPr>
                <w:rStyle w:val="IndexLink"/>
              </w:rPr>
              <w:t>77</w:t>
            </w:r>
          </w:hyperlink>
        </w:p>
        <w:p>
          <w:pPr>
            <w:pStyle w:val="Contents5"/>
            <w:tabs>
              <w:tab w:val="clear" w:pos="7892"/>
              <w:tab w:val="right" w:pos="9026" w:leader="dot"/>
            </w:tabs>
            <w:rPr/>
          </w:pPr>
          <w:hyperlink w:anchor="__RefHeading___Toc7102052_1051229030">
            <w:r>
              <w:rPr>
                <w:webHidden/>
                <w:rStyle w:val="IndexLink"/>
                <w:rtl w:val="true"/>
              </w:rPr>
              <w:t>پنتاکلروفنل</w:t>
            </w:r>
            <w:r>
              <w:rPr>
                <w:rStyle w:val="IndexLink"/>
                <w:rtl w:val="true"/>
              </w:rPr>
              <w:tab/>
            </w:r>
            <w:r>
              <w:rPr>
                <w:rStyle w:val="IndexLink"/>
              </w:rPr>
              <w:t>77</w:t>
            </w:r>
          </w:hyperlink>
        </w:p>
        <w:p>
          <w:pPr>
            <w:pStyle w:val="Contents5"/>
            <w:tabs>
              <w:tab w:val="clear" w:pos="7892"/>
              <w:tab w:val="right" w:pos="9026" w:leader="dot"/>
            </w:tabs>
            <w:rPr/>
          </w:pPr>
          <w:hyperlink w:anchor="__RefHeading___Toc7102054_1051229030">
            <w:r>
              <w:rPr>
                <w:webHidden/>
                <w:rStyle w:val="IndexLink"/>
                <w:rtl w:val="true"/>
              </w:rPr>
              <w:t>ترکیبات چهار ظرفیتی آمونیم</w:t>
            </w:r>
            <w:r>
              <w:rPr>
                <w:rStyle w:val="IndexLink"/>
                <w:rtl w:val="true"/>
              </w:rPr>
              <w:tab/>
            </w:r>
            <w:r>
              <w:rPr>
                <w:rStyle w:val="IndexLink"/>
              </w:rPr>
              <w:t>78</w:t>
            </w:r>
          </w:hyperlink>
        </w:p>
        <w:p>
          <w:pPr>
            <w:pStyle w:val="Contents5"/>
            <w:tabs>
              <w:tab w:val="clear" w:pos="7892"/>
              <w:tab w:val="right" w:pos="9026" w:leader="dot"/>
            </w:tabs>
            <w:rPr/>
          </w:pPr>
          <w:hyperlink w:anchor="__RefHeading___Toc7102056_1051229030">
            <w:r>
              <w:rPr>
                <w:webHidden/>
                <w:rStyle w:val="IndexLink"/>
                <w:rtl w:val="true"/>
              </w:rPr>
              <w:t>دیکلروفن</w:t>
            </w:r>
            <w:r>
              <w:rPr>
                <w:rStyle w:val="IndexLink"/>
                <w:rtl w:val="true"/>
              </w:rPr>
              <w:tab/>
            </w:r>
            <w:r>
              <w:rPr>
                <w:rStyle w:val="IndexLink"/>
              </w:rPr>
              <w:t>78</w:t>
            </w:r>
          </w:hyperlink>
        </w:p>
        <w:p>
          <w:pPr>
            <w:pStyle w:val="Contents5"/>
            <w:tabs>
              <w:tab w:val="clear" w:pos="7892"/>
              <w:tab w:val="right" w:pos="9026" w:leader="dot"/>
            </w:tabs>
            <w:rPr/>
          </w:pPr>
          <w:hyperlink w:anchor="__RefHeading___Toc7102058_1051229030">
            <w:r>
              <w:rPr>
                <w:webHidden/>
                <w:rStyle w:val="IndexLink"/>
                <w:rtl w:val="true"/>
              </w:rPr>
              <w:t>فرمالین یا آلدئید فرمیک</w:t>
            </w:r>
            <w:r>
              <w:rPr>
                <w:rStyle w:val="IndexLink"/>
                <w:rtl w:val="true"/>
              </w:rPr>
              <w:tab/>
            </w:r>
            <w:r>
              <w:rPr>
                <w:rStyle w:val="IndexLink"/>
              </w:rPr>
              <w:t>78</w:t>
            </w:r>
          </w:hyperlink>
        </w:p>
        <w:p>
          <w:pPr>
            <w:pStyle w:val="Contents5"/>
            <w:tabs>
              <w:tab w:val="clear" w:pos="7892"/>
              <w:tab w:val="right" w:pos="9026" w:leader="dot"/>
            </w:tabs>
            <w:rPr/>
          </w:pPr>
          <w:hyperlink w:anchor="__RefHeading___Toc7102060_1051229030">
            <w:r>
              <w:rPr>
                <w:webHidden/>
                <w:rStyle w:val="IndexLink"/>
                <w:rtl w:val="true"/>
              </w:rPr>
              <w:t>انجماد در شرایط خلاء</w:t>
            </w:r>
            <w:r>
              <w:rPr>
                <w:rStyle w:val="IndexLink"/>
                <w:rtl w:val="true"/>
              </w:rPr>
              <w:tab/>
            </w:r>
            <w:r>
              <w:rPr>
                <w:rStyle w:val="IndexLink"/>
              </w:rPr>
              <w:t>78</w:t>
            </w:r>
          </w:hyperlink>
        </w:p>
        <w:p>
          <w:pPr>
            <w:pStyle w:val="Contents6"/>
            <w:tabs>
              <w:tab w:val="clear" w:pos="7609"/>
              <w:tab w:val="right" w:pos="9026" w:leader="dot"/>
            </w:tabs>
            <w:rPr/>
          </w:pPr>
          <w:hyperlink w:anchor="__RefHeading___Toc7102062_105122903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102064_1051229030">
            <w:r>
              <w:rPr>
                <w:webHidden/>
                <w:rStyle w:val="IndexLink"/>
              </w:rPr>
              <w:t>1</w:t>
            </w:r>
            <w:r>
              <w:rPr>
                <w:rStyle w:val="IndexLink"/>
                <w:rtl w:val="true"/>
              </w:rPr>
              <w:t xml:space="preserve">- </w:t>
            </w:r>
            <w:r>
              <w:rPr>
                <w:rStyle w:val="IndexLink"/>
                <w:rtl w:val="true"/>
              </w:rPr>
              <w:t>تمیز و پاک کردن کتاب ها و کاغذهای آلوده</w:t>
            </w:r>
            <w:r>
              <w:rPr>
                <w:rStyle w:val="IndexLink"/>
                <w:rtl w:val="true"/>
              </w:rPr>
              <w:tab/>
            </w:r>
            <w:r>
              <w:rPr>
                <w:rStyle w:val="IndexLink"/>
              </w:rPr>
              <w:t>79</w:t>
            </w:r>
          </w:hyperlink>
        </w:p>
        <w:p>
          <w:pPr>
            <w:pStyle w:val="Contents6"/>
            <w:tabs>
              <w:tab w:val="clear" w:pos="7609"/>
              <w:tab w:val="right" w:pos="9026" w:leader="dot"/>
            </w:tabs>
            <w:rPr/>
          </w:pPr>
          <w:hyperlink w:anchor="__RefHeading___Toc7102066_1051229030">
            <w:r>
              <w:rPr>
                <w:webHidden/>
                <w:rStyle w:val="IndexLink"/>
              </w:rPr>
              <w:t>2</w:t>
            </w:r>
            <w:r>
              <w:rPr>
                <w:rStyle w:val="IndexLink"/>
                <w:rtl w:val="true"/>
              </w:rPr>
              <w:t xml:space="preserve"> - </w:t>
            </w:r>
            <w:r>
              <w:rPr>
                <w:rStyle w:val="IndexLink"/>
                <w:rtl w:val="true"/>
              </w:rPr>
              <w:t>تمیز کردن اتاق ها</w:t>
            </w:r>
            <w:r>
              <w:rPr>
                <w:rStyle w:val="IndexLink"/>
                <w:rtl w:val="true"/>
              </w:rPr>
              <w:tab/>
            </w:r>
            <w:r>
              <w:rPr>
                <w:rStyle w:val="IndexLink"/>
              </w:rPr>
              <w:t>79</w:t>
            </w:r>
          </w:hyperlink>
        </w:p>
        <w:p>
          <w:pPr>
            <w:pStyle w:val="Contents6"/>
            <w:tabs>
              <w:tab w:val="clear" w:pos="7609"/>
              <w:tab w:val="right" w:pos="9026" w:leader="dot"/>
            </w:tabs>
            <w:rPr/>
          </w:pPr>
          <w:hyperlink w:anchor="__RefHeading___Toc7102068_1051229030">
            <w:r>
              <w:rPr>
                <w:webHidden/>
                <w:rStyle w:val="IndexLink"/>
              </w:rPr>
              <w:t>3</w:t>
            </w:r>
            <w:r>
              <w:rPr>
                <w:rStyle w:val="IndexLink"/>
                <w:rtl w:val="true"/>
              </w:rPr>
              <w:t xml:space="preserve"> - </w:t>
            </w:r>
            <w:r>
              <w:rPr>
                <w:rStyle w:val="IndexLink"/>
                <w:rtl w:val="true"/>
              </w:rPr>
              <w:t>حذف بوی کپک زدگی</w:t>
            </w:r>
            <w:r>
              <w:rPr>
                <w:rStyle w:val="IndexLink"/>
                <w:rtl w:val="true"/>
              </w:rPr>
              <w:tab/>
            </w:r>
            <w:r>
              <w:rPr>
                <w:rStyle w:val="IndexLink"/>
              </w:rPr>
              <w:t>80</w:t>
            </w:r>
          </w:hyperlink>
        </w:p>
        <w:p>
          <w:pPr>
            <w:pStyle w:val="Contents6"/>
            <w:tabs>
              <w:tab w:val="clear" w:pos="7609"/>
              <w:tab w:val="right" w:pos="9026" w:leader="dot"/>
            </w:tabs>
            <w:rPr/>
          </w:pPr>
          <w:hyperlink w:anchor="__RefHeading___Toc7102070_1051229030">
            <w:r>
              <w:rPr>
                <w:webHidden/>
                <w:rStyle w:val="IndexLink"/>
              </w:rPr>
              <w:t>4</w:t>
            </w:r>
            <w:r>
              <w:rPr>
                <w:rStyle w:val="IndexLink"/>
                <w:rtl w:val="true"/>
              </w:rPr>
              <w:t xml:space="preserve"> - </w:t>
            </w:r>
            <w:r>
              <w:rPr>
                <w:rStyle w:val="IndexLink"/>
                <w:rtl w:val="true"/>
              </w:rPr>
              <w:t xml:space="preserve">پیگیری و مراقبت </w:t>
            </w:r>
            <w:r>
              <w:rPr>
                <w:rStyle w:val="IndexLink"/>
                <w:rtl w:val="true"/>
              </w:rPr>
              <w:t>(</w:t>
            </w:r>
            <w:r>
              <w:rPr>
                <w:rStyle w:val="IndexLink"/>
              </w:rPr>
              <w:t>monitoring</w:t>
            </w:r>
            <w:r>
              <w:rPr>
                <w:rStyle w:val="IndexLink"/>
                <w:rtl w:val="true"/>
              </w:rPr>
              <w:t>)</w:t>
              <w:tab/>
            </w:r>
            <w:r>
              <w:rPr>
                <w:rStyle w:val="IndexLink"/>
              </w:rPr>
              <w:t>80</w:t>
            </w:r>
          </w:hyperlink>
        </w:p>
        <w:p>
          <w:pPr>
            <w:pStyle w:val="Contents5"/>
            <w:tabs>
              <w:tab w:val="clear" w:pos="7892"/>
              <w:tab w:val="right" w:pos="9026" w:leader="dot"/>
            </w:tabs>
            <w:rPr/>
          </w:pPr>
          <w:hyperlink w:anchor="__RefHeading___Toc7102072_1051229030">
            <w:r>
              <w:rPr>
                <w:webHidden/>
                <w:rStyle w:val="IndexLink"/>
                <w:rtl w:val="true"/>
              </w:rPr>
              <w:t>توصیه های کلی</w:t>
            </w:r>
            <w:r>
              <w:rPr>
                <w:rStyle w:val="IndexLink"/>
                <w:rtl w:val="true"/>
              </w:rPr>
              <w:tab/>
            </w:r>
            <w:r>
              <w:rPr>
                <w:rStyle w:val="IndexLink"/>
              </w:rPr>
              <w:t>80</w:t>
            </w:r>
          </w:hyperlink>
        </w:p>
        <w:p>
          <w:pPr>
            <w:pStyle w:val="Contents5"/>
            <w:tabs>
              <w:tab w:val="clear" w:pos="7892"/>
              <w:tab w:val="right" w:pos="9026" w:leader="dot"/>
            </w:tabs>
            <w:rPr/>
          </w:pPr>
          <w:hyperlink w:anchor="__RefHeading___Toc7102074_1051229030">
            <w:r>
              <w:rPr>
                <w:webHidden/>
                <w:rStyle w:val="IndexLink"/>
                <w:rtl w:val="true"/>
              </w:rPr>
              <w:t>نتیجه گیری</w:t>
            </w:r>
            <w:r>
              <w:rPr>
                <w:rStyle w:val="IndexLink"/>
                <w:rtl w:val="true"/>
              </w:rPr>
              <w:tab/>
            </w:r>
            <w:r>
              <w:rPr>
                <w:rStyle w:val="IndexLink"/>
              </w:rPr>
              <w:t>81</w:t>
            </w:r>
          </w:hyperlink>
        </w:p>
        <w:p>
          <w:pPr>
            <w:pStyle w:val="Contents4"/>
            <w:tabs>
              <w:tab w:val="clear" w:pos="8176"/>
              <w:tab w:val="right" w:pos="9026" w:leader="dot"/>
            </w:tabs>
            <w:rPr/>
          </w:pPr>
          <w:hyperlink w:anchor="__RefHeading___Toc7102076_1051229030">
            <w:r>
              <w:rPr>
                <w:webHidden/>
                <w:rStyle w:val="IndexLink"/>
                <w:rtl w:val="true"/>
              </w:rPr>
              <w:t>راه های مبارزه با اثر رطوبت موجودات ذره ،بینی تخمیر و تغییر رنگ</w:t>
            </w:r>
            <w:r>
              <w:rPr>
                <w:rStyle w:val="IndexLink"/>
                <w:rtl w:val="true"/>
              </w:rPr>
              <w:tab/>
            </w:r>
            <w:r>
              <w:rPr>
                <w:rStyle w:val="IndexLink"/>
              </w:rPr>
              <w:t>82</w:t>
            </w:r>
          </w:hyperlink>
        </w:p>
        <w:p>
          <w:pPr>
            <w:pStyle w:val="Contents3"/>
            <w:tabs>
              <w:tab w:val="clear" w:pos="8459"/>
              <w:tab w:val="right" w:pos="9026" w:leader="dot"/>
            </w:tabs>
            <w:rPr/>
          </w:pPr>
          <w:hyperlink w:anchor="__RefHeading___Toc7102078_1051229030">
            <w:r>
              <w:rPr>
                <w:webHidden/>
                <w:rStyle w:val="IndexLink"/>
                <w:rtl w:val="true"/>
              </w:rPr>
              <w:t xml:space="preserve">فصل چهارم </w:t>
            </w:r>
            <w:r>
              <w:rPr>
                <w:rStyle w:val="IndexLink"/>
                <w:rtl w:val="true"/>
              </w:rPr>
              <w:t xml:space="preserve">: </w:t>
            </w:r>
            <w:r>
              <w:rPr>
                <w:rStyle w:val="IndexLink"/>
                <w:rtl w:val="true"/>
              </w:rPr>
              <w:t>اشیاء غیر کاغذی تاریخی و فرهنگی</w:t>
            </w:r>
            <w:r>
              <w:rPr>
                <w:rStyle w:val="IndexLink"/>
                <w:rtl w:val="true"/>
              </w:rPr>
              <w:tab/>
            </w:r>
            <w:r>
              <w:rPr>
                <w:rStyle w:val="IndexLink"/>
              </w:rPr>
              <w:t>83</w:t>
            </w:r>
          </w:hyperlink>
        </w:p>
        <w:p>
          <w:pPr>
            <w:pStyle w:val="Contents4"/>
            <w:tabs>
              <w:tab w:val="clear" w:pos="8176"/>
              <w:tab w:val="right" w:pos="9026" w:leader="dot"/>
            </w:tabs>
            <w:rPr/>
          </w:pPr>
          <w:hyperlink w:anchor="__RefHeading___Toc7102080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102082_1051229030">
            <w:r>
              <w:rPr>
                <w:webHidden/>
                <w:rStyle w:val="IndexLink"/>
                <w:rtl w:val="true"/>
              </w:rPr>
              <w:t>اشیاء و آثار غیر کاغذی تاریخی و فرهنگی</w:t>
            </w:r>
            <w:r>
              <w:rPr>
                <w:rStyle w:val="IndexLink"/>
                <w:rtl w:val="true"/>
              </w:rPr>
              <w:tab/>
            </w:r>
            <w:r>
              <w:rPr>
                <w:rStyle w:val="IndexLink"/>
              </w:rPr>
              <w:t>84</w:t>
            </w:r>
          </w:hyperlink>
        </w:p>
        <w:p>
          <w:pPr>
            <w:pStyle w:val="Contents4"/>
            <w:tabs>
              <w:tab w:val="clear" w:pos="8176"/>
              <w:tab w:val="right" w:pos="9026" w:leader="dot"/>
            </w:tabs>
            <w:rPr/>
          </w:pPr>
          <w:hyperlink w:anchor="__RefHeading___Toc7102084_1051229030">
            <w:r>
              <w:rPr>
                <w:webHidden/>
                <w:rStyle w:val="IndexLink"/>
                <w:rtl w:val="true"/>
              </w:rPr>
              <w:t>پارشمن</w:t>
            </w:r>
            <w:r>
              <w:rPr>
                <w:rStyle w:val="IndexLink"/>
                <w:rtl w:val="true"/>
              </w:rPr>
              <w:tab/>
            </w:r>
            <w:r>
              <w:rPr>
                <w:rStyle w:val="IndexLink"/>
              </w:rPr>
              <w:t>84</w:t>
            </w:r>
          </w:hyperlink>
        </w:p>
        <w:p>
          <w:pPr>
            <w:pStyle w:val="Contents4"/>
            <w:tabs>
              <w:tab w:val="clear" w:pos="8176"/>
              <w:tab w:val="right" w:pos="9026" w:leader="dot"/>
            </w:tabs>
            <w:rPr/>
          </w:pPr>
          <w:hyperlink w:anchor="__RefHeading___Toc7102086_1051229030">
            <w:r>
              <w:rPr>
                <w:webHidden/>
                <w:rStyle w:val="IndexLink"/>
                <w:rtl w:val="true"/>
              </w:rPr>
              <w:t>اشیای موزه ای</w:t>
            </w:r>
            <w:r>
              <w:rPr>
                <w:rStyle w:val="IndexLink"/>
                <w:rtl w:val="true"/>
              </w:rPr>
              <w:tab/>
            </w:r>
            <w:r>
              <w:rPr>
                <w:rStyle w:val="IndexLink"/>
              </w:rPr>
              <w:t>84</w:t>
            </w:r>
          </w:hyperlink>
        </w:p>
        <w:p>
          <w:pPr>
            <w:pStyle w:val="Contents4"/>
            <w:tabs>
              <w:tab w:val="clear" w:pos="8176"/>
              <w:tab w:val="right" w:pos="9026" w:leader="dot"/>
            </w:tabs>
            <w:rPr/>
          </w:pPr>
          <w:hyperlink w:anchor="__RefHeading___Toc7102088_1051229030">
            <w:r>
              <w:rPr>
                <w:webHidden/>
                <w:rStyle w:val="IndexLink"/>
                <w:rtl w:val="true"/>
              </w:rPr>
              <w:t>آثار نقاشی</w:t>
            </w:r>
            <w:r>
              <w:rPr>
                <w:rStyle w:val="IndexLink"/>
                <w:rtl w:val="true"/>
              </w:rPr>
              <w:tab/>
            </w:r>
            <w:r>
              <w:rPr>
                <w:rStyle w:val="IndexLink"/>
              </w:rPr>
              <w:t>84</w:t>
            </w:r>
          </w:hyperlink>
        </w:p>
        <w:p>
          <w:pPr>
            <w:pStyle w:val="Contents4"/>
            <w:tabs>
              <w:tab w:val="clear" w:pos="8176"/>
              <w:tab w:val="right" w:pos="9026" w:leader="dot"/>
            </w:tabs>
            <w:rPr/>
          </w:pPr>
          <w:hyperlink w:anchor="__RefHeading___Toc7102090_1051229030">
            <w:r>
              <w:rPr>
                <w:webHidden/>
                <w:rStyle w:val="IndexLink"/>
                <w:rtl w:val="true"/>
              </w:rPr>
              <w:t>چرم و پوست</w:t>
            </w:r>
            <w:r>
              <w:rPr>
                <w:rStyle w:val="IndexLink"/>
                <w:rtl w:val="true"/>
              </w:rPr>
              <w:tab/>
            </w:r>
            <w:r>
              <w:rPr>
                <w:rStyle w:val="IndexLink"/>
              </w:rPr>
              <w:t>85</w:t>
            </w:r>
          </w:hyperlink>
        </w:p>
        <w:p>
          <w:pPr>
            <w:pStyle w:val="Contents4"/>
            <w:tabs>
              <w:tab w:val="clear" w:pos="8176"/>
              <w:tab w:val="right" w:pos="9026" w:leader="dot"/>
            </w:tabs>
            <w:rPr/>
          </w:pPr>
          <w:hyperlink w:anchor="__RefHeading___Toc7102092_1051229030">
            <w:r>
              <w:rPr>
                <w:webHidden/>
                <w:rStyle w:val="IndexLink"/>
                <w:rtl w:val="true"/>
              </w:rPr>
              <w:t>فلاپی دیسک ها و نوارهای ویدیوئی</w:t>
            </w:r>
            <w:r>
              <w:rPr>
                <w:rStyle w:val="IndexLink"/>
                <w:rtl w:val="true"/>
              </w:rPr>
              <w:tab/>
            </w:r>
            <w:r>
              <w:rPr>
                <w:rStyle w:val="IndexLink"/>
              </w:rPr>
              <w:t>86</w:t>
            </w:r>
          </w:hyperlink>
        </w:p>
        <w:p>
          <w:pPr>
            <w:pStyle w:val="Contents3"/>
            <w:tabs>
              <w:tab w:val="clear" w:pos="8459"/>
              <w:tab w:val="right" w:pos="9026" w:leader="dot"/>
            </w:tabs>
            <w:rPr/>
          </w:pPr>
          <w:hyperlink w:anchor="__RefHeading___Toc7102094_1051229030">
            <w:r>
              <w:rPr>
                <w:webHidden/>
                <w:rStyle w:val="IndexLink"/>
                <w:rtl w:val="true"/>
              </w:rPr>
              <w:t xml:space="preserve">فصل پنجم </w:t>
            </w:r>
            <w:r>
              <w:rPr>
                <w:rStyle w:val="IndexLink"/>
                <w:rtl w:val="true"/>
              </w:rPr>
              <w:t xml:space="preserve">: </w:t>
            </w:r>
            <w:r>
              <w:rPr>
                <w:rStyle w:val="IndexLink"/>
                <w:rtl w:val="true"/>
              </w:rPr>
              <w:t>جنبه های بهداشت و سلامت کارکنان بخشهای حفاظت و مرمت</w:t>
            </w:r>
            <w:r>
              <w:rPr>
                <w:rStyle w:val="IndexLink"/>
                <w:rtl w:val="true"/>
              </w:rPr>
              <w:tab/>
            </w:r>
            <w:r>
              <w:rPr>
                <w:rStyle w:val="IndexLink"/>
              </w:rPr>
              <w:t>87</w:t>
            </w:r>
          </w:hyperlink>
        </w:p>
        <w:p>
          <w:pPr>
            <w:pStyle w:val="Contents4"/>
            <w:tabs>
              <w:tab w:val="clear" w:pos="8176"/>
              <w:tab w:val="right" w:pos="9026" w:leader="dot"/>
            </w:tabs>
            <w:rPr/>
          </w:pPr>
          <w:hyperlink w:anchor="__RefHeading___Toc7102096_105122903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102098_1051229030">
            <w:r>
              <w:rPr>
                <w:webHidden/>
                <w:rStyle w:val="IndexLink"/>
                <w:rtl w:val="true"/>
              </w:rPr>
              <w:t>آلودگی قارچی اشیای فرهنگی و مسئله سلامت کارکنان بخشهای حفاظت و مرمت</w:t>
            </w:r>
            <w:r>
              <w:rPr>
                <w:rStyle w:val="IndexLink"/>
                <w:rtl w:val="true"/>
              </w:rPr>
              <w:tab/>
            </w:r>
            <w:r>
              <w:rPr>
                <w:rStyle w:val="IndexLink"/>
              </w:rPr>
              <w:t>88</w:t>
            </w:r>
          </w:hyperlink>
        </w:p>
        <w:p>
          <w:pPr>
            <w:pStyle w:val="Contents4"/>
            <w:tabs>
              <w:tab w:val="clear" w:pos="8176"/>
              <w:tab w:val="right" w:pos="9026" w:leader="dot"/>
            </w:tabs>
            <w:rPr/>
          </w:pPr>
          <w:hyperlink w:anchor="__RefHeading___Toc7102100_1051229030">
            <w:r>
              <w:rPr>
                <w:webHidden/>
                <w:rStyle w:val="IndexLink"/>
                <w:rtl w:val="true"/>
              </w:rPr>
              <w:t>شایع ترین علائم مربوط به آلودگی با کپکها</w:t>
            </w:r>
            <w:r>
              <w:rPr>
                <w:rStyle w:val="IndexLink"/>
                <w:rtl w:val="true"/>
              </w:rPr>
              <w:tab/>
            </w:r>
            <w:r>
              <w:rPr>
                <w:rStyle w:val="IndexLink"/>
              </w:rPr>
              <w:t>88</w:t>
            </w:r>
          </w:hyperlink>
        </w:p>
        <w:p>
          <w:pPr>
            <w:pStyle w:val="Contents4"/>
            <w:tabs>
              <w:tab w:val="clear" w:pos="8176"/>
              <w:tab w:val="right" w:pos="9026" w:leader="dot"/>
            </w:tabs>
            <w:rPr/>
          </w:pPr>
          <w:hyperlink w:anchor="__RefHeading___Toc7102102_1051229030">
            <w:r>
              <w:rPr>
                <w:webHidden/>
                <w:rStyle w:val="IndexLink"/>
                <w:rtl w:val="true"/>
              </w:rPr>
              <w:t>ارتباط بین فراوانی کپکها با برخی علائم بیماری ها</w:t>
            </w:r>
            <w:r>
              <w:rPr>
                <w:rStyle w:val="IndexLink"/>
                <w:rtl w:val="true"/>
              </w:rPr>
              <w:tab/>
            </w:r>
            <w:r>
              <w:rPr>
                <w:rStyle w:val="IndexLink"/>
              </w:rPr>
              <w:t>89</w:t>
            </w:r>
          </w:hyperlink>
        </w:p>
        <w:p>
          <w:pPr>
            <w:pStyle w:val="Contents4"/>
            <w:tabs>
              <w:tab w:val="clear" w:pos="8176"/>
              <w:tab w:val="right" w:pos="9026" w:leader="dot"/>
            </w:tabs>
            <w:rPr/>
          </w:pPr>
          <w:hyperlink w:anchor="__RefHeading___Toc7102104_1051229030">
            <w:r>
              <w:rPr>
                <w:webHidden/>
                <w:rStyle w:val="IndexLink"/>
                <w:rtl w:val="true"/>
              </w:rPr>
              <w:t>تهدیدات از طریق هوای داخل ساختمان</w:t>
            </w:r>
            <w:r>
              <w:rPr>
                <w:rStyle w:val="IndexLink"/>
                <w:rtl w:val="true"/>
              </w:rPr>
              <w:tab/>
            </w:r>
            <w:r>
              <w:rPr>
                <w:rStyle w:val="IndexLink"/>
              </w:rPr>
              <w:t>91</w:t>
            </w:r>
          </w:hyperlink>
        </w:p>
        <w:p>
          <w:pPr>
            <w:pStyle w:val="Contents4"/>
            <w:tabs>
              <w:tab w:val="clear" w:pos="8176"/>
              <w:tab w:val="right" w:pos="9026" w:leader="dot"/>
            </w:tabs>
            <w:rPr/>
          </w:pPr>
          <w:hyperlink w:anchor="__RefHeading___Toc7102106_1051229030">
            <w:r>
              <w:rPr>
                <w:webHidden/>
                <w:rStyle w:val="IndexLink"/>
                <w:rtl w:val="true"/>
              </w:rPr>
              <w:t xml:space="preserve">بیوآئروسل های موجود در فضاهای داخلی </w:t>
            </w:r>
            <w:r>
              <w:rPr>
                <w:rStyle w:val="IndexLink"/>
                <w:rtl w:val="true"/>
              </w:rPr>
              <w:t>(</w:t>
            </w:r>
            <w:r>
              <w:rPr>
                <w:rStyle w:val="IndexLink"/>
              </w:rPr>
              <w:t>indoor</w:t>
            </w:r>
            <w:r>
              <w:rPr>
                <w:rStyle w:val="IndexLink"/>
                <w:rtl w:val="true"/>
              </w:rPr>
              <w:t>)</w:t>
              <w:tab/>
            </w:r>
            <w:r>
              <w:rPr>
                <w:rStyle w:val="IndexLink"/>
              </w:rPr>
              <w:t>92</w:t>
            </w:r>
          </w:hyperlink>
        </w:p>
        <w:p>
          <w:pPr>
            <w:pStyle w:val="Contents4"/>
            <w:tabs>
              <w:tab w:val="clear" w:pos="8176"/>
              <w:tab w:val="right" w:pos="9026" w:leader="dot"/>
            </w:tabs>
            <w:rPr/>
          </w:pPr>
          <w:hyperlink w:anchor="__RefHeading___Toc7102108_1051229030">
            <w:r>
              <w:rPr>
                <w:webHidden/>
                <w:rStyle w:val="IndexLink"/>
                <w:rtl w:val="true"/>
              </w:rPr>
              <w:t>مروری بر اجزای شیمیایی دیواره سلولی قارچها با تاکید بر آثار بیولوژیک آن در بدن انسان</w:t>
            </w:r>
            <w:r>
              <w:rPr>
                <w:rStyle w:val="IndexLink"/>
                <w:rtl w:val="true"/>
              </w:rPr>
              <w:tab/>
            </w:r>
            <w:r>
              <w:rPr>
                <w:rStyle w:val="IndexLink"/>
              </w:rPr>
              <w:t>93</w:t>
            </w:r>
          </w:hyperlink>
        </w:p>
        <w:p>
          <w:pPr>
            <w:pStyle w:val="Contents5"/>
            <w:tabs>
              <w:tab w:val="clear" w:pos="7892"/>
              <w:tab w:val="right" w:pos="9026" w:leader="dot"/>
            </w:tabs>
            <w:rPr/>
          </w:pPr>
          <w:hyperlink w:anchor="__RefHeading___Toc7102110_1051229030">
            <w:r>
              <w:rPr>
                <w:webHidden/>
                <w:rStyle w:val="IndexLink"/>
              </w:rPr>
              <w:t>1</w:t>
            </w:r>
            <w:r>
              <w:rPr>
                <w:rStyle w:val="IndexLink"/>
                <w:rtl w:val="true"/>
              </w:rPr>
              <w:t>و</w:t>
            </w:r>
            <w:r>
              <w:rPr>
                <w:rStyle w:val="IndexLink"/>
              </w:rPr>
              <w:t>3</w:t>
            </w:r>
            <w:r>
              <w:rPr>
                <w:rStyle w:val="IndexLink"/>
                <w:rtl w:val="true"/>
              </w:rPr>
              <w:t xml:space="preserve"> </w:t>
            </w:r>
            <w:r>
              <w:rPr>
                <w:rStyle w:val="IndexLink"/>
                <w:rtl w:val="true"/>
              </w:rPr>
              <w:t>بتا دی گلوکان</w:t>
            </w:r>
            <w:r>
              <w:rPr>
                <w:rStyle w:val="IndexLink"/>
                <w:rtl w:val="true"/>
              </w:rPr>
              <w:tab/>
            </w:r>
            <w:r>
              <w:rPr>
                <w:rStyle w:val="IndexLink"/>
              </w:rPr>
              <w:t>93</w:t>
            </w:r>
          </w:hyperlink>
        </w:p>
        <w:p>
          <w:pPr>
            <w:pStyle w:val="Contents5"/>
            <w:tabs>
              <w:tab w:val="clear" w:pos="7892"/>
              <w:tab w:val="right" w:pos="9026" w:leader="dot"/>
            </w:tabs>
            <w:rPr/>
          </w:pPr>
          <w:hyperlink w:anchor="__RefHeading___Toc7102112_1051229030">
            <w:r>
              <w:rPr>
                <w:webHidden/>
                <w:rStyle w:val="IndexLink"/>
                <w:rtl w:val="true"/>
              </w:rPr>
              <w:t>هیدروفوبین ها</w:t>
            </w:r>
            <w:r>
              <w:rPr>
                <w:rStyle w:val="IndexLink"/>
                <w:rtl w:val="true"/>
              </w:rPr>
              <w:tab/>
            </w:r>
            <w:r>
              <w:rPr>
                <w:rStyle w:val="IndexLink"/>
              </w:rPr>
              <w:t>94</w:t>
            </w:r>
          </w:hyperlink>
        </w:p>
        <w:p>
          <w:pPr>
            <w:pStyle w:val="Contents5"/>
            <w:tabs>
              <w:tab w:val="clear" w:pos="7892"/>
              <w:tab w:val="right" w:pos="9026" w:leader="dot"/>
            </w:tabs>
            <w:rPr/>
          </w:pPr>
          <w:hyperlink w:anchor="__RefHeading___Toc7102114_1051229030">
            <w:r>
              <w:rPr>
                <w:webHidden/>
                <w:rStyle w:val="IndexLink"/>
                <w:rtl w:val="true"/>
              </w:rPr>
              <w:t xml:space="preserve">ملانین </w:t>
            </w:r>
            <w:r>
              <w:rPr>
                <w:rStyle w:val="IndexLink"/>
                <w:rtl w:val="true"/>
              </w:rPr>
              <w:t>:</w:t>
            </w:r>
            <w:r>
              <w:rPr>
                <w:rStyle w:val="IndexLink"/>
                <w:rtl w:val="true"/>
              </w:rPr>
              <w:t xml:space="preserve">قارچی </w:t>
            </w:r>
            <w:r>
              <w:rPr>
                <w:rStyle w:val="IndexLink"/>
              </w:rPr>
              <w:t>1,8</w:t>
            </w:r>
            <w:r>
              <w:rPr>
                <w:rStyle w:val="IndexLink"/>
                <w:rtl w:val="true"/>
              </w:rPr>
              <w:t xml:space="preserve"> - </w:t>
            </w:r>
            <w:r>
              <w:rPr>
                <w:rStyle w:val="IndexLink"/>
              </w:rPr>
              <w:t>Dihydroxymaphthalene(DHN) - melanin</w:t>
            </w:r>
            <w:r>
              <w:rPr>
                <w:rStyle w:val="IndexLink"/>
                <w:rtl w:val="true"/>
              </w:rPr>
              <w:tab/>
            </w:r>
            <w:r>
              <w:rPr>
                <w:rStyle w:val="IndexLink"/>
              </w:rPr>
              <w:t>95</w:t>
            </w:r>
          </w:hyperlink>
        </w:p>
        <w:p>
          <w:pPr>
            <w:pStyle w:val="Contents5"/>
            <w:tabs>
              <w:tab w:val="clear" w:pos="7892"/>
              <w:tab w:val="right" w:pos="9026" w:leader="dot"/>
            </w:tabs>
            <w:rPr/>
          </w:pPr>
          <w:hyperlink w:anchor="__RefHeading___Toc7102116_1051229030">
            <w:r>
              <w:rPr>
                <w:webHidden/>
                <w:rStyle w:val="IndexLink"/>
                <w:rtl w:val="true"/>
              </w:rPr>
              <w:t>ترکیبات فرار آلی میکروبی</w:t>
            </w:r>
            <w:r>
              <w:rPr>
                <w:rStyle w:val="IndexLink"/>
                <w:rtl w:val="true"/>
              </w:rPr>
              <w:t>: (</w:t>
            </w:r>
            <w:r>
              <w:rPr>
                <w:rStyle w:val="IndexLink"/>
              </w:rPr>
              <w:t>Microbial Volatile Organic compounds(MVOC</w:t>
            </w:r>
            <w:r>
              <w:rPr>
                <w:rStyle w:val="IndexLink"/>
                <w:rtl w:val="true"/>
              </w:rPr>
              <w:tab/>
            </w:r>
            <w:r>
              <w:rPr>
                <w:rStyle w:val="IndexLink"/>
              </w:rPr>
              <w:t>95</w:t>
            </w:r>
          </w:hyperlink>
        </w:p>
        <w:p>
          <w:pPr>
            <w:pStyle w:val="Contents5"/>
            <w:tabs>
              <w:tab w:val="clear" w:pos="7892"/>
              <w:tab w:val="right" w:pos="9026" w:leader="dot"/>
            </w:tabs>
            <w:rPr/>
          </w:pPr>
          <w:hyperlink w:anchor="__RefHeading___Toc7102118_1051229030">
            <w:r>
              <w:rPr>
                <w:webHidden/>
                <w:rStyle w:val="IndexLink"/>
                <w:rtl w:val="true"/>
              </w:rPr>
              <w:t>مایکوتوکسین ها</w:t>
            </w:r>
            <w:r>
              <w:rPr>
                <w:rStyle w:val="IndexLink"/>
                <w:rtl w:val="true"/>
              </w:rPr>
              <w:tab/>
            </w:r>
            <w:r>
              <w:rPr>
                <w:rStyle w:val="IndexLink"/>
              </w:rPr>
              <w:t>96</w:t>
            </w:r>
          </w:hyperlink>
        </w:p>
        <w:p>
          <w:pPr>
            <w:pStyle w:val="Contents4"/>
            <w:tabs>
              <w:tab w:val="clear" w:pos="8176"/>
              <w:tab w:val="right" w:pos="9026" w:leader="dot"/>
            </w:tabs>
            <w:rPr/>
          </w:pPr>
          <w:hyperlink w:anchor="__RefHeading___Toc7102120_1051229030">
            <w:r>
              <w:rPr>
                <w:webHidden/>
                <w:rStyle w:val="IndexLink"/>
                <w:rtl w:val="true"/>
              </w:rPr>
              <w:t>بیماری های آلرژیک و مسمومیتهای ناشی از قارچ ها</w:t>
            </w:r>
            <w:r>
              <w:rPr>
                <w:rStyle w:val="IndexLink"/>
                <w:rtl w:val="true"/>
              </w:rPr>
              <w:tab/>
            </w:r>
            <w:r>
              <w:rPr>
                <w:rStyle w:val="IndexLink"/>
              </w:rPr>
              <w:t>97</w:t>
            </w:r>
          </w:hyperlink>
        </w:p>
        <w:p>
          <w:pPr>
            <w:pStyle w:val="Contents4"/>
            <w:tabs>
              <w:tab w:val="clear" w:pos="8176"/>
              <w:tab w:val="right" w:pos="9026" w:leader="dot"/>
            </w:tabs>
            <w:rPr/>
          </w:pPr>
          <w:hyperlink w:anchor="__RefHeading___Toc7102122_1051229030">
            <w:r>
              <w:rPr>
                <w:webHidden/>
                <w:rStyle w:val="IndexLink"/>
                <w:rtl w:val="true"/>
              </w:rPr>
              <w:t>بیماری های آلرژیک</w:t>
            </w:r>
            <w:r>
              <w:rPr>
                <w:rStyle w:val="IndexLink"/>
                <w:rtl w:val="true"/>
              </w:rPr>
              <w:tab/>
            </w:r>
            <w:r>
              <w:rPr>
                <w:rStyle w:val="IndexLink"/>
              </w:rPr>
              <w:t>99</w:t>
            </w:r>
          </w:hyperlink>
        </w:p>
        <w:p>
          <w:pPr>
            <w:pStyle w:val="Contents5"/>
            <w:tabs>
              <w:tab w:val="clear" w:pos="7892"/>
              <w:tab w:val="right" w:pos="9026" w:leader="dot"/>
            </w:tabs>
            <w:rPr/>
          </w:pPr>
          <w:hyperlink w:anchor="__RefHeading___Toc7102124_105122903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7102126_1051229030">
            <w:r>
              <w:rPr>
                <w:webHidden/>
                <w:rStyle w:val="IndexLink"/>
                <w:rtl w:val="true"/>
              </w:rPr>
              <w:t>آسم و آلرژی</w:t>
            </w:r>
            <w:r>
              <w:rPr>
                <w:rStyle w:val="IndexLink"/>
                <w:rtl w:val="true"/>
              </w:rPr>
              <w:tab/>
            </w:r>
            <w:r>
              <w:rPr>
                <w:rStyle w:val="IndexLink"/>
              </w:rPr>
              <w:t>99</w:t>
            </w:r>
          </w:hyperlink>
        </w:p>
        <w:p>
          <w:pPr>
            <w:pStyle w:val="Contents5"/>
            <w:tabs>
              <w:tab w:val="clear" w:pos="7892"/>
              <w:tab w:val="right" w:pos="9026" w:leader="dot"/>
            </w:tabs>
            <w:rPr/>
          </w:pPr>
          <w:hyperlink w:anchor="__RefHeading___Toc7102128_1051229030">
            <w:r>
              <w:rPr>
                <w:webHidden/>
                <w:rStyle w:val="IndexLink"/>
                <w:rtl w:val="true"/>
              </w:rPr>
              <w:t>سینوزیت</w:t>
            </w:r>
            <w:r>
              <w:rPr>
                <w:rStyle w:val="IndexLink"/>
                <w:rtl w:val="true"/>
              </w:rPr>
              <w:tab/>
            </w:r>
            <w:r>
              <w:rPr>
                <w:rStyle w:val="IndexLink"/>
              </w:rPr>
              <w:t>100</w:t>
            </w:r>
          </w:hyperlink>
        </w:p>
        <w:p>
          <w:pPr>
            <w:pStyle w:val="Contents5"/>
            <w:tabs>
              <w:tab w:val="clear" w:pos="7892"/>
              <w:tab w:val="right" w:pos="9026" w:leader="dot"/>
            </w:tabs>
            <w:rPr/>
          </w:pPr>
          <w:hyperlink w:anchor="__RefHeading___Toc7102130_1051229030">
            <w:r>
              <w:rPr>
                <w:webHidden/>
                <w:rStyle w:val="IndexLink"/>
                <w:rtl w:val="true"/>
              </w:rPr>
              <w:t>آسپرجیلوزیس</w:t>
            </w:r>
            <w:r>
              <w:rPr>
                <w:rStyle w:val="IndexLink"/>
                <w:rtl w:val="true"/>
              </w:rPr>
              <w:tab/>
            </w:r>
            <w:r>
              <w:rPr>
                <w:rStyle w:val="IndexLink"/>
              </w:rPr>
              <w:t>101</w:t>
            </w:r>
          </w:hyperlink>
        </w:p>
        <w:p>
          <w:pPr>
            <w:pStyle w:val="Contents4"/>
            <w:tabs>
              <w:tab w:val="clear" w:pos="8176"/>
              <w:tab w:val="right" w:pos="9026" w:leader="dot"/>
            </w:tabs>
            <w:rPr/>
          </w:pPr>
          <w:hyperlink w:anchor="__RefHeading___Toc7102132_1051229030">
            <w:r>
              <w:rPr>
                <w:webHidden/>
                <w:rStyle w:val="IndexLink"/>
                <w:rtl w:val="true"/>
              </w:rPr>
              <w:t>خلاصه</w:t>
            </w:r>
            <w:r>
              <w:rPr>
                <w:rStyle w:val="IndexLink"/>
                <w:rtl w:val="true"/>
              </w:rPr>
              <w:tab/>
            </w:r>
            <w:r>
              <w:rPr>
                <w:rStyle w:val="IndexLink"/>
              </w:rPr>
              <w:t>101</w:t>
            </w:r>
          </w:hyperlink>
        </w:p>
        <w:p>
          <w:pPr>
            <w:pStyle w:val="Contents3"/>
            <w:tabs>
              <w:tab w:val="clear" w:pos="8459"/>
              <w:tab w:val="right" w:pos="9026" w:leader="dot"/>
            </w:tabs>
            <w:rPr/>
          </w:pPr>
          <w:hyperlink w:anchor="__RefHeading___Toc7102134_1051229030">
            <w:r>
              <w:rPr>
                <w:webHidden/>
                <w:rStyle w:val="IndexLink"/>
                <w:rtl w:val="true"/>
              </w:rPr>
              <w:t>منابع مورد استفاده در بخش اول</w:t>
            </w:r>
            <w:r>
              <w:rPr>
                <w:rStyle w:val="IndexLink"/>
                <w:rtl w:val="true"/>
              </w:rPr>
              <w:tab/>
            </w:r>
            <w:r>
              <w:rPr>
                <w:rStyle w:val="IndexLink"/>
              </w:rPr>
              <w:t>103</w:t>
            </w:r>
          </w:hyperlink>
        </w:p>
        <w:p>
          <w:pPr>
            <w:pStyle w:val="Contents2"/>
            <w:tabs>
              <w:tab w:val="clear" w:pos="8743"/>
              <w:tab w:val="right" w:pos="9026" w:leader="dot"/>
            </w:tabs>
            <w:rPr/>
          </w:pPr>
          <w:hyperlink w:anchor="__RefHeading___Toc7102136_1051229030">
            <w:r>
              <w:rPr>
                <w:webHidden/>
                <w:rStyle w:val="IndexLink"/>
                <w:rtl w:val="true"/>
              </w:rPr>
              <w:t xml:space="preserve">بخش دوم </w:t>
            </w:r>
            <w:r>
              <w:rPr>
                <w:rStyle w:val="IndexLink"/>
                <w:rtl w:val="true"/>
              </w:rPr>
              <w:t xml:space="preserve">: </w:t>
            </w:r>
            <w:r>
              <w:rPr>
                <w:rStyle w:val="IndexLink"/>
                <w:rtl w:val="true"/>
              </w:rPr>
              <w:t>خصوصیات زیستی عوامل میکروبی سبب فساد کاغذ و مواد سلولزی</w:t>
            </w:r>
            <w:r>
              <w:rPr>
                <w:rStyle w:val="IndexLink"/>
                <w:rtl w:val="true"/>
              </w:rPr>
              <w:tab/>
            </w:r>
            <w:r>
              <w:rPr>
                <w:rStyle w:val="IndexLink"/>
              </w:rPr>
              <w:t>105</w:t>
            </w:r>
          </w:hyperlink>
        </w:p>
        <w:p>
          <w:pPr>
            <w:pStyle w:val="Contents3"/>
            <w:tabs>
              <w:tab w:val="clear" w:pos="8459"/>
              <w:tab w:val="right" w:pos="9026" w:leader="dot"/>
            </w:tabs>
            <w:rPr/>
          </w:pPr>
          <w:hyperlink w:anchor="__RefHeading___Toc7102138_1051229030">
            <w:r>
              <w:rPr>
                <w:webHidden/>
                <w:rStyle w:val="IndexLink"/>
                <w:rtl w:val="true"/>
              </w:rPr>
              <w:t xml:space="preserve">فصل اول </w:t>
            </w:r>
            <w:r>
              <w:rPr>
                <w:rStyle w:val="IndexLink"/>
                <w:rtl w:val="true"/>
              </w:rPr>
              <w:t xml:space="preserve">- </w:t>
            </w:r>
            <w:r>
              <w:rPr>
                <w:rStyle w:val="IndexLink"/>
                <w:rtl w:val="true"/>
              </w:rPr>
              <w:t>آشنایی با خصوصیات باکتریهای تجزیه کننده مواد سلولزی</w:t>
            </w:r>
            <w:r>
              <w:rPr>
                <w:rStyle w:val="IndexLink"/>
                <w:rtl w:val="true"/>
              </w:rPr>
              <w:tab/>
            </w:r>
            <w:r>
              <w:rPr>
                <w:rStyle w:val="IndexLink"/>
              </w:rPr>
              <w:t>105</w:t>
            </w:r>
          </w:hyperlink>
        </w:p>
        <w:p>
          <w:pPr>
            <w:pStyle w:val="Contents4"/>
            <w:tabs>
              <w:tab w:val="clear" w:pos="8176"/>
              <w:tab w:val="right" w:pos="9026" w:leader="dot"/>
            </w:tabs>
            <w:rPr/>
          </w:pPr>
          <w:hyperlink w:anchor="__RefHeading___Toc7102140_105122903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102142_1051229030">
            <w:r>
              <w:rPr>
                <w:webHidden/>
                <w:rStyle w:val="IndexLink"/>
                <w:rtl w:val="true"/>
              </w:rPr>
              <w:t>نقش و اهمیت میکروارگانیسمها در زندگی بشر</w:t>
            </w:r>
            <w:r>
              <w:rPr>
                <w:rStyle w:val="IndexLink"/>
                <w:rtl w:val="true"/>
              </w:rPr>
              <w:tab/>
            </w:r>
            <w:r>
              <w:rPr>
                <w:rStyle w:val="IndexLink"/>
              </w:rPr>
              <w:t>106</w:t>
            </w:r>
          </w:hyperlink>
        </w:p>
        <w:p>
          <w:pPr>
            <w:pStyle w:val="Contents4"/>
            <w:tabs>
              <w:tab w:val="clear" w:pos="8176"/>
              <w:tab w:val="right" w:pos="9026" w:leader="dot"/>
            </w:tabs>
            <w:rPr/>
          </w:pPr>
          <w:hyperlink w:anchor="__RefHeading___Toc7102144_1051229030">
            <w:r>
              <w:rPr>
                <w:webHidden/>
                <w:rStyle w:val="IndexLink"/>
                <w:rtl w:val="true"/>
              </w:rPr>
              <w:t>خصوصیات کلی باکتریهای تجزیه کننده مواد سلولزی</w:t>
            </w:r>
            <w:r>
              <w:rPr>
                <w:rStyle w:val="IndexLink"/>
                <w:rtl w:val="true"/>
              </w:rPr>
              <w:tab/>
            </w:r>
            <w:r>
              <w:rPr>
                <w:rStyle w:val="IndexLink"/>
              </w:rPr>
              <w:t>107</w:t>
            </w:r>
          </w:hyperlink>
        </w:p>
        <w:p>
          <w:pPr>
            <w:pStyle w:val="Contents5"/>
            <w:tabs>
              <w:tab w:val="clear" w:pos="7892"/>
              <w:tab w:val="right" w:pos="9026" w:leader="dot"/>
            </w:tabs>
            <w:rPr/>
          </w:pPr>
          <w:hyperlink w:anchor="__RefHeading___Toc7102146_1051229030">
            <w:r>
              <w:rPr>
                <w:webHidden/>
                <w:rStyle w:val="IndexLink"/>
                <w:rtl w:val="true"/>
              </w:rPr>
              <w:t xml:space="preserve">الف </w:t>
            </w:r>
            <w:r>
              <w:rPr>
                <w:rStyle w:val="IndexLink"/>
                <w:rtl w:val="true"/>
              </w:rPr>
              <w:t xml:space="preserve">- </w:t>
            </w:r>
            <w:r>
              <w:rPr>
                <w:rStyle w:val="IndexLink"/>
                <w:rtl w:val="true"/>
              </w:rPr>
              <w:t>باکتری های سلولیتیک هوازی</w:t>
            </w:r>
            <w:r>
              <w:rPr>
                <w:rStyle w:val="IndexLink"/>
                <w:rtl w:val="true"/>
              </w:rPr>
              <w:tab/>
            </w:r>
            <w:r>
              <w:rPr>
                <w:rStyle w:val="IndexLink"/>
              </w:rPr>
              <w:t>107</w:t>
            </w:r>
          </w:hyperlink>
        </w:p>
        <w:p>
          <w:pPr>
            <w:pStyle w:val="Contents6"/>
            <w:tabs>
              <w:tab w:val="clear" w:pos="7609"/>
              <w:tab w:val="right" w:pos="9026" w:leader="dot"/>
            </w:tabs>
            <w:rPr/>
          </w:pPr>
          <w:hyperlink w:anchor="__RefHeading___Toc7102148_1051229030">
            <w:r>
              <w:rPr>
                <w:webHidden/>
                <w:rStyle w:val="IndexLink"/>
                <w:rtl w:val="true"/>
              </w:rPr>
              <w:t>اسیدو ترموس</w:t>
            </w:r>
            <w:r>
              <w:rPr>
                <w:rStyle w:val="IndexLink"/>
                <w:rtl w:val="true"/>
              </w:rPr>
              <w:tab/>
            </w:r>
            <w:r>
              <w:rPr>
                <w:rStyle w:val="IndexLink"/>
              </w:rPr>
              <w:t>107</w:t>
            </w:r>
          </w:hyperlink>
        </w:p>
        <w:p>
          <w:pPr>
            <w:pStyle w:val="Contents6"/>
            <w:tabs>
              <w:tab w:val="clear" w:pos="7609"/>
              <w:tab w:val="right" w:pos="9026" w:leader="dot"/>
            </w:tabs>
            <w:rPr/>
          </w:pPr>
          <w:hyperlink w:anchor="__RefHeading___Toc7102150_1051229030">
            <w:r>
              <w:rPr>
                <w:webHidden/>
                <w:rStyle w:val="IndexLink"/>
                <w:rtl w:val="true"/>
              </w:rPr>
              <w:t>اکتینومیست ها</w:t>
            </w:r>
            <w:r>
              <w:rPr>
                <w:rStyle w:val="IndexLink"/>
                <w:rtl w:val="true"/>
              </w:rPr>
              <w:tab/>
            </w:r>
            <w:r>
              <w:rPr>
                <w:rStyle w:val="IndexLink"/>
              </w:rPr>
              <w:t>107</w:t>
            </w:r>
          </w:hyperlink>
        </w:p>
        <w:p>
          <w:pPr>
            <w:pStyle w:val="Contents6"/>
            <w:tabs>
              <w:tab w:val="clear" w:pos="7609"/>
              <w:tab w:val="right" w:pos="9026" w:leader="dot"/>
            </w:tabs>
            <w:rPr/>
          </w:pPr>
          <w:hyperlink w:anchor="__RefHeading___Toc7102152_1051229030">
            <w:r>
              <w:rPr>
                <w:webHidden/>
                <w:rStyle w:val="IndexLink"/>
                <w:rtl w:val="true"/>
              </w:rPr>
              <w:t>استرپتومایسس</w:t>
            </w:r>
            <w:r>
              <w:rPr>
                <w:rStyle w:val="IndexLink"/>
                <w:rtl w:val="true"/>
              </w:rPr>
              <w:tab/>
            </w:r>
            <w:r>
              <w:rPr>
                <w:rStyle w:val="IndexLink"/>
              </w:rPr>
              <w:t>109</w:t>
            </w:r>
          </w:hyperlink>
        </w:p>
        <w:p>
          <w:pPr>
            <w:pStyle w:val="Contents6"/>
            <w:tabs>
              <w:tab w:val="clear" w:pos="7609"/>
              <w:tab w:val="right" w:pos="9026" w:leader="dot"/>
            </w:tabs>
            <w:rPr/>
          </w:pPr>
          <w:hyperlink w:anchor="__RefHeading___Toc7102154_1051229030">
            <w:r>
              <w:rPr>
                <w:webHidden/>
                <w:rStyle w:val="IndexLink"/>
                <w:rtl w:val="true"/>
              </w:rPr>
              <w:t>میکروبیسپورا</w:t>
            </w:r>
            <w:r>
              <w:rPr>
                <w:rStyle w:val="IndexLink"/>
                <w:rtl w:val="true"/>
              </w:rPr>
              <w:tab/>
            </w:r>
            <w:r>
              <w:rPr>
                <w:rStyle w:val="IndexLink"/>
              </w:rPr>
              <w:t>110</w:t>
            </w:r>
          </w:hyperlink>
        </w:p>
        <w:p>
          <w:pPr>
            <w:pStyle w:val="Contents6"/>
            <w:tabs>
              <w:tab w:val="clear" w:pos="7609"/>
              <w:tab w:val="right" w:pos="9026" w:leader="dot"/>
            </w:tabs>
            <w:rPr/>
          </w:pPr>
          <w:hyperlink w:anchor="__RefHeading___Toc7102156_1051229030">
            <w:r>
              <w:rPr>
                <w:webHidden/>
                <w:rStyle w:val="IndexLink"/>
                <w:rtl w:val="true"/>
              </w:rPr>
              <w:t>ترمومنوسپورا</w:t>
            </w:r>
            <w:r>
              <w:rPr>
                <w:rStyle w:val="IndexLink"/>
                <w:rtl w:val="true"/>
              </w:rPr>
              <w:tab/>
            </w:r>
            <w:r>
              <w:rPr>
                <w:rStyle w:val="IndexLink"/>
              </w:rPr>
              <w:t>110</w:t>
            </w:r>
          </w:hyperlink>
        </w:p>
        <w:p>
          <w:pPr>
            <w:pStyle w:val="Contents6"/>
            <w:tabs>
              <w:tab w:val="clear" w:pos="7609"/>
              <w:tab w:val="right" w:pos="9026" w:leader="dot"/>
            </w:tabs>
            <w:rPr/>
          </w:pPr>
          <w:hyperlink w:anchor="__RefHeading___Toc7102158_1051229030">
            <w:r>
              <w:rPr>
                <w:webHidden/>
                <w:rStyle w:val="IndexLink"/>
                <w:rtl w:val="true"/>
              </w:rPr>
              <w:t>باسیلوس</w:t>
            </w:r>
            <w:r>
              <w:rPr>
                <w:rStyle w:val="IndexLink"/>
                <w:rtl w:val="true"/>
              </w:rPr>
              <w:tab/>
            </w:r>
            <w:r>
              <w:rPr>
                <w:rStyle w:val="IndexLink"/>
              </w:rPr>
              <w:t>111</w:t>
            </w:r>
          </w:hyperlink>
        </w:p>
        <w:p>
          <w:pPr>
            <w:pStyle w:val="Contents6"/>
            <w:tabs>
              <w:tab w:val="clear" w:pos="7609"/>
              <w:tab w:val="right" w:pos="9026" w:leader="dot"/>
            </w:tabs>
            <w:rPr/>
          </w:pPr>
          <w:hyperlink w:anchor="__RefHeading___Toc7102160_1051229030">
            <w:r>
              <w:rPr>
                <w:webHidden/>
                <w:rStyle w:val="IndexLink"/>
                <w:rtl w:val="true"/>
              </w:rPr>
              <w:t>سلولوموناس</w:t>
            </w:r>
            <w:r>
              <w:rPr>
                <w:rStyle w:val="IndexLink"/>
                <w:rtl w:val="true"/>
              </w:rPr>
              <w:tab/>
            </w:r>
            <w:r>
              <w:rPr>
                <w:rStyle w:val="IndexLink"/>
              </w:rPr>
              <w:t>111</w:t>
            </w:r>
          </w:hyperlink>
        </w:p>
        <w:p>
          <w:pPr>
            <w:pStyle w:val="Contents6"/>
            <w:tabs>
              <w:tab w:val="clear" w:pos="7609"/>
              <w:tab w:val="right" w:pos="9026" w:leader="dot"/>
            </w:tabs>
            <w:rPr/>
          </w:pPr>
          <w:hyperlink w:anchor="__RefHeading___Toc7102162_1051229030">
            <w:r>
              <w:rPr>
                <w:webHidden/>
                <w:rStyle w:val="IndexLink"/>
                <w:rtl w:val="true"/>
              </w:rPr>
              <w:t>سل ویبریو</w:t>
            </w:r>
            <w:r>
              <w:rPr>
                <w:rStyle w:val="IndexLink"/>
                <w:rtl w:val="true"/>
              </w:rPr>
              <w:tab/>
            </w:r>
            <w:r>
              <w:rPr>
                <w:rStyle w:val="IndexLink"/>
              </w:rPr>
              <w:t>113</w:t>
            </w:r>
          </w:hyperlink>
        </w:p>
        <w:p>
          <w:pPr>
            <w:pStyle w:val="Contents6"/>
            <w:tabs>
              <w:tab w:val="clear" w:pos="7609"/>
              <w:tab w:val="right" w:pos="9026" w:leader="dot"/>
            </w:tabs>
            <w:rPr/>
          </w:pPr>
          <w:hyperlink w:anchor="__RefHeading___Toc7102164_1051229030">
            <w:r>
              <w:rPr>
                <w:webHidden/>
                <w:rStyle w:val="IndexLink"/>
                <w:rtl w:val="true"/>
              </w:rPr>
              <w:t>سودوموناس</w:t>
            </w:r>
            <w:r>
              <w:rPr>
                <w:rStyle w:val="IndexLink"/>
                <w:rtl w:val="true"/>
              </w:rPr>
              <w:tab/>
            </w:r>
            <w:r>
              <w:rPr>
                <w:rStyle w:val="IndexLink"/>
              </w:rPr>
              <w:t>113</w:t>
            </w:r>
          </w:hyperlink>
        </w:p>
        <w:p>
          <w:pPr>
            <w:pStyle w:val="Contents5"/>
            <w:tabs>
              <w:tab w:val="clear" w:pos="7892"/>
              <w:tab w:val="right" w:pos="9026" w:leader="dot"/>
            </w:tabs>
            <w:rPr/>
          </w:pPr>
          <w:hyperlink w:anchor="__RefHeading___Toc7102166_1051229030">
            <w:r>
              <w:rPr>
                <w:webHidden/>
                <w:rStyle w:val="IndexLink"/>
                <w:rtl w:val="true"/>
              </w:rPr>
              <w:t>ب</w:t>
            </w:r>
            <w:r>
              <w:rPr>
                <w:rStyle w:val="IndexLink"/>
                <w:rtl w:val="true"/>
              </w:rPr>
              <w:t xml:space="preserve">- </w:t>
            </w:r>
            <w:r>
              <w:rPr>
                <w:rStyle w:val="IndexLink"/>
                <w:rtl w:val="true"/>
              </w:rPr>
              <w:t>باکتریهای سلولیتیک بی هوازی</w:t>
            </w:r>
            <w:r>
              <w:rPr>
                <w:rStyle w:val="IndexLink"/>
                <w:rtl w:val="true"/>
              </w:rPr>
              <w:tab/>
            </w:r>
            <w:r>
              <w:rPr>
                <w:rStyle w:val="IndexLink"/>
              </w:rPr>
              <w:t>114</w:t>
            </w:r>
          </w:hyperlink>
        </w:p>
        <w:p>
          <w:pPr>
            <w:pStyle w:val="Contents6"/>
            <w:tabs>
              <w:tab w:val="clear" w:pos="7609"/>
              <w:tab w:val="right" w:pos="9026" w:leader="dot"/>
            </w:tabs>
            <w:rPr/>
          </w:pPr>
          <w:hyperlink w:anchor="__RefHeading___Toc7102168_1051229030">
            <w:r>
              <w:rPr>
                <w:webHidden/>
                <w:rStyle w:val="IndexLink"/>
                <w:rtl w:val="true"/>
              </w:rPr>
              <w:t>استوویبریو</w:t>
            </w:r>
            <w:r>
              <w:rPr>
                <w:rStyle w:val="IndexLink"/>
                <w:rtl w:val="true"/>
              </w:rPr>
              <w:tab/>
            </w:r>
            <w:r>
              <w:rPr>
                <w:rStyle w:val="IndexLink"/>
              </w:rPr>
              <w:t>114</w:t>
            </w:r>
          </w:hyperlink>
        </w:p>
        <w:p>
          <w:pPr>
            <w:pStyle w:val="Contents6"/>
            <w:tabs>
              <w:tab w:val="clear" w:pos="7609"/>
              <w:tab w:val="right" w:pos="9026" w:leader="dot"/>
            </w:tabs>
            <w:rPr/>
          </w:pPr>
          <w:hyperlink w:anchor="__RefHeading___Toc7102170_1051229030">
            <w:r>
              <w:rPr>
                <w:webHidden/>
                <w:rStyle w:val="IndexLink"/>
                <w:rtl w:val="true"/>
              </w:rPr>
              <w:t>باکتروئیدها</w:t>
            </w:r>
            <w:r>
              <w:rPr>
                <w:rStyle w:val="IndexLink"/>
                <w:rtl w:val="true"/>
              </w:rPr>
              <w:tab/>
            </w:r>
            <w:r>
              <w:rPr>
                <w:rStyle w:val="IndexLink"/>
              </w:rPr>
              <w:t>114</w:t>
            </w:r>
          </w:hyperlink>
        </w:p>
        <w:p>
          <w:pPr>
            <w:pStyle w:val="Contents6"/>
            <w:tabs>
              <w:tab w:val="clear" w:pos="7609"/>
              <w:tab w:val="right" w:pos="9026" w:leader="dot"/>
            </w:tabs>
            <w:rPr/>
          </w:pPr>
          <w:hyperlink w:anchor="__RefHeading___Toc7102172_1051229030">
            <w:r>
              <w:rPr>
                <w:webHidden/>
                <w:rStyle w:val="IndexLink"/>
                <w:rtl w:val="true"/>
              </w:rPr>
              <w:t>کلدوسلوم</w:t>
            </w:r>
            <w:r>
              <w:rPr>
                <w:rStyle w:val="IndexLink"/>
                <w:rtl w:val="true"/>
              </w:rPr>
              <w:tab/>
            </w:r>
            <w:r>
              <w:rPr>
                <w:rStyle w:val="IndexLink"/>
              </w:rPr>
              <w:t>116</w:t>
            </w:r>
          </w:hyperlink>
        </w:p>
        <w:p>
          <w:pPr>
            <w:pStyle w:val="Contents6"/>
            <w:tabs>
              <w:tab w:val="clear" w:pos="7609"/>
              <w:tab w:val="right" w:pos="9026" w:leader="dot"/>
            </w:tabs>
            <w:rPr/>
          </w:pPr>
          <w:hyperlink w:anchor="__RefHeading___Toc7102174_1051229030">
            <w:r>
              <w:rPr>
                <w:webHidden/>
                <w:rStyle w:val="IndexLink"/>
                <w:rtl w:val="true"/>
              </w:rPr>
              <w:t>کلستریدیوم</w:t>
            </w:r>
            <w:r>
              <w:rPr>
                <w:rStyle w:val="IndexLink"/>
                <w:rtl w:val="true"/>
              </w:rPr>
              <w:tab/>
            </w:r>
            <w:r>
              <w:rPr>
                <w:rStyle w:val="IndexLink"/>
              </w:rPr>
              <w:t>116</w:t>
            </w:r>
          </w:hyperlink>
        </w:p>
        <w:p>
          <w:pPr>
            <w:pStyle w:val="Contents6"/>
            <w:tabs>
              <w:tab w:val="clear" w:pos="7609"/>
              <w:tab w:val="right" w:pos="9026" w:leader="dot"/>
            </w:tabs>
            <w:rPr/>
          </w:pPr>
          <w:hyperlink w:anchor="__RefHeading___Toc7102176_1051229030">
            <w:r>
              <w:rPr>
                <w:webHidden/>
                <w:rStyle w:val="IndexLink"/>
                <w:rtl w:val="true"/>
              </w:rPr>
              <w:t>رومینوکوکوس</w:t>
            </w:r>
            <w:r>
              <w:rPr>
                <w:rStyle w:val="IndexLink"/>
                <w:rtl w:val="true"/>
              </w:rPr>
              <w:tab/>
            </w:r>
            <w:r>
              <w:rPr>
                <w:rStyle w:val="IndexLink"/>
              </w:rPr>
              <w:t>117</w:t>
            </w:r>
          </w:hyperlink>
        </w:p>
        <w:p>
          <w:pPr>
            <w:pStyle w:val="Contents6"/>
            <w:tabs>
              <w:tab w:val="clear" w:pos="7609"/>
              <w:tab w:val="right" w:pos="9026" w:leader="dot"/>
            </w:tabs>
            <w:rPr/>
          </w:pPr>
          <w:hyperlink w:anchor="__RefHeading___Toc7102178_1051229030">
            <w:r>
              <w:rPr>
                <w:webHidden/>
                <w:rStyle w:val="IndexLink"/>
                <w:rtl w:val="true"/>
              </w:rPr>
              <w:t>باسیلوس های تولید کننده آنزیم سلولاز</w:t>
            </w:r>
            <w:r>
              <w:rPr>
                <w:rStyle w:val="IndexLink"/>
                <w:rtl w:val="true"/>
              </w:rPr>
              <w:tab/>
            </w:r>
            <w:r>
              <w:rPr>
                <w:rStyle w:val="IndexLink"/>
              </w:rPr>
              <w:t>117</w:t>
            </w:r>
          </w:hyperlink>
        </w:p>
        <w:p>
          <w:pPr>
            <w:pStyle w:val="Contents6"/>
            <w:tabs>
              <w:tab w:val="clear" w:pos="7609"/>
              <w:tab w:val="right" w:pos="9026" w:leader="dot"/>
            </w:tabs>
            <w:rPr/>
          </w:pPr>
          <w:hyperlink w:anchor="__RefHeading___Toc7102180_1051229030">
            <w:r>
              <w:rPr>
                <w:webHidden/>
                <w:rStyle w:val="IndexLink"/>
                <w:rtl w:val="true"/>
              </w:rPr>
              <w:t>خانواده باسیلاسه</w:t>
            </w:r>
            <w:r>
              <w:rPr>
                <w:rStyle w:val="IndexLink"/>
                <w:rtl w:val="true"/>
              </w:rPr>
              <w:tab/>
            </w:r>
            <w:r>
              <w:rPr>
                <w:rStyle w:val="IndexLink"/>
              </w:rPr>
              <w:t>117</w:t>
            </w:r>
          </w:hyperlink>
        </w:p>
        <w:p>
          <w:pPr>
            <w:pStyle w:val="Contents6"/>
            <w:tabs>
              <w:tab w:val="clear" w:pos="7609"/>
              <w:tab w:val="right" w:pos="9026" w:leader="dot"/>
            </w:tabs>
            <w:rPr/>
          </w:pPr>
          <w:hyperlink w:anchor="__RefHeading___Toc7102182_1051229030">
            <w:r>
              <w:rPr>
                <w:webHidden/>
                <w:rStyle w:val="IndexLink"/>
                <w:rtl w:val="true"/>
              </w:rPr>
              <w:t>جنس باسیلوس</w:t>
            </w:r>
            <w:r>
              <w:rPr>
                <w:rStyle w:val="IndexLink"/>
                <w:rtl w:val="true"/>
              </w:rPr>
              <w:tab/>
            </w:r>
            <w:r>
              <w:rPr>
                <w:rStyle w:val="IndexLink"/>
              </w:rPr>
              <w:t>117</w:t>
            </w:r>
          </w:hyperlink>
        </w:p>
        <w:p>
          <w:pPr>
            <w:pStyle w:val="Contents4"/>
            <w:tabs>
              <w:tab w:val="clear" w:pos="8176"/>
              <w:tab w:val="right" w:pos="9026" w:leader="dot"/>
            </w:tabs>
            <w:rPr/>
          </w:pPr>
          <w:hyperlink w:anchor="__RefHeading___Toc7102184_1051229030">
            <w:r>
              <w:rPr>
                <w:webHidden/>
                <w:rStyle w:val="IndexLink"/>
                <w:rtl w:val="true"/>
              </w:rPr>
              <w:t>نگاهی اجمالی به گونه های مختلف جنس باسیلوس</w:t>
            </w:r>
            <w:r>
              <w:rPr>
                <w:rStyle w:val="IndexLink"/>
                <w:rtl w:val="true"/>
              </w:rPr>
              <w:tab/>
            </w:r>
            <w:r>
              <w:rPr>
                <w:rStyle w:val="IndexLink"/>
              </w:rPr>
              <w:t>119</w:t>
            </w:r>
          </w:hyperlink>
        </w:p>
        <w:p>
          <w:pPr>
            <w:pStyle w:val="Contents5"/>
            <w:tabs>
              <w:tab w:val="clear" w:pos="7892"/>
              <w:tab w:val="right" w:pos="9026" w:leader="dot"/>
            </w:tabs>
            <w:rPr/>
          </w:pPr>
          <w:hyperlink w:anchor="__RefHeading___Toc7102186_105122903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7102188_1051229030">
            <w:r>
              <w:rPr>
                <w:webHidden/>
                <w:rStyle w:val="IndexLink"/>
                <w:rtl w:val="true"/>
              </w:rPr>
              <w:t xml:space="preserve">الف </w:t>
            </w:r>
            <w:r>
              <w:rPr>
                <w:rStyle w:val="IndexLink"/>
                <w:rtl w:val="true"/>
              </w:rPr>
              <w:t xml:space="preserve">) </w:t>
            </w:r>
            <w:r>
              <w:rPr>
                <w:rStyle w:val="IndexLink"/>
                <w:rtl w:val="true"/>
              </w:rPr>
              <w:t xml:space="preserve">باسیلوس سوبتیلیس </w:t>
            </w:r>
            <w:r>
              <w:rPr>
                <w:rStyle w:val="IndexLink"/>
                <w:rtl w:val="true"/>
              </w:rPr>
              <w:t>(</w:t>
            </w:r>
            <w:r>
              <w:rPr>
                <w:rStyle w:val="IndexLink"/>
              </w:rPr>
              <w:t>B. subtilis</w:t>
            </w:r>
            <w:r>
              <w:rPr>
                <w:rStyle w:val="IndexLink"/>
                <w:rtl w:val="true"/>
              </w:rPr>
              <w:t>)</w:t>
              <w:tab/>
            </w:r>
            <w:r>
              <w:rPr>
                <w:rStyle w:val="IndexLink"/>
              </w:rPr>
              <w:t>119</w:t>
            </w:r>
          </w:hyperlink>
        </w:p>
        <w:p>
          <w:pPr>
            <w:pStyle w:val="Contents5"/>
            <w:tabs>
              <w:tab w:val="clear" w:pos="7892"/>
              <w:tab w:val="right" w:pos="9026" w:leader="dot"/>
            </w:tabs>
            <w:rPr/>
          </w:pPr>
          <w:hyperlink w:anchor="__RefHeading___Toc7102190_1051229030">
            <w:r>
              <w:rPr>
                <w:webHidden/>
                <w:rStyle w:val="IndexLink"/>
                <w:rtl w:val="true"/>
              </w:rPr>
              <w:t>ب</w:t>
            </w:r>
            <w:r>
              <w:rPr>
                <w:rStyle w:val="IndexLink"/>
                <w:rtl w:val="true"/>
              </w:rPr>
              <w:t xml:space="preserve">) </w:t>
            </w:r>
            <w:r>
              <w:rPr>
                <w:rStyle w:val="IndexLink"/>
                <w:rtl w:val="true"/>
              </w:rPr>
              <w:t xml:space="preserve">باسیلوس لیکنیفورمیس </w:t>
            </w:r>
            <w:r>
              <w:rPr>
                <w:rStyle w:val="IndexLink"/>
              </w:rPr>
              <w:t>licheniformis</w:t>
            </w:r>
            <w:r>
              <w:rPr>
                <w:rStyle w:val="IndexLink"/>
                <w:rtl w:val="true"/>
              </w:rPr>
              <w:tab/>
            </w:r>
            <w:r>
              <w:rPr>
                <w:rStyle w:val="IndexLink"/>
              </w:rPr>
              <w:t>121</w:t>
            </w:r>
          </w:hyperlink>
        </w:p>
        <w:p>
          <w:pPr>
            <w:pStyle w:val="Contents5"/>
            <w:tabs>
              <w:tab w:val="clear" w:pos="7892"/>
              <w:tab w:val="right" w:pos="9026" w:leader="dot"/>
            </w:tabs>
            <w:rPr/>
          </w:pPr>
          <w:hyperlink w:anchor="__RefHeading___Toc7102192_1051229030">
            <w:r>
              <w:rPr>
                <w:webHidden/>
                <w:rStyle w:val="IndexLink"/>
                <w:rtl w:val="true"/>
              </w:rPr>
              <w:t>ج</w:t>
            </w:r>
            <w:r>
              <w:rPr>
                <w:rStyle w:val="IndexLink"/>
                <w:rtl w:val="true"/>
              </w:rPr>
              <w:t xml:space="preserve">) </w:t>
            </w:r>
            <w:r>
              <w:rPr>
                <w:rStyle w:val="IndexLink"/>
                <w:rtl w:val="true"/>
              </w:rPr>
              <w:t xml:space="preserve">باسیلوس پومیلوس </w:t>
            </w:r>
            <w:r>
              <w:rPr>
                <w:rStyle w:val="IndexLink"/>
                <w:rtl w:val="true"/>
              </w:rPr>
              <w:t>(</w:t>
            </w:r>
            <w:r>
              <w:rPr>
                <w:rStyle w:val="IndexLink"/>
              </w:rPr>
              <w:t>B. pumilus</w:t>
            </w:r>
            <w:r>
              <w:rPr>
                <w:rStyle w:val="IndexLink"/>
                <w:rtl w:val="true"/>
              </w:rPr>
              <w:t>)</w:t>
              <w:tab/>
            </w:r>
            <w:r>
              <w:rPr>
                <w:rStyle w:val="IndexLink"/>
              </w:rPr>
              <w:t>121</w:t>
            </w:r>
          </w:hyperlink>
        </w:p>
        <w:p>
          <w:pPr>
            <w:pStyle w:val="Contents5"/>
            <w:tabs>
              <w:tab w:val="clear" w:pos="7892"/>
              <w:tab w:val="right" w:pos="9026" w:leader="dot"/>
            </w:tabs>
            <w:rPr/>
          </w:pPr>
          <w:hyperlink w:anchor="__RefHeading___Toc7102194_1051229030">
            <w:r>
              <w:rPr>
                <w:webHidden/>
                <w:rStyle w:val="IndexLink"/>
                <w:rtl w:val="true"/>
              </w:rPr>
              <w:t>د</w:t>
            </w:r>
            <w:r>
              <w:rPr>
                <w:rStyle w:val="IndexLink"/>
                <w:rtl w:val="true"/>
              </w:rPr>
              <w:t xml:space="preserve">) </w:t>
            </w:r>
            <w:r>
              <w:rPr>
                <w:rStyle w:val="IndexLink"/>
                <w:rtl w:val="true"/>
              </w:rPr>
              <w:t xml:space="preserve">باسیلوس استئاروترموفیلوس </w:t>
            </w:r>
            <w:r>
              <w:rPr>
                <w:rStyle w:val="IndexLink"/>
                <w:rtl w:val="true"/>
              </w:rPr>
              <w:t>(</w:t>
            </w:r>
            <w:r>
              <w:rPr>
                <w:rStyle w:val="IndexLink"/>
              </w:rPr>
              <w:t>B. stearothermophilus</w:t>
            </w:r>
            <w:r>
              <w:rPr>
                <w:rStyle w:val="IndexLink"/>
                <w:rtl w:val="true"/>
              </w:rPr>
              <w:t>)</w:t>
              <w:tab/>
            </w:r>
            <w:r>
              <w:rPr>
                <w:rStyle w:val="IndexLink"/>
              </w:rPr>
              <w:t>121</w:t>
            </w:r>
          </w:hyperlink>
        </w:p>
        <w:p>
          <w:pPr>
            <w:pStyle w:val="Contents5"/>
            <w:tabs>
              <w:tab w:val="clear" w:pos="7892"/>
              <w:tab w:val="right" w:pos="9026" w:leader="dot"/>
            </w:tabs>
            <w:rPr/>
          </w:pPr>
          <w:hyperlink w:anchor="__RefHeading___Toc7102196_1051229030">
            <w:r>
              <w:rPr>
                <w:webHidden/>
                <w:rStyle w:val="IndexLink"/>
                <w:rtl w:val="true"/>
              </w:rPr>
              <w:t>ه</w:t>
            </w:r>
            <w:r>
              <w:rPr>
                <w:rStyle w:val="IndexLink"/>
                <w:rtl w:val="true"/>
              </w:rPr>
              <w:t xml:space="preserve">) </w:t>
            </w:r>
            <w:r>
              <w:rPr>
                <w:rStyle w:val="IndexLink"/>
                <w:rtl w:val="true"/>
              </w:rPr>
              <w:t xml:space="preserve">باسیلوس کوآگولانس </w:t>
            </w:r>
            <w:r>
              <w:rPr>
                <w:rStyle w:val="IndexLink"/>
                <w:rtl w:val="true"/>
              </w:rPr>
              <w:t>(</w:t>
            </w:r>
            <w:r>
              <w:rPr>
                <w:rStyle w:val="IndexLink"/>
              </w:rPr>
              <w:t>B. coagulans</w:t>
            </w:r>
            <w:r>
              <w:rPr>
                <w:rStyle w:val="IndexLink"/>
                <w:rtl w:val="true"/>
              </w:rPr>
              <w:t>)</w:t>
              <w:tab/>
            </w:r>
            <w:r>
              <w:rPr>
                <w:rStyle w:val="IndexLink"/>
              </w:rPr>
              <w:t>121</w:t>
            </w:r>
          </w:hyperlink>
        </w:p>
        <w:p>
          <w:pPr>
            <w:pStyle w:val="Contents6"/>
            <w:tabs>
              <w:tab w:val="clear" w:pos="7609"/>
              <w:tab w:val="right" w:pos="9026" w:leader="dot"/>
            </w:tabs>
            <w:rPr/>
          </w:pPr>
          <w:hyperlink w:anchor="__RefHeading___Toc7102198_1051229030">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7102200_1051229030">
            <w:r>
              <w:rPr>
                <w:webHidden/>
                <w:rStyle w:val="IndexLink"/>
                <w:rtl w:val="true"/>
              </w:rPr>
              <w:t>نقش باسیلوس ها در تجزیه سلولز</w:t>
            </w:r>
            <w:r>
              <w:rPr>
                <w:rStyle w:val="IndexLink"/>
                <w:rtl w:val="true"/>
              </w:rPr>
              <w:tab/>
            </w:r>
            <w:r>
              <w:rPr>
                <w:rStyle w:val="IndexLink"/>
              </w:rPr>
              <w:t>122</w:t>
            </w:r>
          </w:hyperlink>
        </w:p>
        <w:p>
          <w:pPr>
            <w:pStyle w:val="Contents3"/>
            <w:tabs>
              <w:tab w:val="clear" w:pos="8459"/>
              <w:tab w:val="right" w:pos="9026" w:leader="dot"/>
            </w:tabs>
            <w:rPr/>
          </w:pPr>
          <w:hyperlink w:anchor="__RefHeading___Toc7102202_1051229030">
            <w:r>
              <w:rPr>
                <w:webHidden/>
                <w:rStyle w:val="IndexLink"/>
                <w:rtl w:val="true"/>
              </w:rPr>
              <w:t xml:space="preserve">فصل دوم </w:t>
            </w:r>
            <w:r>
              <w:rPr>
                <w:rStyle w:val="IndexLink"/>
                <w:rtl w:val="true"/>
              </w:rPr>
              <w:t xml:space="preserve">: </w:t>
            </w:r>
            <w:r>
              <w:rPr>
                <w:rStyle w:val="IndexLink"/>
                <w:rtl w:val="true"/>
              </w:rPr>
              <w:t>آشنایی با خصوصیات ظاهری و میکروسکپی قارچهای آسیب رساننده</w:t>
            </w:r>
            <w:r>
              <w:rPr>
                <w:rStyle w:val="IndexLink"/>
                <w:rtl w:val="true"/>
              </w:rPr>
              <w:tab/>
            </w:r>
            <w:r>
              <w:rPr>
                <w:rStyle w:val="IndexLink"/>
              </w:rPr>
              <w:t>126</w:t>
            </w:r>
          </w:hyperlink>
        </w:p>
        <w:p>
          <w:pPr>
            <w:pStyle w:val="Contents4"/>
            <w:tabs>
              <w:tab w:val="clear" w:pos="8176"/>
              <w:tab w:val="right" w:pos="9026" w:leader="dot"/>
            </w:tabs>
            <w:rPr/>
          </w:pPr>
          <w:hyperlink w:anchor="__RefHeading___Toc7102204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102206_1051229030">
            <w:r>
              <w:rPr>
                <w:webHidden/>
                <w:rStyle w:val="IndexLink"/>
                <w:rtl w:val="true"/>
              </w:rPr>
              <w:t>اختلاف باکتری ها و قارچ ها</w:t>
            </w:r>
            <w:r>
              <w:rPr>
                <w:rStyle w:val="IndexLink"/>
                <w:rtl w:val="true"/>
              </w:rPr>
              <w:tab/>
            </w:r>
            <w:r>
              <w:rPr>
                <w:rStyle w:val="IndexLink"/>
              </w:rPr>
              <w:t>127</w:t>
            </w:r>
          </w:hyperlink>
        </w:p>
        <w:p>
          <w:pPr>
            <w:pStyle w:val="Contents4"/>
            <w:tabs>
              <w:tab w:val="clear" w:pos="8176"/>
              <w:tab w:val="right" w:pos="9026" w:leader="dot"/>
            </w:tabs>
            <w:rPr/>
          </w:pPr>
          <w:hyperlink w:anchor="__RefHeading___Toc7102208_1051229030">
            <w:r>
              <w:rPr>
                <w:webHidden/>
                <w:rStyle w:val="IndexLink"/>
                <w:rtl w:val="true"/>
              </w:rPr>
              <w:t>طبیعت و ماهیت قارچ ها</w:t>
            </w:r>
            <w:r>
              <w:rPr>
                <w:rStyle w:val="IndexLink"/>
                <w:rtl w:val="true"/>
              </w:rPr>
              <w:tab/>
            </w:r>
            <w:r>
              <w:rPr>
                <w:rStyle w:val="IndexLink"/>
              </w:rPr>
              <w:t>127</w:t>
            </w:r>
          </w:hyperlink>
        </w:p>
        <w:p>
          <w:pPr>
            <w:pStyle w:val="Contents4"/>
            <w:tabs>
              <w:tab w:val="clear" w:pos="8176"/>
              <w:tab w:val="right" w:pos="9026" w:leader="dot"/>
            </w:tabs>
            <w:rPr/>
          </w:pPr>
          <w:hyperlink w:anchor="__RefHeading___Toc7102210_1051229030">
            <w:r>
              <w:rPr>
                <w:webHidden/>
                <w:rStyle w:val="IndexLink"/>
                <w:rtl w:val="true"/>
              </w:rPr>
              <w:t>خصوصیات قارچ ها</w:t>
            </w:r>
            <w:r>
              <w:rPr>
                <w:rStyle w:val="IndexLink"/>
                <w:rtl w:val="true"/>
              </w:rPr>
              <w:tab/>
            </w:r>
            <w:r>
              <w:rPr>
                <w:rStyle w:val="IndexLink"/>
              </w:rPr>
              <w:t>128</w:t>
            </w:r>
          </w:hyperlink>
        </w:p>
        <w:p>
          <w:pPr>
            <w:pStyle w:val="Contents4"/>
            <w:tabs>
              <w:tab w:val="clear" w:pos="8176"/>
              <w:tab w:val="right" w:pos="9026" w:leader="dot"/>
            </w:tabs>
            <w:rPr/>
          </w:pPr>
          <w:hyperlink w:anchor="__RefHeading___Toc7102212_1051229030">
            <w:r>
              <w:rPr>
                <w:webHidden/>
                <w:rStyle w:val="IndexLink"/>
                <w:rtl w:val="true"/>
              </w:rPr>
              <w:t>ساختمان رویشی</w:t>
            </w:r>
            <w:r>
              <w:rPr>
                <w:rStyle w:val="IndexLink"/>
                <w:rtl w:val="true"/>
              </w:rPr>
              <w:tab/>
            </w:r>
            <w:r>
              <w:rPr>
                <w:rStyle w:val="IndexLink"/>
              </w:rPr>
              <w:t>129</w:t>
            </w:r>
          </w:hyperlink>
        </w:p>
        <w:p>
          <w:pPr>
            <w:pStyle w:val="Contents4"/>
            <w:tabs>
              <w:tab w:val="clear" w:pos="8176"/>
              <w:tab w:val="right" w:pos="9026" w:leader="dot"/>
            </w:tabs>
            <w:rPr/>
          </w:pPr>
          <w:hyperlink w:anchor="__RefHeading___Toc7102214_1051229030">
            <w:r>
              <w:rPr>
                <w:webHidden/>
                <w:rStyle w:val="IndexLink"/>
                <w:rtl w:val="true"/>
              </w:rPr>
              <w:t>قارچ های ساپروب</w:t>
            </w:r>
            <w:r>
              <w:rPr>
                <w:rStyle w:val="IndexLink"/>
                <w:rtl w:val="true"/>
              </w:rPr>
              <w:tab/>
            </w:r>
            <w:r>
              <w:rPr>
                <w:rStyle w:val="IndexLink"/>
              </w:rPr>
              <w:t>132</w:t>
            </w:r>
          </w:hyperlink>
        </w:p>
        <w:p>
          <w:pPr>
            <w:pStyle w:val="Contents4"/>
            <w:tabs>
              <w:tab w:val="clear" w:pos="8176"/>
              <w:tab w:val="right" w:pos="9026" w:leader="dot"/>
            </w:tabs>
            <w:rPr/>
          </w:pPr>
          <w:hyperlink w:anchor="__RefHeading___Toc7102216_1051229030">
            <w:r>
              <w:rPr>
                <w:webHidden/>
                <w:rStyle w:val="IndexLink"/>
                <w:rtl w:val="true"/>
              </w:rPr>
              <w:t>طبقه بندی قارچ های ساپروب</w:t>
            </w:r>
            <w:r>
              <w:rPr>
                <w:rStyle w:val="IndexLink"/>
                <w:rtl w:val="true"/>
              </w:rPr>
              <w:tab/>
            </w:r>
            <w:r>
              <w:rPr>
                <w:rStyle w:val="IndexLink"/>
              </w:rPr>
              <w:t>132</w:t>
            </w:r>
          </w:hyperlink>
        </w:p>
        <w:p>
          <w:pPr>
            <w:pStyle w:val="Contents4"/>
            <w:tabs>
              <w:tab w:val="clear" w:pos="8176"/>
              <w:tab w:val="right" w:pos="9026" w:leader="dot"/>
            </w:tabs>
            <w:rPr/>
          </w:pPr>
          <w:hyperlink w:anchor="__RefHeading___Toc7102218_1051229030">
            <w:r>
              <w:rPr>
                <w:webHidden/>
                <w:rStyle w:val="IndexLink"/>
                <w:rtl w:val="true"/>
              </w:rPr>
              <w:t>احتیاط و مراقبت های لازم در آزمایشگاه قارچ شناسی</w:t>
            </w:r>
            <w:r>
              <w:rPr>
                <w:rStyle w:val="IndexLink"/>
                <w:rtl w:val="true"/>
              </w:rPr>
              <w:tab/>
            </w:r>
            <w:r>
              <w:rPr>
                <w:rStyle w:val="IndexLink"/>
              </w:rPr>
              <w:t>136</w:t>
            </w:r>
          </w:hyperlink>
        </w:p>
        <w:p>
          <w:pPr>
            <w:pStyle w:val="Contents4"/>
            <w:tabs>
              <w:tab w:val="clear" w:pos="8176"/>
              <w:tab w:val="right" w:pos="9026" w:leader="dot"/>
            </w:tabs>
            <w:rPr/>
          </w:pPr>
          <w:hyperlink w:anchor="__RefHeading___Toc7102220_1051229030">
            <w:r>
              <w:rPr>
                <w:webHidden/>
                <w:rStyle w:val="IndexLink"/>
                <w:rtl w:val="true"/>
              </w:rPr>
              <w:t>روش های آزمایشگاهی در مطالعات قارچ شناسی</w:t>
            </w:r>
            <w:r>
              <w:rPr>
                <w:rStyle w:val="IndexLink"/>
                <w:rtl w:val="true"/>
              </w:rPr>
              <w:tab/>
            </w:r>
            <w:r>
              <w:rPr>
                <w:rStyle w:val="IndexLink"/>
              </w:rPr>
              <w:t>137</w:t>
            </w:r>
          </w:hyperlink>
        </w:p>
        <w:p>
          <w:pPr>
            <w:pStyle w:val="Contents5"/>
            <w:tabs>
              <w:tab w:val="clear" w:pos="7892"/>
              <w:tab w:val="right" w:pos="9026" w:leader="dot"/>
            </w:tabs>
            <w:rPr/>
          </w:pPr>
          <w:hyperlink w:anchor="__RefHeading___Toc7102222_1051229030">
            <w:r>
              <w:rPr>
                <w:webHidden/>
                <w:rStyle w:val="IndexLink"/>
                <w:rtl w:val="true"/>
              </w:rPr>
              <w:t>روش مطالعه کشت قارچ</w:t>
            </w:r>
            <w:r>
              <w:rPr>
                <w:rStyle w:val="IndexLink"/>
                <w:rtl w:val="true"/>
              </w:rPr>
              <w:tab/>
            </w:r>
            <w:r>
              <w:rPr>
                <w:rStyle w:val="IndexLink"/>
              </w:rPr>
              <w:t>137</w:t>
            </w:r>
          </w:hyperlink>
        </w:p>
        <w:p>
          <w:pPr>
            <w:pStyle w:val="Contents4"/>
            <w:tabs>
              <w:tab w:val="clear" w:pos="8176"/>
              <w:tab w:val="right" w:pos="9026" w:leader="dot"/>
            </w:tabs>
            <w:rPr/>
          </w:pPr>
          <w:hyperlink w:anchor="__RefHeading___Toc7102224_1051229030">
            <w:r>
              <w:rPr>
                <w:webHidden/>
                <w:rStyle w:val="IndexLink"/>
                <w:rtl w:val="true"/>
              </w:rPr>
              <w:t>آشنایی با خصوصیات ظاهری و میکروسکپی قارچ های آسیب رساننده</w:t>
            </w:r>
            <w:r>
              <w:rPr>
                <w:rStyle w:val="IndexLink"/>
                <w:rtl w:val="true"/>
              </w:rPr>
              <w:tab/>
            </w:r>
            <w:r>
              <w:rPr>
                <w:rStyle w:val="IndexLink"/>
              </w:rPr>
              <w:t>143</w:t>
            </w:r>
          </w:hyperlink>
        </w:p>
        <w:p>
          <w:pPr>
            <w:pStyle w:val="Contents4"/>
            <w:tabs>
              <w:tab w:val="clear" w:pos="8176"/>
              <w:tab w:val="right" w:pos="9026" w:leader="dot"/>
            </w:tabs>
            <w:rPr/>
          </w:pPr>
          <w:hyperlink w:anchor="__RefHeading___Toc7102226_1051229030">
            <w:r>
              <w:rPr>
                <w:webHidden/>
                <w:rStyle w:val="IndexLink"/>
                <w:rtl w:val="true"/>
              </w:rPr>
              <w:t xml:space="preserve">جنس آبسیدیا </w:t>
            </w:r>
            <w:r>
              <w:rPr>
                <w:rStyle w:val="IndexLink"/>
              </w:rPr>
              <w:t>Absidia</w:t>
            </w:r>
            <w:r>
              <w:rPr>
                <w:rStyle w:val="IndexLink"/>
                <w:rtl w:val="true"/>
              </w:rPr>
              <w:tab/>
            </w:r>
            <w:r>
              <w:rPr>
                <w:rStyle w:val="IndexLink"/>
              </w:rPr>
              <w:t>143</w:t>
            </w:r>
          </w:hyperlink>
        </w:p>
        <w:p>
          <w:pPr>
            <w:pStyle w:val="Contents4"/>
            <w:tabs>
              <w:tab w:val="clear" w:pos="8176"/>
              <w:tab w:val="right" w:pos="9026" w:leader="dot"/>
            </w:tabs>
            <w:rPr/>
          </w:pPr>
          <w:hyperlink w:anchor="__RefHeading___Toc7102228_1051229030">
            <w:r>
              <w:rPr>
                <w:webHidden/>
                <w:rStyle w:val="IndexLink"/>
                <w:rtl w:val="true"/>
              </w:rPr>
              <w:t xml:space="preserve">اپیکوکوم </w:t>
            </w:r>
            <w:r>
              <w:rPr>
                <w:rStyle w:val="IndexLink"/>
                <w:rtl w:val="true"/>
              </w:rPr>
              <w:t>.</w:t>
            </w:r>
            <w:r>
              <w:rPr>
                <w:rStyle w:val="IndexLink"/>
              </w:rPr>
              <w:t>Epicoccum sp</w:t>
            </w:r>
            <w:r>
              <w:rPr>
                <w:rStyle w:val="IndexLink"/>
                <w:rtl w:val="true"/>
              </w:rPr>
              <w:tab/>
            </w:r>
            <w:r>
              <w:rPr>
                <w:rStyle w:val="IndexLink"/>
              </w:rPr>
              <w:t>145</w:t>
            </w:r>
          </w:hyperlink>
        </w:p>
        <w:p>
          <w:pPr>
            <w:pStyle w:val="Contents4"/>
            <w:tabs>
              <w:tab w:val="clear" w:pos="8176"/>
              <w:tab w:val="right" w:pos="9026" w:leader="dot"/>
            </w:tabs>
            <w:rPr/>
          </w:pPr>
          <w:hyperlink w:anchor="__RefHeading___Toc7102230_1051229030">
            <w:r>
              <w:rPr>
                <w:webHidden/>
                <w:rStyle w:val="IndexLink"/>
                <w:rtl w:val="true"/>
              </w:rPr>
              <w:t xml:space="preserve">جنس آسپرجیلوس </w:t>
            </w:r>
            <w:r>
              <w:rPr>
                <w:rStyle w:val="IndexLink"/>
                <w:rtl w:val="true"/>
              </w:rPr>
              <w:t>.</w:t>
            </w:r>
            <w:r>
              <w:rPr>
                <w:rStyle w:val="IndexLink"/>
              </w:rPr>
              <w:t>Aspergillus sp</w:t>
            </w:r>
            <w:r>
              <w:rPr>
                <w:rStyle w:val="IndexLink"/>
                <w:rtl w:val="true"/>
              </w:rPr>
              <w:tab/>
            </w:r>
            <w:r>
              <w:rPr>
                <w:rStyle w:val="IndexLink"/>
              </w:rPr>
              <w:t>146</w:t>
            </w:r>
          </w:hyperlink>
        </w:p>
        <w:p>
          <w:pPr>
            <w:pStyle w:val="Contents5"/>
            <w:tabs>
              <w:tab w:val="clear" w:pos="7892"/>
              <w:tab w:val="right" w:pos="9026" w:leader="dot"/>
            </w:tabs>
            <w:rPr/>
          </w:pPr>
          <w:hyperlink w:anchor="__RefHeading___Toc7102232_1051229030">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7102234_1051229030">
            <w:r>
              <w:rPr>
                <w:webHidden/>
                <w:rStyle w:val="IndexLink"/>
                <w:rtl w:val="true"/>
              </w:rPr>
              <w:t xml:space="preserve">آسپرجیلوس فومیگاتوس </w:t>
            </w:r>
            <w:r>
              <w:rPr>
                <w:rStyle w:val="IndexLink"/>
              </w:rPr>
              <w:t>Aspergillus fumigatus</w:t>
            </w:r>
            <w:r>
              <w:rPr>
                <w:rStyle w:val="IndexLink"/>
                <w:rtl w:val="true"/>
              </w:rPr>
              <w:tab/>
            </w:r>
            <w:r>
              <w:rPr>
                <w:rStyle w:val="IndexLink"/>
              </w:rPr>
              <w:t>147</w:t>
            </w:r>
          </w:hyperlink>
        </w:p>
        <w:p>
          <w:pPr>
            <w:pStyle w:val="Contents5"/>
            <w:tabs>
              <w:tab w:val="clear" w:pos="7892"/>
              <w:tab w:val="right" w:pos="9026" w:leader="dot"/>
            </w:tabs>
            <w:rPr/>
          </w:pPr>
          <w:hyperlink w:anchor="__RefHeading___Toc7102236_1051229030">
            <w:r>
              <w:rPr>
                <w:webHidden/>
                <w:rStyle w:val="IndexLink"/>
                <w:rtl w:val="true"/>
              </w:rPr>
              <w:t xml:space="preserve">آسپرجیلوس نیجر </w:t>
            </w:r>
            <w:r>
              <w:rPr>
                <w:rStyle w:val="IndexLink"/>
              </w:rPr>
              <w:t>niger</w:t>
            </w:r>
            <w:r>
              <w:rPr>
                <w:rStyle w:val="IndexLink"/>
                <w:rtl w:val="true"/>
              </w:rPr>
              <w:tab/>
            </w:r>
            <w:r>
              <w:rPr>
                <w:rStyle w:val="IndexLink"/>
              </w:rPr>
              <w:t>148</w:t>
            </w:r>
          </w:hyperlink>
        </w:p>
        <w:p>
          <w:pPr>
            <w:pStyle w:val="Contents5"/>
            <w:tabs>
              <w:tab w:val="clear" w:pos="7892"/>
              <w:tab w:val="right" w:pos="9026" w:leader="dot"/>
            </w:tabs>
            <w:rPr/>
          </w:pPr>
          <w:hyperlink w:anchor="__RefHeading___Toc7102238_1051229030">
            <w:r>
              <w:rPr>
                <w:webHidden/>
                <w:rStyle w:val="IndexLink"/>
                <w:rtl w:val="true"/>
              </w:rPr>
              <w:t xml:space="preserve">آسپر جیلوس فلاوس </w:t>
            </w:r>
            <w:r>
              <w:rPr>
                <w:rStyle w:val="IndexLink"/>
              </w:rPr>
              <w:t>A flavus</w:t>
            </w:r>
            <w:r>
              <w:rPr>
                <w:rStyle w:val="IndexLink"/>
                <w:rtl w:val="true"/>
              </w:rPr>
              <w:tab/>
            </w:r>
            <w:r>
              <w:rPr>
                <w:rStyle w:val="IndexLink"/>
              </w:rPr>
              <w:t>150</w:t>
            </w:r>
          </w:hyperlink>
        </w:p>
        <w:p>
          <w:pPr>
            <w:pStyle w:val="Contents5"/>
            <w:tabs>
              <w:tab w:val="clear" w:pos="7892"/>
              <w:tab w:val="right" w:pos="9026" w:leader="dot"/>
            </w:tabs>
            <w:rPr/>
          </w:pPr>
          <w:hyperlink w:anchor="__RefHeading___Toc7102240_1051229030">
            <w:r>
              <w:rPr>
                <w:webHidden/>
                <w:rStyle w:val="IndexLink"/>
                <w:rtl w:val="true"/>
              </w:rPr>
              <w:t xml:space="preserve">آسپرجیلوس ترئوس </w:t>
            </w:r>
            <w:r>
              <w:rPr>
                <w:rStyle w:val="IndexLink"/>
              </w:rPr>
              <w:t>A. terreus</w:t>
            </w:r>
            <w:r>
              <w:rPr>
                <w:rStyle w:val="IndexLink"/>
                <w:rtl w:val="true"/>
              </w:rPr>
              <w:tab/>
            </w:r>
            <w:r>
              <w:rPr>
                <w:rStyle w:val="IndexLink"/>
              </w:rPr>
              <w:t>153</w:t>
            </w:r>
          </w:hyperlink>
        </w:p>
        <w:p>
          <w:pPr>
            <w:pStyle w:val="Contents5"/>
            <w:tabs>
              <w:tab w:val="clear" w:pos="7892"/>
              <w:tab w:val="right" w:pos="9026" w:leader="dot"/>
            </w:tabs>
            <w:rPr/>
          </w:pPr>
          <w:hyperlink w:anchor="__RefHeading___Toc7102242_1051229030">
            <w:r>
              <w:rPr>
                <w:webHidden/>
                <w:rStyle w:val="IndexLink"/>
                <w:rtl w:val="true"/>
              </w:rPr>
              <w:t xml:space="preserve">آسپرجیلوس کلاواتوس </w:t>
            </w:r>
            <w:r>
              <w:rPr>
                <w:rStyle w:val="IndexLink"/>
              </w:rPr>
              <w:t>Aspergillus clavatus</w:t>
            </w:r>
            <w:r>
              <w:rPr>
                <w:rStyle w:val="IndexLink"/>
                <w:rtl w:val="true"/>
              </w:rPr>
              <w:tab/>
            </w:r>
            <w:r>
              <w:rPr>
                <w:rStyle w:val="IndexLink"/>
              </w:rPr>
              <w:t>154</w:t>
            </w:r>
          </w:hyperlink>
        </w:p>
        <w:p>
          <w:pPr>
            <w:pStyle w:val="Contents5"/>
            <w:tabs>
              <w:tab w:val="clear" w:pos="7892"/>
              <w:tab w:val="right" w:pos="9026" w:leader="dot"/>
            </w:tabs>
            <w:rPr/>
          </w:pPr>
          <w:hyperlink w:anchor="__RefHeading___Toc7102244_1051229030">
            <w:r>
              <w:rPr>
                <w:webHidden/>
                <w:rStyle w:val="IndexLink"/>
                <w:rtl w:val="true"/>
              </w:rPr>
              <w:t>آسپر جیلوس گلوکوس</w:t>
            </w:r>
            <w:r>
              <w:rPr>
                <w:rStyle w:val="IndexLink"/>
                <w:rtl w:val="true"/>
              </w:rPr>
              <w:tab/>
            </w:r>
            <w:r>
              <w:rPr>
                <w:rStyle w:val="IndexLink"/>
              </w:rPr>
              <w:t>156</w:t>
            </w:r>
          </w:hyperlink>
        </w:p>
        <w:p>
          <w:pPr>
            <w:pStyle w:val="Contents5"/>
            <w:tabs>
              <w:tab w:val="clear" w:pos="7892"/>
              <w:tab w:val="right" w:pos="9026" w:leader="dot"/>
            </w:tabs>
            <w:rPr/>
          </w:pPr>
          <w:hyperlink w:anchor="__RefHeading___Toc7102246_1051229030">
            <w:r>
              <w:rPr>
                <w:webHidden/>
                <w:rStyle w:val="IndexLink"/>
                <w:rtl w:val="true"/>
              </w:rPr>
              <w:t xml:space="preserve">آسپر جیلوس کاندیدوس </w:t>
            </w:r>
            <w:r>
              <w:rPr>
                <w:rStyle w:val="IndexLink"/>
              </w:rPr>
              <w:t>Aspergillus candidus</w:t>
            </w:r>
            <w:r>
              <w:rPr>
                <w:rStyle w:val="IndexLink"/>
                <w:rtl w:val="true"/>
              </w:rPr>
              <w:tab/>
            </w:r>
            <w:r>
              <w:rPr>
                <w:rStyle w:val="IndexLink"/>
              </w:rPr>
              <w:t>159</w:t>
            </w:r>
          </w:hyperlink>
        </w:p>
        <w:p>
          <w:pPr>
            <w:pStyle w:val="Contents5"/>
            <w:tabs>
              <w:tab w:val="clear" w:pos="7892"/>
              <w:tab w:val="right" w:pos="9026" w:leader="dot"/>
            </w:tabs>
            <w:rPr/>
          </w:pPr>
          <w:hyperlink w:anchor="__RefHeading___Toc7102248_1051229030">
            <w:r>
              <w:rPr>
                <w:webHidden/>
                <w:rStyle w:val="IndexLink"/>
                <w:rtl w:val="true"/>
              </w:rPr>
              <w:t xml:space="preserve">آسپرجیلوس نیدو لانس </w:t>
            </w:r>
            <w:r>
              <w:rPr>
                <w:rStyle w:val="IndexLink"/>
              </w:rPr>
              <w:t>Aspergillus nidulans</w:t>
            </w:r>
            <w:r>
              <w:rPr>
                <w:rStyle w:val="IndexLink"/>
                <w:rtl w:val="true"/>
              </w:rPr>
              <w:tab/>
            </w:r>
            <w:r>
              <w:rPr>
                <w:rStyle w:val="IndexLink"/>
              </w:rPr>
              <w:t>159</w:t>
            </w:r>
          </w:hyperlink>
        </w:p>
        <w:p>
          <w:pPr>
            <w:pStyle w:val="Contents5"/>
            <w:tabs>
              <w:tab w:val="clear" w:pos="7892"/>
              <w:tab w:val="right" w:pos="9026" w:leader="dot"/>
            </w:tabs>
            <w:rPr/>
          </w:pPr>
          <w:hyperlink w:anchor="__RefHeading___Toc7102250_1051229030">
            <w:r>
              <w:rPr>
                <w:webHidden/>
                <w:rStyle w:val="IndexLink"/>
                <w:rtl w:val="true"/>
              </w:rPr>
              <w:t xml:space="preserve">آسپرجیلوس اوکراسئوس </w:t>
            </w:r>
            <w:r>
              <w:rPr>
                <w:rStyle w:val="IndexLink"/>
              </w:rPr>
              <w:t>Aspergillus ochraceus</w:t>
            </w:r>
            <w:r>
              <w:rPr>
                <w:rStyle w:val="IndexLink"/>
                <w:rtl w:val="true"/>
              </w:rPr>
              <w:tab/>
            </w:r>
            <w:r>
              <w:rPr>
                <w:rStyle w:val="IndexLink"/>
              </w:rPr>
              <w:t>161</w:t>
            </w:r>
          </w:hyperlink>
        </w:p>
        <w:p>
          <w:pPr>
            <w:pStyle w:val="Contents5"/>
            <w:tabs>
              <w:tab w:val="clear" w:pos="7892"/>
              <w:tab w:val="right" w:pos="9026" w:leader="dot"/>
            </w:tabs>
            <w:rPr/>
          </w:pPr>
          <w:hyperlink w:anchor="__RefHeading___Toc7102252_1051229030">
            <w:r>
              <w:rPr>
                <w:webHidden/>
                <w:rStyle w:val="IndexLink"/>
                <w:rtl w:val="true"/>
              </w:rPr>
              <w:t xml:space="preserve">آسپر جیلوس پارازیتیکوس </w:t>
            </w:r>
            <w:r>
              <w:rPr>
                <w:rStyle w:val="IndexLink"/>
              </w:rPr>
              <w:t>Aspergillus parasiticus</w:t>
            </w:r>
            <w:r>
              <w:rPr>
                <w:rStyle w:val="IndexLink"/>
                <w:rtl w:val="true"/>
              </w:rPr>
              <w:tab/>
            </w:r>
            <w:r>
              <w:rPr>
                <w:rStyle w:val="IndexLink"/>
              </w:rPr>
              <w:t>161</w:t>
            </w:r>
          </w:hyperlink>
        </w:p>
        <w:p>
          <w:pPr>
            <w:pStyle w:val="Contents5"/>
            <w:tabs>
              <w:tab w:val="clear" w:pos="7892"/>
              <w:tab w:val="right" w:pos="9026" w:leader="dot"/>
            </w:tabs>
            <w:rPr/>
          </w:pPr>
          <w:hyperlink w:anchor="__RefHeading___Toc7102254_1051229030">
            <w:r>
              <w:rPr>
                <w:webHidden/>
                <w:rStyle w:val="IndexLink"/>
                <w:rtl w:val="true"/>
              </w:rPr>
              <w:t xml:space="preserve">آسپر جیلوس پنی سیلوئیدس </w:t>
            </w:r>
            <w:r>
              <w:rPr>
                <w:rStyle w:val="IndexLink"/>
              </w:rPr>
              <w:t>Aspergillus Penicilloides</w:t>
            </w:r>
            <w:r>
              <w:rPr>
                <w:rStyle w:val="IndexLink"/>
                <w:rtl w:val="true"/>
              </w:rPr>
              <w:tab/>
            </w:r>
            <w:r>
              <w:rPr>
                <w:rStyle w:val="IndexLink"/>
              </w:rPr>
              <w:t>162</w:t>
            </w:r>
          </w:hyperlink>
        </w:p>
        <w:p>
          <w:pPr>
            <w:pStyle w:val="Contents5"/>
            <w:tabs>
              <w:tab w:val="clear" w:pos="7892"/>
              <w:tab w:val="right" w:pos="9026" w:leader="dot"/>
            </w:tabs>
            <w:rPr/>
          </w:pPr>
          <w:hyperlink w:anchor="__RefHeading___Toc7102256_1051229030">
            <w:r>
              <w:rPr>
                <w:webHidden/>
                <w:rStyle w:val="IndexLink"/>
                <w:rtl w:val="true"/>
              </w:rPr>
              <w:t xml:space="preserve">آسپرجیلوس ورسیکالر </w:t>
            </w:r>
            <w:r>
              <w:rPr>
                <w:rStyle w:val="IndexLink"/>
              </w:rPr>
              <w:t>Aspergillus versicolor</w:t>
            </w:r>
            <w:r>
              <w:rPr>
                <w:rStyle w:val="IndexLink"/>
                <w:rtl w:val="true"/>
              </w:rPr>
              <w:tab/>
            </w:r>
            <w:r>
              <w:rPr>
                <w:rStyle w:val="IndexLink"/>
              </w:rPr>
              <w:t>163</w:t>
            </w:r>
          </w:hyperlink>
        </w:p>
        <w:p>
          <w:pPr>
            <w:pStyle w:val="Contents4"/>
            <w:tabs>
              <w:tab w:val="clear" w:pos="8176"/>
              <w:tab w:val="right" w:pos="9026" w:leader="dot"/>
            </w:tabs>
            <w:rPr/>
          </w:pPr>
          <w:hyperlink w:anchor="__RefHeading___Toc7102258_1051229030">
            <w:r>
              <w:rPr>
                <w:webHidden/>
                <w:rStyle w:val="IndexLink"/>
                <w:rtl w:val="true"/>
              </w:rPr>
              <w:t xml:space="preserve">استاکی بوتریس </w:t>
            </w:r>
            <w:r>
              <w:rPr>
                <w:rStyle w:val="IndexLink"/>
              </w:rPr>
              <w:t>Stachybotrys</w:t>
            </w:r>
            <w:r>
              <w:rPr>
                <w:rStyle w:val="IndexLink"/>
                <w:rtl w:val="true"/>
              </w:rPr>
              <w:tab/>
            </w:r>
            <w:r>
              <w:rPr>
                <w:rStyle w:val="IndexLink"/>
              </w:rPr>
              <w:t>164</w:t>
            </w:r>
          </w:hyperlink>
        </w:p>
        <w:p>
          <w:pPr>
            <w:pStyle w:val="Contents4"/>
            <w:tabs>
              <w:tab w:val="clear" w:pos="8176"/>
              <w:tab w:val="right" w:pos="9026" w:leader="dot"/>
            </w:tabs>
            <w:rPr/>
          </w:pPr>
          <w:hyperlink w:anchor="__RefHeading___Toc7102260_1051229030">
            <w:r>
              <w:rPr>
                <w:webHidden/>
                <w:rStyle w:val="IndexLink"/>
                <w:rtl w:val="true"/>
              </w:rPr>
              <w:t xml:space="preserve">استمفيیلیوم </w:t>
            </w:r>
            <w:r>
              <w:rPr>
                <w:rStyle w:val="IndexLink"/>
              </w:rPr>
              <w:t>Stemphylium</w:t>
            </w:r>
            <w:r>
              <w:rPr>
                <w:rStyle w:val="IndexLink"/>
                <w:rtl w:val="true"/>
              </w:rPr>
              <w:tab/>
            </w:r>
            <w:r>
              <w:rPr>
                <w:rStyle w:val="IndexLink"/>
              </w:rPr>
              <w:t>164</w:t>
            </w:r>
          </w:hyperlink>
        </w:p>
        <w:p>
          <w:pPr>
            <w:pStyle w:val="Contents4"/>
            <w:tabs>
              <w:tab w:val="clear" w:pos="8176"/>
              <w:tab w:val="right" w:pos="9026" w:leader="dot"/>
            </w:tabs>
            <w:rPr/>
          </w:pPr>
          <w:hyperlink w:anchor="__RefHeading___Toc7102262_1051229030">
            <w:r>
              <w:rPr>
                <w:webHidden/>
                <w:rStyle w:val="IndexLink"/>
                <w:rtl w:val="true"/>
              </w:rPr>
              <w:t xml:space="preserve">اسکوپولار یوپسیس </w:t>
            </w:r>
            <w:r>
              <w:rPr>
                <w:rStyle w:val="IndexLink"/>
                <w:rtl w:val="true"/>
              </w:rPr>
              <w:t>.</w:t>
            </w:r>
            <w:r>
              <w:rPr>
                <w:rStyle w:val="IndexLink"/>
              </w:rPr>
              <w:t>Scopulariopsis sp</w:t>
            </w:r>
            <w:r>
              <w:rPr>
                <w:rStyle w:val="IndexLink"/>
                <w:rtl w:val="true"/>
              </w:rPr>
              <w:tab/>
            </w:r>
            <w:r>
              <w:rPr>
                <w:rStyle w:val="IndexLink"/>
              </w:rPr>
              <w:t>166</w:t>
            </w:r>
          </w:hyperlink>
        </w:p>
        <w:p>
          <w:pPr>
            <w:pStyle w:val="Contents5"/>
            <w:tabs>
              <w:tab w:val="clear" w:pos="7892"/>
              <w:tab w:val="right" w:pos="9026" w:leader="dot"/>
            </w:tabs>
            <w:rPr/>
          </w:pPr>
          <w:hyperlink w:anchor="__RefHeading___Toc7102264_105122903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7102266_1051229030">
            <w:r>
              <w:rPr>
                <w:webHidden/>
                <w:rStyle w:val="IndexLink"/>
                <w:rtl w:val="true"/>
              </w:rPr>
              <w:t xml:space="preserve">اسکوپولاریوپسیس برویکالیس </w:t>
            </w:r>
            <w:r>
              <w:rPr>
                <w:rStyle w:val="IndexLink"/>
              </w:rPr>
              <w:t>Scopulariopsis brevicalis</w:t>
            </w:r>
            <w:r>
              <w:rPr>
                <w:rStyle w:val="IndexLink"/>
                <w:rtl w:val="true"/>
              </w:rPr>
              <w:tab/>
            </w:r>
            <w:r>
              <w:rPr>
                <w:rStyle w:val="IndexLink"/>
              </w:rPr>
              <w:t>169</w:t>
            </w:r>
          </w:hyperlink>
        </w:p>
        <w:p>
          <w:pPr>
            <w:pStyle w:val="Contents4"/>
            <w:tabs>
              <w:tab w:val="clear" w:pos="8176"/>
              <w:tab w:val="right" w:pos="9026" w:leader="dot"/>
            </w:tabs>
            <w:rPr/>
          </w:pPr>
          <w:hyperlink w:anchor="__RefHeading___Toc7102268_1051229030">
            <w:r>
              <w:rPr>
                <w:webHidden/>
                <w:rStyle w:val="IndexLink"/>
                <w:rtl w:val="true"/>
              </w:rPr>
              <w:t>جنس آکرومونیوم یا سفالوسپوریوم</w:t>
            </w:r>
            <w:r>
              <w:rPr>
                <w:rStyle w:val="IndexLink"/>
                <w:rtl w:val="true"/>
              </w:rPr>
              <w:tab/>
            </w:r>
            <w:r>
              <w:rPr>
                <w:rStyle w:val="IndexLink"/>
              </w:rPr>
              <w:t>169</w:t>
            </w:r>
          </w:hyperlink>
        </w:p>
        <w:p>
          <w:pPr>
            <w:pStyle w:val="Contents4"/>
            <w:tabs>
              <w:tab w:val="clear" w:pos="8176"/>
              <w:tab w:val="right" w:pos="9026" w:leader="dot"/>
            </w:tabs>
            <w:rPr/>
          </w:pPr>
          <w:hyperlink w:anchor="__RefHeading___Toc7102270_1051229030">
            <w:r>
              <w:rPr>
                <w:webHidden/>
                <w:rStyle w:val="IndexLink"/>
                <w:rtl w:val="true"/>
              </w:rPr>
              <w:t xml:space="preserve">تشخیص افتراقی جنس آکرومونیوم از جنس فيالوفورا </w:t>
            </w:r>
            <w:r>
              <w:rPr>
                <w:rStyle w:val="IndexLink"/>
                <w:rtl w:val="true"/>
              </w:rPr>
              <w:t>(</w:t>
            </w:r>
            <w:r>
              <w:rPr>
                <w:rStyle w:val="IndexLink"/>
              </w:rPr>
              <w:t>phalophora</w:t>
            </w:r>
            <w:r>
              <w:rPr>
                <w:rStyle w:val="IndexLink"/>
                <w:rtl w:val="true"/>
              </w:rPr>
              <w:t>)</w:t>
              <w:tab/>
            </w:r>
            <w:r>
              <w:rPr>
                <w:rStyle w:val="IndexLink"/>
              </w:rPr>
              <w:t>173</w:t>
            </w:r>
          </w:hyperlink>
        </w:p>
        <w:p>
          <w:pPr>
            <w:pStyle w:val="Contents4"/>
            <w:tabs>
              <w:tab w:val="clear" w:pos="8176"/>
              <w:tab w:val="right" w:pos="9026" w:leader="dot"/>
            </w:tabs>
            <w:rPr/>
          </w:pPr>
          <w:hyperlink w:anchor="__RefHeading___Toc7102272_1051229030">
            <w:r>
              <w:rPr>
                <w:webHidden/>
                <w:rStyle w:val="IndexLink"/>
                <w:rtl w:val="true"/>
              </w:rPr>
              <w:t xml:space="preserve">تشخیص افتراقی جنس آکرومونیوم از جنس فوزاریوم </w:t>
            </w:r>
            <w:r>
              <w:rPr>
                <w:rStyle w:val="IndexLink"/>
                <w:rtl w:val="true"/>
              </w:rPr>
              <w:t>(</w:t>
            </w:r>
            <w:r>
              <w:rPr>
                <w:rStyle w:val="IndexLink"/>
              </w:rPr>
              <w:t>Fusarium</w:t>
            </w:r>
            <w:r>
              <w:rPr>
                <w:rStyle w:val="IndexLink"/>
                <w:rtl w:val="true"/>
              </w:rPr>
              <w:t>)</w:t>
            </w:r>
            <w:r>
              <w:rPr>
                <w:rStyle w:val="IndexLink"/>
                <w:rtl w:val="true"/>
              </w:rPr>
              <w:t>میکروکونیدی های فوزاریوم شبیه کونیدیهای آکرومونیوم است اما فوزاریوم معمولاً بسیار سریعتر رشد می کند و کلنیهای آن حالت کرکی مشخص دارد</w:t>
            </w:r>
            <w:r>
              <w:rPr>
                <w:rStyle w:val="IndexLink"/>
                <w:rtl w:val="true"/>
              </w:rPr>
              <w:t>.</w:t>
              <w:tab/>
            </w:r>
            <w:r>
              <w:rPr>
                <w:rStyle w:val="IndexLink"/>
              </w:rPr>
              <w:t>173</w:t>
            </w:r>
          </w:hyperlink>
        </w:p>
        <w:p>
          <w:pPr>
            <w:pStyle w:val="Contents4"/>
            <w:tabs>
              <w:tab w:val="clear" w:pos="8176"/>
              <w:tab w:val="right" w:pos="9026" w:leader="dot"/>
            </w:tabs>
            <w:rPr/>
          </w:pPr>
          <w:hyperlink w:anchor="__RefHeading___Toc7102274_1051229030">
            <w:r>
              <w:rPr>
                <w:webHidden/>
                <w:rStyle w:val="IndexLink"/>
                <w:rtl w:val="true"/>
              </w:rPr>
              <w:t xml:space="preserve">جنس آلترناریا </w:t>
            </w:r>
            <w:r>
              <w:rPr>
                <w:rStyle w:val="IndexLink"/>
              </w:rPr>
              <w:t>Alternaria</w:t>
            </w:r>
            <w:r>
              <w:rPr>
                <w:rStyle w:val="IndexLink"/>
                <w:rtl w:val="true"/>
              </w:rPr>
              <w:tab/>
            </w:r>
            <w:r>
              <w:rPr>
                <w:rStyle w:val="IndexLink"/>
              </w:rPr>
              <w:t>173</w:t>
            </w:r>
          </w:hyperlink>
        </w:p>
        <w:p>
          <w:pPr>
            <w:pStyle w:val="Contents4"/>
            <w:tabs>
              <w:tab w:val="clear" w:pos="8176"/>
              <w:tab w:val="right" w:pos="9026" w:leader="dot"/>
            </w:tabs>
            <w:rPr/>
          </w:pPr>
          <w:hyperlink w:anchor="__RefHeading___Toc7102276_1051229030">
            <w:r>
              <w:rPr>
                <w:webHidden/>
                <w:rStyle w:val="IndexLink"/>
                <w:rtl w:val="true"/>
              </w:rPr>
              <w:t xml:space="preserve">اورئوبازیدیوم پولولانس </w:t>
            </w:r>
            <w:r>
              <w:rPr>
                <w:rStyle w:val="IndexLink"/>
              </w:rPr>
              <w:t>Aureobasidiumpullulans</w:t>
            </w:r>
            <w:r>
              <w:rPr>
                <w:rStyle w:val="IndexLink"/>
                <w:rtl w:val="true"/>
              </w:rPr>
              <w:tab/>
            </w:r>
            <w:r>
              <w:rPr>
                <w:rStyle w:val="IndexLink"/>
              </w:rPr>
              <w:t>176</w:t>
            </w:r>
          </w:hyperlink>
        </w:p>
        <w:p>
          <w:pPr>
            <w:pStyle w:val="Contents4"/>
            <w:tabs>
              <w:tab w:val="clear" w:pos="8176"/>
              <w:tab w:val="right" w:pos="9026" w:leader="dot"/>
            </w:tabs>
            <w:rPr/>
          </w:pPr>
          <w:hyperlink w:anchor="__RefHeading___Toc7102278_1051229030">
            <w:r>
              <w:rPr>
                <w:webHidden/>
                <w:rStyle w:val="IndexLink"/>
                <w:rtl w:val="true"/>
              </w:rPr>
              <w:t xml:space="preserve">اولو کلادیوم </w:t>
            </w:r>
            <w:r>
              <w:rPr>
                <w:rStyle w:val="IndexLink"/>
                <w:rtl w:val="true"/>
              </w:rPr>
              <w:t>.</w:t>
            </w:r>
            <w:r>
              <w:rPr>
                <w:rStyle w:val="IndexLink"/>
              </w:rPr>
              <w:t>Ulodadium sp</w:t>
            </w:r>
            <w:r>
              <w:rPr>
                <w:rStyle w:val="IndexLink"/>
                <w:rtl w:val="true"/>
              </w:rPr>
              <w:tab/>
            </w:r>
            <w:r>
              <w:rPr>
                <w:rStyle w:val="IndexLink"/>
              </w:rPr>
              <w:t>178</w:t>
            </w:r>
          </w:hyperlink>
        </w:p>
        <w:p>
          <w:pPr>
            <w:pStyle w:val="Contents4"/>
            <w:tabs>
              <w:tab w:val="clear" w:pos="8176"/>
              <w:tab w:val="right" w:pos="9026" w:leader="dot"/>
            </w:tabs>
            <w:rPr/>
          </w:pPr>
          <w:hyperlink w:anchor="__RefHeading___Toc7102280_1051229030">
            <w:r>
              <w:rPr>
                <w:webHidden/>
                <w:rStyle w:val="IndexLink"/>
                <w:rtl w:val="true"/>
              </w:rPr>
              <w:t xml:space="preserve">بایپولاریس </w:t>
            </w:r>
            <w:r>
              <w:rPr>
                <w:rStyle w:val="IndexLink"/>
              </w:rPr>
              <w:t>Bipolaris</w:t>
            </w:r>
            <w:r>
              <w:rPr>
                <w:rStyle w:val="IndexLink"/>
                <w:rtl w:val="true"/>
              </w:rPr>
              <w:tab/>
            </w:r>
            <w:r>
              <w:rPr>
                <w:rStyle w:val="IndexLink"/>
              </w:rPr>
              <w:t>179</w:t>
            </w:r>
          </w:hyperlink>
        </w:p>
        <w:p>
          <w:pPr>
            <w:pStyle w:val="Contents4"/>
            <w:tabs>
              <w:tab w:val="clear" w:pos="8176"/>
              <w:tab w:val="right" w:pos="9026" w:leader="dot"/>
            </w:tabs>
            <w:rPr/>
          </w:pPr>
          <w:hyperlink w:anchor="__RefHeading___Toc7102282_1051229030">
            <w:r>
              <w:rPr>
                <w:webHidden/>
                <w:rStyle w:val="IndexLink"/>
                <w:rtl w:val="true"/>
              </w:rPr>
              <w:t xml:space="preserve">بوتریتیس </w:t>
            </w:r>
            <w:r>
              <w:rPr>
                <w:rStyle w:val="IndexLink"/>
                <w:rtl w:val="true"/>
              </w:rPr>
              <w:t xml:space="preserve">. </w:t>
            </w:r>
            <w:r>
              <w:rPr>
                <w:rStyle w:val="IndexLink"/>
              </w:rPr>
              <w:t>Botrytis</w:t>
            </w:r>
            <w:r>
              <w:rPr>
                <w:rStyle w:val="IndexLink"/>
                <w:rtl w:val="true"/>
              </w:rPr>
              <w:tab/>
            </w:r>
            <w:r>
              <w:rPr>
                <w:rStyle w:val="IndexLink"/>
              </w:rPr>
              <w:t>181</w:t>
            </w:r>
          </w:hyperlink>
        </w:p>
        <w:p>
          <w:pPr>
            <w:pStyle w:val="Contents4"/>
            <w:tabs>
              <w:tab w:val="clear" w:pos="8176"/>
              <w:tab w:val="right" w:pos="9026" w:leader="dot"/>
            </w:tabs>
            <w:rPr/>
          </w:pPr>
          <w:hyperlink w:anchor="__RefHeading___Toc7102284_1051229030">
            <w:r>
              <w:rPr>
                <w:webHidden/>
                <w:rStyle w:val="IndexLink"/>
                <w:rtl w:val="true"/>
              </w:rPr>
              <w:t xml:space="preserve">بیوریا باسیانا </w:t>
            </w:r>
            <w:r>
              <w:rPr>
                <w:rStyle w:val="IndexLink"/>
              </w:rPr>
              <w:t>Beauveria bassiana</w:t>
            </w:r>
            <w:r>
              <w:rPr>
                <w:rStyle w:val="IndexLink"/>
                <w:rtl w:val="true"/>
              </w:rPr>
              <w:tab/>
            </w:r>
            <w:r>
              <w:rPr>
                <w:rStyle w:val="IndexLink"/>
              </w:rPr>
              <w:t>182</w:t>
            </w:r>
          </w:hyperlink>
        </w:p>
        <w:p>
          <w:pPr>
            <w:pStyle w:val="Contents4"/>
            <w:tabs>
              <w:tab w:val="clear" w:pos="8176"/>
              <w:tab w:val="right" w:pos="9026" w:leader="dot"/>
            </w:tabs>
            <w:rPr/>
          </w:pPr>
          <w:hyperlink w:anchor="__RefHeading___Toc7102286_1051229030">
            <w:r>
              <w:rPr>
                <w:webHidden/>
                <w:rStyle w:val="IndexLink"/>
                <w:rtl w:val="true"/>
              </w:rPr>
              <w:t xml:space="preserve">جنس پسیلومایسس </w:t>
            </w:r>
            <w:r>
              <w:rPr>
                <w:rStyle w:val="IndexLink"/>
              </w:rPr>
              <w:t>Paecilomyces sp</w:t>
            </w:r>
            <w:r>
              <w:rPr>
                <w:rStyle w:val="IndexLink"/>
                <w:rtl w:val="true"/>
              </w:rPr>
              <w:tab/>
            </w:r>
            <w:r>
              <w:rPr>
                <w:rStyle w:val="IndexLink"/>
              </w:rPr>
              <w:t>183</w:t>
            </w:r>
          </w:hyperlink>
        </w:p>
        <w:p>
          <w:pPr>
            <w:pStyle w:val="Contents4"/>
            <w:tabs>
              <w:tab w:val="clear" w:pos="8176"/>
              <w:tab w:val="right" w:pos="9026" w:leader="dot"/>
            </w:tabs>
            <w:rPr/>
          </w:pPr>
          <w:hyperlink w:anchor="__RefHeading___Toc7102288_1051229030">
            <w:r>
              <w:rPr>
                <w:webHidden/>
                <w:rStyle w:val="IndexLink"/>
                <w:rtl w:val="true"/>
              </w:rPr>
              <w:t xml:space="preserve">جنس پنیسیلیوم </w:t>
            </w:r>
            <w:r>
              <w:rPr>
                <w:rStyle w:val="IndexLink"/>
                <w:rtl w:val="true"/>
              </w:rPr>
              <w:t xml:space="preserve">. </w:t>
            </w:r>
            <w:r>
              <w:rPr>
                <w:rStyle w:val="IndexLink"/>
              </w:rPr>
              <w:t>Penicillium</w:t>
            </w:r>
            <w:r>
              <w:rPr>
                <w:rStyle w:val="IndexLink"/>
                <w:rtl w:val="true"/>
              </w:rPr>
              <w:tab/>
            </w:r>
            <w:r>
              <w:rPr>
                <w:rStyle w:val="IndexLink"/>
              </w:rPr>
              <w:t>188</w:t>
            </w:r>
          </w:hyperlink>
        </w:p>
        <w:p>
          <w:pPr>
            <w:pStyle w:val="Contents5"/>
            <w:tabs>
              <w:tab w:val="clear" w:pos="7892"/>
              <w:tab w:val="right" w:pos="9026" w:leader="dot"/>
            </w:tabs>
            <w:rPr/>
          </w:pPr>
          <w:hyperlink w:anchor="__RefHeading___Toc7102290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7102292_1051229030">
            <w:r>
              <w:rPr>
                <w:webHidden/>
                <w:rStyle w:val="IndexLink"/>
                <w:rtl w:val="true"/>
              </w:rPr>
              <w:t xml:space="preserve">پنیسیلیوم فرکوئنتنس </w:t>
            </w:r>
            <w:r>
              <w:rPr>
                <w:rStyle w:val="IndexLink"/>
              </w:rPr>
              <w:t>frequentance</w:t>
            </w:r>
            <w:r>
              <w:rPr>
                <w:rStyle w:val="IndexLink"/>
                <w:rtl w:val="true"/>
              </w:rPr>
              <w:tab/>
            </w:r>
            <w:r>
              <w:rPr>
                <w:rStyle w:val="IndexLink"/>
              </w:rPr>
              <w:t>191</w:t>
            </w:r>
          </w:hyperlink>
        </w:p>
        <w:p>
          <w:pPr>
            <w:pStyle w:val="Contents5"/>
            <w:tabs>
              <w:tab w:val="clear" w:pos="7892"/>
              <w:tab w:val="right" w:pos="9026" w:leader="dot"/>
            </w:tabs>
            <w:rPr/>
          </w:pPr>
          <w:hyperlink w:anchor="__RefHeading___Toc7102294_1051229030">
            <w:r>
              <w:rPr>
                <w:webHidden/>
                <w:rStyle w:val="IndexLink"/>
                <w:rtl w:val="true"/>
              </w:rPr>
              <w:t xml:space="preserve">پنیسیلیوم کازی کولوم </w:t>
            </w:r>
            <w:r>
              <w:rPr>
                <w:rStyle w:val="IndexLink"/>
              </w:rPr>
              <w:t>Caseicolum</w:t>
            </w:r>
            <w:r>
              <w:rPr>
                <w:rStyle w:val="IndexLink"/>
                <w:rtl w:val="true"/>
              </w:rPr>
              <w:tab/>
            </w:r>
            <w:r>
              <w:rPr>
                <w:rStyle w:val="IndexLink"/>
              </w:rPr>
              <w:t>192</w:t>
            </w:r>
          </w:hyperlink>
        </w:p>
        <w:p>
          <w:pPr>
            <w:pStyle w:val="Contents5"/>
            <w:tabs>
              <w:tab w:val="clear" w:pos="7892"/>
              <w:tab w:val="right" w:pos="9026" w:leader="dot"/>
            </w:tabs>
            <w:rPr/>
          </w:pPr>
          <w:hyperlink w:anchor="__RefHeading___Toc7102296_1051229030">
            <w:r>
              <w:rPr>
                <w:webHidden/>
                <w:rStyle w:val="IndexLink"/>
                <w:rtl w:val="true"/>
              </w:rPr>
              <w:t xml:space="preserve">پنیسیلیوم نوتاتوم </w:t>
            </w:r>
            <w:r>
              <w:rPr>
                <w:rStyle w:val="IndexLink"/>
              </w:rPr>
              <w:t>Penicillium notatum</w:t>
            </w:r>
            <w:r>
              <w:rPr>
                <w:rStyle w:val="IndexLink"/>
                <w:rtl w:val="true"/>
              </w:rPr>
              <w:tab/>
            </w:r>
            <w:r>
              <w:rPr>
                <w:rStyle w:val="IndexLink"/>
              </w:rPr>
              <w:t>192</w:t>
            </w:r>
          </w:hyperlink>
        </w:p>
        <w:p>
          <w:pPr>
            <w:pStyle w:val="Contents5"/>
            <w:tabs>
              <w:tab w:val="clear" w:pos="7892"/>
              <w:tab w:val="right" w:pos="9026" w:leader="dot"/>
            </w:tabs>
            <w:rPr/>
          </w:pPr>
          <w:hyperlink w:anchor="__RefHeading___Toc7102298_1051229030">
            <w:r>
              <w:rPr>
                <w:webHidden/>
                <w:rStyle w:val="IndexLink"/>
                <w:rtl w:val="true"/>
              </w:rPr>
              <w:t xml:space="preserve">پنیسیلیوم اکسپنسوم </w:t>
            </w:r>
            <w:r>
              <w:rPr>
                <w:rStyle w:val="IndexLink"/>
              </w:rPr>
              <w:t>Penicillium expansum</w:t>
            </w:r>
            <w:r>
              <w:rPr>
                <w:rStyle w:val="IndexLink"/>
                <w:rtl w:val="true"/>
              </w:rPr>
              <w:tab/>
            </w:r>
            <w:r>
              <w:rPr>
                <w:rStyle w:val="IndexLink"/>
              </w:rPr>
              <w:t>193</w:t>
            </w:r>
          </w:hyperlink>
        </w:p>
        <w:p>
          <w:pPr>
            <w:pStyle w:val="Contents5"/>
            <w:tabs>
              <w:tab w:val="clear" w:pos="7892"/>
              <w:tab w:val="right" w:pos="9026" w:leader="dot"/>
            </w:tabs>
            <w:rPr/>
          </w:pPr>
          <w:hyperlink w:anchor="__RefHeading___Toc7102300_1051229030">
            <w:r>
              <w:rPr>
                <w:webHidden/>
                <w:rStyle w:val="IndexLink"/>
                <w:rtl w:val="true"/>
              </w:rPr>
              <w:t xml:space="preserve">پنیسیلیوم وروكولوزوم </w:t>
            </w:r>
            <w:r>
              <w:rPr>
                <w:rStyle w:val="IndexLink"/>
              </w:rPr>
              <w:t>Pencillium verruculosum</w:t>
            </w:r>
            <w:r>
              <w:rPr>
                <w:rStyle w:val="IndexLink"/>
                <w:rtl w:val="true"/>
              </w:rPr>
              <w:tab/>
            </w:r>
            <w:r>
              <w:rPr>
                <w:rStyle w:val="IndexLink"/>
              </w:rPr>
              <w:t>193</w:t>
            </w:r>
          </w:hyperlink>
        </w:p>
        <w:p>
          <w:pPr>
            <w:pStyle w:val="Contents5"/>
            <w:tabs>
              <w:tab w:val="clear" w:pos="7892"/>
              <w:tab w:val="right" w:pos="9026" w:leader="dot"/>
            </w:tabs>
            <w:rPr/>
          </w:pPr>
          <w:hyperlink w:anchor="__RefHeading___Toc7102302_1051229030">
            <w:r>
              <w:rPr>
                <w:webHidden/>
                <w:rStyle w:val="IndexLink"/>
                <w:rtl w:val="true"/>
              </w:rPr>
              <w:t xml:space="preserve">پنیسیلیوم سیکلوپیوم </w:t>
            </w:r>
            <w:r>
              <w:rPr>
                <w:rStyle w:val="IndexLink"/>
              </w:rPr>
              <w:t>Penicillium cyclopium</w:t>
            </w:r>
            <w:r>
              <w:rPr>
                <w:rStyle w:val="IndexLink"/>
                <w:rtl w:val="true"/>
              </w:rPr>
              <w:tab/>
            </w:r>
            <w:r>
              <w:rPr>
                <w:rStyle w:val="IndexLink"/>
              </w:rPr>
              <w:t>193</w:t>
            </w:r>
          </w:hyperlink>
        </w:p>
        <w:p>
          <w:pPr>
            <w:pStyle w:val="Contents5"/>
            <w:tabs>
              <w:tab w:val="clear" w:pos="7892"/>
              <w:tab w:val="right" w:pos="9026" w:leader="dot"/>
            </w:tabs>
            <w:rPr/>
          </w:pPr>
          <w:hyperlink w:anchor="__RefHeading___Toc7102304_1051229030">
            <w:r>
              <w:rPr>
                <w:webHidden/>
                <w:rStyle w:val="IndexLink"/>
                <w:rtl w:val="true"/>
              </w:rPr>
              <w:t xml:space="preserve">پنیسیلیوم پور پوروژنوم </w:t>
            </w:r>
            <w:r>
              <w:rPr>
                <w:rStyle w:val="IndexLink"/>
              </w:rPr>
              <w:t>Penicillium purpurogenum</w:t>
            </w:r>
            <w:r>
              <w:rPr>
                <w:rStyle w:val="IndexLink"/>
                <w:rtl w:val="true"/>
              </w:rPr>
              <w:tab/>
            </w:r>
            <w:r>
              <w:rPr>
                <w:rStyle w:val="IndexLink"/>
              </w:rPr>
              <w:t>194</w:t>
            </w:r>
          </w:hyperlink>
        </w:p>
        <w:p>
          <w:pPr>
            <w:pStyle w:val="Contents4"/>
            <w:tabs>
              <w:tab w:val="clear" w:pos="8176"/>
              <w:tab w:val="right" w:pos="9026" w:leader="dot"/>
            </w:tabs>
            <w:rPr/>
          </w:pPr>
          <w:hyperlink w:anchor="__RefHeading___Toc7102306_1051229030">
            <w:r>
              <w:rPr>
                <w:webHidden/>
                <w:rStyle w:val="IndexLink"/>
                <w:rtl w:val="true"/>
              </w:rPr>
              <w:t xml:space="preserve">پیتومایسس </w:t>
            </w:r>
            <w:r>
              <w:rPr>
                <w:rStyle w:val="IndexLink"/>
                <w:rtl w:val="true"/>
              </w:rPr>
              <w:t>.</w:t>
            </w:r>
            <w:r>
              <w:rPr>
                <w:rStyle w:val="IndexLink"/>
              </w:rPr>
              <w:t>Pithomyces sp</w:t>
            </w:r>
            <w:r>
              <w:rPr>
                <w:rStyle w:val="IndexLink"/>
                <w:rtl w:val="true"/>
              </w:rPr>
              <w:tab/>
            </w:r>
            <w:r>
              <w:rPr>
                <w:rStyle w:val="IndexLink"/>
              </w:rPr>
              <w:t>194</w:t>
            </w:r>
          </w:hyperlink>
        </w:p>
        <w:p>
          <w:pPr>
            <w:pStyle w:val="Contents4"/>
            <w:tabs>
              <w:tab w:val="clear" w:pos="8176"/>
              <w:tab w:val="right" w:pos="9026" w:leader="dot"/>
            </w:tabs>
            <w:rPr/>
          </w:pPr>
          <w:hyperlink w:anchor="__RefHeading___Toc7102308_1051229030">
            <w:r>
              <w:rPr>
                <w:webHidden/>
                <w:rStyle w:val="IndexLink"/>
                <w:rtl w:val="true"/>
              </w:rPr>
              <w:t xml:space="preserve">تریکوتشیوم </w:t>
            </w:r>
            <w:r>
              <w:rPr>
                <w:rStyle w:val="IndexLink"/>
              </w:rPr>
              <w:t>Thrichothecium</w:t>
            </w:r>
            <w:r>
              <w:rPr>
                <w:rStyle w:val="IndexLink"/>
                <w:rtl w:val="true"/>
              </w:rPr>
              <w:tab/>
            </w:r>
            <w:r>
              <w:rPr>
                <w:rStyle w:val="IndexLink"/>
              </w:rPr>
              <w:t>195</w:t>
            </w:r>
          </w:hyperlink>
        </w:p>
        <w:p>
          <w:pPr>
            <w:pStyle w:val="Contents4"/>
            <w:tabs>
              <w:tab w:val="clear" w:pos="8176"/>
              <w:tab w:val="right" w:pos="9026" w:leader="dot"/>
            </w:tabs>
            <w:rPr/>
          </w:pPr>
          <w:hyperlink w:anchor="__RefHeading___Toc7102310_1051229030">
            <w:r>
              <w:rPr>
                <w:webHidden/>
                <w:rStyle w:val="IndexLink"/>
                <w:rtl w:val="true"/>
              </w:rPr>
              <w:t xml:space="preserve">جنس تریکودرما </w:t>
            </w:r>
            <w:r>
              <w:rPr>
                <w:rStyle w:val="IndexLink"/>
                <w:rtl w:val="true"/>
              </w:rPr>
              <w:t>.</w:t>
            </w:r>
            <w:r>
              <w:rPr>
                <w:rStyle w:val="IndexLink"/>
              </w:rPr>
              <w:t>Trichoderma sp</w:t>
            </w:r>
            <w:r>
              <w:rPr>
                <w:rStyle w:val="IndexLink"/>
                <w:rtl w:val="true"/>
              </w:rPr>
              <w:tab/>
            </w:r>
            <w:r>
              <w:rPr>
                <w:rStyle w:val="IndexLink"/>
              </w:rPr>
              <w:t>197</w:t>
            </w:r>
          </w:hyperlink>
        </w:p>
        <w:p>
          <w:pPr>
            <w:pStyle w:val="Contents5"/>
            <w:tabs>
              <w:tab w:val="clear" w:pos="7892"/>
              <w:tab w:val="right" w:pos="9026" w:leader="dot"/>
            </w:tabs>
            <w:rPr/>
          </w:pPr>
          <w:hyperlink w:anchor="__RefHeading___Toc7102312_105122903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7102314_1051229030">
            <w:r>
              <w:rPr>
                <w:webHidden/>
                <w:rStyle w:val="IndexLink"/>
                <w:rtl w:val="true"/>
              </w:rPr>
              <w:t xml:space="preserve">تریکودرما هارزیانوم </w:t>
            </w:r>
            <w:r>
              <w:rPr>
                <w:rStyle w:val="IndexLink"/>
              </w:rPr>
              <w:t>Trichoderma harzianum</w:t>
            </w:r>
            <w:r>
              <w:rPr>
                <w:rStyle w:val="IndexLink"/>
                <w:rtl w:val="true"/>
              </w:rPr>
              <w:tab/>
            </w:r>
            <w:r>
              <w:rPr>
                <w:rStyle w:val="IndexLink"/>
              </w:rPr>
              <w:t>198</w:t>
            </w:r>
          </w:hyperlink>
        </w:p>
        <w:p>
          <w:pPr>
            <w:pStyle w:val="Contents5"/>
            <w:tabs>
              <w:tab w:val="clear" w:pos="7892"/>
              <w:tab w:val="right" w:pos="9026" w:leader="dot"/>
            </w:tabs>
            <w:rPr/>
          </w:pPr>
          <w:hyperlink w:anchor="__RefHeading___Toc7102316_1051229030">
            <w:r>
              <w:rPr>
                <w:webHidden/>
                <w:rStyle w:val="IndexLink"/>
                <w:rtl w:val="true"/>
              </w:rPr>
              <w:t xml:space="preserve">تریکودرما ویریده </w:t>
            </w:r>
            <w:r>
              <w:rPr>
                <w:rStyle w:val="IndexLink"/>
              </w:rPr>
              <w:t>Trichoderma viride</w:t>
            </w:r>
            <w:r>
              <w:rPr>
                <w:rStyle w:val="IndexLink"/>
                <w:rtl w:val="true"/>
              </w:rPr>
              <w:tab/>
            </w:r>
            <w:r>
              <w:rPr>
                <w:rStyle w:val="IndexLink"/>
              </w:rPr>
              <w:t>199</w:t>
            </w:r>
          </w:hyperlink>
        </w:p>
        <w:p>
          <w:pPr>
            <w:pStyle w:val="Contents4"/>
            <w:tabs>
              <w:tab w:val="clear" w:pos="8176"/>
              <w:tab w:val="right" w:pos="9026" w:leader="dot"/>
            </w:tabs>
            <w:rPr/>
          </w:pPr>
          <w:hyperlink w:anchor="__RefHeading___Toc7102318_1051229030">
            <w:r>
              <w:rPr>
                <w:webHidden/>
                <w:rStyle w:val="IndexLink"/>
                <w:rtl w:val="true"/>
              </w:rPr>
              <w:t xml:space="preserve">تورولومایسس </w:t>
            </w:r>
            <w:r>
              <w:rPr>
                <w:rStyle w:val="IndexLink"/>
              </w:rPr>
              <w:t>Torulomyces</w:t>
            </w:r>
            <w:r>
              <w:rPr>
                <w:rStyle w:val="IndexLink"/>
                <w:rtl w:val="true"/>
              </w:rPr>
              <w:tab/>
            </w:r>
            <w:r>
              <w:rPr>
                <w:rStyle w:val="IndexLink"/>
              </w:rPr>
              <w:t>200</w:t>
            </w:r>
          </w:hyperlink>
        </w:p>
        <w:p>
          <w:pPr>
            <w:pStyle w:val="Contents4"/>
            <w:tabs>
              <w:tab w:val="clear" w:pos="8176"/>
              <w:tab w:val="right" w:pos="9026" w:leader="dot"/>
            </w:tabs>
            <w:rPr/>
          </w:pPr>
          <w:hyperlink w:anchor="__RefHeading___Toc7102320_1051229030">
            <w:r>
              <w:rPr>
                <w:webHidden/>
                <w:rStyle w:val="IndexLink"/>
                <w:rtl w:val="true"/>
              </w:rPr>
              <w:t xml:space="preserve">ژئوتریکوم </w:t>
            </w:r>
            <w:r>
              <w:rPr>
                <w:rStyle w:val="IndexLink"/>
              </w:rPr>
              <w:t>Geotricum p</w:t>
            </w:r>
            <w:r>
              <w:rPr>
                <w:rStyle w:val="IndexLink"/>
                <w:rtl w:val="true"/>
              </w:rPr>
              <w:tab/>
            </w:r>
            <w:r>
              <w:rPr>
                <w:rStyle w:val="IndexLink"/>
              </w:rPr>
              <w:t>200</w:t>
            </w:r>
          </w:hyperlink>
        </w:p>
        <w:p>
          <w:pPr>
            <w:pStyle w:val="Contents4"/>
            <w:tabs>
              <w:tab w:val="clear" w:pos="8176"/>
              <w:tab w:val="right" w:pos="9026" w:leader="dot"/>
            </w:tabs>
            <w:rPr/>
          </w:pPr>
          <w:hyperlink w:anchor="__RefHeading___Toc7102322_1051229030">
            <w:r>
              <w:rPr>
                <w:webHidden/>
                <w:rStyle w:val="IndexLink"/>
                <w:rtl w:val="true"/>
              </w:rPr>
              <w:t xml:space="preserve">جئومایسس پانوروس </w:t>
            </w:r>
            <w:r>
              <w:rPr>
                <w:rStyle w:val="IndexLink"/>
              </w:rPr>
              <w:t>Geomyces pannorus</w:t>
            </w:r>
            <w:r>
              <w:rPr>
                <w:rStyle w:val="IndexLink"/>
                <w:rtl w:val="true"/>
              </w:rPr>
              <w:tab/>
            </w:r>
            <w:r>
              <w:rPr>
                <w:rStyle w:val="IndexLink"/>
              </w:rPr>
              <w:t>202</w:t>
            </w:r>
          </w:hyperlink>
        </w:p>
        <w:p>
          <w:pPr>
            <w:pStyle w:val="Contents4"/>
            <w:tabs>
              <w:tab w:val="clear" w:pos="8176"/>
              <w:tab w:val="right" w:pos="9026" w:leader="dot"/>
            </w:tabs>
            <w:rPr/>
          </w:pPr>
          <w:hyperlink w:anchor="__RefHeading___Toc7102324_1051229030">
            <w:r>
              <w:rPr>
                <w:webHidden/>
                <w:rStyle w:val="IndexLink"/>
                <w:rtl w:val="true"/>
              </w:rPr>
              <w:t xml:space="preserve">درکسلرا </w:t>
            </w:r>
            <w:r>
              <w:rPr>
                <w:rStyle w:val="IndexLink"/>
              </w:rPr>
              <w:t>Drechslera</w:t>
            </w:r>
            <w:r>
              <w:rPr>
                <w:rStyle w:val="IndexLink"/>
                <w:rtl w:val="true"/>
              </w:rPr>
              <w:tab/>
            </w:r>
            <w:r>
              <w:rPr>
                <w:rStyle w:val="IndexLink"/>
              </w:rPr>
              <w:t>202</w:t>
            </w:r>
          </w:hyperlink>
        </w:p>
        <w:p>
          <w:pPr>
            <w:pStyle w:val="Contents4"/>
            <w:tabs>
              <w:tab w:val="clear" w:pos="8176"/>
              <w:tab w:val="right" w:pos="9026" w:leader="dot"/>
            </w:tabs>
            <w:rPr/>
          </w:pPr>
          <w:hyperlink w:anchor="__RefHeading___Toc7102326_1051229030">
            <w:r>
              <w:rPr>
                <w:webHidden/>
                <w:rStyle w:val="IndexLink"/>
                <w:rtl w:val="true"/>
              </w:rPr>
              <w:t xml:space="preserve">رایزوپوس </w:t>
            </w:r>
            <w:r>
              <w:rPr>
                <w:rStyle w:val="IndexLink"/>
              </w:rPr>
              <w:t>Rhizopus</w:t>
            </w:r>
            <w:r>
              <w:rPr>
                <w:rStyle w:val="IndexLink"/>
                <w:rtl w:val="true"/>
              </w:rPr>
              <w:tab/>
            </w:r>
            <w:r>
              <w:rPr>
                <w:rStyle w:val="IndexLink"/>
              </w:rPr>
              <w:t>204</w:t>
            </w:r>
          </w:hyperlink>
        </w:p>
        <w:p>
          <w:pPr>
            <w:pStyle w:val="Contents4"/>
            <w:tabs>
              <w:tab w:val="clear" w:pos="8176"/>
              <w:tab w:val="right" w:pos="9026" w:leader="dot"/>
            </w:tabs>
            <w:rPr/>
          </w:pPr>
          <w:hyperlink w:anchor="__RefHeading___Toc7102328_1051229030">
            <w:r>
              <w:rPr>
                <w:webHidden/>
                <w:rStyle w:val="IndexLink"/>
                <w:rtl w:val="true"/>
              </w:rPr>
              <w:t xml:space="preserve">رایزوموكور </w:t>
            </w:r>
            <w:r>
              <w:rPr>
                <w:rStyle w:val="IndexLink"/>
              </w:rPr>
              <w:t>Rhizomucor sp</w:t>
            </w:r>
            <w:r>
              <w:rPr>
                <w:rStyle w:val="IndexLink"/>
                <w:rtl w:val="true"/>
              </w:rPr>
              <w:tab/>
            </w:r>
            <w:r>
              <w:rPr>
                <w:rStyle w:val="IndexLink"/>
              </w:rPr>
              <w:t>206</w:t>
            </w:r>
          </w:hyperlink>
        </w:p>
        <w:p>
          <w:pPr>
            <w:pStyle w:val="Contents4"/>
            <w:tabs>
              <w:tab w:val="clear" w:pos="8176"/>
              <w:tab w:val="right" w:pos="9026" w:leader="dot"/>
            </w:tabs>
            <w:rPr/>
          </w:pPr>
          <w:hyperlink w:anchor="__RefHeading___Toc7102330_1051229030">
            <w:r>
              <w:rPr>
                <w:webHidden/>
                <w:rStyle w:val="IndexLink"/>
                <w:rtl w:val="true"/>
              </w:rPr>
              <w:t xml:space="preserve">سپدونیوم </w:t>
            </w:r>
            <w:r>
              <w:rPr>
                <w:rStyle w:val="IndexLink"/>
              </w:rPr>
              <w:t>Sepedonium</w:t>
            </w:r>
            <w:r>
              <w:rPr>
                <w:rStyle w:val="IndexLink"/>
                <w:rtl w:val="true"/>
              </w:rPr>
              <w:tab/>
            </w:r>
            <w:r>
              <w:rPr>
                <w:rStyle w:val="IndexLink"/>
              </w:rPr>
              <w:t>207</w:t>
            </w:r>
          </w:hyperlink>
        </w:p>
        <w:p>
          <w:pPr>
            <w:pStyle w:val="Contents4"/>
            <w:tabs>
              <w:tab w:val="clear" w:pos="8176"/>
              <w:tab w:val="right" w:pos="9026" w:leader="dot"/>
            </w:tabs>
            <w:rPr/>
          </w:pPr>
          <w:hyperlink w:anchor="__RefHeading___Toc7102332_1051229030">
            <w:r>
              <w:rPr>
                <w:webHidden/>
                <w:rStyle w:val="IndexLink"/>
                <w:rtl w:val="true"/>
              </w:rPr>
              <w:t xml:space="preserve">سرپولا لاکریمنس </w:t>
            </w:r>
            <w:r>
              <w:rPr>
                <w:rStyle w:val="IndexLink"/>
              </w:rPr>
              <w:t>Serpula lacrymans</w:t>
            </w:r>
            <w:r>
              <w:rPr>
                <w:rStyle w:val="IndexLink"/>
                <w:rtl w:val="true"/>
              </w:rPr>
              <w:tab/>
            </w:r>
            <w:r>
              <w:rPr>
                <w:rStyle w:val="IndexLink"/>
              </w:rPr>
              <w:t>208</w:t>
            </w:r>
          </w:hyperlink>
        </w:p>
        <w:p>
          <w:pPr>
            <w:pStyle w:val="Contents4"/>
            <w:tabs>
              <w:tab w:val="clear" w:pos="8176"/>
              <w:tab w:val="right" w:pos="9026" w:leader="dot"/>
            </w:tabs>
            <w:rPr/>
          </w:pPr>
          <w:hyperlink w:anchor="__RefHeading___Toc7102334_1051229030">
            <w:r>
              <w:rPr>
                <w:webHidden/>
                <w:rStyle w:val="IndexLink"/>
                <w:rtl w:val="true"/>
              </w:rPr>
              <w:t xml:space="preserve">سود آلشریا بویدی ای </w:t>
            </w:r>
            <w:r>
              <w:rPr>
                <w:rStyle w:val="IndexLink"/>
              </w:rPr>
              <w:t>Pseudalleecheria boydii</w:t>
            </w:r>
            <w:r>
              <w:rPr>
                <w:rStyle w:val="IndexLink"/>
                <w:rtl w:val="true"/>
              </w:rPr>
              <w:tab/>
            </w:r>
            <w:r>
              <w:rPr>
                <w:rStyle w:val="IndexLink"/>
              </w:rPr>
              <w:t>208</w:t>
            </w:r>
          </w:hyperlink>
        </w:p>
        <w:p>
          <w:pPr>
            <w:pStyle w:val="Contents4"/>
            <w:tabs>
              <w:tab w:val="clear" w:pos="8176"/>
              <w:tab w:val="right" w:pos="9026" w:leader="dot"/>
            </w:tabs>
            <w:rPr/>
          </w:pPr>
          <w:hyperlink w:anchor="__RefHeading___Toc7102336_1051229030">
            <w:r>
              <w:rPr>
                <w:webHidden/>
                <w:rStyle w:val="IndexLink"/>
                <w:rtl w:val="true"/>
              </w:rPr>
              <w:t xml:space="preserve">سیرسینلا </w:t>
            </w:r>
            <w:r>
              <w:rPr>
                <w:rStyle w:val="IndexLink"/>
              </w:rPr>
              <w:t>Circinella sp</w:t>
            </w:r>
            <w:r>
              <w:rPr>
                <w:rStyle w:val="IndexLink"/>
                <w:rtl w:val="true"/>
              </w:rPr>
              <w:tab/>
            </w:r>
            <w:r>
              <w:rPr>
                <w:rStyle w:val="IndexLink"/>
              </w:rPr>
              <w:t>210</w:t>
            </w:r>
          </w:hyperlink>
        </w:p>
        <w:p>
          <w:pPr>
            <w:pStyle w:val="Contents4"/>
            <w:tabs>
              <w:tab w:val="clear" w:pos="8176"/>
              <w:tab w:val="right" w:pos="9026" w:leader="dot"/>
            </w:tabs>
            <w:rPr/>
          </w:pPr>
          <w:hyperlink w:anchor="__RefHeading___Toc7102338_1051229030">
            <w:r>
              <w:rPr>
                <w:webHidden/>
                <w:rStyle w:val="IndexLink"/>
                <w:rtl w:val="true"/>
              </w:rPr>
              <w:t xml:space="preserve">سین سفالاستروم </w:t>
            </w:r>
            <w:r>
              <w:rPr>
                <w:rStyle w:val="IndexLink"/>
                <w:rtl w:val="true"/>
              </w:rPr>
              <w:t>.</w:t>
            </w:r>
            <w:r>
              <w:rPr>
                <w:rStyle w:val="IndexLink"/>
              </w:rPr>
              <w:t>Syncephalastrum sp</w:t>
            </w:r>
            <w:r>
              <w:rPr>
                <w:rStyle w:val="IndexLink"/>
                <w:rtl w:val="true"/>
              </w:rPr>
              <w:tab/>
            </w:r>
            <w:r>
              <w:rPr>
                <w:rStyle w:val="IndexLink"/>
              </w:rPr>
              <w:t>211</w:t>
            </w:r>
          </w:hyperlink>
        </w:p>
        <w:p>
          <w:pPr>
            <w:pStyle w:val="Contents4"/>
            <w:tabs>
              <w:tab w:val="clear" w:pos="8176"/>
              <w:tab w:val="right" w:pos="9026" w:leader="dot"/>
            </w:tabs>
            <w:rPr/>
          </w:pPr>
          <w:hyperlink w:anchor="__RefHeading___Toc7102340_1051229030">
            <w:r>
              <w:rPr>
                <w:webHidden/>
                <w:rStyle w:val="IndexLink"/>
                <w:rtl w:val="true"/>
              </w:rPr>
              <w:t xml:space="preserve">جنس فوزاریوم </w:t>
            </w:r>
            <w:r>
              <w:rPr>
                <w:rStyle w:val="IndexLink"/>
              </w:rPr>
              <w:t>Fusarium sp</w:t>
            </w:r>
            <w:r>
              <w:rPr>
                <w:rStyle w:val="IndexLink"/>
                <w:rtl w:val="true"/>
              </w:rPr>
              <w:tab/>
            </w:r>
            <w:r>
              <w:rPr>
                <w:rStyle w:val="IndexLink"/>
              </w:rPr>
              <w:t>212</w:t>
            </w:r>
          </w:hyperlink>
        </w:p>
        <w:p>
          <w:pPr>
            <w:pStyle w:val="Contents5"/>
            <w:tabs>
              <w:tab w:val="clear" w:pos="7892"/>
              <w:tab w:val="right" w:pos="9026" w:leader="dot"/>
            </w:tabs>
            <w:rPr/>
          </w:pPr>
          <w:hyperlink w:anchor="__RefHeading___Toc7102342_105122903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7102344_1051229030">
            <w:r>
              <w:rPr>
                <w:webHidden/>
                <w:rStyle w:val="IndexLink"/>
                <w:rtl w:val="true"/>
              </w:rPr>
              <w:t xml:space="preserve">فوزاریوم سولانی </w:t>
            </w:r>
            <w:r>
              <w:rPr>
                <w:rStyle w:val="IndexLink"/>
              </w:rPr>
              <w:t>Fusarium Solani</w:t>
            </w:r>
            <w:r>
              <w:rPr>
                <w:rStyle w:val="IndexLink"/>
                <w:rtl w:val="true"/>
              </w:rPr>
              <w:tab/>
            </w:r>
            <w:r>
              <w:rPr>
                <w:rStyle w:val="IndexLink"/>
              </w:rPr>
              <w:t>214</w:t>
            </w:r>
          </w:hyperlink>
        </w:p>
        <w:p>
          <w:pPr>
            <w:pStyle w:val="Contents4"/>
            <w:tabs>
              <w:tab w:val="clear" w:pos="8176"/>
              <w:tab w:val="right" w:pos="9026" w:leader="dot"/>
            </w:tabs>
            <w:rPr/>
          </w:pPr>
          <w:hyperlink w:anchor="__RefHeading___Toc7102346_1051229030">
            <w:r>
              <w:rPr>
                <w:webHidden/>
                <w:rStyle w:val="IndexLink"/>
                <w:rtl w:val="true"/>
              </w:rPr>
              <w:t>تشخیص افتراقی جنس فوزاریوم از جنس آکرومونیوم</w:t>
            </w:r>
            <w:r>
              <w:rPr>
                <w:rStyle w:val="IndexLink"/>
                <w:rtl w:val="true"/>
              </w:rPr>
              <w:tab/>
            </w:r>
            <w:r>
              <w:rPr>
                <w:rStyle w:val="IndexLink"/>
              </w:rPr>
              <w:t>215</w:t>
            </w:r>
          </w:hyperlink>
        </w:p>
        <w:p>
          <w:pPr>
            <w:pStyle w:val="Contents4"/>
            <w:tabs>
              <w:tab w:val="clear" w:pos="8176"/>
              <w:tab w:val="right" w:pos="9026" w:leader="dot"/>
            </w:tabs>
            <w:rPr/>
          </w:pPr>
          <w:hyperlink w:anchor="__RefHeading___Toc7102348_1051229030">
            <w:r>
              <w:rPr>
                <w:webHidden/>
                <w:rStyle w:val="IndexLink"/>
                <w:rtl w:val="true"/>
              </w:rPr>
              <w:t xml:space="preserve">فوما </w:t>
            </w:r>
            <w:r>
              <w:rPr>
                <w:rStyle w:val="IndexLink"/>
              </w:rPr>
              <w:t>phoma sp</w:t>
            </w:r>
            <w:r>
              <w:rPr>
                <w:rStyle w:val="IndexLink"/>
                <w:rtl w:val="true"/>
              </w:rPr>
              <w:tab/>
            </w:r>
            <w:r>
              <w:rPr>
                <w:rStyle w:val="IndexLink"/>
              </w:rPr>
              <w:t>215</w:t>
            </w:r>
          </w:hyperlink>
        </w:p>
        <w:p>
          <w:pPr>
            <w:pStyle w:val="Contents4"/>
            <w:tabs>
              <w:tab w:val="clear" w:pos="8176"/>
              <w:tab w:val="right" w:pos="9026" w:leader="dot"/>
            </w:tabs>
            <w:rPr/>
          </w:pPr>
          <w:hyperlink w:anchor="__RefHeading___Toc7102350_1051229030">
            <w:r>
              <w:rPr>
                <w:webHidden/>
                <w:rStyle w:val="IndexLink"/>
                <w:rtl w:val="true"/>
              </w:rPr>
              <w:t xml:space="preserve">کانینگهاملا </w:t>
            </w:r>
            <w:r>
              <w:rPr>
                <w:rStyle w:val="IndexLink"/>
                <w:rtl w:val="true"/>
              </w:rPr>
              <w:t>.</w:t>
            </w:r>
            <w:r>
              <w:rPr>
                <w:rStyle w:val="IndexLink"/>
              </w:rPr>
              <w:t>Cunninghamella sp</w:t>
            </w:r>
            <w:r>
              <w:rPr>
                <w:rStyle w:val="IndexLink"/>
                <w:rtl w:val="true"/>
              </w:rPr>
              <w:tab/>
            </w:r>
            <w:r>
              <w:rPr>
                <w:rStyle w:val="IndexLink"/>
              </w:rPr>
              <w:t>217</w:t>
            </w:r>
          </w:hyperlink>
        </w:p>
        <w:p>
          <w:pPr>
            <w:pStyle w:val="Contents4"/>
            <w:tabs>
              <w:tab w:val="clear" w:pos="8176"/>
              <w:tab w:val="right" w:pos="9026" w:leader="dot"/>
            </w:tabs>
            <w:rPr/>
          </w:pPr>
          <w:hyperlink w:anchor="__RefHeading___Toc7102352_1051229030">
            <w:r>
              <w:rPr>
                <w:webHidden/>
                <w:rStyle w:val="IndexLink"/>
                <w:rtl w:val="true"/>
              </w:rPr>
              <w:t xml:space="preserve">کتوکونیدیوم یا چتوکونیدیوم </w:t>
            </w:r>
            <w:r>
              <w:rPr>
                <w:rStyle w:val="IndexLink"/>
                <w:rtl w:val="true"/>
              </w:rPr>
              <w:t>.</w:t>
            </w:r>
            <w:r>
              <w:rPr>
                <w:rStyle w:val="IndexLink"/>
              </w:rPr>
              <w:t>Chaetoconidium sp</w:t>
            </w:r>
            <w:r>
              <w:rPr>
                <w:rStyle w:val="IndexLink"/>
                <w:rtl w:val="true"/>
              </w:rPr>
              <w:tab/>
            </w:r>
            <w:r>
              <w:rPr>
                <w:rStyle w:val="IndexLink"/>
              </w:rPr>
              <w:t>219</w:t>
            </w:r>
          </w:hyperlink>
        </w:p>
        <w:p>
          <w:pPr>
            <w:pStyle w:val="Contents4"/>
            <w:tabs>
              <w:tab w:val="clear" w:pos="8176"/>
              <w:tab w:val="right" w:pos="9026" w:leader="dot"/>
            </w:tabs>
            <w:rPr/>
          </w:pPr>
          <w:hyperlink w:anchor="__RefHeading___Toc7102354_1051229030">
            <w:r>
              <w:rPr>
                <w:webHidden/>
                <w:rStyle w:val="IndexLink"/>
                <w:rtl w:val="true"/>
              </w:rPr>
              <w:t xml:space="preserve">کتومیوم </w:t>
            </w:r>
            <w:r>
              <w:rPr>
                <w:rStyle w:val="IndexLink"/>
              </w:rPr>
              <w:t>Chaetomium sp</w:t>
            </w:r>
            <w:r>
              <w:rPr>
                <w:rStyle w:val="IndexLink"/>
                <w:rtl w:val="true"/>
              </w:rPr>
              <w:tab/>
            </w:r>
            <w:r>
              <w:rPr>
                <w:rStyle w:val="IndexLink"/>
              </w:rPr>
              <w:t>219</w:t>
            </w:r>
          </w:hyperlink>
        </w:p>
        <w:p>
          <w:pPr>
            <w:pStyle w:val="Contents4"/>
            <w:tabs>
              <w:tab w:val="clear" w:pos="8176"/>
              <w:tab w:val="right" w:pos="9026" w:leader="dot"/>
            </w:tabs>
            <w:rPr/>
          </w:pPr>
          <w:hyperlink w:anchor="__RefHeading___Toc7102356_1051229030">
            <w:r>
              <w:rPr>
                <w:webHidden/>
                <w:rStyle w:val="IndexLink"/>
                <w:rtl w:val="true"/>
              </w:rPr>
              <w:t xml:space="preserve">جنس کرایزوسپور یوم </w:t>
            </w:r>
            <w:r>
              <w:rPr>
                <w:rStyle w:val="IndexLink"/>
              </w:rPr>
              <w:t>Chrysosporium</w:t>
            </w:r>
            <w:r>
              <w:rPr>
                <w:rStyle w:val="IndexLink"/>
                <w:rtl w:val="true"/>
              </w:rPr>
              <w:tab/>
            </w:r>
            <w:r>
              <w:rPr>
                <w:rStyle w:val="IndexLink"/>
              </w:rPr>
              <w:t>221</w:t>
            </w:r>
          </w:hyperlink>
        </w:p>
        <w:p>
          <w:pPr>
            <w:pStyle w:val="Contents4"/>
            <w:tabs>
              <w:tab w:val="clear" w:pos="8176"/>
              <w:tab w:val="right" w:pos="9026" w:leader="dot"/>
            </w:tabs>
            <w:rPr/>
          </w:pPr>
          <w:hyperlink w:anchor="__RefHeading___Toc7102358_1051229030">
            <w:r>
              <w:rPr>
                <w:webHidden/>
                <w:rStyle w:val="IndexLink"/>
                <w:rtl w:val="true"/>
              </w:rPr>
              <w:t xml:space="preserve">جنس کلادوسپوریوم </w:t>
            </w:r>
            <w:r>
              <w:rPr>
                <w:rStyle w:val="IndexLink"/>
                <w:rtl w:val="true"/>
              </w:rPr>
              <w:t>.</w:t>
            </w:r>
            <w:r>
              <w:rPr>
                <w:rStyle w:val="IndexLink"/>
              </w:rPr>
              <w:t>Cladosporium sp</w:t>
            </w:r>
            <w:r>
              <w:rPr>
                <w:rStyle w:val="IndexLink"/>
                <w:rtl w:val="true"/>
              </w:rPr>
              <w:tab/>
            </w:r>
            <w:r>
              <w:rPr>
                <w:rStyle w:val="IndexLink"/>
              </w:rPr>
              <w:t>222</w:t>
            </w:r>
          </w:hyperlink>
        </w:p>
        <w:p>
          <w:pPr>
            <w:pStyle w:val="Contents5"/>
            <w:tabs>
              <w:tab w:val="clear" w:pos="7892"/>
              <w:tab w:val="right" w:pos="9026" w:leader="dot"/>
            </w:tabs>
            <w:rPr/>
          </w:pPr>
          <w:hyperlink w:anchor="__RefHeading___Toc7102360_105122903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7102362_1051229030">
            <w:r>
              <w:rPr>
                <w:webHidden/>
                <w:rStyle w:val="IndexLink"/>
                <w:rtl w:val="true"/>
              </w:rPr>
              <w:t xml:space="preserve">کلادوسپوریوم فولووم </w:t>
            </w:r>
            <w:r>
              <w:rPr>
                <w:rStyle w:val="IndexLink"/>
              </w:rPr>
              <w:t>Cladosporium fulvum</w:t>
            </w:r>
            <w:r>
              <w:rPr>
                <w:rStyle w:val="IndexLink"/>
                <w:rtl w:val="true"/>
              </w:rPr>
              <w:tab/>
            </w:r>
            <w:r>
              <w:rPr>
                <w:rStyle w:val="IndexLink"/>
              </w:rPr>
              <w:t>225</w:t>
            </w:r>
          </w:hyperlink>
        </w:p>
        <w:p>
          <w:pPr>
            <w:pStyle w:val="Contents5"/>
            <w:tabs>
              <w:tab w:val="clear" w:pos="7892"/>
              <w:tab w:val="right" w:pos="9026" w:leader="dot"/>
            </w:tabs>
            <w:rPr/>
          </w:pPr>
          <w:hyperlink w:anchor="__RefHeading___Toc7102364_1051229030">
            <w:r>
              <w:rPr>
                <w:webHidden/>
                <w:rStyle w:val="IndexLink"/>
                <w:rtl w:val="true"/>
              </w:rPr>
              <w:t xml:space="preserve">کلادوسپوریوم هرباریوم </w:t>
            </w:r>
            <w:r>
              <w:rPr>
                <w:rStyle w:val="IndexLink"/>
              </w:rPr>
              <w:t>Cladosporium herbarum</w:t>
            </w:r>
            <w:r>
              <w:rPr>
                <w:rStyle w:val="IndexLink"/>
                <w:rtl w:val="true"/>
              </w:rPr>
              <w:tab/>
            </w:r>
            <w:r>
              <w:rPr>
                <w:rStyle w:val="IndexLink"/>
              </w:rPr>
              <w:t>225</w:t>
            </w:r>
          </w:hyperlink>
        </w:p>
        <w:p>
          <w:pPr>
            <w:pStyle w:val="Contents5"/>
            <w:tabs>
              <w:tab w:val="clear" w:pos="7892"/>
              <w:tab w:val="right" w:pos="9026" w:leader="dot"/>
            </w:tabs>
            <w:rPr/>
          </w:pPr>
          <w:hyperlink w:anchor="__RefHeading___Toc7102366_1051229030">
            <w:r>
              <w:rPr>
                <w:webHidden/>
                <w:rStyle w:val="IndexLink"/>
                <w:rtl w:val="true"/>
              </w:rPr>
              <w:t xml:space="preserve">کلادوسپور یوم ماکروکارپوم </w:t>
            </w:r>
            <w:r>
              <w:rPr>
                <w:rStyle w:val="IndexLink"/>
              </w:rPr>
              <w:t>Cladosporium macrocarpum</w:t>
            </w:r>
            <w:r>
              <w:rPr>
                <w:rStyle w:val="IndexLink"/>
                <w:rtl w:val="true"/>
              </w:rPr>
              <w:tab/>
            </w:r>
            <w:r>
              <w:rPr>
                <w:rStyle w:val="IndexLink"/>
              </w:rPr>
              <w:t>225</w:t>
            </w:r>
          </w:hyperlink>
        </w:p>
        <w:p>
          <w:pPr>
            <w:pStyle w:val="Contents5"/>
            <w:tabs>
              <w:tab w:val="clear" w:pos="7892"/>
              <w:tab w:val="right" w:pos="9026" w:leader="dot"/>
            </w:tabs>
            <w:rPr/>
          </w:pPr>
          <w:hyperlink w:anchor="__RefHeading___Toc7102368_1051229030">
            <w:r>
              <w:rPr>
                <w:webHidden/>
                <w:rStyle w:val="IndexLink"/>
                <w:rtl w:val="true"/>
              </w:rPr>
              <w:t xml:space="preserve">کلادوسپوریوم اسفرواسپرموم </w:t>
            </w:r>
            <w:r>
              <w:rPr>
                <w:rStyle w:val="IndexLink"/>
              </w:rPr>
              <w:t>Cladosporium sphaerospermum</w:t>
            </w:r>
            <w:r>
              <w:rPr>
                <w:rStyle w:val="IndexLink"/>
                <w:rtl w:val="true"/>
              </w:rPr>
              <w:tab/>
            </w:r>
            <w:r>
              <w:rPr>
                <w:rStyle w:val="IndexLink"/>
              </w:rPr>
              <w:t>226</w:t>
            </w:r>
          </w:hyperlink>
        </w:p>
        <w:p>
          <w:pPr>
            <w:pStyle w:val="Contents4"/>
            <w:tabs>
              <w:tab w:val="clear" w:pos="8176"/>
              <w:tab w:val="right" w:pos="9026" w:leader="dot"/>
            </w:tabs>
            <w:rPr/>
          </w:pPr>
          <w:hyperlink w:anchor="__RefHeading___Toc7102370_1051229030">
            <w:r>
              <w:rPr>
                <w:webHidden/>
                <w:rStyle w:val="IndexLink"/>
                <w:rtl w:val="true"/>
              </w:rPr>
              <w:t xml:space="preserve">کوروولاریا </w:t>
            </w:r>
            <w:r>
              <w:rPr>
                <w:rStyle w:val="IndexLink"/>
                <w:rtl w:val="true"/>
              </w:rPr>
              <w:t>.</w:t>
            </w:r>
            <w:r>
              <w:rPr>
                <w:rStyle w:val="IndexLink"/>
              </w:rPr>
              <w:t>Curvularia sp</w:t>
            </w:r>
            <w:r>
              <w:rPr>
                <w:rStyle w:val="IndexLink"/>
                <w:rtl w:val="true"/>
              </w:rPr>
              <w:tab/>
            </w:r>
            <w:r>
              <w:rPr>
                <w:rStyle w:val="IndexLink"/>
              </w:rPr>
              <w:t>226</w:t>
            </w:r>
          </w:hyperlink>
        </w:p>
        <w:p>
          <w:pPr>
            <w:pStyle w:val="Contents4"/>
            <w:tabs>
              <w:tab w:val="clear" w:pos="8176"/>
              <w:tab w:val="right" w:pos="9026" w:leader="dot"/>
            </w:tabs>
            <w:rPr/>
          </w:pPr>
          <w:hyperlink w:anchor="__RefHeading___Toc7102372_1051229030">
            <w:r>
              <w:rPr>
                <w:webHidden/>
                <w:rStyle w:val="IndexLink"/>
                <w:rtl w:val="true"/>
              </w:rPr>
              <w:t xml:space="preserve">گرافیوم </w:t>
            </w:r>
            <w:r>
              <w:rPr>
                <w:rStyle w:val="IndexLink"/>
              </w:rPr>
              <w:t>Graphium p</w:t>
            </w:r>
            <w:r>
              <w:rPr>
                <w:rStyle w:val="IndexLink"/>
                <w:rtl w:val="true"/>
              </w:rPr>
              <w:tab/>
            </w:r>
            <w:r>
              <w:rPr>
                <w:rStyle w:val="IndexLink"/>
              </w:rPr>
              <w:t>227</w:t>
            </w:r>
          </w:hyperlink>
        </w:p>
        <w:p>
          <w:pPr>
            <w:pStyle w:val="Contents4"/>
            <w:tabs>
              <w:tab w:val="clear" w:pos="8176"/>
              <w:tab w:val="right" w:pos="9026" w:leader="dot"/>
            </w:tabs>
            <w:rPr/>
          </w:pPr>
          <w:hyperlink w:anchor="__RefHeading___Toc7102374_1051229030">
            <w:r>
              <w:rPr>
                <w:webHidden/>
                <w:rStyle w:val="IndexLink"/>
                <w:rtl w:val="true"/>
              </w:rPr>
              <w:t xml:space="preserve">گلیو کلادیوم </w:t>
            </w:r>
            <w:r>
              <w:rPr>
                <w:rStyle w:val="IndexLink"/>
                <w:rtl w:val="true"/>
              </w:rPr>
              <w:t xml:space="preserve">. </w:t>
            </w:r>
            <w:r>
              <w:rPr>
                <w:rStyle w:val="IndexLink"/>
              </w:rPr>
              <w:t>Gliodadium</w:t>
            </w:r>
            <w:r>
              <w:rPr>
                <w:rStyle w:val="IndexLink"/>
                <w:rtl w:val="true"/>
              </w:rPr>
              <w:tab/>
            </w:r>
            <w:r>
              <w:rPr>
                <w:rStyle w:val="IndexLink"/>
              </w:rPr>
              <w:t>229</w:t>
            </w:r>
          </w:hyperlink>
        </w:p>
        <w:p>
          <w:pPr>
            <w:pStyle w:val="Contents4"/>
            <w:tabs>
              <w:tab w:val="clear" w:pos="8176"/>
              <w:tab w:val="right" w:pos="9026" w:leader="dot"/>
            </w:tabs>
            <w:rPr/>
          </w:pPr>
          <w:hyperlink w:anchor="__RefHeading___Toc7102376_1051229030">
            <w:r>
              <w:rPr>
                <w:webHidden/>
                <w:rStyle w:val="IndexLink"/>
                <w:rtl w:val="true"/>
              </w:rPr>
              <w:t xml:space="preserve">منوسپورا </w:t>
            </w:r>
            <w:r>
              <w:rPr>
                <w:rStyle w:val="IndexLink"/>
              </w:rPr>
              <w:t>Monospora sp</w:t>
            </w:r>
            <w:r>
              <w:rPr>
                <w:rStyle w:val="IndexLink"/>
                <w:rtl w:val="true"/>
              </w:rPr>
              <w:tab/>
            </w:r>
            <w:r>
              <w:rPr>
                <w:rStyle w:val="IndexLink"/>
              </w:rPr>
              <w:t>230</w:t>
            </w:r>
          </w:hyperlink>
        </w:p>
        <w:p>
          <w:pPr>
            <w:pStyle w:val="Contents4"/>
            <w:tabs>
              <w:tab w:val="clear" w:pos="8176"/>
              <w:tab w:val="right" w:pos="9026" w:leader="dot"/>
            </w:tabs>
            <w:rPr/>
          </w:pPr>
          <w:hyperlink w:anchor="__RefHeading___Toc7102378_1051229030">
            <w:r>
              <w:rPr>
                <w:webHidden/>
                <w:rStyle w:val="IndexLink"/>
                <w:rtl w:val="true"/>
              </w:rPr>
              <w:t xml:space="preserve">مونيليا </w:t>
            </w:r>
            <w:r>
              <w:rPr>
                <w:rStyle w:val="IndexLink"/>
                <w:rtl w:val="true"/>
              </w:rPr>
              <w:t>.</w:t>
            </w:r>
            <w:r>
              <w:rPr>
                <w:rStyle w:val="IndexLink"/>
              </w:rPr>
              <w:t>Monilia sp</w:t>
            </w:r>
            <w:r>
              <w:rPr>
                <w:rStyle w:val="IndexLink"/>
                <w:rtl w:val="true"/>
              </w:rPr>
              <w:tab/>
            </w:r>
            <w:r>
              <w:rPr>
                <w:rStyle w:val="IndexLink"/>
              </w:rPr>
              <w:t>231</w:t>
            </w:r>
          </w:hyperlink>
        </w:p>
        <w:p>
          <w:pPr>
            <w:pStyle w:val="Contents5"/>
            <w:tabs>
              <w:tab w:val="clear" w:pos="7892"/>
              <w:tab w:val="right" w:pos="9026" w:leader="dot"/>
            </w:tabs>
            <w:rPr/>
          </w:pPr>
          <w:hyperlink w:anchor="__RefHeading___Toc7102380_105122903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7102382_1051229030">
            <w:r>
              <w:rPr>
                <w:webHidden/>
                <w:rStyle w:val="IndexLink"/>
                <w:rtl w:val="true"/>
              </w:rPr>
              <w:t xml:space="preserve">مونيليا سيتوفيلا </w:t>
            </w:r>
            <w:r>
              <w:rPr>
                <w:rStyle w:val="IndexLink"/>
              </w:rPr>
              <w:t>Monilia sitophila</w:t>
            </w:r>
            <w:r>
              <w:rPr>
                <w:rStyle w:val="IndexLink"/>
                <w:rtl w:val="true"/>
              </w:rPr>
              <w:tab/>
            </w:r>
            <w:r>
              <w:rPr>
                <w:rStyle w:val="IndexLink"/>
              </w:rPr>
              <w:t>231</w:t>
            </w:r>
          </w:hyperlink>
        </w:p>
        <w:p>
          <w:pPr>
            <w:pStyle w:val="Contents4"/>
            <w:tabs>
              <w:tab w:val="clear" w:pos="8176"/>
              <w:tab w:val="right" w:pos="9026" w:leader="dot"/>
            </w:tabs>
            <w:rPr/>
          </w:pPr>
          <w:hyperlink w:anchor="__RefHeading___Toc7102384_1051229030">
            <w:r>
              <w:rPr>
                <w:webHidden/>
                <w:rStyle w:val="IndexLink"/>
                <w:rtl w:val="true"/>
              </w:rPr>
              <w:t xml:space="preserve">جنس موكور </w:t>
            </w:r>
            <w:r>
              <w:rPr>
                <w:rStyle w:val="IndexLink"/>
              </w:rPr>
              <w:t>Mucor sp</w:t>
            </w:r>
            <w:r>
              <w:rPr>
                <w:rStyle w:val="IndexLink"/>
                <w:rtl w:val="true"/>
              </w:rPr>
              <w:tab/>
            </w:r>
            <w:r>
              <w:rPr>
                <w:rStyle w:val="IndexLink"/>
              </w:rPr>
              <w:t>232</w:t>
            </w:r>
          </w:hyperlink>
        </w:p>
        <w:p>
          <w:pPr>
            <w:pStyle w:val="Contents5"/>
            <w:tabs>
              <w:tab w:val="clear" w:pos="7892"/>
              <w:tab w:val="right" w:pos="9026" w:leader="dot"/>
            </w:tabs>
            <w:rPr/>
          </w:pPr>
          <w:hyperlink w:anchor="__RefHeading___Toc7102386_105122903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102388_1051229030">
            <w:r>
              <w:rPr>
                <w:webHidden/>
                <w:rStyle w:val="IndexLink"/>
                <w:rtl w:val="true"/>
              </w:rPr>
              <w:t xml:space="preserve">موکور سیرسینه لوئيدس </w:t>
            </w:r>
            <w:r>
              <w:rPr>
                <w:rStyle w:val="IndexLink"/>
              </w:rPr>
              <w:t>Mucor cricinelloides</w:t>
            </w:r>
            <w:r>
              <w:rPr>
                <w:rStyle w:val="IndexLink"/>
                <w:rtl w:val="true"/>
              </w:rPr>
              <w:tab/>
            </w:r>
            <w:r>
              <w:rPr>
                <w:rStyle w:val="IndexLink"/>
              </w:rPr>
              <w:t>234</w:t>
            </w:r>
          </w:hyperlink>
        </w:p>
        <w:p>
          <w:pPr>
            <w:pStyle w:val="Contents5"/>
            <w:tabs>
              <w:tab w:val="clear" w:pos="7892"/>
              <w:tab w:val="right" w:pos="9026" w:leader="dot"/>
            </w:tabs>
            <w:rPr/>
          </w:pPr>
          <w:hyperlink w:anchor="__RefHeading___Toc7102390_1051229030">
            <w:r>
              <w:rPr>
                <w:webHidden/>
                <w:rStyle w:val="IndexLink"/>
                <w:rtl w:val="true"/>
              </w:rPr>
              <w:t xml:space="preserve">موکور راموسیسیموس </w:t>
            </w:r>
            <w:r>
              <w:rPr>
                <w:rStyle w:val="IndexLink"/>
              </w:rPr>
              <w:t>Mucor ramosissimosus</w:t>
            </w:r>
            <w:r>
              <w:rPr>
                <w:rStyle w:val="IndexLink"/>
                <w:rtl w:val="true"/>
              </w:rPr>
              <w:tab/>
            </w:r>
            <w:r>
              <w:rPr>
                <w:rStyle w:val="IndexLink"/>
              </w:rPr>
              <w:t>234</w:t>
            </w:r>
          </w:hyperlink>
        </w:p>
        <w:p>
          <w:pPr>
            <w:pStyle w:val="Contents4"/>
            <w:tabs>
              <w:tab w:val="clear" w:pos="8176"/>
              <w:tab w:val="right" w:pos="9026" w:leader="dot"/>
            </w:tabs>
            <w:rPr/>
          </w:pPr>
          <w:hyperlink w:anchor="__RefHeading___Toc7102392_1051229030">
            <w:r>
              <w:rPr>
                <w:webHidden/>
                <w:rStyle w:val="IndexLink"/>
                <w:rtl w:val="true"/>
              </w:rPr>
              <w:t xml:space="preserve">جنس نیگروسپورا </w:t>
            </w:r>
            <w:r>
              <w:rPr>
                <w:rStyle w:val="IndexLink"/>
              </w:rPr>
              <w:t>Nigrospora sp</w:t>
            </w:r>
            <w:r>
              <w:rPr>
                <w:rStyle w:val="IndexLink"/>
                <w:rtl w:val="true"/>
              </w:rPr>
              <w:tab/>
            </w:r>
            <w:r>
              <w:rPr>
                <w:rStyle w:val="IndexLink"/>
              </w:rPr>
              <w:t>235</w:t>
            </w:r>
          </w:hyperlink>
        </w:p>
        <w:p>
          <w:pPr>
            <w:pStyle w:val="Contents4"/>
            <w:tabs>
              <w:tab w:val="clear" w:pos="8176"/>
              <w:tab w:val="right" w:pos="9026" w:leader="dot"/>
            </w:tabs>
            <w:rPr/>
          </w:pPr>
          <w:hyperlink w:anchor="__RefHeading___Toc7102394_1051229030">
            <w:r>
              <w:rPr>
                <w:webHidden/>
                <w:rStyle w:val="IndexLink"/>
                <w:rtl w:val="true"/>
              </w:rPr>
              <w:t xml:space="preserve">ورتیسیلیوم </w:t>
            </w:r>
            <w:r>
              <w:rPr>
                <w:rStyle w:val="IndexLink"/>
                <w:rtl w:val="true"/>
              </w:rPr>
              <w:t>.</w:t>
            </w:r>
            <w:r>
              <w:rPr>
                <w:rStyle w:val="IndexLink"/>
              </w:rPr>
              <w:t>Verticillium sp</w:t>
            </w:r>
            <w:r>
              <w:rPr>
                <w:rStyle w:val="IndexLink"/>
                <w:rtl w:val="true"/>
              </w:rPr>
              <w:tab/>
            </w:r>
            <w:r>
              <w:rPr>
                <w:rStyle w:val="IndexLink"/>
              </w:rPr>
              <w:t>236</w:t>
            </w:r>
          </w:hyperlink>
        </w:p>
        <w:p>
          <w:pPr>
            <w:pStyle w:val="Contents4"/>
            <w:tabs>
              <w:tab w:val="clear" w:pos="8176"/>
              <w:tab w:val="right" w:pos="9026" w:leader="dot"/>
            </w:tabs>
            <w:rPr/>
          </w:pPr>
          <w:hyperlink w:anchor="__RefHeading___Toc7102396_1051229030">
            <w:r>
              <w:rPr>
                <w:webHidden/>
                <w:rStyle w:val="IndexLink"/>
                <w:rtl w:val="true"/>
              </w:rPr>
              <w:t xml:space="preserve">هلمنتوسپوریوم </w:t>
            </w:r>
            <w:r>
              <w:rPr>
                <w:rStyle w:val="IndexLink"/>
                <w:rtl w:val="true"/>
              </w:rPr>
              <w:t>.</w:t>
            </w:r>
            <w:r>
              <w:rPr>
                <w:rStyle w:val="IndexLink"/>
              </w:rPr>
              <w:t>Helminthosporium sp</w:t>
            </w:r>
            <w:r>
              <w:rPr>
                <w:rStyle w:val="IndexLink"/>
                <w:rtl w:val="true"/>
              </w:rPr>
              <w:tab/>
            </w:r>
            <w:r>
              <w:rPr>
                <w:rStyle w:val="IndexLink"/>
              </w:rPr>
              <w:t>237</w:t>
            </w:r>
          </w:hyperlink>
        </w:p>
        <w:p>
          <w:pPr>
            <w:pStyle w:val="Contents4"/>
            <w:tabs>
              <w:tab w:val="clear" w:pos="8176"/>
              <w:tab w:val="right" w:pos="9026" w:leader="dot"/>
            </w:tabs>
            <w:rPr/>
          </w:pPr>
          <w:hyperlink w:anchor="__RefHeading___Toc7102398_1051229030">
            <w:r>
              <w:rPr>
                <w:webHidden/>
                <w:rStyle w:val="IndexLink"/>
                <w:rtl w:val="true"/>
              </w:rPr>
              <w:t xml:space="preserve">همی سپورا </w:t>
            </w:r>
            <w:r>
              <w:rPr>
                <w:rStyle w:val="IndexLink"/>
              </w:rPr>
              <w:t>Hemispora</w:t>
            </w:r>
            <w:r>
              <w:rPr>
                <w:rStyle w:val="IndexLink"/>
                <w:rtl w:val="true"/>
              </w:rPr>
              <w:t xml:space="preserve"> </w:t>
            </w:r>
            <w:r>
              <w:rPr>
                <w:rStyle w:val="IndexLink"/>
                <w:rtl w:val="true"/>
              </w:rPr>
              <w:t xml:space="preserve">یا </w:t>
            </w:r>
            <w:r>
              <w:rPr>
                <w:rStyle w:val="IndexLink"/>
              </w:rPr>
              <w:t>Trichosporon coremiiforme</w:t>
            </w:r>
            <w:r>
              <w:rPr>
                <w:rStyle w:val="IndexLink"/>
                <w:rtl w:val="true"/>
              </w:rPr>
              <w:tab/>
            </w:r>
            <w:r>
              <w:rPr>
                <w:rStyle w:val="IndexLink"/>
              </w:rPr>
              <w:t>238</w:t>
            </w:r>
          </w:hyperlink>
        </w:p>
        <w:p>
          <w:pPr>
            <w:pStyle w:val="Contents4"/>
            <w:tabs>
              <w:tab w:val="clear" w:pos="8176"/>
              <w:tab w:val="right" w:pos="9026" w:leader="dot"/>
            </w:tabs>
            <w:rPr/>
          </w:pPr>
          <w:hyperlink w:anchor="__RefHeading___Toc7102400_1051229030">
            <w:r>
              <w:rPr>
                <w:webHidden/>
                <w:rStyle w:val="IndexLink"/>
                <w:rtl w:val="true"/>
              </w:rPr>
              <w:t xml:space="preserve">هوميکولا </w:t>
            </w:r>
            <w:r>
              <w:rPr>
                <w:rStyle w:val="IndexLink"/>
              </w:rPr>
              <w:t>Humicolas</w:t>
            </w:r>
            <w:r>
              <w:rPr>
                <w:rStyle w:val="IndexLink"/>
                <w:rtl w:val="true"/>
              </w:rPr>
              <w:tab/>
            </w:r>
            <w:r>
              <w:rPr>
                <w:rStyle w:val="IndexLink"/>
              </w:rPr>
              <w:t>239</w:t>
            </w:r>
          </w:hyperlink>
        </w:p>
        <w:p>
          <w:pPr>
            <w:pStyle w:val="Contents2"/>
            <w:tabs>
              <w:tab w:val="clear" w:pos="8743"/>
              <w:tab w:val="right" w:pos="9026" w:leader="dot"/>
            </w:tabs>
            <w:rPr/>
          </w:pPr>
          <w:hyperlink w:anchor="__RefHeading___Toc7102402_1051229030">
            <w:r>
              <w:rPr>
                <w:webHidden/>
                <w:rStyle w:val="IndexLink"/>
                <w:rtl w:val="true"/>
              </w:rPr>
              <w:t>منابع مورد استفاده در بخش دوم</w:t>
            </w:r>
            <w:r>
              <w:rPr>
                <w:rStyle w:val="IndexLink"/>
                <w:rtl w:val="true"/>
              </w:rPr>
              <w:tab/>
            </w:r>
            <w:r>
              <w:rPr>
                <w:rStyle w:val="IndexLink"/>
              </w:rPr>
              <w:t>240</w:t>
            </w:r>
          </w:hyperlink>
        </w:p>
        <w:p>
          <w:pPr>
            <w:pStyle w:val="Contents2"/>
            <w:tabs>
              <w:tab w:val="clear" w:pos="8743"/>
              <w:tab w:val="right" w:pos="9026" w:leader="dot"/>
            </w:tabs>
            <w:rPr/>
          </w:pPr>
          <w:hyperlink w:anchor="__RefHeading___Toc7102404_1051229030">
            <w:r>
              <w:rPr>
                <w:webHidden/>
                <w:rStyle w:val="IndexLink"/>
                <w:rtl w:val="true"/>
              </w:rPr>
              <w:t>نمایه فارسی</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9_70313"/>
      <w:bookmarkStart w:id="1" w:name="pg8009_70313"/>
      <w:bookmarkEnd w:id="1"/>
    </w:p>
    <w:p>
      <w:pPr>
        <w:pStyle w:val="Heading2"/>
        <w:numPr>
          <w:ilvl w:val="1"/>
          <w:numId w:val="1"/>
        </w:numPr>
        <w:rPr/>
      </w:pPr>
      <w:bookmarkStart w:id="2" w:name="pg8009_70313"/>
      <w:bookmarkStart w:id="3" w:name="__RefHeading___Toc710189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قهری، محمد،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میکروبی آسیب‌رسان به مواد آرشیوی و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قهری، با همکاری صدیقه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آموزش‌های آرشیوی؛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Ghahrim, Sedighe Rouhi dehboneh. Microbial damages on archive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کتابخانه‌ای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Library materials -- Conservation and restoration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Archival materials -- Conservation and restoration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Books -- Conservation and restoration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صدیقه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Z701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2614403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Heading2"/>
        <w:numPr>
          <w:ilvl w:val="1"/>
          <w:numId w:val="1"/>
        </w:numPr>
        <w:rPr/>
      </w:pPr>
      <w:bookmarkStart w:id="5" w:name="__RefHeading___Toc710189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قهری، محمد،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میکروبی آسیب‌رسان به مواد آرشیوی و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قهری، با همکاری صدیقه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آموزش‌های آرشیوی؛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Ghahrim, Sedighe Rouhi dehboneh. Microbial damages on archive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کتابخانه‌ای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Library materials -- Conservation and restoration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Archival materials -- Conservation and restoration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Books -- Conservation and restoration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صدیقه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Z701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2614403</w:t>
      </w:r>
      <w:r>
        <w:rPr>
          <w:rFonts w:eastAsia="IRNazanin" w:cs="IRNazanin"/>
          <w:color w:val="111111"/>
          <w:sz w:val="28"/>
          <w:szCs w:val="28"/>
          <w:rtl w:val="true"/>
          <w:lang w:bidi="fa-IR"/>
        </w:rPr>
        <w:t xml:space="preserve"> </w:t>
      </w:r>
      <w:bookmarkStart w:id="7" w:name="pg8009_70315"/>
    </w:p>
    <w:p>
      <w:pPr>
        <w:pStyle w:val="Heading2"/>
        <w:numPr>
          <w:ilvl w:val="1"/>
          <w:numId w:val="1"/>
        </w:numPr>
        <w:rPr/>
      </w:pPr>
      <w:bookmarkStart w:id="8" w:name="__RefHeading___Toc7101898_1051229030"/>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 ها و اصطلاحات</w:t>
      </w:r>
    </w:p>
    <w:p>
      <w:pPr>
        <w:pStyle w:val="BookText"/>
        <w:rPr/>
      </w:pPr>
      <w:r>
        <w:rPr>
          <w:rFonts w:ascii="IRNazanin" w:hAnsi="IRNazanin" w:eastAsia="IRNazanin"/>
          <w:color w:val="111111"/>
          <w:sz w:val="28"/>
          <w:sz w:val="28"/>
          <w:szCs w:val="28"/>
          <w:rtl w:val="true"/>
          <w:lang w:bidi="fa-IR"/>
        </w:rPr>
        <w:t>بخش اول جنبه های عمومی آسیب شناسی عوامل بیولوژیک</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بیولوژیک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بیولوژیکی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انواع آسیبهای بیولوژیکی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فیزیکی یا مکانیکی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شدن یا آلوده شدن دگرگونی مربوط به زیبایی شناختی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بیولوژیکی ناشی از فعالیت مستقیم بیوشیمیایی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بیولوژیکی ناشی از فعالیت غیر مستقیم بیوشیمیایی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تجزیه کننده ها، دامنه مواد فاسد کننده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عناصر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برآورد هزینه مشکلات دگرگونی بیولوژیکی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جلوگیری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طبیعی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سلولزی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قارچی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مایکوتوکسین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مایت ها در محصولات ذخیره شده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راسته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 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انبار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آسیاب یا بید آرد مدیترانه ای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غذای هندی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راسته کولئوپترا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عنکبوتی شکل استرالیایی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بیسکویت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آرد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راسته آکارینا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مایت های غذا و دیگر مایتها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بیولوژیکی کاغذ</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چرا قارچ ها و دیگر میکروارگانیسم ها باعث فساد و تجزیه اشیای کاغذی می شوند؟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سلولز بوسیله باکتری 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سلولز بوسیله قارچ ها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قارچ ها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 ها چگونه موجوداتی هستند؟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بیولوژیکی قارچ ها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فاکتورهای مؤثر بر روی رشد کپکها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نسبی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هوا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قارچی مخرب ،کاغذ آسیب شناسی و راههای پیشگیری و مقابله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اثرات و آسیبهای قارچی در کاغذ</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 کاغذ خوار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آسیبهای ناشی از قارچها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مساعد کننده رشد و تکثیر عوامل قارچی در کتابخانه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جلوگیری از ایجاد آسیبهای بیولوژیک توسط میکروارگانیسم ها در کاغذ</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ورود قارچها به داخل ساختمان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پیشگیرانه در ارتباط با محل احداث کتابخانه و آرشیو</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آلودگی قارچی از کتابها و اسناد آلوده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سنجش و آشکار سازی برای میکروارگانیسمهای مسبب فساد بیولوژیکی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شمارش میزان آلودگی با میکروارگانیسم ها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فساد بیولوژیکی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 ضدعفونی آثار آلوده و آسیب دیده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 اتیلن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پارادی کلرو بنزن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گاما</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هگز امتیلن گوانیدین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فرابنفش</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تيمول</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ارتوفنيل فنل</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سالیسیلا نیلید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کلرید جیوه و تیمول</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 کلروفنل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چهار ظرفیتی آمونیم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ديكلروفن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فرمالین یا آلدئید فرمیک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در شرایط خلاء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راه های مبارزه با اثر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ذره بینی تخمیر و تغییر رنگ </w:t>
      </w:r>
    </w:p>
    <w:p>
      <w:pPr>
        <w:pStyle w:val="BookText"/>
        <w:rPr/>
      </w:pPr>
      <w:r>
        <w:rPr>
          <w:rFonts w:ascii="IRNazanin" w:hAnsi="IRNazanin" w:eastAsia="IRNazanin"/>
          <w:color w:val="111111"/>
          <w:sz w:val="28"/>
          <w:sz w:val="28"/>
          <w:szCs w:val="28"/>
          <w:rtl w:val="true"/>
          <w:lang w:bidi="fa-IR"/>
        </w:rPr>
        <w:t>فصل چهارم اشیاء غیر کاغذی تاریخی و فرهنگی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آثار غیر کاغذی و فرهنگی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یارشمن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موزه ای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نقاشی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و پوست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فلاپی دیسک ها و نوارهای ویدیوئی</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 و سلامت کارکنان بخشهای حفاظت و مرمت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قارچی اشیای فرهنگی و مسئله سلامت کارکنان بخشهای حفاظت و مرمت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علائم مربوط به آلودگی با کپک ها</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و فراوانی کپکها با برخی علائم بیماریها</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از طریق هوای داخل ساختمان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 آئروسل های موجود در فضاهای داخلی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اجزای شیمیایی دیواره سلولی فارچها با تاکید بر آثار بیولوژیک آن در بدن انسان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 دی گلوکان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هیدروفوبین ها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ملانین قارچی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فرار آلی میکروبی</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مايكوتوكسين ها</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آلرژیک و مسمومیتهای ناشی از قارچها</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آلرژیک</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 و آلرژی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سینوزیت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جیلوزیس</w:t>
      </w:r>
    </w:p>
    <w:p>
      <w:pPr>
        <w:pStyle w:val="BookText"/>
        <w:rPr/>
      </w:pPr>
      <w:r>
        <w:rPr>
          <w:rFonts w:ascii="IRNazanin" w:hAnsi="IRNazanin" w:eastAsia="IRNazanin"/>
          <w:color w:val="111111"/>
          <w:sz w:val="28"/>
          <w:sz w:val="28"/>
          <w:szCs w:val="28"/>
          <w:rtl w:val="true"/>
          <w:lang w:bidi="fa-IR"/>
        </w:rPr>
        <w:t>بخش دوم خصوصیات زیستی عوامل میکروبی مسبب فساد کاغذ و مواد سلولزی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آشنایی با خصوصیات باکتریهای تجزیه کننده مواد سلولزی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اهمیت میکروارگانیسم ها در زندگی بشر</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کلی باکتریهای تجزیه کننده مواد سلولزی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باکتریهای سلولیتیک هوازی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و ترموس</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اکتینومیست ها</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استرپتومایسس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میکروبیسپورا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ترمومنوسپورا</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باسیلوس</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سلولوموناس</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ويبريو</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سودوموناس</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باکتریهای سلولیتیک بی هوازی</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استوويبريو</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باکتروئیدها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كلدو سلوم</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کلستریدیوم</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رومینوکوکوس</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نگاهی اجمالی به گونه های مختلف جنس باسیلوس</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باسیلوس سوبتيليس</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باسيلوس ليكنيفورميس</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باسیلوس پومیلوس</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باسیلوس استثار و ترموفيلوس</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باسیلوس کو آگولانس</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باسیلوسها در تجزیه سلولز</w:t>
      </w:r>
    </w:p>
    <w:p>
      <w:pPr>
        <w:pStyle w:val="BookText"/>
        <w:rPr/>
      </w:pPr>
      <w:r>
        <w:rPr>
          <w:rFonts w:ascii="IRNazanin" w:hAnsi="IRNazanin" w:eastAsia="IRNazanin"/>
          <w:color w:val="111111"/>
          <w:sz w:val="28"/>
          <w:sz w:val="28"/>
          <w:szCs w:val="28"/>
          <w:rtl w:val="true"/>
          <w:lang w:bidi="fa-IR"/>
        </w:rPr>
        <w:t>فصل دوم آشنایی با خصوصیات ظاهری و میکروسکپی قارچهای آسیب رساننده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باکتریها و قارچها</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ماهیت قارچها</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قارچ ها</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رویشی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 ساپروب</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قارچهای ساپروب</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مراقبت های لازم در آزمایشگاه قارچ شناسی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آزمایشگاهی در مطالعات قارچ شناسی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مطالعه کشت قارچ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مشخصات ساختمان میکروسکپی قارچ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خصوصیات ظاهری و میکروسکپی قارچهای آسیب رساننده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آبسیدیا</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اپیکو کوم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آسپر جیلوس</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آسپرجیلوس فومیگاتوس</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نیجر</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آسپرجیلوس فلاوس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آسپرجیلوس ترئوس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كلاواتوس</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آسپرجیلوس گلوکوس</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 جیلوس کاندیدوس</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نیدولانس</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اوکراسئوس</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پارازیتیکوس</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پنی سیلوئیدس</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ورسیکالر</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استاکی بوتریس</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استمفيليوم</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اسکوپولاریوپسیس</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اسکوپولاریوپسیس برویکالیس</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آکرومونیوم یا سفالوسپوریوم</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افتراقی جنس آکرومونيوم از جنس فيالوفورا</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افتراقی جنس آکرومونیوم از جنس فوزاریوم</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آلترناریا</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اورٹوبازیدیوم پولولانس</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كلاديوم</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بایپولاریس</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بوتريتيس</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بيوريا باسیانا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پسیلومایسس</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پنیسیلیوم</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فرکوئنتنس</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کازی کولوم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نوتاتوم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اکسپنسوم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وروکولوزوم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سیکلوپیوم</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پنیسیلیوم پورپوروژنوم</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پیتومایسس</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تريكوتشيوم</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تریکودرما</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تریکودرما هارزیانوم</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تريكو درما ويريده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تورولومايسس</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ژئوتریکوم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جئومایسس پانوروس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درکسلرا</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 وپوس</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رايز وموكور</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سپدونیوم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سرپولا لاکریمنس</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آلشر یا بویدی ای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سینلا</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سفالاستروم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فوزاریوم</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فوزاریوم سولانی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افتراقی جنس فوزاریوم از جنس آکرومونیوم</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فوما</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کانینگهاملا</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کتوکونیدیوم یا چتو کونیدیوم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کتومیوم</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کرایزوسپوریوم</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کلادوسپوریوم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کلادوسپوریوم فولووم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 وسپوریوم هرباریوم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کلاد وسپوریوم ماکروکارپوم</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کلادوسپوریوم اسفرو اسپرموم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كورو ولاريا</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گرافیوم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گلیو کلادیوم</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مونوسپورا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مونيليا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مونيليا سيتو فيلا</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موکور</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موکور سیرسینه لوئيدس</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موکور راموسیسیموس</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نیگروسپورا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ورتيسيليوم</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هلمنتوسپوریوم</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سپورا</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ميكولا</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فارسی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انگلیسی </w:t>
      </w:r>
      <w:bookmarkStart w:id="10" w:name="pg8009_70327"/>
    </w:p>
    <w:p>
      <w:pPr>
        <w:pStyle w:val="Heading2"/>
        <w:numPr>
          <w:ilvl w:val="1"/>
          <w:numId w:val="1"/>
        </w:numPr>
        <w:rPr/>
      </w:pPr>
      <w:bookmarkStart w:id="11" w:name="__RefHeading___Toc7101900_1051229030"/>
      <w:bookmarkStart w:id="12" w:name="_Toc4"/>
      <w:bookmarkEnd w:id="10"/>
      <w:bookmarkEnd w:id="11"/>
      <w:r>
        <w:rPr>
          <w:rtl w:val="true"/>
        </w:rPr>
        <w:t>سخن نخست</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مستند ایران اسلامی در بناهای تاریخی سراسر کشور همچنین در نسخ خطی اسناد و پیشینه های فراوان موجود در موزه ها آرشیوها کتابخانه ها و حتی مجموعه های شخصی چشم نوازی میکند که نشانگر غنای فرهنگی تمدنی عظیم است که در بطن خود هزاران راز نهفته 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آثار و تنوع زیاد در نوع عناصر ساختاری و تکنیک های بکار رفته در خلق آنها توسط هنرمندان ایرانی در طی قرون متمادی، سبب شده است که این آثار همواره به دلایل مختلف در معرض خطر نابودی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توسعه واقعی فرهنگی زمانی محقق میشود که با تحقیقات بنیادی در بقای آنها بکوشیم از سوی دیگر تبادل اطلاعات در این راستا میتواند نقش ارزنده ای را در حفظ و نگهداری آثار گرانسنگ کشور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چه اثر مکتوبی در کجای این کشور نگهداری میشود مهم نیست بلکه چگونگی حفاظت و نگهداری آن از وظائف اصلی و اساسی ما در سازمان اسناد و کتابخانه ملی جمهوری اسلامی ایران به عنوان نهادی مرجع در حفظ و نگهداری میراث مستند می نظر به اینکه علوم مختلف نقش موثری میتواند در مرمت آثار مکتوب ایفا نماید بنابراین جهت بهبود روشها و رویههای موجود در حفظ و نگهداری ،آثار لزوم مشارکت متخصصین رشته های مختلف اجتناب ناپذیر خواهد بود لذا برای تحقق این مهم آزمایشگاه آسیب شناسی اسناد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اسناد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و در آن به بررسی آسیبهای بیولوژیکی و شیمیایی به اسناد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تفصیل درباره عوامل بیولوژیک میکروارگانیسمی شامل قارچها و باکتریهای مسبب آلودگی و فساد در منابع کاغذی بحث میکند و در فصول جداگانهای خصوصیات زیست شناسی روشهای جداسازی و شناسایی آنها از روی اسناد آلوده و یا آسیب دیده کاغذی انواع و چگونگی این آسیبها و روشهای کنترل و پیشگیری از آسیب 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برخی از حشرات مهم که موجب آسیب در اسناد و اشیای کاغذی می شوند نیز مورد بحث قرار گرفته است همچنین انواع آسیب های وارده توسط این میکروارگانیسم ها به کارکنان بخشهای حفاظت و مرمت مورد اشاره قرار گرفته است که آگاهی به آن در حفظ و ارتقای بهداشت </w:t>
      </w:r>
    </w:p>
    <w:p>
      <w:pPr>
        <w:pStyle w:val="BookText"/>
        <w:rPr/>
      </w:pPr>
      <w:r>
        <w:rPr>
          <w:rFonts w:ascii="IRNazanin" w:hAnsi="IRNazanin" w:eastAsia="IRNazanin"/>
          <w:color w:val="111111"/>
          <w:sz w:val="28"/>
          <w:sz w:val="28"/>
          <w:szCs w:val="28"/>
          <w:rtl w:val="true"/>
          <w:lang w:bidi="fa-IR"/>
        </w:rPr>
        <w:t>و سلامتی کارکنان این بخشها کمک میکند</w:t>
      </w:r>
    </w:p>
    <w:p>
      <w:pPr>
        <w:pStyle w:val="BookText"/>
        <w:rPr/>
      </w:pPr>
      <w:r>
        <w:rPr>
          <w:rFonts w:ascii="IRNazanin" w:hAnsi="IRNazanin" w:eastAsia="IRNazanin"/>
          <w:color w:val="111111"/>
          <w:sz w:val="28"/>
          <w:sz w:val="28"/>
          <w:szCs w:val="28"/>
          <w:rtl w:val="true"/>
          <w:lang w:bidi="fa-IR"/>
        </w:rPr>
        <w:t>مخاطبان ،کتاب پژوهشگران کارکنان حوزه مرمت و حفاظت منابع آرشیوی و کتابخانه ای و دانشجویان رشته های کتابداری ،هنر باستان شناسی مرمت آثار تاریخی و حتی رشتههایی نظیر میکروب شناسی قارچ شناسی و زیست شناسی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نویسندگان کتاب که آن را با تکیه بر دستمایه های علمی چند ساله تدوین کرده اند سپاسگزاری نمایم</w:t>
      </w:r>
    </w:p>
    <w:p>
      <w:pPr>
        <w:pStyle w:val="BookText"/>
        <w:rPr/>
      </w:pPr>
      <w:r>
        <w:rPr>
          <w:rFonts w:ascii="IRNazanin" w:hAnsi="IRNazanin" w:eastAsia="IRNazanin"/>
          <w:color w:val="111111"/>
          <w:sz w:val="28"/>
          <w:sz w:val="28"/>
          <w:szCs w:val="28"/>
          <w:rtl w:val="true"/>
          <w:lang w:bidi="fa-IR"/>
        </w:rPr>
        <w:t>اسحق صلاحی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bookmarkStart w:id="13" w:name="pg8009_70331"/>
    </w:p>
    <w:p>
      <w:pPr>
        <w:pStyle w:val="Heading2"/>
        <w:numPr>
          <w:ilvl w:val="1"/>
          <w:numId w:val="1"/>
        </w:numPr>
        <w:rPr/>
      </w:pPr>
      <w:bookmarkStart w:id="14" w:name="__RefHeading___Toc7101902_1051229030"/>
      <w:bookmarkStart w:id="15" w:name="_Toc5"/>
      <w:bookmarkEnd w:id="13"/>
      <w:bookmarkEnd w:id="14"/>
      <w:r>
        <w:rPr>
          <w:rtl w:val="true"/>
        </w:rPr>
        <w:t>مقدمه</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مختلفی موجب آسیب منابع و مواد آرشیوی و کتابخانه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بطور کلی عوامل آسیب رسان را میتوان در سه دسته عوامل ،فیزیکی شیمیایی و بیولوژیکی زیستی نام برد دو عامل نخست در این کتاب مورد بحث و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زیستی شامل طیف وسیعی از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موجودات زنده برخی از گیاهان جانوران پستانداران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جونده ی موذی پرندگان و حشرات به اشیاء و مواد کاغذی آسیب میرسانند یکی از عوامل بیولوژیک مهم آسیب رساننده انواع میکروبها هستند که دربرگیرنده گروه های متفاوتی از باکتریها و دامنه ی بسیار متنوعی از قارچهای میکروسکپی میباشند هرچند که تاکید بیشتر این کتاب بر روی عوامل میکروبی ،است اما حشرات آسیب رساننده به کتاب و منابع آرشیوی و کتابخانه ای از نظر دور نمانده و در حد اشاره به آن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نیز آن است که هنگام بررسی منابع آرشیوی و کتابخانه ای از نظر آسیب ها و صدمات میکروبی با آثار و شواهدی از آسیب های ناشی از حشرات برخورد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بطور کلی آسیب های ناشی از حشرات و عوامل میکروبی عمومیت بیشتری داشته و در همه ی مناطق دنیا بویژه در مناطق گرمسیری و نیمه گرمسیری دیده میشود در صورتیکه آسیبهای ناشی از جانوران و گیاهان محدود به برخی اماکن بوده و یا در شرایط خاص جغرافیایی یا جوی اتفاق میافتند عوامل میکروبی بدلیل آنکه به آرامی موجب فساد و خرابی در اشیاء و مواد کتابخانه ای و آرشیوی میشوند و مانند حشرات یا جوندگان برای عموم قابل رؤیت نیستند و مشاهده ی آنان نیاز به وسائل خاصی مانند میکروسکوپ دارد عوامل زنده خاموش نامیده میشوند خوشبختانه در دهه های اخیر توجه بیشتر باستان شناسان، سندشناسان حفاظت گران و مرمتگران به این عوامل زنده خاموش و بی سروصدا جلب شده و در صدد شناسایی آنها و رفع آلودگی یا ضدعفونی اسناد یا اشیای آلوده برآمده و به جستجوی راه های پیشگیری و حفاظت از آنها و مرمت اشیای آلوده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گونهی باکتریایی و افزون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قارچی بعنوان عوامل بیولوژیک مخرب اسناد کاغذی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وسعت و تنوع زیاد این قارچها تنها به شناسایی انواع شایع تر این دسته از موجودات </w:t>
      </w:r>
    </w:p>
    <w:p>
      <w:pPr>
        <w:pStyle w:val="BookText"/>
        <w:rPr/>
      </w:pPr>
      <w:r>
        <w:rPr>
          <w:rFonts w:ascii="IRNazanin" w:hAnsi="IRNazanin" w:eastAsia="IRNazanin"/>
          <w:color w:val="111111"/>
          <w:sz w:val="28"/>
          <w:sz w:val="28"/>
          <w:szCs w:val="28"/>
          <w:rtl w:val="true"/>
          <w:lang w:bidi="fa-IR"/>
        </w:rPr>
        <w:t>،پرداخته سپس چگونگی آسیبهای وارده به مواد کاغذی مورد بررسی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راههای پیشگیری از آلودگی راههای مبارزه با قارچ های بیماریزا قارچهای مخرب اسناد و قارچهای بیماریزای تهدید کننده سلامت مشاغل مرتبط و بالاخره نحوه مراقبت از اسناد پاکسازی شده مورد مطالعه قرار میگیرند افتخار سالیان متمادی همکاری علمی و فنی با مدیریت آماده سازی و مرمت سازمان اسناد ملی ایران که بعدها در مجموعه ی بزرگ سازمان اسناد و کتابخانه ملی جمهوری اسلامی ایران قرار گرفت برای اینجانب فرصتی برای گردآوری و پژوهش در زمینه ی آسیب شناسی آثار کاغذی فراهم آورد که در نهایت به تدوین و تنظیم مجموعه نوشتاری فعلی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جای آن دارد که از جناب آقای دکتر صلاحی ریاست محترم سازمان اسناد و کتابخانه 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آقای عزیزی معاون محترم اسناد ملی ، جناب آقای صفی</w:t>
      </w:r>
    </w:p>
    <w:p>
      <w:pPr>
        <w:pStyle w:val="BookText"/>
        <w:rPr/>
      </w:pPr>
      <w:r>
        <w:rPr>
          <w:rFonts w:ascii="IRNazanin" w:hAnsi="IRNazanin" w:eastAsia="IRNazanin"/>
          <w:color w:val="111111"/>
          <w:sz w:val="28"/>
          <w:sz w:val="28"/>
          <w:szCs w:val="28"/>
          <w:rtl w:val="true"/>
          <w:lang w:bidi="fa-IR"/>
        </w:rPr>
        <w:t>و پورمعاون محترم ،پژوهش برنامه ریزی و ،فناوری سرکار خانم صدیقه روحی مدیرکل محترم حفاظت ،نگهداری سرکار خانم شهناز بهلولی رئیس گروه محترم آسیب شناسی و آزمایشگاه و سایر همکاران شریف و پرتلاش اداره کل حفاظت و نگهداری این مجموعه عظیم و از سایر مسئولین و مدیران مدبر و کوشای آن به ویژه جناب آقای محمد بقایی سرپرست محترم اداره کل پژوهش و آموزش و جناب آقای مرتضی معصومیان رئیس محترم اداره انتشارات تشکر و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مجموعه ای که اینک آماده ی نشر گردیده قابل استفاده و بهره برداری توسط دانشجویان و کارکنان صدیق و زحمتکش بخشهای مختلف حفاظت و مرمت موزه داران کتابداران باستان شناسان و سایر مشاغل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،قهری استادیار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6" w:name="pg8009_70335"/>
    </w:p>
    <w:p>
      <w:pPr>
        <w:pStyle w:val="Heading2"/>
        <w:numPr>
          <w:ilvl w:val="1"/>
          <w:numId w:val="1"/>
        </w:numPr>
        <w:rPr/>
      </w:pPr>
      <w:bookmarkStart w:id="17" w:name="__RefHeading___Toc7101904_1051229030"/>
      <w:bookmarkStart w:id="18" w:name="_Toc6"/>
      <w:bookmarkEnd w:id="16"/>
      <w:bookmarkEnd w:id="17"/>
      <w:r>
        <w:rPr>
          <w:rtl w:val="true"/>
        </w:rPr>
        <w:t>تعریف واژه ها و اصطلاحات</w:t>
      </w:r>
      <w:bookmarkEnd w:id="18"/>
    </w:p>
    <w:p>
      <w:pPr>
        <w:pStyle w:val="BookText"/>
        <w:rPr/>
      </w:pPr>
      <w:r>
        <w:rPr>
          <w:rFonts w:ascii="IRNazanin" w:hAnsi="IRNazanin" w:eastAsia="IRNazanin"/>
          <w:color w:val="111111"/>
          <w:sz w:val="28"/>
          <w:sz w:val="28"/>
          <w:szCs w:val="28"/>
          <w:rtl w:val="true"/>
          <w:lang w:bidi="fa-IR"/>
        </w:rPr>
        <w:t>آرتروسپور اسپور تک سلولی و رویشی که در نتیجه تولید تعداد زیادی دیواره عرضی در طول ریسه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آرتروسپورها دیواره نسبتا ضخیم داشته و هنگام رسیدن از یکدیگر جدا میشوند</w:t>
      </w:r>
    </w:p>
    <w:p>
      <w:pPr>
        <w:pStyle w:val="BookText"/>
        <w:rPr/>
      </w:pPr>
      <w:r>
        <w:rPr>
          <w:rFonts w:ascii="IRNazanin" w:hAnsi="IRNazanin" w:eastAsia="IRNazanin"/>
          <w:color w:val="111111"/>
          <w:sz w:val="28"/>
          <w:sz w:val="28"/>
          <w:szCs w:val="28"/>
          <w:rtl w:val="true"/>
          <w:lang w:bidi="fa-IR"/>
        </w:rPr>
        <w:t xml:space="preserve">اسکلروشیوم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Sclerotium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توده ی سازمان یافته ای از هایفاها که در شرایط نامساعد و نامطلوب به حالت خفته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جای یک سلول یک رشته 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داده و اندامهای دیگری را میسازد یکی از این اندامها اسکلرو شیوم است که از اجتماع ریسه ها و ضخیم تر شدن سلولهای متشکله آن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اکتینومیستالها دسته ای از باکتریها هستند که سلولهای آنها بصورت رشته ای و متصل به هم رشد کنند، اکثراً ساکن خاک بوده و از آنها در صنعت داروسازی وصنایع دیگر استفاده میشود شامل سه دسته بنامهای اکتینومیستها نوکاردیاها و استرپتومیستها میباشند</w:t>
      </w:r>
    </w:p>
    <w:p>
      <w:pPr>
        <w:pStyle w:val="BookText"/>
        <w:rPr/>
      </w:pPr>
      <w:r>
        <w:rPr>
          <w:rFonts w:ascii="IRNazanin" w:hAnsi="IRNazanin" w:eastAsia="IRNazanin"/>
          <w:color w:val="111111"/>
          <w:sz w:val="28"/>
          <w:sz w:val="28"/>
          <w:szCs w:val="28"/>
          <w:rtl w:val="true"/>
          <w:lang w:bidi="fa-IR"/>
        </w:rPr>
        <w:t>آنزیم آنزیم ها دسته ای از پروتئینها و ماکرومولکولهای حیاتی هستند که قادرند در واکنشهای بیوشیمیایی به عنوان کاتالیزور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فعالیت آنزیم ها می تواند به صورت داخل سلولی یا خارج سلولی در سیستمهای بیولوژیکی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دامنه کاربرد آنزیمها به دنیای خارج از سیستمهای بیولوژیکی نیز گسترده شده و بخش وسیعی از صنعت ترکیبات آلی را بخود اختصاص داده است</w:t>
      </w:r>
    </w:p>
    <w:p>
      <w:pPr>
        <w:pStyle w:val="BookText"/>
        <w:rPr/>
      </w:pPr>
      <w:r>
        <w:rPr>
          <w:rFonts w:ascii="IRNazanin" w:hAnsi="IRNazanin" w:eastAsia="IRNazanin"/>
          <w:color w:val="111111"/>
          <w:sz w:val="28"/>
          <w:sz w:val="28"/>
          <w:szCs w:val="28"/>
          <w:rtl w:val="true"/>
          <w:lang w:bidi="fa-IR"/>
        </w:rPr>
        <w:t xml:space="preserve">پروپاگول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Propagule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واحد تولید مثلی مربوط به قارچها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پیکنیدیوم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Pycnidium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جسم میوه ای و کیسه ای شکل که در قسمت مرکزی آن کونیدی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تالوسپور کلامیدوسپورها و آرتروسپورها را بدلیل آنکه مستقیماً در نتیجه ایجاد دیواره های عرضی از ریسه ها پدید می آیند تا لوسپور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ترموفیل گرمادوست میکروبی که در دمای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سانتیگراد بهتر رشد میکند</w:t>
      </w:r>
    </w:p>
    <w:p>
      <w:pPr>
        <w:pStyle w:val="BookText"/>
        <w:rPr/>
      </w:pPr>
      <w:r>
        <w:rPr>
          <w:rFonts w:ascii="IRNazanin" w:hAnsi="IRNazanin" w:eastAsia="IRNazanin"/>
          <w:color w:val="111111"/>
          <w:sz w:val="28"/>
          <w:sz w:val="28"/>
          <w:szCs w:val="28"/>
          <w:rtl w:val="true"/>
          <w:lang w:bidi="fa-IR"/>
        </w:rPr>
        <w:t xml:space="preserve">جوانه زدن قارچهای مخمری اغلب تک سلولی یک هسته ای و به اشکال ،گرد، بیضوی و یا کشیده و سیلندری وجود دارند گونههای اندکی از مخمرها با روش دونیم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تکثیر می یابند اما اغلب آنها به روش جوانه زدن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Budding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 میشوند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دگرگونی بیولوژیکی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Biodeterioration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گونه تغییر نامطلوبی در خواص یک ماده که در اثر فعالیتهای حیاتی میکروارگانیسمها ایجاد میشود این تعریف توسط </w:t>
      </w:r>
      <w:r>
        <w:rPr>
          <w:rFonts w:eastAsia="Times New Roman" w:cs="Times New Roman" w:ascii="Times New Roman" w:hAnsi="Times New Roman"/>
          <w:color w:val="111111"/>
          <w:sz w:val="28"/>
          <w:szCs w:val="28"/>
          <w:lang w:val="en-US" w:bidi="en-US"/>
        </w:rPr>
        <w:t>Hueck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مرتبه انجام شده است ریزومورف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Rhizomorph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گروهی از ریسه ها ممکن است به هم پیوسته و تولید ریزومورف نمایند که </w:t>
      </w:r>
    </w:p>
    <w:p>
      <w:pPr>
        <w:pStyle w:val="BookText"/>
        <w:rPr/>
      </w:pPr>
      <w:r>
        <w:rPr>
          <w:rFonts w:ascii="IRNazanin" w:hAnsi="IRNazanin" w:eastAsia="IRNazanin"/>
          <w:color w:val="111111"/>
          <w:sz w:val="28"/>
          <w:sz w:val="28"/>
          <w:szCs w:val="28"/>
          <w:rtl w:val="true"/>
          <w:lang w:bidi="fa-IR"/>
        </w:rPr>
        <w:t>منشعب و دراز بوده و قارچ را قادر میسازد تا برای دستیابی به منابع غذایی به نواحی دورتر دسترسی یابد و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سایکروفیل سرما دوست، میکروبی که در دمای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سانتیگراد بهترین رشد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Septa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مفرد آن سپتوم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بالغ شدن ریسه ها در قارچهای سپتومیست در آنها دیواره عرضی یا تیغه ی عرضی بنام سپتا ایجاد میشود سلولاز یکی از آنزیمهای بسیار مهمی که در دنیای صنعت امروز گسترش فراوانی یافته و کاربردهای بسیاری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آنزیم قادر است سلولز که یک پلیمرهیدروکربنی است و به سختی تجزیه می گردد را به مولکولهای کوچکتر و واحدهای سازنده اش تجزیه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به همین خاطر در بسیاری از صنایع از جمله صنعت چوب کاغذسازی نساجی و به طور کلی صنایعی که سلولز به عنوان یک ترکیب اصلی در ساختار آن صنایع میباشند اهمیت پیدا کرده است تولید این آنزیم به روشهای مختلف صنعتی و بیولوژیکی امکان پذیر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سوبسترا به ماده ای گفته میشود که قارچها روی آن رشد کرده و از آن تغذیه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چوب، چرم برگ درختان لاشه حیوانات و گیاهان محیطهای کشت آزمایشگاهی مواد غذایی از قبیل، مربا ، نان میوه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سوبستراهای مناسبی برای قارچها محسوب میشوند</w:t>
      </w:r>
    </w:p>
    <w:p>
      <w:pPr>
        <w:pStyle w:val="BookText"/>
        <w:rPr/>
      </w:pPr>
      <w:r>
        <w:rPr>
          <w:rFonts w:ascii="IRNazanin" w:hAnsi="IRNazanin" w:eastAsia="IRNazanin"/>
          <w:color w:val="111111"/>
          <w:sz w:val="28"/>
          <w:sz w:val="28"/>
          <w:szCs w:val="28"/>
          <w:rtl w:val="true"/>
          <w:lang w:bidi="fa-IR"/>
        </w:rPr>
        <w:t>فومیگاسیون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شیمیایی میکروب کش بصورت بخار یا گاز در محیط و فضاهای بسته و محدود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فونژیسید یا قارچ کش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Fungicide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موادی گفته میشود که خاصیت قارچ کشی داشته و سبب مرگ سلولها و اسپورهای قارچی میگردند</w:t>
      </w:r>
    </w:p>
    <w:p>
      <w:pPr>
        <w:pStyle w:val="BookText"/>
        <w:rPr/>
      </w:pPr>
      <w:r>
        <w:rPr>
          <w:rFonts w:ascii="IRNazanin" w:hAnsi="IRNazanin" w:eastAsia="IRNazanin"/>
          <w:color w:val="111111"/>
          <w:sz w:val="28"/>
          <w:sz w:val="28"/>
          <w:szCs w:val="28"/>
          <w:rtl w:val="true"/>
          <w:lang w:bidi="fa-IR"/>
        </w:rPr>
        <w:t xml:space="preserve">فونژیستاتیک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Fungistatic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عوامل مهار رشد ،قارچها این واژه برای موادی بکار میرود که قدرت قارچ کشی نداشته و تنها موجب متوقف شدن رشد قارچها میگردند</w:t>
      </w:r>
    </w:p>
    <w:p>
      <w:pPr>
        <w:pStyle w:val="BookText"/>
        <w:rPr/>
      </w:pPr>
      <w:r>
        <w:rPr>
          <w:rFonts w:ascii="IRNazanin" w:hAnsi="IRNazanin" w:eastAsia="IRNazanin"/>
          <w:color w:val="111111"/>
          <w:sz w:val="28"/>
          <w:sz w:val="28"/>
          <w:szCs w:val="28"/>
          <w:rtl w:val="true"/>
          <w:lang w:bidi="fa-IR"/>
        </w:rPr>
        <w:t>قارچهای فرصت طلب قارچهایی که فقط در شرایطی که دفاع میزبان آسیب دیده و یا تضعیف شده باشد قادر به ایجاد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یک مثال کلاسیک از این دسته از قارچها میباشند</w:t>
      </w:r>
    </w:p>
    <w:p>
      <w:pPr>
        <w:pStyle w:val="BookText"/>
        <w:rPr/>
      </w:pPr>
      <w:r>
        <w:rPr>
          <w:rFonts w:ascii="IRNazanin" w:hAnsi="IRNazanin" w:eastAsia="IRNazanin"/>
          <w:color w:val="111111"/>
          <w:sz w:val="28"/>
          <w:sz w:val="28"/>
          <w:szCs w:val="28"/>
          <w:rtl w:val="true"/>
          <w:lang w:bidi="fa-IR"/>
        </w:rPr>
        <w:t xml:space="preserve">کپک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قارچهای رشته ای یا ریسهای میکروسکپی پرسلولی از دسته ی یوکاریوتها هستند که قرابت و خویشاوندی با قارچهای بزرگ و کلاهکدار دارند اما ارتباطی با گیاهان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قارچهای کلاهکدار و قارچهای میکروسکپی در طبقه بندی موجودات زنده در سلسله مستقلی بنام قارچها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Whitacker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کولارت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collarette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یقه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w:t>
      </w:r>
    </w:p>
    <w:p>
      <w:pPr>
        <w:pStyle w:val="BookText"/>
        <w:rPr/>
      </w:pPr>
      <w:r>
        <w:rPr>
          <w:rFonts w:ascii="IRNazanin" w:hAnsi="IRNazanin" w:eastAsia="IRNazanin"/>
          <w:color w:val="111111"/>
          <w:sz w:val="28"/>
          <w:sz w:val="28"/>
          <w:szCs w:val="28"/>
          <w:rtl w:val="true"/>
          <w:lang w:bidi="fa-IR"/>
        </w:rPr>
        <w:t>کلامیدوسپور سلولهای منفرد ممکن است از مواد مغذی انباشته شده دیواره ضخیم و مقاومی پیدا کرده و وارد مرحله استراحت شوند که به اینها کلامیدوسپور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سلولها معمولاً بزرگ تر از سلولهای رویشی بوده و ممکن است بصورت جدا از هم یا بصورت گروهی در انتهای ریسه ها 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کلوملا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columella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برآمدگی گنبدی شکل در قارچهای زیگومیست که در رأس یا انتهای اسپورانژیوفور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کونید یوفور یکهایفا اختصاصی که بر روی آن کونیدیها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تکثیری غیر جنسی بدون حرکت که بوسیله ی شکاف سیتوپلاسمی و یا جفت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conjugation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مزوفیل میکروبی که در دمای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سانتیگراد بهتر رشد میکند</w:t>
      </w:r>
    </w:p>
    <w:p>
      <w:pPr>
        <w:pStyle w:val="BookText"/>
        <w:rPr/>
      </w:pPr>
      <w:r>
        <w:rPr>
          <w:rFonts w:ascii="IRNazanin" w:hAnsi="IRNazanin" w:eastAsia="IRNazanin"/>
          <w:color w:val="111111"/>
          <w:sz w:val="28"/>
          <w:sz w:val="28"/>
          <w:szCs w:val="28"/>
          <w:rtl w:val="true"/>
          <w:lang w:bidi="fa-IR"/>
        </w:rPr>
        <w:t xml:space="preserve">میسلیوم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Mycelium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تجمع توده ای از هایفا که یک قارچ را تشکیل میدهند</w:t>
      </w:r>
    </w:p>
    <w:p>
      <w:pPr>
        <w:pStyle w:val="BookText"/>
        <w:rPr/>
      </w:pPr>
      <w:r>
        <w:rPr>
          <w:rFonts w:ascii="IRNazanin" w:hAnsi="IRNazanin" w:eastAsia="IRNazanin"/>
          <w:color w:val="111111"/>
          <w:sz w:val="28"/>
          <w:sz w:val="28"/>
          <w:szCs w:val="28"/>
          <w:rtl w:val="true"/>
          <w:lang w:bidi="fa-IR"/>
        </w:rPr>
        <w:t xml:space="preserve">میسلیوم کاذب گاهی سلولهای دختری ایجاد شده از یکدیگر جدا نشده و در اتصال با یکدیگر باقی میمانند و منظرهای شبیه ریسه بوجود میآورند که به آن سودوهایفی یا میسیلیوم کاذب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Pseudohyphae or Pseudomycelium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میکروارگانیسم منظور موجودات میکروسکپی تک سلولی یا پرسلولی است که شامل باکتریها ویروسها کلامیدیاها مخمرها قارچهای کپکی و پروتوزوآها میباشند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هايفا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Hyphae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سلولهای قارچی را در انواع پرسلولی ریسه یا هایفا مینامند و از اجتماع ریسه ها میسیلیوم تشکیل میشود </w:t>
      </w:r>
      <w:bookmarkStart w:id="19" w:name="pg8009_70341"/>
    </w:p>
    <w:p>
      <w:pPr>
        <w:pStyle w:val="Heading2"/>
        <w:numPr>
          <w:ilvl w:val="1"/>
          <w:numId w:val="1"/>
        </w:numPr>
        <w:rPr/>
      </w:pPr>
      <w:bookmarkStart w:id="20" w:name="__RefHeading___Toc7101906_1051229030"/>
      <w:bookmarkStart w:id="21" w:name="_Toc7"/>
      <w:bookmarkEnd w:id="19"/>
      <w:bookmarkEnd w:id="20"/>
      <w:r>
        <w:rPr>
          <w:rtl w:val="true"/>
        </w:rPr>
        <w:t xml:space="preserve">بخش اول </w:t>
      </w:r>
      <w:r>
        <w:rPr>
          <w:rtl w:val="true"/>
        </w:rPr>
        <w:t xml:space="preserve">: </w:t>
      </w:r>
      <w:r>
        <w:rPr>
          <w:rtl w:val="true"/>
        </w:rPr>
        <w:t>جنبه های عمومی آسیب شناسی بیولوژیک</w:t>
      </w:r>
      <w:bookmarkEnd w:id="21"/>
    </w:p>
    <w:p>
      <w:pPr>
        <w:pStyle w:val="Heading3"/>
        <w:numPr>
          <w:ilvl w:val="2"/>
          <w:numId w:val="1"/>
        </w:numPr>
        <w:rPr/>
      </w:pPr>
      <w:bookmarkStart w:id="22" w:name="__RefHeading___Toc7101908_1051229030"/>
      <w:bookmarkStart w:id="23" w:name="_Toc8"/>
      <w:bookmarkEnd w:id="22"/>
      <w:r>
        <w:rPr>
          <w:rtl w:val="true"/>
        </w:rPr>
        <w:t xml:space="preserve">فصل اول </w:t>
      </w:r>
      <w:r>
        <w:rPr>
          <w:rtl w:val="true"/>
        </w:rPr>
        <w:t xml:space="preserve">: </w:t>
      </w:r>
      <w:r>
        <w:rPr>
          <w:rtl w:val="true"/>
        </w:rPr>
        <w:t>کلیات</w:t>
      </w:r>
      <w:bookmarkEnd w:id="23"/>
    </w:p>
    <w:p>
      <w:pPr>
        <w:pStyle w:val="Heading4"/>
        <w:numPr>
          <w:ilvl w:val="3"/>
          <w:numId w:val="1"/>
        </w:numPr>
        <w:rPr/>
      </w:pPr>
      <w:bookmarkStart w:id="24" w:name="__RefHeading___Toc7101910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عوامل بیولوژیک</w:t>
      </w:r>
    </w:p>
    <w:p>
      <w:pPr>
        <w:pStyle w:val="BookText"/>
        <w:rPr/>
      </w:pPr>
      <w:r>
        <w:rPr>
          <w:rFonts w:ascii="IRNazanin" w:hAnsi="IRNazanin" w:eastAsia="IRNazanin"/>
          <w:color w:val="111111"/>
          <w:sz w:val="28"/>
          <w:sz w:val="28"/>
          <w:szCs w:val="28"/>
          <w:rtl w:val="true"/>
          <w:lang w:bidi="fa-IR"/>
        </w:rPr>
        <w:t>فساد بیولوژیکی</w:t>
      </w:r>
    </w:p>
    <w:p>
      <w:pPr>
        <w:pStyle w:val="BookText"/>
        <w:rPr/>
      </w:pPr>
      <w:r>
        <w:rPr>
          <w:rFonts w:ascii="IRNazanin" w:hAnsi="IRNazanin" w:eastAsia="IRNazanin"/>
          <w:color w:val="111111"/>
          <w:sz w:val="28"/>
          <w:sz w:val="28"/>
          <w:szCs w:val="28"/>
          <w:rtl w:val="true"/>
          <w:lang w:bidi="fa-IR"/>
        </w:rPr>
        <w:t>طبقه بندی انواع آسیبهای بیولوژیکی</w:t>
      </w:r>
    </w:p>
    <w:p>
      <w:pPr>
        <w:pStyle w:val="BookText"/>
        <w:rPr/>
      </w:pPr>
      <w:r>
        <w:rPr>
          <w:rFonts w:ascii="IRNazanin" w:hAnsi="IRNazanin" w:eastAsia="IRNazanin"/>
          <w:color w:val="111111"/>
          <w:sz w:val="28"/>
          <w:sz w:val="28"/>
          <w:szCs w:val="28"/>
          <w:rtl w:val="true"/>
          <w:lang w:bidi="fa-IR"/>
        </w:rPr>
        <w:t>تخریب بیولوژیکی کاغذ</w:t>
      </w:r>
    </w:p>
    <w:p>
      <w:pPr>
        <w:pStyle w:val="BookText"/>
        <w:rPr/>
      </w:pPr>
      <w:r>
        <w:rPr>
          <w:rFonts w:ascii="IRNazanin" w:hAnsi="IRNazanin" w:eastAsia="IRNazanin"/>
          <w:color w:val="111111"/>
          <w:sz w:val="28"/>
          <w:sz w:val="28"/>
          <w:szCs w:val="28"/>
          <w:rtl w:val="true"/>
          <w:lang w:bidi="fa-IR"/>
        </w:rPr>
        <w:t>چرا قارچها و دیگر میکروارگانیسم ها باعث فساد و تجزیه اشیای کاغذی میشوند؟</w:t>
      </w:r>
    </w:p>
    <w:p>
      <w:pPr>
        <w:pStyle w:val="BookText"/>
        <w:rPr/>
      </w:pPr>
      <w:r>
        <w:rPr>
          <w:rFonts w:ascii="IRNazanin" w:hAnsi="IRNazanin" w:eastAsia="IRNazanin"/>
          <w:color w:val="111111"/>
          <w:sz w:val="28"/>
          <w:sz w:val="28"/>
          <w:szCs w:val="28"/>
          <w:rtl w:val="true"/>
          <w:lang w:bidi="fa-IR"/>
        </w:rPr>
        <w:t>تجزیه سلولز بوسیله باکتری ها</w:t>
      </w:r>
    </w:p>
    <w:p>
      <w:pPr>
        <w:pStyle w:val="BookText"/>
        <w:rPr/>
      </w:pPr>
      <w:r>
        <w:rPr>
          <w:rFonts w:ascii="IRNazanin" w:hAnsi="IRNazanin" w:eastAsia="IRNazanin"/>
          <w:color w:val="111111"/>
          <w:sz w:val="28"/>
          <w:sz w:val="28"/>
          <w:szCs w:val="28"/>
          <w:rtl w:val="true"/>
          <w:lang w:bidi="fa-IR"/>
        </w:rPr>
        <w:t>تجزیه سلولز بوسیله قارچ ها</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1" o:detectmouseclick="t"/>
                <v:stroke color="#3465a4" joinstyle="round" endcap="flat"/>
                <w10:wrap type="none"/>
              </v:shape>
            </w:pict>
          </mc:Fallback>
        </mc:AlternateContent>
      </w:r>
      <w:bookmarkStart w:id="26" w:name="pg8009_70343"/>
    </w:p>
    <w:p>
      <w:pPr>
        <w:pStyle w:val="Heading4"/>
        <w:numPr>
          <w:ilvl w:val="3"/>
          <w:numId w:val="1"/>
        </w:numPr>
        <w:rPr/>
      </w:pPr>
      <w:bookmarkStart w:id="27" w:name="__RefHeading___Toc7101912_1051229030"/>
      <w:bookmarkStart w:id="28" w:name="_Toc10"/>
      <w:bookmarkEnd w:id="26"/>
      <w:bookmarkEnd w:id="27"/>
      <w:r>
        <w:rPr>
          <w:rtl w:val="true"/>
        </w:rPr>
        <w:t>عوامل بیولوژیک</w:t>
      </w:r>
      <w:bookmarkEnd w:id="28"/>
    </w:p>
    <w:p>
      <w:pPr>
        <w:pStyle w:val="BookText"/>
        <w:rPr/>
      </w:pPr>
      <w:r>
        <w:rPr>
          <w:rFonts w:ascii="IRNazanin" w:hAnsi="IRNazanin" w:eastAsia="IRNazanin"/>
          <w:color w:val="111111"/>
          <w:sz w:val="28"/>
          <w:sz w:val="28"/>
          <w:szCs w:val="28"/>
          <w:rtl w:val="true"/>
          <w:lang w:bidi="fa-IR"/>
        </w:rPr>
        <w:t>در قدیم کلیه موجودات زنده روی زمین را در دو دسته بزرگ گیاهان و جانوران طبقه بندی میکردند با اختراع میکروسکوپ در قرن هفدهم میلادی زیست شناسان متوجه دنیای ذره بینی شدند و با توجه به اندازه بسیار کوچک و ظاهر ساده آنها که دانشمندان را به یاد موجودات زنده اولیه میانداخت نام آغازیان را برای آنها برگزیدند در سلسله آغازیان موجودات تک سلولی برخی مشابه سلولهای گیاهی و برخی مشابه سلولهای جانوری بنام پروتوزواها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ویروسها و قارچهای ذره بینی نیز در این قلمرو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در جدیدترین طبقه بندی که در حال حاضر نیز مورد توافق تمامی زیست شناسان میباشند موجودات زنده را به پنج گروه بزرگ به شرح زیر طبقه بندی میکنند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مونه را </w:t>
      </w:r>
      <w:r>
        <w:rPr>
          <w:rFonts w:eastAsia="Times New Roman" w:cs="Times New Roman" w:ascii="Times New Roman" w:hAnsi="Times New Roman"/>
          <w:color w:val="111111"/>
          <w:sz w:val="28"/>
          <w:szCs w:val="28"/>
          <w:lang w:val="en-US" w:bidi="en-US"/>
        </w:rPr>
        <w:t>Monera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موجودات پروکاریوت فاقد هسته حقیقی بوده و شامل ویروسها، باکتریها، اکتینومیستها و جلبکهای سبز آبی میباشند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سلولی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Protoctista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موجودات یوکاریوت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هسته حقیقی بوده و شامل پروتوزواها و دیگر ارگانیسمهای تک سلولی و ایجاد کننده کلنی مانند جلبک های هسته ،دار کپکهای آبزی تاژکدار و کپکهای لعابی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ارگانیسمهای یوکاریوت هستند که بوسیله اسپور تکثیر حاصل نموده و فاقد تاژک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شامل مخمرها شبه ،مخمرها کپک های حقیقی و قارچهای کلاهکدار بوده تک سلولی یا پر سلولی هستند و بدلیل فقدان کلروفیل قادر به انجام فتوسنتز نیستند و بنابر این هتروتروف دیگر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غذایی وابسته به موجودات دیگر میباشند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Plantae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موجودات یوكاریوت بوده بوسیله تولید تخم و سلولهای جنینی تکثیر مییابند و شامل خزه ها سرخسها و گیاهان آوند دار میباشند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جانوران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Animalia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ارگانیسمهای یوکاریوت بوده که از طریق یک بلاستولا توپ سلولی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توسعه و تکثیر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 به تمام موجودات زنده عنوان عوامل زنده یا عوامل زیستی و یا عوامل بیولوژیک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هر پنج سلسله موجودات زنده عوامل متعددی که هر یک به نحوی میتوانند به مواد و اشیای کاغذی آسیب برسانند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جانوران جوندگان و عمدتاً حشرات مونه را باکتریها و اکتینومیستها و قارچها مخمرها و عمدتاً کپکها مهمترین عوامل بیولوژیک مخرب مواد کاغذی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از بین مهمترین عوامل بیولوژیک قارچها به دلیل تنوع بسیار زیاد و قدرت تطابق بسیار بالا برای </w:t>
      </w:r>
      <w:bookmarkStart w:id="29" w:name="pg8009_70345"/>
    </w:p>
    <w:p>
      <w:pPr>
        <w:pStyle w:val="BookText"/>
        <w:rPr/>
      </w:pPr>
      <w:bookmarkEnd w:id="29"/>
      <w:r>
        <w:rPr>
          <w:rFonts w:ascii="IRNazanin" w:hAnsi="IRNazanin" w:eastAsia="IRNazanin"/>
          <w:color w:val="111111"/>
          <w:sz w:val="28"/>
          <w:sz w:val="28"/>
          <w:szCs w:val="28"/>
          <w:rtl w:val="true"/>
          <w:lang w:bidi="fa-IR"/>
        </w:rPr>
        <w:t xml:space="preserve">زیستن در شرایط مختلف درجات حرارتی بسیار بالا یا بسیار پایین و شرایط رطوبتی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عمده ترین و شایع ترین این عوامل هستند</w:t>
      </w:r>
    </w:p>
    <w:p>
      <w:pPr>
        <w:pStyle w:val="Heading4"/>
        <w:numPr>
          <w:ilvl w:val="3"/>
          <w:numId w:val="1"/>
        </w:numPr>
        <w:rPr/>
      </w:pPr>
      <w:bookmarkStart w:id="30" w:name="__RefHeading___Toc7101914_1051229030"/>
      <w:bookmarkStart w:id="31" w:name="_Toc11"/>
      <w:bookmarkEnd w:id="30"/>
      <w:r>
        <w:rPr>
          <w:rtl w:val="true"/>
        </w:rPr>
        <w:t>فساد بیولوژیکی</w:t>
      </w:r>
      <w:bookmarkEnd w:id="31"/>
    </w:p>
    <w:p>
      <w:pPr>
        <w:pStyle w:val="BookText"/>
        <w:rPr/>
      </w:pPr>
      <w:r>
        <w:rPr>
          <w:rFonts w:ascii="IRNazanin" w:hAnsi="IRNazanin" w:eastAsia="IRNazanin"/>
          <w:color w:val="111111"/>
          <w:sz w:val="28"/>
          <w:sz w:val="28"/>
          <w:szCs w:val="28"/>
          <w:rtl w:val="true"/>
          <w:lang w:bidi="fa-IR"/>
        </w:rPr>
        <w:t xml:space="preserve">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بیولوژیکی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biodeterioration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چیست؟ این واژه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مورد استفاده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زمانی که انسانها آغاز به تصرف و استفاده از مواد عناصر کرده اند این فرایند بشر را تحت تأثیر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شاخه های علم و تکنولوژی یا نیازی به تعریف ندارند و یا برای استفاده متداول تعریف قابل قبولی از آنها دیده نمیشود در چارچوب موضوع تخریب بیولوژیکی تعریف خوبی اولین بار توسط </w:t>
      </w:r>
      <w:r>
        <w:rPr>
          <w:rFonts w:eastAsia="Times New Roman" w:cs="Times New Roman" w:ascii="Times New Roman" w:hAnsi="Times New Roman"/>
          <w:color w:val="111111"/>
          <w:sz w:val="28"/>
          <w:szCs w:val="28"/>
          <w:lang w:val="en-US" w:bidi="en-US"/>
        </w:rPr>
        <w:t>H.J.Hueck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گردید که به سرعت مورد قبول واقع شد </w:t>
      </w:r>
      <w:r>
        <w:rPr>
          <w:rFonts w:eastAsia="Times New Roman" w:cs="Times New Roman" w:ascii="Times New Roman" w:hAnsi="Times New Roman"/>
          <w:color w:val="111111"/>
          <w:sz w:val="28"/>
          <w:szCs w:val="28"/>
          <w:lang w:val="en-US" w:bidi="en-US"/>
        </w:rPr>
        <w:t>Hueck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بیولوژیکی را تحت عنوان هر تغییر نامطلوبی در خواص یک ماده تعریف کرد که نتیجه فعالیتهای حیاتی ارگانیزم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دیگری که از آن به طور معمول استفاده شده و معمولا بکار میرود تجزیه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بیولوژیکی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biodegradation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اگرچه هیچگونه تعریف اسمی و کاملی به لحاظ کلی درباره آن مورد قبول واقع نشده است دو تعریف یکی در مسیر منفی یا مضر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بیولوژیکی و دیگری در مسیری مثبت و مورد استفاده یعنی تجزیه 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 دو تعریف شامل مواد و عناصر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تمامی مواد و فرایندها ارزشی لاینفک دارند بنابراین در اینجا جنبه مهم اقتصادی در مورد فساد بیولوژیکی مورد نظر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مواد مورد نیاز انسان اولیه از گیاهان و حیوانات با حداقل تغییرات بدست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موادی بطور قابل ملاحظه ای در برابر حمله ارگانیزمها آسیب پذیرتر بودهاند و دگرگونی ،بیولوژیکی، احتمالاً نقش مهمی را در تمدنهای اولیه که قادر به توسعه و گسترش ،بودند ایفا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خاورمیانه که از زمان باستان بعنوان مهد تمدن لقب ،گرفته شرایط اقلیمی برای نگهداری و پرورش آسان غلات وجود داشته و این مزیتها در گذشته و حال منجر به پیشرفت و توسعه در این ناحیه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کنترل اولیه دگرگونی بیولوژیکی از اصول و قواعد اساسی بهره گرفته و امروزه نیز همچنان به خوبی حفظ شده است در گذشته غذا بصورت تازه مصرف میشد و با توجه به رشد حداقلی میکروبها فرصتی برای آنکه هرگونه دگرگونی بیولوژیکی رخ دهد وجود نداشت همچنین برای محافظت در برابر حشرات و حیوانات موذی از روشهای فیزیکی مانند استفاده از شیشه ها یا قوطیهای درب دار و یا افزودن نمک و ادویه جات به عنوان مواد نگهدارنده استفاده میشدند در جهان ،امروز سلسله حیرت آوری از مواد وجود دارند تعداد زیادی از آنها بسیار پیچیده هستند و از مواد خام اولیه تغییر زیادی مییابند جاده ها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شهرهایی که در جنگلهای بارانی ساخته شدهاند بناها و ساختارهایی که در دریاها و اقیانوسها برای کاوش نفت و استخراج آن بنا شدهاند و وزارتخانه های عالی رتبه و بلوکهای آپارتمانی که از تکنولوژی ساخت و ساز جدید بهره میگیرند در تمامی این مواد و محیطهای جدید با حضور سلسله ی فراوانی از ارگانیزمهای موجود در محیط زیست انواع اساسی و اصلی دگرگونی بیولوژیکی را که ممکن است اتفاق بیفتد، میتوان طبقه بندی کرد اگر چه طرح این نوع طبقه بندی میتواند مصنوعی بنظر برسد اما ممکن است یک ارگانیزم موجب بیش از یک نوع دگرگونی بیولوژیکی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bookmarkStart w:id="32" w:name="pg8009_70348"/>
    </w:p>
    <w:p>
      <w:pPr>
        <w:pStyle w:val="Heading4"/>
        <w:numPr>
          <w:ilvl w:val="3"/>
          <w:numId w:val="1"/>
        </w:numPr>
        <w:rPr/>
      </w:pPr>
      <w:bookmarkStart w:id="33" w:name="__RefHeading___Toc7101916_1051229030"/>
      <w:bookmarkStart w:id="34" w:name="_Toc12"/>
      <w:bookmarkEnd w:id="32"/>
      <w:bookmarkEnd w:id="33"/>
      <w:r>
        <w:rPr>
          <w:rtl w:val="true"/>
        </w:rPr>
        <w:t>طبقه بندی انواع آسیبهای بیولوژیکی</w:t>
      </w:r>
      <w:bookmarkEnd w:id="34"/>
    </w:p>
    <w:p>
      <w:pPr>
        <w:pStyle w:val="Heading5"/>
        <w:numPr>
          <w:ilvl w:val="4"/>
          <w:numId w:val="1"/>
        </w:numPr>
        <w:rPr/>
      </w:pPr>
      <w:bookmarkStart w:id="35" w:name="__RefHeading___Toc7101918_1051229030"/>
      <w:bookmarkStart w:id="36" w:name="_Toc13"/>
      <w:bookmarkEnd w:id="35"/>
      <w:r>
        <w:rPr>
          <w:rtl w:val="true"/>
        </w:rPr>
        <w:t>دگرگونی فیزیکی یا مکانیکی</w:t>
      </w:r>
      <w:bookmarkEnd w:id="36"/>
    </w:p>
    <w:p>
      <w:pPr>
        <w:pStyle w:val="BookText"/>
        <w:rPr/>
      </w:pPr>
      <w:r>
        <w:rPr>
          <w:rFonts w:ascii="IRNazanin" w:hAnsi="IRNazanin" w:eastAsia="IRNazanin"/>
          <w:color w:val="111111"/>
          <w:sz w:val="28"/>
          <w:sz w:val="28"/>
          <w:szCs w:val="28"/>
          <w:rtl w:val="true"/>
          <w:lang w:bidi="fa-IR"/>
        </w:rPr>
        <w:t xml:space="preserve">در این نوع دگرگونی ارگانیزم زنده با رشد و حرکت خود مواد را به سادگی تجزیه میکند یا از شکل می اندازد اما از آن به عنوان یک منبع تغذیه استفاده نمیکند در این نوع آسیب تعداد اندکی مثال وجود دارد که میکروبها مسبب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این مثالها افزایش تودههای میکروبی بین لایهی سنگ است که منجر به تخریب سطح رویه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مثالهای دیگری که مسبب آنها ارگانیزم های عالی تر هستند شامل ترک خوردن لوله های زیر زمینی فرسایش کابلهای برق، بلوک های سبک و تخته های گچی و چوب توسط جوندگان و یا اصابت پرندگان با هواپیما میباشند آخرین مثال نشان دهنده آن است که دگرگونی بیولوژیکی لزوما توسط هر فرایند ذی شعوری از ارگانیزمها نمیباشند</w:t>
      </w:r>
    </w:p>
    <w:p>
      <w:pPr>
        <w:pStyle w:val="Heading5"/>
        <w:numPr>
          <w:ilvl w:val="4"/>
          <w:numId w:val="1"/>
        </w:numPr>
        <w:rPr/>
      </w:pPr>
      <w:bookmarkStart w:id="37" w:name="__RefHeading___Toc7101920_1051229030"/>
      <w:bookmarkStart w:id="38" w:name="_Toc14"/>
      <w:bookmarkEnd w:id="37"/>
      <w:r>
        <w:rPr>
          <w:rtl w:val="true"/>
        </w:rPr>
        <w:t>فاسد شدن یا آلوده شدن دگرگونی مربوط به زیبایی شناختی</w:t>
      </w:r>
      <w:bookmarkEnd w:id="38"/>
    </w:p>
    <w:p>
      <w:pPr>
        <w:pStyle w:val="BookText"/>
        <w:rPr/>
      </w:pPr>
      <w:r>
        <w:rPr>
          <w:rFonts w:ascii="IRNazanin" w:hAnsi="IRNazanin" w:eastAsia="IRNazanin"/>
          <w:color w:val="111111"/>
          <w:sz w:val="28"/>
          <w:sz w:val="28"/>
          <w:szCs w:val="28"/>
          <w:rtl w:val="true"/>
          <w:lang w:bidi="fa-IR"/>
        </w:rPr>
        <w:t xml:space="preserve">در اینجا آسیب به حضور یک ارگانیسم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 مرده آن مربوط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فضولات یا تولیدات متابولیسمی ساخت و ساز حشرات ،مرده موارد موریزی سگ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گربه یا پر ریزی پرندگان یا فضولات حتی اگر برخی موارد لزوماً مضر نباشند صرفا وجودشان میتواند موجب فروش نرفتن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یک نمونه برجسته در اینجا توده قارچهای تیره است که بر روی صابون مرطوب و پردههای دوش حمام که پلاستیکی هستند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حالت عملکرد مواد مورد ابتلا را تحت تأثیر قرار نمیدهند اما رشد آنها یک ظاهر غیر قابل پذیرش</w:t>
      </w:r>
    </w:p>
    <w:p>
      <w:pPr>
        <w:pStyle w:val="BookText"/>
        <w:rPr/>
      </w:pPr>
      <w:r>
        <w:rPr>
          <w:rFonts w:ascii="IRNazanin" w:hAnsi="IRNazanin" w:eastAsia="IRNazanin"/>
          <w:color w:val="111111"/>
          <w:sz w:val="28"/>
          <w:sz w:val="28"/>
          <w:szCs w:val="28"/>
          <w:rtl w:val="true"/>
          <w:lang w:bidi="fa-IR"/>
        </w:rPr>
        <w:t>را خلق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ممکن است تعداد زیادی از قارچها رنگدانه های حل شدنی یا غیر قابل حل شدنی از خود رها سازند فاسد شدن میتواند جدی تر باشد و فراتر برود آلودگی های اضافی بر روی کشتی ها سبب تجمع خزه ها و جانوران بی مهره بر بدنه کشتی میشود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مربوط به قارچها روی پوشش های دیواری علاوه بر آسیب دیدن ،سطوح منظره ی ظاهری آنها را تحت تأثیر قرار میدهد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2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3720960" cy="6985080"/>
                        </a:xfrm>
                        <a:prstGeom prst="rect">
                          <a:avLst/>
                        </a:prstGeom>
                        <a:ln w="0">
                          <a:noFill/>
                        </a:ln>
                      </pic:spPr>
                    </pic:pic>
                  </a:graphicData>
                </a:graphic>
              </wp:inline>
            </w:drawing>
          </mc:Choice>
          <mc:Fallback>
            <w:pict>
              <v:shape id="shape_0" stroked="f" o:allowincell="f" style="position:absolute;margin-left:0pt;margin-top:-550.05pt;width:292.95pt;height:549.95pt;mso-wrap-style:none;v-text-anchor:middle;mso-position-horizontal:left;mso-position-vertical:top" type="_x0000_t75">
                <v:imagedata r:id="rId27" o:detectmouseclick="t"/>
                <v:stroke color="#3465a4" joinstyle="round" endcap="flat"/>
                <w10:wrap type="none"/>
              </v:shape>
            </w:pict>
          </mc:Fallback>
        </mc:AlternateContent>
      </w:r>
      <w:bookmarkStart w:id="39" w:name="pg8009_70350"/>
    </w:p>
    <w:p>
      <w:pPr>
        <w:pStyle w:val="BookText"/>
        <w:rPr/>
      </w:pPr>
      <w:bookmarkEnd w:id="39"/>
      <w:r>
        <w:rPr>
          <w:rFonts w:ascii="IRNazanin" w:hAnsi="IRNazanin" w:eastAsia="IRNazanin"/>
          <w:color w:val="111111"/>
          <w:sz w:val="28"/>
          <w:sz w:val="28"/>
          <w:szCs w:val="28"/>
          <w:rtl w:val="true"/>
          <w:lang w:bidi="fa-IR"/>
        </w:rPr>
        <w:t>که مصرف سوخت کشتی را به طور چشمگیری افزایش میدهد و فشار بیش از اندازه بر ساختارهای کشتی ساختارهای دریایی مانند سکوهای نفتی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موارد دگرگونی زیبایی شناختی به دلیل حضور لایه های سطحی میکروبها و فرآورده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آن را نشان میدهد این لایه های میکروبی بنام بیوفیلم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غشای نازک سطحی از میکروب پوشیده شده تحت عنوان توده های سطحی از فرآورده های آلی فعالیت های بیولوژیکی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اما نه همیشه آنها در بر دارنده سلولهای حیاتی میکروبی هستند و در این مورد ممکن است وجود آنها منجر به تولید انواع دیگری از تخریب شوند در جایی که سلولها در تماسها و برخوردهای فیزیکی با مواد هستند و به ندرت در محیط اطراف پراکنده میشوند فعالیتهای سلولهای آسیب ،رسان، محدود و متمرکز به یک محل هستند و اثرات و نتایج آن به مراتب مخرب تر است بهترین بیوفیلم های بررسی شده آنهایی هستند که بر روی دندانها قرار دارند و نتیجه فعالیتهای این باکتریها در این بیوفیلم ها به راحتی و حتی توسط شخص غیر متخصص قابل شناسایی هستند</w:t>
      </w:r>
      <w:r>
        <w:rPr>
          <w:rFonts w:eastAsia="IRNazanin" w:cs="IRNazanin"/>
          <w:color w:val="111111"/>
          <w:sz w:val="28"/>
          <w:szCs w:val="28"/>
          <w:rtl w:val="true"/>
          <w:lang w:bidi="fa-IR"/>
        </w:rPr>
        <w:t>.</w:t>
      </w:r>
    </w:p>
    <w:p>
      <w:pPr>
        <w:pStyle w:val="Heading5"/>
        <w:numPr>
          <w:ilvl w:val="4"/>
          <w:numId w:val="1"/>
        </w:numPr>
        <w:rPr/>
      </w:pPr>
      <w:bookmarkStart w:id="40" w:name="__RefHeading___Toc7101922_1051229030"/>
      <w:bookmarkStart w:id="41" w:name="_Toc15"/>
      <w:bookmarkEnd w:id="40"/>
      <w:r>
        <w:rPr>
          <w:rtl w:val="true"/>
        </w:rPr>
        <w:t>تجزیه بیولوژیکی ناشی از فعالیت مستقیم بیوشیمیایی</w:t>
      </w:r>
      <w:bookmarkEnd w:id="41"/>
    </w:p>
    <w:p>
      <w:pPr>
        <w:pStyle w:val="BookText"/>
        <w:rPr/>
      </w:pPr>
      <w:r>
        <w:rPr>
          <w:rFonts w:ascii="IRNazanin" w:hAnsi="IRNazanin" w:eastAsia="IRNazanin"/>
          <w:color w:val="111111"/>
          <w:sz w:val="28"/>
          <w:sz w:val="28"/>
          <w:szCs w:val="28"/>
          <w:rtl w:val="true"/>
          <w:lang w:bidi="fa-IR"/>
        </w:rPr>
        <w:t>این نوع ،آسیب، شاید قابل فهم ترین بخش از دگرگونی بیولوژیکی است ارگانیزم زنده بطور کلی و به سادگی از مواد مختلف بعنوان یک منبع تغذیه یا انرژی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آنزیمهای میکروبی انواع متفاوت سلولزها را تحت تأثیر قرار میدهند موشها حیوانات موذی و حشرات دانههای ذخیره شده را میخورند و لاروهای حشرات که مصرف کننده میوههای انبار شدهاند همگی مثالهایی از این نوع دگرگونی بیولوژیکی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مواد غذایی فاسد شده توسط ارگانیزمهای تخریب کننده در نظر اغلب مردم شناخته شده ترین و قابل در کترین مثال است این حقیقت که موادی همچون سوختهای هیدروکربنی روغنهای تقلیل یافته چسبها بتونهها و منسوجات و دیگر موارد غیر خوراکی میتوانند مورد استفاده میکروبها قرار بگیرند اغلب از طرف مردم ملموس و قابل قبول نیست و همین مسئله اغلب موجب تأخیر در پیدا کردن علت مشکلات میشود</w:t>
      </w:r>
    </w:p>
    <w:p>
      <w:pPr>
        <w:pStyle w:val="Heading5"/>
        <w:numPr>
          <w:ilvl w:val="4"/>
          <w:numId w:val="1"/>
        </w:numPr>
        <w:rPr/>
      </w:pPr>
      <w:bookmarkStart w:id="42" w:name="__RefHeading___Toc7101924_1051229030"/>
      <w:bookmarkStart w:id="43" w:name="_Toc16"/>
      <w:bookmarkEnd w:id="42"/>
      <w:r>
        <w:rPr>
          <w:rtl w:val="true"/>
        </w:rPr>
        <w:t>تجزیه بیولوژیکی ناشی از فعالیت غیر مستقیم بیوشیمیایی</w:t>
      </w:r>
      <w:bookmarkEnd w:id="4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،آسیب یک ماده از تخریب شیمیایی رنج میبرد اما نه به عنوان نتیجه ای مستقیم از پذیرش مواد غذایی توسط ارگانیسم ،زنده بسیاری از ارگانیسم ها مواد زائد را دفع میکنند که شامل رنگدانه ها یا ترکیبات اسیدی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زائد میتوانند منابع و مواد مختلف را از شکل بیاندازند و یا خراب کنند این نوع دگرگونی </w:t>
      </w:r>
      <w:bookmarkStart w:id="44" w:name="pg8009_70352"/>
    </w:p>
    <w:p>
      <w:pPr>
        <w:pStyle w:val="BookText"/>
        <w:rPr/>
      </w:pPr>
      <w:bookmarkEnd w:id="44"/>
      <w:r>
        <w:rPr>
          <w:rFonts w:ascii="IRNazanin" w:hAnsi="IRNazanin" w:eastAsia="IRNazanin"/>
          <w:color w:val="111111"/>
          <w:sz w:val="28"/>
          <w:sz w:val="28"/>
          <w:szCs w:val="28"/>
          <w:rtl w:val="true"/>
          <w:lang w:bidi="fa-IR"/>
        </w:rPr>
        <w:t>بیولوژیکی اغلب با دگرگونی ناهمگونی شیمیایی و با بیوفیلمها دست به دست هم میدهد و ممکن است تمیز دادن آنها را مشکل سازد</w:t>
      </w:r>
    </w:p>
    <w:p>
      <w:pPr>
        <w:pStyle w:val="Heading4"/>
        <w:numPr>
          <w:ilvl w:val="3"/>
          <w:numId w:val="1"/>
        </w:numPr>
        <w:rPr/>
      </w:pPr>
      <w:bookmarkStart w:id="45" w:name="__RefHeading___Toc7101926_1051229030"/>
      <w:bookmarkStart w:id="46" w:name="_Toc17"/>
      <w:bookmarkEnd w:id="45"/>
      <w:r>
        <w:rPr>
          <w:rtl w:val="true"/>
        </w:rPr>
        <w:t>طیف تخریب کننده ها دامنه طیف مواد فاسد کننده</w:t>
      </w:r>
      <w:bookmarkEnd w:id="46"/>
    </w:p>
    <w:p>
      <w:pPr>
        <w:pStyle w:val="BookText"/>
        <w:rPr/>
      </w:pPr>
      <w:r>
        <w:rPr>
          <w:rFonts w:ascii="IRNazanin" w:hAnsi="IRNazanin" w:eastAsia="IRNazanin"/>
          <w:color w:val="111111"/>
          <w:sz w:val="28"/>
          <w:sz w:val="28"/>
          <w:szCs w:val="28"/>
          <w:rtl w:val="true"/>
          <w:lang w:bidi="fa-IR"/>
        </w:rPr>
        <w:t>هیچ معیار مشخصی برای جدا کردن هر ارگانیزم از فاسد کننده های واقعی یا نهفته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به جز انگلهای ملزم شده که مواد غذایی خود را از بافت زنده میزبانشان 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چنین انگلهایی به خوبی میتوانند با فاسد کننده ها متحد شوند مانند 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سلسله تخریب کنندههای نهانی گسترده هستند، اگرچه با وجود تعداد زیادی از ارگانیزمها اثرات فاسد کننده ها تنها بخش ناچیزی از فعالیتهایشان میباشند</w:t>
      </w:r>
      <w:r>
        <w:rPr>
          <w:rFonts w:eastAsia="IRNazanin" w:cs="IRNazanin"/>
          <w:color w:val="111111"/>
          <w:sz w:val="28"/>
          <w:szCs w:val="28"/>
          <w:rtl w:val="true"/>
          <w:lang w:bidi="fa-IR"/>
        </w:rPr>
        <w:t>.</w:t>
      </w:r>
    </w:p>
    <w:p>
      <w:pPr>
        <w:pStyle w:val="Heading4"/>
        <w:numPr>
          <w:ilvl w:val="3"/>
          <w:numId w:val="1"/>
        </w:numPr>
        <w:rPr/>
      </w:pPr>
      <w:bookmarkStart w:id="47" w:name="__RefHeading___Toc7101928_1051229030"/>
      <w:bookmarkStart w:id="48" w:name="_Toc18"/>
      <w:bookmarkEnd w:id="47"/>
      <w:r>
        <w:rPr>
          <w:rtl w:val="true"/>
        </w:rPr>
        <w:t>چرخه عناصر</w:t>
      </w:r>
      <w:bookmarkEnd w:id="48"/>
    </w:p>
    <w:p>
      <w:pPr>
        <w:pStyle w:val="BookText"/>
        <w:rPr/>
      </w:pPr>
      <w:r>
        <w:rPr>
          <w:rFonts w:ascii="IRNazanin" w:hAnsi="IRNazanin" w:eastAsia="IRNazanin"/>
          <w:color w:val="111111"/>
          <w:sz w:val="28"/>
          <w:sz w:val="28"/>
          <w:szCs w:val="28"/>
          <w:rtl w:val="true"/>
          <w:lang w:bidi="fa-IR"/>
        </w:rPr>
        <w:t>درون زیست کره عناصر بطور پیاپی در حال باز یافت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چرخههای کربن و نیتروژن آشنا هستید این امکان وجود دارد که چرخه ها را برای عناصر دیگر نیز در نظر بگیرید اگرچه برخی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سدیم در محیط زیست در مقادیر عظیمی وجود دارند چنانکه اثرات ارگانیزمهای حیاتی را ناچیز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کربن به طور قطع فرایندی بیولوژیکی و مهمترین منبع تغذیه ای آن ترکیبات سلولزی است که در گیاهان عالی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نهایی همه مواد سلولزی که توسط انسان استفاده میشوند این است که توسط ارگانیزمها میسوزند و یا شکسته میشوند بنابراین جلوگیری از دگرگونی ،بیولوژیکی فرایندهای تخریب طبیعی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بیولوژیکی ضایعات میتواند به عنوان یک فرایند متضاد لحاظ گردد</w:t>
      </w:r>
      <w:r>
        <w:rPr>
          <w:rFonts w:eastAsia="IRNazanin" w:cs="IRNazanin"/>
          <w:color w:val="111111"/>
          <w:sz w:val="28"/>
          <w:szCs w:val="28"/>
          <w:rtl w:val="true"/>
          <w:lang w:bidi="fa-IR"/>
        </w:rPr>
        <w:t>.</w:t>
      </w:r>
    </w:p>
    <w:p>
      <w:pPr>
        <w:pStyle w:val="Heading4"/>
        <w:numPr>
          <w:ilvl w:val="3"/>
          <w:numId w:val="1"/>
        </w:numPr>
        <w:rPr/>
      </w:pPr>
      <w:bookmarkStart w:id="49" w:name="__RefHeading___Toc7101930_1051229030"/>
      <w:bookmarkStart w:id="50" w:name="_Toc19"/>
      <w:bookmarkEnd w:id="49"/>
      <w:r>
        <w:rPr>
          <w:rtl w:val="true"/>
        </w:rPr>
        <w:t>تشخیص و برآورد هزینه مشکلات دگرگونی بیولوژیکی</w:t>
      </w:r>
      <w:bookmarkEnd w:id="5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دگرگونی بیولوژیکی باید ابتدا و قبل از آنکه هرگونه ارزش اقتصادی بر آنها گذاشته شود شناسایی گردند برخی از موارد تخریب مواد بطور واضح منشاء بیولوژیکی دارند سوراخهای حفر شده توسط موشها در صنعت ،نجاری چوبهای محصور شده توسط علف های هرز رشد کرده در اطراف آنها و فضولات کبوترها که لبه ساختمانها را بدشکل کرده همگی مثالهای واضحی از این امر میباشند اما مواردی که کمتر آشکار هستند عبارتست از جسم میوه ای شکل قارچها که در قسمتهای چوبی خراب شده دیده میشوند یا رشد کپک در منابع غذایی در اینجا بطور واضح مشکلی وجود دارد و آن این است که بسیاری از افراد چنین رشد و نموهایی را به عنوان ارگانیزمهای حیاتی تشخیص نمیدهند موارد رشد میکروبی که به خوبی در مواد ترکیب یا پخش شده اند مثل باکتریها در مایعات رشد قارچها در سوختهای هیدروکربنی لایه های رنگی </w:t>
      </w:r>
      <w:bookmarkStart w:id="51" w:name="pg8009_70354"/>
    </w:p>
    <w:p>
      <w:pPr>
        <w:pStyle w:val="BookText"/>
        <w:rPr/>
      </w:pPr>
      <w:bookmarkEnd w:id="51"/>
      <w:r>
        <w:rPr>
          <w:rFonts w:ascii="IRNazanin" w:hAnsi="IRNazanin" w:eastAsia="IRNazanin"/>
          <w:color w:val="111111"/>
          <w:sz w:val="28"/>
          <w:sz w:val="28"/>
          <w:szCs w:val="28"/>
          <w:rtl w:val="true"/>
          <w:lang w:bidi="fa-IR"/>
        </w:rPr>
        <w:t>شده توسط قارچها و جلبکها با سهولت بیشتری قابل شناسایی هستند به دلیل اندازه کوچک ارگانیزمهای درگیر نا آشنا بودنشان و این حقیقت که پایه و اساس آنها به لحاظ شیمیایی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چون فساد یا خوردگی فلزات در اثر عوامل میکروبی ممکن است در مکانیزم فیزیکوشیمیایی جداگانه ای نیز نقش داشته باشند که این میتواند به مراتب مشکل تر شناخته و اندازه گیری شود حتی اگر مشخص شده باشد که منشاء آسیب رساندن به عناصر بیولوژیکی است باز در فهرست گزارشهای معمول قرار نمیگیرند و به سادگی با دیگر انواع کمیاب مانند گندیدگی طبقه بندی میشوند بنابراین شواهد و مدارک صحیح هزینه های دگرگونی بیولوژیکی اغلب پوشیده و یا غیر قابل شناسایی است</w:t>
      </w:r>
      <w:r>
        <w:rPr>
          <w:rFonts w:eastAsia="IRNazanin" w:cs="IRNazanin"/>
          <w:color w:val="111111"/>
          <w:sz w:val="28"/>
          <w:szCs w:val="28"/>
          <w:rtl w:val="true"/>
          <w:lang w:bidi="fa-IR"/>
        </w:rPr>
        <w:t>.</w:t>
      </w:r>
    </w:p>
    <w:p>
      <w:pPr>
        <w:pStyle w:val="Heading4"/>
        <w:numPr>
          <w:ilvl w:val="3"/>
          <w:numId w:val="1"/>
        </w:numPr>
        <w:rPr/>
      </w:pPr>
      <w:bookmarkStart w:id="52" w:name="__RefHeading___Toc7101932_1051229030"/>
      <w:bookmarkStart w:id="53" w:name="_Toc20"/>
      <w:bookmarkEnd w:id="52"/>
      <w:r>
        <w:rPr>
          <w:rtl w:val="true"/>
        </w:rPr>
        <w:t>هزینه جلوگیری</w:t>
      </w:r>
      <w:bookmarkEnd w:id="53"/>
    </w:p>
    <w:p>
      <w:pPr>
        <w:pStyle w:val="BookText"/>
        <w:rPr/>
      </w:pPr>
      <w:r>
        <w:rPr>
          <w:rFonts w:ascii="IRNazanin" w:hAnsi="IRNazanin" w:eastAsia="IRNazanin"/>
          <w:color w:val="111111"/>
          <w:sz w:val="28"/>
          <w:sz w:val="28"/>
          <w:szCs w:val="28"/>
          <w:rtl w:val="true"/>
          <w:lang w:bidi="fa-IR"/>
        </w:rPr>
        <w:t>در هر جایی که مشخص شده باشد مواد و وسایل آن منطقه یا مکان در معرض خطر هستند میتواند از ابتدا اقدامات پیشگیرانه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ممکن است فیزیکی مانند خشک کردن سرد کردن یا شیمیایی مانند افزودن ماده نابود کننده ارگانیزمهای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بیوساید و یا ماده نگهدارنده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اقدامات میتواند توسط یک تولید کننده یا مصرف کننده برای محصولات انفرادی برآورد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محاسبه گسترده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انواع مواد با میزان آسیب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شناخته شده نسبت به دگرگونی بیولوژیکی را انتخاب کرد اینها میتوانند شامل چوبهای جنگل ،الوار رنگها چسبها منسوجات طبیعی ،فیبری کاغذها و بسته بندیهای مواد و مواد غذایی ذخیره شده باشند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عملیات نگهداری یک محصول یا ماده غذایی مقداری از آن در اثر دگرگونی بیولوژیکی دستخوش تغییر یا نابودی میگردد این موضوع را میتوان بر حسب درصد برآورد کرد به عنوان مثال ممکن است برخی از مواد غذایی هنگام انبار شدن و یا در حین حمل ونقل در مناطق استوایی تا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دستخوش تغییر</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ارزش سالانه تولیدات ،اجناس در سطوح منطقه ای کشوری و یا جهانی</w:t>
      </w:r>
    </w:p>
    <w:p>
      <w:pPr>
        <w:pStyle w:val="Heading4"/>
        <w:numPr>
          <w:ilvl w:val="3"/>
          <w:numId w:val="1"/>
        </w:numPr>
        <w:rPr/>
      </w:pPr>
      <w:bookmarkStart w:id="54" w:name="__RefHeading___Toc7101934_1051229030"/>
      <w:bookmarkStart w:id="55" w:name="_Toc21"/>
      <w:bookmarkEnd w:id="54"/>
      <w:r>
        <w:rPr>
          <w:rtl w:val="true"/>
        </w:rPr>
        <w:t>مواد طبیعی</w:t>
      </w:r>
      <w:bookmarkEnd w:id="5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بندی دگرگونی بیولوژیکی با عنوانهای مختلف مناسب اما تصنعی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مواد طبیعی غیر مصنوعی استفادههای مهم خاص دارند برای مثال چوب و سنگ مواد متداول و اولیه یک ساختمان است</w:t>
      </w:r>
      <w:r>
        <w:rPr>
          <w:rFonts w:eastAsia="IRNazanin" w:cs="IRNazanin"/>
          <w:color w:val="111111"/>
          <w:sz w:val="28"/>
          <w:szCs w:val="28"/>
          <w:rtl w:val="true"/>
          <w:lang w:bidi="fa-IR"/>
        </w:rPr>
        <w:t xml:space="preserve">. </w:t>
      </w:r>
      <w:bookmarkStart w:id="56" w:name="pg8009_70356"/>
    </w:p>
    <w:p>
      <w:pPr>
        <w:pStyle w:val="Heading4"/>
        <w:numPr>
          <w:ilvl w:val="3"/>
          <w:numId w:val="1"/>
        </w:numPr>
        <w:rPr/>
      </w:pPr>
      <w:bookmarkStart w:id="57" w:name="__RefHeading___Toc7101936_1051229030"/>
      <w:bookmarkStart w:id="58" w:name="_Toc22"/>
      <w:bookmarkEnd w:id="56"/>
      <w:bookmarkEnd w:id="57"/>
      <w:r>
        <w:rPr>
          <w:rtl w:val="true"/>
        </w:rPr>
        <w:t>مواد سلولزی</w:t>
      </w:r>
      <w:bookmarkEnd w:id="58"/>
    </w:p>
    <w:p>
      <w:pPr>
        <w:pStyle w:val="BookText"/>
        <w:rPr/>
      </w:pPr>
      <w:r>
        <w:rPr>
          <w:rFonts w:ascii="IRNazanin" w:hAnsi="IRNazanin" w:eastAsia="IRNazanin"/>
          <w:color w:val="111111"/>
          <w:sz w:val="28"/>
          <w:sz w:val="28"/>
          <w:szCs w:val="28"/>
          <w:rtl w:val="true"/>
          <w:lang w:bidi="fa-IR"/>
        </w:rPr>
        <w:t>سلولز ترکیب ساختاری اصلی دیواره سلولی گیاه و شاید فراوان ترین ترکیب زیستی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تخمین زده شده که نزدیک به </w:t>
      </w:r>
      <w:r>
        <w:rPr>
          <w:rFonts w:eastAsia="IRNazanin" w:cs="IRNazanin"/>
          <w:color w:val="111111"/>
          <w:sz w:val="28"/>
          <w:szCs w:val="28"/>
          <w:lang w:bidi="fa-IR"/>
        </w:rPr>
        <w:t>1010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 سلولز در مقادیر زیادی تولید شده است و این حقیقت که نسبتاً به سرعت بازیافت شده است هم بر حساسیت و آسیب پذیری آن در مقابل حمله تأکید میکند و هم بر طیف ارگانیزمهایی که قادرند چنین کاری را انجام دهند و از محصولات خراب شده استفاده کنند در گیاهان ،سبز سلولز مهمترین ماده یافت شده در دیواره اولیه سلول و به لحاظ ساختار ضخیم تر از آن است سلولز پدید آورنده منسوجات است این منسوجات خاص تعداد زیادی فیبر گیاهی را به وجود می آورند که توسط انسانها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سلولز همچنین در برخی از قارچها و نیز در جلبکهای عالی یافت میشود در قارچها و جلبکها سلولز به تنهایی وجود دارد اما در گروه گیاهان عالی بطور متناوب مواد دیگری از قبیل لیگنین موجود است که نسبت به سلولز به مراتب کمتر تحت تأثیر تجزیه بیولوژیکی قرار میگیرد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سلولز یک پلی ساکارید خطی است که از پیوندهای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گلیکوپیرانوز تشکیل شده است گاهی بوسیله پیوندهای هیدروژنی به منظور تولید میکروفیبریلها به زنجیرههای مشابه بصورت متقاطع متصل میشوند بنابراین اگر چه در ساختار ،لیگنین عناصر شیمیایی بنیادی مشابهی همانند سلولز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عمدتاً کربن هیدروژن و اکسیژن دیده میشود اما از واحدهای قندی ساخته نشده است بلکه از واحدهای فنیل پروپان تشکیل شده و یک کربوهیدرات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یک مولکول مشبک نامنظم و دارای وزن ملکولی در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و ترکیب آن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لیگنین موجب محافظت از سلولز در برابر حملات میکروبی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اصلی ترین جزء تشکیل دهنده چوب است و بطور مشابهی مانند فیبرهای گیاهی در منسوجات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حساسیت پذیری سلولز به حمله بیولوژیکی بستگی به شکل فیزیکی و شیمیایی سلولز و در نتیجه نوع محصول دارد تجزیه فیزیکی فیبرهای سلولز توسط آسیاب شدن تدریجی میتواند شکنندگی و آسیب پذیری آنها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ساخته شدن ،کاغذ لیگنین آن زهکشی شده و قابل انعطاف به ماده ای حساس که شکننده تر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آزمایشگاه های زیادی برای ارتقاء سطح کیفی سلولزهای نامنظم و بی شکل همانند کاغذ فیلتر پودر سلولزی و حتی سلولز از نو احیا شده مانند سلوفان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استفاده از این اشکال خالص و در دسترس سلولز برای کارکنان آزمایشگاه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بدست آمده که باید دقت ویژه ای به آن ،کرد مرتبط با تخریب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پوشالها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 اغلب به لحاظ شیمیایی نقش اصلاح کننده در تولید اشکال مشتق شده برای مصارف ویژه را دارد این اشکال تعدیل و احیا شدهی ،سلولز استفادههایی در تولید منسوجات دارند ریون ابریشم مصنوعی سلولز </w:t>
      </w:r>
    </w:p>
    <w:p>
      <w:pPr>
        <w:pStyle w:val="BookText"/>
        <w:rPr/>
      </w:pPr>
      <w:r>
        <w:rPr>
          <w:rFonts w:ascii="IRNazanin" w:hAnsi="IRNazanin" w:eastAsia="IRNazanin"/>
          <w:color w:val="111111"/>
          <w:sz w:val="28"/>
          <w:sz w:val="28"/>
          <w:szCs w:val="28"/>
          <w:rtl w:val="true"/>
          <w:lang w:bidi="fa-IR"/>
        </w:rPr>
        <w:t>احیاء شده است بسته بندی فیلمها مانند سلوفان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عکاسی نیترات سلولز و آمیتات، ضخیم کننده ها پرکننده ها و امتداد دهندهها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کربوکسی متیل سلولز در چسبها غذاها و رنگهای امولسیونی بخش عظیمی از این نوع سلولز نسبت به حمله بیولوژیکی حساس و آسیب 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برای بهبود مولکول سلولز از لحاظ شیمیایی به منظور افزایش مقاومت در مقابل حمله بیولوژیکی تلاش میشد اگر چه چنین عملی از لحاظ اقتصادی و به ظاهر چندان رضایت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مکانیزم تخریب سلولز تنها یک مثال از اینکه میکروبها چگونه میتوانند مولکولهای بزرگ را تخریب کنند نیست همچنین اینکه چگونه آنزیمها توسط ارگانیزمها رها میشوند و میتوانند به تجزیه کردن و خراب کردن ادامه دهند حتی هنگامی که سلولهای تولید کننده آنها در حال کاهش بوده و یا زنده نمانده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سیستمهای صنعتی مایع همه ارگانیزمهای حیاتی از یک رشته آنزیمهای درون سلولی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آنزیمهای درون سلولی عکس العملهای بیوشیمیایی فراوانی را که درگیر در مصنوعات زنده و فرایندهای آزاد کننده انرژی هستند کاتالیز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سلولهای فعال مهمترین این آنزیمهای درون سلولی بطور متناوب در حال تولید هستند آنزیمهای بنیادی آنها ممکن است هنگامی که جانشین مناسب در محیطی بی واسطه در سلول ها در دسترس است، انواع دیگری از آنزیمها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آنزیمهای برون سلولی نیاز به تخریب مولکولهای بنیادین دارند به اندازه ای که مکانیزمهای انتقالی سلول می تواند به تخریب بیشتر کمک 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وزن ملکولی آن بسته به منبع و منشاء آن از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متغیر است معمولاً از طریق تعدادی مواد واسطه ای و بوسیله مجموعه آنزیمی تحت عنوان کمپلکس سولاز به گلوکز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ی آنزیمی از سیستمهای زیر تشکیل شده است یک اگزو گلو کاناز، یک اندو گلو کاناز به کربوکسی متیل سلولاز نیز موسوم است و یک بتاگلوکوزید از سلوبیاز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بدانیم که یک ارگانیزم واجد کدامیک از آنزیمهای فوق است؟ در مورد برخی رنگهای امولسیونهی غلیظ که حاوی ترکیبات سلولزی هستند آلودگی میکروبی را می توان با افزودن یک ماده ی ضد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نمود ولی آنزیمها ممکن است بدون تغییر باقی بمانند و موجب کاهش غلظت و چسبندگی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ویسکوزیته رنگ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آنزیمهای برون سلولی مانند پکتینازها آمیلازها و پروتئازها می توانند به شیوه های مشابه عمل کنند این پدیده پاسخگوی عملکرد 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پودرهای شوینده که حاوی پروتئازها و لیپازها به عنوان از بین برنده لکه های کثیفی هستند میباشند برخی باکتریها شناخته شده اند که قادر به تخریب سلولز هستند باکتری سلولیتیک همانند سلولوموناس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cellulomonas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سلوویبریو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cellovibrio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میتوانند در سوبستراهای ویژه ای بعنوان مثال چوب یافت شوند اما جداسازی آنها در آزمایشگاه کار دشواری میباشد کارهای بیشتری در مورد اکتینومیستها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actinomycets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قادر به کلونیزه شدن در مواد زائد قلیایی ناشی از فرایند سلولزی گیاهان هستند انجام شده است که بسرعت موجب برداشتن </w:t>
      </w:r>
    </w:p>
    <w:p>
      <w:pPr>
        <w:pStyle w:val="BookText"/>
        <w:rPr/>
      </w:pPr>
      <w:r>
        <w:rPr>
          <w:rFonts w:ascii="IRNazanin" w:hAnsi="IRNazanin" w:eastAsia="IRNazanin"/>
          <w:color w:val="111111"/>
          <w:sz w:val="28"/>
          <w:sz w:val="28"/>
          <w:szCs w:val="28"/>
          <w:rtl w:val="true"/>
          <w:lang w:bidi="fa-IR"/>
        </w:rPr>
        <w:t>بخش سلولزی آنها میشوند باکتری ها در شرایط مرطوب شاید بیشترین اثر خود را بر سلولز بگذارند اما حتی هنگامی که گسترش نقش آنان در تخریب سلولز بیشتر قابل درک است مجموع اثرات آنها در مقایسه با قارچها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زیست محیطی دیگری که منجر به تخریب سلولز میشود مربوط به دسترسی یا فراهم شدن مواد غذایی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در این رابطه یک عامل کلیدی نسبت کربن به نیتروژن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انواع چوب رابطه مستقیم بین کربن و نیتروژن خیلی بالا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مقدار پایین نیتروژن پتانسیل قارچها را برای حمله به چوب به شدت محدود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چوب جنگلی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از چوب سخت درختان و اشکال تصفیه شده سلولز همچون کاغذ فیلتر و کتان پخته شده عمل آمده اگر فاقد منبع نیتروژن باشند اغلب نسبت به حمله ی قارچها از حساسیت کمی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بازید یومیست ها قادر به تغییر موقعیت نیتروژن در منسوجات ریسه ای رو به زوال در میسیلیومهای خودشان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به نفوذ و حمله کردن به چوب هستند که در نهایت باعث تولید ضایعات قهوه ای و سفید رنگ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در این ضایعات قهوه ای رنگ لیگنین به مقدار زیادی دست نخورده باقی میماند در حالی که قارچهای دیگری </w:t>
      </w:r>
      <w:r>
        <w:rPr>
          <w:rFonts w:eastAsia="Times New Roman" w:cs="Times New Roman" w:ascii="Times New Roman" w:hAnsi="Times New Roman"/>
          <w:color w:val="111111"/>
          <w:sz w:val="28"/>
          <w:szCs w:val="28"/>
          <w:lang w:val="en-US" w:bidi="en-US"/>
        </w:rPr>
        <w:t>white-rot fungi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لیگنین و سلولز هر دو را از بین میبرند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میسلیومهای قارچی تخریب کننده در بافت چوب</w:t>
      </w:r>
    </w:p>
    <w:p>
      <w:pPr>
        <w:pStyle w:val="BookText"/>
        <w:rPr/>
      </w:pPr>
      <w:r>
        <w:rPr>
          <w:rtl w:val="true"/>
        </w:rPr>
        <mc:AlternateContent>
          <mc:Choice Requires="wps">
            <w:drawing>
              <wp:inline distT="0" distB="0" distL="0" distR="0">
                <wp:extent cx="5334000" cy="308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مکانیزم تخریب لیگنین بررسی شده است و هنوز آنزیم های درگیر کم و بیش نامشخص هستند و یافته ها ممکن است در ترمیم بیولوژیکی آلودگی های زیست محیطی با مواد شیمیایی </w:t>
      </w:r>
    </w:p>
    <w:p>
      <w:pPr>
        <w:pStyle w:val="BookText"/>
        <w:rPr/>
      </w:pPr>
      <w:r>
        <w:rPr>
          <w:rFonts w:ascii="IRNazanin" w:hAnsi="IRNazanin" w:eastAsia="IRNazanin"/>
          <w:color w:val="111111"/>
          <w:sz w:val="28"/>
          <w:sz w:val="28"/>
          <w:szCs w:val="28"/>
          <w:rtl w:val="true"/>
          <w:lang w:bidi="fa-IR"/>
        </w:rPr>
        <w:t xml:space="preserve">فرار معطر مفید باشد لیگنینازها به دلیل تواناییشان در تخریب آلایندههایی چون منسوجات رنگ شده آفت کشها و حشره کشها بررسی شدهاند اغلب کارها توسط قارچ بازیدیومیست فانآئروکت کرایزوسپوریوم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phanaerochete chrysosporium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است اما تحقیقات روی قارچهای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آنزیمهای برون سلولی تجزیه کننده لیگنین ابتدا در </w:t>
      </w:r>
      <w:r>
        <w:rPr>
          <w:rFonts w:eastAsia="Times New Roman" w:cs="Times New Roman" w:ascii="Times New Roman" w:hAnsi="Times New Roman"/>
          <w:color w:val="111111"/>
          <w:sz w:val="28"/>
          <w:szCs w:val="28"/>
          <w:lang w:val="en-US" w:bidi="en-US"/>
        </w:rPr>
        <w:t>chrysosporium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شامل لیگنین پراکسیدازها و پراکسیدازهای وابسته به منگنز میباشند و همانند محصول پراکسید هیدروژن اکسیدازها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پراکسید هیدروژن برای عملکرد فاسد سازی آنزیم های لیگنین لازم است در قارچهای دیگر ممکن است لاکاز یک فنول اکسیداز شامل مس آبی رنگ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عملکرد این آنزیمها، سیاره ی ما پوشیده از لایه ای ضخیم از عناصر گیاهان فاسد شده خواهد شد و زندگی بی معنا خواهد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مغز چوب سخت و محکم اغلب برای منظور و اهداف ساخت و ساز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با تقاضای بیشتری برای ،مواد استفاده از چوب نرم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که بطور ناکافی خشک و عمل ،آمده منجر به تخریب اولیه و پیش از موقع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طول فرآیند خشک کردن مواد غذایی در چوب نرم به آرامی به سطح رویه الوار بریده شده مهاجرت میکند جایی که در نهایت آنها میتوانند توسط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شستن از بین بروند در این جا انواع دیگری از تهاجم قارچها به الوار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های نرم ،الوار، اشکالی از پوسیدگی سطحی هستند که اغلب در شرایط نمدار و مرطوب اتفاق میافتد عامل به وجود آمدن آنها عمدتا رشته ای از قارچهای ریز هستند با استحکام کمتر نسبت به بازیدیو مسیتها که شامل آسکو میستها همچون کتومیوم گلوبوزوم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Chaetomium globosum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میباشند، ارگانیزمی که موجب پوسیدگی پرکننده های چوبی در برجهای خنک کننده ی آبی میشود انواع گوناگونی از قارچها ممکن است سبب صدمه زدن به الوار شوند یا با آزادسازی یک رنگدانه همچون </w:t>
      </w:r>
      <w:r>
        <w:rPr>
          <w:rFonts w:eastAsia="Times New Roman" w:cs="Times New Roman" w:ascii="Times New Roman" w:hAnsi="Times New Roman"/>
          <w:color w:val="111111"/>
          <w:sz w:val="28"/>
          <w:szCs w:val="28"/>
          <w:lang w:val="en-US" w:bidi="en-US"/>
        </w:rPr>
        <w:t>Chlorociboria aeroginascens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سبب بروز لکه سبز رنگ در بلوط میشود برای چنین مقیاسی که چوب لک شده آسیب دیده به عنوان روکشی برای کارهای تزئینی معرق استفاده میشود یا با حضورهایفا تیره قارچهای سیاه درون چوب که همچون لکهای آبی رنگ هستند در نواحی معتدل توسط قارچ آسکومیستی </w:t>
      </w:r>
      <w:r>
        <w:rPr>
          <w:rFonts w:eastAsia="Times New Roman" w:cs="Times New Roman" w:ascii="Times New Roman" w:hAnsi="Times New Roman"/>
          <w:color w:val="111111"/>
          <w:sz w:val="28"/>
          <w:szCs w:val="28"/>
          <w:lang w:val="en-US" w:bidi="en-US"/>
        </w:rPr>
        <w:t>Ceratocystis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بوجود می آید دیگر قارچهایی که به عنوان عوامل تخریبی شناخته شده اند برای مثال گونه هایی از سیتالیدیوم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Scytalidium 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گلیو کلادیوم ویرنس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Gliocladium virens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دار شدن چوبها بویژه لکه های آبی ،رنگ بطور واقعی به معنای هشداری برای طول عمر چوب نیست اما باعث کاهش ارزش آن میشود قارچهای رنگی بوسیله استعمال مواد قارچ کش منتشره از طریق آب کنترل میشوند الوار چوب زنده به سرعت پس از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ورقه های چوب و خمیر چوب میتوانند به طور نامطلوبی تحت تأثیر قارچهای تخریب کننده قرار بگیرند علاوه بر چوب و منسوجات کاغذ محصول آسیب پذیری نسبت به حمله </w:t>
      </w:r>
    </w:p>
    <w:p>
      <w:pPr>
        <w:pStyle w:val="BookText"/>
        <w:rPr/>
      </w:pPr>
      <w:r>
        <w:rPr>
          <w:rFonts w:ascii="IRNazanin" w:hAnsi="IRNazanin" w:eastAsia="IRNazanin"/>
          <w:color w:val="111111"/>
          <w:sz w:val="28"/>
          <w:sz w:val="28"/>
          <w:szCs w:val="28"/>
          <w:rtl w:val="true"/>
          <w:lang w:bidi="fa-IR"/>
        </w:rPr>
        <w:t>میکروبها است حمله یا تخریب ممکن است حتی پیش از شکل گیری کاغذ صورت گیرد خمیر چوب الوار توسط گروهی از بازیدیو میستها که موجب تضعیف بافت فیبرها میشود مورد حمله قرار میگیرد خمیر چوب ممکن است توسط بازیدیومیست ها و گروهی از قارچهای میکروسکپی مورد حمله قرار گیرد که در هر دو منجر به تخریب و پوسیدگی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ساخت کاغذ به خودی خود محیطی گرم و مرطوب فراهم می آورد که موجب بوجود آمدن لعابها یا لجنهای باکتریایی میشود و باعث بروز حساسیت در سازنده های کاغذ و بی نظمی صنعت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محدودیتها بر تخلیه کردن آب زائد که تحت عنوان آب سفید شناخته شده از کارخانههای کاغذسازی و همچنین استفاده از آب بازیافت شده میتواند منجر به افزایش خطر میکروبی شدن محتویات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بیوسایدها به طور منظم در کاغذها به منظور کنترل گسترش این لجن ها استفاده میشوند کاغذ ساخته شده مقدار بسیار کمی آب دارد و اصلی ترین ارگانیسمهای آسیب رساننده به آن انواع قارچها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کاغذ در حال تولید است برای تبدیل شدن به یک کتاب عوامل غذایی و بوم شناختی پیچیده تر میشوند یک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مجموعه ای از مواد است؛ کاغذ نیز همچون منسوجات دارای و علاوه بر این شامل مواد مختلفی از قبیل مواد پرکننده چسبها مقوا و شاید پلاستیک یا چرم نیز میباشند همگی اینها مواد مغذی مختلفی با کیفیتهای متفاوت جذب آب دارند در هنگام استفاده از کتابها مواد دیگری همچون عرق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 از طریق دستهای استفاده کنندگان و نیز آلودگی محیط اطراف در هر زمانی روی آن انباشته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و حفاظت از کتابها کار پیچیده ای است آنها نمیتوانند به عنوان مجموعه هایی ساده از ورقه های سلولز در نظر گرفته شوند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میکروبها تعداد زیادی میکروارگانیسمهای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کرمهای خاکی، نرم تنان و سخت پوستان قادر به حمله به سلولز از راه های گوناگون هستند تعداد زیادی از حشرات قادرند به چوب آسیب برسانند و از آن به عنوان یک منبع تغذیه و یا به منظور پناهگاه و جایگاه تخم گذاری استفاده کنند حشرات بالغ یا لاروهای آنان میتوانند تکه های چوب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برخی از این حشرات از توانایی ترشح سلولاز به طور مستقیم درون دستگاه گوارششان برخوردارند اما برخی دیگر برای مثال موریانه ها یک رابطه همزیستی با میکروبها دارند و یا با جانوران تک سلولی یاخته ای و میکروبهای حاضر در امعاء و احشای آنها که سلولاز ترشح میکنند و حشرات را به استفاده از برخی از محصولات تخریب شده قادر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حشرات چوب را به منظور استفاده از محتویات سلول که شامل قندها و نشاسته ها هستند سوراخ و تنها از این ترکیبات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دیواره های سلولی سلولز قابل هضم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ممکن است از سلولز و محتویات سلول نیز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کرم چوب یا سوسک مبلمان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Anobium Punctatum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تخته سه تاییهای کهنه شده به دلیل وجود چسبهای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نسبت به الوار جنگلی خیلی سریع تر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نرمتنان و سخت پوستان در محیط دریایی </w:t>
      </w:r>
      <w:bookmarkStart w:id="59" w:name="pg8009_70367"/>
    </w:p>
    <w:p>
      <w:pPr>
        <w:pStyle w:val="BookText"/>
        <w:rPr/>
      </w:pPr>
      <w:bookmarkEnd w:id="59"/>
      <w:r>
        <w:rPr>
          <w:rFonts w:ascii="IRNazanin" w:hAnsi="IRNazanin" w:eastAsia="IRNazanin"/>
          <w:color w:val="111111"/>
          <w:sz w:val="28"/>
          <w:sz w:val="28"/>
          <w:szCs w:val="28"/>
          <w:rtl w:val="true"/>
          <w:lang w:bidi="fa-IR"/>
        </w:rPr>
        <w:t xml:space="preserve">قادر به حفر کردن یا سوراخ کردن درون مواد سلولزی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هستند و از آنها به عنوان پناهگاه تغذیه 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کرم کشتی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Teredo spp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7101938_1051229030"/>
      <w:bookmarkStart w:id="61" w:name="_Toc23"/>
      <w:bookmarkEnd w:id="60"/>
      <w:r>
        <w:rPr>
          <w:rtl w:val="true"/>
        </w:rPr>
        <w:t>سموم قارچی مایکوتوکسین</w:t>
      </w:r>
      <w:bookmarkEnd w:id="6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که برخی از قارچها سمی هستند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مرگ ماکیان در انگلستان که مربوط به استفاده از بادام زمینی کپک زده به عنوان یک منبع تغذیه بود و مرگ ماهیهای قزل آلا در منطقه ای از آمریکا یک سری از تحقیقات و بررسیها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منجر به کشف موادی تحت عنوان سموم قارچی شد که اثرات منفی زیادی بر سلامتی انسانها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از زمانهای کهن قارچهای سمی و قارچهای چتری سمی در فرهنگ عامه مردم و در اغلب ملتها شکل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مسمومیت از طریق خوردن بدنه یا ساقه قارچها و قارچهای چتری مایستیسموس یا </w:t>
      </w:r>
      <w:r>
        <w:rPr>
          <w:rFonts w:eastAsia="Times New Roman" w:cs="Times New Roman" w:ascii="Times New Roman" w:hAnsi="Times New Roman"/>
          <w:color w:val="111111"/>
          <w:sz w:val="28"/>
          <w:szCs w:val="28"/>
          <w:lang w:val="en-US" w:bidi="en-US"/>
        </w:rPr>
        <w:t>mycetism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 که با مایکوتوکسینها تفاوت دارد مایکوتوکسیکوز حالتی است که یک ماده غذایی توسط یک قارچ ذره بینی و سم درون آن آلوده و فاسد شده و مصرف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منبع اولین سموم تعریف شده آسپرجیلوس فلاوس </w:t>
      </w:r>
      <w:r>
        <w:rPr>
          <w:rFonts w:eastAsia="Times New Roman" w:cs="Times New Roman" w:ascii="Times New Roman" w:hAnsi="Times New Roman"/>
          <w:color w:val="111111"/>
          <w:sz w:val="28"/>
          <w:szCs w:val="28"/>
          <w:lang w:val="en-US" w:bidi="en-US"/>
        </w:rPr>
        <w:t>Aspergillus flavus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به نام آفلاتوکسین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aflatoxin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گردید و از آن زمان سموم مشابهی پیدا شدند که توسط قارچهای دیگر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برای گروههای مختلف این سموم از یک اصطلاح واحد به نام </w:t>
      </w:r>
      <w:r>
        <w:rPr>
          <w:rFonts w:eastAsia="Times New Roman" w:cs="Times New Roman" w:ascii="Times New Roman" w:hAnsi="Times New Roman"/>
          <w:color w:val="111111"/>
          <w:sz w:val="28"/>
          <w:szCs w:val="28"/>
          <w:lang w:val="en-US" w:bidi="en-US"/>
        </w:rPr>
        <w:t>mycotoxin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سموم قارچی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نمونههای دیگر سموم قارچی غیر از آفلاتوکسینها شامل پاتولین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انواع پنیسلیوم و آسپرجیلوس ساخته میشود اکراتوکسین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Ochratoxin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توسط گونههای آسپرجیلوس و پنیسیلیوم بر روی غلات تولید میشود تریکوتسنها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Trichothecenes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 اصلی و بزرگی از سموم قارچی که توسط انواع گونه های فوزاریوم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Fusarium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مايكوتسيوم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Mycothecium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استاکی بوتریس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Stachyborys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غذاهای نشاسته ،دار چمن یونجه و غلات تولید میشوند زرالنون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Zearalenone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نهایت توسط چهار نوع از فوزاریوم در غلات اغلب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ذرت و اسپرادسمین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Sporodesmin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پیتومایسس چارتاروم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Pithomyces chartarum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میشود که در کاه و فضولات دامی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میکند و در گاو و گوسفند سبب یک بیماری تحت عنوان اگزمای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تعریف شده است قارچهای تولید کننده ی سموم قارچی در سراسر جهان 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 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اما توانایی اینکه عملا به صورت مصنوعی این ترکیبات را در شرایط آزمایشگاهی تولید کنیم بسیار متفاوت است شرایط مطلوب برای تولید سموم قارچی در نواحی و اماکنی که میزان رطوبت و نم در آن بسیار بالا است اتفاق میافتد غلات دانه ها و مغزها پسته و بادام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بیشتری حساس و آسیب پذیر هستند به لحاظ شیمیایی آفلاتوکسین ها یک گروه از متابولیت های </w:t>
      </w:r>
    </w:p>
    <w:p>
      <w:pPr>
        <w:pStyle w:val="BookText"/>
        <w:rPr/>
      </w:pPr>
      <w:r>
        <w:rPr>
          <w:rFonts w:ascii="IRNazanin" w:hAnsi="IRNazanin" w:eastAsia="IRNazanin"/>
          <w:color w:val="111111"/>
          <w:sz w:val="28"/>
          <w:sz w:val="28"/>
          <w:szCs w:val="28"/>
          <w:rtl w:val="true"/>
          <w:lang w:bidi="fa-IR"/>
        </w:rPr>
        <w:t>بیس فورانو ایزوکومارین هستند که توسط آسپر جیلوس فلاوس و آسپرجیلوس پارازیتیکوس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سموم تحت شرایط نگهداری غذا به حالت عادی و شرایط طبخ غذا پایدار هستند بویژه هنگامی که روی نشاسته یا پروتئینهای غلات و یا غذاهای دیگر جذب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فرایندی که به نظر میرسد که یک اثر ویژه و خاص ضد سمی دارد درمان با مواد قلیایی قوی میباشند، اما این مسئله در تهیه غذا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آفلاتوکسین ها سمیت زیادی دارند اما میزان سمی بودن آنها در بین انواع مختلف حیوانات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سمی بودن این ترکیبات نشان داده شده که با اشکال گوناگونی از سرطان مرتبط هستند آفلاتوکسین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کارسینوژن ماده سرطانزا مؤثر و نیرومند است یک ارتباط قوی بین میزان شیوع و دامنه سرطان کبد در انسان و مصرف غذاهای حاوی این سم بویژه در آسیای جنوب شرقی و غرب و شرق آفریقا وجود دارد افراد جوان و بیمار بیشتر در معرض خطر هستند اما در افرادی که علائم و مشکلات کبدی در آنها وجود دارد بطور ویژهای آسیب پذیرترند ممکن است یک همیاری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synergism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سموم قارچی و عفونت های ویروسی همانند هپاتیتهای ویروسی وجود داشته باشد در کشورهای توسعه یافته غذاهای کپک زده و فاسد شده توسط مصرف کننده ها پس فرستاده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مناطق و نواحی فقیرتر جهان عموم مردم اغلب انتخاب محدودتری در رابطه با کیفیت غذاها دارند اهمیت درجات بسیار پائین و میزان کم سموم قارچ در غذاها هنوز بخوبی اثبات نشده است مایکوتوکسین هایی که از مواد مختلف داخل ساختمانی بدست آورده اند شامل انواع زیر میباشند</w:t>
      </w:r>
    </w:p>
    <w:p>
      <w:pPr>
        <w:pStyle w:val="BookText"/>
        <w:rPr/>
      </w:pPr>
      <w:r>
        <w:rPr>
          <w:rtl w:val="true"/>
        </w:rPr>
        <mc:AlternateContent>
          <mc:Choice Requires="wps">
            <w:drawing>
              <wp:inline distT="0" distB="0" distL="0" distR="0">
                <wp:extent cx="5334000" cy="3136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Tuomi et al. Appl. Environ. Microbiol. 2000, 66:1899-1904</w:t>
      </w:r>
      <w:r>
        <w:rPr>
          <w:rFonts w:eastAsia="Times New Roman" w:cs="Times New Roman" w:ascii="Times New Roman" w:hAnsi="Times New Roman"/>
          <w:color w:val="111111"/>
          <w:sz w:val="28"/>
          <w:szCs w:val="28"/>
          <w:rtl w:val="true"/>
          <w:lang w:val="en-US" w:bidi="en-US"/>
        </w:rPr>
        <w:t xml:space="preserve">) </w:t>
      </w:r>
      <w:bookmarkStart w:id="62" w:name="pg8009_70370"/>
    </w:p>
    <w:p>
      <w:pPr>
        <w:pStyle w:val="Heading4"/>
        <w:numPr>
          <w:ilvl w:val="3"/>
          <w:numId w:val="1"/>
        </w:numPr>
        <w:rPr/>
      </w:pPr>
      <w:bookmarkStart w:id="63" w:name="__RefHeading___Toc7101940_1051229030"/>
      <w:bookmarkStart w:id="64" w:name="_Toc24"/>
      <w:bookmarkEnd w:id="62"/>
      <w:bookmarkEnd w:id="63"/>
      <w:r>
        <w:rPr>
          <w:rtl w:val="true"/>
        </w:rPr>
        <w:t xml:space="preserve">حشرات و مایتها در محصولات ذخیره </w:t>
      </w:r>
      <w:r>
        <w:rPr>
          <w:rtl w:val="true"/>
        </w:rPr>
        <w:t>(</w:t>
      </w:r>
      <w:r>
        <w:rPr>
          <w:rtl w:val="true"/>
        </w:rPr>
        <w:t>انبار</w:t>
      </w:r>
      <w:r>
        <w:rPr>
          <w:rtl w:val="true"/>
        </w:rPr>
        <w:t xml:space="preserve">) </w:t>
      </w:r>
      <w:r>
        <w:rPr>
          <w:rtl w:val="true"/>
        </w:rPr>
        <w:t>شده</w:t>
      </w:r>
      <w:bookmarkEnd w:id="64"/>
    </w:p>
    <w:p>
      <w:pPr>
        <w:pStyle w:val="Heading5"/>
        <w:numPr>
          <w:ilvl w:val="4"/>
          <w:numId w:val="1"/>
        </w:numPr>
        <w:rPr/>
      </w:pPr>
      <w:bookmarkStart w:id="65" w:name="__RefHeading___Toc7101942_105122903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علاوه بر میکروبها و جوندگان حشرات گروه اصلی دیگری از ارگانیسمهایی که به محصولات انبار شده کنند هستند در سراسر جهان حشرات گوناگون زیادی وجود دارند که معمولا به مواد غذایی انبار شده حمله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همانطور که دیده خواهد شد اثرات تهاجم حشرات برحجم و مقدار زیادی غلات میتواند منجر به بروز مشکلات دیگری شود</w:t>
      </w:r>
    </w:p>
    <w:p>
      <w:pPr>
        <w:pStyle w:val="Heading5"/>
        <w:numPr>
          <w:ilvl w:val="4"/>
          <w:numId w:val="1"/>
        </w:numPr>
        <w:rPr/>
      </w:pPr>
      <w:bookmarkStart w:id="67" w:name="__RefHeading___Toc7101944_1051229030"/>
      <w:bookmarkStart w:id="68" w:name="_Toc26"/>
      <w:bookmarkEnd w:id="67"/>
      <w:r>
        <w:rPr>
          <w:rtl w:val="true"/>
        </w:rPr>
        <w:t>راسته بید شب پره ها</w:t>
      </w:r>
      <w:bookmarkEnd w:id="68"/>
    </w:p>
    <w:p>
      <w:pPr>
        <w:pStyle w:val="Heading6"/>
        <w:numPr>
          <w:ilvl w:val="5"/>
          <w:numId w:val="1"/>
        </w:numPr>
        <w:rPr/>
      </w:pPr>
      <w:bookmarkStart w:id="69" w:name="__RefHeading___Toc7101946_1051229030"/>
      <w:bookmarkStart w:id="70" w:name="_Toc27"/>
      <w:bookmarkEnd w:id="69"/>
      <w:r>
        <w:rPr>
          <w:rtl w:val="true"/>
        </w:rPr>
        <w:t xml:space="preserve">بید شب پره انبار </w:t>
      </w:r>
      <w:r>
        <w:rPr>
          <w:rtl w:val="true"/>
        </w:rPr>
        <w:t>(</w:t>
      </w:r>
      <w:r>
        <w:rPr/>
        <w:t>Ephestia elutella</w:t>
      </w:r>
      <w:r>
        <w:rPr>
          <w:rtl w:val="true"/>
        </w:rPr>
        <w:t>)</w:t>
      </w:r>
      <w:bookmarkEnd w:id="70"/>
    </w:p>
    <w:p>
      <w:pPr>
        <w:pStyle w:val="BookText"/>
        <w:rPr/>
      </w:pPr>
      <w:r>
        <w:rPr>
          <w:rFonts w:ascii="IRNazanin" w:hAnsi="IRNazanin" w:eastAsia="IRNazanin"/>
          <w:color w:val="111111"/>
          <w:sz w:val="28"/>
          <w:sz w:val="28"/>
          <w:szCs w:val="28"/>
          <w:rtl w:val="true"/>
          <w:lang w:bidi="fa-IR"/>
        </w:rPr>
        <w:t xml:space="preserve">این بید کوچک و خاکستری رنگ در انگلستان بسیار فراوان است حشره ی بالغ بین ماه های می و سپتامبر دیده میشود اما تخریب توسط لاروها انجام میشود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طول دارند و کرم رنگ هستند از غذای انباشته شده روی ترکها و شکافهای موجود در ساختار ساختمانها و بناها تغذیه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طیف گسترده و متنوعی از غذاها در معرض حمله هستند که شامل ،شکلات دانه های کاکائو غلات و محصولاتی که از غلات در آنها استفاده شده میوه های خشک شده ادویه جات دانه های ذرت و تنباکو میباشند بخشی از شفیره ها بصورت پنهان در ساختار ساختمانها هستند بنابر این هجوم آفات علی رغم میزان جایگزینی ذخایر ادامه دارد</w:t>
      </w:r>
      <w:r>
        <w:rPr>
          <w:rFonts w:eastAsia="IRNazanin" w:cs="IRNazanin"/>
          <w:color w:val="111111"/>
          <w:sz w:val="28"/>
          <w:szCs w:val="28"/>
          <w:rtl w:val="true"/>
          <w:lang w:bidi="fa-IR"/>
        </w:rPr>
        <w:t>.</w:t>
      </w:r>
    </w:p>
    <w:p>
      <w:pPr>
        <w:pStyle w:val="Heading6"/>
        <w:numPr>
          <w:ilvl w:val="5"/>
          <w:numId w:val="1"/>
        </w:numPr>
        <w:rPr/>
      </w:pPr>
      <w:bookmarkStart w:id="71" w:name="__RefHeading___Toc7101948_1051229030"/>
      <w:bookmarkStart w:id="72" w:name="_Toc28"/>
      <w:bookmarkEnd w:id="71"/>
      <w:r>
        <w:rPr>
          <w:rtl w:val="true"/>
        </w:rPr>
        <w:t xml:space="preserve">بید آسیاب یا بید آرد مدیترانه ای </w:t>
      </w:r>
      <w:r>
        <w:rPr>
          <w:rtl w:val="true"/>
        </w:rPr>
        <w:t>(</w:t>
      </w:r>
      <w:r>
        <w:rPr/>
        <w:t>E.kuhniella</w:t>
      </w:r>
      <w:r>
        <w:rPr>
          <w:rtl w:val="true"/>
        </w:rPr>
        <w:t>)</w:t>
      </w:r>
      <w:bookmarkEnd w:id="72"/>
    </w:p>
    <w:p>
      <w:pPr>
        <w:pStyle w:val="BookText"/>
        <w:rPr/>
      </w:pPr>
      <w:r>
        <w:rPr>
          <w:rFonts w:ascii="IRNazanin" w:hAnsi="IRNazanin" w:eastAsia="IRNazanin"/>
          <w:color w:val="111111"/>
          <w:sz w:val="28"/>
          <w:sz w:val="28"/>
          <w:szCs w:val="28"/>
          <w:rtl w:val="true"/>
          <w:lang w:bidi="fa-IR"/>
        </w:rPr>
        <w:t xml:space="preserve">این نوع هم مشابه به همان بید است اما بزرگتر و تیره تر از آن میباشند لارو حشره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غذایی که آنها به آن هجوم بردهاند بیرون نمی رود اما سرتاسر زمستان درون آن بصورت شفیره باقی می ماند این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پره عموما محصولات آردی یا نشاسته ای را مورد هجوم قرار میدهد مقدار زیادی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توسط لاروها تولید میشوند و این میتواند انتقال دانهها و لوله ها و شبکه ها را مسدود کند</w:t>
      </w:r>
      <w:r>
        <w:rPr>
          <w:rFonts w:eastAsia="IRNazanin" w:cs="IRNazanin"/>
          <w:color w:val="111111"/>
          <w:sz w:val="28"/>
          <w:szCs w:val="28"/>
          <w:rtl w:val="true"/>
          <w:lang w:bidi="fa-IR"/>
        </w:rPr>
        <w:t>.</w:t>
      </w:r>
    </w:p>
    <w:p>
      <w:pPr>
        <w:pStyle w:val="Heading6"/>
        <w:numPr>
          <w:ilvl w:val="5"/>
          <w:numId w:val="1"/>
        </w:numPr>
        <w:rPr/>
      </w:pPr>
      <w:bookmarkStart w:id="73" w:name="__RefHeading___Toc7101950_1051229030"/>
      <w:bookmarkStart w:id="74" w:name="_Toc29"/>
      <w:bookmarkEnd w:id="73"/>
      <w:r>
        <w:rPr>
          <w:rtl w:val="true"/>
        </w:rPr>
        <w:t xml:space="preserve">بید غذای هندی بید بلغور </w:t>
      </w:r>
      <w:r>
        <w:rPr>
          <w:rtl w:val="true"/>
        </w:rPr>
        <w:t>(</w:t>
      </w:r>
      <w:r>
        <w:rPr>
          <w:rtl w:val="true"/>
        </w:rPr>
        <w:t>هندی</w:t>
      </w:r>
      <w:r>
        <w:rPr>
          <w:rtl w:val="true"/>
        </w:rPr>
        <w:t>) (</w:t>
      </w:r>
      <w:r>
        <w:rPr/>
        <w:t>Plodia interpunctella</w:t>
      </w:r>
      <w:r>
        <w:rPr>
          <w:rtl w:val="true"/>
        </w:rPr>
        <w:t>)</w:t>
      </w:r>
      <w:bookmarkEnd w:id="7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بلغور هندی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در مغزها پسته و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خشک شده و غذای حیوانات خانگی یافت میشود در سالهای اخیر این نوع به عنوان آفت خانگی در خانه ها و فروشگاههای کشورهای زیادی در اروپای شمالی شامل مناطق جنوبی انگلستان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چندین گونه دیگر از بیدها در فروشگاههای محصولات در انگلستان کشف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بید انباری استوایی </w:t>
      </w:r>
      <w:bookmarkStart w:id="75" w:name="pg8009_70372"/>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cautella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بید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Corcyracephalonica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بیدها در مناطق آب و هوایی گرمتر بوجود میآیند و به خوبی در ساختمانهای گرم و پر حرارت عمل میکنند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بلغور هندی</w:t>
      </w:r>
    </w:p>
    <w:p>
      <w:pPr>
        <w:pStyle w:val="BookText"/>
        <w:rPr/>
      </w:pPr>
      <w:r>
        <w:rPr>
          <w:rtl w:val="true"/>
        </w:rPr>
        <mc:AlternateContent>
          <mc:Choice Requires="wps">
            <w:drawing>
              <wp:inline distT="0" distB="0" distL="0" distR="0">
                <wp:extent cx="5334000" cy="5956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45" o:detectmouseclick="t"/>
                <v:stroke color="#3465a4" joinstyle="round" endcap="flat"/>
                <w10:wrap type="none"/>
              </v:shape>
            </w:pict>
          </mc:Fallback>
        </mc:AlternateContent>
      </w:r>
    </w:p>
    <w:p>
      <w:pPr>
        <w:pStyle w:val="Heading5"/>
        <w:numPr>
          <w:ilvl w:val="4"/>
          <w:numId w:val="1"/>
        </w:numPr>
        <w:rPr/>
      </w:pPr>
      <w:bookmarkStart w:id="76" w:name="__RefHeading___Toc7101952_1051229030"/>
      <w:bookmarkStart w:id="77" w:name="_Toc30"/>
      <w:bookmarkEnd w:id="76"/>
      <w:r>
        <w:rPr>
          <w:rtl w:val="true"/>
        </w:rPr>
        <w:t>راسته کولئوپترا</w:t>
      </w:r>
      <w:bookmarkEnd w:id="77"/>
    </w:p>
    <w:p>
      <w:pPr>
        <w:pStyle w:val="Heading6"/>
        <w:numPr>
          <w:ilvl w:val="5"/>
          <w:numId w:val="1"/>
        </w:numPr>
        <w:rPr/>
      </w:pPr>
      <w:bookmarkStart w:id="78" w:name="__RefHeading___Toc7101954_1051229030"/>
      <w:bookmarkStart w:id="79" w:name="_Toc31"/>
      <w:bookmarkEnd w:id="78"/>
      <w:r>
        <w:rPr>
          <w:rtl w:val="true"/>
        </w:rPr>
        <w:t xml:space="preserve">سوسک عنکبوتی شکل استرالیایی </w:t>
      </w:r>
      <w:r>
        <w:rPr>
          <w:rtl w:val="true"/>
        </w:rPr>
        <w:t>(</w:t>
      </w:r>
      <w:r>
        <w:rPr/>
        <w:t>Ptinus (tectus)</w:t>
      </w:r>
      <w:bookmarkEnd w:id="79"/>
    </w:p>
    <w:p>
      <w:pPr>
        <w:pStyle w:val="BookText"/>
        <w:rPr/>
      </w:pPr>
      <w:r>
        <w:rPr>
          <w:rFonts w:ascii="IRNazanin" w:hAnsi="IRNazanin" w:eastAsia="IRNazanin"/>
          <w:color w:val="111111"/>
          <w:sz w:val="28"/>
          <w:sz w:val="28"/>
          <w:szCs w:val="28"/>
          <w:rtl w:val="true"/>
          <w:lang w:bidi="fa-IR"/>
        </w:rPr>
        <w:t xml:space="preserve">این راسته سوسکهای گرد و کوچکی با یک شباهت جزئی به عنکبوتها هستند تصویر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 پرواز و قبل از کشف و شناساییشان حمله های سنگینی را میتوانند انجام دهند آنها همه چیز خوار گوشت و گیاه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میتوانند کیسه ها و پوششهای کاغذی و مقوا را خراب ،کنند همچنین ممکن است لانه های پرندگان فضولات حیوانات و جسد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جانوران پناهگاه و مخفیگاه این حشره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بالغ این حشره 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به از بین بردن منسوجات هستند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سوسک عنکبوتی شکل استرالیایی </w:t>
      </w:r>
      <w:bookmarkStart w:id="80" w:name="pg8009_70374"/>
    </w:p>
    <w:p>
      <w:pPr>
        <w:pStyle w:val="Heading6"/>
        <w:numPr>
          <w:ilvl w:val="5"/>
          <w:numId w:val="1"/>
        </w:numPr>
        <w:rPr/>
      </w:pPr>
      <w:bookmarkStart w:id="81" w:name="__RefHeading___Toc7101956_1051229030"/>
      <w:bookmarkStart w:id="82" w:name="_Toc32"/>
      <w:bookmarkEnd w:id="80"/>
      <w:bookmarkEnd w:id="81"/>
      <w:r>
        <w:rPr>
          <w:rtl w:val="true"/>
        </w:rPr>
        <w:t xml:space="preserve">سوسک بیسکویت </w:t>
      </w:r>
      <w:r>
        <w:rPr>
          <w:rtl w:val="true"/>
        </w:rPr>
        <w:t>(</w:t>
      </w:r>
      <w:r>
        <w:rPr/>
        <w:t>Stegobium Paniceum</w:t>
      </w:r>
      <w:r>
        <w:rPr>
          <w:rtl w:val="true"/>
        </w:rPr>
        <w:t>)</w:t>
      </w:r>
      <w:bookmarkEnd w:id="82"/>
    </w:p>
    <w:p>
      <w:pPr>
        <w:pStyle w:val="BookText"/>
        <w:rPr/>
      </w:pPr>
      <w:r>
        <w:rPr>
          <w:rFonts w:ascii="IRNazanin" w:hAnsi="IRNazanin" w:eastAsia="IRNazanin"/>
          <w:color w:val="111111"/>
          <w:sz w:val="28"/>
          <w:sz w:val="28"/>
          <w:szCs w:val="28"/>
          <w:rtl w:val="true"/>
          <w:lang w:bidi="fa-IR"/>
        </w:rPr>
        <w:t xml:space="preserve">سوسک بیسکویت عمدتاً به نشاسته های خشک و یا سفت شده و محصولات نشاسته دار حمله میکند 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لارو آن 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کوچکی حفر میکند که با آنهایی که توسط لارو کرم چوب ساخته میشوند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حشره ای است که سربازان قدیمی را توسط حمله اش به بیسکویت های درون کشتی،شان بشدت دچار طاعون و بیماریهای عفونی می کرد این حشره همچنین میتواند سبب آسیب و صدمه قابل ملاحظه ای به بسته های کاغذ و مقوا شود و حتی گزارش شده که باعث سوراخ شدن روکش های فلزی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لاروهای کوچک بسیار فعال اند و میتوانند به اطراف بخزند برروی غذاهایی که روی آنها چسب نزده و باز هستند میتوانند به راحتی وارد محتویات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بیسکویت</w:t>
      </w:r>
    </w:p>
    <w:p>
      <w:pPr>
        <w:pStyle w:val="BookText"/>
        <w:rPr/>
      </w:pPr>
      <w:r>
        <w:rPr>
          <w:rtl w:val="true"/>
        </w:rPr>
        <mc:AlternateContent>
          <mc:Choice Requires="wps">
            <w:drawing>
              <wp:inline distT="0" distB="0" distL="0" distR="0">
                <wp:extent cx="5334000" cy="2844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48" o:detectmouseclick="t"/>
                <v:stroke color="#3465a4" joinstyle="round" endcap="flat"/>
                <w10:wrap type="none"/>
              </v:shape>
            </w:pict>
          </mc:Fallback>
        </mc:AlternateContent>
      </w:r>
    </w:p>
    <w:p>
      <w:pPr>
        <w:pStyle w:val="Heading6"/>
        <w:numPr>
          <w:ilvl w:val="5"/>
          <w:numId w:val="1"/>
        </w:numPr>
        <w:rPr/>
      </w:pPr>
      <w:bookmarkStart w:id="83" w:name="__RefHeading___Toc7101958_1051229030"/>
      <w:bookmarkStart w:id="84" w:name="_Toc33"/>
      <w:bookmarkEnd w:id="83"/>
      <w:r>
        <w:rPr>
          <w:rtl w:val="true"/>
        </w:rPr>
        <w:t xml:space="preserve">سوسک آرد </w:t>
      </w:r>
      <w:r>
        <w:rPr>
          <w:rtl w:val="true"/>
        </w:rPr>
        <w:t>(</w:t>
      </w:r>
      <w:r>
        <w:rPr/>
        <w:t>Tribolium Confusum</w:t>
      </w:r>
      <w:r>
        <w:rPr>
          <w:rtl w:val="true"/>
        </w:rPr>
        <w:t>)</w:t>
      </w:r>
      <w:bookmarkEnd w:id="8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سوسک نیز عمدتاً در محصولات نشاسته دار و آرد یافت میشود اما همچنین میتواند به گروه دیگری از غذاها شامل میوههای خشک شده ،لوبیاها فرآورده های شکلات حمله کند 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حشره در اصل یک آفت است که در فروشگاهها و همچنین گاه به گاه در خانه ها یافت میشود این سوسک دمای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را ترجیح میدهد و در دمای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تخم آن پرورش نمی یابد</w:t>
      </w:r>
      <w:r>
        <w:rPr>
          <w:rFonts w:eastAsia="IRNazanin" w:cs="IRNazanin"/>
          <w:color w:val="111111"/>
          <w:sz w:val="28"/>
          <w:szCs w:val="28"/>
          <w:rtl w:val="true"/>
          <w:lang w:bidi="fa-IR"/>
        </w:rPr>
        <w:t xml:space="preserve">. </w:t>
      </w:r>
      <w:bookmarkStart w:id="85" w:name="pg8009_70376"/>
    </w:p>
    <w:p>
      <w:pPr>
        <w:pStyle w:val="BookText"/>
        <w:rPr/>
      </w:pPr>
      <w:bookmarkEnd w:id="85"/>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سوسک آرد</w:t>
      </w:r>
    </w:p>
    <w:p>
      <w:pPr>
        <w:pStyle w:val="BookText"/>
        <w:rPr/>
      </w:pPr>
      <w:r>
        <w:rPr>
          <w:rtl w:val="true"/>
        </w:rPr>
        <mc:AlternateContent>
          <mc:Choice Requires="wps">
            <w:drawing>
              <wp:inline distT="0" distB="0" distL="0" distR="0">
                <wp:extent cx="5334000" cy="4851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51" o:detectmouseclick="t"/>
                <v:stroke color="#3465a4" joinstyle="round" endcap="flat"/>
                <w10:wrap type="none"/>
              </v:shape>
            </w:pict>
          </mc:Fallback>
        </mc:AlternateContent>
      </w:r>
    </w:p>
    <w:p>
      <w:pPr>
        <w:pStyle w:val="Heading5"/>
        <w:numPr>
          <w:ilvl w:val="4"/>
          <w:numId w:val="1"/>
        </w:numPr>
        <w:rPr/>
      </w:pPr>
      <w:bookmarkStart w:id="86" w:name="__RefHeading___Toc7101960_1051229030"/>
      <w:bookmarkStart w:id="87" w:name="_Toc34"/>
      <w:bookmarkEnd w:id="86"/>
      <w:r>
        <w:rPr>
          <w:rtl w:val="true"/>
        </w:rPr>
        <w:t>راسته آکارینا</w:t>
      </w:r>
      <w:bookmarkEnd w:id="87"/>
    </w:p>
    <w:p>
      <w:pPr>
        <w:pStyle w:val="Heading6"/>
        <w:numPr>
          <w:ilvl w:val="5"/>
          <w:numId w:val="1"/>
        </w:numPr>
        <w:rPr/>
      </w:pPr>
      <w:bookmarkStart w:id="88" w:name="__RefHeading___Toc7101962_1051229030"/>
      <w:bookmarkStart w:id="89" w:name="_Toc35"/>
      <w:bookmarkEnd w:id="88"/>
      <w:r>
        <w:rPr>
          <w:rtl w:val="true"/>
        </w:rPr>
        <w:t>مایت های غذا و دیگر مایت ها</w:t>
      </w:r>
      <w:bookmarkEnd w:id="89"/>
    </w:p>
    <w:p>
      <w:pPr>
        <w:pStyle w:val="BookText"/>
        <w:rPr/>
      </w:pPr>
      <w:r>
        <w:rPr>
          <w:rFonts w:ascii="IRNazanin" w:hAnsi="IRNazanin" w:eastAsia="IRNazanin"/>
          <w:color w:val="111111"/>
          <w:sz w:val="28"/>
          <w:sz w:val="28"/>
          <w:szCs w:val="28"/>
          <w:rtl w:val="true"/>
          <w:lang w:bidi="fa-IR"/>
        </w:rPr>
        <w:t xml:space="preserve">این راسته بی مهره گان کوچکی از خانواده عنکبوت ها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غبار زنده </w:t>
      </w:r>
      <w:r>
        <w:rPr>
          <w:rFonts w:eastAsia="Times New Roman" w:cs="Times New Roman" w:ascii="Times New Roman" w:hAnsi="Times New Roman"/>
          <w:color w:val="111111"/>
          <w:sz w:val="28"/>
          <w:szCs w:val="28"/>
          <w:lang w:val="en-US" w:bidi="en-US"/>
        </w:rPr>
        <w:t>Living dust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مایت ها نیاز به رطوبت بالایی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نسبی و یا بیش از آن دارند و در شرایط بدون تهویه هوای آزاد و یا در اطراف غذاهایی با رطوبت بالا رشد و نمو میکنند گونه های معمولی آن شامل مایتهای آرد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Acarus siro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مایتهای آلو یا میوه های خشک شده هستند </w:t>
      </w:r>
      <w:r>
        <w:rPr>
          <w:rFonts w:eastAsia="Times New Roman" w:cs="Times New Roman" w:ascii="Times New Roman" w:hAnsi="Times New Roman"/>
          <w:color w:val="111111"/>
          <w:sz w:val="28"/>
          <w:szCs w:val="28"/>
          <w:lang w:val="en-US" w:bidi="en-US"/>
        </w:rPr>
        <w:t>Carpoglyphus lactis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ی میکروسکپی مایت آرد یعنی آکاروس سیرو و در تصویر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نقاشی شده ی مایت آلو و میوههای خشک شده یعنی کارپوگلیفوس لاکتیس دیده میشود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آکاروس سیرو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کارپوگلیفوس لاکتیس</w:t>
      </w:r>
    </w:p>
    <w:p>
      <w:pPr>
        <w:pStyle w:val="BookText"/>
        <w:rPr/>
      </w:pPr>
      <w:r>
        <w:rPr>
          <w:rtl w:val="true"/>
        </w:rPr>
        <mc:AlternateContent>
          <mc:Choice Requires="wps">
            <w:drawing>
              <wp:inline distT="0" distB="0" distL="0" distR="0">
                <wp:extent cx="5334000" cy="5105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گونه ها میتوانند شرایط اگزما مانندی را در افرادی که با مواد غذایی آلوده شده در تماس هستند به نام خارش خوار و بارفروشی </w:t>
      </w:r>
      <w:r>
        <w:rPr>
          <w:rFonts w:eastAsia="Times New Roman" w:cs="Times New Roman" w:ascii="Times New Roman" w:hAnsi="Times New Roman"/>
          <w:color w:val="111111"/>
          <w:sz w:val="28"/>
          <w:szCs w:val="28"/>
          <w:lang w:val="en-US" w:bidi="en-US"/>
        </w:rPr>
        <w:t>grocers itc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مرطوب و نم دار در خانه ها، مایت خانه تصاویر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Glycyphagus domesticus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بر روی کپکها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کنه غبار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Dermatophagoides pteronyssimus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پوسته های سطحی دست انسان تغذیه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اینجا رابطه ای احتمالی بین آلرژیها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به غبار خانگی و گردو خاک با مایتهای خانگی و فضولات آنها وجود دارد پیشرفتهای عظیمی در چنین حساسیتهایی مانند آسم برونشیال بدنبال کار تمیز کنندگانی که با مکنده های قوی نظافت اتاقها سر و کار دارند دیده شده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مایت خانه </w:t>
      </w:r>
      <w:bookmarkStart w:id="90" w:name="pg8009_70379"/>
    </w:p>
    <w:p>
      <w:pPr>
        <w:pStyle w:val="Heading4"/>
        <w:numPr>
          <w:ilvl w:val="3"/>
          <w:numId w:val="1"/>
        </w:numPr>
        <w:rPr/>
      </w:pPr>
      <w:bookmarkStart w:id="91" w:name="__RefHeading___Toc7101964_1051229030"/>
      <w:bookmarkStart w:id="92" w:name="_Toc36"/>
      <w:bookmarkEnd w:id="90"/>
      <w:bookmarkEnd w:id="91"/>
      <w:r>
        <w:rPr>
          <w:rtl w:val="true"/>
        </w:rPr>
        <w:t>تخریب بیولوژیکی کاغذ</w:t>
      </w:r>
      <w:bookmarkEnd w:id="92"/>
    </w:p>
    <w:p>
      <w:pPr>
        <w:pStyle w:val="BookText"/>
        <w:rPr/>
      </w:pPr>
      <w:r>
        <w:rPr>
          <w:rFonts w:ascii="IRNazanin" w:hAnsi="IRNazanin" w:eastAsia="IRNazanin"/>
          <w:color w:val="111111"/>
          <w:sz w:val="28"/>
          <w:sz w:val="28"/>
          <w:szCs w:val="28"/>
          <w:rtl w:val="true"/>
          <w:lang w:bidi="fa-IR"/>
        </w:rPr>
        <w:t>وقتی که عوامل قارچی به نشاسته و چسب کتاب حمله میکنند باعث پوسیدگی این مواد میشوند کپک پس از هضم نشاسته به نسوج سلولزی حمله کرده کاغذ را فاسد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اثرات فاسد کنندگی اسید و کپک را به آسانی میتوان از یکدیگر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کاغذ را شکننده میکند و به هنگام تا کردن کاغذ ترک خورده و میشکند ولی کاغذی که بر اثر حمله قارچها بی دوام شده باشد کماکان حالت انعطاف و نرمی خود را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کپک همچنین باعث کمرنگ شدن مرکب مازو و آهن میشود و در صورتی که واکنش شیمیایی تکمیل شود نوشته ها محو میگردد و بدین صورت کتابها آسیب میبینند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کاغذها را بر حسب مقاومتشان در برابر قارچها طبقه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مقاومت کاغذ به عملیات شیمیایی بستگی دارد که در مراحل تولید کاغذ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ماشینی تهیه شده از خمیر چوب از کاغذهای ساخت دست که ماده اصلی خمیر آنها از تکه های پارچه تشکیل شده آسیب 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آهار زده بدلیل آنکه رطوبت کمتری جذب میکنند مقاومتشان در برابر قارچها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کاغذهای با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کپکها مقاوم تر هستند کاغذهای صیقل دار شده با ماشین به دلیل نرمی تمیزی و کاهش خاصیت جذب رطوبت در مقابل کپک مقاوم هستند و در مقابل کاغذهای ضخیم تر به آسانی کونیدیها یا اسپورهای قارچی را جذب میکنند کاغذهایی که آهار ژلاتین یا نشاسته دارند برای رشد کیک مناسب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تخریبی که در کاغذ و سایر مواد مرتبط به آن از طریق عوامل بیولوژیکی پدید می آید زوال یا فساد بیولوژیکی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مختلف بجز ،کاغذ مواد دیگری از قبیل مقوا چرم پارچه چسب یا صمغ نیز بکار رفته است که میتوانند بعنوان ماده غذایی مورد مصرف میکروارگانیسمها قرار بگیرند بعضی از کاغذها از مغز چوب و انواع دیگری از کاغذها از پنبه کتان و کاغذ باطله ساخته میشوند در هر حال تمام کاغذها دارای مواد سلولزی هستند متداول ترین عوامل زوال بیولوژیکی کاغذها شامل باکتریها حشرات و قارچ 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دسته باکتریها دارای اهمیت کمتری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 یک تهدید اصلی برای اسناد کاغذی نگهداری شده و آرشیوی به حساب می آیند این دسته از قارچها استعداد زیادی در جذب مواد سلولزی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دار شدن کاغذ چرک یا کثیف شدن آن پوسیدگی و سست شدن کاغذ در نتیجه فعالیت این قبیل قارچها میباشند قارچهایی که بر روی کاغذ نفوذ میکنند معمولاً لکه هایی به اندازه های مختلف و اشکال نامنظم، گرد و مدور و غالباً بصورت هسته ای و به رنگهای سیاه ،قرمز ،بنفش قهوه ای ،زرد سبز و حتی گاهی بدون رنگ از خود بر جای میگذارند به لکه های رنگی ایجاد شده روی سطوح مختلف مواد طبیعی مثلا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گیاهان یا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تابلوهای نقاشی یا کاغذ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زنگ گیاهی </w:t>
      </w:r>
      <w:r>
        <w:rPr>
          <w:rFonts w:eastAsia="Times New Roman" w:cs="Times New Roman" w:ascii="Times New Roman" w:hAnsi="Times New Roman"/>
          <w:color w:val="111111"/>
          <w:sz w:val="28"/>
          <w:szCs w:val="28"/>
          <w:lang w:val="en-US" w:bidi="en-US"/>
        </w:rPr>
        <w:t>mildew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رنگی و میزان شفافیت یا تیرگی آنها به عوامل متعددی از قبیل اجزای تشکیل دهنده کاغذ میزان یا شدت اسیدیته ی آن، نوع یا گونه ی </w:t>
      </w:r>
      <w:bookmarkStart w:id="93" w:name="pg8009_70381"/>
    </w:p>
    <w:p>
      <w:pPr>
        <w:pStyle w:val="BookText"/>
        <w:rPr/>
      </w:pPr>
      <w:bookmarkEnd w:id="93"/>
      <w:r>
        <w:rPr>
          <w:rFonts w:ascii="IRNazanin" w:hAnsi="IRNazanin" w:eastAsia="IRNazanin"/>
          <w:color w:val="111111"/>
          <w:sz w:val="28"/>
          <w:sz w:val="28"/>
          <w:szCs w:val="28"/>
          <w:rtl w:val="true"/>
          <w:lang w:bidi="fa-IR"/>
        </w:rPr>
        <w:t>قارچ مهاجم و نیز وجود همزمان میکروارگانیسمهای دیگر سن یا طول مدت رشد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رنگ حنایی بعلت وجود آهن در ترکیبات موجود در کاغذ و یا آلودگی با آن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رنگ حنایی در ابتدا قهوه ای زنگ زده بوده که بعدا در اثر کمرنگ شدن به رنگ حنایی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اسیدهای آلی که در اثر مراحل مختلف سوخت و ساز متابولیسم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 دفع میشوند تحت تأثیر آهن موجود در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ممکن است به شکل اکسید و یا هیدروکسید آهن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آهن را تشکیل میدهند این واکنش علت بی رنگ سازی رنگ قهوه ای زنگ زده میباشد نوع خاصی از تغییر رنگ کاغذ را اصطلاحاً فاکسینگ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foxing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ظهور لکه های کوچک روی کاغذ میگویند در روی این لکه ها معمولاً موجودات گردی، پودری یا کرکی شکلی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powdery or downy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چشم میخورند بررسیهای آزمایشگاهی نشان داده است که گاهی نیز اجرام بی نهایت ریزی به این موجودات چسبیده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این لکه ها از اسپورها و رشته یاهایفای قارچها تشکیل شده اند و به آسانی در محیط اطراف خود پخش میشوند و به مجرد جابجا شدن کتابها و مواد آسیب دیده قادر به آلوده کردن کتابها و مواد سالم دیگر میباشند و به این ترتیب به آنها آسیب رسانده و نیز میتوانند سلامتی کتابداران و مطالعه کنندگان را به خطر بیاندازند بعد از حمله قارچها و باکتریها معمولاً کاغذ ظاهری نمدین به خود میگیرد و شکننده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تجربه ثابت کرده است که رشد لکه ها در میان کتابها و مجلداتی که بصورت فشرده در کنار هم چیده میشوند واقعهای حتمی است قابل توجه است که بدانیم در میان انواع قارچهایی که در روی کتابها یافت میشوند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آنها قادر به ایجاد انواع آلرژی یا امراض قارچی مثل آسم یا گرفتگی نایژه ها سینوزیت و مشکلات پوستی در انسان میباشند تنها راه شناسایی صحیح و دقیق میکروارگانیسمهای آسیب رسان به مواد کاغذی روشهای آزمایشگاهی میکروب شناسی است که توسط میکروبیولوژیست با تجربه صورت می گیرد</w:t>
      </w:r>
    </w:p>
    <w:p>
      <w:pPr>
        <w:pStyle w:val="Heading4"/>
        <w:numPr>
          <w:ilvl w:val="3"/>
          <w:numId w:val="1"/>
        </w:numPr>
        <w:rPr/>
      </w:pPr>
      <w:bookmarkStart w:id="94" w:name="__RefHeading___Toc7101966_1051229030"/>
      <w:bookmarkStart w:id="95" w:name="_Toc37"/>
      <w:bookmarkEnd w:id="94"/>
      <w:r>
        <w:rPr>
          <w:rtl w:val="true"/>
        </w:rPr>
        <w:t>چرا قارچها و دیگر میکروارگانیسمها باعث فساد و تجزیه اشیای کاغذی میشوند؟</w:t>
      </w:r>
      <w:bookmarkEnd w:id="9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قابل توجه سلولز و کلاژن موجود در ساختار کتاب برای جذب و حفظ و نگهداری رطوبت از طریق اتمسفری که دارای رطوبت نسبی بالایی است اجازه میدهد میکروبهای درون یک کتاب نمناک بخوبی رشد کنند رطوبت نسبی کتابخانه و انبارهای کتاب و کاغذ باید حتی الامکان ثابت نگاه داشته شود، رطوبت نسبی مناسب در حد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حرارت مناسب محیط 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بطور کلی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باید باشد اگر میزان رطوبت کتابخانه ای که درجه حرارتش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است از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یابد هر هزار تن کتاب میتواند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بخار آب جذب نماید برخی از میکروبها قادر هستند از رطوبتی که دراثر تجزیه سلولز آزاد میشود استفاده نمایند زیرا هنگام تجزیه </w:t>
      </w:r>
    </w:p>
    <w:p>
      <w:pPr>
        <w:pStyle w:val="BookText"/>
        <w:rPr/>
      </w:pPr>
      <w:r>
        <w:rPr>
          <w:rFonts w:ascii="IRNazanin" w:hAnsi="IRNazanin" w:eastAsia="IRNazanin"/>
          <w:color w:val="111111"/>
          <w:sz w:val="28"/>
          <w:sz w:val="28"/>
          <w:szCs w:val="28"/>
          <w:rtl w:val="true"/>
          <w:lang w:bidi="fa-IR"/>
        </w:rPr>
        <w:t xml:space="preserve">سلولز توسط قارچها به ازای یک گرم سلولز </w:t>
      </w:r>
      <w:r>
        <w:rPr>
          <w:rFonts w:eastAsia="IRNazanin" w:cs="IRNazanin"/>
          <w:color w:val="111111"/>
          <w:sz w:val="28"/>
          <w:szCs w:val="28"/>
          <w:lang w:bidi="fa-IR"/>
        </w:rPr>
        <w:t>0/550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آزاد میشود ذخیره و تجمع آب بوسیله کلنی ،قارچی آن را از رطوبت هوا بی نیاز میسازد در نتیجه بعد از آنکه رشد قارچ در داخل بافت کتاب اتفاق افتاد اهمیت و نقش رطوبت موجود در محیط که برای رشد و زنده ماندن قارچ لازم است نقش ثانویه و کم اهمیت تری پیدا میکند</w:t>
      </w:r>
    </w:p>
    <w:p>
      <w:pPr>
        <w:pStyle w:val="BookText"/>
        <w:rPr/>
      </w:pPr>
      <w:r>
        <w:rPr>
          <w:rFonts w:ascii="IRNazanin" w:hAnsi="IRNazanin" w:eastAsia="IRNazanin"/>
          <w:color w:val="111111"/>
          <w:sz w:val="28"/>
          <w:sz w:val="28"/>
          <w:szCs w:val="28"/>
          <w:rtl w:val="true"/>
          <w:lang w:bidi="fa-IR"/>
        </w:rPr>
        <w:t>کاغذ یک سیستم پیچیده و بسیار جاذب الرطوبه ای است که دارای خواص موئینه ای غیر یکنواخت میباشد بر حسب نوع و روش بعمل آوردن فیبرها و الیاف موجود در کاغذ مقدار و کیفیت چسبها و مواد کامل کننده، نوع و مدل ساختن و خشک کردن چگونگی مجلد کردن کتابها و مجلات و وضعیت دما و محتوای رطوبتی کاغذ این مواد به درجات متفاوتی حساسیت یا مقاومت در برابر حمله میکروارگانیسمها از خود نشان میدهند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قارچها برای رشد خود محیطهای اسیدی و باکتریها محیطهای خنثی و یا مختصری قلیایی را ترجیح میدهند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اسیدی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کمتر قارچها تنها ساکنین سلولیتیک تجزیه کننده سلولز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و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اکتینومیستها بخوبی قادر به رشد و نمو در کاغذ میباشند بنابر این کاملا محتمل است که بدانیم کدام نوع میکروارگانیسم میتواند در کاغذهای قلیایی یا اسیدی بهتر رشد کرده و موجب آسیب آنها شود دما روی رشد میکروبها تأثیر بسزایی دارد، سردی هوا مطمئناً باعث کاهش سرعت رشد آنها میشود اما دمای بیش از یک حد معین نیز موجب مهار رشد آنها میگردد بویژه اگر با خشکی و بی آب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دهیدراتاسیون همراه باشد از حرارت به تنهایی و یا به همراه رطوبت غالباً برای استریل کردن ابزار و ادوات جراحی و بیمارستانی استفاده میشود اما کاملاً واضح است که چنین درجات و میزانهایی از حرارت موجب تجزیه و انهدام سلولز و در نتیجه کاغذ نیز میشود رطوبت نسبی موجود در محیط برای رشد قارچها بسیار مهم است اگر چه ترکیب رطوبت نسبی و دما بسیار با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رطوبت نسبی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بسیار کمی صورت میگیرد مناسب ترین شرایط برای رشد ،قارچها دمای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رطوبت نسبی بین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مرئی و معمولی بعنوان یک نیاز اساسی برای قارچها در نظر گرفته نمیشود نور فرابنفش برای اکثر گونه ها مضر یا مرگ آور است با این حال برخی از قارچها مقاومت زیادی به نور آفتاب نشان میدهند اکثر باکتریها در شرایط بی هوازی قادر به رشد هستند در حالیکه تقریباً تمام قارچها برای رشدشان به اکسیژن نیاز دارند هر چند که برخی از اسپورهای قارچی شرایط کم اکسیژن را برای مدتی تحمل میکنند فرح مدنی در تحقیق خود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اسپور قارچهای پنیسیلیوم و آسپرجیلوس شرایط کم اکسیژنی را حداقل به مدت دو هفته تحمل میکنند در صورتی که اسپور قارچ های رایزوپوس کلادوسپوریوم و آلترناریا در این شرایط قدرت رشد خود را از دست میدهند عناصر دیگر مورد نیاز قارچها شامل ،کربن ،هیدروژن ازت گوگرد، پتاسیم و </w:t>
      </w:r>
      <w:bookmarkStart w:id="96" w:name="pg8009_70385"/>
    </w:p>
    <w:p>
      <w:pPr>
        <w:pStyle w:val="BookText"/>
        <w:rPr/>
      </w:pPr>
      <w:bookmarkEnd w:id="96"/>
      <w:r>
        <w:rPr>
          <w:rFonts w:ascii="IRNazanin" w:hAnsi="IRNazanin" w:eastAsia="IRNazanin"/>
          <w:color w:val="111111"/>
          <w:sz w:val="28"/>
          <w:sz w:val="28"/>
          <w:szCs w:val="28"/>
          <w:rtl w:val="true"/>
          <w:lang w:bidi="fa-IR"/>
        </w:rPr>
        <w:t>منیزیم و عناصر کمیاب دیگر و برخی از ویتامینها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بسیاری از این عناصر را تامین میکند و مواد غذایی دیگر در چرمها خمیرها و چسبها یافت میشود گرد و غبار و رنگها و لکه ها نیز میتوانند مواد غذایی اضافه تری را فراهم کنند از طرفی مواد سلولزی که بوسیله تماسهای بدون پوشش دستهای انسان نیز آلوده میشود منبع عالی و مناسبی از ازت را برای قارچ ها فراهم مینماید</w:t>
      </w:r>
    </w:p>
    <w:p>
      <w:pPr>
        <w:pStyle w:val="BookText"/>
        <w:rPr/>
      </w:pPr>
      <w:r>
        <w:rPr>
          <w:rFonts w:ascii="IRNazanin" w:hAnsi="IRNazanin" w:eastAsia="IRNazanin"/>
          <w:color w:val="111111"/>
          <w:sz w:val="28"/>
          <w:sz w:val="28"/>
          <w:szCs w:val="28"/>
          <w:rtl w:val="true"/>
          <w:lang w:bidi="fa-IR"/>
        </w:rPr>
        <w:t>بعلت آنکه دامنه ی نیازهای غذایی قارچها بسیار گسترده است و با توجه به اینکه اسپورهای قارچی نیز همه جا حضور دارند بنابراین کنترل محیط امری بسیار اساسی و تعیین کننده است و در این رابطه توصیه های زیادی برای کنترل مقدار رطوبت نسبی و دمای محیط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توصیه شده است که مواد آرشیوی و کتابخانه ای در شرایط رطوبت نسبی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دمای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نگهداری شوند اگر تنظیم درجه حرارت و رطوبت نسبی در محدوده های مذکور میسر نباشد میتوان با برقراری جریان هوای سالم در داخل مخازن به کمک پنکه های برقی تا حد قابل ملاحظه ای از رشد قارچها جلوگیری کرد</w:t>
      </w:r>
    </w:p>
    <w:p>
      <w:pPr>
        <w:pStyle w:val="BookText"/>
        <w:rPr/>
      </w:pPr>
      <w:r>
        <w:rPr>
          <w:rFonts w:ascii="IRNazanin" w:hAnsi="IRNazanin" w:eastAsia="IRNazanin"/>
          <w:color w:val="111111"/>
          <w:sz w:val="28"/>
          <w:sz w:val="28"/>
          <w:szCs w:val="28"/>
          <w:rtl w:val="true"/>
          <w:lang w:bidi="fa-IR"/>
        </w:rPr>
        <w:t xml:space="preserve">گفته شده است که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مختلف قارچی به کتابها و اشیای کاغذی حمله کرده و باعث فساد و تخریب آنها می گردند و از این تعداد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آنها میتوانند سبب بیماریهای قارچی بصورت گرفتاریهای پوستی تنفسی و آلرژیکی در انسان شوند</w:t>
      </w:r>
      <w:r>
        <w:rPr>
          <w:rFonts w:eastAsia="IRNazanin" w:cs="IRNazanin"/>
          <w:color w:val="111111"/>
          <w:sz w:val="28"/>
          <w:szCs w:val="28"/>
          <w:rtl w:val="true"/>
          <w:lang w:bidi="fa-IR"/>
        </w:rPr>
        <w:t>.</w:t>
      </w:r>
    </w:p>
    <w:p>
      <w:pPr>
        <w:pStyle w:val="Heading4"/>
        <w:numPr>
          <w:ilvl w:val="3"/>
          <w:numId w:val="1"/>
        </w:numPr>
        <w:rPr/>
      </w:pPr>
      <w:bookmarkStart w:id="97" w:name="__RefHeading___Toc7101968_1051229030"/>
      <w:bookmarkStart w:id="98" w:name="_Toc38"/>
      <w:bookmarkEnd w:id="97"/>
      <w:r>
        <w:rPr>
          <w:rtl w:val="true"/>
        </w:rPr>
        <w:t>تجزیه سلولز بوسیله باکتریها</w:t>
      </w:r>
      <w:bookmarkEnd w:id="98"/>
    </w:p>
    <w:p>
      <w:pPr>
        <w:pStyle w:val="BookText"/>
        <w:rPr/>
      </w:pPr>
      <w:r>
        <w:rPr>
          <w:rFonts w:ascii="IRNazanin" w:hAnsi="IRNazanin" w:eastAsia="IRNazanin"/>
          <w:color w:val="111111"/>
          <w:sz w:val="28"/>
          <w:sz w:val="28"/>
          <w:szCs w:val="28"/>
          <w:rtl w:val="true"/>
          <w:lang w:bidi="fa-IR"/>
        </w:rPr>
        <w:t>برخی از باکتریهای بی هوازی مواد سلولزی را مورد مصرف قرار میدهند و مقداری از آن را به سلوبیوز تبدیل مینمایند که سرانجام به گلوکز مبدل میگردد و چون گلوکز توسط این باکتریها مصرف نمیشود در محیط جمع میگردد این نوع باکتریها از نظر تبدیل سریع سلولز به قندها و سایر فرآورده های نهایی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باکتریها باکتروییدس سلولوزولانس و کلستریدیوم تر موسلوم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باکتروپیدس سلولوزولانس یک باکتری بی هوازی مزوفیل و غیر اسپوردار است که در محیط صنعتی میتواند بعنوان تنها منبع کربن از سلولز و سلوبیوز استفاده کند این میکروب مقدار زیادی اسید استیک دی اکسید کربن هیدروژن و مقدار کمی اتانل و اسید لاکتیک بعنوان فراورده نهایی تولید میکند در ضمن موجب تجمع سلوبیوز گلوکز و گزیلوز در محیط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رشد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این باکتری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سلولزی که به محیط اضافه میشود مورد مصرف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مصرفی به قند تبدیل میگردد و بقیه آن برای تولید اسید استیک دی اکسید کربن ،اتانل اسید لاکتیک و همچنین رفع نیازهای یاخته ای بکار گرفته میشود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یوباکتری ها مایکوباکتریها استرپتومیست،ها انواع سایتوفاگا و سرانگیوم که از گروه های باکتریایی </w:t>
      </w:r>
      <w:bookmarkStart w:id="99" w:name="pg8009_70387"/>
    </w:p>
    <w:p>
      <w:pPr>
        <w:pStyle w:val="BookText"/>
        <w:rPr/>
      </w:pPr>
      <w:bookmarkEnd w:id="99"/>
      <w:r>
        <w:rPr>
          <w:rFonts w:ascii="IRNazanin" w:hAnsi="IRNazanin" w:eastAsia="IRNazanin"/>
          <w:color w:val="111111"/>
          <w:sz w:val="28"/>
          <w:sz w:val="28"/>
          <w:szCs w:val="28"/>
          <w:rtl w:val="true"/>
          <w:lang w:bidi="fa-IR"/>
        </w:rPr>
        <w:t>میباشند روی مواد سلولزی رشد کرده و آنها را تجزیه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باسیلهایی مانند باسیلوس سرئوس باسیلوس سیرکولانس و باسیلوس سوبتیلیس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مواد سلولزی رشد میکنند</w:t>
      </w:r>
    </w:p>
    <w:p>
      <w:pPr>
        <w:pStyle w:val="Heading4"/>
        <w:numPr>
          <w:ilvl w:val="3"/>
          <w:numId w:val="1"/>
        </w:numPr>
        <w:rPr/>
      </w:pPr>
      <w:bookmarkStart w:id="100" w:name="__RefHeading___Toc7101970_1051229030"/>
      <w:bookmarkStart w:id="101" w:name="_Toc39"/>
      <w:bookmarkEnd w:id="100"/>
      <w:r>
        <w:rPr>
          <w:rtl w:val="true"/>
        </w:rPr>
        <w:t>تجزیه سلولز بوسیله قارچ ها</w:t>
      </w:r>
      <w:bookmarkEnd w:id="101"/>
    </w:p>
    <w:p>
      <w:pPr>
        <w:pStyle w:val="BookText"/>
        <w:rPr/>
      </w:pPr>
      <w:r>
        <w:rPr>
          <w:rFonts w:ascii="IRNazanin" w:hAnsi="IRNazanin" w:eastAsia="IRNazanin"/>
          <w:color w:val="111111"/>
          <w:sz w:val="28"/>
          <w:sz w:val="28"/>
          <w:szCs w:val="28"/>
          <w:rtl w:val="true"/>
          <w:lang w:bidi="fa-IR"/>
        </w:rPr>
        <w:t xml:space="preserve">برخی از کپکهای تجزیه کننده سلولز از قبیل آسپر جیلوس و مخصوصا گونههای تریکو در ما موجب هیدرولیز سلولز و فرآورده های لیگنوسلولزی </w:t>
      </w:r>
      <w:r>
        <w:rPr>
          <w:rFonts w:eastAsia="Times New Roman" w:cs="Times New Roman" w:ascii="Times New Roman" w:hAnsi="Times New Roman"/>
          <w:color w:val="111111"/>
          <w:sz w:val="28"/>
          <w:szCs w:val="28"/>
          <w:lang w:val="en-US" w:bidi="en-US"/>
        </w:rPr>
        <w:t>lignocellulosiques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تریکو در ما در جریان رشد مقدار فراوانی اگزوآنزیم تولید میکند که سلولز را کاملا تجزیه کرده و به گلوکز تبدیل مینماید این امر در تبدیل بقایای محصولات کشاورزی و اکتساب گلوکز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آنزیم آندو گلوکوناز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اگزو گلوکوناز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را کاملا به سلوبیوز و الیگوزیدهای کوچک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آنزیم سلوبیاز روی سلوبیوز و الیگوزیدها اثر کرده و در اثر تجزیه آنها گلوکز ایجاد میشود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 کپکی رایزوپوس روی الیاف سلولزی رشد کرده و با تولید اسیدهای مختلف اسید سیتریک اسید اگزالیک و اسید سوکسینیک اسیدیته الیاف را بالا برده و به آن آسیب میرسانند قارچ پنیسیلیوم نیز روی الیاف سلولزی پارچه و کاغذ رشد میکند و با تولید آنزیمهایی از دسته آمیلازها و نیز با تولید اسیدهای آلی مانند اسید لاکتیک اثرات تخریبی خود را بر الیاف اعمال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کلادوسپوریوم با تأثیر بر روی نقاشیهایی که با رنگهای طبیعی رنگ آمیزی شدهاند رشد میکند و با مصرف رنگها بعنوان تغذیه لکه های قهوه ای روی تابلوها ایجاد میکنند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009_70391"/>
      <w:bookmarkStart w:id="103" w:name="pg8009_70391"/>
      <w:bookmarkEnd w:id="103"/>
    </w:p>
    <w:p>
      <w:pPr>
        <w:pStyle w:val="Heading3"/>
        <w:numPr>
          <w:ilvl w:val="2"/>
          <w:numId w:val="1"/>
        </w:numPr>
        <w:rPr/>
      </w:pPr>
      <w:bookmarkStart w:id="104" w:name="pg8009_70391"/>
      <w:bookmarkStart w:id="105" w:name="__RefHeading___Toc7101972_1051229030"/>
      <w:bookmarkStart w:id="106" w:name="_Toc40"/>
      <w:bookmarkEnd w:id="104"/>
      <w:bookmarkEnd w:id="105"/>
      <w:r>
        <w:rPr>
          <w:rtl w:val="true"/>
        </w:rPr>
        <w:t xml:space="preserve">فصل دوم </w:t>
      </w:r>
      <w:r>
        <w:rPr>
          <w:rtl w:val="true"/>
        </w:rPr>
        <w:t xml:space="preserve">: </w:t>
      </w:r>
      <w:r>
        <w:rPr>
          <w:rtl w:val="true"/>
        </w:rPr>
        <w:t>ویژگیهای قارچ ها</w:t>
      </w:r>
      <w:bookmarkEnd w:id="106"/>
    </w:p>
    <w:p>
      <w:pPr>
        <w:pStyle w:val="Heading4"/>
        <w:numPr>
          <w:ilvl w:val="3"/>
          <w:numId w:val="1"/>
        </w:numPr>
        <w:rPr/>
      </w:pPr>
      <w:bookmarkStart w:id="107" w:name="__RefHeading___Toc7101974_1051229030"/>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قارچها چگونه موجوداتی هستند؟</w:t>
      </w:r>
    </w:p>
    <w:p>
      <w:pPr>
        <w:pStyle w:val="BookText"/>
        <w:rPr/>
      </w:pPr>
      <w:r>
        <w:rPr>
          <w:rFonts w:ascii="IRNazanin" w:hAnsi="IRNazanin" w:eastAsia="IRNazanin"/>
          <w:color w:val="111111"/>
          <w:sz w:val="28"/>
          <w:sz w:val="28"/>
          <w:szCs w:val="28"/>
          <w:rtl w:val="true"/>
          <w:lang w:bidi="fa-IR"/>
        </w:rPr>
        <w:t>فعالیتهای بیولوژیکی قارچها</w:t>
      </w:r>
    </w:p>
    <w:p>
      <w:pPr>
        <w:pStyle w:val="BookText"/>
        <w:rPr/>
      </w:pPr>
      <w:r>
        <w:rPr>
          <w:rFonts w:ascii="IRNazanin" w:hAnsi="IRNazanin" w:eastAsia="IRNazanin"/>
          <w:color w:val="111111"/>
          <w:sz w:val="28"/>
          <w:sz w:val="28"/>
          <w:szCs w:val="28"/>
          <w:rtl w:val="true"/>
          <w:lang w:bidi="fa-IR"/>
        </w:rPr>
        <w:t>فاکتورهای مؤثر بر روی رشد کپکها</w:t>
      </w:r>
    </w:p>
    <w:p>
      <w:pPr>
        <w:pStyle w:val="BookText"/>
        <w:rPr/>
      </w:pPr>
      <w:r>
        <w:rPr>
          <w:rFonts w:ascii="IRNazanin" w:hAnsi="IRNazanin" w:eastAsia="IRNazanin"/>
          <w:color w:val="111111"/>
          <w:sz w:val="28"/>
          <w:sz w:val="28"/>
          <w:szCs w:val="28"/>
          <w:rtl w:val="true"/>
          <w:lang w:bidi="fa-IR"/>
        </w:rPr>
        <w:t>عوامل قارچی مخرب ،کاغذ آسیب شناسی و راه های پیشگیری و مقابله شناسایی اثرات و آسیب های قارچی در کاغذ</w:t>
      </w:r>
    </w:p>
    <w:p>
      <w:pPr>
        <w:pStyle w:val="BookText"/>
        <w:rPr/>
      </w:pPr>
      <w:r>
        <w:rPr>
          <w:rFonts w:ascii="IRNazanin" w:hAnsi="IRNazanin" w:eastAsia="IRNazanin"/>
          <w:color w:val="111111"/>
          <w:sz w:val="28"/>
          <w:sz w:val="28"/>
          <w:szCs w:val="28"/>
          <w:rtl w:val="true"/>
          <w:lang w:bidi="fa-IR"/>
        </w:rPr>
        <w:t>قارچ های کاغذ خوار</w:t>
      </w:r>
    </w:p>
    <w:p>
      <w:pPr>
        <w:pStyle w:val="BookText"/>
        <w:rPr/>
      </w:pPr>
      <w:r>
        <w:rPr>
          <w:rtl w:val="true"/>
        </w:rPr>
        <mc:AlternateContent>
          <mc:Choice Requires="wps">
            <w:drawing>
              <wp:inline distT="0" distB="0" distL="0" distR="0">
                <wp:extent cx="5334000" cy="355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متراکم کتابها در شرایط مرطوب موجب رشد سریع کپک ها و آسیب جدی به منابع کاغذی می گردد</w:t>
      </w:r>
      <w:r>
        <w:rPr>
          <w:rFonts w:eastAsia="IRNazanin" w:cs="IRNazanin"/>
          <w:color w:val="111111"/>
          <w:sz w:val="28"/>
          <w:szCs w:val="28"/>
          <w:rtl w:val="true"/>
          <w:lang w:bidi="fa-IR"/>
        </w:rPr>
        <w:t xml:space="preserve">. </w:t>
      </w:r>
      <w:bookmarkStart w:id="109" w:name="pg8009_70393"/>
    </w:p>
    <w:p>
      <w:pPr>
        <w:pStyle w:val="Heading4"/>
        <w:numPr>
          <w:ilvl w:val="3"/>
          <w:numId w:val="1"/>
        </w:numPr>
        <w:rPr/>
      </w:pPr>
      <w:bookmarkStart w:id="110" w:name="__RefHeading___Toc7101976_1051229030"/>
      <w:bookmarkStart w:id="111" w:name="_Toc42"/>
      <w:bookmarkEnd w:id="109"/>
      <w:bookmarkEnd w:id="110"/>
      <w:r>
        <w:rPr>
          <w:rtl w:val="true"/>
        </w:rPr>
        <w:t>قارچ ها چگونه موجوداتی هستند؟</w:t>
      </w:r>
      <w:bookmarkEnd w:id="111"/>
    </w:p>
    <w:p>
      <w:pPr>
        <w:pStyle w:val="BookText"/>
        <w:rPr/>
      </w:pPr>
      <w:r>
        <w:rPr>
          <w:rFonts w:ascii="IRNazanin" w:hAnsi="IRNazanin" w:eastAsia="IRNazanin"/>
          <w:color w:val="111111"/>
          <w:sz w:val="28"/>
          <w:sz w:val="28"/>
          <w:szCs w:val="28"/>
          <w:rtl w:val="true"/>
          <w:lang w:bidi="fa-IR"/>
        </w:rPr>
        <w:t>در سلسله قارچها بطور کلی دو دسته بزرگ بنام قارچهای ماکروسکوپی که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اندام بارور آنها که توسط آن اسپورها تولید میشوند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و قارچهای میکروسکوپی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ذره بینی که با چشمان غیر مسلح قابل رؤیت نیستند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قارچهای ماکروسکپی همان قارچهای کلاهکدار و گوشتی هستند که در این کتاب مورد بحث ما نمیباشند آثار قارچ های میکروسکوپی را روی سطوح مختلف اجسام یا مواد بصورت لکه های کوچک و بزرگ و نقاط رنگی به رنگهای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قارچها قادر به فتوسنتز نیستند بنابر این باید مواد غذایی مورد نیاز خود را از منابع خارجی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 مواد غذایی را از سوبستراهای مختلف هر گونه ماده ای در طبیعت که در ساختار آن ماده آلی وجود داشته باشد یا از بدن میزبان کسب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بین قارچها سه روش عمده تغذیه ای وجود دارد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ساپروتروفیسم پارازیتیسم و موتووالیسم قارچهای ساپروتروفیک مواد غذایی مورد نیاز خود را از طریق تجزیه مواد آلی مرده مربوط به اجساد و بقایای موجودات گیاهی و جانوری بدست می آورند سوبستراهای معمولی شامل ،قندها سلولز لیگنین و کراتین میباشند انواع محدودی از قارچها میتوانند از هیدروکربنها مثل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رزینها یا سوبرین تغذیه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 ساپروتروفیک اساسا در رابطه با فساد وزوال مواد آلی جریان انرژی در طبیعت و چرخه غذایی بویژه در اکوسیستمهای جنگلی بسیار مهم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 های پارازیت مواد غذایی خود را از ارگانیسم های زنده دیگر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میآورند و هیچگونه نفعی به میزبان خود نمیرسانند و حتی ممکن است باعث تخریب سلولها و بافتهای میزبان شده یا موجب مرگ آن شوند قارچهای پارازیت ممکن است بیوتروفیک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biotrophic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نکروتروفیک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necrotrophic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 بیوتروفیک مواد غذایی را از سلولها و بافتهای زنده بدست می آورند قارچهای نکروتروفیک ابتدا به بافتهای زنده حمله کرده با کشتن سلولها یا بافتهای میزبان مواد غذایی خود را از بافتهای مرده بدست میآورند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پارازیتها پاتوژن هستند بدین معنی که باعث ایجاد علائم یا بیماری در میزبان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 موتوراليسم آن دسته از قارچها هستند که مواد غذایی مورد نیاز خود را از میزبان زنده بدست میآورند اما منافع کمی هم به میزبان خود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مهم از موتووالیسم میکوریزا </w:t>
      </w:r>
      <w:r>
        <w:rPr>
          <w:rFonts w:eastAsia="Times New Roman" w:cs="Times New Roman" w:ascii="Times New Roman" w:hAnsi="Times New Roman"/>
          <w:color w:val="111111"/>
          <w:sz w:val="28"/>
          <w:szCs w:val="28"/>
          <w:lang w:val="en-US" w:bidi="en-US"/>
        </w:rPr>
        <w:t>mycorrhiza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میکوفیلا </w:t>
      </w:r>
      <w:r>
        <w:rPr>
          <w:rFonts w:eastAsia="Times New Roman" w:cs="Times New Roman" w:ascii="Times New Roman" w:hAnsi="Times New Roman"/>
          <w:color w:val="111111"/>
          <w:sz w:val="28"/>
          <w:szCs w:val="28"/>
          <w:lang w:val="en-US" w:bidi="en-US"/>
        </w:rPr>
        <w:t>mycophylla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میکوریزا یک نوع زندگی همزیستی بین قارچ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قارچها و ریشه گیاه بعضی از گیاهان و میکوفیلا نوعی همزیستی بین بعضی از قارچها داخل بدن گیاه با بخشهای هوایی گیاه میباشند بعضی از قارچها فقط به یک میزبان از یک جنس یا گونه و برخی دیگر به میزبانهای مختلفی حمله </w:t>
      </w:r>
      <w:bookmarkStart w:id="112" w:name="pg8009_70395"/>
    </w:p>
    <w:p>
      <w:pPr>
        <w:pStyle w:val="BookText"/>
        <w:rPr/>
      </w:pPr>
      <w:bookmarkEnd w:id="112"/>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برخی دیگر از قارچها به قسمتهای مرده گیاهان یا جانوران و برخی به قسمتهای زنده بعضی به حشرات برخی به قارچهای دیگر و بالاخره برخی نیز روی محصولات مصنوعی مانند پارچه ،قالیچه چرم و انواع اشیای موزه ای و مواد ساختمانی رشد و تکثیر می یابند</w:t>
      </w:r>
    </w:p>
    <w:p>
      <w:pPr>
        <w:pStyle w:val="BookText"/>
        <w:rPr/>
      </w:pPr>
      <w:r>
        <w:rPr>
          <w:rFonts w:ascii="IRNazanin" w:hAnsi="IRNazanin" w:eastAsia="IRNazanin"/>
          <w:color w:val="111111"/>
          <w:sz w:val="28"/>
          <w:sz w:val="28"/>
          <w:szCs w:val="28"/>
          <w:rtl w:val="true"/>
          <w:lang w:bidi="fa-IR"/>
        </w:rPr>
        <w:t>قارچ ها از نظر تشکیلات ساختمانی و عملکرد زیستی نیز تنوع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بین آنها به وسعت اختلافات موجود بین جانداران مهره دار با جانداران بدون مهره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رویشی قارچ که شامل یک توده میکروسکوپی و رشته ای یا نخی شکل است میسلیوم 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میسلیوم قارچ به داخل و یا بر روی سطوح سوبسترا ماده ای که قارچ از آن تغذیه میکند یا میزبان موجود زنده دیگری که قارچ بصورت انگلی از آن تغذیه میکند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قارچها میسلیوم تشکیل نمی دهند و بصورت دسته ای از سلول ها یا به شکل سلولهای مخمری وجود دارند اسپورها که واحدهای تکثیری یا تولید مثلی قارچها هستند یا مستقیما بوسیله میسلیوم تولید میشوند و یا توسط دستگاههای اختصاصی بنام اجسام بارور که اینها بوسیله یک نوع ،میسلیوم تخصص عمل یافته ایجاد شدهاند تولید میگردند تولید مثل در قارچها هم به طریق جنسی و هم غیر جنسی میباشند از طرف دیگر هر گونه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قارچ میتواند در شرایط زمانی مختلف و یا در سوبستراهای متفاوت بیش از یک نوع اسپور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 زده میشود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گونه قارچی وجود دارد </w:t>
      </w:r>
      <w:r>
        <w:rPr>
          <w:rFonts w:eastAsia="Times New Roman" w:cs="Times New Roman" w:ascii="Times New Roman" w:hAnsi="Times New Roman"/>
          <w:color w:val="111111"/>
          <w:sz w:val="28"/>
          <w:szCs w:val="28"/>
          <w:lang w:val="en-US" w:bidi="en-US"/>
        </w:rPr>
        <w:t>Hawksworth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بنابراین قارچها دومین گروه بزرگ موجودات بعد از حشرات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p>
    <w:p>
      <w:pPr>
        <w:pStyle w:val="Heading4"/>
        <w:numPr>
          <w:ilvl w:val="3"/>
          <w:numId w:val="1"/>
        </w:numPr>
        <w:rPr/>
      </w:pPr>
      <w:bookmarkStart w:id="113" w:name="__RefHeading___Toc7101978_1051229030"/>
      <w:bookmarkStart w:id="114" w:name="_Toc43"/>
      <w:bookmarkEnd w:id="113"/>
      <w:r>
        <w:rPr>
          <w:rtl w:val="true"/>
        </w:rPr>
        <w:t>فعالیتهای بیولوژیکی قارچ ها</w:t>
      </w:r>
      <w:bookmarkEnd w:id="114"/>
    </w:p>
    <w:p>
      <w:pPr>
        <w:pStyle w:val="BookText"/>
        <w:rPr/>
      </w:pPr>
      <w:r>
        <w:rPr>
          <w:rFonts w:ascii="IRNazanin" w:hAnsi="IRNazanin" w:eastAsia="IRNazanin"/>
          <w:color w:val="111111"/>
          <w:sz w:val="28"/>
          <w:sz w:val="28"/>
          <w:szCs w:val="28"/>
          <w:rtl w:val="true"/>
          <w:lang w:bidi="fa-IR"/>
        </w:rPr>
        <w:t xml:space="preserve">قارچها و باکتریها باعث تجزیه لاشه موجودات عالی گیاهان و جانوران و پاکسازی محیط زیست از مواد آلوده کننده میشوند و از این جهت به این عوامل رفتگران یا سپوران طبیعی </w:t>
      </w:r>
      <w:r>
        <w:rPr>
          <w:rFonts w:eastAsia="Times New Roman" w:cs="Times New Roman" w:ascii="Times New Roman" w:hAnsi="Times New Roman"/>
          <w:color w:val="111111"/>
          <w:sz w:val="28"/>
          <w:szCs w:val="28"/>
          <w:lang w:val="en-US" w:bidi="en-US"/>
        </w:rPr>
        <w:t>Scavenger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یوباکتریها و مایکوباکتریها استرپتومیست ها و انواع سایتوفاگا سرانگیوم که از گروه های باکتریها میباشند روی مواد سلولزی رشد کرده و آنها را تجزیه میکنند باسیلهایی مانند باسیلوس سرئوس، باسیلوس سیرکولانس و باسیلوس سوبتیلیس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مواد سلولزی رشد میکنند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ترکیبات فعال بیولوژیکی مانند مواد ضد باکتری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سفالوسپورین، فومیگاتین، پنی سیلین مواد ضد قارچی گریزئوفولوین </w:t>
      </w:r>
      <w:r>
        <w:rPr>
          <w:rFonts w:eastAsia="Times New Roman" w:cs="Times New Roman" w:ascii="Times New Roman" w:hAnsi="Times New Roman"/>
          <w:color w:val="111111"/>
          <w:sz w:val="28"/>
          <w:szCs w:val="28"/>
          <w:lang w:val="en-US" w:bidi="en-US"/>
        </w:rPr>
        <w:t>dendrochine, sparassol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مواد ضد پروتوزوا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antiamoebin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ضدویروسی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statolon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ضد گیاه یا فیتوتوکسیک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patulin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ضد تومور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poricin calvacin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محصولات دیگری که دارای کاربردهای پزشکی میباشند مانند سیکلوسپورین که برای جلوگیری از پس زدن بافت های پیوندی بکار میرود و ارگوتامین برای درمان میگرن و نیز بعنوان دارویی که در زنان و زایمان بکار میرود را از قارچها بدست </w:t>
      </w:r>
      <w:bookmarkStart w:id="115" w:name="pg8009_70397"/>
    </w:p>
    <w:p>
      <w:pPr>
        <w:pStyle w:val="BookText"/>
        <w:rPr/>
      </w:pPr>
      <w:bookmarkEnd w:id="115"/>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در تولید صنعتی آنزیمها ویتامینها اسیدهای آمینه و مواد شیمیایی و بیوشیمیایی دیگر نیز از قارچها استفاده میکنند در بیوتکنولوژی از قارچها بعنوان منبع ژنی و بعنوان ارگانیسمهای نشانگر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وجود میکوریزا در خاک باعث سلامت و حاصل خیزی خاک و باروری درختان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تجزیه مواد آلوده کننده در طبیعت توسط قارچها صورت میگیرد مانند تجزیه هیدروکربنهای ،نفتی آفت کشها و حلالهای کلردار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Groundwater Technology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از قارچها عناصر فلزی را در خود جمع میکنند و بعنوان بازیابندههای فلزات از ضایعات آلوده بکار میروند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Gadd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قارچ ها دارای سیستمهای آنزیمی متغیر و گاهی کاملا اختصاصی هستند و در طبیعت نقش مهمی در تجزیه مواد سلولزی و کیتینی و سایر ترکیبات آلی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فعالیتها برگشت مواد و عناصر اولیه متشکله این ترکیبات به خاک و ادامه چرخه زیستی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موجب فساد گرمسیری در اشیای ،چوبی فیبری پنبه ای و تأسیسات الکتریکی و سایر کالاهای تجارتی میشود و باعث زیانهای فراوانی بویژه در مناطق گرم و مرطوب میگردد این پدیده را تجزیه زیستی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biodegradation or biodeterioration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p>
    <w:p>
      <w:pPr>
        <w:pStyle w:val="BookText"/>
        <w:rPr/>
      </w:pPr>
      <w:r>
        <w:rPr>
          <w:rFonts w:ascii="IRNazanin" w:hAnsi="IRNazanin" w:eastAsia="IRNazanin"/>
          <w:color w:val="111111"/>
          <w:sz w:val="28"/>
          <w:sz w:val="28"/>
          <w:szCs w:val="28"/>
          <w:rtl w:val="true"/>
          <w:lang w:bidi="fa-IR"/>
        </w:rPr>
        <w:t xml:space="preserve">بالاترین درصد خسارات وارده به کتابها توسط قارچهای جنس آسپرجیلوس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پنیسیلیوم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اتفاق میافتد اسپورهای این قارچها در همه جا و در شرایط دمایی و رطوبتی مختلف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سهولت در مطالعه قارچها برای نامگذاری آنها همانند سایر موجودات از روش نامگذاری دو اسمی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binomial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بدین صورت که اسم جنس را با حرف بزرگ شروع کرده ولی برای اسم گونه از حروف کوچک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 xml:space="preserve">هر جنس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قارچی از تعدادی گونه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تشکیل میشود جنسهای متعددی درون یک فامیل یا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Family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تعدادی خانواده درون یک راسته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تعدادی راسته نیز درون یک 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تعدادی رده نیز درون یک شاخه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بالاخره یک یا چند شاخه درون یکی از سلسله های موجودات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Kingdom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میگیرند</w:t>
      </w:r>
    </w:p>
    <w:p>
      <w:pPr>
        <w:pStyle w:val="Heading4"/>
        <w:numPr>
          <w:ilvl w:val="3"/>
          <w:numId w:val="1"/>
        </w:numPr>
        <w:rPr/>
      </w:pPr>
      <w:bookmarkStart w:id="116" w:name="__RefHeading___Toc7101980_1051229030"/>
      <w:bookmarkStart w:id="117" w:name="_Toc44"/>
      <w:bookmarkEnd w:id="116"/>
      <w:r>
        <w:rPr>
          <w:rtl w:val="true"/>
        </w:rPr>
        <w:t>فاکتورهای مؤثر بر روی رشد کپک ها</w:t>
      </w:r>
      <w:bookmarkEnd w:id="117"/>
    </w:p>
    <w:p>
      <w:pPr>
        <w:pStyle w:val="Heading5"/>
        <w:numPr>
          <w:ilvl w:val="4"/>
          <w:numId w:val="1"/>
        </w:numPr>
        <w:rPr/>
      </w:pPr>
      <w:bookmarkStart w:id="118" w:name="__RefHeading___Toc7101982_1051229030"/>
      <w:bookmarkStart w:id="119" w:name="_Toc45"/>
      <w:bookmarkEnd w:id="118"/>
      <w:r>
        <w:rPr>
          <w:rtl w:val="true"/>
        </w:rPr>
        <w:t>اشاره</w:t>
      </w:r>
      <w:bookmarkEnd w:id="11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متعددی بر روی رشد کپکها دخالت دارند که عبارتند از میزان رطوبت نسبی محیط میزان آب یا رطوبت موجود در مادۀ مورد نظر ،دما میزان و نحوۀ جریان هوا و ترکیب شیمیایی سوبستراها </w:t>
      </w:r>
      <w:bookmarkStart w:id="120" w:name="pg8009_70399"/>
    </w:p>
    <w:p>
      <w:pPr>
        <w:pStyle w:val="Heading5"/>
        <w:numPr>
          <w:ilvl w:val="4"/>
          <w:numId w:val="1"/>
        </w:numPr>
        <w:rPr/>
      </w:pPr>
      <w:bookmarkStart w:id="121" w:name="__RefHeading___Toc7101984_1051229030"/>
      <w:bookmarkStart w:id="122" w:name="_Toc46"/>
      <w:bookmarkEnd w:id="120"/>
      <w:bookmarkEnd w:id="121"/>
      <w:r>
        <w:rPr>
          <w:rtl w:val="true"/>
        </w:rPr>
        <w:t>رطوبت نسبی</w:t>
      </w:r>
      <w:bookmarkEnd w:id="122"/>
    </w:p>
    <w:p>
      <w:pPr>
        <w:pStyle w:val="BookText"/>
        <w:rPr/>
      </w:pPr>
      <w:r>
        <w:rPr>
          <w:rFonts w:ascii="IRNazanin" w:hAnsi="IRNazanin" w:eastAsia="IRNazanin"/>
          <w:color w:val="111111"/>
          <w:sz w:val="28"/>
          <w:sz w:val="28"/>
          <w:szCs w:val="28"/>
          <w:rtl w:val="true"/>
          <w:lang w:bidi="fa-IR"/>
        </w:rPr>
        <w:t>مهمترین فاکتور محیطی که باید تحت کنترل قرار گیرد عبارت است از مقدار رطوبت موجود در هوا ونیز در کتابها و کاغذ کتاب و کاغذ بطور طبیعی حاوی مقدار معینی آب میباشند این مواد جاذب الرطوبه هستند بنابراین موقعی که رطوبت نسبی محیط بالا میرود آنها آب را برای رسیدن به وضعیت تعادلی جذب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رطوبت نسبی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رطوبتی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کاغذ تقریباً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رطوبت نسبی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،رطوبت کپکها را قادر میسازد که مواد غذایی را از سوبسترای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رطوبت موجود در کاغذ بیشتر باشد شانس بیشتری برای اسپورهای قارچی برای رویش و در نتیجه جذب بیشتر مواد غذایی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نسبی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براحتی باعث رشد کپک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و ایمنی رطوبت نسبی در آرشیوها و کتابخانه ها باید کمتر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رطوبت نسبی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که کتاب و کاغذ شکننده شود بنابر این میزان قابل قبول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برخی از کپکها در رطوبت نسبی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بالاتر شروع به رویش کرده و سپس به رشد خود در رطوبت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 بنابر این مواد جدید باید از نظر کیک کنترل و رفع آلودگی گردند و سپس میتوان آنها را در کنار بقیه کلکسیون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و استحکام کاغذ در دامنهٔ رطوبت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کاغذ با جذب یا آزاد کردن آب به اتمسفر متناسب با تغییرات رطوبت نسبی ،محیط شکل خود را نیز تغییر میدهند به این صورت که دچار انبساط و انقباض میگردند و قسمتهای مختلف کتاب به میزانهای متفاوتی این تغییرات را نشان میدهند مثلاً جلد پوستی کتاب پوست حیوان نسبت به کاغذ داخل آن در اثر جذب آب سریعتر منبسط میشود و چسبی که در صحافی آن بکار رفته ممکن است بطور متوسطی دچار این تغییر حالت گردد تغییرات افت و خیز در رطوبت بصورت اجتناب ناپذیر بعلت تغییرات فصلی باید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توصیه میشود که رطوبت نسبی به میزان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 تغییرات حداکثری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 کاهش در طول ماه تنظیم و نگاه داشته شود</w:t>
      </w:r>
      <w:r>
        <w:rPr>
          <w:rFonts w:eastAsia="IRNazanin" w:cs="IRNazanin"/>
          <w:color w:val="111111"/>
          <w:sz w:val="28"/>
          <w:szCs w:val="28"/>
          <w:rtl w:val="true"/>
          <w:lang w:bidi="fa-IR"/>
        </w:rPr>
        <w:t>.</w:t>
      </w:r>
    </w:p>
    <w:p>
      <w:pPr>
        <w:pStyle w:val="Heading5"/>
        <w:numPr>
          <w:ilvl w:val="4"/>
          <w:numId w:val="1"/>
        </w:numPr>
        <w:rPr/>
      </w:pPr>
      <w:bookmarkStart w:id="123" w:name="__RefHeading___Toc7101986_1051229030"/>
      <w:bookmarkStart w:id="124" w:name="_Toc47"/>
      <w:bookmarkEnd w:id="123"/>
      <w:r>
        <w:rPr>
          <w:rtl w:val="true"/>
        </w:rPr>
        <w:t>دما</w:t>
      </w:r>
      <w:bookmarkEnd w:id="12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کپکها در دمای گرمتر خوب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ترکیب با سطوح بالاتری از رطوبت نسبی دمای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باعث رشد و گسترش کپک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دمای زیر انجماد باعث کشتن کیک نمیگردد بلکه سبب خفته شدن یا بحالت کمون رفتن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تعداد کمی از کپکها در دمای پایین 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کپکها میتوانند در دمای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رشد کنند دمای بسیار بالا باعث کشتن کپکها میشود اما میتواند باعث صدمه شدید به مواد آرشیوی و کتابخانه ای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افزایش یا کاهش برای کتابخانه ها قابل قبول است رطوبت نسبی نیز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شود </w:t>
      </w:r>
      <w:bookmarkStart w:id="125" w:name="pg8009_70400"/>
    </w:p>
    <w:p>
      <w:pPr>
        <w:pStyle w:val="Heading5"/>
        <w:numPr>
          <w:ilvl w:val="4"/>
          <w:numId w:val="1"/>
        </w:numPr>
        <w:rPr/>
      </w:pPr>
      <w:bookmarkStart w:id="126" w:name="__RefHeading___Toc7101988_1051229030"/>
      <w:bookmarkStart w:id="127" w:name="_Toc48"/>
      <w:bookmarkEnd w:id="125"/>
      <w:bookmarkEnd w:id="126"/>
      <w:r>
        <w:rPr>
          <w:rtl w:val="true"/>
        </w:rPr>
        <w:t>جریان هوا</w:t>
      </w:r>
      <w:bookmarkEnd w:id="127"/>
    </w:p>
    <w:p>
      <w:pPr>
        <w:pStyle w:val="BookText"/>
        <w:rPr/>
      </w:pPr>
      <w:r>
        <w:rPr>
          <w:rFonts w:ascii="IRNazanin" w:hAnsi="IRNazanin" w:eastAsia="IRNazanin"/>
          <w:color w:val="111111"/>
          <w:sz w:val="28"/>
          <w:sz w:val="28"/>
          <w:szCs w:val="28"/>
          <w:rtl w:val="true"/>
          <w:lang w:bidi="fa-IR"/>
        </w:rPr>
        <w:t>در ارتباط با کنترل دما و رطوبت جریان هوا به جلوگیری از رشد کپکها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اکثر این قارچها علاوه بر تغییر رنگ کاغذ باعث پوسیدگی و فساد در آن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راه پیشگیری از ایجاد ضایعات و آسیبهای قارچی در کتابها تقریباً یکی است در حالیکه در صورت بروز آسیب بر روی کاغذ و منابع آرشیوی و کتابخانه ای بسته به نوع یا گونه قارچی مورد نظر راه و روش مبارزه و ضدعفونی متفاوت میباشند و نتیجه آنکه شناسایی دقیق انواع میکروارگانیسم های مسبب فساد و آسیب برای دفع و رفع مؤثر آن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و استحکام کاغذ را با آزمایشهای مختلفی میتوان تعیین کرد از جمله آزمایشهایی که بسیار متداول است آزمایش فرسودگی زودرس میباشد که عبارت است از قرار دادن کاغذ در حرارت صد درجه سانتی گراد برای مدت سه شبانه روز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آزمایش دیگر عبارت است از قرار دادن کاغذ در ماشین مخصوصی که میتواند بصورت متناوب کاغذ را تا کرده و باز نماید و ضمناً شماره دفعات تا شدن را تا ظهور شکاف در محل تا خوردن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آزمایشهای مزبور که اهمیت فوق العاده ای دارند آزمایشهای دیگری نیز به وسیله ماشین های خودکار مخصوصی انجام میگیرد که دقت آزمایشهای بالا را ندارند آزمایش های فوق ثابت میکنند که دوام انواع کاغذ بستگی زیادی به خاصیت اسیدی کاغذ دارد راه های نفوذ اسید بر کاغذ و مراحل تخریبی آن قبلا مورد بحث قرار گرفته است بنابر این لازم است یادآوری شود که اگر اسید موجود در کاغذ تخریب بافتها را آغاز کرده باشد راهی برای مبارزه با آن وجود ندارد</w:t>
      </w:r>
      <w:r>
        <w:rPr>
          <w:rFonts w:eastAsia="IRNazanin" w:cs="IRNazanin"/>
          <w:color w:val="111111"/>
          <w:sz w:val="28"/>
          <w:szCs w:val="28"/>
          <w:rtl w:val="true"/>
          <w:lang w:bidi="fa-IR"/>
        </w:rPr>
        <w:t>.</w:t>
      </w:r>
    </w:p>
    <w:p>
      <w:pPr>
        <w:pStyle w:val="Heading4"/>
        <w:numPr>
          <w:ilvl w:val="3"/>
          <w:numId w:val="1"/>
        </w:numPr>
        <w:rPr/>
      </w:pPr>
      <w:bookmarkStart w:id="128" w:name="__RefHeading___Toc7101990_1051229030"/>
      <w:bookmarkStart w:id="129" w:name="_Toc49"/>
      <w:bookmarkEnd w:id="128"/>
      <w:r>
        <w:rPr>
          <w:rtl w:val="true"/>
        </w:rPr>
        <w:t>عوامل قارچی مخرب ،کاغذ آسیب شناسی و راههای پیشگیری و مقابله</w:t>
      </w:r>
      <w:bookmarkEnd w:id="12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اشیا و اسنادی که در ساختار آنها ماده آلی بکار رفته است در معرض تباهی و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مختلف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 ،شیمیایی ،فیزیکی انسانی و حوادث طبیعی سبب فساد و پوسیدگی اسناد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از هر کدام از این عوامل میتوان مثالهایی را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عوامل انسانی شامل استفاده غیر صحیح عدم کاربرد شیوه های صحیح نگهداری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تعمیر و مرمت ،غلط سرقت آتش سوزی جنگ و آشفتگیهای 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عوامل طبیعی عبارتند از سیل، زلزله و حوادث احتمالی دیگر و از عوامل شیمیایی میتوان ضایعات ،فتوشیمیایی میزان و مقدار اسیدی بودن کاغذ یا اسناد ،دیگر و ضایعات ناشی از اکسیده شدن مواد و آلودگی هوای اطراف را نام برد از عوامل فیزیکی میتوان ضایعات ناشی از تأثیر گذاری ،نور حرارت و رطوبت را مثال زد عوامل بیولوژیک مخرب اسناد و اشیای فرهنگی شامل برخی از پستانداران ،جونده حشرات باکتریها و عمدتا قارچ ها میباشند به عوامل مخرب فوق یک عامل دیگر را نیز </w:t>
      </w:r>
      <w:bookmarkStart w:id="130" w:name="pg8009_70402"/>
    </w:p>
    <w:p>
      <w:pPr>
        <w:pStyle w:val="BookText"/>
        <w:rPr/>
      </w:pPr>
      <w:bookmarkEnd w:id="130"/>
      <w:r>
        <w:rPr>
          <w:rFonts w:ascii="IRNazanin" w:hAnsi="IRNazanin" w:eastAsia="IRNazanin"/>
          <w:color w:val="111111"/>
          <w:sz w:val="28"/>
          <w:sz w:val="28"/>
          <w:szCs w:val="28"/>
          <w:rtl w:val="true"/>
          <w:lang w:bidi="fa-IR"/>
        </w:rPr>
        <w:t xml:space="preserve">باید اضافه کرد و آن عبارت است از جنس و ترکیبات نامرغوب و نامناسبی که در فرایند ساخت کاغذ و سایر مواد متشکله کتاب بکار میرود این عامل را ممکن است بعنوان عامل ذاتی یا سرشتی آن سند نام برد و یا شاید آن را بتوان در دسته عوامل انسانی قرار داد به هر حال همانطور که در ابتدای بحث ذکر شد ساختار و ساختمان و به عبارت دیگر ترکیبات متشکله یک نمونه خاص از کاغذ میتواند بر نوع تخریبی که در آن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انواع فساد بیولوژیکی تأثیر جدی بگذارد</w:t>
      </w:r>
      <w:r>
        <w:rPr>
          <w:rFonts w:eastAsia="IRNazanin" w:cs="IRNazanin"/>
          <w:color w:val="111111"/>
          <w:sz w:val="28"/>
          <w:szCs w:val="28"/>
          <w:rtl w:val="true"/>
          <w:lang w:bidi="fa-IR"/>
        </w:rPr>
        <w:t>.</w:t>
      </w:r>
    </w:p>
    <w:p>
      <w:pPr>
        <w:pStyle w:val="Heading4"/>
        <w:numPr>
          <w:ilvl w:val="3"/>
          <w:numId w:val="1"/>
        </w:numPr>
        <w:rPr/>
      </w:pPr>
      <w:bookmarkStart w:id="131" w:name="__RefHeading___Toc7101992_1051229030"/>
      <w:bookmarkStart w:id="132" w:name="_Toc50"/>
      <w:bookmarkEnd w:id="131"/>
      <w:r>
        <w:rPr>
          <w:rtl w:val="true"/>
        </w:rPr>
        <w:t>شناسایی اثرات و آسیب های قارچی در کاغذ</w:t>
      </w:r>
      <w:bookmarkEnd w:id="132"/>
    </w:p>
    <w:p>
      <w:pPr>
        <w:pStyle w:val="BookText"/>
        <w:rPr/>
      </w:pPr>
      <w:r>
        <w:rPr>
          <w:rFonts w:ascii="IRNazanin" w:hAnsi="IRNazanin" w:eastAsia="IRNazanin"/>
          <w:color w:val="111111"/>
          <w:sz w:val="28"/>
          <w:sz w:val="28"/>
          <w:szCs w:val="28"/>
          <w:rtl w:val="true"/>
          <w:lang w:bidi="fa-IR"/>
        </w:rPr>
        <w:t>در کاغذ میکروارگانیسم ها نه تنها به سلولز بلکه به مواد دیگری مانند ،لیگنین همی سلولزها ،پکتین،ها مومها تانن،ها پروتئینها و ترکیبات معدنی حمله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علاوه بر این کاغذ ممکن است شامل مواد ،رزینی پرکننده ها و مواد رنگی باشد که در چرخه تولید آن افزوده شده است و یا در هنگام نگهداری و استفاده</w:t>
      </w:r>
    </w:p>
    <w:p>
      <w:pPr>
        <w:pStyle w:val="BookText"/>
        <w:rPr/>
      </w:pPr>
      <w:r>
        <w:rPr>
          <w:rFonts w:ascii="IRNazanin" w:hAnsi="IRNazanin" w:eastAsia="IRNazanin"/>
          <w:color w:val="111111"/>
          <w:sz w:val="28"/>
          <w:sz w:val="28"/>
          <w:szCs w:val="28"/>
          <w:rtl w:val="true"/>
          <w:lang w:bidi="fa-IR"/>
        </w:rPr>
        <w:t xml:space="preserve">آلودگیهای مختلف بعنوان مثال آلوده شدن با مواد آلی با منشاء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نیز به آن اضافه شده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میکروارگانیسم ها در مراحل مختلف ساخت و تولید کاغذ آن را تحت تأثیر قرار می دهند، از زمانی که درخت در جنگل قطع میشود و یا پنبه و محصولات طبیعی دیگر برداشت میشود تا محصول نهایی آماده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عمدتا در خمیر کاغذ وجود دارند زیرا رشد آنها به رطوبت بالایی نیاز دارد بعبارت دیگر در کاغذ آماده شده معمولاً قارچ ها و اکتینومیست ها دیده می شوند اینها به رطوبت کمتری نیاز دارند و رطوبت نسبی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منفی بر رشد برخی از آنها دارد برخی از قارچهای شایع و آلوده کننده در رطوبت نسبی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یا پائین تر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قادر به رویش میباشند این ارگانیسمها روی کاغذر شد کرده مواد نابجا و اضافه شده به کاغذ را مصرف کرده و سوبسترای مواد غذایی مناسب برای میکروارگانیسمهای تجزیه کننده سلولز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سلولیتیک تهیه میکنند بسته به ترکیب شیمیایی ،کاغذ ،اسیدیته میزان رطوبت آن و رطوبت نسبی محیط دما و نور موجود بوسیله میکروارگانیسمهای مختلفی مورد حمله و تخریب قرار میگیرد کاغذهایی که مقدار اسیدیته آنها بین 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کاغذهای با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 با سرعت بیشتری توسط میکروارگانیسمها آسیب می بینند در میان باکتری ها انواع مختلفی از اکتینومیستها، استرپتومایسس اسید و ترموس سلولوموناس، سل،ویبریو سودوموناس باکتروئیدها کلستریدیومها، رومینوکوکوس باکتریهای بی هوازی سلولیتیک میکروبیسپورا تر مومنوسپورا اور باسیلوسها دارای آنزیم سلولز بوده و بنابراین توان آسیب رساندن به آثار سلولزی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فقط تعدادی از باسیلوس هایی که واجد سیستمهای آنزیمی سلولزی میباشند بعنوان نمونه ذکر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باسیلوس ها دسته ای از باکتریها هستند که بعنوان تجزیه کنندگان ملکولهای پلیمری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جنس تعداد زیادی باسیلهای درشت گرم مثبت و اسپوردار وجود دارد که در طبیعت فراوانند زیرا اسپور آنها در </w:t>
      </w:r>
      <w:bookmarkStart w:id="133" w:name="pg8009_70404"/>
    </w:p>
    <w:p>
      <w:pPr>
        <w:pStyle w:val="BookText"/>
        <w:rPr/>
      </w:pPr>
      <w:bookmarkEnd w:id="133"/>
      <w:r>
        <w:rPr>
          <w:rFonts w:ascii="IRNazanin" w:hAnsi="IRNazanin" w:eastAsia="IRNazanin"/>
          <w:color w:val="111111"/>
          <w:sz w:val="28"/>
          <w:sz w:val="28"/>
          <w:szCs w:val="28"/>
          <w:rtl w:val="true"/>
          <w:lang w:bidi="fa-IR"/>
        </w:rPr>
        <w:t>برابر عوامل خارجی مقاومت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گونه بیماریزا از باسیلوسها برای انسان باسیلوس آنتراسیس است که عامل بیماری سیاه زخم میباشند و باسیلوس سرئوس نیز ایجاد مسمومیت غذایی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باسیلوسها دارای فعالیتهای پروتئولیتیکی تجزیه کننده پروتئین و آمیلولیتیکی تجزیه کننده نشاسته میباشند و برخی از آنها نیز فعالیتهای سلولیتیکی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استرینهای باسیلوس استئار و ترموفیلوس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استرینهای باسیلوس کوآگولانس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استرینهای باسیلوس لیکنیفورمیس آنزیمهای سلولاز مقاوم به حرارت تولید میکنند باسیلوس استئاروترموفیلوس در خاک و گرد و غبار وجود دارد و دمای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باسیلوس کوآگولانس نیازهای تغذیه ای متنوعی داشته و در شرایط دمایی مختلف رشد میک باسیلوس لیکنیفورمیس دارای کلنی هایی با سطح خشن و کدر پهن برجسته و موئی شکل و دارای لعاب فراوانی در سطح خود میباشند و بطور محکمی به سطح آگار غذایی می چسبد در محیط های کشت کربوهیدراتی که حاوی آهن کافی باشد به رنگ قرمز و در کشتهای کهنه به رنگ قهوه ای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 اکتینومیستاسه ارگانیسمهای کاغذ دوست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باکتری ها در کاغذ رنگهای بسیار متنوعی از قبیل صورتی ،زرد، سفید، خاکستری و سیاه ایجاد میکنند و برحسب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منبع ازت در دسترس آنها قدرت سلولیتیکی بالایی نشان میدهند</w:t>
      </w:r>
    </w:p>
    <w:p>
      <w:pPr>
        <w:pStyle w:val="BookText"/>
        <w:rPr/>
      </w:pPr>
      <w:r>
        <w:rPr>
          <w:rFonts w:ascii="IRNazanin" w:hAnsi="IRNazanin" w:eastAsia="IRNazanin"/>
          <w:color w:val="111111"/>
          <w:sz w:val="28"/>
          <w:sz w:val="28"/>
          <w:szCs w:val="28"/>
          <w:rtl w:val="true"/>
          <w:lang w:bidi="fa-IR"/>
        </w:rPr>
        <w:t>در میان قارچ ها جنسها و گونه های فراوانی بعنوان قارچهای تجزیه کننده سلولز و بعبارتی قارچهای کاغذ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میباشند که در اینجا با تعدادی از آنها و نوع آسیبهای وارده در کاغذ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این کتاب خصوصیات بیولوژیکی و ریخت شناسی مرفولوژیکی آنها بطور مفصل مورد بحث قرار خواهد گرفت</w:t>
      </w:r>
    </w:p>
    <w:p>
      <w:pPr>
        <w:pStyle w:val="Heading4"/>
        <w:numPr>
          <w:ilvl w:val="3"/>
          <w:numId w:val="1"/>
        </w:numPr>
        <w:rPr/>
      </w:pPr>
      <w:bookmarkStart w:id="134" w:name="__RefHeading___Toc7101994_1051229030"/>
      <w:bookmarkStart w:id="135" w:name="_Toc51"/>
      <w:bookmarkEnd w:id="134"/>
      <w:r>
        <w:rPr>
          <w:rtl w:val="true"/>
        </w:rPr>
        <w:t>قارچ های کاغذ خوار</w:t>
      </w:r>
      <w:bookmarkEnd w:id="135"/>
    </w:p>
    <w:p>
      <w:pPr>
        <w:pStyle w:val="BookText"/>
        <w:rPr/>
      </w:pPr>
      <w:r>
        <w:rPr>
          <w:rFonts w:ascii="IRNazanin" w:hAnsi="IRNazanin" w:eastAsia="IRNazanin"/>
          <w:color w:val="111111"/>
          <w:sz w:val="28"/>
          <w:sz w:val="28"/>
          <w:szCs w:val="28"/>
          <w:rtl w:val="true"/>
          <w:lang w:bidi="fa-IR"/>
        </w:rPr>
        <w:t xml:space="preserve">از میان قارچ هایی که به کاغذ حمله میکنند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مربوط به زیگومیست 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مربوط به آسکومیستها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مربوط به دو ترومیستها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مربوط به بازیدیومیستها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فساد و تخریب توسط آسکومیستها بویژه گونههای کتومیوم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Chaetomium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میکسوتریکوم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Myxotrichum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گیرد</w:t>
      </w:r>
    </w:p>
    <w:p>
      <w:pPr>
        <w:pStyle w:val="BookText"/>
        <w:rPr/>
      </w:pPr>
      <w:r>
        <w:rPr>
          <w:rFonts w:ascii="IRNazanin" w:hAnsi="IRNazanin" w:eastAsia="IRNazanin"/>
          <w:color w:val="111111"/>
          <w:sz w:val="28"/>
          <w:sz w:val="28"/>
          <w:szCs w:val="28"/>
          <w:rtl w:val="true"/>
          <w:lang w:bidi="fa-IR"/>
        </w:rPr>
        <w:t xml:space="preserve">جنس کتومیوم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Chaetomium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کاغذهای با کیفیت ضعیف را تجزیه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گونه های پستالوتیا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Pestalotia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روی کاغذ لکه های قرمز روشن با نقطه سیاه در مرکز ایجاد میکند</w:t>
      </w:r>
    </w:p>
    <w:p>
      <w:pPr>
        <w:pStyle w:val="BookText"/>
        <w:rPr/>
      </w:pPr>
      <w:r>
        <w:rPr>
          <w:rFonts w:ascii="Amiri" w:hAnsi="Amiri" w:eastAsia="Amiri" w:cs="Amiri"/>
          <w:color w:val="111111"/>
          <w:sz w:val="28"/>
          <w:sz w:val="28"/>
          <w:szCs w:val="28"/>
          <w:rtl w:val="true"/>
          <w:lang w:bidi="ar-SA"/>
        </w:rPr>
        <w:t xml:space="preserve">فوما هو ميكولا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Phomahumicula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کاغذ لکه های خاکستری مایل به قهوه ای یا سیاه رنگ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کتوملا هوریدا </w:t>
      </w:r>
      <w:r>
        <w:rPr>
          <w:rFonts w:eastAsia="Times New Roman" w:cs="Times New Roman" w:ascii="Times New Roman" w:hAnsi="Times New Roman"/>
          <w:color w:val="111111"/>
          <w:sz w:val="28"/>
          <w:szCs w:val="28"/>
          <w:lang w:val="en-US" w:bidi="en-US"/>
        </w:rPr>
        <w:t>Chaetomella horrida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لکه های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ایجاد میکند سفالوسپوریوم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Cephalosporium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بسته به میزان اسیدیته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کاغذ باعث تغییر رنگ آن از نارنجی قرمز می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سلولز موجود در کاغذ بوسیله تریکودرما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Trichoderma viride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میزان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w:t>
      </w:r>
    </w:p>
    <w:p>
      <w:pPr>
        <w:pStyle w:val="BookText"/>
        <w:rPr/>
      </w:pPr>
      <w:r>
        <w:rPr>
          <w:rFonts w:ascii="IRNazanin" w:hAnsi="IRNazanin" w:eastAsia="IRNazanin"/>
          <w:color w:val="111111"/>
          <w:sz w:val="28"/>
          <w:sz w:val="28"/>
          <w:szCs w:val="28"/>
          <w:rtl w:val="true"/>
          <w:lang w:bidi="fa-IR"/>
        </w:rPr>
        <w:t>میشود این قارچ روی ،کاغذ کلنیهای سبز تیره تولید میکند و آن را به رنگ سبز روشن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جنس آسپرجیلوس از کاغذ جدا شده است آسپر جیلوس فومیگاتوس سهم مهمی در فساد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استرینهای فعال در ابتدا رنگ خاکستری، سپس سبز و بالاخره قهوه ای در کاغذ ایجاد میکنند</w:t>
      </w:r>
    </w:p>
    <w:p>
      <w:pPr>
        <w:pStyle w:val="BookText"/>
        <w:rPr/>
      </w:pPr>
      <w:r>
        <w:rPr>
          <w:rFonts w:ascii="IRNazanin" w:hAnsi="IRNazanin" w:eastAsia="IRNazanin"/>
          <w:color w:val="111111"/>
          <w:sz w:val="28"/>
          <w:sz w:val="28"/>
          <w:szCs w:val="28"/>
          <w:rtl w:val="true"/>
          <w:lang w:bidi="fa-IR"/>
        </w:rPr>
        <w:t xml:space="preserve">آسپرجیلوس ونتی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Aspergillus wenti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کندی زیاد کاغذ را نابود میکند و آن را به رنگ قرمز روشن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آسپرجیلوس نیجر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Aspergillus niger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غالبا در کاغذ ظاهر میشود و در حضور گلوکز سبب کاهش قابل ملاحظه مقاومت ماده سلولزی میشود کلنیهای این قارچ روی کاغذ کوچک و به رنگ سیاه میباشند</w:t>
      </w:r>
    </w:p>
    <w:p>
      <w:pPr>
        <w:pStyle w:val="BookText"/>
        <w:rPr/>
      </w:pPr>
      <w:r>
        <w:rPr>
          <w:rFonts w:ascii="IRNazanin" w:hAnsi="IRNazanin" w:eastAsia="IRNazanin"/>
          <w:color w:val="111111"/>
          <w:sz w:val="28"/>
          <w:sz w:val="28"/>
          <w:szCs w:val="28"/>
          <w:rtl w:val="true"/>
          <w:lang w:bidi="fa-IR"/>
        </w:rPr>
        <w:t xml:space="preserve">کاغذهای کهنه و قدیمی محیط مناسب و رضایت بخشی برای پنیسیلیومها و آسپرجیلوسها نیستند اما این دسته از قارچها که برای رشد خود فقط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رطوبت داخل کاغذ نیاز دارند کاغذ را مرطوب کرده و از این طریق باعث آلودگی و رشد قارچهای با فعالیت سلولیتیک بیشتر میشوند</w:t>
      </w:r>
    </w:p>
    <w:p>
      <w:pPr>
        <w:pStyle w:val="BookText"/>
        <w:rPr/>
      </w:pPr>
      <w:r>
        <w:rPr>
          <w:rFonts w:ascii="IRNazanin" w:hAnsi="IRNazanin" w:eastAsia="IRNazanin"/>
          <w:color w:val="111111"/>
          <w:sz w:val="28"/>
          <w:sz w:val="28"/>
          <w:szCs w:val="28"/>
          <w:rtl w:val="true"/>
          <w:lang w:bidi="fa-IR"/>
        </w:rPr>
        <w:t xml:space="preserve">پسیلومایسس واریوتی </w:t>
      </w:r>
      <w:r>
        <w:rPr>
          <w:rFonts w:eastAsia="Times New Roman" w:cs="Times New Roman" w:ascii="Times New Roman" w:hAnsi="Times New Roman"/>
          <w:color w:val="111111"/>
          <w:sz w:val="28"/>
          <w:szCs w:val="28"/>
          <w:lang w:val="en-US" w:bidi="en-US"/>
        </w:rPr>
        <w:t>Paecilomyces varioti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کاغذ صدمه میزند و کلنیهای آن به رنگ زرد با سایه های قهوه ای روشن میباشند</w:t>
      </w:r>
    </w:p>
    <w:p>
      <w:pPr>
        <w:pStyle w:val="BookText"/>
        <w:rPr/>
      </w:pPr>
      <w:r>
        <w:rPr>
          <w:rFonts w:ascii="IRNazanin" w:hAnsi="IRNazanin" w:eastAsia="IRNazanin"/>
          <w:color w:val="111111"/>
          <w:sz w:val="28"/>
          <w:sz w:val="28"/>
          <w:szCs w:val="28"/>
          <w:rtl w:val="true"/>
          <w:lang w:bidi="fa-IR"/>
        </w:rPr>
        <w:t xml:space="preserve">اسکوپولاریوپسیس برویکالیس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Scopulariopsis brevicalis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مانند پسیلومایسس باعث صدمه رساندن به کاغذ شده و از یون آمونیم موجود در آن بعنوان منبع ازت استفاده میکند</w:t>
      </w:r>
    </w:p>
    <w:p>
      <w:pPr>
        <w:pStyle w:val="BookText"/>
        <w:rPr/>
      </w:pPr>
      <w:r>
        <w:rPr>
          <w:rFonts w:ascii="IRNazanin" w:hAnsi="IRNazanin" w:eastAsia="IRNazanin"/>
          <w:color w:val="111111"/>
          <w:sz w:val="28"/>
          <w:sz w:val="28"/>
          <w:szCs w:val="28"/>
          <w:rtl w:val="true"/>
          <w:lang w:bidi="fa-IR"/>
        </w:rPr>
        <w:t xml:space="preserve">بوتریوتریکوم آترو گریزئوم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Botryotrichum atrogriseum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کاغذ صدمات شدیدی وارد میکند و باعث ایجاد لکه هایی به رنگ خاکستری میشود</w:t>
      </w:r>
    </w:p>
    <w:p>
      <w:pPr>
        <w:pStyle w:val="BookText"/>
        <w:rPr/>
      </w:pPr>
      <w:r>
        <w:rPr>
          <w:rFonts w:ascii="IRNazanin" w:hAnsi="IRNazanin" w:eastAsia="IRNazanin"/>
          <w:color w:val="111111"/>
          <w:sz w:val="28"/>
          <w:sz w:val="28"/>
          <w:szCs w:val="28"/>
          <w:rtl w:val="true"/>
          <w:lang w:bidi="fa-IR"/>
        </w:rPr>
        <w:t xml:space="preserve">سپدونیوم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Sepedonium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بندرت در کاغذ دیده میشود و در صورت موجود بودن لکه هایی به رنگ سفید خاکستری ایجاد مینماید</w:t>
      </w:r>
    </w:p>
    <w:p>
      <w:pPr>
        <w:pStyle w:val="BookText"/>
        <w:rPr/>
      </w:pPr>
      <w:r>
        <w:rPr>
          <w:rFonts w:ascii="IRNazanin" w:hAnsi="IRNazanin" w:eastAsia="IRNazanin"/>
          <w:color w:val="111111"/>
          <w:sz w:val="28"/>
          <w:sz w:val="28"/>
          <w:szCs w:val="28"/>
          <w:rtl w:val="true"/>
          <w:lang w:bidi="fa-IR"/>
        </w:rPr>
        <w:t xml:space="preserve">بوتریتیس سینرا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Botrytis cinerea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بصورت کلنیهای ظریف و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بالاتر از سطح کاغذ رشد میکند و تشکیل اسکلروشیا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sclerotium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قطر چند میلیمتر میدهد بهترین منبع ازت برای این قارچ سولفات آمونیم در شرایط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اما رشد قارچ در شرایط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سولفات آمونیم، نمکهای از ته دیگر مانند نیترات آمونیم، نیترات سدیم فسفات آمونیم پپتون و آسپاراژین نیز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منبع کربن در غلظتهای بالاتر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ساکارز مالتوز ،مانوز گلوکز گالاکتوز، گزیلوز و گلیسرول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آکر واستالاگموس سینابارینوس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Acrostalagmus cinnabarinus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ایجاد نواحی شبیه زنگ زدگی روی کاغذ میشود</w:t>
      </w:r>
    </w:p>
    <w:p>
      <w:pPr>
        <w:pStyle w:val="BookText"/>
        <w:rPr/>
      </w:pPr>
      <w:r>
        <w:rPr>
          <w:rFonts w:ascii="IRNazanin" w:hAnsi="IRNazanin" w:eastAsia="IRNazanin"/>
          <w:color w:val="111111"/>
          <w:sz w:val="28"/>
          <w:sz w:val="28"/>
          <w:szCs w:val="28"/>
          <w:rtl w:val="true"/>
          <w:lang w:bidi="fa-IR"/>
        </w:rPr>
        <w:t xml:space="preserve">اید املا اسپینوزا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Eidamella spinosa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لکه های بزرگ تاج خروسی شکل ایجاد کرده و بشدت به سلولز آسیب می رساند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خانواده دیماتیاسه قارچهای سیاه یا فئوهیفومیست ها قارچ </w:t>
      </w:r>
      <w:r>
        <w:rPr>
          <w:rFonts w:eastAsia="Times New Roman" w:cs="Times New Roman" w:ascii="Times New Roman" w:hAnsi="Times New Roman"/>
          <w:color w:val="111111"/>
          <w:sz w:val="28"/>
          <w:szCs w:val="28"/>
          <w:lang w:val="en-US" w:bidi="en-US"/>
        </w:rPr>
        <w:t>Mycogone nigra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تجزیه کنندگی شدیدی روی سلولز دارد و روی کاغذ لکه های سبز کدر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قارچ در دامنه وسیع دمایی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p>
    <w:p>
      <w:pPr>
        <w:pStyle w:val="BookText"/>
        <w:rPr/>
      </w:pPr>
      <w:r>
        <w:rPr>
          <w:rFonts w:ascii="IRNazanin" w:hAnsi="IRNazanin" w:eastAsia="IRNazanin"/>
          <w:color w:val="111111"/>
          <w:sz w:val="28"/>
          <w:sz w:val="28"/>
          <w:szCs w:val="28"/>
          <w:rtl w:val="true"/>
          <w:lang w:bidi="fa-IR"/>
        </w:rPr>
        <w:t xml:space="preserve">سانتیگراد رشد میکند و البته دمای مطلوب برای رشد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تورولا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کاغذ لکه های سیاه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استاکی بوتریتیس آترا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Stachybotrya atra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ایجاد رنگ سیاه یا سبز متمایل به سیاه با لبه های سبز مایل به خاکستری یا قهوه ای میشود</w:t>
      </w:r>
    </w:p>
    <w:p>
      <w:pPr>
        <w:pStyle w:val="BookText"/>
        <w:rPr/>
      </w:pPr>
      <w:r>
        <w:rPr>
          <w:rFonts w:ascii="IRNazanin" w:hAnsi="IRNazanin" w:eastAsia="IRNazanin"/>
          <w:color w:val="111111"/>
          <w:sz w:val="28"/>
          <w:sz w:val="28"/>
          <w:szCs w:val="28"/>
          <w:rtl w:val="true"/>
          <w:lang w:bidi="fa-IR"/>
        </w:rPr>
        <w:t xml:space="preserve">گلیوماستیکس کونوولته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Gliomastix convolute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 تجزیه کنندگی زیادی داشته و در کاغذ رنگ سیاه بر جای میگذارد</w:t>
      </w:r>
    </w:p>
    <w:p>
      <w:pPr>
        <w:pStyle w:val="BookText"/>
        <w:rPr/>
      </w:pPr>
      <w:r>
        <w:rPr>
          <w:rFonts w:ascii="IRNazanin" w:hAnsi="IRNazanin" w:eastAsia="IRNazanin"/>
          <w:color w:val="111111"/>
          <w:sz w:val="28"/>
          <w:sz w:val="28"/>
          <w:szCs w:val="28"/>
          <w:rtl w:val="true"/>
          <w:lang w:bidi="fa-IR"/>
        </w:rPr>
        <w:t xml:space="preserve">گلیوکلادیوم روزئوم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Gliocladium roseum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سبب رنگ قرمز در کاغذ میشود تریکو کلادیوم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Trichocladium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صدمه شدید به کاغذ آن را به رنگ سبز مایل به زرد یا قهوه ای زنگ زده بسته به استرین سویه قارچ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کاغذ در می آورد کلادوسپوریوم هر باروم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Cladosporium herbarum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کاغذهای مختلف دیده میشود و در دمای بالا و پائین و نیز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مختلف و حتی در حضور غلظتهای بالایی از مواد قارچ کش رشد میکند</w:t>
      </w:r>
    </w:p>
    <w:p>
      <w:pPr>
        <w:pStyle w:val="BookText"/>
        <w:rPr/>
      </w:pPr>
      <w:r>
        <w:rPr>
          <w:rFonts w:ascii="IRNazanin" w:hAnsi="IRNazanin" w:eastAsia="IRNazanin"/>
          <w:color w:val="111111"/>
          <w:sz w:val="28"/>
          <w:sz w:val="28"/>
          <w:szCs w:val="28"/>
          <w:rtl w:val="true"/>
          <w:lang w:bidi="fa-IR"/>
        </w:rPr>
        <w:t xml:space="preserve">هلمنتوسپوریوم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Helminthosporium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کاغذهای بازیافت شده بسیار بهتر رشد کرده و در کاغذ ایجاد لکه های خاکستری مایل به سفید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کوروولاريا لوناتا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Curvularia lunata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کاغذ لکه های سیاه ایجاد کرده که این لکه ها سریعاً گسترش یافته و بزرگتر میشوند این گونه نیز از قارچهایی است که فعالیت سلولیتیکی زیادی دارد و بهترین منبع ازت برای رشد آن فسفات آمونیم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تریکوتشیوم روزئوم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Trichotecium roseum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ایجاد کلنیهای کرکی و پف کرده روی کاغذ میشود این کلنیها ابتدا سفید رنگ بوده سپس به رنگ قرمز کمرنگ در می آیند بهترین منبع ازت برای این قارچ نیز فسفات آمونیم است</w:t>
      </w:r>
    </w:p>
    <w:p>
      <w:pPr>
        <w:pStyle w:val="BookText"/>
        <w:rPr/>
      </w:pPr>
      <w:r>
        <w:rPr>
          <w:rFonts w:ascii="IRNazanin" w:hAnsi="IRNazanin" w:eastAsia="IRNazanin"/>
          <w:color w:val="111111"/>
          <w:sz w:val="28"/>
          <w:sz w:val="28"/>
          <w:szCs w:val="28"/>
          <w:rtl w:val="true"/>
          <w:lang w:bidi="fa-IR"/>
        </w:rPr>
        <w:t xml:space="preserve">آکروتشیوم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Acrothecium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سلولیتیک بالایی دارد و در کاغذ رنگ سبز زیتونی ایجاد میکند</w:t>
      </w:r>
    </w:p>
    <w:p>
      <w:pPr>
        <w:pStyle w:val="BookText"/>
        <w:rPr/>
      </w:pPr>
      <w:r>
        <w:rPr>
          <w:rFonts w:ascii="IRNazanin" w:hAnsi="IRNazanin" w:eastAsia="IRNazanin"/>
          <w:color w:val="111111"/>
          <w:sz w:val="28"/>
          <w:sz w:val="28"/>
          <w:szCs w:val="28"/>
          <w:rtl w:val="true"/>
          <w:lang w:bidi="fa-IR"/>
        </w:rPr>
        <w:t xml:space="preserve">اوره بهترین منبع ازت برای این قارچ است جنس آلترناریا و جنس استمفیلیوم در انواع مختلف کاغذ آسیبهای شدید ایجاد مینمایند و لکه های سیاه قهوه ای متمایل به سیاه و قهوه ای متمایل به سبز تولید میکند اپیکوکوم نیگروم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Epicoccum nigrum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لکه های سیاه ایجاد میکند و بهترین منبع ازت برای آن فسفات آمونیم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p>
    <w:p>
      <w:pPr>
        <w:pStyle w:val="BookText"/>
        <w:rPr/>
      </w:pPr>
      <w:r>
        <w:rPr>
          <w:rFonts w:ascii="IRNazanin" w:hAnsi="IRNazanin" w:eastAsia="IRNazanin"/>
          <w:color w:val="111111"/>
          <w:sz w:val="28"/>
          <w:sz w:val="28"/>
          <w:szCs w:val="28"/>
          <w:rtl w:val="true"/>
          <w:lang w:bidi="fa-IR"/>
        </w:rPr>
        <w:t>بسیاری از گونه های فوزاریوم از کاغذ جدا شدهاند این گونه ها سبب ایجاد رنگ بنفش آبی صورتی مایل به بنفش و رنگهای صورتی زرد میشوند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خانواده اکتینومیستاسه ارگانیسمهای کاغذ دوست زیادی جدا شده است این باکتریها در کاغذ رنگهای بسیار متنوعی از قبیل ،صورتی ،زرد ،سفید خاکستری و سیاه ایجاد میکنند و برحسب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منبع </w:t>
      </w:r>
      <w:bookmarkStart w:id="136" w:name="pg8009_70410"/>
    </w:p>
    <w:p>
      <w:pPr>
        <w:pStyle w:val="BookText"/>
        <w:rPr/>
      </w:pPr>
      <w:bookmarkEnd w:id="136"/>
      <w:r>
        <w:rPr>
          <w:rFonts w:ascii="IRNazanin" w:hAnsi="IRNazanin" w:eastAsia="IRNazanin"/>
          <w:color w:val="111111"/>
          <w:sz w:val="28"/>
          <w:sz w:val="28"/>
          <w:szCs w:val="28"/>
          <w:rtl w:val="true"/>
          <w:lang w:bidi="fa-IR"/>
        </w:rPr>
        <w:t>ازت در دسترس آنها قدرت سلولیتیکی بالایی نشان میدهند</w:t>
      </w:r>
    </w:p>
    <w:p>
      <w:pPr>
        <w:pStyle w:val="BookText"/>
        <w:rPr/>
      </w:pPr>
      <w:r>
        <w:rPr>
          <w:rFonts w:ascii="IRNazanin" w:hAnsi="IRNazanin" w:eastAsia="IRNazanin"/>
          <w:color w:val="111111"/>
          <w:sz w:val="28"/>
          <w:sz w:val="28"/>
          <w:szCs w:val="28"/>
          <w:rtl w:val="true"/>
          <w:lang w:bidi="fa-IR"/>
        </w:rPr>
        <w:t xml:space="preserve">در شرایط رطوبت نسبی بالا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همچنین رطوبت بالای درون کاغذ تعدادی از باکتریها از قبیل سل فاسیکولا سل ویبریو و سایتوفاگا جدا شدهاند این باکتریها در کاغذ تغییر رنگ شدید ایجاد می کنند</w:t>
      </w:r>
      <w:r>
        <w:rPr>
          <w:rFonts w:eastAsia="IRNazanin" w:cs="IRNazanin"/>
          <w:color w:val="111111"/>
          <w:sz w:val="28"/>
          <w:szCs w:val="28"/>
          <w:rtl w:val="true"/>
          <w:lang w:bidi="fa-IR"/>
        </w:rPr>
        <w:t>.</w:t>
      </w:r>
    </w:p>
    <w:p>
      <w:pPr>
        <w:pStyle w:val="Heading4"/>
        <w:numPr>
          <w:ilvl w:val="3"/>
          <w:numId w:val="1"/>
        </w:numPr>
        <w:rPr/>
      </w:pPr>
      <w:bookmarkStart w:id="137" w:name="__RefHeading___Toc7101996_1051229030"/>
      <w:bookmarkStart w:id="138" w:name="_Toc52"/>
      <w:bookmarkEnd w:id="137"/>
      <w:r>
        <w:rPr>
          <w:rtl w:val="true"/>
        </w:rPr>
        <w:t>بطور کلی ارگانیسمهای زیر غالباً بعنوان عوامل تخریب کننده کاغذ محسوب میشوند</w:t>
      </w:r>
      <w:bookmarkEnd w:id="138"/>
    </w:p>
    <w:p>
      <w:pPr>
        <w:pStyle w:val="BookText"/>
        <w:rPr/>
      </w:pPr>
      <w:r>
        <w:rPr>
          <w:rFonts w:ascii="IRNazanin" w:hAnsi="IRNazanin" w:eastAsia="IRNazanin"/>
          <w:color w:val="111111"/>
          <w:sz w:val="28"/>
          <w:sz w:val="28"/>
          <w:szCs w:val="28"/>
          <w:rtl w:val="true"/>
          <w:lang w:bidi="fa-IR"/>
        </w:rPr>
        <w:t>استاکی بوتریس ،کتومیوم کلادوسپوریوم آلترناریا استمفیلیوم تریکودرما، آسپر جیلوس فومیگاتوس بوتریوتریکوم، آیداملا سپینوزا، سپدونیوم مایکوگون، پنیسیلیوم، سفالوسپوریوم</w:t>
      </w:r>
    </w:p>
    <w:p>
      <w:pPr>
        <w:pStyle w:val="BookText"/>
        <w:rPr/>
      </w:pPr>
      <w:r>
        <w:rPr>
          <w:rFonts w:ascii="IRNazanin" w:hAnsi="IRNazanin" w:eastAsia="IRNazanin"/>
          <w:color w:val="111111"/>
          <w:sz w:val="28"/>
          <w:sz w:val="28"/>
          <w:szCs w:val="28"/>
          <w:rtl w:val="true"/>
          <w:lang w:bidi="fa-IR"/>
        </w:rPr>
        <w:t>بوتریتیس، تورولا، تریکوکلادیوم و پلیکولاریا بندرت دیده شدهاند و قارچهای زیر بصورت محدودتری مشاهده گردیده 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تریکوتشیوم ،کوروولاریا ،اپیکوکوم اسکوپولاریوپسیس پستالوشیا آسپر جیلوس نیجر، پسیلومایسس سویه های کمی از جنس فوزاریوم گلیوماستیکس و آکروتشیوم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8009_70414"/>
      <w:bookmarkStart w:id="140" w:name="pg8009_70414"/>
      <w:bookmarkEnd w:id="140"/>
    </w:p>
    <w:p>
      <w:pPr>
        <w:pStyle w:val="Heading3"/>
        <w:numPr>
          <w:ilvl w:val="2"/>
          <w:numId w:val="1"/>
        </w:numPr>
        <w:rPr/>
      </w:pPr>
      <w:bookmarkStart w:id="141" w:name="pg8009_70414"/>
      <w:bookmarkStart w:id="142" w:name="__RefHeading___Toc7101998_1051229030"/>
      <w:bookmarkStart w:id="143" w:name="_Toc53"/>
      <w:bookmarkEnd w:id="141"/>
      <w:bookmarkEnd w:id="142"/>
      <w:r>
        <w:rPr>
          <w:rtl w:val="true"/>
        </w:rPr>
        <w:t xml:space="preserve">فصل سوم </w:t>
      </w:r>
      <w:r>
        <w:rPr>
          <w:rtl w:val="true"/>
        </w:rPr>
        <w:t xml:space="preserve">: </w:t>
      </w:r>
      <w:r>
        <w:rPr>
          <w:rtl w:val="true"/>
        </w:rPr>
        <w:t>مقابله با آسیبهای ناشی از قارچ ها</w:t>
      </w:r>
      <w:bookmarkEnd w:id="143"/>
    </w:p>
    <w:p>
      <w:pPr>
        <w:pStyle w:val="Heading4"/>
        <w:numPr>
          <w:ilvl w:val="3"/>
          <w:numId w:val="1"/>
        </w:numPr>
        <w:rPr/>
      </w:pPr>
      <w:bookmarkStart w:id="144" w:name="__RefHeading___Toc7102000_1051229030"/>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عوامل مساعد کننده رشد و تکثیر عوامل قارچی در کتابخانه</w:t>
      </w:r>
    </w:p>
    <w:p>
      <w:pPr>
        <w:pStyle w:val="BookText"/>
        <w:rPr/>
      </w:pPr>
      <w:r>
        <w:rPr>
          <w:rFonts w:ascii="IRNazanin" w:hAnsi="IRNazanin" w:eastAsia="IRNazanin"/>
          <w:color w:val="111111"/>
          <w:sz w:val="28"/>
          <w:sz w:val="28"/>
          <w:szCs w:val="28"/>
          <w:rtl w:val="true"/>
          <w:lang w:bidi="fa-IR"/>
        </w:rPr>
        <w:t>چگونگی جلوگیری از ایجاد آسیبهای بیولوژیک توسط میکروارگانیسم ها در کاغذ راه های ورود قارچها به داخل ساختمان</w:t>
      </w:r>
    </w:p>
    <w:p>
      <w:pPr>
        <w:pStyle w:val="BookText"/>
        <w:rPr/>
      </w:pPr>
      <w:r>
        <w:rPr>
          <w:rFonts w:ascii="IRNazanin" w:hAnsi="IRNazanin" w:eastAsia="IRNazanin"/>
          <w:color w:val="111111"/>
          <w:sz w:val="28"/>
          <w:sz w:val="28"/>
          <w:szCs w:val="28"/>
          <w:rtl w:val="true"/>
          <w:lang w:bidi="fa-IR"/>
        </w:rPr>
        <w:t>اقدامات پیشگیرانه در ارتباط با محل احداث کتابخانه و آرشیو رفع آلودگی قارچی از کتابها و اسناد آلوده</w:t>
      </w:r>
    </w:p>
    <w:p>
      <w:pPr>
        <w:pStyle w:val="BookText"/>
        <w:rPr/>
      </w:pPr>
      <w:r>
        <w:rPr>
          <w:rFonts w:ascii="IRNazanin" w:hAnsi="IRNazanin" w:eastAsia="IRNazanin"/>
          <w:color w:val="111111"/>
          <w:sz w:val="28"/>
          <w:sz w:val="28"/>
          <w:szCs w:val="28"/>
          <w:rtl w:val="true"/>
          <w:lang w:bidi="fa-IR"/>
        </w:rPr>
        <w:t>روشهای مختلف ضد عفونی آثار آلوده و آسیب دیده</w:t>
      </w:r>
    </w:p>
    <w:p>
      <w:pPr>
        <w:pStyle w:val="BookText"/>
        <w:rPr/>
      </w:pPr>
      <w:r>
        <w:rPr>
          <w:rFonts w:ascii="IRNazanin" w:hAnsi="IRNazanin" w:eastAsia="IRNazanin"/>
          <w:color w:val="111111"/>
          <w:sz w:val="28"/>
          <w:sz w:val="28"/>
          <w:szCs w:val="28"/>
          <w:rtl w:val="true"/>
          <w:lang w:bidi="fa-IR"/>
        </w:rPr>
        <w:t>راه های مبارزه با اثر ،رطوبت موجودات ذره ،بینی تخمیر و تغییر رنگ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کپک زدگی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6"/>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77" o:detectmouseclick="t"/>
                <v:stroke color="#3465a4" joinstyle="round" endcap="flat"/>
                <w10:wrap type="none"/>
              </v:shape>
            </w:pict>
          </mc:Fallback>
        </mc:AlternateContent>
      </w:r>
      <w:bookmarkStart w:id="146" w:name="pg8009_70416"/>
    </w:p>
    <w:p>
      <w:pPr>
        <w:pStyle w:val="BookText"/>
        <w:rPr/>
      </w:pPr>
      <w:bookmarkEnd w:id="146"/>
      <w:r>
        <w:rPr>
          <w:rFonts w:ascii="IRNazanin" w:hAnsi="IRNazanin" w:eastAsia="IRNazanin"/>
          <w:color w:val="111111"/>
          <w:sz w:val="28"/>
          <w:sz w:val="28"/>
          <w:szCs w:val="28"/>
          <w:rtl w:val="true"/>
          <w:lang w:bidi="fa-IR"/>
        </w:rPr>
        <w:t xml:space="preserve">قارچها و باکتریها در طبیعت باعث تجزیه لاشه موجودات عالی گیاهان و جانوران و بازگشت مواد اولیه به خاک جهت استفاده مجدد بوسیله گیاهان چرخه حیات در طبیعت و نیز پاکسازی محیط زیست از مواد آلوده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مواد مصنوعی ساخته دست انسان میشوند و از این جهت به این عوامل رفتگران یا سپوران طبیعی میگویند</w:t>
      </w:r>
    </w:p>
    <w:p>
      <w:pPr>
        <w:pStyle w:val="BookText"/>
        <w:rPr/>
      </w:pPr>
      <w:r>
        <w:rPr>
          <w:rFonts w:ascii="IRNazanin" w:hAnsi="IRNazanin" w:eastAsia="IRNazanin"/>
          <w:color w:val="111111"/>
          <w:sz w:val="28"/>
          <w:sz w:val="28"/>
          <w:szCs w:val="28"/>
          <w:rtl w:val="true"/>
          <w:lang w:bidi="fa-IR"/>
        </w:rPr>
        <w:t>در صنعت از قارچها برای تولید آنتی بیوتیکها اسیدهای ،آلی ،استروئیدها آشامیدنی های الکلی و محصولات دیگر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عمل ورآمدن خمیرنان و تهیه انواع پنیر جز با کمک قارچها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 به عنوان مدل های علمی برای مطالعات ژنتیکی فرآیندهای بیوشیمیایی و ارتباطات بین میزبان و انگل مورد استفاده قرار میگیرند اسپور قارچها در همه جا وجود دارند اما در اتمسفر گرم و مرطوب و در جایی که تهویه ضعیف است به خوبی رشد میکنند قارچها از نظر اکولوژیکی بینهایت تطابق پذیر میباشند دامنه ی دما برای رشد مطلوب و تکثیر قارچها متفاوت و متغیر است خیلی از گونه ها مقاومت و تحمل زیادی نشان میدهند و قادرند در دمای انجماد یا زیر انجماد در مدت زمان طولانی زنده بمانند، برخی نیز ممکن است دمای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را حتی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نیازمندیهای تغذیه ای قارچها بدلیل مجهز بودن به سیستمهای آنزیمی قوی و متنوع قادر هستند که انواع مواد و اشیایی را که در ساختمان آنها آثاری از مواد آلی وجود داشته باشد مورد حمله قرار دهند و به خاطر همین ویژگی است که میتوانند به اشیای کتابخانه ای و موزه ای حمله کرده و آنها را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میکروارگانیسم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برای توصیف ،کپک ها اکتینومیستها و مخمرهایی که میتوانند روی مواد تشکیل دهنده کتابها و اسناد رشد و زندگی کرده و باعث تغییر شکل و یا نابودی آنها شوند، استفاده میشود میکروبهایی که روی اسناد و کتابها اثرات بد و زیان آوری برجای میگذارند در نوع احتیاجات و نیازمندیهای تغذیه ای ،خود مقدار رطوبت و دمای مناسب رشد و میزان اسیدی یا قلیایی بودن محیط کشت اختلافات گسترده ای با یکدیگر دارند از بین عوامل میکروبیولوژیکی فوق قارچها عمده ترین و مهمترین تهدید برای مواد و اشیای آرشیوی و کتابخانه ای هستند</w:t>
      </w:r>
    </w:p>
    <w:p>
      <w:pPr>
        <w:pStyle w:val="Heading4"/>
        <w:numPr>
          <w:ilvl w:val="3"/>
          <w:numId w:val="1"/>
        </w:numPr>
        <w:rPr/>
      </w:pPr>
      <w:bookmarkStart w:id="147" w:name="__RefHeading___Toc7102002_1051229030"/>
      <w:bookmarkStart w:id="148" w:name="_Toc55"/>
      <w:bookmarkEnd w:id="147"/>
      <w:r>
        <w:rPr>
          <w:rtl w:val="true"/>
        </w:rPr>
        <w:t>عوامل مساعد کننده رشد و تکثیر عوامل قارچی در کتابخانه</w:t>
      </w:r>
      <w:bookmarkEnd w:id="14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گرد و غبار بدلیل آنکه اسپورهای قارچ نیز ممکن است در آن موجود باشند و از طرف دیگر حاوی موادی است که برای برخی قارچها جنبه غذایی ،دارد تهویه کم و نامناسب که سبب راسب شدن و تراکم اسپورهای معلق در هوا میشود نور کم با توجه به اینکه اکثر میکروارگانیسمها نسبت به اشعه فرابنفش موجود در نور خورشید حساس میباشند دمای بالا و نیز رطوبت نسبی بالا که شرایط را برای رشد و تکثیر </w:t>
      </w:r>
      <w:bookmarkStart w:id="149" w:name="pg8009_70417"/>
    </w:p>
    <w:p>
      <w:pPr>
        <w:pStyle w:val="BookText"/>
        <w:rPr/>
      </w:pPr>
      <w:bookmarkEnd w:id="149"/>
      <w:r>
        <w:rPr>
          <w:rFonts w:ascii="IRNazanin" w:hAnsi="IRNazanin" w:eastAsia="IRNazanin"/>
          <w:color w:val="111111"/>
          <w:sz w:val="28"/>
          <w:sz w:val="28"/>
          <w:szCs w:val="28"/>
          <w:rtl w:val="true"/>
          <w:lang w:bidi="fa-IR"/>
        </w:rPr>
        <w:t xml:space="preserve">اغلب میکروارگانیسم ها تسهیل مینماید استفاده از مواد نامناسب در ساخت و مرمت کتابها که خود ممکن است به اسپورهای قارچی آلوده باشند و یا اینکه محیط و بستر مناسبی برای رشد و تکثیر آنها مهیا نمایند و بالاخره اینکه رشد قارچها در کتابها و اسنادی که بصورت فشرده در کنار هم قرار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معمول و حتمی است اما کتابها و اسنادی که در قفسه ها با فواصل لازم و مناسب چیده میشوند معمولاً خیلی کمتر مورد حمله قارچها قرار میگیرند</w:t>
      </w:r>
    </w:p>
    <w:p>
      <w:pPr>
        <w:pStyle w:val="BookText"/>
        <w:rPr/>
      </w:pPr>
      <w:r>
        <w:rPr>
          <w:rtl w:val="true"/>
        </w:rPr>
        <mc:AlternateContent>
          <mc:Choice Requires="wps">
            <w:drawing>
              <wp:inline distT="0" distB="0" distL="0" distR="0">
                <wp:extent cx="5334000" cy="2616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0"/>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کپک در حاشیه ها نسخه ای که مربوط به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کتابخانه بوداپست</w:t>
      </w:r>
    </w:p>
    <w:p>
      <w:pPr>
        <w:pStyle w:val="Heading4"/>
        <w:numPr>
          <w:ilvl w:val="3"/>
          <w:numId w:val="1"/>
        </w:numPr>
        <w:rPr/>
      </w:pPr>
      <w:bookmarkStart w:id="150" w:name="__RefHeading___Toc7102004_1051229030"/>
      <w:bookmarkStart w:id="151" w:name="_Toc56"/>
      <w:bookmarkEnd w:id="150"/>
      <w:r>
        <w:rPr>
          <w:rtl w:val="true"/>
        </w:rPr>
        <w:t>چگونگی جلوگیری از ایجاد آسیبهای بیولوژیک توسط میکروارگانیسمها درکاغذ</w:t>
      </w:r>
      <w:bookmarkEnd w:id="151"/>
    </w:p>
    <w:p>
      <w:pPr>
        <w:pStyle w:val="BookText"/>
        <w:rPr/>
      </w:pPr>
      <w:r>
        <w:rPr>
          <w:rFonts w:ascii="IRNazanin" w:hAnsi="IRNazanin" w:eastAsia="IRNazanin"/>
          <w:color w:val="111111"/>
          <w:sz w:val="28"/>
          <w:sz w:val="28"/>
          <w:szCs w:val="28"/>
          <w:rtl w:val="true"/>
          <w:lang w:bidi="fa-IR"/>
        </w:rPr>
        <w:t xml:space="preserve">اگر کتابها و یا اسناد در شرایطی قرار گیرند که از نظر دما و رطوبت نسبی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قبلا گفته شد و نیز تهویه یا هوادهی بطور دائم تحت کنترل و نظارت باشند آلودگی میکروبی و قارچی در آنها واقع نخواهد شد البته برای حصول اطمینان بهتر است از سکون و عدم گردش کتابهایی که معمولا به آنها مراجعه نمیشود جلوگیری ،کرد هر چند وقت یکبار وضعیت آلودگی هوای مخزن یا فضای کتابخانه یا آرشیو با کمک میکروبیولوژیست از نظر وجود اسپورهای قارچی مورد آزمایش و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ها و کلیه سطوح بصورت دوره ای با مواد ضد عفونی کننده ملایمی تمیز و ضدعفونی شوند</w:t>
      </w:r>
    </w:p>
    <w:p>
      <w:pPr>
        <w:pStyle w:val="Heading4"/>
        <w:numPr>
          <w:ilvl w:val="3"/>
          <w:numId w:val="1"/>
        </w:numPr>
        <w:rPr/>
      </w:pPr>
      <w:bookmarkStart w:id="152" w:name="__RefHeading___Toc7102006_1051229030"/>
      <w:bookmarkStart w:id="153" w:name="_Toc57"/>
      <w:bookmarkEnd w:id="152"/>
      <w:r>
        <w:rPr>
          <w:rtl w:val="true"/>
        </w:rPr>
        <w:t>راه های ورود قارچها به داخل ساختمان</w:t>
      </w:r>
      <w:bookmarkEnd w:id="15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قارچها براحتی همراه با جریان هوا از طریق درب های ورودی پنجره ها سیستم های گرم کننده یا سرد کننده وسیستمهای تهویه وارد محیط داخل ساختمان می شوند</w:t>
      </w:r>
      <w:r>
        <w:rPr>
          <w:rFonts w:eastAsia="IRNazanin" w:cs="IRNazanin"/>
          <w:color w:val="111111"/>
          <w:sz w:val="28"/>
          <w:szCs w:val="28"/>
          <w:rtl w:val="true"/>
          <w:lang w:bidi="fa-IR"/>
        </w:rPr>
        <w:t xml:space="preserve">. </w:t>
      </w:r>
      <w:bookmarkStart w:id="154" w:name="pg8009_70419"/>
    </w:p>
    <w:p>
      <w:pPr>
        <w:pStyle w:val="BookText"/>
        <w:rPr/>
      </w:pPr>
      <w:bookmarkEnd w:id="154"/>
      <w:r>
        <w:rPr>
          <w:rFonts w:ascii="IRNazanin" w:hAnsi="IRNazanin" w:eastAsia="IRNazanin"/>
          <w:color w:val="111111"/>
          <w:sz w:val="28"/>
          <w:sz w:val="28"/>
          <w:szCs w:val="28"/>
          <w:rtl w:val="true"/>
          <w:lang w:bidi="fa-IR"/>
        </w:rPr>
        <w:t xml:space="preserve">اسپورهای موجود در هوای خارجی روی سطوح خارجی بدن افراد و حیوانات رسوب میکنند و بنابراین البسه،کفشها، کیف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ناقلین و حاملین معمولی و شایع کپک ها به فضای داخلی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کپکهای داخل ساختمانی شامل کلادوسپوریوم، پنیسیلیوم، آسپرجیلوس و آلترناریا می باشند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لکه های سیاه و تیره مربوط به کلنی و اجتماع قارچها هستند</w:t>
      </w:r>
    </w:p>
    <w:p>
      <w:pPr>
        <w:pStyle w:val="BookText"/>
        <w:rPr/>
      </w:pPr>
      <w:r>
        <w:rPr>
          <w:rtl w:val="true"/>
        </w:rPr>
        <mc:AlternateContent>
          <mc:Choice Requires="wps">
            <w:drawing>
              <wp:inline distT="0" distB="0" distL="0" distR="0">
                <wp:extent cx="5334000" cy="3695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3"/>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نشت آب موجب تقویت و تکثیر اسپورهای قارچی در داخل ساختمان میشود</w:t>
      </w:r>
    </w:p>
    <w:p>
      <w:pPr>
        <w:pStyle w:val="Heading4"/>
        <w:numPr>
          <w:ilvl w:val="3"/>
          <w:numId w:val="1"/>
        </w:numPr>
        <w:rPr/>
      </w:pPr>
      <w:bookmarkStart w:id="155" w:name="__RefHeading___Toc7102008_1051229030"/>
      <w:bookmarkStart w:id="156" w:name="_Toc58"/>
      <w:bookmarkEnd w:id="155"/>
      <w:r>
        <w:rPr>
          <w:rtl w:val="true"/>
        </w:rPr>
        <w:t>اقدامات پیشگیرانه در ارتباط با محل احداث کتابخانه و آرشیو</w:t>
      </w:r>
      <w:bookmarkEnd w:id="15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ساختمان کتابخانه و آرشیو نباید در ناحیه صنعتی قرار داشته باشد بهترین وضعیت آب و هوایی در داخل ساختمان مهیا شده باشد و حفاظ دائمی در مقابل ،نور حشرات و گرد و غبار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چوبی باید قبل از استفاده به وسیله ی انواع قارچ کش و حشره کش ضد عفونی شوند و روی قسمتهای فلزی از جلای قارچ کش و حشره کش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پنجره ها باید جاذب اشعه ی ماورای بنفش و مادون قرمز باشند و به توریهای ریز نیز مجهز ،بوده تعداد و اندازه ی پنجره ها در حد کفایت کوچک باشند پایه ی ساختمان بلندتر از سطح زمین ،باشد دیوارها و سقفها عایق کاری شوند و اتاقها حتی الامکان مستقل از یکدیگر باشند محوطه ی ساختمان ،وسیع کاملا تمیز و دارای تعداد زیادی دستگاه تهویه باشد امور نظافت ساختمان با نظم </w:t>
      </w:r>
      <w:bookmarkStart w:id="157" w:name="pg8009_70421"/>
    </w:p>
    <w:p>
      <w:pPr>
        <w:pStyle w:val="BookText"/>
        <w:rPr/>
      </w:pPr>
      <w:bookmarkEnd w:id="157"/>
      <w:r>
        <w:rPr>
          <w:rFonts w:ascii="IRNazanin" w:hAnsi="IRNazanin" w:eastAsia="IRNazanin"/>
          <w:color w:val="111111"/>
          <w:sz w:val="28"/>
          <w:sz w:val="28"/>
          <w:szCs w:val="28"/>
          <w:rtl w:val="true"/>
          <w:lang w:bidi="fa-IR"/>
        </w:rPr>
        <w:t>و با استفاده از دستگاه های مکنده ای مانند جاروی برقی قوی صورت گیرد مقدار آلودگی هوا به صورت دوره ای مورد سنجش قرار گرفته و در صورت مشاهده ی آلودگی اقدامات ضد عفونی مناسب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نشتی و ریزش بیمورد آب در هر قسمت از ساختمان باید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اکثر قارچها خاکزی بوده یا بر روی سطوح مختلف گیاهان وجود دارند از قرار دادن گلدانهای حاوی گل و گیاه در محوطه های داخلی کتابخانه ها و مراکز نگهداری اسناد باید خودداری کرد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اسپورهای کلادوسپوریوم روی صفحات پخش کننده ی هوا</w:t>
      </w:r>
    </w:p>
    <w:p>
      <w:pPr>
        <w:pStyle w:val="BookText"/>
        <w:rPr/>
      </w:pPr>
      <w:r>
        <w:rPr>
          <w:rtl w:val="true"/>
        </w:rPr>
        <mc:AlternateContent>
          <mc:Choice Requires="wps">
            <w:drawing>
              <wp:inline distT="0" distB="0" distL="0" distR="0">
                <wp:extent cx="5334000" cy="5257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6"/>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کلنی های قارچی موجب آسیب در این نسخه ی خطی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آرشیو سازمان اسناد ملی ایران</w:t>
      </w:r>
      <w:r>
        <w:rPr>
          <w:rFonts w:eastAsia="IRNazanin" w:cs="IRNazanin"/>
          <w:color w:val="111111"/>
          <w:sz w:val="28"/>
          <w:szCs w:val="28"/>
          <w:rtl w:val="true"/>
          <w:lang w:bidi="fa-IR"/>
        </w:rPr>
        <w:t>)</w:t>
      </w:r>
    </w:p>
    <w:p>
      <w:pPr>
        <w:pStyle w:val="Heading4"/>
        <w:numPr>
          <w:ilvl w:val="3"/>
          <w:numId w:val="1"/>
        </w:numPr>
        <w:rPr/>
      </w:pPr>
      <w:bookmarkStart w:id="158" w:name="__RefHeading___Toc7102010_1051229030"/>
      <w:bookmarkStart w:id="159" w:name="_Toc59"/>
      <w:bookmarkEnd w:id="158"/>
      <w:r>
        <w:rPr>
          <w:rtl w:val="true"/>
        </w:rPr>
        <w:t>رفع آلودگی قارچی از کتاب ها و اسناد آلوده</w:t>
      </w:r>
      <w:bookmarkEnd w:id="15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هجوم و رشد قارچها بر کتابها و اسناد کاغذی قبلا اتفاق افتاده ،باشد، تنها راه از بین بردن آنها استفاده از روشها و مواد ضد عفونی کننده است مواد ضد عفونی کننده قارچها را از بین میبرند ولی اکثراً آثار نامطلوبی نیز بر روی کاغذ برجای می،گذارند از طرف دیگر آثار و بقایای آفات قارچی و لکه های بجا مانده از آنها از طریق راه ها و روشهای ترمیمی به کمک مرمتگران برطرف میشوند </w:t>
      </w:r>
      <w:bookmarkStart w:id="160" w:name="pg8009_70423"/>
    </w:p>
    <w:p>
      <w:pPr>
        <w:pStyle w:val="BookText"/>
        <w:rPr/>
      </w:pPr>
      <w:bookmarkEnd w:id="160"/>
      <w:r>
        <w:rPr>
          <w:rFonts w:ascii="IRNazanin" w:hAnsi="IRNazanin" w:eastAsia="IRNazanin"/>
          <w:color w:val="111111"/>
          <w:sz w:val="28"/>
          <w:sz w:val="28"/>
          <w:szCs w:val="28"/>
          <w:rtl w:val="true"/>
          <w:lang w:bidi="fa-IR"/>
        </w:rPr>
        <w:t>کتاب ها و اسناد آسیب دیده و آلوده با میکروارگانیسم ها میتوانند سلامتی کاربران ،کتابداران حفاظت گران و مرمت گران را نیز تهدید نمایند و از طرف دیگر مواد ضدعفونی کننده مختلفی که برای رفع آلودگی مورد استفاده قرار میگیرند علاوه بر آثار کم و بیش نامطلوبی که در خود کتابها و اسناد بر جای میگذارند تهدید کننده سلامتی این افراد نیز میباشند بنابر این در صورت ضرورت کاربرد هر یک از این روشها باید احتیاطات لازم را بکار برده و بسته به موقعیت و وضعیت خاص از روش مناسب و از هر لحاظ مقرون به صرفه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برای نگهداری تعداد بسیار اندک و محدود از کتاب یا سند خاصی میتوان از جعبه نفوذناپذیر در مقابل هوا، رطوبت، تغییرات دمایی،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عاری از هوا بوده و محتوی گاز بی اثری چون ،نئون آرگون یا هلیم و یا ازت میباشند استفاده نمود اما برای نگهداری مجموعه بزرگی از کتابها و اسناد از مجموعه ای از امکانات از قبیل محل و موقعیت ساختمان امکانات و تدابیر خاص داخل ساختمان به شرح فوق ،الذکر حفظ و نگاهداری شرایط محیطی استاندارد درجه حرارت رطوبت نسبی ،نور تهویه و جریان هوا ،نظافت استفاده کنندگان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کنترل دوره ای و منظم آلودگی های محیطی با کمک میکروبیولوژیست و ضدعفونی دوره ای سطوح میزها و قفسه ها کف و دیوار اتاقها و هوا همواره شرایط را برای رشد و تکثیر عوامل میکروارگانیسمی محدود نمود</w:t>
      </w:r>
      <w:r>
        <w:rPr>
          <w:rFonts w:eastAsia="IRNazanin" w:cs="IRNazanin"/>
          <w:color w:val="111111"/>
          <w:sz w:val="28"/>
          <w:szCs w:val="28"/>
          <w:rtl w:val="true"/>
          <w:lang w:bidi="fa-IR"/>
        </w:rPr>
        <w:t>.</w:t>
      </w:r>
    </w:p>
    <w:p>
      <w:pPr>
        <w:pStyle w:val="Heading4"/>
        <w:numPr>
          <w:ilvl w:val="3"/>
          <w:numId w:val="1"/>
        </w:numPr>
        <w:rPr/>
      </w:pPr>
      <w:bookmarkStart w:id="161" w:name="__RefHeading___Toc7102012_1051229030"/>
      <w:bookmarkStart w:id="162" w:name="_Toc60"/>
      <w:bookmarkEnd w:id="161"/>
      <w:r>
        <w:rPr>
          <w:rtl w:val="true"/>
        </w:rPr>
        <w:t>برای رفع آلودگی های میکروبی و قارچی از کتاب و مجلدات میتوان به ترتیب زیر عمل کرد</w:t>
      </w:r>
      <w:bookmarkEnd w:id="16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با حجم و یا تعداد کم را میتوان به ناحیه خشک با تهویه خوب و ترجیحاً در هوای خارج از ساختمان انتقال داده و نسبت به رفع آلودگی از آنها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اسپورهای فعال کپکها را به کمک برسهای نرم از جنس خز میتوان از سطح کاغذ خارج کرد جلد کتاب و صفحات انتهایی آن از نظر وجود لکه ها و آثار قارچی باید به دقت بررسی شوند زیرا این نواحی معمولاً قسمتهایی هستند که قارچ ها در ابتدا در آنجا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جلد کتابها با کمک یک پارچه مرطوب به نرمی و آهستگی باید پاک شوند و سپس بمدت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هوای تازه خشک شوند برای کتابخانه ها باید از محفظه های کوچک و مناسبی برای فومیگاسیون کتابهای آلوده استفاده کرد و اگر چنین چیزی هم میسر نباشد میتوان ورقه هایی را که قبلا با تیمول درصد در الکل خیسانده شده اند لابلای صفحات کتاب در فواصل ده صفحه ای نسبت به یکدیگر قرار داد برای ضدعفونی کردن کتابها و اسناد آلوده در کتابخانهها و مراکز اسناد از راه های مختلفی ممکن است استفاده شود که هر یک دارای محدودیتها و احیانا معایب یا مزایای خاص خود است که در ادامه این نوشتار بطور خلاصه به مهمترین و معروفترین این روش ها پرداخته شده است</w:t>
      </w:r>
      <w:r>
        <w:rPr>
          <w:rFonts w:eastAsia="IRNazanin" w:cs="IRNazanin"/>
          <w:color w:val="111111"/>
          <w:sz w:val="28"/>
          <w:szCs w:val="28"/>
          <w:rtl w:val="true"/>
          <w:lang w:bidi="fa-IR"/>
        </w:rPr>
        <w:t xml:space="preserve">. </w:t>
      </w:r>
      <w:bookmarkStart w:id="163" w:name="pg8009_70425"/>
    </w:p>
    <w:p>
      <w:pPr>
        <w:pStyle w:val="Heading4"/>
        <w:numPr>
          <w:ilvl w:val="3"/>
          <w:numId w:val="1"/>
        </w:numPr>
        <w:rPr/>
      </w:pPr>
      <w:bookmarkStart w:id="164" w:name="__RefHeading___Toc7102014_1051229030"/>
      <w:bookmarkStart w:id="165" w:name="_Toc61"/>
      <w:bookmarkEnd w:id="163"/>
      <w:bookmarkEnd w:id="164"/>
      <w:r>
        <w:rPr>
          <w:rtl w:val="true"/>
        </w:rPr>
        <w:t>کنترل رشد میکروبی</w:t>
      </w:r>
      <w:bookmarkEnd w:id="165"/>
    </w:p>
    <w:p>
      <w:pPr>
        <w:pStyle w:val="BookText"/>
        <w:rPr/>
      </w:pPr>
      <w:r>
        <w:rPr>
          <w:rFonts w:ascii="IRNazanin" w:hAnsi="IRNazanin" w:eastAsia="IRNazanin"/>
          <w:color w:val="111111"/>
          <w:sz w:val="28"/>
          <w:sz w:val="28"/>
          <w:szCs w:val="28"/>
          <w:rtl w:val="true"/>
          <w:lang w:bidi="fa-IR"/>
        </w:rPr>
        <w:t xml:space="preserve">استاکی بوتریس چارتاروم </w:t>
      </w:r>
      <w:r>
        <w:rPr>
          <w:rFonts w:eastAsia="Times New Roman" w:cs="Times New Roman" w:ascii="Times New Roman" w:hAnsi="Times New Roman"/>
          <w:color w:val="111111"/>
          <w:sz w:val="28"/>
          <w:szCs w:val="28"/>
          <w:lang w:val="en-US" w:bidi="en-US"/>
        </w:rPr>
        <w:t>Stachybotrya chartarum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موادی با پایهی سلولزی و در شرایط مرطوب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شرایط مرطوب و مناسب برای رشد این قارچ بعلت تراکم هوا و تهویه و عایق کاری ضعیف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چنین شرایطی اسپورها بوسیله ی سیستمهای تهویه و گردش هوا منتقل میشوند در صورتیکه سیستمهای تهویه هوا رطوبت سازها دوشها و جکوزیها بطور منظم و بصورت مؤثر تمیز و ضدعفونی نشوند میتوانند موجب بروز مشکلاتی بشوند</w:t>
      </w:r>
      <w:r>
        <w:rPr>
          <w:rFonts w:eastAsia="IRNazanin" w:cs="IRNazanin"/>
          <w:color w:val="111111"/>
          <w:sz w:val="28"/>
          <w:szCs w:val="28"/>
          <w:rtl w:val="true"/>
          <w:lang w:bidi="fa-IR"/>
        </w:rPr>
        <w:t>.</w:t>
      </w:r>
    </w:p>
    <w:p>
      <w:pPr>
        <w:pStyle w:val="Heading4"/>
        <w:numPr>
          <w:ilvl w:val="3"/>
          <w:numId w:val="1"/>
        </w:numPr>
        <w:rPr/>
      </w:pPr>
      <w:bookmarkStart w:id="166" w:name="__RefHeading___Toc7102016_1051229030"/>
      <w:bookmarkStart w:id="167" w:name="_Toc62"/>
      <w:bookmarkEnd w:id="166"/>
      <w:r>
        <w:rPr>
          <w:rtl w:val="true"/>
        </w:rPr>
        <w:t>روش های سنجش و آشکارسازی برای میکروارگانیسم های مسبب فساد بیولوژیکی</w:t>
      </w:r>
      <w:bookmarkEnd w:id="167"/>
    </w:p>
    <w:p>
      <w:pPr>
        <w:pStyle w:val="Heading5"/>
        <w:numPr>
          <w:ilvl w:val="4"/>
          <w:numId w:val="1"/>
        </w:numPr>
        <w:rPr/>
      </w:pPr>
      <w:bookmarkStart w:id="168" w:name="__RefHeading___Toc7102018_1051229030"/>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روشهای استاندارد آشکارسازی و شناسایی برای میکروارگانیسمها که در پزشکی و بهداشت بکار میرود در فرآیند دگرگونی بیولوژیکی مواد نیز استفاده میشوند کتابها و منابع مختلفی در زمینه ی میکروب شناسی تشخیصی پزشکی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clinical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محیطی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environmental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موجود و در دسترس میباشند و در این زمینه مفید هستند برخی از آزمایشهای جدید به سادگی قادر به شناسایی آنزیمها و یا محصولات اختصاصی آنها در ارتباط با این پدیده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خوب در این مورد تست هیدروژناز برای </w:t>
      </w:r>
      <w:r>
        <w:rPr>
          <w:rFonts w:eastAsia="Times New Roman" w:cs="Times New Roman" w:ascii="Times New Roman" w:hAnsi="Times New Roman"/>
          <w:color w:val="111111"/>
          <w:sz w:val="28"/>
          <w:szCs w:val="28"/>
          <w:lang w:val="en-US" w:bidi="en-US"/>
        </w:rPr>
        <w:t>SRB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میتواند مربوط به این مسئله باشد که آیا آنزیم هیدروژناز در خوردگی بیولوژیکی مهم است یا خیر؟</w:t>
      </w:r>
    </w:p>
    <w:p>
      <w:pPr>
        <w:pStyle w:val="Heading5"/>
        <w:numPr>
          <w:ilvl w:val="4"/>
          <w:numId w:val="1"/>
        </w:numPr>
        <w:rPr/>
      </w:pPr>
      <w:bookmarkStart w:id="170" w:name="__RefHeading___Toc7102020_1051229030"/>
      <w:bookmarkStart w:id="171" w:name="_Toc64"/>
      <w:bookmarkEnd w:id="170"/>
      <w:r>
        <w:rPr>
          <w:rtl w:val="true"/>
        </w:rPr>
        <w:t>نمونه برداری</w:t>
      </w:r>
      <w:bookmarkEnd w:id="171"/>
    </w:p>
    <w:p>
      <w:pPr>
        <w:pStyle w:val="BookText"/>
        <w:rPr/>
      </w:pPr>
      <w:r>
        <w:rPr>
          <w:rFonts w:ascii="IRNazanin" w:hAnsi="IRNazanin" w:eastAsia="IRNazanin"/>
          <w:color w:val="111111"/>
          <w:sz w:val="28"/>
          <w:sz w:val="28"/>
          <w:szCs w:val="28"/>
          <w:rtl w:val="true"/>
          <w:lang w:bidi="fa-IR"/>
        </w:rPr>
        <w:t>نمونه برداری مهمترین مرحله برای هرگونه آنالیز میکروبیولوژیکی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نمونهی مناسب قابل دسترس نباشد حتی حساس ترین روش های شناسایی بی ارزش خواهند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پایش یک محیط یا ماده برای ارزیابی خطر تجزیه بیولوژیکی عموما از طریق آنالیز نمونه هایی که در یک دوره ی زمانی بدست میآید انجام میشود در این مورد با استفاده از روش نمونه گیری که خوب استاندارد شده باشد مهم است طوریکه بتوان نتایج بدست آمده را به راحتی با یکدیگر مقایسه کرد و هر گونه افزایشی در تعداد میکروارگانیسمهای تجزیه کننده به سرعت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ارگانیسمهایی که باعث فساد میشوند همان ارگانیسم های محیطی هستند و تعداد کم آنها ممکن است در موقعیت و وضعیت های ایمن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اگر این تعداد شروع به افزایش کنند باید عملیات مناسب برای حفاظت از آثار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هدف از نمونه برداری ارزیابی میزان تأثیر مواد بیوساید است می توان از هر روش استاندارد شده ای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کردن روش استفاده از سواب برای نمونه برداری تقریباً غیر ممکن است زیرا رطوبت سواب و میزان فشاری که هنگام نمونه برداری روی شی مورد نظر بعمل می آید بصورت ثابت و یکنواخت حفظ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روش هایی </w:t>
      </w:r>
      <w:bookmarkStart w:id="172" w:name="pg8009_70427"/>
    </w:p>
    <w:p>
      <w:pPr>
        <w:pStyle w:val="BookText"/>
        <w:rPr/>
      </w:pPr>
      <w:bookmarkEnd w:id="172"/>
      <w:r>
        <w:rPr>
          <w:rFonts w:ascii="IRNazanin" w:hAnsi="IRNazanin" w:eastAsia="IRNazanin"/>
          <w:color w:val="111111"/>
          <w:sz w:val="28"/>
          <w:sz w:val="28"/>
          <w:szCs w:val="28"/>
          <w:rtl w:val="true"/>
          <w:lang w:bidi="fa-IR"/>
        </w:rPr>
        <w:t>که به کمک آنها تعداد و یا ضایعات میکروارگانیسمهای موجود در بیوفیلم را اندازه گیری میکنند توسعه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استفاده از واکنش اکسیداسیون و احیاء برای اندازه گیری تنفس میکروبی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رنگی که در سوبسترا پدید می آید برای تخمین فعالیت عمومی میکروبی در بیوفیلمهایی که بر روی سطوح سنگها تشکیل شده اند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فلوئورسنت مثل آکریدین اورنج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acidine orange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آمیدینو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فنیل ایندول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برای رنگ آمیزی سلولهای میکروبی در یک بیوفیلم نازک بکار برد و سپس بصورت مستقیم با استفاده از میکروسکپ فلئورسانس آنها را شمارش کرد سلولهای زنده را بوسیله ی رنگهایی که فقط هنگامی که آنزیم های میکروبی روی آن اثر می کنند دارای درخشش میشوند می توان شمارش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کلرودی هیدروفلوئورسئین در فرم اکسید شده بکار میرود و تنها هنگامی که بوسیله ی سلولهای زنده احیاء میشود درخشش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بسیار پیشرفته تر استفاده از متدهای نوین میکروسکپی نظیر میکروسکوپ اتمی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atomic force microscope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میکروسکوپ الکترونی </w:t>
      </w:r>
      <w:r>
        <w:rPr>
          <w:rFonts w:eastAsia="Times New Roman" w:cs="Times New Roman" w:ascii="Times New Roman" w:hAnsi="Times New Roman"/>
          <w:color w:val="111111"/>
          <w:sz w:val="28"/>
          <w:szCs w:val="28"/>
          <w:lang w:val="en-US" w:bidi="en-US"/>
        </w:rPr>
        <w:t>environmental scanning electron microscopy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البته در حال حاضر بیشتر دارای کاربرد تحقیقاتی هستند مورد دیگر استفاده از حسگرهای بسیار ظریف و دقیق است که برای اندازه گیری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غلظت اکسیژن بکار میروند</w:t>
      </w:r>
    </w:p>
    <w:p>
      <w:pPr>
        <w:pStyle w:val="Heading4"/>
        <w:numPr>
          <w:ilvl w:val="3"/>
          <w:numId w:val="1"/>
        </w:numPr>
        <w:rPr/>
      </w:pPr>
      <w:bookmarkStart w:id="173" w:name="__RefHeading___Toc7102022_1051229030"/>
      <w:bookmarkStart w:id="174" w:name="_Toc65"/>
      <w:bookmarkEnd w:id="173"/>
      <w:r>
        <w:rPr>
          <w:rtl w:val="true"/>
        </w:rPr>
        <w:t>سنجش و شمارش میزان آلودگی با میکروارگانیسم ها</w:t>
      </w:r>
      <w:bookmarkEnd w:id="17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معمولی و استاندارد میکروسکپی و کشت نیز در اینجا بطور فراوان مورد استفاده قرار میگیرد شرح این روشها در کتابهای میکروب شناسی پزشکی و میکروب شناسی محیطی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بر پایه ی شناسایی و سنجش بیوملکولهایی نظیر آدنوزین تری فسفات فسفولیپیدها و ارگوسترول وجود دارند نیز میتوانند برای سنجش سریع و کمّی برای آلودگی عمومی یا اختصاصی با میکروارگانیسمها مورد استفاده قرار گیرند سنجش آدنوزین تری فسفات بوسیله ی اندازه گیری بیولومینسانس از مدتها پیش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صنایع غذایی برای ارزیابی آلودگی میکروبی سطوح دستگاههای تهیه ی غذا از روش فوق استفاده شده است اندازه گیری ارگوسترول یک روش اندازه گیری سریع و مفید برای تشخیص توده ی زنده ی قارچی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ارگوسترول یک جزء ساختمانی غشاءهای سلولی قارچی است که در ارگانیسمهای دیگر وجود ندارد و یا در مقادیر کم دیده میشود علاوه بر روشهای سریع ایمونوفلورسانس از روشهای ایمیونولوژیکال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حوزههای پزشکی استفاده ی وسیعی میشود برای سنجش سریع میکروبی و تعیین اندازه و تعداد آنها در مورد قارچ </w:t>
      </w:r>
      <w:r>
        <w:rPr>
          <w:rFonts w:eastAsia="Times New Roman" w:cs="Times New Roman" w:ascii="Times New Roman" w:hAnsi="Times New Roman"/>
          <w:color w:val="111111"/>
          <w:sz w:val="28"/>
          <w:szCs w:val="28"/>
          <w:lang w:val="en-US" w:bidi="en-US"/>
        </w:rPr>
        <w:t>Hormoconis resinae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بکار رفته است اصول تکنیک مشابه روش ایمیونوفلورسانس است اما بعنوان نشانگر ملکولی به جای ترکیبات فلوئورسنت از آنزیم استفاده میشود این تکنیک نیازی به میکروسکوپ ایمیونوفلورسانس ندارد و واکنش مثبت بصورت تغییر رنگ سوبسترای آنزیم </w:t>
      </w:r>
      <w:bookmarkStart w:id="175" w:name="pg8009_70429"/>
    </w:p>
    <w:p>
      <w:pPr>
        <w:pStyle w:val="BookText"/>
        <w:rPr/>
      </w:pPr>
      <w:bookmarkEnd w:id="175"/>
      <w:r>
        <w:rPr>
          <w:rFonts w:ascii="IRNazanin" w:hAnsi="IRNazanin" w:eastAsia="IRNazanin"/>
          <w:color w:val="111111"/>
          <w:sz w:val="28"/>
          <w:sz w:val="28"/>
          <w:szCs w:val="28"/>
          <w:rtl w:val="true"/>
          <w:lang w:bidi="fa-IR"/>
        </w:rPr>
        <w:t>قابل رؤیت میباشند و تمام فرآیند بصورت اتوماسیون صورت گرفته و نتایج کمی بسرعت بدست می آیند</w:t>
      </w:r>
    </w:p>
    <w:p>
      <w:pPr>
        <w:pStyle w:val="Heading4"/>
        <w:numPr>
          <w:ilvl w:val="3"/>
          <w:numId w:val="1"/>
        </w:numPr>
        <w:rPr/>
      </w:pPr>
      <w:bookmarkStart w:id="176" w:name="__RefHeading___Toc7102024_1051229030"/>
      <w:bookmarkStart w:id="177" w:name="_Toc66"/>
      <w:bookmarkEnd w:id="176"/>
      <w:r>
        <w:rPr>
          <w:rtl w:val="true"/>
        </w:rPr>
        <w:t>کنترل فساد بیولوژیکی</w:t>
      </w:r>
      <w:bookmarkEnd w:id="177"/>
    </w:p>
    <w:p>
      <w:pPr>
        <w:pStyle w:val="Heading5"/>
        <w:numPr>
          <w:ilvl w:val="4"/>
          <w:numId w:val="1"/>
        </w:numPr>
        <w:rPr/>
      </w:pPr>
      <w:bookmarkStart w:id="178" w:name="__RefHeading___Toc7102026_1051229030"/>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کاملاً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مختصر بر روشهای پیشگیری و کنترل فساد بیولوژیکی باید در نظر داشت که هیچکدام از این روشها کامل و بدون نقص نیستند و هیچیک به منزله ی نوش دارو و علاج قطعی عمل نمیکنند نتایج سعی و کوشش ما اغلب کنترل سطح آلودگی یا رشد میکروبی و یا به حداقل رساندن میزان آلودگی و رشد میکروبی است</w:t>
      </w:r>
      <w:r>
        <w:rPr>
          <w:rFonts w:eastAsia="IRNazanin" w:cs="IRNazanin"/>
          <w:color w:val="111111"/>
          <w:sz w:val="28"/>
          <w:szCs w:val="28"/>
          <w:rtl w:val="true"/>
          <w:lang w:bidi="fa-IR"/>
        </w:rPr>
        <w:t>.</w:t>
      </w:r>
    </w:p>
    <w:p>
      <w:pPr>
        <w:pStyle w:val="Heading5"/>
        <w:numPr>
          <w:ilvl w:val="4"/>
          <w:numId w:val="1"/>
        </w:numPr>
        <w:rPr/>
      </w:pPr>
      <w:bookmarkStart w:id="180" w:name="__RefHeading___Toc7102028_1051229030"/>
      <w:bookmarkStart w:id="181" w:name="_Toc68"/>
      <w:bookmarkEnd w:id="180"/>
      <w:r>
        <w:rPr>
          <w:rtl w:val="true"/>
        </w:rPr>
        <w:t>روش های فیزیکی</w:t>
      </w:r>
      <w:bookmarkEnd w:id="181"/>
    </w:p>
    <w:p>
      <w:pPr>
        <w:pStyle w:val="BookText"/>
        <w:rPr/>
      </w:pPr>
      <w:r>
        <w:rPr>
          <w:rFonts w:ascii="IRNazanin" w:hAnsi="IRNazanin" w:eastAsia="IRNazanin"/>
          <w:color w:val="111111"/>
          <w:sz w:val="28"/>
          <w:sz w:val="28"/>
          <w:szCs w:val="28"/>
          <w:rtl w:val="true"/>
          <w:lang w:bidi="fa-IR"/>
        </w:rPr>
        <w:t>آشنایی با فیزیولوژی مادهی زنده ی تجزیه کننده در تعیین استراتژی استفاده از روشهای فیزیکی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دانش و آگاهی از رفتار جوندگان در پریدن و جویدن گرفته تا تحمل و مقاومت قارچهای خاص به شرایط رطوبت کم در محیط میتواند ما را در انتخاب راه های کنترل پیشگیری و مبارزه یاری دهد پایین نگاه داشتن دما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سانتیگراد اغلب برای به تأخیر انداختن رشد در طی یک دوره ی طولانی ضرورت دارد اگر چه کپکهای آهسته رشد در سردخانههای بزرگ گزارش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توانایی برخی از ارگانیسمها برای تولید مواد ضدیخ در داخل سلولهایشان توجیه کنندهی استمرار رشد آنها در شرایط بسیار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قارچها در مواد غذایی که در دمای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در یخچالهای خانگی نگهداری میشوند پدیده ای شایع و معمول است در آنسوی دیگر طیف ،دمایی دمای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سانتیگراد فعالیت تعداد زیادی از میکروارگانیسم ها را کاهش میدهد هر چند که برای کاهش شدید در حیات ارگانیسم های تولید کننده ی اسپور دماهای بالاتر از نقطه جوش لازم است استریلیزاسیون کامل فقط در دمای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سانتیگراد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بوسیله دستگاه اتوکلاو در شرایط فشار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نیرو بر سانتیمتر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بر اینچ مربع صورت میگیرد در مورد استریلیزاسیون مواد با حجم زیاد شرایط فوق باید به مدت یک ساعت دوام داشته باشد تا حرارت بطور کامل نفوذ 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دادن تا میزان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سانتیگراد بوسیله ی تکنیک </w:t>
      </w:r>
      <w:r>
        <w:rPr>
          <w:rFonts w:eastAsia="Times New Roman" w:cs="Times New Roman" w:ascii="Times New Roman" w:hAnsi="Times New Roman"/>
          <w:color w:val="111111"/>
          <w:sz w:val="28"/>
          <w:szCs w:val="28"/>
          <w:lang w:val="en-US" w:bidi="en-US"/>
        </w:rPr>
        <w:t>solar bagging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حذف آفتهای اشیاء موزه ای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روش مواد و اشیای موزه ای را در پوششهای پلاستیکی قرار داده و در معرض تابش مستقیم خورشید قرار میدهند در این حالت دما بسرعت بالا رفته و حشرات بالغ تخمها و مراحل بینابینی رشد آنها در طول چند ساعت بوسیله دهیدراتاسیون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روش ساده با سطح تکنولوزی پایین است و برای کشورهایی که در مناطق گرمسیری واقع شده اند مناسب و ایده آل </w:t>
      </w:r>
      <w:bookmarkStart w:id="182" w:name="pg8009_70431"/>
    </w:p>
    <w:p>
      <w:pPr>
        <w:pStyle w:val="BookText"/>
        <w:rPr/>
      </w:pPr>
      <w:bookmarkEnd w:id="1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انستیتوی حفاظت کانادا از همین روش و البته شکل توسعه یافته ی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روشهای دیگر از قبیل </w:t>
      </w:r>
      <w:r>
        <w:rPr>
          <w:rFonts w:eastAsia="Times New Roman" w:cs="Times New Roman" w:ascii="Times New Roman" w:hAnsi="Times New Roman"/>
          <w:color w:val="111111"/>
          <w:sz w:val="28"/>
          <w:szCs w:val="28"/>
          <w:lang w:val="en-US" w:bidi="en-US"/>
        </w:rPr>
        <w:t>flash heating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پاستوریزاسیون و افزایش موضعی دما در سیستمهای گردش کننده برای کاهش آلودگی باکتریایی و قارچی در سوختها و روغنها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نسبی آب از یک محصول یا نگهداری آن در اتمسفری با رطوبت پایین نیز عموماً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کننده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desiccants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اغلب داخل بسته های کالاها قرار داده میشوند تا آب موجود در اتمسفر را جذب کند و رطوبت داخل بسته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احتمال رشد میکروبی را کاهش میدهد سطح رطوبت هوا یا رطوبت نسبی و سطح دما دو پارامتری هستند که بر میزان بقا و پایداری مورد انتظار یک شی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محتوای رطوبتی به آسانی قابل اندازه گیری و پایش است اما یک نشانگر مطلق برای ارزیابی پتانسیل رشد میکروبی روی یک ماده نیست فعالیت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ماده اندازه ی قابل دسترسی آب برای میکروارگانیسم در اتمسفری است که در آن رشد میکند فعالیت آب عبارت است از نسبت فشار تبخیر آب یک ماده به فشار تبخیر در آب خالص در شرایط دمایی ،یکسان بنابر این فعالیت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آب خالص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میزان هنگامی که به آب مواد حل شونده اضافه میشود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تابشهایی مثل اشعه گاما اشعه فرابنفش و امواج میکروویو اغلب در مواقعی که مشکل بزرگ و عمدهای بعنوان مثال در یک محصول مایع وجود داشته است بعنوان عوامل استریل کننده بکار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ی گاما برای درمان کتابهای کتابخانه ای که از حادثه سیل آسیب دیده اند و رشد قارچی وسیعی داشتند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و کیفیت سطح یک ماده بر روی کلونیزاسیون اولیه ی میکروارگانیسمها اثر میگذارد سطوح صاف هیدروفوبیک نظیر فیلم های </w:t>
      </w:r>
      <w:r>
        <w:rPr>
          <w:rFonts w:eastAsia="Times New Roman" w:cs="Times New Roman" w:ascii="Times New Roman" w:hAnsi="Times New Roman"/>
          <w:color w:val="111111"/>
          <w:sz w:val="28"/>
          <w:szCs w:val="28"/>
          <w:lang w:val="en-US" w:bidi="en-US"/>
        </w:rPr>
        <w:t>epoxy paint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به سطوح ناصاف تر که میتوانند ذرات و مواد آلی را بر روی خود حمل کنند کمتر احتمال کلونیزاسیون میکروبی را فراهم میکنند</w:t>
      </w:r>
    </w:p>
    <w:p>
      <w:pPr>
        <w:pStyle w:val="Heading5"/>
        <w:numPr>
          <w:ilvl w:val="4"/>
          <w:numId w:val="1"/>
        </w:numPr>
        <w:rPr/>
      </w:pPr>
      <w:bookmarkStart w:id="183" w:name="__RefHeading___Toc7102030_1051229030"/>
      <w:bookmarkStart w:id="184" w:name="_Toc69"/>
      <w:bookmarkEnd w:id="183"/>
      <w:r>
        <w:rPr>
          <w:rtl w:val="true"/>
        </w:rPr>
        <w:t>روش های شیمیایی</w:t>
      </w:r>
      <w:bookmarkEnd w:id="18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شیمیایی که برای کنترل فساد بیولوژیکی مورد استفاده قرار می گیرند به اشکال مختلف 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فومیگانتها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پودرهای پخش شونده و مایعات میباشند استریلیزاسیون گازی یا فومیگاسیون برای رفع آلودگی موادی بکار می رود که قبلا بوسیله ی حشرات یا میکروارگانیسم ها آلوده شده است و نمیتوان از راه های دیگر مثل حرارت اشعه دادن یا افزودن مواد شیمیایی به ضدعفونی کردن آنها پرداخت استفاده ی موفقیت آمیز از آنها نیاز به دانش تخصصی و تجهیزات مناسب دارد از سالها پیش متیل بروماید برای آفت حشرات در بسیاری از کشورها تا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سرانجام در کشورهای توسعه یافته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اکسید اتیلن و </w:t>
      </w:r>
      <w:bookmarkStart w:id="185" w:name="pg8009_70433"/>
    </w:p>
    <w:p>
      <w:pPr>
        <w:pStyle w:val="BookText"/>
        <w:rPr/>
      </w:pPr>
      <w:bookmarkEnd w:id="185"/>
      <w:r>
        <w:rPr>
          <w:rFonts w:ascii="IRNazanin" w:hAnsi="IRNazanin" w:eastAsia="IRNazanin"/>
          <w:color w:val="111111"/>
          <w:sz w:val="28"/>
          <w:sz w:val="28"/>
          <w:szCs w:val="28"/>
          <w:rtl w:val="true"/>
          <w:lang w:bidi="fa-IR"/>
        </w:rPr>
        <w:t>اکسید پروپیلن هنوز در برخی کشورها برای نابود کردن باکتریها و قارچها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این دو ماده در قدرت نفوذ خوب آنها به مواد بسته بندی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مواد را درون اتاقکهایی که قبلاً هوای آن خارج شده است قرار میدهند و بعد ماده ی ضدعفونی کننده در غلظت دما و رطوبت نسبی مشخص و تعیین شده را درون آن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گاز را کاملا خارج کرده و محصولات ضدعفونی شده را نیز در شرایطی قرار میدهند که گازهای نفوذ کرده از داخل آن به تدریج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اتمسفر با اکسیژن پایین کمتر از </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مورد آلودگی با حشره چوبخوار و موریانه ها در موزه ها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روش این است که از روشهای کم خطر برای پرسنل میباشد اما کنترل سخت و دقیق دما و رطوبت نسبی برای حصول موفقیت بسیار اساسی میباشند بیوساید ایده آل که البته در حال حاضر چنین چیزی وجود ندارد ماده ای است که خواص زیر را داشته باشد</w:t>
      </w:r>
    </w:p>
    <w:p>
      <w:pPr>
        <w:pStyle w:val="BookText"/>
        <w:rPr/>
      </w:pPr>
      <w:r>
        <w:rPr>
          <w:rFonts w:ascii="IRNazanin" w:hAnsi="IRNazanin" w:eastAsia="IRNazanin"/>
          <w:color w:val="111111"/>
          <w:sz w:val="28"/>
          <w:sz w:val="28"/>
          <w:szCs w:val="28"/>
          <w:rtl w:val="true"/>
          <w:lang w:bidi="fa-IR"/>
        </w:rPr>
        <w:t>برای ماده ی فاسد کننده یا تجزیه کننده ی هدف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برای ،انسان حیوان و گیاه سمی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محصول مورد ضدعفونی سازگار باشد و آثار و رنگ ناخواسته روی آن ایجاد نکند و خواص آن را تحت تأثیر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فرم غلیظ و رقیق شده اش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ارزان باشد</w:t>
      </w:r>
    </w:p>
    <w:p>
      <w:pPr>
        <w:pStyle w:val="BookText"/>
        <w:rPr/>
      </w:pPr>
      <w:r>
        <w:rPr>
          <w:rFonts w:ascii="IRNazanin" w:hAnsi="IRNazanin" w:eastAsia="IRNazanin"/>
          <w:color w:val="111111"/>
          <w:sz w:val="28"/>
          <w:sz w:val="28"/>
          <w:szCs w:val="28"/>
          <w:rtl w:val="true"/>
          <w:lang w:bidi="fa-IR"/>
        </w:rPr>
        <w:t>در ادامه ی بحث به پاره ای از روشهای متداول شیمیایی اشاره شده است</w:t>
      </w:r>
      <w:r>
        <w:rPr>
          <w:rFonts w:eastAsia="IRNazanin" w:cs="IRNazanin"/>
          <w:color w:val="111111"/>
          <w:sz w:val="28"/>
          <w:szCs w:val="28"/>
          <w:rtl w:val="true"/>
          <w:lang w:bidi="fa-IR"/>
        </w:rPr>
        <w:t>.</w:t>
      </w:r>
    </w:p>
    <w:p>
      <w:pPr>
        <w:pStyle w:val="Heading4"/>
        <w:numPr>
          <w:ilvl w:val="3"/>
          <w:numId w:val="1"/>
        </w:numPr>
        <w:rPr/>
      </w:pPr>
      <w:bookmarkStart w:id="186" w:name="__RefHeading___Toc7102032_1051229030"/>
      <w:bookmarkStart w:id="187" w:name="_Toc70"/>
      <w:bookmarkEnd w:id="186"/>
      <w:r>
        <w:rPr>
          <w:rtl w:val="true"/>
        </w:rPr>
        <w:t>روش های مختلف ضد عفونی آثار آلوده و آسیب دیده</w:t>
      </w:r>
      <w:bookmarkEnd w:id="187"/>
    </w:p>
    <w:p>
      <w:pPr>
        <w:pStyle w:val="Heading5"/>
        <w:numPr>
          <w:ilvl w:val="4"/>
          <w:numId w:val="1"/>
        </w:numPr>
        <w:rPr/>
      </w:pPr>
      <w:bookmarkStart w:id="188" w:name="__RefHeading___Toc7102034_1051229030"/>
      <w:bookmarkStart w:id="189" w:name="_Toc71"/>
      <w:bookmarkEnd w:id="188"/>
      <w:r>
        <w:rPr>
          <w:rtl w:val="true"/>
        </w:rPr>
        <w:t>اکسیداتیلن</w:t>
      </w:r>
      <w:bookmarkEnd w:id="18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اکسید اتیلن بعنوان یک ماده موتاژن سرطانزا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حدود تماس مجاز که بوسیله اداره ایمنی و تندرستی ایالات متحده پیشنهاد شده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در میلیون </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میزان مؤثر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به ازای هر متر مكعب حجم هوا میباشند و از آنجا که ماده قابل انفجاری است در عمل هنگام استفاده در 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گاز دی اکسید کربن در یک محفظه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مینمایند اگر این عمل در شرایط رطوبت نسبی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انجام شود تأثیر بیشتری داشته و اثر آن با افزایش میزان رطوبت نسبی کاهش میباید برخی از سویههای باسیلوس سوبتیلیس در دمای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در رطوبت نسبی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با غلظت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 لیتر از این ماده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بین میروند و در دمای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با غلظت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 لیتر نابود میشوند </w:t>
      </w:r>
      <w:bookmarkStart w:id="190" w:name="pg8009_70435"/>
    </w:p>
    <w:p>
      <w:pPr>
        <w:pStyle w:val="BookText"/>
        <w:rPr/>
      </w:pPr>
      <w:bookmarkEnd w:id="190"/>
      <w:r>
        <w:rPr>
          <w:rFonts w:ascii="IRNazanin" w:hAnsi="IRNazanin" w:eastAsia="IRNazanin"/>
          <w:color w:val="111111"/>
          <w:sz w:val="28"/>
          <w:sz w:val="28"/>
          <w:szCs w:val="28"/>
          <w:rtl w:val="true"/>
          <w:lang w:bidi="fa-IR"/>
        </w:rPr>
        <w:t>از معایب این ماده علاوه بر خطر سرطانزائی ،آن این است که همه میکروارگانیسم ها به این ماده حساس نیستند و برخی مقاومت قابل توجهی به آن نشان میدهند در مطالعات مختلفی نشان داده شده است که این ماده روی برخی از قارچها از جمله کتومیوم گلوبوزوم تریکودرماویریده گونه هایی از فوزاریوم و پنیسیلیوم و برخی از اکتینومیست ها تأثیری نداشته است</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اتاقک محل قرار دادن اسناد یا کتابها آلوده برای ضدعفونی سازمان اسناد ملی ایران</w:t>
      </w:r>
    </w:p>
    <w:p>
      <w:pPr>
        <w:pStyle w:val="BookText"/>
        <w:rPr/>
      </w:pPr>
      <w:r>
        <w:rPr>
          <w:rtl w:val="true"/>
        </w:rPr>
        <mc:AlternateContent>
          <mc:Choice Requires="wps">
            <w:drawing>
              <wp:inline distT="0" distB="0" distL="0" distR="0">
                <wp:extent cx="5334000" cy="3136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5"/>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تاسیسات مربوط به ضد عفونی با اتیلن اکساید سازمان اسناد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برخی از مشکلات و معایب دیگر این روش عبارتند از مشکلات مربوط به نقل و انتقال کتابهای آلوده به محلی که دستگاه های خلاء مربوطه نصب شده است هزینه بالا زمان هوادهی طولانی بعد از رفع آلودگی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قرنطینه و خطرات مربوط به سلامتی کارکنان بنابراین علی رغم مؤثر بودن آن در کتابخانه ها و مراکز آرشیو بندرت توصیه شده یا بکار برده میشود</w:t>
      </w:r>
      <w:r>
        <w:rPr>
          <w:rFonts w:eastAsia="IRNazanin" w:cs="IRNazanin"/>
          <w:color w:val="111111"/>
          <w:sz w:val="28"/>
          <w:szCs w:val="28"/>
          <w:rtl w:val="true"/>
          <w:lang w:bidi="fa-IR"/>
        </w:rPr>
        <w:t>.</w:t>
      </w:r>
    </w:p>
    <w:p>
      <w:pPr>
        <w:pStyle w:val="Heading5"/>
        <w:numPr>
          <w:ilvl w:val="4"/>
          <w:numId w:val="1"/>
        </w:numPr>
        <w:rPr/>
      </w:pPr>
      <w:bookmarkStart w:id="191" w:name="__RefHeading___Toc7102036_1051229030"/>
      <w:bookmarkStart w:id="192" w:name="_Toc72"/>
      <w:bookmarkEnd w:id="191"/>
      <w:r>
        <w:rPr>
          <w:rtl w:val="true"/>
        </w:rPr>
        <w:t>پارادی کلروبنزن</w:t>
      </w:r>
      <w:bookmarkEnd w:id="19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ماده ضد عفونی کننده ملایم و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دمای اتاق به شکل کریستال است و باید در فضای بسته بکار رود خاصیت فونژیسیدی آن ثابت نشده اما بنظر میرسد که بعنوان یک ماده فونژیستاتیک مؤثر است و برای اینکه اثرات فونژیستاتیک خود را اعمال کند باید بمدت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در مجاورت کتابهای آلوده قرار بگیرد </w:t>
      </w:r>
      <w:bookmarkStart w:id="193" w:name="pg8009_70437"/>
    </w:p>
    <w:p>
      <w:pPr>
        <w:pStyle w:val="BookText"/>
        <w:rPr/>
      </w:pPr>
      <w:bookmarkEnd w:id="193"/>
      <w:r>
        <w:rPr>
          <w:rFonts w:ascii="IRNazanin" w:hAnsi="IRNazanin" w:eastAsia="IRNazanin"/>
          <w:color w:val="111111"/>
          <w:sz w:val="28"/>
          <w:sz w:val="28"/>
          <w:szCs w:val="28"/>
          <w:rtl w:val="true"/>
          <w:lang w:bidi="fa-IR"/>
        </w:rPr>
        <w:t>اگر کریستالها به کمک حرارت تصعید شوند به زمان کمتری نیاز خواهد بود پارادی کلروبنزن بعنوان یک روش برای جلوگیری از رشد کپکها بویژه در فضاهای کوچک و بسته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استنشاق بلعیدن یا تماس پوستی با آن خطرناک است برخورد با آن میتواند باعث گیجی، سردرد تحریکات پوستی و چشمی مشکلات تنفسی و عدم هماهنگی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اثرات تماس دراز مدت با آن شامل درماتیت 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التهاب پوست و آسیب کبد و کلیه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پارادی کلروبنزن در حقیقت یک ماده حشره کش است اما در فضاهای بسته و محدود دارای اثرات ضد قارچی نیز میباشند این ماده در نمونههای پنبه پشم و کتاب که توسط قارچهای زیر آلوده شده باشند اثرات ضد قارچی را دارد آسپر جیلوس نیجر آسپر جیلوس اوستوس گونه های پنیسیلیوم کتومیوم گلوبوزوم و میروتشیوم و روکاریا</w:t>
      </w:r>
    </w:p>
    <w:p>
      <w:pPr>
        <w:pStyle w:val="BookText"/>
        <w:rPr/>
      </w:pPr>
      <w:r>
        <w:rPr>
          <w:rFonts w:ascii="IRNazanin" w:hAnsi="IRNazanin" w:eastAsia="IRNazanin"/>
          <w:color w:val="111111"/>
          <w:sz w:val="28"/>
          <w:sz w:val="28"/>
          <w:szCs w:val="28"/>
          <w:rtl w:val="true"/>
          <w:lang w:bidi="fa-IR"/>
        </w:rPr>
        <w:t xml:space="preserve">پارادی کلروبنزن در غلظت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هر متر مکعب بطور کامل باعث از بین بردن قارچهای کتومیوم گلوبوزوم استاکی بوتریس ،آترا تریکودرما ویریده شده اما در قارچهای آسپرجیلوس فلاوس، آسپرجیلوس ترئوس و پنیسیلیوم فونيكولوزوم تنها موجب توقف رشد آنها میگردد</w:t>
      </w:r>
      <w:r>
        <w:rPr>
          <w:rFonts w:eastAsia="IRNazanin" w:cs="IRNazanin"/>
          <w:color w:val="111111"/>
          <w:sz w:val="28"/>
          <w:szCs w:val="28"/>
          <w:rtl w:val="true"/>
          <w:lang w:bidi="fa-IR"/>
        </w:rPr>
        <w:t>.</w:t>
      </w:r>
    </w:p>
    <w:p>
      <w:pPr>
        <w:pStyle w:val="Heading5"/>
        <w:numPr>
          <w:ilvl w:val="4"/>
          <w:numId w:val="1"/>
        </w:numPr>
        <w:rPr/>
      </w:pPr>
      <w:bookmarkStart w:id="194" w:name="__RefHeading___Toc7102038_1051229030"/>
      <w:bookmarkStart w:id="195" w:name="_Toc73"/>
      <w:bookmarkEnd w:id="194"/>
      <w:r>
        <w:rPr>
          <w:rtl w:val="true"/>
        </w:rPr>
        <w:t>اشعه گاما</w:t>
      </w:r>
      <w:bookmarkEnd w:id="195"/>
    </w:p>
    <w:p>
      <w:pPr>
        <w:pStyle w:val="BookText"/>
        <w:rPr/>
      </w:pPr>
      <w:r>
        <w:rPr>
          <w:rFonts w:ascii="IRNazanin" w:hAnsi="IRNazanin" w:eastAsia="IRNazanin"/>
          <w:color w:val="111111"/>
          <w:sz w:val="28"/>
          <w:sz w:val="28"/>
          <w:szCs w:val="28"/>
          <w:rtl w:val="true"/>
          <w:lang w:bidi="fa-IR"/>
        </w:rPr>
        <w:t xml:space="preserve">در یک مطالعه نشان داده شد که اشعه دادن با گاما به میزان </w:t>
      </w:r>
      <w:r>
        <w:rPr>
          <w:rFonts w:eastAsia="Times New Roman" w:cs="Times New Roman" w:ascii="Times New Roman" w:hAnsi="Times New Roman"/>
          <w:color w:val="111111"/>
          <w:sz w:val="28"/>
          <w:szCs w:val="28"/>
          <w:lang w:val="en-US" w:bidi="en-US"/>
        </w:rPr>
        <w:t>KGY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تمام اسپورهای قارچی تحت مطالعه را از بین برد اما این مقدار اشعه موجب دگرگونی شیمیایی در کاغذ نیز گردید استفاده از پرتوهای الکترونیکی نیز با دوز </w:t>
      </w:r>
      <w:r>
        <w:rPr>
          <w:rFonts w:eastAsia="Times New Roman" w:cs="Times New Roman" w:ascii="Times New Roman" w:hAnsi="Times New Roman"/>
          <w:color w:val="111111"/>
          <w:sz w:val="28"/>
          <w:szCs w:val="28"/>
          <w:lang w:val="en-US" w:bidi="en-US"/>
        </w:rPr>
        <w:t>KGY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قارچها مؤثر بوده ولی در کاغذ نیز موجب فساد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استفاده از امواج میکروویو برای کاغذ امیدبخش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با استفاده از دستگاه میکروویو با توان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شرایط مناسبی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این امواج در نابود کردن قارچهای مورد آزمایش بسیار مؤثر بودند در این مطالعه هیچگونه اثرات فیزیکی یا شیمیایی منفی روی چند نوع کاغذ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نیز دارای محدودیتی به این شرح میباشند که با کمک اغلب دستگاههای میکروویو میتوان اسناد نازک و یا صفحات کاغذ را در حجم های اندک تحت تأثیر قرار داد و بنابراین در مقیاس بزرگ مناسب و قابل بهره برداری نمی باشند</w:t>
      </w:r>
    </w:p>
    <w:p>
      <w:pPr>
        <w:pStyle w:val="Heading5"/>
        <w:numPr>
          <w:ilvl w:val="4"/>
          <w:numId w:val="1"/>
        </w:numPr>
        <w:rPr/>
      </w:pPr>
      <w:bookmarkStart w:id="196" w:name="__RefHeading___Toc7102040_1051229030"/>
      <w:bookmarkStart w:id="197" w:name="_Toc74"/>
      <w:bookmarkEnd w:id="196"/>
      <w:r>
        <w:rPr>
          <w:rtl w:val="true"/>
        </w:rPr>
        <w:t>پلی هگز امتیلن گوانیدین</w:t>
      </w:r>
      <w:bookmarkEnd w:id="19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یک مشتق گوانیدینی ،است یک ترکیب غیر سمی و پلیمری است که در روسیه ساخته شده و برای محافظت از مواد کتابخانه ای در مقابل عوامل قارچی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یک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قدرت آن </w:t>
      </w:r>
      <w:bookmarkStart w:id="198" w:name="pg8009_70439"/>
    </w:p>
    <w:p>
      <w:pPr>
        <w:pStyle w:val="BookText"/>
        <w:rPr/>
      </w:pPr>
      <w:bookmarkEnd w:id="198"/>
      <w:r>
        <w:rPr>
          <w:rFonts w:ascii="IRNazanin" w:hAnsi="IRNazanin" w:eastAsia="IRNazanin"/>
          <w:color w:val="111111"/>
          <w:sz w:val="28"/>
          <w:sz w:val="28"/>
          <w:szCs w:val="28"/>
          <w:rtl w:val="true"/>
          <w:lang w:bidi="fa-IR"/>
        </w:rPr>
        <w:t>برابر قدرت سود سوزآور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ساختمان پلیمری و خواص کاتیونی فضاهای بین فیبرهای کاغذ را بطور کامل پر میکند این ماده با غلظت یک درصد باعث مهار رشد قارچ های زیر شده است</w:t>
      </w:r>
    </w:p>
    <w:p>
      <w:pPr>
        <w:pStyle w:val="BookText"/>
        <w:rPr/>
      </w:pPr>
      <w:r>
        <w:rPr>
          <w:rFonts w:eastAsia="Times New Roman" w:cs="Times New Roman" w:ascii="Times New Roman" w:hAnsi="Times New Roman"/>
          <w:color w:val="111111"/>
          <w:sz w:val="28"/>
          <w:szCs w:val="28"/>
          <w:lang w:val="en-US" w:bidi="en-US"/>
        </w:rPr>
        <w:t>Chaetomium globosum, Penicillium cyclopium, Penicillium roquefortii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Sporotrichum bombycinum, Aspergillus terreus, Aspergillus amstelodami, Stachybotrys chartarum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Verticillium tenerum, Myxotrichum deflexum</w:t>
      </w:r>
    </w:p>
    <w:p>
      <w:pPr>
        <w:pStyle w:val="BookText"/>
        <w:rPr/>
      </w:pPr>
      <w:r>
        <w:rPr>
          <w:rFonts w:ascii="IRNazanin" w:hAnsi="IRNazanin" w:eastAsia="IRNazanin"/>
          <w:color w:val="111111"/>
          <w:sz w:val="28"/>
          <w:sz w:val="28"/>
          <w:szCs w:val="28"/>
          <w:rtl w:val="true"/>
          <w:lang w:bidi="fa-IR"/>
        </w:rPr>
        <w:t xml:space="preserve">اما اسپورهای قارچ های زیر به غلظتهای بالاتری به میزان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ماده شیمیایی نیاز دارند</w:t>
      </w:r>
    </w:p>
    <w:p>
      <w:pPr>
        <w:pStyle w:val="BookText"/>
        <w:rPr/>
      </w:pPr>
      <w:r>
        <w:rPr>
          <w:rFonts w:eastAsia="Times New Roman" w:cs="Times New Roman" w:ascii="Times New Roman" w:hAnsi="Times New Roman"/>
          <w:color w:val="111111"/>
          <w:sz w:val="28"/>
          <w:szCs w:val="28"/>
          <w:lang w:val="en-US" w:bidi="en-US"/>
        </w:rPr>
        <w:t>Penicillium purpurogenum, Trichoderma viride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Rhizopus nigricans, Aspergillus niger, Aspergillus flavus</w:t>
      </w:r>
    </w:p>
    <w:p>
      <w:pPr>
        <w:pStyle w:val="Heading5"/>
        <w:numPr>
          <w:ilvl w:val="4"/>
          <w:numId w:val="1"/>
        </w:numPr>
        <w:rPr/>
      </w:pPr>
      <w:bookmarkStart w:id="199" w:name="__RefHeading___Toc7102042_1051229030"/>
      <w:bookmarkStart w:id="200" w:name="_Toc75"/>
      <w:bookmarkEnd w:id="199"/>
      <w:r>
        <w:rPr>
          <w:rtl w:val="true"/>
        </w:rPr>
        <w:t>اشعه فرابنفش</w:t>
      </w:r>
      <w:bookmarkEnd w:id="200"/>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کیلوراد برای نابود کردن اسپورهای قارچ کافی است اما این مقدار اشعه در کاغذ سبب کهنگی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Heading5"/>
        <w:numPr>
          <w:ilvl w:val="4"/>
          <w:numId w:val="1"/>
        </w:numPr>
        <w:rPr/>
      </w:pPr>
      <w:bookmarkStart w:id="201" w:name="__RefHeading___Toc7102044_1051229030"/>
      <w:bookmarkStart w:id="202" w:name="_Toc76"/>
      <w:bookmarkEnd w:id="201"/>
      <w:r>
        <w:rPr>
          <w:rtl w:val="true"/>
        </w:rPr>
        <w:t>تیمول</w:t>
      </w:r>
      <w:bookmarkEnd w:id="202"/>
    </w:p>
    <w:p>
      <w:pPr>
        <w:pStyle w:val="BookText"/>
        <w:rPr/>
      </w:pPr>
      <w:r>
        <w:rPr>
          <w:rFonts w:ascii="IRNazanin" w:hAnsi="IRNazanin" w:eastAsia="IRNazanin"/>
          <w:color w:val="111111"/>
          <w:sz w:val="28"/>
          <w:sz w:val="28"/>
          <w:szCs w:val="28"/>
          <w:rtl w:val="true"/>
          <w:lang w:bidi="fa-IR"/>
        </w:rPr>
        <w:t xml:space="preserve">تیمول ماده شیمیایی با سمیت نسبتاً کمی است بطوریکه در پزشکی از این ماده در قرصهای ضدعفونی کننده گلو و حلق استفاده میشود در کتابخانه ها و مراکز بزرگ اسناد از آن بصورت فومیگاسیون به شکل بخار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درآمده استفاده میشود تصویر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کتابخانه های کوچک یا برای دارندگان کلکسیونهای کوچک تر بهتر است از تیمول بصورت کاغذهای آغشته به آن که لابلای کتابها و یا بین اسناد قرار داده میشوند استفاده گردد مهمترین ایراد در استفاده از تیمول قابلیت حل شدن و به حالت پلاستیکی درآمدن و چسبناک کردن رزینهایی است که در صحافی و یا در برخی از جوهرها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 بکار میرود بر طبق تحقیقات انجام شده تیمول بر روی قارچهای زیر اثر کشندگی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Aspergillus niger, Chaetomium globosum, Stachybotrys atra, Penicillium vermiculatum, Epicoccum purpurascens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تیمول بر روی باکتری استرپتومایسس سلولزه اثر کشندگی دارد </w:t>
      </w:r>
      <w:bookmarkStart w:id="203" w:name="pg8009_70441"/>
    </w:p>
    <w:p>
      <w:pPr>
        <w:pStyle w:val="BookText"/>
        <w:rPr/>
      </w:pPr>
      <w:bookmarkEnd w:id="203"/>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 ی مربوط به کاربرد تیمول در ضد عفونی کتابهای آلوده به قارچ</w:t>
      </w:r>
    </w:p>
    <w:p>
      <w:pPr>
        <w:pStyle w:val="Heading5"/>
        <w:numPr>
          <w:ilvl w:val="4"/>
          <w:numId w:val="1"/>
        </w:numPr>
        <w:rPr/>
      </w:pPr>
      <w:bookmarkStart w:id="204" w:name="__RefHeading___Toc7102046_1051229030"/>
      <w:bookmarkStart w:id="205" w:name="_Toc77"/>
      <w:bookmarkEnd w:id="204"/>
      <w:r>
        <w:rPr>
          <w:rtl w:val="true"/>
        </w:rPr>
        <w:t>ارتوفنیل فنل</w:t>
      </w:r>
      <w:bookmarkEnd w:id="205"/>
    </w:p>
    <w:p>
      <w:pPr>
        <w:pStyle w:val="BookText"/>
        <w:rPr/>
      </w:pPr>
      <w:r>
        <w:rPr>
          <w:rFonts w:ascii="IRNazanin" w:hAnsi="IRNazanin" w:eastAsia="IRNazanin"/>
          <w:color w:val="111111"/>
          <w:sz w:val="28"/>
          <w:sz w:val="28"/>
          <w:szCs w:val="28"/>
          <w:rtl w:val="true"/>
          <w:lang w:bidi="fa-IR"/>
        </w:rPr>
        <w:t xml:space="preserve">یک ماده قارچ کش فونژیسید قوی است که بطور وسیعی در حادثه سیل فلورنتین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حفاظت روی میلیونها جلد کتاب و سند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اندازه کافی فرار نیست و بنابراین براحتی بعنوان ضد عفونی کننده در دسترس قرار نمی گیرد</w:t>
      </w:r>
    </w:p>
    <w:p>
      <w:pPr>
        <w:pStyle w:val="Heading5"/>
        <w:numPr>
          <w:ilvl w:val="4"/>
          <w:numId w:val="1"/>
        </w:numPr>
        <w:rPr/>
      </w:pPr>
      <w:bookmarkStart w:id="206" w:name="__RefHeading___Toc7102048_1051229030"/>
      <w:bookmarkStart w:id="207" w:name="_Toc78"/>
      <w:bookmarkEnd w:id="206"/>
      <w:r>
        <w:rPr>
          <w:rtl w:val="true"/>
        </w:rPr>
        <w:t>سالیسیلانیلید</w:t>
      </w:r>
      <w:bookmarkEnd w:id="207"/>
    </w:p>
    <w:p>
      <w:pPr>
        <w:pStyle w:val="BookText"/>
        <w:rPr/>
      </w:pPr>
      <w:r>
        <w:rPr>
          <w:rFonts w:ascii="IRNazanin" w:hAnsi="IRNazanin" w:eastAsia="IRNazanin"/>
          <w:color w:val="111111"/>
          <w:sz w:val="28"/>
          <w:sz w:val="28"/>
          <w:szCs w:val="28"/>
          <w:rtl w:val="true"/>
          <w:lang w:bidi="fa-IR"/>
        </w:rPr>
        <w:t>ماده ای مؤثر است به شرط آنکه در کاغذهایی بکار رود که میزان رطوبت پائینی دارند اگر رطوبت دائمی موجود باشد این ماده را نمیتوان بمدت طولانی در داخل فیبرها یا الیاف کاغذ نگاهداری کرد</w:t>
      </w:r>
    </w:p>
    <w:p>
      <w:pPr>
        <w:pStyle w:val="Heading5"/>
        <w:numPr>
          <w:ilvl w:val="4"/>
          <w:numId w:val="1"/>
        </w:numPr>
        <w:rPr/>
      </w:pPr>
      <w:bookmarkStart w:id="208" w:name="__RefHeading___Toc7102050_1051229030"/>
      <w:bookmarkStart w:id="209" w:name="_Toc79"/>
      <w:bookmarkEnd w:id="208"/>
      <w:r>
        <w:rPr>
          <w:rtl w:val="true"/>
        </w:rPr>
        <w:t>مخلوط کلرید جیوه و تیمول</w:t>
      </w:r>
      <w:bookmarkEnd w:id="209"/>
    </w:p>
    <w:p>
      <w:pPr>
        <w:pStyle w:val="BookText"/>
        <w:rPr/>
      </w:pPr>
      <w:r>
        <w:rPr>
          <w:rFonts w:ascii="IRNazanin" w:hAnsi="IRNazanin" w:eastAsia="IRNazanin"/>
          <w:color w:val="111111"/>
          <w:sz w:val="28"/>
          <w:sz w:val="28"/>
          <w:szCs w:val="28"/>
          <w:rtl w:val="true"/>
          <w:lang w:bidi="fa-IR"/>
        </w:rPr>
        <w:t>مخلوط کلرید جیوه و تیمول نیز دارای اثرات ضد قارچی و بسیار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باعث میشود که اسیدیته کاغذ به تعداد کمی افزایش یابد</w:t>
      </w:r>
      <w:r>
        <w:rPr>
          <w:rFonts w:eastAsia="IRNazanin" w:cs="IRNazanin"/>
          <w:color w:val="111111"/>
          <w:sz w:val="28"/>
          <w:szCs w:val="28"/>
          <w:rtl w:val="true"/>
          <w:lang w:bidi="fa-IR"/>
        </w:rPr>
        <w:t>.</w:t>
      </w:r>
    </w:p>
    <w:p>
      <w:pPr>
        <w:pStyle w:val="Heading5"/>
        <w:numPr>
          <w:ilvl w:val="4"/>
          <w:numId w:val="1"/>
        </w:numPr>
        <w:rPr/>
      </w:pPr>
      <w:bookmarkStart w:id="210" w:name="__RefHeading___Toc7102052_1051229030"/>
      <w:bookmarkStart w:id="211" w:name="_Toc80"/>
      <w:bookmarkEnd w:id="210"/>
      <w:r>
        <w:rPr>
          <w:rtl w:val="true"/>
        </w:rPr>
        <w:t>پنتاکلروفنل</w:t>
      </w:r>
      <w:bookmarkEnd w:id="21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ماده علاوه بر اینکه سمی است بطور ضعیفی حالت اسیدی دارد و در مجاورت نور علاوه بر هیدروکلراید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محصولات رنگی مختلفی از جمله یک محصول قرمز رنگ بنام اسید کلرانیلیک مینماید </w:t>
      </w:r>
      <w:bookmarkStart w:id="212" w:name="pg8009_70443"/>
    </w:p>
    <w:p>
      <w:pPr>
        <w:pStyle w:val="Heading5"/>
        <w:numPr>
          <w:ilvl w:val="4"/>
          <w:numId w:val="1"/>
        </w:numPr>
        <w:rPr/>
      </w:pPr>
      <w:bookmarkStart w:id="213" w:name="__RefHeading___Toc7102054_1051229030"/>
      <w:bookmarkStart w:id="214" w:name="_Toc81"/>
      <w:bookmarkEnd w:id="212"/>
      <w:bookmarkEnd w:id="213"/>
      <w:r>
        <w:rPr>
          <w:rtl w:val="true"/>
        </w:rPr>
        <w:t>ترکیبات چهار ظرفیتی آمونیم</w:t>
      </w:r>
      <w:bookmarkEnd w:id="214"/>
    </w:p>
    <w:p>
      <w:pPr>
        <w:pStyle w:val="BookText"/>
        <w:rPr/>
      </w:pPr>
      <w:r>
        <w:rPr>
          <w:rFonts w:ascii="IRNazanin" w:hAnsi="IRNazanin" w:eastAsia="IRNazanin"/>
          <w:color w:val="111111"/>
          <w:sz w:val="28"/>
          <w:sz w:val="28"/>
          <w:szCs w:val="28"/>
          <w:rtl w:val="true"/>
          <w:lang w:bidi="fa-IR"/>
        </w:rPr>
        <w:t>این ترکیبات تنها بر روی باکتریهای گرم مثبت مؤثر هستند و آنها را میتوان ترجیحاً با ارتوفنیل فنل بکار برد</w:t>
      </w:r>
      <w:r>
        <w:rPr>
          <w:rFonts w:eastAsia="IRNazanin" w:cs="IRNazanin"/>
          <w:color w:val="111111"/>
          <w:sz w:val="28"/>
          <w:szCs w:val="28"/>
          <w:rtl w:val="true"/>
          <w:lang w:bidi="fa-IR"/>
        </w:rPr>
        <w:t>.</w:t>
      </w:r>
    </w:p>
    <w:p>
      <w:pPr>
        <w:pStyle w:val="Heading5"/>
        <w:numPr>
          <w:ilvl w:val="4"/>
          <w:numId w:val="1"/>
        </w:numPr>
        <w:rPr/>
      </w:pPr>
      <w:bookmarkStart w:id="215" w:name="__RefHeading___Toc7102056_1051229030"/>
      <w:bookmarkStart w:id="216" w:name="_Toc82"/>
      <w:bookmarkEnd w:id="215"/>
      <w:r>
        <w:rPr>
          <w:rtl w:val="true"/>
        </w:rPr>
        <w:t>دیکلروفن</w:t>
      </w:r>
      <w:bookmarkEnd w:id="216"/>
    </w:p>
    <w:p>
      <w:pPr>
        <w:pStyle w:val="BookText"/>
        <w:rPr/>
      </w:pPr>
      <w:r>
        <w:rPr>
          <w:rFonts w:ascii="IRNazanin" w:hAnsi="IRNazanin" w:eastAsia="IRNazanin"/>
          <w:color w:val="111111"/>
          <w:sz w:val="28"/>
          <w:sz w:val="28"/>
          <w:szCs w:val="28"/>
          <w:rtl w:val="true"/>
          <w:lang w:bidi="fa-IR"/>
        </w:rPr>
        <w:t>بنظر میرسد که برای ضدعفونی کاغذهای نو که فاقد نوشته ها میباشند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استفاده بدین صورت است که با کمک کاغذ خشک کن </w:t>
      </w:r>
      <w:r>
        <w:rPr>
          <w:rFonts w:eastAsia="Times New Roman" w:cs="Times New Roman" w:ascii="Times New Roman" w:hAnsi="Times New Roman"/>
          <w:color w:val="111111"/>
          <w:sz w:val="28"/>
          <w:szCs w:val="28"/>
          <w:lang w:val="en-US" w:bidi="en-US"/>
        </w:rPr>
        <w:t>blotting 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این ماده خیسانده شده آن را بین اوراق آسیب دیده کاغذ قرار میدهند این ماده موجب تغییر حالت اسیدی یا قلیایی کاغذ نمیشود اگر در مورد اسنادی که با جوهر نوشته شده باشد بکار رود ممکن است مضر باشد علاوه بر این مانند دیگر ترکیبات فنلی کلردار تا حدودی فرار بخار شدنی بوده و هنگام تجزیه و فساد دارای خطر بالقوه در آزاد کردن گاز کلر می باشند</w:t>
      </w:r>
      <w:r>
        <w:rPr>
          <w:rFonts w:eastAsia="IRNazanin" w:cs="IRNazanin"/>
          <w:color w:val="111111"/>
          <w:sz w:val="28"/>
          <w:szCs w:val="28"/>
          <w:rtl w:val="true"/>
          <w:lang w:bidi="fa-IR"/>
        </w:rPr>
        <w:t>.</w:t>
      </w:r>
    </w:p>
    <w:p>
      <w:pPr>
        <w:pStyle w:val="Heading5"/>
        <w:numPr>
          <w:ilvl w:val="4"/>
          <w:numId w:val="1"/>
        </w:numPr>
        <w:rPr/>
      </w:pPr>
      <w:bookmarkStart w:id="217" w:name="__RefHeading___Toc7102058_1051229030"/>
      <w:bookmarkStart w:id="218" w:name="_Toc83"/>
      <w:bookmarkEnd w:id="217"/>
      <w:r>
        <w:rPr>
          <w:rtl w:val="true"/>
        </w:rPr>
        <w:t>فرمالین یا آلدئید فرمیک</w:t>
      </w:r>
      <w:bookmarkEnd w:id="218"/>
    </w:p>
    <w:p>
      <w:pPr>
        <w:pStyle w:val="BookText"/>
        <w:rPr/>
      </w:pPr>
      <w:r>
        <w:rPr>
          <w:rFonts w:ascii="IRNazanin" w:hAnsi="IRNazanin" w:eastAsia="IRNazanin"/>
          <w:color w:val="111111"/>
          <w:sz w:val="28"/>
          <w:sz w:val="28"/>
          <w:szCs w:val="28"/>
          <w:rtl w:val="true"/>
          <w:lang w:bidi="fa-IR"/>
        </w:rPr>
        <w:t>فرمالین یک ماده ضدعفونی کننده قوی است که از بخور آن برای ضدعفونی در فضای بسته استفاده میشود بوی بسیار تحریک کننده ای دارد و برخی از افراد نسبت به بو و بخارات آن بسیار حساس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آلوده باید در صندوق های نفوذ ناپذیر و یا اتاق هایی که درزهای آن بصورت محکمی مسدود شده باشد در شرایط دمای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رطوبت نسبی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حداقل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مجاورت بخار فرمل قرار گیرند</w:t>
      </w:r>
      <w:r>
        <w:rPr>
          <w:rFonts w:eastAsia="IRNazanin" w:cs="IRNazanin"/>
          <w:color w:val="111111"/>
          <w:sz w:val="28"/>
          <w:szCs w:val="28"/>
          <w:rtl w:val="true"/>
          <w:lang w:bidi="fa-IR"/>
        </w:rPr>
        <w:t>.</w:t>
      </w:r>
    </w:p>
    <w:p>
      <w:pPr>
        <w:pStyle w:val="Heading5"/>
        <w:numPr>
          <w:ilvl w:val="4"/>
          <w:numId w:val="1"/>
        </w:numPr>
        <w:rPr/>
      </w:pPr>
      <w:bookmarkStart w:id="219" w:name="__RefHeading___Toc7102060_1051229030"/>
      <w:bookmarkStart w:id="220" w:name="_Toc84"/>
      <w:bookmarkEnd w:id="219"/>
      <w:r>
        <w:rPr>
          <w:rtl w:val="true"/>
        </w:rPr>
        <w:t>انجماد در شرایط خلاء</w:t>
      </w:r>
      <w:bookmarkEnd w:id="220"/>
    </w:p>
    <w:p>
      <w:pPr>
        <w:pStyle w:val="Heading6"/>
        <w:numPr>
          <w:ilvl w:val="5"/>
          <w:numId w:val="1"/>
        </w:numPr>
        <w:rPr/>
      </w:pPr>
      <w:bookmarkStart w:id="221" w:name="__RefHeading___Toc7102062_1051229030"/>
      <w:bookmarkStart w:id="222" w:name="_Toc8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از این روش برای نگهداری اسناد میتوان استفاده کرد اشکال کار این است که نیاز به ایجاد و احداث تأسیسات سردکننده دارد و نگاهداری این تأسیسات نیز هزینه بالایی دارد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ضد عفونی کننده بسیاری وجود دارند که اغلب مخلوطی از میکروب کشهای اساسی هستند مانند پاراکلرومتا گزایلنول به همراه صابونها حلالها و ترکیبات خوشبوی ،دیگر این گونه مواد نباید مستقیما روی کتابها و اسناد قرار گیرند بلکه مطابق با دستورات و توصیه های سازندگان آنها به نسبت های مشخص رقیق شده و برای تمیز کردن قفسه ها قبل از قرار دادن کتابها در آن بکار روند</w:t>
      </w:r>
      <w:r>
        <w:rPr>
          <w:rFonts w:eastAsia="IRNazanin" w:cs="IRNazanin"/>
          <w:color w:val="111111"/>
          <w:sz w:val="28"/>
          <w:szCs w:val="28"/>
          <w:rtl w:val="true"/>
          <w:lang w:bidi="fa-IR"/>
        </w:rPr>
        <w:t xml:space="preserve">. </w:t>
      </w:r>
      <w:bookmarkStart w:id="223" w:name="pg8009_70445"/>
    </w:p>
    <w:p>
      <w:pPr>
        <w:pStyle w:val="BookText"/>
        <w:rPr/>
      </w:pPr>
      <w:bookmarkEnd w:id="223"/>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متیل بروماید بصورت افشانه</w:t>
      </w:r>
    </w:p>
    <w:p>
      <w:pPr>
        <w:pStyle w:val="BookText"/>
        <w:rPr/>
      </w:pPr>
      <w:r>
        <w:rPr>
          <w:rtl w:val="true"/>
        </w:rPr>
        <mc:AlternateContent>
          <mc:Choice Requires="wps">
            <w:drawing>
              <wp:inline distT="0" distB="0" distL="0" distR="0">
                <wp:extent cx="5334000" cy="2197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2"/>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فعالیت هایی که لازم است در کنار استفاده از روشهای شیمیایی یا غیر شیمیایی صورت گیرد</w:t>
      </w:r>
    </w:p>
    <w:p>
      <w:pPr>
        <w:pStyle w:val="Heading6"/>
        <w:numPr>
          <w:ilvl w:val="5"/>
          <w:numId w:val="1"/>
        </w:numPr>
        <w:rPr/>
      </w:pPr>
      <w:bookmarkStart w:id="224" w:name="__RefHeading___Toc7102064_1051229030"/>
      <w:bookmarkStart w:id="225" w:name="_Toc86"/>
      <w:bookmarkEnd w:id="224"/>
      <w:r>
        <w:rPr/>
        <w:t>1</w:t>
      </w:r>
      <w:r>
        <w:rPr>
          <w:rtl w:val="true"/>
        </w:rPr>
        <w:t xml:space="preserve">- </w:t>
      </w:r>
      <w:r>
        <w:rPr>
          <w:rtl w:val="true"/>
        </w:rPr>
        <w:t>تمیز و پاک کردن کتاب ها و کاغذهای آلوده</w:t>
      </w:r>
      <w:bookmarkEnd w:id="225"/>
    </w:p>
    <w:p>
      <w:pPr>
        <w:pStyle w:val="BookText"/>
        <w:rPr/>
      </w:pPr>
      <w:r>
        <w:rPr>
          <w:rFonts w:ascii="IRNazanin" w:hAnsi="IRNazanin" w:eastAsia="IRNazanin"/>
          <w:color w:val="111111"/>
          <w:sz w:val="28"/>
          <w:sz w:val="28"/>
          <w:szCs w:val="28"/>
          <w:rtl w:val="true"/>
          <w:lang w:bidi="fa-IR"/>
        </w:rPr>
        <w:t>با استفاده از یک تکه پارچه خشک و تمیز یا یک برس نرم کپکهای قابل مشاهده را از روی کاغذ یا کتاب آلوده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کردن کپک از روی جلد یا شیرازه کتاب از الکل اتیلیک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مرمتگر با تجربه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آلودگی بسیار شدید است این کار را قبل و بعد از پاکسازی ضدقارچی باید انجام داد لازم به توضیح است که این عملیات پاکسازی باید در هوای بیرون از ساختمان و یا زیر دستگاه هود بیولوژیک فیلتردار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 یا برس های استفاده شده تا قبل از شستشو جهت استفاده مجدد باید در پاکتهای پلاستیکی نفوذناپذیر نگهداری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کپکهای قابل مشاهده روی کتابها را میتوان با کمک دستگاه مکنده با جریان خشک یا مرطوب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محفظه تانک این دستگاه باید محتوی یک ماده قارچ کش مناسب مانند هیپوکلریت سدیم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کار با مواد آلوده به کپک از دستکش پلاستیکی یکبار مصرف و ماسکهای فیلتردار استفاده شود</w:t>
      </w:r>
    </w:p>
    <w:p>
      <w:pPr>
        <w:pStyle w:val="Heading6"/>
        <w:numPr>
          <w:ilvl w:val="5"/>
          <w:numId w:val="1"/>
        </w:numPr>
        <w:rPr/>
      </w:pPr>
      <w:bookmarkStart w:id="226" w:name="__RefHeading___Toc7102066_1051229030"/>
      <w:bookmarkStart w:id="227" w:name="_Toc87"/>
      <w:bookmarkEnd w:id="226"/>
      <w:r>
        <w:rPr/>
        <w:t>2</w:t>
      </w:r>
      <w:r>
        <w:rPr>
          <w:rtl w:val="true"/>
        </w:rPr>
        <w:t xml:space="preserve"> - </w:t>
      </w:r>
      <w:r>
        <w:rPr>
          <w:rtl w:val="true"/>
        </w:rPr>
        <w:t>تمیز کردن اتاق ها</w:t>
      </w:r>
      <w:bookmarkEnd w:id="22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رفع آلودگی از کتاب ها ناحیه و فضایی که قرار است کتابها و اسناد بعد از رفع آلودگی در آنجا نگهداری شوند باید تمیز وضد عفونی گردند ،قفسه،ها ،دیوارها کف و سقف اتاق و پنجره ها باید با یک محلول قارچ کش مناسب از قبیل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Lysol, loox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تمیز و ضد عفونی شوند هنگام تمیز کردن مطمئن شوید که هوا بطور مطلوبی تهویه میشود و قبل از آنکه محیط نگهداری به خوبی پاک نشده باشد کتاب های تمیز به محل خود بازگردانده نشوند</w:t>
      </w:r>
      <w:r>
        <w:rPr>
          <w:rFonts w:eastAsia="IRNazanin" w:cs="IRNazanin"/>
          <w:color w:val="111111"/>
          <w:sz w:val="28"/>
          <w:szCs w:val="28"/>
          <w:rtl w:val="true"/>
          <w:lang w:bidi="fa-IR"/>
        </w:rPr>
        <w:t xml:space="preserve">. </w:t>
      </w:r>
      <w:bookmarkStart w:id="228" w:name="pg8009_70447"/>
    </w:p>
    <w:p>
      <w:pPr>
        <w:pStyle w:val="BookText"/>
        <w:rPr/>
      </w:pPr>
      <w:bookmarkEnd w:id="228"/>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کپک زدگی روی سقف</w:t>
      </w:r>
    </w:p>
    <w:p>
      <w:pPr>
        <w:pStyle w:val="BookText"/>
        <w:rPr/>
      </w:pPr>
      <w:r>
        <w:rPr>
          <w:rtl w:val="true"/>
        </w:rPr>
        <mc:AlternateContent>
          <mc:Choice Requires="wps">
            <w:drawing>
              <wp:inline distT="0" distB="0" distL="0" distR="0">
                <wp:extent cx="5334000" cy="5638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5"/>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06" o:detectmouseclick="t"/>
                <v:stroke color="#3465a4" joinstyle="round" endcap="flat"/>
                <w10:wrap type="none"/>
              </v:shape>
            </w:pict>
          </mc:Fallback>
        </mc:AlternateContent>
      </w:r>
    </w:p>
    <w:p>
      <w:pPr>
        <w:pStyle w:val="Heading6"/>
        <w:numPr>
          <w:ilvl w:val="5"/>
          <w:numId w:val="1"/>
        </w:numPr>
        <w:rPr/>
      </w:pPr>
      <w:bookmarkStart w:id="229" w:name="__RefHeading___Toc7102068_1051229030"/>
      <w:bookmarkStart w:id="230" w:name="_Toc88"/>
      <w:bookmarkEnd w:id="229"/>
      <w:r>
        <w:rPr/>
        <w:t>3</w:t>
      </w:r>
      <w:r>
        <w:rPr>
          <w:rtl w:val="true"/>
        </w:rPr>
        <w:t xml:space="preserve"> - </w:t>
      </w:r>
      <w:r>
        <w:rPr>
          <w:rtl w:val="true"/>
        </w:rPr>
        <w:t>حذف بوی کپک زدگی</w:t>
      </w:r>
      <w:bookmarkEnd w:id="230"/>
    </w:p>
    <w:p>
      <w:pPr>
        <w:pStyle w:val="BookText"/>
        <w:rPr/>
      </w:pPr>
      <w:r>
        <w:rPr>
          <w:rFonts w:ascii="IRNazanin" w:hAnsi="IRNazanin" w:eastAsia="IRNazanin"/>
          <w:color w:val="111111"/>
          <w:sz w:val="28"/>
          <w:sz w:val="28"/>
          <w:szCs w:val="28"/>
          <w:rtl w:val="true"/>
          <w:lang w:bidi="fa-IR"/>
        </w:rPr>
        <w:t xml:space="preserve">برای این منظور میتوان از ذغال یا جوش شیرین بی کربنات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بدین شکل که پودر ذغال یا بی کربنات دوسود را در ظرفی ریخته و سپس آن را در محل مناسبی قرار میدهند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اسپور و کلنی قارچی متعاقب نشت آب در سقف</w:t>
      </w:r>
    </w:p>
    <w:p>
      <w:pPr>
        <w:pStyle w:val="Heading6"/>
        <w:numPr>
          <w:ilvl w:val="5"/>
          <w:numId w:val="1"/>
        </w:numPr>
        <w:rPr/>
      </w:pPr>
      <w:bookmarkStart w:id="231" w:name="__RefHeading___Toc7102070_1051229030"/>
      <w:bookmarkStart w:id="232" w:name="_Toc89"/>
      <w:bookmarkEnd w:id="231"/>
      <w:r>
        <w:rPr/>
        <w:t>4</w:t>
      </w:r>
      <w:r>
        <w:rPr>
          <w:rtl w:val="true"/>
        </w:rPr>
        <w:t xml:space="preserve"> - </w:t>
      </w:r>
      <w:r>
        <w:rPr>
          <w:rtl w:val="true"/>
        </w:rPr>
        <w:t xml:space="preserve">پیگیری و مراقبت </w:t>
      </w:r>
      <w:r>
        <w:rPr>
          <w:rtl w:val="true"/>
        </w:rPr>
        <w:t>(</w:t>
      </w:r>
      <w:r>
        <w:rPr/>
        <w:t>monitoring</w:t>
      </w:r>
      <w:r>
        <w:rPr>
          <w:rtl w:val="true"/>
        </w:rPr>
        <w:t>)</w:t>
      </w:r>
      <w:bookmarkEnd w:id="232"/>
    </w:p>
    <w:p>
      <w:pPr>
        <w:pStyle w:val="BookText"/>
        <w:rPr/>
      </w:pPr>
      <w:r>
        <w:rPr>
          <w:rFonts w:ascii="IRNazanin" w:hAnsi="IRNazanin" w:eastAsia="IRNazanin"/>
          <w:color w:val="111111"/>
          <w:sz w:val="28"/>
          <w:sz w:val="28"/>
          <w:szCs w:val="28"/>
          <w:rtl w:val="true"/>
          <w:lang w:bidi="fa-IR"/>
        </w:rPr>
        <w:t>فضا و نواحی ضدعفونی شده و نیز کتابها و اسناد را با ایجاد تغییراتی در محیط باید پاک و تمیز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دما و رطوبت باید دائما صورت گیرد جریان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مطلوب انجام شود نشتی های آب در هر کجا که هستند اصلاح شوند و منابع دیگر رطوبتی برداشته شده و تحت کنترل در آیند</w:t>
      </w:r>
      <w:r>
        <w:rPr>
          <w:rFonts w:eastAsia="IRNazanin" w:cs="IRNazanin"/>
          <w:color w:val="111111"/>
          <w:sz w:val="28"/>
          <w:szCs w:val="28"/>
          <w:rtl w:val="true"/>
          <w:lang w:bidi="fa-IR"/>
        </w:rPr>
        <w:t>.</w:t>
      </w:r>
    </w:p>
    <w:p>
      <w:pPr>
        <w:pStyle w:val="Heading5"/>
        <w:numPr>
          <w:ilvl w:val="4"/>
          <w:numId w:val="1"/>
        </w:numPr>
        <w:rPr/>
      </w:pPr>
      <w:bookmarkStart w:id="233" w:name="__RefHeading___Toc7102072_1051229030"/>
      <w:bookmarkStart w:id="234" w:name="_Toc90"/>
      <w:bookmarkEnd w:id="233"/>
      <w:r>
        <w:rPr>
          <w:rtl w:val="true"/>
        </w:rPr>
        <w:t>توصیه های کلی</w:t>
      </w:r>
      <w:bookmarkEnd w:id="23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نگاهداری کلکسیونها در شرایط محیطی مناسب نیاز به فومیگاسیون را کاهش داده و یا ممکن است بطور کامل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جدیدی که به کلکسیونها اضافه میشوند ممکن است گاهی اوقات به ضدعفونی شیمیایی نیاز داشته باشند به هر حال اگر قرار است از روشهای شیمیایی برای ضدعفونی کتابها یا اسناد آلوده استفاده شود بهتر است کارهای زیر انجام گیرد </w:t>
      </w:r>
      <w:bookmarkStart w:id="235" w:name="pg8009_70448"/>
    </w:p>
    <w:p>
      <w:pPr>
        <w:pStyle w:val="BookText"/>
        <w:rPr/>
      </w:pPr>
      <w:bookmarkEnd w:id="23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علت</w:t>
      </w:r>
    </w:p>
    <w:p>
      <w:pPr>
        <w:pStyle w:val="BookText"/>
        <w:rPr/>
      </w:pPr>
      <w:r>
        <w:rPr>
          <w:rFonts w:ascii="IRNazanin" w:hAnsi="IRNazanin" w:eastAsia="IRNazanin"/>
          <w:color w:val="111111"/>
          <w:sz w:val="28"/>
          <w:sz w:val="28"/>
          <w:szCs w:val="28"/>
          <w:rtl w:val="true"/>
          <w:lang w:bidi="fa-IR"/>
        </w:rPr>
        <w:t>سطح دما و رطوبت را اندازه بگیرید بررسی کنید که آیا مادۀ آسیب دیده مرطوب است یا خیر و اگر مرطوب است علت را جستجو کنید دستگاههای تهویه هوا را از نظر نشتی بازرسی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و ایزوله کردن مواد آسیب دیده</w:t>
      </w:r>
    </w:p>
    <w:p>
      <w:pPr>
        <w:pStyle w:val="BookText"/>
        <w:rPr/>
      </w:pPr>
      <w:r>
        <w:rPr>
          <w:rFonts w:ascii="IRNazanin" w:hAnsi="IRNazanin" w:eastAsia="IRNazanin"/>
          <w:color w:val="111111"/>
          <w:sz w:val="28"/>
          <w:sz w:val="28"/>
          <w:szCs w:val="28"/>
          <w:rtl w:val="true"/>
          <w:lang w:bidi="fa-IR"/>
        </w:rPr>
        <w:t>اشیای آلوده را در کیسه های پلاستیکی در بسته و نفوذناپذیر قرار دهید توده باقیمانده را قرنطینه کنید و در موارد آلودگی شدید و وسیع دسترسی به اتاق یا ساختمان را محدود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محیط رطوبت محیط را تنظیم نمایید فنها یا هواکشها را تنظیم کنید تا باعث جریان یافتن هوا در نواحی آلوده ،شود دستگاه های رطوبت گیر و یا ضدرطوبت سیار را راه اندازی نمایید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کردن</w:t>
      </w:r>
    </w:p>
    <w:p>
      <w:pPr>
        <w:pStyle w:val="BookText"/>
        <w:rPr/>
      </w:pPr>
      <w:r>
        <w:rPr>
          <w:rFonts w:ascii="IRNazanin" w:hAnsi="IRNazanin" w:eastAsia="IRNazanin"/>
          <w:color w:val="111111"/>
          <w:sz w:val="28"/>
          <w:sz w:val="28"/>
          <w:szCs w:val="28"/>
          <w:rtl w:val="true"/>
          <w:lang w:bidi="fa-IR"/>
        </w:rPr>
        <w:t xml:space="preserve">کپکهای قابل مشاهده را با کمک پارچه تمیز و خشک یا برس نرم و مناسبی از روی کتابها بردارید جلد کتاب را با کمک اتانول یا پمپ مکنده مناسبی پاک نمایید قفسه ها دیوارها کف و سقف اتاق دستگاه های تهویه مطبوع و منافذ هوا در اتاق و ساختمان را با محلول </w:t>
      </w:r>
      <w:r>
        <w:rPr>
          <w:rFonts w:eastAsia="Times New Roman" w:cs="Times New Roman" w:ascii="Times New Roman" w:hAnsi="Times New Roman"/>
          <w:color w:val="111111"/>
          <w:sz w:val="28"/>
          <w:szCs w:val="28"/>
          <w:lang w:val="en-US" w:bidi="en-US"/>
        </w:rPr>
        <w:t>Lysol ,Clorox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محلولهای قارچ کش</w:t>
      </w:r>
    </w:p>
    <w:p>
      <w:pPr>
        <w:pStyle w:val="BookText"/>
        <w:rPr/>
      </w:pPr>
      <w:r>
        <w:rPr>
          <w:rFonts w:ascii="IRNazanin" w:hAnsi="IRNazanin" w:eastAsia="IRNazanin"/>
          <w:color w:val="111111"/>
          <w:sz w:val="28"/>
          <w:sz w:val="28"/>
          <w:szCs w:val="28"/>
          <w:rtl w:val="true"/>
          <w:lang w:bidi="fa-IR"/>
        </w:rPr>
        <w:t>دیگر ضدعفونی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مراقبت دائمی</w:t>
      </w:r>
    </w:p>
    <w:p>
      <w:pPr>
        <w:pStyle w:val="BookText"/>
        <w:rPr/>
      </w:pPr>
      <w:r>
        <w:rPr>
          <w:rFonts w:ascii="IRNazanin" w:hAnsi="IRNazanin" w:eastAsia="IRNazanin"/>
          <w:color w:val="111111"/>
          <w:sz w:val="28"/>
          <w:sz w:val="28"/>
          <w:szCs w:val="28"/>
          <w:rtl w:val="true"/>
          <w:lang w:bidi="fa-IR"/>
        </w:rPr>
        <w:t>نواحی آلوده را تا چندین ماه بعد از پاکسازی تحت نظر قرار دهید حتی بعد از آنکه محیط برای جلوگیری از رشد کپکها اصلاح شده باشد</w:t>
      </w:r>
      <w:r>
        <w:rPr>
          <w:rFonts w:eastAsia="IRNazanin" w:cs="IRNazanin"/>
          <w:color w:val="111111"/>
          <w:sz w:val="28"/>
          <w:szCs w:val="28"/>
          <w:rtl w:val="true"/>
          <w:lang w:bidi="fa-IR"/>
        </w:rPr>
        <w:t>.</w:t>
      </w:r>
    </w:p>
    <w:p>
      <w:pPr>
        <w:pStyle w:val="Heading5"/>
        <w:numPr>
          <w:ilvl w:val="4"/>
          <w:numId w:val="1"/>
        </w:numPr>
        <w:rPr/>
      </w:pPr>
      <w:bookmarkStart w:id="236" w:name="__RefHeading___Toc7102074_1051229030"/>
      <w:bookmarkStart w:id="237" w:name="_Toc91"/>
      <w:bookmarkEnd w:id="236"/>
      <w:r>
        <w:rPr>
          <w:rtl w:val="true"/>
        </w:rPr>
        <w:t>نتیجه گیری</w:t>
      </w:r>
      <w:bookmarkEnd w:id="23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گردید آسیبهای بیولوژیک در کاغذ توسط باکتریها و قارچهای مختلفی پدید می آید و شکل، نوع و رنگ حاصل اختصاص به قارچ یا باکتری خاصی ندارد از طرفی قارچهای مختلف ممکن است آسیبهای مشابه پدید آورند و از جانب دیگر یک گونه اختصاصی از یک قارچ در کاغذهای مختلف از نظر جنس، قوام میزان رطوبت درونی کهنگی یا تازگی میزان اسیدیته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متفاوتی برجای میگذارد بنابراین صرفا با مشاهده رنگ و شکل لکه ای روی کاغذ نمیتوان در مورد علت بیولوژیک آن قضاوت نموده و اقدام به استفاده از مواد شیمیایی ضد قارچ کرد علاوه بر این با توجه به رفتارهای متفاوت قارچها در برابر شرایط فیزیکی و شیمیایی </w:t>
      </w:r>
      <w:bookmarkStart w:id="238" w:name="pg8009_70450"/>
    </w:p>
    <w:p>
      <w:pPr>
        <w:pStyle w:val="BookText"/>
        <w:rPr/>
      </w:pPr>
      <w:bookmarkEnd w:id="238"/>
      <w:r>
        <w:rPr>
          <w:rFonts w:ascii="IRNazanin" w:hAnsi="IRNazanin" w:eastAsia="IRNazanin"/>
          <w:color w:val="111111"/>
          <w:sz w:val="28"/>
          <w:sz w:val="28"/>
          <w:szCs w:val="28"/>
          <w:rtl w:val="true"/>
          <w:lang w:bidi="fa-IR"/>
        </w:rPr>
        <w:t xml:space="preserve">محیط و میزانهای مختلفی از حساسیت و مقاومت آنها در برابر مواد شیمیایی لازم است عامل بیولوژیک ایجاد کننده آسیب در کاغذ حداقل در سطح جنس قارچ یا باکتری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لزوم تا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توسط میکروبیولوژیست شناسایی شده و با توجه به میزان حساسیت یا مقاومت آن در برابر عوامل شیمیایی یا روشهای فیزیکی مربوطه و نیز ارزیابی مضرات و فواید روش در نظر گرفته شده برای کاغذ و همچنین ملاحظات انسانی از منظر بهداشت و سلامتی اقدام به استفاده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بطور خلاصه قبل از استفاده از مواد و روشهای ضدعفونی سه نکته باید بطور جدی مورد ملاحظه قرار 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جنس یا گونه از قارچ یا باکتری مواجه هستیم؟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آسیب کاغذ توسط این روش یا ماده چقدر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ریسک و خطر برای سلامتی کارکنان و محیط زیست چقدر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ماده ضدقارچی مورد نظر میزان تأثیرات سوء آن روی کاغذ چقدر است؟</w:t>
      </w:r>
    </w:p>
    <w:p>
      <w:pPr>
        <w:pStyle w:val="Heading4"/>
        <w:numPr>
          <w:ilvl w:val="3"/>
          <w:numId w:val="1"/>
        </w:numPr>
        <w:rPr/>
      </w:pPr>
      <w:bookmarkStart w:id="239" w:name="__RefHeading___Toc7102076_1051229030"/>
      <w:bookmarkStart w:id="240" w:name="_Toc92"/>
      <w:bookmarkEnd w:id="239"/>
      <w:r>
        <w:rPr>
          <w:rtl w:val="true"/>
        </w:rPr>
        <w:t>راه های مبارزه با اثر رطوبت موجودات ذره ،بینی تخمیر و تغییر رنگ</w:t>
      </w:r>
      <w:bookmarkEnd w:id="240"/>
    </w:p>
    <w:p>
      <w:pPr>
        <w:pStyle w:val="BookText"/>
        <w:rPr/>
      </w:pPr>
      <w:r>
        <w:rPr>
          <w:rFonts w:ascii="IRNazanin" w:hAnsi="IRNazanin" w:eastAsia="IRNazanin"/>
          <w:color w:val="111111"/>
          <w:sz w:val="28"/>
          <w:sz w:val="28"/>
          <w:szCs w:val="28"/>
          <w:rtl w:val="true"/>
          <w:lang w:bidi="fa-IR"/>
        </w:rPr>
        <w:t xml:space="preserve">کنترل رطوبت اماکنی که کاغذ یا کتاب در آنها نگاهداری میشود بسیار حائز اهمیت است رطوبت نسبی کتابخانه و انبارهای کتاب و کاغذ را باید حتی الامکان ثابت نگاه داشت رطوبت نسبی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حرارت محیط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اگر رطوبت نسبی محیط از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نماید بزودی کپکها و موجودات ذره بینی دیگر شروع به رشد و نمو خواهند کرد اگر ضمن بازدید از کتابها آثاری از کپک بر اوراق کتابها دیده شود باید بلافاصله اقدام به خشک کردن آنها نمود در غیر اینصورت کاغذ زرد رنگ شده و لکه های رنگین بر سطح آن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انبوه کپک در سطوح تحتانی و نمناک دیوارها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01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9"/>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110" o:detectmouseclick="t"/>
                <v:stroke color="#3465a4" joinstyle="round" endcap="flat"/>
                <w10:wrap type="none"/>
              </v:shape>
            </w:pict>
          </mc:Fallback>
        </mc:AlternateContent>
      </w:r>
      <w:bookmarkStart w:id="241" w:name="pg8009_70452"/>
    </w:p>
    <w:p>
      <w:pPr>
        <w:pStyle w:val="Heading3"/>
        <w:numPr>
          <w:ilvl w:val="2"/>
          <w:numId w:val="1"/>
        </w:numPr>
        <w:rPr/>
      </w:pPr>
      <w:bookmarkStart w:id="242" w:name="__RefHeading___Toc7102078_1051229030"/>
      <w:bookmarkStart w:id="243" w:name="_Toc93"/>
      <w:bookmarkEnd w:id="241"/>
      <w:bookmarkEnd w:id="242"/>
      <w:r>
        <w:rPr>
          <w:rtl w:val="true"/>
        </w:rPr>
        <w:t xml:space="preserve">فصل چهارم </w:t>
      </w:r>
      <w:r>
        <w:rPr>
          <w:rtl w:val="true"/>
        </w:rPr>
        <w:t xml:space="preserve">: </w:t>
      </w:r>
      <w:r>
        <w:rPr>
          <w:rtl w:val="true"/>
        </w:rPr>
        <w:t>اشیاء غیر کاغذی تاریخی و فرهنگی</w:t>
      </w:r>
      <w:bookmarkEnd w:id="243"/>
    </w:p>
    <w:p>
      <w:pPr>
        <w:pStyle w:val="Heading4"/>
        <w:numPr>
          <w:ilvl w:val="3"/>
          <w:numId w:val="1"/>
        </w:numPr>
        <w:rPr/>
      </w:pPr>
      <w:bookmarkStart w:id="244" w:name="__RefHeading___Toc7102080_1051229030"/>
      <w:bookmarkStart w:id="245" w:name="_Toc9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اشیاء و آثار غیر کاغذی تاریخی و فرهنگی</w:t>
      </w:r>
    </w:p>
    <w:p>
      <w:pPr>
        <w:pStyle w:val="BookText"/>
        <w:rPr/>
      </w:pPr>
      <w:r>
        <w:rPr>
          <w:rFonts w:ascii="IRNazanin" w:hAnsi="IRNazanin" w:eastAsia="IRNazanin"/>
          <w:color w:val="111111"/>
          <w:sz w:val="28"/>
          <w:sz w:val="28"/>
          <w:szCs w:val="28"/>
          <w:rtl w:val="true"/>
          <w:lang w:bidi="fa-IR"/>
        </w:rPr>
        <w:t>پارشمن اشیای موزه ای</w:t>
      </w:r>
    </w:p>
    <w:p>
      <w:pPr>
        <w:pStyle w:val="BookText"/>
        <w:rPr/>
      </w:pPr>
      <w:r>
        <w:rPr>
          <w:rFonts w:ascii="IRNazanin" w:hAnsi="IRNazanin" w:eastAsia="IRNazanin"/>
          <w:color w:val="111111"/>
          <w:sz w:val="28"/>
          <w:sz w:val="28"/>
          <w:szCs w:val="28"/>
          <w:rtl w:val="true"/>
          <w:lang w:bidi="fa-IR"/>
        </w:rPr>
        <w:t>آثار نقاشی</w:t>
      </w:r>
    </w:p>
    <w:p>
      <w:pPr>
        <w:pStyle w:val="BookText"/>
        <w:rPr/>
      </w:pPr>
      <w:r>
        <w:rPr>
          <w:rFonts w:ascii="IRNazanin" w:hAnsi="IRNazanin" w:eastAsia="IRNazanin"/>
          <w:color w:val="111111"/>
          <w:sz w:val="28"/>
          <w:sz w:val="28"/>
          <w:szCs w:val="28"/>
          <w:rtl w:val="true"/>
          <w:lang w:bidi="fa-IR"/>
        </w:rPr>
        <w:t>چرم و پوست</w:t>
      </w:r>
    </w:p>
    <w:p>
      <w:pPr>
        <w:pStyle w:val="BookText"/>
        <w:rPr/>
      </w:pPr>
      <w:r>
        <w:rPr>
          <w:rFonts w:ascii="IRNazanin" w:hAnsi="IRNazanin" w:eastAsia="IRNazanin"/>
          <w:color w:val="111111"/>
          <w:sz w:val="28"/>
          <w:sz w:val="28"/>
          <w:szCs w:val="28"/>
          <w:rtl w:val="true"/>
          <w:lang w:bidi="fa-IR"/>
        </w:rPr>
        <w:t>فلاپی دیسکها و نوارهای ویدیوئی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کپک در لبه ی جلد کتاب</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2"/>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13" o:detectmouseclick="t"/>
                <v:stroke color="#3465a4" joinstyle="round" endcap="flat"/>
                <w10:wrap type="none"/>
              </v:shape>
            </w:pict>
          </mc:Fallback>
        </mc:AlternateContent>
      </w:r>
      <w:bookmarkStart w:id="246" w:name="pg8009_70454"/>
    </w:p>
    <w:p>
      <w:pPr>
        <w:pStyle w:val="Heading4"/>
        <w:numPr>
          <w:ilvl w:val="3"/>
          <w:numId w:val="1"/>
        </w:numPr>
        <w:rPr/>
      </w:pPr>
      <w:bookmarkStart w:id="247" w:name="__RefHeading___Toc7102082_1051229030"/>
      <w:bookmarkStart w:id="248" w:name="_Toc95"/>
      <w:bookmarkEnd w:id="246"/>
      <w:bookmarkEnd w:id="247"/>
      <w:r>
        <w:rPr>
          <w:rtl w:val="true"/>
        </w:rPr>
        <w:t>اشیاء و آثار غیر کاغذی تاریخی و فرهنگی</w:t>
      </w:r>
      <w:bookmarkEnd w:id="248"/>
    </w:p>
    <w:p>
      <w:pPr>
        <w:pStyle w:val="Heading4"/>
        <w:numPr>
          <w:ilvl w:val="3"/>
          <w:numId w:val="1"/>
        </w:numPr>
        <w:rPr/>
      </w:pPr>
      <w:bookmarkStart w:id="249" w:name="__RefHeading___Toc7102084_1051229030"/>
      <w:bookmarkStart w:id="250" w:name="_Toc96"/>
      <w:bookmarkEnd w:id="249"/>
      <w:r>
        <w:rPr>
          <w:rtl w:val="true"/>
        </w:rPr>
        <w:t>پارشمن</w:t>
      </w:r>
      <w:bookmarkEnd w:id="250"/>
    </w:p>
    <w:p>
      <w:pPr>
        <w:pStyle w:val="BookText"/>
        <w:rPr/>
      </w:pPr>
      <w:r>
        <w:rPr>
          <w:rFonts w:ascii="IRNazanin" w:hAnsi="IRNazanin" w:eastAsia="IRNazanin"/>
          <w:color w:val="111111"/>
          <w:sz w:val="28"/>
          <w:sz w:val="28"/>
          <w:szCs w:val="28"/>
          <w:rtl w:val="true"/>
          <w:lang w:bidi="fa-IR"/>
        </w:rPr>
        <w:t xml:space="preserve">پارشمن از پوست بز یا گوسفند بدست میآید و یکی از مواد خیلی رایج برای گنجینه های دست نویس و انواع وسایل مختلف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پارشمن به رطوبت خیلی حساس است و از ،کلاژن مقداری ،کراتین الاستین و مقدار بسیار کمی آلبومین و گلبولین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قارچهای آلترناریا آسپر جیلوس نیجر کلادوسپوریوم هرباریوم فوزاریوم و اسکوپولاریوپسیس برویکالیس را از پارشمن جدا کرده اند</w:t>
      </w:r>
    </w:p>
    <w:p>
      <w:pPr>
        <w:pStyle w:val="Heading4"/>
        <w:numPr>
          <w:ilvl w:val="3"/>
          <w:numId w:val="1"/>
        </w:numPr>
        <w:rPr/>
      </w:pPr>
      <w:bookmarkStart w:id="251" w:name="__RefHeading___Toc7102086_1051229030"/>
      <w:bookmarkStart w:id="252" w:name="_Toc97"/>
      <w:bookmarkEnd w:id="251"/>
      <w:r>
        <w:rPr>
          <w:rtl w:val="true"/>
        </w:rPr>
        <w:t>اشیای موزه ای</w:t>
      </w:r>
      <w:bookmarkEnd w:id="252"/>
    </w:p>
    <w:p>
      <w:pPr>
        <w:pStyle w:val="BookText"/>
        <w:rPr/>
      </w:pPr>
      <w:r>
        <w:rPr>
          <w:rFonts w:ascii="IRNazanin" w:hAnsi="IRNazanin" w:eastAsia="IRNazanin"/>
          <w:color w:val="111111"/>
          <w:sz w:val="28"/>
          <w:sz w:val="28"/>
          <w:szCs w:val="28"/>
          <w:rtl w:val="true"/>
          <w:lang w:bidi="fa-IR"/>
        </w:rPr>
        <w:t xml:space="preserve">قارچ در ماتوفیت میکروسپوروم فولووم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Microsporum fulvum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بعنوان عامل تجزیه کننده و فساد در اشیای موزه ای که واجد کراتین هستند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ممکن است واجد ،مو، پشم و یا پر پرندگان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منسوجات عمدتا مربوط به قارچهای مصرف کننده سلولز از قبیل قارچهای خانواده کتومیاسه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Chaetomiaceae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کالاهای چوبی عمدتا بوسیله اعضای خانواده کتومیاسه و مونیلیالها تغییر شکل میدهند</w:t>
      </w:r>
    </w:p>
    <w:p>
      <w:pPr>
        <w:pStyle w:val="BookText"/>
        <w:rPr/>
      </w:pPr>
      <w:r>
        <w:rPr>
          <w:rFonts w:ascii="IRNazanin" w:hAnsi="IRNazanin" w:eastAsia="IRNazanin"/>
          <w:color w:val="111111"/>
          <w:sz w:val="28"/>
          <w:sz w:val="28"/>
          <w:szCs w:val="28"/>
          <w:rtl w:val="true"/>
          <w:lang w:bidi="fa-IR"/>
        </w:rPr>
        <w:t>مواد و کالاهای چرمی معمولاً توسط دو ترومیست ها و مونیلیالها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بالاخص گونه هایی از جنس پنیسیلیوم، آسپرجیلوس اسکوپولاریوپسیس و کلادوسپوریوم مورد حمله قرار گرفته و تخریب میشوند شایع ترین قارچهایی که روی اشیای موزه ای ایجاد آلودگی و تخریب میکنند عبارتند از کلادوسپوریوم کتومیوم، کوروولاریا فوزاریوم ،موکور پنیسیلیوم رایزوپوس اسکوپولاریوپسیس استاکی بوتریس استمفیلیوم تریکودرما، آلترناریا، آسپر جیلوس و اورئوبازیدیوم رشد قارچها در منسوجات باعث تشکیل رنگ و یا کاهش قدرت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فیبرهای</w:t>
      </w:r>
    </w:p>
    <w:p>
      <w:pPr>
        <w:pStyle w:val="BookText"/>
        <w:rPr/>
      </w:pPr>
      <w:r>
        <w:rPr>
          <w:rFonts w:ascii="IRNazanin" w:hAnsi="IRNazanin" w:eastAsia="IRNazanin"/>
          <w:color w:val="111111"/>
          <w:sz w:val="28"/>
          <w:sz w:val="28"/>
          <w:szCs w:val="28"/>
          <w:rtl w:val="true"/>
          <w:lang w:bidi="fa-IR"/>
        </w:rPr>
        <w:t>سلولزی نسبت به فیبرهای پروتئینی به آسیبهای وارده توسط قارچها حساس تر میباشند</w:t>
      </w:r>
      <w:r>
        <w:rPr>
          <w:rFonts w:eastAsia="IRNazanin" w:cs="IRNazanin"/>
          <w:color w:val="111111"/>
          <w:sz w:val="28"/>
          <w:szCs w:val="28"/>
          <w:rtl w:val="true"/>
          <w:lang w:bidi="fa-IR"/>
        </w:rPr>
        <w:t>.</w:t>
      </w:r>
    </w:p>
    <w:p>
      <w:pPr>
        <w:pStyle w:val="Heading4"/>
        <w:numPr>
          <w:ilvl w:val="3"/>
          <w:numId w:val="1"/>
        </w:numPr>
        <w:rPr/>
      </w:pPr>
      <w:bookmarkStart w:id="253" w:name="__RefHeading___Toc7102088_1051229030"/>
      <w:bookmarkStart w:id="254" w:name="_Toc98"/>
      <w:bookmarkEnd w:id="253"/>
      <w:r>
        <w:rPr>
          <w:rtl w:val="true"/>
        </w:rPr>
        <w:t>آثار نقاشی</w:t>
      </w:r>
      <w:bookmarkEnd w:id="254"/>
    </w:p>
    <w:p>
      <w:pPr>
        <w:pStyle w:val="BookText"/>
        <w:rPr/>
      </w:pPr>
      <w:r>
        <w:rPr>
          <w:rFonts w:ascii="IRNazanin" w:hAnsi="IRNazanin" w:eastAsia="IRNazanin"/>
          <w:color w:val="111111"/>
          <w:sz w:val="28"/>
          <w:sz w:val="28"/>
          <w:szCs w:val="28"/>
          <w:rtl w:val="true"/>
          <w:lang w:bidi="fa-IR"/>
        </w:rPr>
        <w:t>غالب ترین قارچهایی که از نقاشیهای روی دیوار جدا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Aspergillus flavus, Alternaria alternata, Cladosporium cladosporoides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قارچها از رطوبت موجود در صمغها یا چسبها و نیز ذرات گرد و غباری که روی نقاشیها وجود دارد برای رشد خود استفاده مینمایند </w:t>
      </w:r>
      <w:bookmarkStart w:id="255" w:name="pg8009_70456"/>
    </w:p>
    <w:p>
      <w:pPr>
        <w:pStyle w:val="BookText"/>
        <w:rPr/>
      </w:pPr>
      <w:bookmarkEnd w:id="255"/>
      <w:r>
        <w:rPr>
          <w:rFonts w:ascii="IRNazanin" w:hAnsi="IRNazanin" w:eastAsia="IRNazanin"/>
          <w:color w:val="111111"/>
          <w:sz w:val="28"/>
          <w:sz w:val="28"/>
          <w:szCs w:val="28"/>
          <w:rtl w:val="true"/>
          <w:lang w:bidi="fa-IR"/>
        </w:rPr>
        <w:t xml:space="preserve">پنتا کلروفنات سدیم </w:t>
      </w:r>
      <w:r>
        <w:rPr>
          <w:rFonts w:eastAsia="Times New Roman" w:cs="Times New Roman" w:ascii="Times New Roman" w:hAnsi="Times New Roman"/>
          <w:color w:val="111111"/>
          <w:sz w:val="28"/>
          <w:szCs w:val="28"/>
          <w:lang w:val="en-US" w:bidi="en-US"/>
        </w:rPr>
        <w:t>Sodium Penta chlorophenate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غلظت یک دهم درصد برای کنترل میزان رشد قارچها در نقاشیها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قارچهایی که از نقاشیها جدا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Aureobasidium pullulans, Alternaria tenuissima, Rhizopus stolonifer</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قارچی از روی نقاشیهای دیواری در تایلند جدا شده است این قارچها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Aspergillus, Aureobasidium. Cladosporium. Curvularia, Fusarium. Dendrophoma, Emericella , Geotrichum, Helminthosporium, Monilia, Myrothecium, Paecilomyces, Penicillium, Schizophyllum, Stachybotrys, Syncephalastrum, Trichoderma, Sterile hyphae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آنزیم های قارچی مانند ،آمیلاز کیتیناز سلولاز همی سلولاز و نیز متابولیتهای قارچی مانند اسیدهای آلی و پیگمانها باعث تغییرات تخریبی روی نقاشیها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همه نقاشی ها اعم از آنهایی که روی کاغذ هستند یا ،چوب منسوجات یا دیوار به فساد قارچی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نقاشیهای روی پارچه های کرباسی یا کتانی </w:t>
      </w:r>
      <w:r>
        <w:rPr>
          <w:rFonts w:eastAsia="Times New Roman" w:cs="Times New Roman" w:ascii="Times New Roman" w:hAnsi="Times New Roman"/>
          <w:color w:val="111111"/>
          <w:sz w:val="28"/>
          <w:szCs w:val="28"/>
          <w:lang w:val="en-US" w:bidi="en-US"/>
        </w:rPr>
        <w:t>canvas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قارچها معمولا از قسمت پشت آنها شروع به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حساسیت طبیعی منسوجات بوسیله آهار چسب افزایش مییابد همانطور که بداخل منسوجات نفوذ میکنند به قسمت پشت لایه رنگینه دار میرسند و باعث شکاف ترک و جداشدگی ذرات رنگدانه میشوند هیدرولاز سلولز باعث ایجاد اختلاف در اتصال بین لایه پیگمان دار و پارچه کتان میشود در خیلی از موارد فیلامنت های روی لایه رنگینه دار گسترش مییابند و باعث پوشش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رنگ و طرح آن میشوند</w:t>
      </w:r>
    </w:p>
    <w:p>
      <w:pPr>
        <w:pStyle w:val="Heading4"/>
        <w:numPr>
          <w:ilvl w:val="3"/>
          <w:numId w:val="1"/>
        </w:numPr>
        <w:rPr/>
      </w:pPr>
      <w:bookmarkStart w:id="256" w:name="__RefHeading___Toc7102090_1051229030"/>
      <w:bookmarkStart w:id="257" w:name="_Toc99"/>
      <w:bookmarkEnd w:id="256"/>
      <w:r>
        <w:rPr>
          <w:rtl w:val="true"/>
        </w:rPr>
        <w:t>چرم و پوست</w:t>
      </w:r>
      <w:bookmarkEnd w:id="257"/>
    </w:p>
    <w:p>
      <w:pPr>
        <w:pStyle w:val="BookText"/>
        <w:rPr/>
      </w:pPr>
      <w:r>
        <w:rPr>
          <w:rFonts w:ascii="IRNazanin" w:hAnsi="IRNazanin" w:eastAsia="IRNazanin"/>
          <w:color w:val="111111"/>
          <w:sz w:val="28"/>
          <w:sz w:val="28"/>
          <w:szCs w:val="28"/>
          <w:rtl w:val="true"/>
          <w:lang w:bidi="fa-IR"/>
        </w:rPr>
        <w:t xml:space="preserve">چرم دارای درصد قابل ملاحظه ای از پروتئین چربی و گلیسیدها است در شرایط دمای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رطوبت نسبی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گرد و غبار قارچها در آن بسرعت رشد کرده باعث ایجاد لک شده و حتی تخریب فیزیکی را بدنبال خواهد داشت قارچهای زیر از چرم جدا شده اند آسپر جیلوس ،نیجر آسپر جیلوس نیدولانس آسپر جیلوس ،فلاوس رایزوپوس موکور پنیسیلیوم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کرایزوژنوم پنیسیلیوم لوتئوم و گونه های دیگری از پنیسیلیوم رشد قارچها روی چرم باعث از بین بردن ظاهر صیقل دار آن شده و سبب خشکی، شکنندگی و سخت شدن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چرمهای دباغی شده با گیاهان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Vegetable-tanned leathers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فساد قارچی بسیار </w:t>
      </w:r>
      <w:bookmarkStart w:id="258" w:name="pg8009_70458"/>
    </w:p>
    <w:p>
      <w:pPr>
        <w:pStyle w:val="BookText"/>
        <w:rPr/>
      </w:pPr>
      <w:bookmarkEnd w:id="258"/>
      <w:r>
        <w:rPr>
          <w:rFonts w:ascii="IRNazanin" w:hAnsi="IRNazanin" w:eastAsia="IRNazanin"/>
          <w:color w:val="111111"/>
          <w:sz w:val="28"/>
          <w:sz w:val="28"/>
          <w:szCs w:val="28"/>
          <w:rtl w:val="true"/>
          <w:lang w:bidi="fa-IR"/>
        </w:rPr>
        <w:t xml:space="preserve">حساس است و تقریباً چرمهای دباغی شده با کروم بعلت حضور ترکیبات کروم کاملاً مقاوم است </w:t>
      </w:r>
      <w:r>
        <w:rPr>
          <w:rFonts w:eastAsia="IRNazanin" w:cs="IRNazanin"/>
          <w:color w:val="111111"/>
          <w:sz w:val="28"/>
          <w:szCs w:val="28"/>
          <w:rtl w:val="true"/>
          <w:lang w:bidi="fa-IR"/>
        </w:rPr>
        <w:t>.</w:t>
      </w:r>
    </w:p>
    <w:p>
      <w:pPr>
        <w:pStyle w:val="Heading4"/>
        <w:numPr>
          <w:ilvl w:val="3"/>
          <w:numId w:val="1"/>
        </w:numPr>
        <w:rPr/>
      </w:pPr>
      <w:bookmarkStart w:id="259" w:name="__RefHeading___Toc7102092_1051229030"/>
      <w:bookmarkStart w:id="260" w:name="_Toc100"/>
      <w:bookmarkEnd w:id="259"/>
      <w:r>
        <w:rPr>
          <w:rtl w:val="true"/>
        </w:rPr>
        <w:t>فلاپی دیسک ها و نوارهای ویدیوئی</w:t>
      </w:r>
      <w:bookmarkEnd w:id="260"/>
    </w:p>
    <w:p>
      <w:pPr>
        <w:pStyle w:val="BookText"/>
        <w:rPr/>
      </w:pPr>
      <w:r>
        <w:rPr>
          <w:rFonts w:ascii="IRNazanin" w:hAnsi="IRNazanin" w:eastAsia="IRNazanin"/>
          <w:color w:val="111111"/>
          <w:sz w:val="28"/>
          <w:sz w:val="28"/>
          <w:szCs w:val="28"/>
          <w:rtl w:val="true"/>
          <w:lang w:bidi="fa-IR"/>
        </w:rPr>
        <w:t>نوارهای ویدیوئی فلاپی دیسکها یا دیسکت ها محتوی ذرات مغناطیسی معمولاً از جنس اکسید آهن فریک میباشند که بر روی پایه ی پلی استری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مغناطیسی عموماً در یک دوغاب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shurry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پلی اورتان بکار برده شده اند اجزای دیگری نیز از قبیل اجسام پلاستیکی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plasticizer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مواد ساینده و فرسایش گیر یا خراشنده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abrasive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مواد لیز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lubricant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مواد پراکنده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dispersant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قبیل محصولات وجود دارند تمام این مواد میتوانند نسبت به رشد میکروبی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هایی از جنس آسپرجیلوس پنیسیلیوم و پسیلومایسس را که بر روی سطح فلاپی دیسکها رشد کرده اند از این مواد جدا کرده اند این ارگانیسمها تجزیه کننده ی پلاستیک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صورت آلودگی لایه سطحی و نازک مغناطیسی با این قارچها منجر به نقص القای الکتریکی یا اختلال رسانایی میشود و تجزیه و فساد پلاستیک ضرورتی ندارد کتومیوم که از قارچهای تجزیه کننده ی سلولز است از فلاپی دیسکهای مستعمل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کتومیوم احتمالا از فیبرهایی که بین محیط مغناطیسی و مواد پلاستیکی قرار دارند تغذیه میکند اینگونه صدمات میتواند بصورت دائمی اطلاعات روی دیسکت را نابود کرده و به رایانه نیز صدمه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اقدامی که میتوان انجام داد این است که سطح روی دیسکت پاک شود و اطلاعات روی آن بر روی یک فلاپی دیسک جدید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نوارهای ویدیوئی ترکیبی از تصویر صوت و اطلاعات کنترل سرعت را در بر دارد هنگام روشن شدن و ،نواختن نوار باید از لابلای قسمتهای مختلف عبور کند تا نتایج مطلوبی حاصل شود مقاومت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تاب و تحمل بین نوار و 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کمتر از مقاومت یک چهارم ضخامت تار موی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فقط یک کلنی کوچک قارچی لازم است تا به کارکرد مؤثر این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مداخله کند و در شرایط بدتر موجب صدمه به دستگاه میشود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قارچها بر روی لوح های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محیطهای گرم و مرطوب یک اتفاق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از رشد قارچ ژئوتریکوم کاندیدوم بر روی یک عدد لوح فشردهی موزیک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ساده با آب و صابون و یک پارچه نرم میتواند به حذف آثار رشد میکروبی کمک کند هرچند که ممکن است اثر یا نقشی از این آسیبها در آن باقی بماند برای از بین بردن نقش و آثار حک شده با کمک یک پارچه ی کتان با کیفیت خوب میتوان از یک پوشش فلزی با پایهی آب و بدون آمونیاک مشابه آنچه که برای پاک کردن و تمیز کردن نقره بکار میرود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همیشه موفقیت آمیز نیست</w:t>
      </w:r>
      <w:r>
        <w:rPr>
          <w:rFonts w:eastAsia="IRNazanin" w:cs="IRNazanin"/>
          <w:color w:val="111111"/>
          <w:sz w:val="28"/>
          <w:szCs w:val="28"/>
          <w:rtl w:val="true"/>
          <w:lang w:bidi="fa-IR"/>
        </w:rPr>
        <w:t xml:space="preserve">. </w:t>
      </w:r>
      <w:bookmarkStart w:id="261" w:name="pg8009_70460"/>
    </w:p>
    <w:p>
      <w:pPr>
        <w:pStyle w:val="Heading3"/>
        <w:numPr>
          <w:ilvl w:val="2"/>
          <w:numId w:val="1"/>
        </w:numPr>
        <w:rPr/>
      </w:pPr>
      <w:bookmarkStart w:id="262" w:name="__RefHeading___Toc7102094_1051229030"/>
      <w:bookmarkStart w:id="263" w:name="_Toc101"/>
      <w:bookmarkEnd w:id="261"/>
      <w:bookmarkEnd w:id="262"/>
      <w:r>
        <w:rPr>
          <w:rtl w:val="true"/>
        </w:rPr>
        <w:t xml:space="preserve">فصل پنجم </w:t>
      </w:r>
      <w:r>
        <w:rPr>
          <w:rtl w:val="true"/>
        </w:rPr>
        <w:t xml:space="preserve">: </w:t>
      </w:r>
      <w:r>
        <w:rPr>
          <w:rtl w:val="true"/>
        </w:rPr>
        <w:t>جنبه های بهداشت و سلامت کارکنان بخشهای حفاظت و مرمت</w:t>
      </w:r>
      <w:bookmarkEnd w:id="263"/>
    </w:p>
    <w:p>
      <w:pPr>
        <w:pStyle w:val="Heading4"/>
        <w:numPr>
          <w:ilvl w:val="3"/>
          <w:numId w:val="1"/>
        </w:numPr>
        <w:rPr/>
      </w:pPr>
      <w:bookmarkStart w:id="264" w:name="__RefHeading___Toc7102096_1051229030"/>
      <w:bookmarkStart w:id="265" w:name="_Toc10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آلودگی قارچی اشیای فرهنگی و مسئله سلامت کارکنان بخشهای حفاظت و مرمت</w:t>
      </w:r>
    </w:p>
    <w:p>
      <w:pPr>
        <w:pStyle w:val="BookText"/>
        <w:rPr/>
      </w:pPr>
      <w:r>
        <w:rPr>
          <w:rFonts w:ascii="IRNazanin" w:hAnsi="IRNazanin" w:eastAsia="IRNazanin"/>
          <w:color w:val="111111"/>
          <w:sz w:val="28"/>
          <w:sz w:val="28"/>
          <w:szCs w:val="28"/>
          <w:rtl w:val="true"/>
          <w:lang w:bidi="fa-IR"/>
        </w:rPr>
        <w:t>شایع ترین علائم مربوط به آلودگی با کپکها</w:t>
      </w:r>
    </w:p>
    <w:p>
      <w:pPr>
        <w:pStyle w:val="BookText"/>
        <w:rPr/>
      </w:pPr>
      <w:r>
        <w:rPr>
          <w:rFonts w:ascii="IRNazanin" w:hAnsi="IRNazanin" w:eastAsia="IRNazanin"/>
          <w:color w:val="111111"/>
          <w:sz w:val="28"/>
          <w:sz w:val="28"/>
          <w:szCs w:val="28"/>
          <w:rtl w:val="true"/>
          <w:lang w:bidi="fa-IR"/>
        </w:rPr>
        <w:t>راه های ورود کپک ها به بدن انسان</w:t>
      </w:r>
    </w:p>
    <w:p>
      <w:pPr>
        <w:pStyle w:val="BookText"/>
        <w:rPr/>
      </w:pPr>
      <w:r>
        <w:rPr>
          <w:rFonts w:ascii="IRNazanin" w:hAnsi="IRNazanin" w:eastAsia="IRNazanin"/>
          <w:color w:val="111111"/>
          <w:sz w:val="28"/>
          <w:sz w:val="28"/>
          <w:szCs w:val="28"/>
          <w:rtl w:val="true"/>
          <w:lang w:bidi="fa-IR"/>
        </w:rPr>
        <w:t>آلرژن ها</w:t>
      </w:r>
    </w:p>
    <w:p>
      <w:pPr>
        <w:pStyle w:val="BookText"/>
        <w:rPr/>
      </w:pPr>
      <w:r>
        <w:rPr>
          <w:rFonts w:ascii="IRNazanin" w:hAnsi="IRNazanin" w:eastAsia="IRNazanin"/>
          <w:color w:val="111111"/>
          <w:sz w:val="28"/>
          <w:sz w:val="28"/>
          <w:szCs w:val="28"/>
          <w:rtl w:val="true"/>
          <w:lang w:bidi="fa-IR"/>
        </w:rPr>
        <w:t>ارتباط بین وفور کپکها با برخی علائم بیماریها</w:t>
      </w:r>
    </w:p>
    <w:p>
      <w:pPr>
        <w:pStyle w:val="BookText"/>
        <w:rPr/>
      </w:pPr>
      <w:r>
        <w:rPr>
          <w:rFonts w:ascii="IRNazanin" w:hAnsi="IRNazanin" w:eastAsia="IRNazanin"/>
          <w:color w:val="111111"/>
          <w:sz w:val="28"/>
          <w:sz w:val="28"/>
          <w:szCs w:val="28"/>
          <w:rtl w:val="true"/>
          <w:lang w:bidi="fa-IR"/>
        </w:rPr>
        <w:t>ساختمانهای اداری</w:t>
      </w:r>
    </w:p>
    <w:p>
      <w:pPr>
        <w:pStyle w:val="BookText"/>
        <w:rPr/>
      </w:pPr>
      <w:r>
        <w:rPr>
          <w:rFonts w:ascii="IRNazanin" w:hAnsi="IRNazanin" w:eastAsia="IRNazanin"/>
          <w:color w:val="111111"/>
          <w:sz w:val="28"/>
          <w:sz w:val="28"/>
          <w:szCs w:val="28"/>
          <w:rtl w:val="true"/>
          <w:lang w:bidi="fa-IR"/>
        </w:rPr>
        <w:t>تهدیدات از طریق هوای داخل ساختمان</w:t>
      </w:r>
    </w:p>
    <w:p>
      <w:pPr>
        <w:pStyle w:val="BookText"/>
        <w:rPr/>
      </w:pPr>
      <w:r>
        <w:rPr>
          <w:rFonts w:ascii="IRNazanin" w:hAnsi="IRNazanin" w:eastAsia="IRNazanin"/>
          <w:color w:val="111111"/>
          <w:sz w:val="28"/>
          <w:sz w:val="28"/>
          <w:szCs w:val="28"/>
          <w:rtl w:val="true"/>
          <w:lang w:bidi="fa-IR"/>
        </w:rPr>
        <w:t xml:space="preserve">بیوآئروسلهای موجود در فضاهای داخلی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 دی گلوکان</w:t>
      </w:r>
    </w:p>
    <w:p>
      <w:pPr>
        <w:pStyle w:val="BookText"/>
        <w:rPr/>
      </w:pPr>
      <w:r>
        <w:rPr>
          <w:rFonts w:ascii="IRNazanin" w:hAnsi="IRNazanin" w:eastAsia="IRNazanin"/>
          <w:color w:val="111111"/>
          <w:sz w:val="28"/>
          <w:sz w:val="28"/>
          <w:szCs w:val="28"/>
          <w:rtl w:val="true"/>
          <w:lang w:bidi="fa-IR"/>
        </w:rPr>
        <w:t>هیدروفوبین ها</w:t>
      </w:r>
    </w:p>
    <w:p>
      <w:pPr>
        <w:pStyle w:val="BookText"/>
        <w:rPr/>
      </w:pPr>
      <w:r>
        <w:rPr>
          <w:rFonts w:ascii="IRNazanin" w:hAnsi="IRNazanin" w:eastAsia="IRNazanin"/>
          <w:color w:val="111111"/>
          <w:sz w:val="28"/>
          <w:sz w:val="28"/>
          <w:szCs w:val="28"/>
          <w:rtl w:val="true"/>
          <w:lang w:bidi="fa-IR"/>
        </w:rPr>
        <w:t>ملانین قارچی</w:t>
      </w:r>
    </w:p>
    <w:p>
      <w:pPr>
        <w:pStyle w:val="BookText"/>
        <w:rPr/>
      </w:pPr>
      <w:r>
        <w:rPr>
          <w:rFonts w:ascii="IRNazanin" w:hAnsi="IRNazanin" w:eastAsia="IRNazanin"/>
          <w:color w:val="111111"/>
          <w:sz w:val="28"/>
          <w:sz w:val="28"/>
          <w:szCs w:val="28"/>
          <w:rtl w:val="true"/>
          <w:lang w:bidi="fa-IR"/>
        </w:rPr>
        <w:t>ترکیبات فرار آلی میکروبی</w:t>
      </w:r>
    </w:p>
    <w:p>
      <w:pPr>
        <w:pStyle w:val="BookText"/>
        <w:rPr/>
      </w:pPr>
      <w:r>
        <w:rPr>
          <w:rFonts w:ascii="IRNazanin" w:hAnsi="IRNazanin" w:eastAsia="IRNazanin"/>
          <w:color w:val="111111"/>
          <w:sz w:val="28"/>
          <w:sz w:val="28"/>
          <w:szCs w:val="28"/>
          <w:rtl w:val="true"/>
          <w:lang w:bidi="fa-IR"/>
        </w:rPr>
        <w:t>مایکوتوکسین ها</w:t>
      </w:r>
    </w:p>
    <w:p>
      <w:pPr>
        <w:pStyle w:val="BookText"/>
        <w:rPr/>
      </w:pPr>
      <w:r>
        <w:rPr>
          <w:rFonts w:ascii="IRNazanin" w:hAnsi="IRNazanin" w:eastAsia="IRNazanin"/>
          <w:color w:val="111111"/>
          <w:sz w:val="28"/>
          <w:sz w:val="28"/>
          <w:szCs w:val="28"/>
          <w:rtl w:val="true"/>
          <w:lang w:bidi="fa-IR"/>
        </w:rPr>
        <w:t>بیماریهای آلرژیک و مسمومیتهای ناشی از قارچها</w:t>
      </w:r>
    </w:p>
    <w:p>
      <w:pPr>
        <w:pStyle w:val="BookText"/>
        <w:rPr/>
      </w:pPr>
      <w:r>
        <w:rPr>
          <w:rFonts w:ascii="IRNazanin" w:hAnsi="IRNazanin" w:eastAsia="IRNazanin"/>
          <w:color w:val="111111"/>
          <w:sz w:val="28"/>
          <w:sz w:val="28"/>
          <w:szCs w:val="28"/>
          <w:rtl w:val="true"/>
          <w:lang w:bidi="fa-IR"/>
        </w:rPr>
        <w:t>بیماریهای آلرژیک</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30</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63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8"/>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119" o:detectmouseclick="t"/>
                <v:stroke color="#3465a4" joinstyle="round" endcap="flat"/>
                <w10:wrap type="none"/>
              </v:shape>
            </w:pict>
          </mc:Fallback>
        </mc:AlternateContent>
      </w:r>
      <w:bookmarkStart w:id="266" w:name="pg8009_70462"/>
    </w:p>
    <w:p>
      <w:pPr>
        <w:pStyle w:val="Heading4"/>
        <w:numPr>
          <w:ilvl w:val="3"/>
          <w:numId w:val="1"/>
        </w:numPr>
        <w:rPr/>
      </w:pPr>
      <w:bookmarkStart w:id="267" w:name="__RefHeading___Toc7102098_1051229030"/>
      <w:bookmarkStart w:id="268" w:name="_Toc103"/>
      <w:bookmarkEnd w:id="266"/>
      <w:bookmarkEnd w:id="267"/>
      <w:r>
        <w:rPr>
          <w:rtl w:val="true"/>
        </w:rPr>
        <w:t>آلودگی قارچی اشیای فرهنگی و مسئله سلامت کارکنان بخشهای حفاظت و مرمت</w:t>
      </w:r>
      <w:bookmarkEnd w:id="268"/>
    </w:p>
    <w:p>
      <w:pPr>
        <w:pStyle w:val="BookText"/>
        <w:rPr/>
      </w:pPr>
      <w:r>
        <w:rPr>
          <w:rFonts w:ascii="IRNazanin" w:hAnsi="IRNazanin" w:eastAsia="IRNazanin"/>
          <w:color w:val="111111"/>
          <w:sz w:val="28"/>
          <w:sz w:val="28"/>
          <w:szCs w:val="28"/>
          <w:rtl w:val="true"/>
          <w:lang w:bidi="fa-IR"/>
        </w:rPr>
        <w:t xml:space="preserve">در مطالعات گوناگونی که در نقاط مختلف دنیا انجام گرفته است بین فراوانی اسپورهای قارچی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کپکها در هوای داخل ساختمانها و علائم و اختلالات تنفسی ارتباط مستقیمی مشاهده شده است از آن جمله در مطالعه ای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مختلف سوئد توسط </w:t>
      </w:r>
      <w:r>
        <w:rPr>
          <w:rFonts w:eastAsia="Times New Roman" w:cs="Times New Roman" w:ascii="Times New Roman" w:hAnsi="Times New Roman"/>
          <w:color w:val="111111"/>
          <w:sz w:val="28"/>
          <w:szCs w:val="28"/>
          <w:lang w:val="en-US" w:bidi="en-US"/>
        </w:rPr>
        <w:t>Holmberg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 افزایش سطح اسپورهای آسپر جیلوس حضور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در متر مکعب هوا با افزایش موارد گزارش شده تحریکات پوستی و چشمی سرفه و حالت سرماخوردگی، سستی و بیحسی رابطه مستقیم داشته است چنین مطالعاتی در آمریکا، کانادا، انگلستان و هلند نیز همین نتایج را تایید میکنند بین میزان رطوبت نسبی در هوای داخل ،اماکن پراکندگی و فراوانی اسپورهای قارچی نیز رابطه مستقیمی نشان داده شده است محلها و نقاط خاصی در فضاهای داخل ساختمان بعنوان نقاط آمپلی فایر تقویت کننده و تکثیر کننده برای کپکها عمل میکنند که بعنوان مثال برخی از آنها عبارتند از راهها و مجاری آب و فاضلاب هواکش و دستگاههای تهویهای موادی که در ساختار آنها سلولز بکار رفته است مانند ،کاغذ چوب قفسه ها و کمدهای چوبی و مواد و وسایل خلل و فرج دار در مورد بروز یا شیوع اختلالات و ناراحتیهای مختلف ،پوستی تنفسی و علائم عمومی ناخوشی در کارکنان بخشهای حفاظت مرمت اشیای تاریخی و فرهنگی که غالباً آلوده با اسپورهای کپکهای آلرژن و توکسین زا هستند مطالعات کنترل شده آزمایشگاهی باید صورت گیرد</w:t>
      </w:r>
      <w:r>
        <w:rPr>
          <w:rFonts w:eastAsia="IRNazanin" w:cs="IRNazanin"/>
          <w:color w:val="111111"/>
          <w:sz w:val="28"/>
          <w:szCs w:val="28"/>
          <w:rtl w:val="true"/>
          <w:lang w:bidi="fa-IR"/>
        </w:rPr>
        <w:t>.</w:t>
      </w:r>
    </w:p>
    <w:p>
      <w:pPr>
        <w:pStyle w:val="Heading4"/>
        <w:numPr>
          <w:ilvl w:val="3"/>
          <w:numId w:val="1"/>
        </w:numPr>
        <w:rPr/>
      </w:pPr>
      <w:bookmarkStart w:id="269" w:name="__RefHeading___Toc7102100_1051229030"/>
      <w:bookmarkStart w:id="270" w:name="_Toc104"/>
      <w:bookmarkEnd w:id="269"/>
      <w:r>
        <w:rPr>
          <w:rtl w:val="true"/>
        </w:rPr>
        <w:t>شایع ترین علائم مربوط به آلودگی با کپکها</w:t>
      </w:r>
      <w:bookmarkEnd w:id="270"/>
    </w:p>
    <w:p>
      <w:pPr>
        <w:pStyle w:val="BookText"/>
        <w:rPr/>
      </w:pPr>
      <w:r>
        <w:rPr>
          <w:rFonts w:ascii="IRNazanin" w:hAnsi="IRNazanin" w:eastAsia="IRNazanin"/>
          <w:color w:val="111111"/>
          <w:sz w:val="28"/>
          <w:sz w:val="28"/>
          <w:szCs w:val="28"/>
          <w:rtl w:val="true"/>
          <w:lang w:bidi="fa-IR"/>
        </w:rPr>
        <w:t>از دست دادن حافظه اختلال در تمرکز حواس و فراموشی</w:t>
      </w:r>
    </w:p>
    <w:p>
      <w:pPr>
        <w:pStyle w:val="BookText"/>
        <w:rPr/>
      </w:pPr>
      <w:r>
        <w:rPr>
          <w:rFonts w:ascii="IRNazanin" w:hAnsi="IRNazanin" w:eastAsia="IRNazanin"/>
          <w:color w:val="111111"/>
          <w:sz w:val="28"/>
          <w:sz w:val="28"/>
          <w:szCs w:val="28"/>
          <w:rtl w:val="true"/>
          <w:lang w:bidi="fa-IR"/>
        </w:rPr>
        <w:t>اختلال در یادگیری و تفکر</w:t>
      </w:r>
    </w:p>
    <w:p>
      <w:pPr>
        <w:pStyle w:val="BookText"/>
        <w:rPr/>
      </w:pPr>
      <w:r>
        <w:rPr>
          <w:rFonts w:ascii="IRNazanin" w:hAnsi="IRNazanin" w:eastAsia="IRNazanin"/>
          <w:color w:val="111111"/>
          <w:sz w:val="28"/>
          <w:sz w:val="28"/>
          <w:szCs w:val="28"/>
          <w:rtl w:val="true"/>
          <w:lang w:bidi="fa-IR"/>
        </w:rPr>
        <w:t>ترشحات مخاطی رقیق و آبکی رینیت خروج ترشحات لعابی و سبز رنگ از بینی</w:t>
      </w:r>
    </w:p>
    <w:p>
      <w:pPr>
        <w:pStyle w:val="BookText"/>
        <w:rPr/>
      </w:pPr>
      <w:r>
        <w:rPr>
          <w:rFonts w:ascii="IRNazanin" w:hAnsi="IRNazanin" w:eastAsia="IRNazanin"/>
          <w:color w:val="111111"/>
          <w:sz w:val="28"/>
          <w:sz w:val="28"/>
          <w:szCs w:val="28"/>
          <w:rtl w:val="true"/>
          <w:lang w:bidi="fa-IR"/>
        </w:rPr>
        <w:t>خونریزی مکرر از بینی</w:t>
      </w:r>
    </w:p>
    <w:p>
      <w:pPr>
        <w:pStyle w:val="BookText"/>
        <w:rPr/>
      </w:pPr>
      <w:r>
        <w:rPr>
          <w:rFonts w:ascii="IRNazanin" w:hAnsi="IRNazanin" w:eastAsia="IRNazanin"/>
          <w:color w:val="111111"/>
          <w:sz w:val="28"/>
          <w:sz w:val="28"/>
          <w:szCs w:val="28"/>
          <w:rtl w:val="true"/>
          <w:lang w:bidi="fa-IR"/>
        </w:rPr>
        <w:t>،سرفه، التهاب و زخم در ریه ها</w:t>
      </w:r>
    </w:p>
    <w:p>
      <w:pPr>
        <w:pStyle w:val="BookText"/>
        <w:rPr/>
      </w:pPr>
      <w:r>
        <w:rPr>
          <w:rFonts w:ascii="IRNazanin" w:hAnsi="IRNazanin" w:eastAsia="IRNazanin"/>
          <w:color w:val="111111"/>
          <w:sz w:val="28"/>
          <w:sz w:val="28"/>
          <w:szCs w:val="28"/>
          <w:rtl w:val="true"/>
          <w:lang w:bidi="fa-IR"/>
        </w:rPr>
        <w:t>اختلالات تنفسی</w:t>
      </w:r>
    </w:p>
    <w:p>
      <w:pPr>
        <w:pStyle w:val="BookText"/>
        <w:rPr/>
      </w:pPr>
      <w:r>
        <w:rPr>
          <w:rFonts w:ascii="IRNazanin" w:hAnsi="IRNazanin" w:eastAsia="IRNazanin"/>
          <w:color w:val="111111"/>
          <w:sz w:val="28"/>
          <w:sz w:val="28"/>
          <w:szCs w:val="28"/>
          <w:rtl w:val="true"/>
          <w:lang w:bidi="fa-IR"/>
        </w:rPr>
        <w:t>سردرد</w:t>
      </w:r>
    </w:p>
    <w:p>
      <w:pPr>
        <w:pStyle w:val="BookText"/>
        <w:rPr/>
      </w:pPr>
      <w:r>
        <w:rPr>
          <w:rFonts w:ascii="IRNazanin" w:hAnsi="IRNazanin" w:eastAsia="IRNazanin"/>
          <w:color w:val="111111"/>
          <w:sz w:val="28"/>
          <w:sz w:val="28"/>
          <w:szCs w:val="28"/>
          <w:rtl w:val="true"/>
          <w:lang w:bidi="fa-IR"/>
        </w:rPr>
        <w:t>دانه های پوستی و کهیر</w:t>
      </w:r>
    </w:p>
    <w:p>
      <w:pPr>
        <w:pStyle w:val="BookText"/>
        <w:rPr/>
      </w:pPr>
      <w:r>
        <w:rPr>
          <w:rFonts w:ascii="IRNazanin" w:hAnsi="IRNazanin" w:eastAsia="IRNazanin"/>
          <w:color w:val="111111"/>
          <w:sz w:val="28"/>
          <w:sz w:val="28"/>
          <w:szCs w:val="28"/>
          <w:rtl w:val="true"/>
          <w:lang w:bidi="fa-IR"/>
        </w:rPr>
        <w:t xml:space="preserve">خارش ،بینی دهان چشمها، گلو، پوست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قرمزی اسکلرا سفیدی چشم راش های پوستی و قرمزی پوست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عطسه و احساس خستگی مزمن </w:t>
      </w:r>
      <w:bookmarkStart w:id="271" w:name="pg8009_70464"/>
    </w:p>
    <w:p>
      <w:pPr>
        <w:pStyle w:val="BookText"/>
        <w:rPr/>
      </w:pPr>
      <w:bookmarkEnd w:id="271"/>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 و سلامت کارکنان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و مرمت</w:t>
      </w:r>
    </w:p>
    <w:p>
      <w:pPr>
        <w:pStyle w:val="BookText"/>
        <w:rPr/>
      </w:pPr>
      <w:r>
        <w:rPr>
          <w:rFonts w:ascii="IRNazanin" w:hAnsi="IRNazanin" w:eastAsia="IRNazanin"/>
          <w:color w:val="111111"/>
          <w:sz w:val="28"/>
          <w:sz w:val="28"/>
          <w:szCs w:val="28"/>
          <w:rtl w:val="true"/>
          <w:lang w:bidi="fa-IR"/>
        </w:rPr>
        <w:t>راه های ورود کپکها به بدن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پوستی با کپک یا مواد آلوده شده با آن</w:t>
      </w:r>
    </w:p>
    <w:p>
      <w:pPr>
        <w:pStyle w:val="BookText"/>
        <w:rPr/>
      </w:pPr>
      <w:r>
        <w:rPr>
          <w:rFonts w:ascii="IRNazanin" w:hAnsi="IRNazanin" w:eastAsia="IRNazanin"/>
          <w:color w:val="111111"/>
          <w:sz w:val="28"/>
          <w:sz w:val="28"/>
          <w:szCs w:val="28"/>
          <w:rtl w:val="true"/>
          <w:lang w:bidi="fa-IR"/>
        </w:rPr>
        <w:t>اگر چه کپکها ارگانیزم های زنده و تکثیر شونده هستند اما برای تحت تأثیر قرار دادن سلامتی ما ممکن است زنده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آلرژن ها</w:t>
      </w:r>
    </w:p>
    <w:p>
      <w:pPr>
        <w:pStyle w:val="BookText"/>
        <w:rPr/>
      </w:pPr>
      <w:r>
        <w:rPr>
          <w:rFonts w:ascii="IRNazanin" w:hAnsi="IRNazanin" w:eastAsia="IRNazanin"/>
          <w:color w:val="111111"/>
          <w:sz w:val="28"/>
          <w:sz w:val="28"/>
          <w:szCs w:val="28"/>
          <w:rtl w:val="true"/>
          <w:lang w:bidi="fa-IR"/>
        </w:rPr>
        <w:t xml:space="preserve">تمام کپ کهایی که تا به امروز مطالعه شدهاند قادر به ایجاد واکنشهای آلرژیک در افراد حساس میباشند این واکنشها از پاسخهای ملایم و موقتی مانند آبریزش از چشمها یا بینی و تحریک حلق، سرفه و عطسه تا بیماریهای شدید و مزمن مانند سینوزیت و آسم وجود دارند درصد قابل توجهی از بیماران آسماتیک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قارچها حساس میباشند</w:t>
      </w:r>
    </w:p>
    <w:p>
      <w:pPr>
        <w:pStyle w:val="BookText"/>
        <w:rPr/>
      </w:pPr>
      <w:r>
        <w:rPr>
          <w:rFonts w:ascii="IRNazanin" w:hAnsi="IRNazanin" w:eastAsia="IRNazanin"/>
          <w:color w:val="111111"/>
          <w:sz w:val="28"/>
          <w:sz w:val="28"/>
          <w:szCs w:val="28"/>
          <w:rtl w:val="true"/>
          <w:lang w:bidi="fa-IR"/>
        </w:rPr>
        <w:t>کپکهای آلرژن شایع در فضای داخل و خارج ساختمانها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آلترناریا کلادوسپوریوم آسپرجیلوس پنی سلیوم هلمنتوسپوریوم اپی ،کوکوم فوزاریوم موکور، رایزوپوس و اورئوبازیدیوم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Horner,et al.1995;Einarsson, et al.1992;Burge,1985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7102102_1051229030"/>
      <w:bookmarkStart w:id="273" w:name="_Toc105"/>
      <w:bookmarkEnd w:id="272"/>
      <w:r>
        <w:rPr>
          <w:rtl w:val="true"/>
        </w:rPr>
        <w:t>ارتباط بین فراوانی کپکها با برخی علائم بیماری ها</w:t>
      </w:r>
      <w:bookmarkEnd w:id="273"/>
    </w:p>
    <w:p>
      <w:pPr>
        <w:pStyle w:val="BookText"/>
        <w:rPr/>
      </w:pPr>
      <w:r>
        <w:rPr>
          <w:rFonts w:ascii="IRNazanin" w:hAnsi="IRNazanin" w:eastAsia="IRNazanin"/>
          <w:color w:val="111111"/>
          <w:sz w:val="28"/>
          <w:sz w:val="28"/>
          <w:szCs w:val="28"/>
          <w:rtl w:val="true"/>
          <w:lang w:bidi="fa-IR"/>
        </w:rPr>
        <w:t>نمونه هایی از مطالعات اپیدمیولوژیک در کشورهای مختلف به شرح زیر میباشد</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Melia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شمال ،انگلستان در مطالعه ای روی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حداقل یک علامت تنفسی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سرفه، ،سرماخوردگی خس ،خس ،آسم برونشیت و ارتباط آن با فراوانی اسپورهای کپکی در اتاق خواب بچه ها را به میزان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پسرها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دخترها متوسط رطوبت نسبی در هفته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مطالعه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بالغ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از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تحت بررسی قرار گرفتند متوسط اسپورهای کپکی در خانه های با رطوبت بالا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متر مکعب و در خانه های خشک تر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مطالعه روی بچه های مدرسه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نفر انجام شد نتایج حاصل از تجزیه و تحلیل دادهها نشان داد که ماکزیمم جریان هوای بازدمی یکی از فاکتورهایی که در ارزیابی سلامت دستگاه تنفس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ساکنین خانههای مرطوب تر واجد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داشت و در خانه های بدون کپک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مورد بررسی قرار گرفتند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Holmberg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افزایش سطح اسپورهای آسپرجیلوس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در متر مکعب با افزایش موارد گزارش شده تحریکات پوستی و چشمی سرفه و حالت سرماخوردگی سستی و بیحسی ارتباط مستقیم داشته است</w:t>
      </w:r>
    </w:p>
    <w:p>
      <w:pPr>
        <w:pStyle w:val="BookText"/>
        <w:rPr/>
      </w:pPr>
      <w:r>
        <w:rPr>
          <w:rFonts w:eastAsia="Times New Roman" w:cs="Times New Roman" w:ascii="Times New Roman" w:hAnsi="Times New Roman"/>
          <w:color w:val="111111"/>
          <w:sz w:val="28"/>
          <w:szCs w:val="28"/>
          <w:lang w:val="en-US" w:bidi="en-US"/>
        </w:rPr>
        <w:t>Rylander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ارتباط بین بتا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گلوکان موجود در دیواره سلولی قارچها و سرفه و خارش را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مورد مطالعه قرار گرفت و ارتباط بین نم و رطوبت داخل ساختمان با علائم تنفسی و نیز ارتباط بین وجود کپکها و همان علائم بررسی و نتایج زیر بدست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بدون ناراحتی تنفسی با نسبت شانس معادل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واجد ناراحتی های تنفسی با نسبت شانس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بهداشت کانادا </w:t>
      </w:r>
      <w:r>
        <w:rPr>
          <w:rFonts w:eastAsia="IRNazanin" w:cs="IRNazanin"/>
          <w:color w:val="111111"/>
          <w:sz w:val="28"/>
          <w:szCs w:val="28"/>
          <w:lang w:bidi="fa-IR"/>
        </w:rPr>
        <w:t>17692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کانادایی افراد بالغ شامل والدین و مراقبين ومعلمين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ارسال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14984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عودت شد و بعد از تجزیه و تحلیل نتایج زیر بدست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نم و رطوبت یا کپک در خانه های کانادایی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علائم تنفسی تحتانی ،سرفه، سستی و بیحسی خس خس سینه و خس خس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دیسپنه در افرادی که نم و رطوبت یا کپک را در خانه های خود گزارش داده بودند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شیوع علائم تنفسی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کپک 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بدون رطوبت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bookmarkStart w:id="274" w:name="pg8009_70467"/>
    </w:p>
    <w:p>
      <w:pPr>
        <w:pStyle w:val="BookText"/>
        <w:rPr/>
      </w:pPr>
      <w:bookmarkEnd w:id="274"/>
      <w:r>
        <w:rPr>
          <w:rFonts w:ascii="IRNazanin" w:hAnsi="IRNazanin" w:eastAsia="IRNazanin"/>
          <w:color w:val="111111"/>
          <w:sz w:val="28"/>
          <w:sz w:val="28"/>
          <w:szCs w:val="28"/>
          <w:rtl w:val="true"/>
          <w:lang w:bidi="fa-IR"/>
        </w:rPr>
        <w:t>ساختمان های اداری</w:t>
      </w:r>
    </w:p>
    <w:p>
      <w:pPr>
        <w:pStyle w:val="BookText"/>
        <w:rPr/>
      </w:pPr>
      <w:r>
        <w:rPr>
          <w:rFonts w:ascii="IRNazanin" w:hAnsi="IRNazanin" w:eastAsia="IRNazanin"/>
          <w:color w:val="111111"/>
          <w:sz w:val="28"/>
          <w:sz w:val="28"/>
          <w:szCs w:val="28"/>
          <w:rtl w:val="true"/>
          <w:lang w:bidi="fa-IR"/>
        </w:rPr>
        <w:t xml:space="preserve">هاریسون و همکارانش در تحقیقی که در بریتانیا انجام گرفت متوسط اسپورهای قارچی را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کلنی در هر متر مکعب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تهویه طبیعی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در هر متر مکعب در بقیه ساختمانها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شیوع علائم تنفسی و تعداد اسپورهای قارچی ارتباط مثبتی گزارش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یک ساختمان اداری در نیویورک با توکسین ساتراتوکسین اچ استاکی بوتریس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آترا مواجه شدند علائم بالینی شامل ناراحتی های تنفسی خستگی و ضعف ناراحتیهای سیستم اعصاب مرکزی و تحریکات چشمی و پوستی بوده است آنتی بادی اختصاصی از کلاس </w:t>
      </w:r>
      <w:r>
        <w:rPr>
          <w:rFonts w:eastAsia="Times New Roman" w:cs="Times New Roman" w:ascii="Times New Roman" w:hAnsi="Times New Roman"/>
          <w:color w:val="111111"/>
          <w:sz w:val="28"/>
          <w:szCs w:val="28"/>
          <w:lang w:val="en-US" w:bidi="en-US"/>
        </w:rPr>
        <w:t>IgE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استاکی بوتریس آترا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 زنده در هر سانتیمتر مکعب در آلودگی بر روی سطوح دیوار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ایزوله های قارچی جدا شده از خانه های نمور در ادینبورگ توکسین زا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کانادا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کپک توکسین زای آسپرجیلوس فومیگاتوس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مایکوتوکسین تریکوتسن از سیستم تهویه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در مونترال کانادا جدا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آلرژیک رینیت و آسم با کپک های موجود در خانه های خودشان تست پوستی مثبت نشان دادند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Tarlo et al</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7102104_1051229030"/>
      <w:bookmarkStart w:id="276" w:name="_Toc106"/>
      <w:bookmarkEnd w:id="275"/>
      <w:r>
        <w:rPr>
          <w:rtl w:val="true"/>
        </w:rPr>
        <w:t>تهدیدات از طریق هوای داخل ساختمان</w:t>
      </w:r>
      <w:bookmarkEnd w:id="276"/>
    </w:p>
    <w:p>
      <w:pPr>
        <w:pStyle w:val="BookText"/>
        <w:rPr/>
      </w:pPr>
      <w:r>
        <w:rPr>
          <w:rFonts w:ascii="IRNazanin" w:hAnsi="IRNazanin" w:eastAsia="IRNazanin"/>
          <w:color w:val="111111"/>
          <w:sz w:val="28"/>
          <w:sz w:val="28"/>
          <w:szCs w:val="28"/>
          <w:rtl w:val="true"/>
          <w:lang w:bidi="fa-IR"/>
        </w:rPr>
        <w:t>فضولات پرندگانی مثل کبوتر و خفاش که در کانالها و مجاری ورود هوا و یا بعضی از اتاقها تجمع می یابد حاوی قارچ بیماریزای کریپتوکوکوس نئوفرمنس و در بعضی مناطق جغرافیایی دیگر حاوی هیستوپلاسما کپسولاتوم علاوه بر آسپرجیلوس فومیگاتوس توکسین را که قدرت ویرولانسی کمتری دارد میباشد قارچ های توکسین را مانند استاکی ،بوتریس آسپرجیلوس پنیسیلیوم و فوزاریوم در صورتی که در کشتهای متوالی جدا ،شوند نیاز به بررسیهای بیشتر و اقدامات مناسب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یا چند نوع اسپور قارچی که با درصد بسیار زیادی نسبت به هوای خارج تایید شده باشد</w:t>
      </w:r>
    </w:p>
    <w:p>
      <w:pPr>
        <w:pStyle w:val="BookText"/>
        <w:rPr/>
      </w:pPr>
      <w:r>
        <w:rPr>
          <w:rFonts w:ascii="IRNazanin" w:hAnsi="IRNazanin" w:eastAsia="IRNazanin"/>
          <w:color w:val="111111"/>
          <w:sz w:val="28"/>
          <w:sz w:val="28"/>
          <w:szCs w:val="28"/>
          <w:rtl w:val="true"/>
          <w:lang w:bidi="fa-IR"/>
        </w:rPr>
        <w:t>نشانگر وجود عوامل افزاینده آمپلی فایر در محیط درون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مایکوفلورای هوا در حالت طبیعی در هوای داخل به لحاظ کیفی مشابه و به لحاظ کمی کمتر از</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مایکوفلورای هوای خارج است اگر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کلنی در هر متر مکعب از اسپورهای یک گونه قارچی هوای داخل یا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کلادوسپوریوم و آلترناریا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شود علت آن باید بررسی شود</w:t>
      </w:r>
      <w:r>
        <w:rPr>
          <w:rFonts w:eastAsia="IRNazanin" w:cs="IRNazanin"/>
          <w:color w:val="111111"/>
          <w:sz w:val="28"/>
          <w:szCs w:val="28"/>
          <w:rtl w:val="true"/>
          <w:lang w:bidi="fa-IR"/>
        </w:rPr>
        <w:t xml:space="preserve">. </w:t>
      </w:r>
      <w:bookmarkStart w:id="277" w:name="pg8009_70469"/>
    </w:p>
    <w:p>
      <w:pPr>
        <w:pStyle w:val="BookText"/>
        <w:rPr/>
      </w:pPr>
      <w:bookmarkEnd w:id="277"/>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در هر متر مکعب اسپورهای قارچی در هوای داخل به شرطی که متفاوت و متنوع بوده و انعکاسی از قارچهای خارج ،باشند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بیشتر نشان دهنده هوای کثیف یا فیلتراسیون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 متنوع قارچی در متر مکعب هوا در فصل تابستان قابل قبول است و گونه های شایع تر ابتدا کلادوسپوریوم و سپس قارچهای دیگری که عمدتا روی درختان حضور دارند میباشند تعداد اسپورهای بیشتر از این تعداد آلودگی داخلی یا نارسایی در فیلتراسیون ساختمان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نواحی مانند کف اتاقها کانالهای هوایی دستگاههای مرطوب کننده و دیگر سطوح در صورتی که آثار و نشانه های قابل رؤیتی از قارچها دیده شود، بدون توجه به وضعیت اسپورهای موجود در هوا نیاز به بررسی و پاکسازی کامل دارند</w:t>
      </w:r>
    </w:p>
    <w:p>
      <w:pPr>
        <w:pStyle w:val="BookText"/>
        <w:rPr/>
      </w:pPr>
      <w:r>
        <w:rPr>
          <w:rFonts w:ascii="IRNazanin" w:hAnsi="IRNazanin" w:eastAsia="IRNazanin"/>
          <w:color w:val="111111"/>
          <w:sz w:val="28"/>
          <w:sz w:val="28"/>
          <w:szCs w:val="28"/>
          <w:rtl w:val="true"/>
          <w:lang w:bidi="fa-IR"/>
        </w:rPr>
        <w:t>اولین گام در پیشگیری از رشد و نمو کپکها این است که منبع و منشاء رطوبت شناسایی و هرگونه نشتی و ریزش آب اصلاح یا متوقف شود رطوبت هوای داخل اتاق کاهش یابد پاکسازی مناسب آبهای ریخته شده و بویژه پاکسازی مناسب آب بعد از حوادثی مانند سیل نخستین مراحل برای جلوگیری از ژرمیناسیون کپکها میباشد</w:t>
      </w:r>
    </w:p>
    <w:p>
      <w:pPr>
        <w:pStyle w:val="Heading4"/>
        <w:numPr>
          <w:ilvl w:val="3"/>
          <w:numId w:val="1"/>
        </w:numPr>
        <w:rPr/>
      </w:pPr>
      <w:bookmarkStart w:id="278" w:name="__RefHeading___Toc7102106_1051229030"/>
      <w:bookmarkStart w:id="279" w:name="_Toc107"/>
      <w:bookmarkEnd w:id="278"/>
      <w:r>
        <w:rPr>
          <w:rtl w:val="true"/>
        </w:rPr>
        <w:t xml:space="preserve">بیوآئروسل های موجود در فضاهای داخلی </w:t>
      </w:r>
      <w:r>
        <w:rPr>
          <w:rtl w:val="true"/>
        </w:rPr>
        <w:t>(</w:t>
      </w:r>
      <w:r>
        <w:rPr/>
        <w:t>indoor</w:t>
      </w:r>
      <w:r>
        <w:rPr>
          <w:rtl w:val="true"/>
        </w:rPr>
        <w:t>)</w:t>
      </w:r>
      <w:bookmarkEnd w:id="279"/>
    </w:p>
    <w:p>
      <w:pPr>
        <w:pStyle w:val="BookText"/>
        <w:rPr/>
      </w:pPr>
      <w:r>
        <w:rPr>
          <w:rFonts w:ascii="IRNazanin" w:hAnsi="IRNazanin" w:eastAsia="IRNazanin"/>
          <w:color w:val="111111"/>
          <w:sz w:val="28"/>
          <w:sz w:val="28"/>
          <w:szCs w:val="28"/>
          <w:rtl w:val="true"/>
          <w:lang w:bidi="fa-IR"/>
        </w:rPr>
        <w:t xml:space="preserve">ذرات زنده ی معلق موجود در فضاهای داخلی شامل گرده گیاهان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باکتریها، ویروسها، پروتوزوآها، جلبکها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Algae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مایتها حشرات و مواد دفعی آنها پوست و موی حیوانات خانگی بزاق خشک شده ی دهان حیوانات خانگی مخمرها و کپکها میباشند رشد کیک داخل خانه ها و ساختمانها با مشکلات و مسائل بهداشتی انسان به درجاتی مرتبط است این مشکلات در دامنه ای از بیماریهای آلرژیک تا توکسیکوزها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فاکتورهای مهم که ممکن است در بیماری زایی این کپکها سهیم باشند عبارتند از بتا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گلوکانها ،هیدروفوبینهای خارجی دیواره سلولی قارچی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هیدروکسی نفتالن ملانین ترکیبات آلی فرار ،قارچی مایکوتوکسینها و استاکی لایزین </w:t>
      </w:r>
      <w:bookmarkStart w:id="280" w:name="pg8009_70471"/>
    </w:p>
    <w:p>
      <w:pPr>
        <w:pStyle w:val="BookText"/>
        <w:rPr/>
      </w:pPr>
      <w:bookmarkEnd w:id="280"/>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شیمیایی سازنده دیواره ی سلولی قارچها</w:t>
      </w:r>
    </w:p>
    <w:p>
      <w:pPr>
        <w:pStyle w:val="BookText"/>
        <w:rPr/>
      </w:pPr>
      <w:r>
        <w:rPr>
          <w:rtl w:val="true"/>
        </w:rPr>
        <mc:AlternateContent>
          <mc:Choice Requires="wps">
            <w:drawing>
              <wp:inline distT="0" distB="0" distL="0" distR="0">
                <wp:extent cx="5334000" cy="2438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6"/>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127" o:detectmouseclick="t"/>
                <v:stroke color="#3465a4" joinstyle="round" endcap="flat"/>
                <w10:wrap type="none"/>
              </v:shape>
            </w:pict>
          </mc:Fallback>
        </mc:AlternateContent>
      </w:r>
    </w:p>
    <w:p>
      <w:pPr>
        <w:pStyle w:val="Heading4"/>
        <w:numPr>
          <w:ilvl w:val="3"/>
          <w:numId w:val="1"/>
        </w:numPr>
        <w:rPr/>
      </w:pPr>
      <w:bookmarkStart w:id="281" w:name="__RefHeading___Toc7102108_1051229030"/>
      <w:bookmarkStart w:id="282" w:name="_Toc108"/>
      <w:bookmarkEnd w:id="281"/>
      <w:r>
        <w:rPr>
          <w:rtl w:val="true"/>
        </w:rPr>
        <w:t>مروری بر اجزای شیمیایی دیواره سلولی قارچها با تاکید بر آثار بیولوژیک آن در بدن انسان</w:t>
      </w:r>
      <w:bookmarkEnd w:id="282"/>
    </w:p>
    <w:p>
      <w:pPr>
        <w:pStyle w:val="Heading5"/>
        <w:numPr>
          <w:ilvl w:val="4"/>
          <w:numId w:val="1"/>
        </w:numPr>
        <w:rPr/>
      </w:pPr>
      <w:bookmarkStart w:id="283" w:name="__RefHeading___Toc7102110_1051229030"/>
      <w:bookmarkStart w:id="284" w:name="_Toc109"/>
      <w:bookmarkEnd w:id="283"/>
      <w:r>
        <w:rPr/>
        <w:t>1</w:t>
      </w:r>
      <w:r>
        <w:rPr>
          <w:rtl w:val="true"/>
        </w:rPr>
        <w:t>و</w:t>
      </w:r>
      <w:r>
        <w:rPr/>
        <w:t>3</w:t>
      </w:r>
      <w:r>
        <w:rPr>
          <w:rtl w:val="true"/>
        </w:rPr>
        <w:t xml:space="preserve"> </w:t>
      </w:r>
      <w:r>
        <w:rPr>
          <w:rtl w:val="true"/>
        </w:rPr>
        <w:t>بتا دی گلوکان</w:t>
      </w:r>
      <w:bookmarkEnd w:id="284"/>
    </w:p>
    <w:p>
      <w:pPr>
        <w:pStyle w:val="BookText"/>
        <w:rPr/>
      </w:pPr>
      <w:r>
        <w:rPr>
          <w:rFonts w:ascii="IRNazanin" w:hAnsi="IRNazanin" w:eastAsia="IRNazanin"/>
          <w:color w:val="111111"/>
          <w:sz w:val="28"/>
          <w:sz w:val="28"/>
          <w:szCs w:val="28"/>
          <w:rtl w:val="true"/>
          <w:lang w:bidi="fa-IR"/>
        </w:rPr>
        <w:t xml:space="preserve">اثر بیولوژیکی بتاگلوکانها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جزء عمده و مهم دیواره سلولی قارچی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ملکولی درجه انشعابات جانبی با پیوندهای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مارپیچی هلیکال آنها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بتا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گلوکانها مختص سلولهای قارچی نبوده و در گیاهان و باکتریها نیز وجود دارد و منشاء آلودگی به آنها در فضاهای داخلی این منابع نیز مطرح میباشند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Dectin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رسپتور بتاگلوکان در سطح سلولهای دودمان منوسیت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ماکروفاژ و نوتروفیلها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رسپتور تولید </w:t>
      </w:r>
      <w:r>
        <w:rPr>
          <w:rFonts w:eastAsia="Times New Roman" w:cs="Times New Roman" w:ascii="Times New Roman" w:hAnsi="Times New Roman"/>
          <w:color w:val="111111"/>
          <w:sz w:val="28"/>
          <w:szCs w:val="28"/>
          <w:lang w:val="en-US" w:bidi="en-US"/>
        </w:rPr>
        <w:t>TNF-C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باعث میشود مواجهه ریه با بتاگلوکانها در افراد آلرژیک میتواند یک پاسخ قوی </w:t>
      </w:r>
      <w:r>
        <w:rPr>
          <w:rFonts w:eastAsia="Times New Roman" w:cs="Times New Roman" w:ascii="Times New Roman" w:hAnsi="Times New Roman"/>
          <w:color w:val="111111"/>
          <w:sz w:val="28"/>
          <w:szCs w:val="28"/>
          <w:lang w:val="en-US" w:bidi="en-US"/>
        </w:rPr>
        <w:t>IgE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سلولهای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طبق پروفایل لنفوکاینهای تولید شده به دو ساب کلاس </w:t>
      </w:r>
      <w:r>
        <w:rPr>
          <w:rFonts w:eastAsia="Times New Roman" w:cs="Times New Roman" w:ascii="Times New Roman" w:hAnsi="Times New Roman"/>
          <w:color w:val="111111"/>
          <w:sz w:val="28"/>
          <w:szCs w:val="28"/>
          <w:lang w:val="en-US" w:bidi="en-US"/>
        </w:rPr>
        <w:t>Th1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پروفایلها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Th1: IFN-Y, IL-2</w:t>
      </w:r>
    </w:p>
    <w:p>
      <w:pPr>
        <w:pStyle w:val="BookText"/>
        <w:rPr/>
      </w:pPr>
      <w:r>
        <w:rPr>
          <w:rFonts w:eastAsia="Times New Roman" w:cs="Times New Roman" w:ascii="Times New Roman" w:hAnsi="Times New Roman"/>
          <w:color w:val="111111"/>
          <w:sz w:val="28"/>
          <w:szCs w:val="28"/>
          <w:lang w:val="en-US" w:bidi="en-US"/>
        </w:rPr>
        <w:t>Th2: IL-4, IL-5, IL-10</w:t>
      </w:r>
    </w:p>
    <w:p>
      <w:pPr>
        <w:pStyle w:val="BookText"/>
        <w:rPr/>
      </w:pPr>
      <w:r>
        <w:rPr>
          <w:rFonts w:ascii="IRNazanin" w:hAnsi="IRNazanin" w:eastAsia="IRNazanin"/>
          <w:color w:val="111111"/>
          <w:sz w:val="28"/>
          <w:sz w:val="28"/>
          <w:szCs w:val="28"/>
          <w:rtl w:val="true"/>
          <w:lang w:bidi="fa-IR"/>
        </w:rPr>
        <w:t xml:space="preserve">افراد آتوپیک پاسخهای با واسطه </w:t>
      </w:r>
      <w:r>
        <w:rPr>
          <w:rFonts w:eastAsia="Times New Roman" w:cs="Times New Roman" w:ascii="Times New Roman" w:hAnsi="Times New Roman"/>
          <w:color w:val="111111"/>
          <w:sz w:val="28"/>
          <w:szCs w:val="28"/>
          <w:lang w:val="en-US" w:bidi="en-US"/>
        </w:rPr>
        <w:t>Thi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آلرژنهای محیطی بیان میکنند در حالیکه افراد آلرژیک بطور تیپیک پاسخ </w:t>
      </w:r>
      <w:r>
        <w:rPr>
          <w:rFonts w:eastAsia="Times New Roman" w:cs="Times New Roman" w:ascii="Times New Roman" w:hAnsi="Times New Roman"/>
          <w:color w:val="111111"/>
          <w:sz w:val="28"/>
          <w:szCs w:val="28"/>
          <w:lang w:val="en-US" w:bidi="en-US"/>
        </w:rPr>
        <w:t>Th2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نشان میدهند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اینترفرون گاما را توسط سلولهای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NK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تحریک میکند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سلولهای </w:t>
      </w:r>
      <w:r>
        <w:rPr>
          <w:rFonts w:eastAsia="Times New Roman" w:cs="Times New Roman" w:ascii="Times New Roman" w:hAnsi="Times New Roman"/>
          <w:color w:val="111111"/>
          <w:sz w:val="28"/>
          <w:szCs w:val="28"/>
          <w:lang w:val="en-US" w:bidi="en-US"/>
        </w:rPr>
        <w:t>Thi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تمایز لنفوسیتهای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تولید ایزوتیپ </w:t>
      </w:r>
      <w:r>
        <w:rPr>
          <w:rFonts w:eastAsia="Times New Roman" w:cs="Times New Roman" w:ascii="Times New Roman" w:hAnsi="Times New Roman"/>
          <w:color w:val="111111"/>
          <w:sz w:val="28"/>
          <w:szCs w:val="28"/>
          <w:lang w:val="en-US" w:bidi="en-US"/>
        </w:rPr>
        <w:t>IgG2a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دخالت دارند</w:t>
      </w:r>
      <w:r>
        <w:rPr>
          <w:rFonts w:eastAsia="IRNazanin" w:cs="IRNazanin"/>
          <w:color w:val="111111"/>
          <w:sz w:val="28"/>
          <w:szCs w:val="28"/>
          <w:rtl w:val="true"/>
          <w:lang w:bidi="fa-IR"/>
        </w:rPr>
        <w:t xml:space="preserve">. </w:t>
      </w:r>
      <w:bookmarkStart w:id="285" w:name="pg8009_70473"/>
    </w:p>
    <w:p>
      <w:pPr>
        <w:pStyle w:val="BookText"/>
        <w:rPr/>
      </w:pPr>
      <w:bookmarkEnd w:id="285"/>
      <w:r>
        <w:rPr>
          <w:rFonts w:ascii="IRNazanin" w:hAnsi="IRNazanin" w:eastAsia="IRNazanin"/>
          <w:color w:val="111111"/>
          <w:sz w:val="28"/>
          <w:sz w:val="28"/>
          <w:szCs w:val="28"/>
          <w:rtl w:val="true"/>
          <w:lang w:bidi="fa-IR"/>
        </w:rPr>
        <w:t xml:space="preserve">سلولهای </w:t>
      </w:r>
      <w:r>
        <w:rPr>
          <w:rFonts w:eastAsia="Times New Roman" w:cs="Times New Roman" w:ascii="Times New Roman" w:hAnsi="Times New Roman"/>
          <w:color w:val="111111"/>
          <w:sz w:val="28"/>
          <w:szCs w:val="28"/>
          <w:lang w:val="en-US" w:bidi="en-US"/>
        </w:rPr>
        <w:t>Th2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سلولهای تولید کننده آنتی بادی را برای القاء </w:t>
      </w:r>
      <w:r>
        <w:rPr>
          <w:rFonts w:eastAsia="Times New Roman" w:cs="Times New Roman" w:ascii="Times New Roman" w:hAnsi="Times New Roman"/>
          <w:color w:val="111111"/>
          <w:sz w:val="28"/>
          <w:szCs w:val="28"/>
          <w:lang w:val="en-US" w:bidi="en-US"/>
        </w:rPr>
        <w:t>class-switching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آنتی بادیهای </w:t>
      </w:r>
      <w:r>
        <w:rPr>
          <w:rFonts w:eastAsia="Times New Roman" w:cs="Times New Roman" w:ascii="Times New Roman" w:hAnsi="Times New Roman"/>
          <w:color w:val="111111"/>
          <w:sz w:val="28"/>
          <w:szCs w:val="28"/>
          <w:lang w:val="en-US" w:bidi="en-US"/>
        </w:rPr>
        <w:t>IgG1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میکنند که در ایجاد یک پاسخ ازدیاد حساسیت فوری مهم هستند</w:t>
      </w:r>
    </w:p>
    <w:p>
      <w:pPr>
        <w:pStyle w:val="BookText"/>
        <w:rPr/>
      </w:pPr>
      <w:r>
        <w:rPr>
          <w:rFonts w:ascii="IRNazanin" w:hAnsi="IRNazanin" w:eastAsia="IRNazanin"/>
          <w:color w:val="111111"/>
          <w:sz w:val="28"/>
          <w:sz w:val="28"/>
          <w:szCs w:val="28"/>
          <w:rtl w:val="true"/>
          <w:lang w:bidi="fa-IR"/>
        </w:rPr>
        <w:t xml:space="preserve">بتا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گلوکان با فعالیت ضد توموری ،میزبان اثرات ادجوانت فعال سازی نوتروفیلها ائوزینوفیلها ماکروفاژها </w:t>
      </w:r>
      <w:r>
        <w:rPr>
          <w:rFonts w:eastAsia="Times New Roman" w:cs="Times New Roman" w:ascii="Times New Roman" w:hAnsi="Times New Roman"/>
          <w:color w:val="111111"/>
          <w:sz w:val="28"/>
          <w:szCs w:val="28"/>
          <w:lang w:val="en-US" w:bidi="en-US"/>
        </w:rPr>
        <w:t>NK</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،کمپلمان واکنشهای التهابی غیر اختصاصی، تحریک چشم و حلق، سرفه خشک درماتیت و کاهش حجم مؤثر بازدمی مرتبط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بتاگلوکانها پلیمرهایی از گلوکز هستند که به پروتئینها ،لیپیدها مانان و کیتین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نامحلولند و در اکثر ،قارچها برخی از باکتریها اغلب گیاهان عالی و بسیاری از گیاهان پست وجود دارند و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خشک دیواره سلولی قارچها را به خود اختصاص میدهند</w:t>
      </w:r>
    </w:p>
    <w:p>
      <w:pPr>
        <w:pStyle w:val="Heading5"/>
        <w:numPr>
          <w:ilvl w:val="4"/>
          <w:numId w:val="1"/>
        </w:numPr>
        <w:rPr/>
      </w:pPr>
      <w:bookmarkStart w:id="286" w:name="__RefHeading___Toc7102112_1051229030"/>
      <w:bookmarkStart w:id="287" w:name="_Toc110"/>
      <w:bookmarkEnd w:id="286"/>
      <w:r>
        <w:rPr>
          <w:rtl w:val="true"/>
        </w:rPr>
        <w:t>هیدروفوبین ها</w:t>
      </w:r>
      <w:bookmarkEnd w:id="287"/>
    </w:p>
    <w:p>
      <w:pPr>
        <w:pStyle w:val="BookText"/>
        <w:rPr/>
      </w:pPr>
      <w:r>
        <w:rPr>
          <w:rFonts w:ascii="IRNazanin" w:hAnsi="IRNazanin" w:eastAsia="IRNazanin"/>
          <w:color w:val="111111"/>
          <w:sz w:val="28"/>
          <w:sz w:val="28"/>
          <w:szCs w:val="28"/>
          <w:rtl w:val="true"/>
          <w:lang w:bidi="fa-IR"/>
        </w:rPr>
        <w:t xml:space="preserve">پروتئین های سطحی کوچکی هستند که توسط قارچهای رشته ای تشکیل میشوند وزن ملکولی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کیلودالتون است و ممکن است گلیکوزیله شده باشند این پروتئینهای کوچک شامل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آمینه هستند و در قسمت انتهای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سیستینی میباشند وقتی که قارچ با یک سطح میانی هیدروفیلیک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هیدروفوبیک مواجه میشود این پروتئینها یک لایه پروتئینی آمفیپاتیک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مرز و سرحد بین آب و هوا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کونیدیها بازیدیوسپورها و آسکوسپورها هایفای هوایی ساختمانهای تشکیل دهنده کونیدیا و اجسام میوه ای مانند پیکنیدیا، آسکوکارپ و بازیدیوکارپها واجد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آسپرجیلوس فومیگاتوس یک پاتوژن فرصت طلب مهم در بیماران با ایمنی آسیب دیده میباشند یکی از عوامل آسپر جیلوزیس آلرژیک برونکوپولمونری است و نیز میتواند مایکوتوکسین هایی مثل گلیوتوکسین تولید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Paris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متعاقب استنشاق کونیدیهای آن در موش گزارش کردند که پروتئین هیدروفوبین </w:t>
      </w:r>
      <w:r>
        <w:rPr>
          <w:rFonts w:eastAsia="Times New Roman" w:cs="Times New Roman" w:ascii="Times New Roman" w:hAnsi="Times New Roman"/>
          <w:color w:val="111111"/>
          <w:sz w:val="28"/>
          <w:szCs w:val="28"/>
          <w:lang w:val="en-US" w:bidi="en-US"/>
        </w:rPr>
        <w:t>rod A (16)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جوندگان در سطح خارجی دیواره سلولی کونیدیا مقاومت به کشتن کونیدی توسط ماکروفاژهای آلوئلار موشی را فراهم میکند</w:t>
      </w:r>
    </w:p>
    <w:p>
      <w:pPr>
        <w:pStyle w:val="BookText"/>
        <w:rPr/>
      </w:pPr>
      <w:r>
        <w:rPr>
          <w:rFonts w:ascii="IRNazanin" w:hAnsi="IRNazanin" w:eastAsia="IRNazanin"/>
          <w:color w:val="111111"/>
          <w:sz w:val="28"/>
          <w:sz w:val="28"/>
          <w:szCs w:val="28"/>
          <w:rtl w:val="true"/>
          <w:lang w:bidi="fa-IR"/>
        </w:rPr>
        <w:t>آشکارا اکسیدانتهای واکنشی ماکروفاژ قادر نبودند که بطور مؤثری از طریق سد هیدروفوبیک که کونیدی های بلعیده شده را احاطه کرده بودند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کونیدیای آسپر جیلوس فومیگاتوس برای اولین بار با مجاری تنفسی تماس پیدا میکند هیدروفوبین هایی مانند </w:t>
      </w:r>
      <w:r>
        <w:rPr>
          <w:rFonts w:eastAsia="Times New Roman" w:cs="Times New Roman" w:ascii="Times New Roman" w:hAnsi="Times New Roman"/>
          <w:color w:val="111111"/>
          <w:sz w:val="28"/>
          <w:szCs w:val="28"/>
          <w:lang w:val="en-US" w:bidi="en-US"/>
        </w:rPr>
        <w:t>rod 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ملکول شناساگر مهم برای سیستم ایمنی است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دیواره سلولی کونیدی کلادوسپوریوم هرباریوم هیدروفوبین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نشانگر بیماری آلرژیک بوسیله الایزا نشان داده شده است</w:t>
      </w:r>
      <w:r>
        <w:rPr>
          <w:rFonts w:eastAsia="IRNazanin" w:cs="IRNazanin"/>
          <w:color w:val="111111"/>
          <w:sz w:val="28"/>
          <w:szCs w:val="28"/>
          <w:rtl w:val="true"/>
          <w:lang w:bidi="fa-IR"/>
        </w:rPr>
        <w:t xml:space="preserve">. </w:t>
      </w:r>
      <w:bookmarkStart w:id="288" w:name="pg8009_70475"/>
    </w:p>
    <w:p>
      <w:pPr>
        <w:pStyle w:val="BookText"/>
        <w:rPr/>
      </w:pPr>
      <w:bookmarkEnd w:id="288"/>
      <w:r>
        <w:rPr>
          <w:rFonts w:ascii="IRNazanin" w:hAnsi="IRNazanin" w:eastAsia="IRNazanin"/>
          <w:color w:val="111111"/>
          <w:sz w:val="28"/>
          <w:sz w:val="28"/>
          <w:szCs w:val="28"/>
          <w:rtl w:val="true"/>
          <w:lang w:bidi="fa-IR"/>
        </w:rPr>
        <w:t>هیدروفوبینها ممکن است آنتی ژنهای مهمی برای شناسایی و تفکیک بیماریهای آلرژیک و تهاجمی باشند هیدروفوبینهای دیواره سلولی کونیدیال اختصاص به گونه داشته و فقط در کونیدی وجود دارند</w:t>
      </w:r>
      <w:r>
        <w:rPr>
          <w:rFonts w:eastAsia="IRNazanin" w:cs="IRNazanin"/>
          <w:color w:val="111111"/>
          <w:sz w:val="28"/>
          <w:szCs w:val="28"/>
          <w:rtl w:val="true"/>
          <w:lang w:bidi="fa-IR"/>
        </w:rPr>
        <w:t>.</w:t>
      </w:r>
    </w:p>
    <w:p>
      <w:pPr>
        <w:pStyle w:val="Heading5"/>
        <w:numPr>
          <w:ilvl w:val="4"/>
          <w:numId w:val="1"/>
        </w:numPr>
        <w:rPr/>
      </w:pPr>
      <w:bookmarkStart w:id="289" w:name="__RefHeading___Toc7102114_1051229030"/>
      <w:bookmarkStart w:id="290" w:name="_Toc111"/>
      <w:bookmarkEnd w:id="289"/>
      <w:r>
        <w:rPr>
          <w:rtl w:val="true"/>
        </w:rPr>
        <w:t xml:space="preserve">ملانین </w:t>
      </w:r>
      <w:r>
        <w:rPr>
          <w:rtl w:val="true"/>
        </w:rPr>
        <w:t>:</w:t>
      </w:r>
      <w:r>
        <w:rPr>
          <w:rtl w:val="true"/>
        </w:rPr>
        <w:t xml:space="preserve">قارچی </w:t>
      </w:r>
      <w:r>
        <w:rPr/>
        <w:t>1,8</w:t>
      </w:r>
      <w:r>
        <w:rPr>
          <w:rtl w:val="true"/>
        </w:rPr>
        <w:t xml:space="preserve"> - </w:t>
      </w:r>
      <w:r>
        <w:rPr/>
        <w:t>Dihydroxymaphthalene(DHN) - melanin</w:t>
      </w:r>
      <w:bookmarkEnd w:id="290"/>
    </w:p>
    <w:p>
      <w:pPr>
        <w:pStyle w:val="BookText"/>
        <w:rPr/>
      </w:pPr>
      <w:r>
        <w:rPr>
          <w:rFonts w:ascii="IRNazanin" w:hAnsi="IRNazanin" w:eastAsia="IRNazanin"/>
          <w:color w:val="111111"/>
          <w:sz w:val="28"/>
          <w:sz w:val="28"/>
          <w:szCs w:val="28"/>
          <w:rtl w:val="true"/>
          <w:lang w:bidi="fa-IR"/>
        </w:rPr>
        <w:t>قارچهای سیاه یک گروه هتروژن از قارچهای آسکومیست هستند که در دیواره سلولی خود ملانین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ملانین از یک گروه از ترکیبات هتروژن تشکیل شده است و ماکروملکولهایی هستند که بوسیله پلیمریزاسیون اکسیداتیو ترکیبات فنولیک یا ایندولیک تشکیل میگردند هیدروفوبیک ،هستند، شارژ منفی دارند و در سطح خارجی دیواره سلولی قرار گرفته و لایه پیوسته ای را بوجود آورده اند ممکن است بصورت شبکه هایی در اطراف دیواره های سلولی یا بصورت پلیمرهای خارج سلولی وجود داشته باشند گرانولهای ملانین اگر با کربوهیدرات ها یا پروتئینها کنژو که در هم آمیختگی شوند محلول در آب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انواع مختلف ملانین،ها نوعی که از مسیر بیوسنتتیک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Dihydroxynaphthalene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 میشود مهم ترین نوع ملانین را تشکیل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DHN-melanin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بیوسنتز ملانین در قارچها در خارج از غشاء پلاسمایی انجام میگیرد</w:t>
      </w:r>
    </w:p>
    <w:p>
      <w:pPr>
        <w:pStyle w:val="BookText"/>
        <w:rPr/>
      </w:pPr>
      <w:r>
        <w:rPr>
          <w:rFonts w:eastAsia="Times New Roman" w:cs="Times New Roman" w:ascii="Times New Roman" w:hAnsi="Times New Roman"/>
          <w:color w:val="111111"/>
          <w:sz w:val="28"/>
          <w:szCs w:val="28"/>
          <w:lang w:val="en-US" w:bidi="en-US"/>
        </w:rPr>
        <w:t>DHN-melanin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قارچ را از اثرات مضر نور فرابنفش محافظت میکند فشار </w:t>
      </w:r>
      <w:r>
        <w:rPr>
          <w:rFonts w:eastAsia="Times New Roman" w:cs="Times New Roman" w:ascii="Times New Roman" w:hAnsi="Times New Roman"/>
          <w:color w:val="111111"/>
          <w:sz w:val="28"/>
          <w:szCs w:val="28"/>
          <w:lang w:val="en-US" w:bidi="en-US"/>
        </w:rPr>
        <w:t>turgor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نگاه میدارد سیستم ایمنی را تنظیم و تعدیل میکند بعنوان یک عامل آنتی میکروبیک عمل میکند یک ویرولانس فاکتور در بیماریهای گیاه و انسان است و ارگانیسم را برعلیه خشک شدگی لیز آنزیمی دمای خیلی بالا و اکسیدانها محافظت میکند</w:t>
      </w:r>
    </w:p>
    <w:p>
      <w:pPr>
        <w:pStyle w:val="Heading5"/>
        <w:numPr>
          <w:ilvl w:val="4"/>
          <w:numId w:val="1"/>
        </w:numPr>
        <w:rPr/>
      </w:pPr>
      <w:bookmarkStart w:id="291" w:name="__RefHeading___Toc7102116_1051229030"/>
      <w:bookmarkStart w:id="292" w:name="_Toc112"/>
      <w:bookmarkEnd w:id="291"/>
      <w:r>
        <w:rPr>
          <w:rtl w:val="true"/>
        </w:rPr>
        <w:t>ترکیبات فرار آلی میکروبی</w:t>
      </w:r>
      <w:r>
        <w:rPr>
          <w:rtl w:val="true"/>
        </w:rPr>
        <w:t>: (</w:t>
      </w:r>
      <w:r>
        <w:rPr/>
        <w:t>Microbial Volatile Organic compounds(MVOC</w:t>
      </w:r>
      <w:bookmarkEnd w:id="292"/>
    </w:p>
    <w:p>
      <w:pPr>
        <w:pStyle w:val="BookText"/>
        <w:rPr/>
      </w:pPr>
      <w:r>
        <w:rPr>
          <w:rFonts w:ascii="IRNazanin" w:hAnsi="IRNazanin" w:eastAsia="IRNazanin"/>
          <w:color w:val="111111"/>
          <w:sz w:val="28"/>
          <w:sz w:val="28"/>
          <w:szCs w:val="28"/>
          <w:rtl w:val="true"/>
          <w:lang w:bidi="fa-IR"/>
        </w:rPr>
        <w:t>الكلها، آلدئیدها و کتونهای با وزن ملکولی پائین هستند که بوسیله راه های متابولیک اولیه یا ثانویه در متابولیسم هوازی یا بی هوازی تولید میشوند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MVOC</w:t>
      </w:r>
      <w:r>
        <w:rPr>
          <w:rFonts w:ascii="IRNazanin" w:hAnsi="IRNazanin" w:eastAsia="IRNazanin"/>
          <w:color w:val="111111"/>
          <w:sz w:val="28"/>
          <w:sz w:val="28"/>
          <w:szCs w:val="28"/>
          <w:rtl w:val="true"/>
          <w:lang w:bidi="fa-IR"/>
        </w:rPr>
        <w:t xml:space="preserve">هایی مثل </w:t>
      </w:r>
      <w:r>
        <w:rPr>
          <w:rFonts w:eastAsia="Times New Roman" w:cs="Times New Roman" w:ascii="Times New Roman" w:hAnsi="Times New Roman"/>
          <w:color w:val="111111"/>
          <w:sz w:val="28"/>
          <w:szCs w:val="28"/>
          <w:lang w:val="en-US" w:bidi="en-US"/>
        </w:rPr>
        <w:t>geosmin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methyl-isoborneol-2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 ایجاد بوی نم و رطوبت ناخوشایند و نامطبوع کپکها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جئوسمین بوسیله آسپرجیلوس ،ورسیکالر کتومیوم گلوبوزوم و استرپتومایسس ساخته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ایجاد بوی مربوط به ترکیب </w:t>
      </w:r>
      <w:r>
        <w:rPr>
          <w:rFonts w:eastAsia="Times New Roman" w:cs="Times New Roman" w:ascii="Times New Roman" w:hAnsi="Times New Roman"/>
          <w:color w:val="111111"/>
          <w:sz w:val="28"/>
          <w:szCs w:val="28"/>
          <w:lang w:val="en-US" w:bidi="en-US"/>
        </w:rPr>
        <w:t>methyl-isoborneol-2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آب </w:t>
      </w:r>
      <w:r>
        <w:rPr>
          <w:rFonts w:eastAsia="IRNazanin" w:cs="IRNazanin"/>
          <w:color w:val="111111"/>
          <w:sz w:val="28"/>
          <w:szCs w:val="28"/>
          <w:lang w:bidi="fa-IR"/>
        </w:rPr>
        <w:t>0.1</w:t>
      </w:r>
      <w:r>
        <w:rPr>
          <w:rFonts w:eastAsia="Times New Roman" w:cs="Times New Roman" w:ascii="Times New Roman" w:hAnsi="Times New Roman"/>
          <w:color w:val="111111"/>
          <w:sz w:val="28"/>
          <w:szCs w:val="28"/>
          <w:lang w:val="en-US" w:bidi="en-US"/>
        </w:rPr>
        <w:t>ppb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میرسد که تندی بوی </w:t>
      </w:r>
      <w:r>
        <w:rPr>
          <w:rFonts w:eastAsia="Times New Roman" w:cs="Times New Roman" w:ascii="Times New Roman" w:hAnsi="Times New Roman"/>
          <w:color w:val="111111"/>
          <w:sz w:val="28"/>
          <w:szCs w:val="28"/>
          <w:lang w:val="en-US" w:bidi="en-US"/>
        </w:rPr>
        <w:t>MVOC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باند شدن آنها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MVOC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رسپتوری در لایه داخلی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هیدروفوبیک از غشاء دولایه ای انتهای </w:t>
      </w:r>
      <w:r>
        <w:rPr>
          <w:rFonts w:eastAsia="Times New Roman" w:cs="Times New Roman" w:ascii="Times New Roman" w:hAnsi="Times New Roman"/>
          <w:color w:val="111111"/>
          <w:sz w:val="28"/>
          <w:szCs w:val="28"/>
          <w:lang w:val="en-US" w:bidi="en-US"/>
        </w:rPr>
        <w:t>trigeminal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ترکیبات میتوانند باعث ،منگی کاهش زمان رفلکسی و گیجی شوند در غلظتهای بالاتر میتواند </w:t>
      </w:r>
      <w:bookmarkStart w:id="293" w:name="pg8009_70477"/>
    </w:p>
    <w:p>
      <w:pPr>
        <w:pStyle w:val="BookText"/>
        <w:rPr/>
      </w:pPr>
      <w:bookmarkEnd w:id="293"/>
      <w:r>
        <w:rPr>
          <w:rFonts w:ascii="IRNazanin" w:hAnsi="IRNazanin" w:eastAsia="IRNazanin"/>
          <w:color w:val="111111"/>
          <w:sz w:val="28"/>
          <w:sz w:val="28"/>
          <w:szCs w:val="28"/>
          <w:rtl w:val="true"/>
          <w:lang w:bidi="fa-IR"/>
        </w:rPr>
        <w:t>باعث تحریک غشاءهای سیستم اعصاب مرکزی و در نتیجه سردرد ناتوانی و یا کاهش تمرکز حواس و گیجی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بعنوان مثال در افراد مبتلا به آسم به غلظت های پائین این مواد حساس بوده و واکنش نشان میدهند</w:t>
      </w:r>
    </w:p>
    <w:p>
      <w:pPr>
        <w:pStyle w:val="BookText"/>
        <w:rPr/>
      </w:pPr>
      <w:r>
        <w:rPr>
          <w:rFonts w:ascii="IRNazanin" w:hAnsi="IRNazanin" w:eastAsia="IRNazanin"/>
          <w:color w:val="111111"/>
          <w:sz w:val="28"/>
          <w:sz w:val="28"/>
          <w:szCs w:val="28"/>
          <w:rtl w:val="true"/>
          <w:lang w:bidi="fa-IR"/>
        </w:rPr>
        <w:t xml:space="preserve">این ترکیبات ممکن است پاسخهای عصبی توام حسی و حرکتی را باعث شوند که منجر به تنگی نفس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breath holding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،ناراحتی ،بیحسی ،خارش، سوزش یا حساسیت پوست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MVOC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میتوانند در غلظتهایی که علائم فوق را ایجاد میکند در خانه ها وجود داشته باشند برخی از این ترکیبات توکسیک هستند مانند </w:t>
      </w:r>
      <w:r>
        <w:rPr>
          <w:rFonts w:eastAsia="Times New Roman" w:cs="Times New Roman" w:ascii="Times New Roman" w:hAnsi="Times New Roman"/>
          <w:color w:val="111111"/>
          <w:sz w:val="28"/>
          <w:szCs w:val="28"/>
          <w:lang w:val="en-US" w:bidi="en-US"/>
        </w:rPr>
        <w:t>Trichodiene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Sesquiterpen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که مربوط به مسیر بیوسنتتیک تریکوتسن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w:t>
      </w:r>
      <w:r>
        <w:rPr>
          <w:rFonts w:eastAsia="Times New Roman" w:cs="Times New Roman" w:ascii="Times New Roman" w:hAnsi="Times New Roman"/>
          <w:color w:val="111111"/>
          <w:sz w:val="28"/>
          <w:szCs w:val="28"/>
          <w:lang w:val="en-US" w:bidi="en-US"/>
        </w:rPr>
        <w:t>VOC</w:t>
      </w:r>
      <w:r>
        <w:rPr>
          <w:rFonts w:ascii="IRNazanin" w:hAnsi="IRNazanin" w:eastAsia="IRNazanin"/>
          <w:color w:val="111111"/>
          <w:sz w:val="28"/>
          <w:sz w:val="28"/>
          <w:szCs w:val="28"/>
          <w:rtl w:val="true"/>
          <w:lang w:bidi="fa-IR"/>
        </w:rPr>
        <w:t xml:space="preserve">ها مایکوتوکسینهای حقیقی هستند </w:t>
      </w:r>
      <w:r>
        <w:rPr>
          <w:rFonts w:eastAsia="Times New Roman" w:cs="Times New Roman" w:ascii="Times New Roman" w:hAnsi="Times New Roman"/>
          <w:color w:val="111111"/>
          <w:sz w:val="28"/>
          <w:szCs w:val="28"/>
          <w:lang w:val="en-US" w:bidi="en-US"/>
        </w:rPr>
        <w:t>Trichodiene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مایکوتوکسین کلاسیک است و هنگام جذب از راه پوست موجب آسیب پوستی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و خمودگی، سردرد، تحریک چشم و بینی و غشاءهای مخاطی از دیگر اثرات این گونه ترکیبات می باشند</w:t>
      </w:r>
    </w:p>
    <w:p>
      <w:pPr>
        <w:pStyle w:val="Heading5"/>
        <w:numPr>
          <w:ilvl w:val="4"/>
          <w:numId w:val="1"/>
        </w:numPr>
        <w:rPr/>
      </w:pPr>
      <w:bookmarkStart w:id="294" w:name="__RefHeading___Toc7102118_1051229030"/>
      <w:bookmarkStart w:id="295" w:name="_Toc113"/>
      <w:bookmarkEnd w:id="294"/>
      <w:r>
        <w:rPr>
          <w:rtl w:val="true"/>
        </w:rPr>
        <w:t>مایکوتوکسین ها</w:t>
      </w:r>
      <w:bookmarkEnd w:id="295"/>
    </w:p>
    <w:p>
      <w:pPr>
        <w:pStyle w:val="BookText"/>
        <w:rPr/>
      </w:pPr>
      <w:r>
        <w:rPr>
          <w:rFonts w:ascii="IRNazanin" w:hAnsi="IRNazanin" w:eastAsia="IRNazanin"/>
          <w:color w:val="111111"/>
          <w:sz w:val="28"/>
          <w:sz w:val="28"/>
          <w:szCs w:val="28"/>
          <w:rtl w:val="true"/>
          <w:lang w:bidi="fa-IR"/>
        </w:rPr>
        <w:t>مایکوتوکسین ها متابولیتهای آلی ،ثانوی غیر پروتئینی و با وزن ملکولی پائین هستند و برای میکروارگانیسمها گیاهان و جانوران سمی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،فرار برخی نیمه فرار و بالاخره بعضی دیگر غیر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بیوسنتتیک از اسیدهای آمینه </w:t>
      </w:r>
      <w:r>
        <w:rPr>
          <w:rFonts w:eastAsia="Times New Roman" w:cs="Times New Roman" w:ascii="Times New Roman" w:hAnsi="Times New Roman"/>
          <w:color w:val="111111"/>
          <w:sz w:val="28"/>
          <w:szCs w:val="28"/>
          <w:lang w:val="en-US" w:bidi="en-US"/>
        </w:rPr>
        <w:t>shikimic 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مالونیل کوآ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متابولیتهای ثانویه برای رشد و نمو قارچ ضروری نیستند و همه متابولیتهای ثانوی سمی نمیباشند مایکوتوکسینها آشکارا در رقابتی عمل کردن بیشتر در محیط اکولوژیک قارچ به آن کمک میکند برخی مایکوتوکسین ها مانند پنیسیلین، سفالوسپورین، گریزئوفولوین و عوامل ایمیونوساپرسیومانند سایکلوسپورین آ و داروهای پائین آورنده کلسترول خون مانند </w:t>
      </w:r>
      <w:r>
        <w:rPr>
          <w:rFonts w:eastAsia="Times New Roman" w:cs="Times New Roman" w:ascii="Times New Roman" w:hAnsi="Times New Roman"/>
          <w:color w:val="111111"/>
          <w:sz w:val="28"/>
          <w:szCs w:val="28"/>
          <w:lang w:val="en-US" w:bidi="en-US"/>
        </w:rPr>
        <w:t>lovastatin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پزشکی مورد استفاده قرار میگیرند و ترجیح میدهند که از واژه مایکوتوکسین در مورد آنها استفاده نکنند</w:t>
      </w:r>
    </w:p>
    <w:p>
      <w:pPr>
        <w:pStyle w:val="BookText"/>
        <w:rPr/>
      </w:pPr>
      <w:r>
        <w:rPr>
          <w:rFonts w:ascii="IRNazanin" w:hAnsi="IRNazanin" w:eastAsia="IRNazanin"/>
          <w:color w:val="111111"/>
          <w:sz w:val="28"/>
          <w:sz w:val="28"/>
          <w:szCs w:val="28"/>
          <w:rtl w:val="true"/>
          <w:lang w:bidi="fa-IR"/>
        </w:rPr>
        <w:t xml:space="preserve">در محیط های بسته مواجهه با مایکوتوکسینها از طریق خوراکی یک حادثه غیر معمول و نادر است اما استنشاق یا تماس پوستی از عمده ترین روشهای مواجهه با آنها میباشند تحقیقات روی مدل حیوانی نشان داده است که اثر توکسیک مایکوتوکسینها هنگام مواجهه استنشاقی با آنها بیشتر از مواجهه در اثر خوردن و بلعیدن است مایکوتوکسینهایی مانند تریکوتسنها و ترکیبات فراری که در جریان بیوسنتز </w:t>
      </w:r>
      <w:r>
        <w:rPr>
          <w:rFonts w:eastAsia="Times New Roman" w:cs="Times New Roman" w:ascii="Times New Roman" w:hAnsi="Times New Roman"/>
          <w:color w:val="111111"/>
          <w:sz w:val="28"/>
          <w:szCs w:val="28"/>
          <w:lang w:val="en-US" w:bidi="en-US"/>
        </w:rPr>
        <w:t>trichodiene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سسکوئی ترپنها تشکیل میشوند میتوانند بسیار سمی باشند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مایکوتوکسینها میتوانند بصورت مستقل و یا بصورت سینرژیک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تریکوتسن ها </w:t>
      </w:r>
      <w:bookmarkStart w:id="296" w:name="pg8009_70479"/>
    </w:p>
    <w:p>
      <w:pPr>
        <w:pStyle w:val="BookText"/>
        <w:rPr/>
      </w:pPr>
      <w:bookmarkEnd w:id="296"/>
      <w:r>
        <w:rPr>
          <w:rFonts w:ascii="IRNazanin" w:hAnsi="IRNazanin" w:eastAsia="IRNazanin"/>
          <w:color w:val="111111"/>
          <w:sz w:val="28"/>
          <w:sz w:val="28"/>
          <w:szCs w:val="28"/>
          <w:rtl w:val="true"/>
          <w:lang w:bidi="fa-IR"/>
        </w:rPr>
        <w:t xml:space="preserve">بصورت سینرژیک عمل مینمایند مانند </w:t>
      </w:r>
      <w:r>
        <w:rPr>
          <w:rFonts w:eastAsia="Times New Roman" w:cs="Times New Roman" w:ascii="Times New Roman" w:hAnsi="Times New Roman"/>
          <w:color w:val="111111"/>
          <w:sz w:val="28"/>
          <w:szCs w:val="28"/>
          <w:lang w:val="en-US" w:bidi="en-US"/>
        </w:rPr>
        <w:t>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T-2 NOD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DAS</w:t>
      </w:r>
    </w:p>
    <w:p>
      <w:pPr>
        <w:pStyle w:val="BookText"/>
        <w:rPr/>
      </w:pPr>
      <w:r>
        <w:rPr>
          <w:rFonts w:ascii="IRNazanin" w:hAnsi="IRNazanin" w:eastAsia="IRNazanin"/>
          <w:color w:val="111111"/>
          <w:sz w:val="28"/>
          <w:sz w:val="28"/>
          <w:szCs w:val="28"/>
          <w:rtl w:val="true"/>
          <w:lang w:bidi="fa-IR"/>
        </w:rPr>
        <w:t>شدت بیماری مایکوتوکسین به نوع مایکوتوکسین طول مدت زمان برخورد و میزان مایکوتوکسین سن جنس و وضعیت تغذیه ای و بهداشتی افراد و هرگونها ثر سینرژیک با مواد شیمیایی یا مایکوتوکسین های دیگر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مایکوتوکسینها دارای یک اثر ایمیونوسوپرسیو هستند که میتواند باعث مستعد شدن افراد به کسب عفونت توسط دیگر میکروبها شود سیتوتوکسیسیته آنها میتواند باعث صدمه به ریه ها، پوست و دستگاه گوارش شود تولید مایکوتوکسین توسط رطوبت ، دما، سوبسترا میزان دی اکسید کربن و اکسیژن آسیب مکانیکال آسیب ،حشره لود ،کونیدیال میکروبهای رقابت ،کننده اینتراکسیونهای میکروبیال و درجه و میزان بلوغ قارچ تحت تأثیر قرار میگیرد بسته به نوع مایکوتوکسین مقدار مواجهه مدت زمان مواجهه و دوز سن و وضعیت سلامتی فرد</w:t>
      </w:r>
    </w:p>
    <w:p>
      <w:pPr>
        <w:pStyle w:val="BookText"/>
        <w:rPr/>
      </w:pPr>
      <w:r>
        <w:rPr>
          <w:rFonts w:ascii="IRNazanin" w:hAnsi="IRNazanin" w:eastAsia="IRNazanin"/>
          <w:color w:val="111111"/>
          <w:sz w:val="28"/>
          <w:sz w:val="28"/>
          <w:szCs w:val="28"/>
          <w:rtl w:val="true"/>
          <w:lang w:bidi="fa-IR"/>
        </w:rPr>
        <w:t>تأثیرات ممکن است حاد یا مزمن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جذب و ورود روزانه مایکوتوکسینها از طریق رژیم ،غذایی اروپاییها روزانه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نانوگرم به ازای کیلوگرم وزن بدن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میکنند ساکنین آفریقا و خاورمیانه روزانه </w:t>
      </w:r>
      <w:r>
        <w:rPr>
          <w:rFonts w:eastAsia="Times New Roman" w:cs="Times New Roman" w:ascii="Times New Roman" w:hAnsi="Times New Roman"/>
          <w:color w:val="111111"/>
          <w:sz w:val="28"/>
          <w:szCs w:val="28"/>
          <w:lang w:val="en-US" w:bidi="en-US"/>
        </w:rPr>
        <w:t>g/kg 0/77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حالیکه آمریکاییها </w:t>
      </w:r>
      <w:r>
        <w:rPr>
          <w:rFonts w:eastAsia="Times New Roman" w:cs="Times New Roman" w:ascii="Times New Roman" w:hAnsi="Times New Roman"/>
          <w:color w:val="111111"/>
          <w:sz w:val="28"/>
          <w:szCs w:val="28"/>
          <w:lang w:val="en-US" w:bidi="en-US"/>
        </w:rPr>
        <w:t>Mg/kg 0/49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w:t>
      </w:r>
    </w:p>
    <w:p>
      <w:pPr>
        <w:pStyle w:val="Heading4"/>
        <w:numPr>
          <w:ilvl w:val="3"/>
          <w:numId w:val="1"/>
        </w:numPr>
        <w:rPr/>
      </w:pPr>
      <w:bookmarkStart w:id="297" w:name="__RefHeading___Toc7102120_1051229030"/>
      <w:bookmarkStart w:id="298" w:name="_Toc114"/>
      <w:bookmarkEnd w:id="297"/>
      <w:r>
        <w:rPr>
          <w:rtl w:val="true"/>
        </w:rPr>
        <w:t>بیماری های آلرژیک و مسمومیتهای ناشی از قارچ ها</w:t>
      </w:r>
      <w:bookmarkEnd w:id="29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 و عفونتهای ناشی از قارچها فصل مهم و حجیمی از مسائل پزشکی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و تخصص قارچ شناسی پزشکی در ممالک مختلف دنیا به بررسی و مطالعه این گونه بیماریها و راهها و روشهای پیشگیری کنترل و درمان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نوشتار حاضر اشاره بسیار مختصر به آن دسته از عوامل قارچی است که بطور اختصاصی سلامت و بهداشت کارکنان کتابخانه ها و مراکز موزهای و اسناد مرمتگران و حفاظت ،گران آسیب شناسان و مشاغل مرتبط به آنها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این تهدیدات اضافه بر مخاطرات دیگر زیست محیطی است که سایر شهروندان را نیز مورد آزار قرار میدهند باید خاطر نشان ساخت که علاوه بر عفونت ها و بیماریهایی پوستی و یا داخلی ،قارچی بیماریهای دیگری وجود دارند که از طریق استنشاق اسپورها و سلول های قارچی موجود در محیط باعث تحریک و بروز واکنشهای حساسیتی و آلرژیکی میگردند نوع دیگر این دسته از بیماریها بیماریهایی است که بدنبال استفاده خوراکی از محصولات غذایی آلوده و آغشته به قارچها یا محصولات و فرآورده های آنها پدید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امراض یا بوسیله خوردن قارچهای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سمی هستند بوجود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به آنها مایستیسموس میگویند و یا در اثر خوردن مواد غذایی که قبلا توسط قارچهای میکروسکپی و یا سموم مترشحه از آنها آلوده شده اند ایجاد می گردند که بنام مایکوتوکسیکوزیس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مایکوتوکسیکوز عبارت از یک حالت مسمومیتی مربوط به خوردن مواد غذایی است که قبلاً بوسیله رشد کپکهای خاصی در آن مسموم شده است و مشابه مسئله مسمومیت کلستریدیوم بوتولینوم یا مسمومیت غذایی ناشی از باکتری استافیلوکوک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مایکوتوکسین ها که گروهی از سموم میکروبی هستند تحت شرایط محیطی ویژه ای یعنی روی سوبستراها یا مواد غذایی ویژه ای و در درجه حرارتهای خاصی از محیط و توسط گونهها یا استرینهای خاصی از کپکها تولید میشوند بعنوان مثال کلادوسپوریوم کلادوسپوروئیدس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Cladosporium cladosporioides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کپکهای معمولی موجود در خاک است هنگامی که روی گیاهان خاصی رشد میکند یک نوع سم که باعث قرمز شدن پوست میشود تولید میکند ولی هنگامی که روی مواد دیگر رشد میکند این سم را تولید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برخی از استرینهای آسپرجیلوس فلاوس هنگامی که روی گندم یا فندق رشد می کند، آفلاتوکسین تولید میکنند که سم خطرناکی برای کبد میباشند توکسین استریگماتوسیستین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sterigmatocystin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توسط آسپر جیلوس فومیگاتوس تولید میشود یک فرآورده قارچی کارسینوژنیک سرطانزا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سم در موش سبب هپاتوما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کبد میشود و استعمال طولانی مدت آن موجب آدنوما و آدنوکارسینوما در اپیتلیوم بافت پوششی آلوئلار و برونشیال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در نسج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گفته ها در این است که اسپورهای قارچی موجود در محیط اطراف ما اغلب آلوده به این سموم میباشند و اثرات خود را بصورت آهسته و مزمن بر روی سلامتی ما اعمال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استاکی بوتریس قارچ کپکی دیگری است که بر روی مواد سلولزی داخل ساختمان ها رشد میکند و اسپورهای آن به برخی از سموم قارچی آغشته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مطالعات مختلف بین میزان پراکندگی اسپورهای قارچی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کپکها در هوای داخل ساختمانها با علائم و اختلالات تنفسی ارتباط مستقیمی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متناسب با افزایش تعداد اسپورهای آسپرجیلوس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متر 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گزارش شده تحریکات پوستی و چشمی سرفه و حالت ،سرماخوردگی سستی و بیحسی نیز سیر فزاینده ای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بین میزان رطوبت نسبی در هوای داخل اماکن و پراکندگی و فراوانی اسپورهای قارچی نیز رابطه مستقیمینشان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 و نقاط خاصی در فضاهای داخل ساختمان بعنوان مناطق تقویت کننده برای کپکها عمل میکنند که بعنوان مثال برخی از آنها عبارتند از مجاری آب و فاضلاب هواکشها و دستگاه های تهویه کننده هوا به تصاویر شماره </w:t>
      </w:r>
      <w:bookmarkStart w:id="299" w:name="pg8009_70483"/>
    </w:p>
    <w:p>
      <w:pPr>
        <w:pStyle w:val="BookText"/>
        <w:rPr/>
      </w:pPr>
      <w:bookmarkEnd w:id="299"/>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 نیز موادی که در ساختار آنها سلولز بکار رفته است مانند کاغذ، چوب، قفسه ها و کمدهای چوبی و مواد و وسایل خلل و فرج دار که با نظافت و بهداشت مرتب و منظم آنها میتوان از تجمع و انباشت اسپورهای قارچی در آنها جلوگیری کرد</w:t>
      </w:r>
    </w:p>
    <w:p>
      <w:pPr>
        <w:pStyle w:val="BookText"/>
        <w:rPr/>
      </w:pPr>
      <w:r>
        <w:rPr>
          <w:rFonts w:ascii="IRNazanin" w:hAnsi="IRNazanin" w:eastAsia="IRNazanin"/>
          <w:color w:val="111111"/>
          <w:sz w:val="28"/>
          <w:sz w:val="28"/>
          <w:szCs w:val="28"/>
          <w:rtl w:val="true"/>
          <w:lang w:bidi="fa-IR"/>
        </w:rPr>
        <w:t>با انجام بازدیدهای مرتب و دوره ای از سرویسهای دستشویی و توالت حمام و آشپزخانه و موارد مشابه میتوان اقداماتی برای رفع آبریزش و نشت آب انجام داد و بدین گونه شرایط رطوبتی که مناسب برای رشد و تکثیر قارچها است را کنترل نمود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32</w:t>
      </w:r>
    </w:p>
    <w:p>
      <w:pPr>
        <w:pStyle w:val="BookText"/>
        <w:rPr/>
      </w:pPr>
      <w:r>
        <w:rPr>
          <w:rtl w:val="true"/>
        </w:rPr>
        <mc:AlternateContent>
          <mc:Choice Requires="wps">
            <w:drawing>
              <wp:inline distT="0" distB="0" distL="0" distR="0">
                <wp:extent cx="5334000" cy="2781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4"/>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35" o:detectmouseclick="t"/>
                <v:stroke color="#3465a4" joinstyle="round" endcap="flat"/>
                <w10:wrap type="none"/>
              </v:shape>
            </w:pict>
          </mc:Fallback>
        </mc:AlternateContent>
      </w:r>
    </w:p>
    <w:p>
      <w:pPr>
        <w:pStyle w:val="Heading4"/>
        <w:numPr>
          <w:ilvl w:val="3"/>
          <w:numId w:val="1"/>
        </w:numPr>
        <w:rPr/>
      </w:pPr>
      <w:bookmarkStart w:id="300" w:name="__RefHeading___Toc7102122_1051229030"/>
      <w:bookmarkStart w:id="301" w:name="_Toc115"/>
      <w:bookmarkEnd w:id="300"/>
      <w:r>
        <w:rPr>
          <w:rtl w:val="true"/>
        </w:rPr>
        <w:t>بیماری های آلرژیک</w:t>
      </w:r>
      <w:bookmarkEnd w:id="301"/>
    </w:p>
    <w:p>
      <w:pPr>
        <w:pStyle w:val="Heading5"/>
        <w:numPr>
          <w:ilvl w:val="4"/>
          <w:numId w:val="1"/>
        </w:numPr>
        <w:rPr/>
      </w:pPr>
      <w:bookmarkStart w:id="302" w:name="__RefHeading___Toc7102124_1051229030"/>
      <w:bookmarkStart w:id="303" w:name="_Toc116"/>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در افراد آتوپیک یعنی آنهایی که بصورت ذاتی یا ژنتیکی آمادگی و استعداد کسب بیماریهای آلرژیک را دارند حساسیت بصورت آسم برونشیال خودش را نشان میدهد آلرژنها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ترکیبات حساسیت زا معمولاً اسپورهای قارچهای موجود در خاک هستند که از راه هوا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حساسیت میتواند در افراد نرمال و طبیعی که بطور مزمن بدلیل نوع شغل و حرفه خود در معرض برخورد با اسپورهای قارچی قرار میگیرند نیز ایجاد شود</w:t>
      </w:r>
      <w:r>
        <w:rPr>
          <w:rFonts w:eastAsia="IRNazanin" w:cs="IRNazanin"/>
          <w:color w:val="111111"/>
          <w:sz w:val="28"/>
          <w:szCs w:val="28"/>
          <w:rtl w:val="true"/>
          <w:lang w:bidi="fa-IR"/>
        </w:rPr>
        <w:t>.</w:t>
      </w:r>
    </w:p>
    <w:p>
      <w:pPr>
        <w:pStyle w:val="Heading5"/>
        <w:numPr>
          <w:ilvl w:val="4"/>
          <w:numId w:val="1"/>
        </w:numPr>
        <w:rPr/>
      </w:pPr>
      <w:bookmarkStart w:id="304" w:name="__RefHeading___Toc7102126_1051229030"/>
      <w:bookmarkStart w:id="305" w:name="_Toc117"/>
      <w:bookmarkEnd w:id="304"/>
      <w:r>
        <w:rPr>
          <w:rtl w:val="true"/>
        </w:rPr>
        <w:t>آسم و آلرژی</w:t>
      </w:r>
      <w:bookmarkEnd w:id="30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 و آلرژی مربوط به استنشاق اسپورهای قارچها از مدتهای طولانی قبل بعنوان بیماری شغلی اختصاصی </w:t>
      </w:r>
      <w:bookmarkStart w:id="306" w:name="pg8009_70485"/>
    </w:p>
    <w:p>
      <w:pPr>
        <w:pStyle w:val="BookText"/>
        <w:rPr/>
      </w:pPr>
      <w:bookmarkEnd w:id="306"/>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بیماری مزمن ریه ایدیوپاتیک با علت نامشخص امروزه بعنوان تظاهرات ازدیاد حساسیت ناشی از اسپورهای قارچی یا محصولات قارچی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اسپورهای قارچهایی نظیر آلترناریا، هلمنتوسپوریوم درکسلرا کلادوسپوریوم پنیسیلیوم و آسپر جیلوس که تماما از هوای موجود در کتابخانه ها و مراکز اسناد جدا شدهاند و نیز به فراوانی بر روی کتابها و اسناد اشیای موزه ای و تاریخی وجود دارند غالبا مسئول بروز این واکنشها میباشند تعداد و پراکندگی اسپورهای این قارچها در طول سال متغیر بوده بطوریکه در فصل پائیز بسیار زیاد و در فصل بهار نسبتا کمتر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دو نوع آسم وجود دارد نوع مربوط به دوران بچگی که اوج آن در حوالی دوران بلوغ است و بعد از آن بتدریج فروکش مینماید و نوع دوم که معمولا بعد از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میشود و با افزایش سن ممکن است تشدید پیدا کند نوع اخیر میتواند سیر بسیار سریع و کشنده ای هم داشته باشد</w:t>
      </w:r>
    </w:p>
    <w:p>
      <w:pPr>
        <w:pStyle w:val="Heading5"/>
        <w:numPr>
          <w:ilvl w:val="4"/>
          <w:numId w:val="1"/>
        </w:numPr>
        <w:rPr/>
      </w:pPr>
      <w:bookmarkStart w:id="307" w:name="__RefHeading___Toc7102128_1051229030"/>
      <w:bookmarkStart w:id="308" w:name="_Toc118"/>
      <w:bookmarkEnd w:id="307"/>
      <w:r>
        <w:rPr>
          <w:rtl w:val="true"/>
        </w:rPr>
        <w:t>سینوزیت</w:t>
      </w:r>
      <w:bookmarkEnd w:id="308"/>
    </w:p>
    <w:p>
      <w:pPr>
        <w:pStyle w:val="BookText"/>
        <w:rPr/>
      </w:pPr>
      <w:r>
        <w:rPr>
          <w:rFonts w:ascii="IRNazanin" w:hAnsi="IRNazanin" w:eastAsia="IRNazanin"/>
          <w:color w:val="111111"/>
          <w:sz w:val="28"/>
          <w:sz w:val="28"/>
          <w:szCs w:val="28"/>
          <w:rtl w:val="true"/>
          <w:lang w:bidi="fa-IR"/>
        </w:rPr>
        <w:t xml:space="preserve">سينوزيت التهاب یا عفونت پاکتهای هوایی موجود در اطراف و یا پشت بینی است و توسط عوامل مختلفی از قبیل باکتریها ،قارچها ویروسها و احتمالاً آلرژن ها ایجاد میشود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از سینوزیت مزمن رنج میبرند سینوزیت قارچی اولین بار در سال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w:t>
      </w:r>
      <w:r>
        <w:rPr>
          <w:rFonts w:eastAsia="Times New Roman" w:cs="Times New Roman" w:ascii="Times New Roman" w:hAnsi="Times New Roman"/>
          <w:color w:val="111111"/>
          <w:sz w:val="28"/>
          <w:szCs w:val="28"/>
          <w:lang w:val="en-US" w:bidi="en-US"/>
        </w:rPr>
        <w:t>Plaignaud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آمریکا مهمترین عامل قارچی سینوزیت اعضای جنس آسپر جیلوس و سپس موکور کاندیدا پنیسیلیوم و فوزاریوم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اخیر قارچهای پیگمان دار نظیر آلترناریا ،کوروولاریا درکسلرا بایپولاریس و اگز روهیلوم به لیست قارچهای عامل سینوزیت فرم آلرژیک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سینوزیت های قارچی به سه گروه به شرح زیر طبقه بندی میشوند سینوزیت آلرژیک ،قارچی توپ قارچی و بالاخره سینوزیت های مهاجم قارچی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سینوزیتهای آلرژیک قارچی بیشتر در افراد بالغ و نوجوانانی دیده میشود که سابقه ازدیاد حساسیت آتوپی همراه با پولیپ های بینی و اغلب توام با آسم هستند زندگی در مناطق گرم و مرطوب میتواند بعنوان یک فاکتور خطر برای ابتلا به این نوع سینوزیت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بینی همراه با خروج ترشحات از آن و سردرد از جمله شایع ترین عوارض بوده اما علائم و خیمتری مانند تورم اطراف چشم بیرون زدگی چشم و اختلال در دید نیز ممکن است مشاهده شود تشخیص نیازمند گرفتن نمونههایی برای آزمایش آسیب شناسی و کشت قارچی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قارچهای سیاه آنهایی که دارای پیگمان ملانین در دیواره سلولی خود هستند عامل این نوع سینوزیت میباشند سینوزیتهای مزمن قارچی نسبت به نوع قبلی از پیشرفت آهسته تری برخوردارند ولی تهاجمی بوده و به بافت اطراف حمله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علائم این نوع سینوزیت </w:t>
      </w:r>
      <w:bookmarkStart w:id="309" w:name="pg8009_70487"/>
    </w:p>
    <w:p>
      <w:pPr>
        <w:pStyle w:val="BookText"/>
        <w:rPr/>
      </w:pPr>
      <w:bookmarkEnd w:id="309"/>
      <w:r>
        <w:rPr>
          <w:rFonts w:ascii="IRNazanin" w:hAnsi="IRNazanin" w:eastAsia="IRNazanin"/>
          <w:color w:val="111111"/>
          <w:sz w:val="28"/>
          <w:sz w:val="28"/>
          <w:szCs w:val="28"/>
          <w:rtl w:val="true"/>
          <w:lang w:bidi="fa-IR"/>
        </w:rPr>
        <w:t>ممکن است مشابه نوع قبلی باشد و این احتمال نیز وجود دارد که در صورت تهاجم قارچ به سیستم اعصاب مرکزی شاهد بروز علائمی چون ،صرع غش و یا اغماء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نوع سوم از سینوزیت های قارچی یعنی توپ قارچی سینوسی بطور معمول دارای علائم گرفتگی بینی درد سینوس و احساس بوی بد در بینی خود بوده و بندرت ممکن است دچار حمله غش شوند شیوع سینوزیتهای آسپرجیلوسی در مناطق با آب و هوای گرم و خشک بیشتر است و علت آن میتواند ناشی از التهاب مزمن بینی در اثر گرما، خشکی و گرد و غبار باشد که ورود قارچ به سینوسهای اطراف بینی را آسانتر نموده و باعث تسهیل در رشد آن و آسیب بافتی در اثر رشد خود قارچ و متابولیتهای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Heading5"/>
        <w:numPr>
          <w:ilvl w:val="4"/>
          <w:numId w:val="1"/>
        </w:numPr>
        <w:rPr/>
      </w:pPr>
      <w:bookmarkStart w:id="310" w:name="__RefHeading___Toc7102130_1051229030"/>
      <w:bookmarkStart w:id="311" w:name="_Toc119"/>
      <w:bookmarkEnd w:id="310"/>
      <w:r>
        <w:rPr>
          <w:rtl w:val="true"/>
        </w:rPr>
        <w:t>آسپرجیلوزیس</w:t>
      </w:r>
      <w:bookmarkEnd w:id="311"/>
    </w:p>
    <w:p>
      <w:pPr>
        <w:pStyle w:val="BookText"/>
        <w:rPr/>
      </w:pPr>
      <w:r>
        <w:rPr>
          <w:rFonts w:ascii="IRNazanin" w:hAnsi="IRNazanin" w:eastAsia="IRNazanin"/>
          <w:color w:val="111111"/>
          <w:sz w:val="28"/>
          <w:sz w:val="28"/>
          <w:szCs w:val="28"/>
          <w:rtl w:val="true"/>
          <w:lang w:bidi="fa-IR"/>
        </w:rPr>
        <w:t>آسپرجیلوزیس گروه بزرگی از بیماریهای قارچی است که توسط اعضای جنس آسپرجیلوس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در جنس آسپرجیلوس وجود دارد که تمامی آنها در محیط موجود بوده در خاک بر روی سبزیها و مواد آلی در حال ،فساد بقایای مواد غذایی داروهای باز شده دیواره های یخچال، لباسهای کهنه و غیره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اسپورهای این قارچ در هوا موجود بوده و دائماً استنشاق میشوند با وجود تعداد زیاد گونه های آسپر جیلوس در محیط بطور عمده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آن باعث بیماری نزد انسان میگردند که عبارتند از آسپر جیلوس ،فومیگاتوس آسپرجیلوس ترئوس آسپرجیلوس کلاواتوس آسپر جیلوس نیدولانس آسپرجیلوس نیجر، آسپرجیلوس فلاوس، آسپرجیلوس نیوئوس و آسپرجیلوس رستریکتوس آسپر جیلوس میتواند بیماریهای مختلفی را در پوست ناخن بینی و چشم سیستم اعصاب مرکزی ایجاد نماید، همچنین اشکال سینوزیتی و جلدی میتوانند در افراد مستعد ایجاد شوند</w:t>
      </w:r>
      <w:r>
        <w:rPr>
          <w:rFonts w:eastAsia="IRNazanin" w:cs="IRNazanin"/>
          <w:color w:val="111111"/>
          <w:sz w:val="28"/>
          <w:szCs w:val="28"/>
          <w:rtl w:val="true"/>
          <w:lang w:bidi="fa-IR"/>
        </w:rPr>
        <w:t>.</w:t>
      </w:r>
    </w:p>
    <w:p>
      <w:pPr>
        <w:pStyle w:val="Heading4"/>
        <w:numPr>
          <w:ilvl w:val="3"/>
          <w:numId w:val="1"/>
        </w:numPr>
        <w:rPr/>
      </w:pPr>
      <w:bookmarkStart w:id="312" w:name="__RefHeading___Toc7102132_1051229030"/>
      <w:bookmarkStart w:id="313" w:name="_Toc120"/>
      <w:bookmarkEnd w:id="312"/>
      <w:r>
        <w:rPr>
          <w:rtl w:val="true"/>
        </w:rPr>
        <w:t>خلاصه</w:t>
      </w:r>
      <w:bookmarkEnd w:id="31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اسپور قارچهای ساپروفیت در همه جا حضور دارند امروزه گفته میشود که تمامی قارچهای شناخته شده دارای توان بیماریزایی برای انسان میباشند هر چند که در این پتانسیل بین عوامل مختلف قارچی شدت و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انسانها با اسپورهای قارچی از جمله استنشاق دائم آنها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روزانه چندین هزار اسپور آسپر جیلوس را از راه استنشاقی وارد دستگاه تنفسی خود میکنیم در برخی مشاغل شدت تماس و برخورد با اسپورهای قارچی بسیار زیاد است که مشاغلی همچون مرمتگری، آسیب شناسی موزه داری و کتابداری و موارد مشابه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اسپورهای قارچی حتی در حالت غیر زنده در سطوح خارجی خود آلوده به سموم قارچی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با قارچها در مشاغل ذکر شده میتواند منجر به اشکال خاصی از بیماری های قارچی از قبیل آسپر جیلوزیس ،سینوزیت آسم و آلرژی و یا مسمومیت تحت عنوان مایکوتوکسیکوزیس گردد با انجام اقدامات اولیه بهسازی محیط کار و زندگی مانند موارد زیر میتوان از شدت و کثرت تماس و برخورد با عوامل قارچی فرصت طلب و بیماریزا کاست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تهویه مؤثر و مناسب هوا نظافت و غبار روبی مکرر و منظم از روی سطوح و اشیاء، اصلاح نشتیهای آب در فضاهای داخلی ساختمان استفاده از دستکش و ماسک مناسب بینی و در موارد لزوم عینکهای ایمنی هنگام کار با اشیاء آلوده و کپک زده انجام معاینات پزشکی و آزمایشهای تشخیصی بصورت منظم و دوره ای مراجعه به پزشک در موارد مشاهده علائمی مانند حساسیتهای پوستی به شکل خارش و سرخ شدن پوست و بروز نشانه های اگزمایی گرفتگی و احتقان بینی و ترشحات غلیظ و چرکی بینی به همراه سردرد، سستی و بیحالی، گیجی و ،منگی سرفه و خلط در افرادی که سابقه قبلی این علائم را نداشته اند </w:t>
      </w:r>
      <w:bookmarkStart w:id="314" w:name="pg8009_70491"/>
    </w:p>
    <w:p>
      <w:pPr>
        <w:pStyle w:val="Heading3"/>
        <w:numPr>
          <w:ilvl w:val="2"/>
          <w:numId w:val="1"/>
        </w:numPr>
        <w:rPr/>
      </w:pPr>
      <w:bookmarkStart w:id="315" w:name="__RefHeading___Toc7102134_1051229030"/>
      <w:bookmarkStart w:id="316" w:name="_Toc121"/>
      <w:bookmarkEnd w:id="314"/>
      <w:bookmarkEnd w:id="315"/>
      <w:r>
        <w:rPr>
          <w:rtl w:val="true"/>
        </w:rPr>
        <w:t>منابع مورد استفاده در بخش اول</w:t>
      </w:r>
      <w:bookmarkEnd w:id="316"/>
    </w:p>
    <w:p>
      <w:pPr>
        <w:pStyle w:val="BookText"/>
        <w:rPr/>
      </w:pPr>
      <w:r>
        <w:rPr>
          <w:rFonts w:ascii="IRNazanin" w:hAnsi="IRNazanin" w:eastAsia="IRNazanin"/>
          <w:color w:val="111111"/>
          <w:sz w:val="28"/>
          <w:sz w:val="28"/>
          <w:szCs w:val="28"/>
          <w:rtl w:val="true"/>
          <w:lang w:bidi="fa-IR"/>
        </w:rPr>
        <w:t>مدنی فرح سادات بررسی روش استفاده از محیط کم اکسیژن در ضد عفونی آثار کاغذی آنوکسی نیتروژن پایان نامه</w:t>
      </w:r>
    </w:p>
    <w:p>
      <w:pPr>
        <w:pStyle w:val="BookText"/>
        <w:rPr/>
      </w:pPr>
      <w:r>
        <w:rPr>
          <w:rFonts w:ascii="IRNazanin" w:hAnsi="IRNazanin" w:eastAsia="IRNazanin"/>
          <w:color w:val="111111"/>
          <w:sz w:val="28"/>
          <w:sz w:val="28"/>
          <w:szCs w:val="28"/>
          <w:rtl w:val="true"/>
          <w:lang w:bidi="fa-IR"/>
        </w:rPr>
        <w:t xml:space="preserve">برای دریافت درجه کارشناسی ارشد گرایش مرمت اشیاء فرهنگی و تاریخی سال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نیکنام مهرداد آفتها و آسیبهای ،کتاب روشهای علمی و عملی پیشگیری و ،ترمیم انتشارات مرکز اسناد و مدارک علمی چاپ دوم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فوستا گالو، ترجمه عباسعلی عابدی ،استاد نقش عوامل بیولوژیک در فرسایش ،کاغذ انتشارات کتابخانه مرکزی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زینی فریده مهبد امیر سید علی امامی مسعود قارچ شناسی پزشکی جامع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انتشارات دانشگاه تهران</w:t>
      </w:r>
    </w:p>
    <w:p>
      <w:pPr>
        <w:pStyle w:val="BookText"/>
        <w:rPr/>
      </w:pPr>
      <w:r>
        <w:rPr>
          <w:rFonts w:eastAsia="Times New Roman" w:cs="Times New Roman" w:ascii="Times New Roman" w:hAnsi="Times New Roman"/>
          <w:color w:val="111111"/>
          <w:sz w:val="28"/>
          <w:szCs w:val="28"/>
          <w:lang w:val="en-US" w:bidi="en-US"/>
        </w:rPr>
        <w:t>www.cool.conservation-us.org</w:t>
      </w:r>
    </w:p>
    <w:p>
      <w:pPr>
        <w:pStyle w:val="BookText"/>
        <w:rPr/>
      </w:pPr>
      <w:r>
        <w:rPr>
          <w:rFonts w:eastAsia="Times New Roman" w:cs="Times New Roman" w:ascii="Times New Roman" w:hAnsi="Times New Roman"/>
          <w:color w:val="111111"/>
          <w:sz w:val="28"/>
          <w:szCs w:val="28"/>
          <w:lang w:val="en-US" w:bidi="en-US"/>
        </w:rPr>
        <w:t>BIODETERIORATION OF CULTURAL PROPERTY 3 .Proceedings of the 3rd International Confer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ence on Biodeterioration of cultural property July 4-7 1995. P:630-42, 202</w:t>
      </w:r>
    </w:p>
    <w:p>
      <w:pPr>
        <w:pStyle w:val="BookText"/>
        <w:rPr/>
      </w:pPr>
      <w:r>
        <w:rPr>
          <w:rFonts w:eastAsia="Times New Roman" w:cs="Times New Roman" w:ascii="Times New Roman" w:hAnsi="Times New Roman"/>
          <w:color w:val="111111"/>
          <w:sz w:val="28"/>
          <w:szCs w:val="28"/>
          <w:lang w:val="en-US" w:bidi="en-US"/>
        </w:rPr>
        <w:t>Caring for Books and Documents : A.D.Baynes-cope, Research Laboratory, British Museum, British</w:t>
      </w:r>
    </w:p>
    <w:p>
      <w:pPr>
        <w:pStyle w:val="BookText"/>
        <w:rPr/>
      </w:pPr>
      <w:r>
        <w:rPr>
          <w:rFonts w:eastAsia="Times New Roman" w:cs="Times New Roman" w:ascii="Times New Roman" w:hAnsi="Times New Roman"/>
          <w:color w:val="111111"/>
          <w:sz w:val="28"/>
          <w:szCs w:val="28"/>
          <w:lang w:val="en-US" w:bidi="en-US"/>
        </w:rPr>
        <w:t>Museum Publications</w:t>
      </w:r>
    </w:p>
    <w:p>
      <w:pPr>
        <w:pStyle w:val="BookText"/>
        <w:rPr/>
      </w:pPr>
      <w:r>
        <w:rPr>
          <w:rFonts w:eastAsia="Times New Roman" w:cs="Times New Roman" w:ascii="Times New Roman" w:hAnsi="Times New Roman"/>
          <w:color w:val="111111"/>
          <w:sz w:val="28"/>
          <w:szCs w:val="28"/>
          <w:lang w:val="en-US" w:bidi="en-US"/>
        </w:rPr>
        <w:t>Disinfection of paper using Gamma Rays, Electron Beam,and Microwaves. Flieder,F. et al.: Biodeterio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ration of cultural property 3 Bangkok, Thailand 1995,P:283-97</w:t>
      </w:r>
    </w:p>
    <w:p>
      <w:pPr>
        <w:pStyle w:val="BookText"/>
        <w:rPr/>
      </w:pPr>
      <w:r>
        <w:rPr>
          <w:rFonts w:eastAsia="Times New Roman" w:cs="Times New Roman" w:ascii="Times New Roman" w:hAnsi="Times New Roman"/>
          <w:color w:val="111111"/>
          <w:sz w:val="28"/>
          <w:szCs w:val="28"/>
          <w:lang w:val="en-US" w:bidi="en-US"/>
        </w:rPr>
        <w:t>Fogarby W.M., Kelly T.T.: Microbial enzymes and biotechnology, 2nd edition, 45-7, 1991</w:t>
      </w:r>
    </w:p>
    <w:p>
      <w:pPr>
        <w:pStyle w:val="BookText"/>
        <w:rPr/>
      </w:pPr>
      <w:r>
        <w:rPr>
          <w:rFonts w:eastAsia="Times New Roman" w:cs="Times New Roman" w:ascii="Times New Roman" w:hAnsi="Times New Roman"/>
          <w:color w:val="111111"/>
          <w:sz w:val="28"/>
          <w:szCs w:val="28"/>
          <w:lang w:val="en-US" w:bidi="en-US"/>
        </w:rPr>
        <w:t>Kowalik R.: Microbiodeterioration of library materials part 2, Microbiodecomposition of basic organic</w:t>
      </w:r>
    </w:p>
    <w:p>
      <w:pPr>
        <w:pStyle w:val="BookText"/>
        <w:rPr/>
      </w:pPr>
      <w:r>
        <w:rPr>
          <w:rFonts w:eastAsia="Times New Roman" w:cs="Times New Roman" w:ascii="Times New Roman" w:hAnsi="Times New Roman"/>
          <w:color w:val="111111"/>
          <w:sz w:val="28"/>
          <w:szCs w:val="28"/>
          <w:lang w:val="en-US" w:bidi="en-US"/>
        </w:rPr>
        <w:t>library materials chapter 4, Restaurator 4:135-219, 1980</w:t>
      </w:r>
    </w:p>
    <w:p>
      <w:pPr>
        <w:pStyle w:val="BookText"/>
        <w:rPr/>
      </w:pPr>
      <w:r>
        <w:rPr>
          <w:rFonts w:eastAsia="Times New Roman" w:cs="Times New Roman" w:ascii="Times New Roman" w:hAnsi="Times New Roman"/>
          <w:color w:val="111111"/>
          <w:sz w:val="28"/>
          <w:szCs w:val="28"/>
          <w:lang w:val="en-US" w:bidi="en-US"/>
        </w:rPr>
        <w:t>Microbiodeterioration of Library materials part 2  Microbiodecomposition of basic organic Library</w:t>
      </w:r>
    </w:p>
    <w:p>
      <w:pPr>
        <w:pStyle w:val="BookText"/>
        <w:rPr/>
      </w:pPr>
      <w:r>
        <w:rPr>
          <w:rFonts w:eastAsia="Times New Roman" w:cs="Times New Roman" w:ascii="Times New Roman" w:hAnsi="Times New Roman"/>
          <w:color w:val="111111"/>
          <w:sz w:val="28"/>
          <w:szCs w:val="28"/>
          <w:lang w:val="en-US" w:bidi="en-US"/>
        </w:rPr>
        <w:t>Materials chapter 4, Ronuald Kowalik, Restaurator 4: 135-219 : 1980</w:t>
      </w:r>
    </w:p>
    <w:p>
      <w:pPr>
        <w:pStyle w:val="BookText"/>
        <w:rPr/>
      </w:pPr>
      <w:r>
        <w:rPr>
          <w:rFonts w:eastAsia="Times New Roman" w:cs="Times New Roman" w:ascii="Times New Roman" w:hAnsi="Times New Roman"/>
          <w:color w:val="111111"/>
          <w:sz w:val="28"/>
          <w:szCs w:val="28"/>
          <w:lang w:val="en-US" w:bidi="en-US"/>
        </w:rPr>
        <w:t>Preserving Library materials - A manual: Swartzburg, S.G., The Scarecrow Press, London,1980</w:t>
      </w:r>
    </w:p>
    <w:p>
      <w:pPr>
        <w:pStyle w:val="BookText"/>
        <w:rPr/>
      </w:pPr>
      <w:r>
        <w:rPr>
          <w:rFonts w:eastAsia="Times New Roman" w:cs="Times New Roman" w:ascii="Times New Roman" w:hAnsi="Times New Roman"/>
          <w:color w:val="111111"/>
          <w:sz w:val="28"/>
          <w:szCs w:val="28"/>
          <w:lang w:val="en-US" w:bidi="en-US"/>
        </w:rPr>
        <w:t>Anaissie EJ, McGinnis MR, Pfaller MA. 2003. Clinical Mycology. CHURCHILL LIVINGSTONE</w:t>
      </w:r>
    </w:p>
    <w:p>
      <w:pPr>
        <w:pStyle w:val="BookText"/>
        <w:rPr/>
      </w:pPr>
      <w:r>
        <w:rPr>
          <w:rFonts w:eastAsia="Times New Roman" w:cs="Times New Roman" w:ascii="Times New Roman" w:hAnsi="Times New Roman"/>
          <w:color w:val="111111"/>
          <w:sz w:val="28"/>
          <w:szCs w:val="28"/>
          <w:lang w:val="en-US" w:bidi="en-US"/>
        </w:rPr>
        <w:t>Collier L, Balows A, Sussma M. 1998. Topley  Wilson's Microbiology and Microbial Infections. Vol.4</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Medical Mycology. Arnold</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8009_70494"/>
      <w:bookmarkStart w:id="318" w:name="pg8009_70494"/>
      <w:bookmarkEnd w:id="318"/>
    </w:p>
    <w:p>
      <w:pPr>
        <w:pStyle w:val="Heading2"/>
        <w:numPr>
          <w:ilvl w:val="1"/>
          <w:numId w:val="1"/>
        </w:numPr>
        <w:rPr/>
      </w:pPr>
      <w:bookmarkStart w:id="319" w:name="pg8009_70494"/>
      <w:bookmarkStart w:id="320" w:name="__RefHeading___Toc7102136_1051229030"/>
      <w:bookmarkStart w:id="321" w:name="_Toc122"/>
      <w:bookmarkEnd w:id="319"/>
      <w:bookmarkEnd w:id="320"/>
      <w:r>
        <w:rPr>
          <w:rtl w:val="true"/>
        </w:rPr>
        <w:t xml:space="preserve">بخش دوم </w:t>
      </w:r>
      <w:r>
        <w:rPr>
          <w:rtl w:val="true"/>
        </w:rPr>
        <w:t xml:space="preserve">: </w:t>
      </w:r>
      <w:r>
        <w:rPr>
          <w:rtl w:val="true"/>
        </w:rPr>
        <w:t>خصوصیات زیستی عوامل میکروبی سبب فساد کاغذ و مواد سلولزی</w:t>
      </w:r>
      <w:bookmarkEnd w:id="321"/>
    </w:p>
    <w:p>
      <w:pPr>
        <w:pStyle w:val="Heading3"/>
        <w:numPr>
          <w:ilvl w:val="2"/>
          <w:numId w:val="1"/>
        </w:numPr>
        <w:rPr/>
      </w:pPr>
      <w:bookmarkStart w:id="322" w:name="__RefHeading___Toc7102138_1051229030"/>
      <w:bookmarkStart w:id="323" w:name="_Toc123"/>
      <w:bookmarkEnd w:id="322"/>
      <w:r>
        <w:rPr>
          <w:rtl w:val="true"/>
        </w:rPr>
        <w:t xml:space="preserve">فصل اول </w:t>
      </w:r>
      <w:r>
        <w:rPr>
          <w:rtl w:val="true"/>
        </w:rPr>
        <w:t xml:space="preserve">- </w:t>
      </w:r>
      <w:r>
        <w:rPr>
          <w:rtl w:val="true"/>
        </w:rPr>
        <w:t>آشنایی با خصوصیات باکتریهای تجزیه کننده مواد سلولزی</w:t>
      </w:r>
      <w:bookmarkEnd w:id="323"/>
    </w:p>
    <w:p>
      <w:pPr>
        <w:pStyle w:val="Heading4"/>
        <w:numPr>
          <w:ilvl w:val="3"/>
          <w:numId w:val="1"/>
        </w:numPr>
        <w:rPr/>
      </w:pPr>
      <w:bookmarkStart w:id="324" w:name="__RefHeading___Toc7102140_1051229030"/>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نقش و اهمیت میکروارگانیسم ها در زندگی بشر</w:t>
      </w:r>
    </w:p>
    <w:p>
      <w:pPr>
        <w:pStyle w:val="BookText"/>
        <w:rPr/>
      </w:pPr>
      <w:r>
        <w:rPr>
          <w:rFonts w:ascii="IRNazanin" w:hAnsi="IRNazanin" w:eastAsia="IRNazanin"/>
          <w:color w:val="111111"/>
          <w:sz w:val="28"/>
          <w:sz w:val="28"/>
          <w:szCs w:val="28"/>
          <w:rtl w:val="true"/>
          <w:lang w:bidi="fa-IR"/>
        </w:rPr>
        <w:t>باکتریهای تجزیه کننده سلولز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باکتریهای سلولولیتیک هوازی</w:t>
      </w:r>
    </w:p>
    <w:p>
      <w:pPr>
        <w:pStyle w:val="BookText"/>
        <w:rPr/>
      </w:pPr>
      <w:r>
        <w:rPr>
          <w:rFonts w:ascii="IRNazanin" w:hAnsi="IRNazanin" w:eastAsia="IRNazanin"/>
          <w:color w:val="111111"/>
          <w:sz w:val="28"/>
          <w:sz w:val="28"/>
          <w:szCs w:val="28"/>
          <w:rtl w:val="true"/>
          <w:lang w:bidi="fa-IR"/>
        </w:rPr>
        <w:t>اسید و ترموس</w:t>
      </w:r>
    </w:p>
    <w:p>
      <w:pPr>
        <w:pStyle w:val="BookText"/>
        <w:rPr/>
      </w:pPr>
      <w:r>
        <w:rPr>
          <w:rFonts w:ascii="IRNazanin" w:hAnsi="IRNazanin" w:eastAsia="IRNazanin"/>
          <w:color w:val="111111"/>
          <w:sz w:val="28"/>
          <w:sz w:val="28"/>
          <w:szCs w:val="28"/>
          <w:rtl w:val="true"/>
          <w:lang w:bidi="fa-IR"/>
        </w:rPr>
        <w:t>اکتینومیستها</w:t>
      </w:r>
    </w:p>
    <w:p>
      <w:pPr>
        <w:pStyle w:val="BookText"/>
        <w:rPr/>
      </w:pPr>
      <w:r>
        <w:rPr>
          <w:rFonts w:ascii="IRNazanin" w:hAnsi="IRNazanin" w:eastAsia="IRNazanin"/>
          <w:color w:val="111111"/>
          <w:sz w:val="28"/>
          <w:sz w:val="28"/>
          <w:szCs w:val="28"/>
          <w:rtl w:val="true"/>
          <w:lang w:bidi="fa-IR"/>
        </w:rPr>
        <w:t>استرپتومیسس</w:t>
      </w:r>
    </w:p>
    <w:p>
      <w:pPr>
        <w:pStyle w:val="BookText"/>
        <w:rPr/>
      </w:pPr>
      <w:r>
        <w:rPr>
          <w:rFonts w:ascii="IRNazanin" w:hAnsi="IRNazanin" w:eastAsia="IRNazanin"/>
          <w:color w:val="111111"/>
          <w:sz w:val="28"/>
          <w:sz w:val="28"/>
          <w:szCs w:val="28"/>
          <w:rtl w:val="true"/>
          <w:lang w:bidi="fa-IR"/>
        </w:rPr>
        <w:t>میکروبیسپورا</w:t>
      </w:r>
    </w:p>
    <w:p>
      <w:pPr>
        <w:pStyle w:val="BookText"/>
        <w:rPr/>
      </w:pPr>
      <w:r>
        <w:rPr>
          <w:rFonts w:ascii="IRNazanin" w:hAnsi="IRNazanin" w:eastAsia="IRNazanin"/>
          <w:color w:val="111111"/>
          <w:sz w:val="28"/>
          <w:sz w:val="28"/>
          <w:szCs w:val="28"/>
          <w:rtl w:val="true"/>
          <w:lang w:bidi="fa-IR"/>
        </w:rPr>
        <w:t>ترمومنوسپورا</w:t>
      </w:r>
    </w:p>
    <w:p>
      <w:pPr>
        <w:pStyle w:val="BookText"/>
        <w:rPr/>
      </w:pPr>
      <w:r>
        <w:rPr>
          <w:rFonts w:ascii="IRNazanin" w:hAnsi="IRNazanin" w:eastAsia="IRNazanin"/>
          <w:color w:val="111111"/>
          <w:sz w:val="28"/>
          <w:sz w:val="28"/>
          <w:szCs w:val="28"/>
          <w:rtl w:val="true"/>
          <w:lang w:bidi="fa-IR"/>
        </w:rPr>
        <w:t>باسیلوس</w:t>
      </w:r>
    </w:p>
    <w:p>
      <w:pPr>
        <w:pStyle w:val="BookText"/>
        <w:rPr/>
      </w:pPr>
      <w:r>
        <w:rPr>
          <w:rFonts w:ascii="IRNazanin" w:hAnsi="IRNazanin" w:eastAsia="IRNazanin"/>
          <w:color w:val="111111"/>
          <w:sz w:val="28"/>
          <w:sz w:val="28"/>
          <w:szCs w:val="28"/>
          <w:rtl w:val="true"/>
          <w:lang w:bidi="fa-IR"/>
        </w:rPr>
        <w:t>سلولوموناس</w:t>
      </w:r>
    </w:p>
    <w:p>
      <w:pPr>
        <w:pStyle w:val="BookText"/>
        <w:rPr/>
      </w:pPr>
      <w:r>
        <w:rPr>
          <w:rFonts w:ascii="Amiri" w:hAnsi="Amiri" w:eastAsia="Amiri" w:cs="Amiri"/>
          <w:color w:val="111111"/>
          <w:sz w:val="28"/>
          <w:sz w:val="28"/>
          <w:szCs w:val="28"/>
          <w:rtl w:val="true"/>
          <w:lang w:bidi="ar-SA"/>
        </w:rPr>
        <w:t>سل ويبربو</w:t>
      </w:r>
    </w:p>
    <w:p>
      <w:pPr>
        <w:pStyle w:val="BookText"/>
        <w:rPr/>
      </w:pPr>
      <w:r>
        <w:rPr>
          <w:rFonts w:ascii="IRNazanin" w:hAnsi="IRNazanin" w:eastAsia="IRNazanin"/>
          <w:color w:val="111111"/>
          <w:sz w:val="28"/>
          <w:sz w:val="28"/>
          <w:szCs w:val="28"/>
          <w:rtl w:val="true"/>
          <w:lang w:bidi="fa-IR"/>
        </w:rPr>
        <w:t>سودوموناس</w:t>
      </w:r>
    </w:p>
    <w:p>
      <w:pPr>
        <w:pStyle w:val="BookText"/>
        <w:rPr/>
      </w:pPr>
      <w:r>
        <w:rPr>
          <w:rFonts w:ascii="IRNazanin" w:hAnsi="IRNazanin" w:eastAsia="IRNazanin"/>
          <w:color w:val="111111"/>
          <w:sz w:val="28"/>
          <w:sz w:val="28"/>
          <w:szCs w:val="28"/>
          <w:rtl w:val="true"/>
          <w:lang w:bidi="fa-IR"/>
        </w:rPr>
        <w:t>ب باکتریهای سلولیتیک بی هوازی</w:t>
      </w:r>
    </w:p>
    <w:p>
      <w:pPr>
        <w:pStyle w:val="BookText"/>
        <w:rPr/>
      </w:pPr>
      <w:r>
        <w:rPr>
          <w:rFonts w:ascii="IRNazanin" w:hAnsi="IRNazanin" w:eastAsia="IRNazanin"/>
          <w:color w:val="111111"/>
          <w:sz w:val="28"/>
          <w:sz w:val="28"/>
          <w:szCs w:val="28"/>
          <w:rtl w:val="true"/>
          <w:lang w:bidi="fa-IR"/>
        </w:rPr>
        <w:t>استوویبریو باکتروئیدها</w:t>
      </w:r>
    </w:p>
    <w:p>
      <w:pPr>
        <w:pStyle w:val="BookText"/>
        <w:rPr/>
      </w:pPr>
      <w:r>
        <w:rPr>
          <w:rFonts w:ascii="Amiri" w:hAnsi="Amiri" w:eastAsia="Amiri" w:cs="Amiri"/>
          <w:color w:val="111111"/>
          <w:sz w:val="28"/>
          <w:sz w:val="28"/>
          <w:szCs w:val="28"/>
          <w:rtl w:val="true"/>
          <w:lang w:bidi="ar-SA"/>
        </w:rPr>
        <w:t>كلدو سلوم</w:t>
      </w:r>
    </w:p>
    <w:p>
      <w:pPr>
        <w:pStyle w:val="BookText"/>
        <w:rPr/>
      </w:pPr>
      <w:r>
        <w:rPr>
          <w:rFonts w:ascii="IRNazanin" w:hAnsi="IRNazanin" w:eastAsia="IRNazanin"/>
          <w:color w:val="111111"/>
          <w:sz w:val="28"/>
          <w:sz w:val="28"/>
          <w:szCs w:val="28"/>
          <w:rtl w:val="true"/>
          <w:lang w:bidi="fa-IR"/>
        </w:rPr>
        <w:t>کلستریدیوم رومینوکوکوس</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33</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68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2"/>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143" o:detectmouseclick="t"/>
                <v:stroke color="#3465a4" joinstyle="round" endcap="flat"/>
                <w10:wrap type="none"/>
              </v:shape>
            </w:pict>
          </mc:Fallback>
        </mc:AlternateContent>
      </w:r>
      <w:bookmarkStart w:id="326" w:name="pg8009_70496"/>
    </w:p>
    <w:p>
      <w:pPr>
        <w:pStyle w:val="Heading4"/>
        <w:numPr>
          <w:ilvl w:val="3"/>
          <w:numId w:val="1"/>
        </w:numPr>
        <w:rPr/>
      </w:pPr>
      <w:bookmarkStart w:id="327" w:name="__RefHeading___Toc7102142_1051229030"/>
      <w:bookmarkStart w:id="328" w:name="_Toc125"/>
      <w:bookmarkEnd w:id="326"/>
      <w:bookmarkEnd w:id="327"/>
      <w:r>
        <w:rPr>
          <w:rtl w:val="true"/>
        </w:rPr>
        <w:t>نقش و اهمیت میکروارگانیسمها در زندگی بشر</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بیماری زایی میکروبها باعث ایجاد بیمارهای مختلفی در انسان، دام و گیاه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بیماریها در انسان به اشکال مختلف خسارات انسانی و اقتصادی بر پیکره جامعه بشری به بار می آورند مثلاً هر از چند گاهی بیماریهای مهلک و همه گیر در سطح جهان پدید آمده و کشتار مهلکی را از خود به یادگار میگذارند میتوان به سابقه کشتار توسط میکروب ، طاعون ،تیفوس آبله و ایدز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محصولات دامی ،گوشت ،شیر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آسیب شده و بیماریهایی از این طریق نیز به انسان سرایت میکنند که به</w:t>
      </w:r>
    </w:p>
    <w:p>
      <w:pPr>
        <w:pStyle w:val="BookText"/>
        <w:rPr/>
      </w:pPr>
      <w:r>
        <w:rPr>
          <w:rFonts w:ascii="IRNazanin" w:hAnsi="IRNazanin" w:eastAsia="IRNazanin"/>
          <w:color w:val="111111"/>
          <w:sz w:val="28"/>
          <w:sz w:val="28"/>
          <w:szCs w:val="28"/>
          <w:rtl w:val="true"/>
          <w:lang w:bidi="fa-IR"/>
        </w:rPr>
        <w:t>بیماریهای مشترک انسان و دام مانند تب مالت سل و بسیاری از بیماریهای انگلی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بیماری در گیاهان نیز بطرق زیاد باعث ایجاد خسارات و صدمات جبران ناپذیر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پوسیدگی چوب و تنه درختهای جنگلی بویژه در کشورهایی که صنایع چوب آنها نقش مهمی در اقتصادشان دارد آسیب دیدگی و فساد میوه ها و دانههای ،گیاهان آسیب ساقه ها و برگ ،گیاهان آلوده شدن محصولات کشاورزی بعد از برداشت در انبار فروشگاه و منزل و احیاناً انتقال برخی از بیماری ها از طریق گیاهان آلوده به بعضی ویروسها به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میکروارگانیسمها در تولید دارو از جمله انواع مختلف آنتی بیوتیکها که توسط اکتینومیستها و قارچها ساخته میشود میتوان به آنتی بیوتیکهایی مانند پنی سیلین سفالوسپورینها استرپتومایسین آمفوتریسین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گریزئوفولوین نیستاتین اریترومایسین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میکروارگانیسمها در تولید آنزیمها و اسیدهای آلی که کاربردهای صنعتی صنایع غذایی دارویی و آزمایشگاهی دارند مانند تولید آمیلاز اسید سیتریک گلوکز اکسیداز اسید گلوکونیک، اسید ،اگزالیک اسید استیک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میکروارگانیسمها در تولید مواد غذایی قند و چربی ،پروتئین ویتامینها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های کلاهکدار خوراکی منابع سرشاری از پروتئین و بعضا چربی و ترکیبات قندی هستند قارچهای مخمری منبع ویتامین بویژه ویتامینهای 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اسیدهای آمینه و برخی پروتئینها هستند از پودر و عصاره مخمر بعنوان منابع غذایی و یا مواد افزودنی در سایر غذاها استفاده مینمایند در صنایع مشروب سازی آبجوسازی و مشروبات الكلی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وسیع و متنوعی از قارچهای مخمری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 و باکتریها باعث تجزیه لاشه موجودات عالی گیاهان و جانوران و برگرداندن عناصر اولیه تشکیل دهنده بدن آنها به طبیعت میباشند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قارچها باعث عفونت ریشه برخی از گیاهان سبز شده و متعاقب این عفونت توانایی ریشه گیاه در جذب مواد معدنی افزایش مییابد این حالت نمونه ای از یک زندگی سمبوتیک </w:t>
      </w:r>
      <w:r>
        <w:rPr>
          <w:rFonts w:eastAsia="Times New Roman" w:cs="Times New Roman" w:ascii="Times New Roman" w:hAnsi="Times New Roman"/>
          <w:color w:val="111111"/>
          <w:sz w:val="28"/>
          <w:szCs w:val="28"/>
          <w:lang w:val="en-US" w:bidi="en-US"/>
        </w:rPr>
        <w:t>symbotic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قارچها </w:t>
      </w:r>
      <w:bookmarkStart w:id="329" w:name="pg8009_70497"/>
    </w:p>
    <w:p>
      <w:pPr>
        <w:pStyle w:val="BookText"/>
        <w:rPr/>
      </w:pPr>
      <w:bookmarkEnd w:id="329"/>
      <w:r>
        <w:rPr>
          <w:rFonts w:ascii="IRNazanin" w:hAnsi="IRNazanin" w:eastAsia="IRNazanin"/>
          <w:color w:val="111111"/>
          <w:sz w:val="28"/>
          <w:sz w:val="28"/>
          <w:szCs w:val="28"/>
          <w:rtl w:val="true"/>
          <w:lang w:bidi="fa-IR"/>
        </w:rPr>
        <w:t xml:space="preserve">و گیاهان سبز است که این پدیده را میکوریزا </w:t>
      </w:r>
      <w:r>
        <w:rPr>
          <w:rFonts w:eastAsia="Times New Roman" w:cs="Times New Roman" w:ascii="Times New Roman" w:hAnsi="Times New Roman"/>
          <w:color w:val="111111"/>
          <w:sz w:val="28"/>
          <w:szCs w:val="28"/>
          <w:lang w:val="en-US" w:bidi="en-US"/>
        </w:rPr>
        <w:t>mycorrhiza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قارچها بعنوان ابزار کار و مدل آموزشی و تحقیقاتی در تحقیقات زیست شناسی سلول ،شناسی بیوشیمی ،میکروبیولوژی ژنتیک مهندسی ژنتیک و فیزیولوژی استفاده شده است</w:t>
      </w:r>
      <w:r>
        <w:rPr>
          <w:rFonts w:eastAsia="IRNazanin" w:cs="IRNazanin"/>
          <w:color w:val="111111"/>
          <w:sz w:val="28"/>
          <w:szCs w:val="28"/>
          <w:rtl w:val="true"/>
          <w:lang w:bidi="fa-IR"/>
        </w:rPr>
        <w:t>.</w:t>
      </w:r>
    </w:p>
    <w:p>
      <w:pPr>
        <w:pStyle w:val="Heading4"/>
        <w:numPr>
          <w:ilvl w:val="3"/>
          <w:numId w:val="1"/>
        </w:numPr>
        <w:rPr/>
      </w:pPr>
      <w:bookmarkStart w:id="330" w:name="__RefHeading___Toc7102144_1051229030"/>
      <w:bookmarkStart w:id="331" w:name="_Toc126"/>
      <w:bookmarkEnd w:id="330"/>
      <w:r>
        <w:rPr>
          <w:rtl w:val="true"/>
        </w:rPr>
        <w:t>خصوصیات کلی باکتریهای تجزیه کننده مواد سلولزی</w:t>
      </w:r>
      <w:bookmarkEnd w:id="331"/>
    </w:p>
    <w:p>
      <w:pPr>
        <w:pStyle w:val="Heading5"/>
        <w:numPr>
          <w:ilvl w:val="4"/>
          <w:numId w:val="1"/>
        </w:numPr>
        <w:rPr/>
      </w:pPr>
      <w:bookmarkStart w:id="332" w:name="__RefHeading___Toc7102146_1051229030"/>
      <w:bookmarkStart w:id="333" w:name="_Toc127"/>
      <w:bookmarkEnd w:id="332"/>
      <w:r>
        <w:rPr>
          <w:rtl w:val="true"/>
        </w:rPr>
        <w:t xml:space="preserve">الف </w:t>
      </w:r>
      <w:r>
        <w:rPr>
          <w:rtl w:val="true"/>
        </w:rPr>
        <w:t xml:space="preserve">- </w:t>
      </w:r>
      <w:r>
        <w:rPr>
          <w:rtl w:val="true"/>
        </w:rPr>
        <w:t>باکتری های سلولیتیک هوازی</w:t>
      </w:r>
      <w:bookmarkEnd w:id="333"/>
    </w:p>
    <w:p>
      <w:pPr>
        <w:pStyle w:val="Heading6"/>
        <w:numPr>
          <w:ilvl w:val="5"/>
          <w:numId w:val="1"/>
        </w:numPr>
        <w:rPr/>
      </w:pPr>
      <w:bookmarkStart w:id="334" w:name="__RefHeading___Toc7102148_1051229030"/>
      <w:bookmarkStart w:id="335" w:name="_Toc128"/>
      <w:bookmarkEnd w:id="334"/>
      <w:r>
        <w:rPr>
          <w:rtl w:val="true"/>
        </w:rPr>
        <w:t>اسیدو ترموس</w:t>
      </w:r>
      <w:bookmarkEnd w:id="335"/>
    </w:p>
    <w:p>
      <w:pPr>
        <w:pStyle w:val="BookText"/>
        <w:rPr/>
      </w:pPr>
      <w:r>
        <w:rPr>
          <w:rFonts w:ascii="IRNazanin" w:hAnsi="IRNazanin" w:eastAsia="IRNazanin"/>
          <w:color w:val="111111"/>
          <w:sz w:val="28"/>
          <w:sz w:val="28"/>
          <w:szCs w:val="28"/>
          <w:rtl w:val="true"/>
          <w:lang w:bidi="fa-IR"/>
        </w:rPr>
        <w:t>چشمه های اسیدی نواحی غرب آمریکا منبع قابل توجه باکتریهای ترموفیل سلولیتیک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این چشمه ها حدود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حدود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باکتریها میله ای شکل و هوازی بوده و درجه حرارت مناسب برای رشد آنها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هنگام رشد روی سلولز بیشتر فعالیت سلولاز در طی آخر فاز لگاریتمی و اول فاز سکون اتفاق میافتد یکی از این سویه ها اسیدوترموس سلولیتیکوس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Acidothermus cellulolyticus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آنزیم سلولاز این باکتری جزو مقاوم ترین آنزیمهای سلولاز در برابر حرارت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باکتری ترموفیل در دمای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خوب رشد میکند اما دمای مناسب برای فعالیت سلولاز در کشت مایع آزاد سلول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w:t>
      </w:r>
    </w:p>
    <w:p>
      <w:pPr>
        <w:pStyle w:val="Heading6"/>
        <w:numPr>
          <w:ilvl w:val="5"/>
          <w:numId w:val="1"/>
        </w:numPr>
        <w:rPr/>
      </w:pPr>
      <w:bookmarkStart w:id="336" w:name="__RefHeading___Toc7102150_1051229030"/>
      <w:bookmarkStart w:id="337" w:name="_Toc129"/>
      <w:bookmarkEnd w:id="336"/>
      <w:r>
        <w:rPr>
          <w:rtl w:val="true"/>
        </w:rPr>
        <w:t>اکتینومیست ها</w:t>
      </w:r>
      <w:bookmarkEnd w:id="337"/>
    </w:p>
    <w:p>
      <w:pPr>
        <w:pStyle w:val="BookText"/>
        <w:rPr/>
      </w:pPr>
      <w:r>
        <w:rPr>
          <w:rFonts w:ascii="IRNazanin" w:hAnsi="IRNazanin" w:eastAsia="IRNazanin"/>
          <w:color w:val="111111"/>
          <w:sz w:val="28"/>
          <w:sz w:val="28"/>
          <w:szCs w:val="28"/>
          <w:rtl w:val="true"/>
          <w:lang w:bidi="fa-IR"/>
        </w:rPr>
        <w:t>اکتینومیستها به لحاظ مرفولوژیکی فیزیولوژیکی و اکولوژیکی گروهی از باکتریها</w:t>
      </w:r>
    </w:p>
    <w:p>
      <w:pPr>
        <w:pStyle w:val="BookText"/>
        <w:rPr/>
      </w:pPr>
      <w:r>
        <w:rPr>
          <w:rFonts w:ascii="IRNazanin" w:hAnsi="IRNazanin" w:eastAsia="IRNazanin"/>
          <w:color w:val="111111"/>
          <w:sz w:val="28"/>
          <w:sz w:val="28"/>
          <w:szCs w:val="28"/>
          <w:rtl w:val="true"/>
          <w:lang w:bidi="fa-IR"/>
        </w:rPr>
        <w:t xml:space="preserve">هستند بعنوان مثال منظره ی میکروسکپی این دسته از باکتریها در تصویر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آنها جمعیت عمده میکروارگانیسمهای خاک را تشکیل میدهد فعالیت سلولیتیک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اکتینومیستهای جدا شده از خاک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عوامل اکولوژیکی مهم دیگر در بیومس گیاهان مانند تفاله نیشکر و یونجه خشک و چوب و فضولات شهری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محیطهایی بطور اولیه غلظتهای مواد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34</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89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6"/>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47" o:detectmouseclick="t"/>
                <v:stroke color="#3465a4" joinstyle="round" endcap="flat"/>
                <w10:wrap type="none"/>
              </v:shape>
            </w:pict>
          </mc:Fallback>
        </mc:AlternateContent>
      </w:r>
      <w:bookmarkStart w:id="338" w:name="pg8009_70499"/>
    </w:p>
    <w:p>
      <w:pPr>
        <w:pStyle w:val="BookText"/>
        <w:rPr/>
      </w:pPr>
      <w:bookmarkEnd w:id="338"/>
      <w:r>
        <w:rPr>
          <w:rFonts w:ascii="IRNazanin" w:hAnsi="IRNazanin" w:eastAsia="IRNazanin"/>
          <w:color w:val="111111"/>
          <w:sz w:val="28"/>
          <w:sz w:val="28"/>
          <w:szCs w:val="28"/>
          <w:rtl w:val="true"/>
          <w:lang w:bidi="fa-IR"/>
        </w:rPr>
        <w:t>لیگنوسلولزیک برای رشد اکتینومسیتهای ترموفیلیک و هوازی که آنزیمهای آمیلاز سلولاز و همی سلولاز و پکتیناز دارند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برای تجزیه بیوپلیمرها در بخش وسیعی از مواد برای موفقیت اکتینومسیتهای ترموفیلیک در محیطهای مختلف مسئول است</w:t>
      </w:r>
    </w:p>
    <w:p>
      <w:pPr>
        <w:pStyle w:val="BookText"/>
        <w:rPr/>
      </w:pPr>
      <w:r>
        <w:rPr>
          <w:rFonts w:ascii="IRNazanin" w:hAnsi="IRNazanin" w:eastAsia="IRNazanin"/>
          <w:color w:val="111111"/>
          <w:sz w:val="28"/>
          <w:sz w:val="28"/>
          <w:szCs w:val="28"/>
          <w:rtl w:val="true"/>
          <w:lang w:bidi="fa-IR"/>
        </w:rPr>
        <w:t>سه اکتینومیستی که بیشتر از بقیه برای تواناییها و فعالیتهای سلولیتیک مطالعه شدهاند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،استرپتومایسس میکروبیسپورا و ترمومنوسپورا استرپتومیسسها نسبت به اکتینومیستها بیشتر مورد توجه واقع شدهاند بخاطر اینکه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بیوتیکها از آنها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35</w:t>
      </w:r>
    </w:p>
    <w:p>
      <w:pPr>
        <w:pStyle w:val="BookText"/>
        <w:rPr/>
      </w:pPr>
      <w:r>
        <w:rPr>
          <w:rtl w:val="true"/>
        </w:rPr>
        <mc:AlternateContent>
          <mc:Choice Requires="wps">
            <w:drawing>
              <wp:inline distT="0" distB="0" distL="0" distR="0">
                <wp:extent cx="5334000" cy="5219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9"/>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150" o:detectmouseclick="t"/>
                <v:stroke color="#3465a4" joinstyle="round" endcap="flat"/>
                <w10:wrap type="none"/>
              </v:shape>
            </w:pict>
          </mc:Fallback>
        </mc:AlternateContent>
      </w:r>
    </w:p>
    <w:p>
      <w:pPr>
        <w:pStyle w:val="Heading6"/>
        <w:numPr>
          <w:ilvl w:val="5"/>
          <w:numId w:val="1"/>
        </w:numPr>
        <w:rPr/>
      </w:pPr>
      <w:bookmarkStart w:id="339" w:name="__RefHeading___Toc7102152_1051229030"/>
      <w:bookmarkStart w:id="340" w:name="_Toc130"/>
      <w:bookmarkEnd w:id="339"/>
      <w:r>
        <w:rPr>
          <w:rtl w:val="true"/>
        </w:rPr>
        <w:t>استرپتومایسس</w:t>
      </w:r>
      <w:bookmarkEnd w:id="340"/>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سویه استرپتومایسس شناخته شده است تعدادی از سویه های ترموفیلیک در خاک یافت میشوند حداکثر هیدرولیز کربوکسی متیل سلولز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درجه حرارت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اتفاق می افتد و مخلوطی از ،گلوکز سلوبیوز و اولیگوساکاریدها آزاد میشوند </w:t>
      </w:r>
      <w:r>
        <w:rPr>
          <w:rFonts w:eastAsia="Times New Roman" w:cs="Times New Roman" w:ascii="Times New Roman" w:hAnsi="Times New Roman"/>
          <w:color w:val="111111"/>
          <w:sz w:val="28"/>
          <w:szCs w:val="28"/>
          <w:lang w:val="en-US" w:bidi="en-US"/>
        </w:rPr>
        <w:t>Sthermovulgaris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طول رشد روی پودر سلولز ، </w:t>
      </w:r>
      <w:r>
        <w:rPr>
          <w:rFonts w:eastAsia="Times New Roman" w:cs="Times New Roman" w:ascii="Times New Roman" w:hAnsi="Times New Roman"/>
          <w:color w:val="111111"/>
          <w:sz w:val="28"/>
          <w:szCs w:val="28"/>
          <w:lang w:val="en-US" w:bidi="en-US"/>
        </w:rPr>
        <w:t>CMC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مواد اولیه متعدد غیر سلولزیک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،آرابینوز ،پیرووات، مالات و سیترات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سلولیتیک شامل آندو گلوکاناز اگزو گلو کاناز و سلوبیاز را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اکتینومیستهای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41" w:name="pg8009_70501"/>
    </w:p>
    <w:p>
      <w:pPr>
        <w:pStyle w:val="BookText"/>
        <w:rPr/>
      </w:pPr>
      <w:bookmarkEnd w:id="341"/>
      <w:r>
        <w:rPr>
          <w:rFonts w:ascii="IRNazanin" w:hAnsi="IRNazanin" w:eastAsia="IRNazanin"/>
          <w:color w:val="111111"/>
          <w:sz w:val="28"/>
          <w:sz w:val="28"/>
          <w:szCs w:val="28"/>
          <w:rtl w:val="true"/>
          <w:lang w:bidi="fa-IR"/>
        </w:rPr>
        <w:t xml:space="preserve">ترموفیلیک بطور اولیه در فضولات مختلف حیوانی که شامل حدود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میباشد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سویههای ترموفیلیک میتوانند همی سلولز را تجزیه کنند تجزیه لیگنین نیز توسط استرپتومایسسها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سویه های استرپتومایسس های سلولیتیک دیگر مانند </w:t>
      </w:r>
      <w:r>
        <w:rPr>
          <w:rFonts w:eastAsia="Times New Roman" w:cs="Times New Roman" w:ascii="Times New Roman" w:hAnsi="Times New Roman"/>
          <w:color w:val="111111"/>
          <w:sz w:val="28"/>
          <w:szCs w:val="28"/>
          <w:lang w:val="en-US" w:bidi="en-US"/>
        </w:rPr>
        <w:t>S.lividans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S.flavogriseus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حرارت مقاومند تر موتولرانت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پایداری سلولاز آنها در برابر حرارت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تصویر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منظره کلنی یکی از استرپتومیستهای خاکزی است</w:t>
      </w:r>
      <w:r>
        <w:rPr>
          <w:rFonts w:eastAsia="IRNazanin" w:cs="IRNazanin"/>
          <w:color w:val="111111"/>
          <w:sz w:val="28"/>
          <w:szCs w:val="28"/>
          <w:rtl w:val="true"/>
          <w:lang w:bidi="fa-IR"/>
        </w:rPr>
        <w:t>.</w:t>
      </w:r>
    </w:p>
    <w:p>
      <w:pPr>
        <w:pStyle w:val="Heading6"/>
        <w:numPr>
          <w:ilvl w:val="5"/>
          <w:numId w:val="1"/>
        </w:numPr>
        <w:rPr/>
      </w:pPr>
      <w:bookmarkStart w:id="342" w:name="__RefHeading___Toc7102154_1051229030"/>
      <w:bookmarkStart w:id="343" w:name="_Toc131"/>
      <w:bookmarkEnd w:id="342"/>
      <w:r>
        <w:rPr>
          <w:rtl w:val="true"/>
        </w:rPr>
        <w:t>میکروبیسپورا</w:t>
      </w:r>
      <w:bookmarkEnd w:id="34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Microbispora bispora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زنجیره باکتریهای تجزیه کننده ی سلولز معرفی شد اندو گلو کاناز خارج سلولی و سلوبیوهیدرولاز ویژگی مشابه با ترشحات قارچهایی مانند </w:t>
      </w:r>
      <w:r>
        <w:rPr>
          <w:rFonts w:eastAsia="Times New Roman" w:cs="Times New Roman" w:ascii="Times New Roman" w:hAnsi="Times New Roman"/>
          <w:color w:val="111111"/>
          <w:sz w:val="28"/>
          <w:szCs w:val="28"/>
          <w:lang w:val="en-US" w:bidi="en-US"/>
        </w:rPr>
        <w:t>Trichoderma reesei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344" w:name="__RefHeading___Toc7102156_1051229030"/>
      <w:bookmarkStart w:id="345" w:name="_Toc132"/>
      <w:bookmarkEnd w:id="344"/>
      <w:r>
        <w:rPr>
          <w:rtl w:val="true"/>
        </w:rPr>
        <w:t>ترمومنوسپورا</w:t>
      </w:r>
      <w:bookmarkEnd w:id="345"/>
    </w:p>
    <w:p>
      <w:pPr>
        <w:pStyle w:val="BookText"/>
        <w:rPr/>
      </w:pPr>
      <w:r>
        <w:rPr>
          <w:rFonts w:ascii="IRNazanin" w:hAnsi="IRNazanin" w:eastAsia="IRNazanin"/>
          <w:color w:val="111111"/>
          <w:sz w:val="28"/>
          <w:sz w:val="28"/>
          <w:szCs w:val="28"/>
          <w:rtl w:val="true"/>
          <w:lang w:bidi="fa-IR"/>
        </w:rPr>
        <w:t xml:space="preserve">جنسهای ترمومنوسپورا بطور کلی از طریق </w:t>
      </w:r>
      <w:r>
        <w:rPr>
          <w:rFonts w:eastAsia="Times New Roman" w:cs="Times New Roman" w:ascii="Times New Roman" w:hAnsi="Times New Roman"/>
          <w:color w:val="111111"/>
          <w:sz w:val="28"/>
          <w:szCs w:val="28"/>
          <w:lang w:val="en-US" w:bidi="en-US"/>
        </w:rPr>
        <w:t>Henssen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شرح داده شده اند که بطور کلی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سویه میباشند ترمومنوسپورا شامل اکتینومیستهایی است که دارای اسپورهای منفرد و حساس به حرارت روی هیفهای هوازی با دیواره سلولی که شامل </w:t>
      </w:r>
      <w:r>
        <w:rPr>
          <w:rFonts w:eastAsia="Times New Roman" w:cs="Times New Roman" w:ascii="Times New Roman" w:hAnsi="Times New Roman"/>
          <w:color w:val="111111"/>
          <w:sz w:val="28"/>
          <w:szCs w:val="28"/>
          <w:lang w:val="en-US" w:bidi="en-US"/>
        </w:rPr>
        <w:t>Meso-diaminopimelic 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اما فاقد قندهای اختصاصی در ساختمان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هیدرولیز سلولز از طریق </w:t>
      </w:r>
      <w:r>
        <w:rPr>
          <w:rFonts w:eastAsia="Times New Roman" w:cs="Times New Roman" w:ascii="Times New Roman" w:hAnsi="Times New Roman"/>
          <w:color w:val="111111"/>
          <w:sz w:val="28"/>
          <w:szCs w:val="28"/>
          <w:lang w:val="en-US" w:bidi="en-US"/>
        </w:rPr>
        <w:t>E1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بطور عمده سلوبیوز با مقدار کمی گلوکز آزاد میکند در حالیکه </w:t>
      </w:r>
      <w:r>
        <w:rPr>
          <w:rFonts w:eastAsia="Times New Roman" w:cs="Times New Roman" w:ascii="Times New Roman" w:hAnsi="Times New Roman"/>
          <w:color w:val="111111"/>
          <w:sz w:val="28"/>
          <w:szCs w:val="28"/>
          <w:lang w:val="en-US" w:bidi="en-US"/>
        </w:rPr>
        <w:t>E2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مخلوطی از گلوکز سلوبیوز سلوتریوز و اولیگومرهای بیشتری تولید میکند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سویه های ترمومنوسپورا یک کمپلکس کامل سلولاز تولید میکنند آنها قادر هستند سلولز کریستالین را تجزیه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نسبت مصرف سلولز در کشت اکتینومیست ترموفیلیک ممکن است بیشتر از کشت قارچی باشد </w:t>
      </w:r>
      <w:bookmarkStart w:id="346" w:name="pg8009_70503"/>
    </w:p>
    <w:p>
      <w:pPr>
        <w:pStyle w:val="BookText"/>
        <w:rPr/>
      </w:pPr>
      <w:bookmarkEnd w:id="34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37</w:t>
      </w:r>
    </w:p>
    <w:p>
      <w:pPr>
        <w:pStyle w:val="BookText"/>
        <w:rPr/>
      </w:pPr>
      <w:r>
        <w:rPr>
          <w:rtl w:val="true"/>
        </w:rPr>
        <mc:AlternateContent>
          <mc:Choice Requires="wps">
            <w:drawing>
              <wp:inline distT="0" distB="0" distL="0" distR="0">
                <wp:extent cx="2895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3"/>
                        <a:stretch/>
                      </pic:blipFill>
                      <pic:spPr>
                        <a:xfrm>
                          <a:off x="0" y="0"/>
                          <a:ext cx="2895480" cy="6985080"/>
                        </a:xfrm>
                        <a:prstGeom prst="rect">
                          <a:avLst/>
                        </a:prstGeom>
                        <a:ln w="0">
                          <a:noFill/>
                        </a:ln>
                      </pic:spPr>
                    </pic:pic>
                  </a:graphicData>
                </a:graphic>
              </wp:inline>
            </w:drawing>
          </mc:Choice>
          <mc:Fallback>
            <w:pict>
              <v:shape id="shape_0" stroked="f" o:allowincell="f" style="position:absolute;margin-left:0pt;margin-top:-550.05pt;width:227.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Heading6"/>
        <w:numPr>
          <w:ilvl w:val="5"/>
          <w:numId w:val="1"/>
        </w:numPr>
        <w:rPr/>
      </w:pPr>
      <w:bookmarkStart w:id="347" w:name="__RefHeading___Toc7102158_1051229030"/>
      <w:bookmarkStart w:id="348" w:name="_Toc133"/>
      <w:bookmarkEnd w:id="347"/>
      <w:r>
        <w:rPr>
          <w:rtl w:val="true"/>
        </w:rPr>
        <w:t>باسیلوس</w:t>
      </w:r>
      <w:bookmarkEnd w:id="348"/>
    </w:p>
    <w:p>
      <w:pPr>
        <w:pStyle w:val="BookText"/>
        <w:rPr/>
      </w:pPr>
      <w:r>
        <w:rPr>
          <w:rFonts w:ascii="IRNazanin" w:hAnsi="IRNazanin" w:eastAsia="IRNazanin"/>
          <w:color w:val="111111"/>
          <w:sz w:val="28"/>
          <w:sz w:val="28"/>
          <w:szCs w:val="28"/>
          <w:rtl w:val="true"/>
          <w:lang w:bidi="fa-IR"/>
        </w:rPr>
        <w:t xml:space="preserve">باسیلوسها دارای فعالیتهای آمیلولیتیک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کننده ی مواد نشاسته ای و پروتئولیتیک تجزیه کننده ی مواد پروتئینی هستند و تمام گونه های آن آنزیمهای خارج سلولی ترشح میکنند تمام سویه های باسیلوس استئار و ترموفیلوس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سویه باسیلوس کوآگولانس 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سویه باسیلوس لیکنیفورمیس آنزیم سلولاز پایدار در برابر حرارت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پدیده همولیز گلبولهای قرمز در محیط کشت مربوط به باسیلوس سرئوس در تصویر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سلولوموناس</w:t>
      </w:r>
    </w:p>
    <w:p>
      <w:pPr>
        <w:pStyle w:val="Heading6"/>
        <w:numPr>
          <w:ilvl w:val="5"/>
          <w:numId w:val="1"/>
        </w:numPr>
        <w:rPr/>
      </w:pPr>
      <w:bookmarkStart w:id="349" w:name="__RefHeading___Toc7102160_1051229030"/>
      <w:bookmarkStart w:id="350" w:name="_Toc134"/>
      <w:bookmarkEnd w:id="349"/>
      <w:r>
        <w:rPr>
          <w:rtl w:val="true"/>
        </w:rPr>
        <w:t>سلولوموناس</w:t>
      </w:r>
      <w:bookmarkEnd w:id="35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همولوژی </w:t>
      </w:r>
      <w:r>
        <w:rPr>
          <w:rFonts w:eastAsia="Times New Roman" w:cs="Times New Roman" w:ascii="Times New Roman" w:hAnsi="Times New Roman"/>
          <w:color w:val="111111"/>
          <w:sz w:val="28"/>
          <w:szCs w:val="28"/>
          <w:lang w:val="en-US" w:bidi="en-US"/>
        </w:rPr>
        <w:t>Y DNA</w:t>
      </w:r>
      <w:r>
        <w:rPr>
          <w:rFonts w:ascii="IRNazanin" w:hAnsi="IRNazanin" w:eastAsia="IRNazanin"/>
          <w:color w:val="111111"/>
          <w:sz w:val="28"/>
          <w:sz w:val="28"/>
          <w:szCs w:val="28"/>
          <w:rtl w:val="true"/>
          <w:lang w:bidi="fa-IR"/>
        </w:rPr>
        <w:t>گونه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ممکن است از منابع طبیعی در محیط آزمایشگاه در دمای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تحت شرایط هوازی روی محیط نمک های معدنی شامل عصاره مخمر و سلولز جدا شوند کشتهای جوان اشکال میله ای بوجود می آورند که بطور ضعیف گرم مثبت میباشند تصویر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مطالعات ژنتیکی و فیزیولوژیکی روی گونه هایی از قبیل </w:t>
      </w:r>
      <w:r>
        <w:rPr>
          <w:rFonts w:eastAsia="Times New Roman" w:cs="Times New Roman" w:ascii="Times New Roman" w:hAnsi="Times New Roman"/>
          <w:color w:val="111111"/>
          <w:sz w:val="28"/>
          <w:szCs w:val="28"/>
          <w:lang w:val="en-US" w:bidi="en-US"/>
        </w:rPr>
        <w:t>firmi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متمرکز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 biazotea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روی مواد اولیه سلولوزیک طبیعی یا مصنوعی رشد میکند سطوح آنزیمهای همی سلولیتیک و سلولیتیک سلولی و خارج سلولی بیشتری از گونه های دیگر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bookmarkStart w:id="351" w:name="pg8009_70505"/>
    </w:p>
    <w:p>
      <w:pPr>
        <w:pStyle w:val="BookText"/>
        <w:rPr/>
      </w:pPr>
      <w:bookmarkEnd w:id="351"/>
      <w:r>
        <w:rPr>
          <w:rFonts w:ascii="IRNazanin" w:hAnsi="IRNazanin" w:eastAsia="IRNazanin"/>
          <w:color w:val="111111"/>
          <w:sz w:val="28"/>
          <w:sz w:val="28"/>
          <w:szCs w:val="28"/>
          <w:rtl w:val="true"/>
          <w:lang w:bidi="fa-IR"/>
        </w:rPr>
        <w:t xml:space="preserve">اگرچه درجه حرارت مناسب برای سلولازهای سلولوموناس در دامنه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میباشد ولی پایداری آنها در این درجه حرارت تحت شرایط آزمایش بخاطر فقدان مواد اولیه کم است</w:t>
      </w:r>
      <w:r>
        <w:rPr>
          <w:rFonts w:eastAsia="IRNazanin" w:cs="IRNazanin"/>
          <w:color w:val="111111"/>
          <w:sz w:val="28"/>
          <w:szCs w:val="28"/>
          <w:rtl w:val="true"/>
          <w:lang w:bidi="fa-IR"/>
        </w:rPr>
        <w:t>.</w:t>
      </w:r>
    </w:p>
    <w:p>
      <w:pPr>
        <w:pStyle w:val="Heading6"/>
        <w:numPr>
          <w:ilvl w:val="5"/>
          <w:numId w:val="1"/>
        </w:numPr>
        <w:rPr/>
      </w:pPr>
      <w:bookmarkStart w:id="352" w:name="__RefHeading___Toc7102162_1051229030"/>
      <w:bookmarkStart w:id="353" w:name="_Toc135"/>
      <w:bookmarkEnd w:id="352"/>
      <w:r>
        <w:rPr>
          <w:rtl w:val="true"/>
        </w:rPr>
        <w:t>سل ویبریو</w:t>
      </w:r>
      <w:bookmarkEnd w:id="353"/>
    </w:p>
    <w:p>
      <w:pPr>
        <w:pStyle w:val="BookText"/>
        <w:rPr/>
      </w:pPr>
      <w:r>
        <w:rPr>
          <w:rFonts w:ascii="IRNazanin" w:hAnsi="IRNazanin" w:eastAsia="IRNazanin"/>
          <w:color w:val="111111"/>
          <w:sz w:val="28"/>
          <w:sz w:val="28"/>
          <w:szCs w:val="28"/>
          <w:rtl w:val="true"/>
          <w:lang w:bidi="fa-IR"/>
        </w:rPr>
        <w:t xml:space="preserve">اعضای جنس سل ویبریو هوازی و گرم منفی هستند دارای سلولهای تاژکدار قطبی بوده که ممکن است از خاک توسط تکنیکهای توسعه یافته با استفاده از نمکهای معدنی میکروکریستالین محیط سلولز و در دمای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جداسازی شوند سلولازهای خارج سلولی از </w:t>
      </w:r>
      <w:r>
        <w:rPr>
          <w:rFonts w:eastAsia="Times New Roman" w:cs="Times New Roman" w:ascii="Times New Roman" w:hAnsi="Times New Roman"/>
          <w:color w:val="111111"/>
          <w:sz w:val="28"/>
          <w:szCs w:val="28"/>
          <w:lang w:val="en-US" w:bidi="en-US"/>
        </w:rPr>
        <w:t>gilvus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تخلیص شده و چهار اندو گلوکاناز شناسایی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آنزیمها فیبرهای پشمی را به آرامی تجزیه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تماس فیزیکی بین سلولها و فیبرسلولزی برای تولید آنزیم سلولاز به مقدار زیاد ضروری است اگرچه فعالیت ویژه </w:t>
      </w:r>
      <w:r>
        <w:rPr>
          <w:rFonts w:eastAsia="Times New Roman" w:cs="Times New Roman" w:ascii="Times New Roman" w:hAnsi="Times New Roman"/>
          <w:color w:val="111111"/>
          <w:sz w:val="28"/>
          <w:szCs w:val="28"/>
          <w:lang w:val="en-US" w:bidi="en-US"/>
        </w:rPr>
        <w:t>CMCase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سلول در حدود همان است که رشد روی غلظت محدود سلوبیوز یا فیبرهای سلولز است اما تولید سلولازها در محیط کشت حاوی</w:t>
      </w:r>
    </w:p>
    <w:p>
      <w:pPr>
        <w:pStyle w:val="BookText"/>
        <w:rPr/>
      </w:pPr>
      <w:r>
        <w:rPr>
          <w:rFonts w:ascii="IRNazanin" w:hAnsi="IRNazanin" w:eastAsia="IRNazanin"/>
          <w:color w:val="111111"/>
          <w:sz w:val="28"/>
          <w:sz w:val="28"/>
          <w:szCs w:val="28"/>
          <w:rtl w:val="true"/>
          <w:lang w:bidi="fa-IR"/>
        </w:rPr>
        <w:t>سلولز بیشتر است</w:t>
      </w:r>
      <w:r>
        <w:rPr>
          <w:rFonts w:eastAsia="IRNazanin" w:cs="IRNazanin"/>
          <w:color w:val="111111"/>
          <w:sz w:val="28"/>
          <w:szCs w:val="28"/>
          <w:rtl w:val="true"/>
          <w:lang w:bidi="fa-IR"/>
        </w:rPr>
        <w:t>.</w:t>
      </w:r>
    </w:p>
    <w:p>
      <w:pPr>
        <w:pStyle w:val="Heading6"/>
        <w:numPr>
          <w:ilvl w:val="5"/>
          <w:numId w:val="1"/>
        </w:numPr>
        <w:rPr/>
      </w:pPr>
      <w:bookmarkStart w:id="354" w:name="__RefHeading___Toc7102164_1051229030"/>
      <w:bookmarkStart w:id="355" w:name="_Toc136"/>
      <w:bookmarkEnd w:id="354"/>
      <w:r>
        <w:rPr>
          <w:rtl w:val="true"/>
        </w:rPr>
        <w:t>سودوموناس</w:t>
      </w:r>
      <w:bookmarkEnd w:id="355"/>
    </w:p>
    <w:p>
      <w:pPr>
        <w:pStyle w:val="BookText"/>
        <w:rPr/>
      </w:pPr>
      <w:r>
        <w:rPr>
          <w:rFonts w:ascii="IRNazanin" w:hAnsi="IRNazanin" w:eastAsia="IRNazanin"/>
          <w:color w:val="111111"/>
          <w:sz w:val="28"/>
          <w:sz w:val="28"/>
          <w:szCs w:val="28"/>
          <w:rtl w:val="true"/>
          <w:lang w:bidi="fa-IR"/>
        </w:rPr>
        <w:t xml:space="preserve">این جنس ها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گرم منفی هوازی و میلهای شکل متحرک را در بر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تنوع وسیعی دارند کربوهیدراتها و آمینو اسیدها را بعنوان منبع انرژی مصرف میکنند تعدادی از سویه ها میتوانند ترکیبات آروماتیک مانند بنزوات و سالیسیلات را استفاده کنند اگرچه گونه های سلولیتیک آنچنان رقیب هوازیهای گرم منفی دیگر مانند سلولوموناس نیستند و گروهی از مواد پوسیده و در حال فساد را بیشتر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39</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68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56"/>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157" o:detectmouseclick="t"/>
                <v:stroke color="#3465a4" joinstyle="round" endcap="flat"/>
                <w10:wrap type="none"/>
              </v:shape>
            </w:pict>
          </mc:Fallback>
        </mc:AlternateContent>
      </w:r>
      <w:bookmarkStart w:id="356" w:name="pg8009_70507"/>
    </w:p>
    <w:p>
      <w:pPr>
        <w:pStyle w:val="BookText"/>
        <w:rPr/>
      </w:pPr>
      <w:bookmarkEnd w:id="356"/>
      <w:r>
        <w:rPr>
          <w:rFonts w:ascii="IRNazanin" w:hAnsi="IRNazanin" w:eastAsia="IRNazanin"/>
          <w:color w:val="111111"/>
          <w:sz w:val="28"/>
          <w:sz w:val="28"/>
          <w:szCs w:val="28"/>
          <w:rtl w:val="true"/>
          <w:lang w:bidi="fa-IR"/>
        </w:rPr>
        <w:t xml:space="preserve">بیوسنتز سلولاز در سودوموناس فلورسنس وارتیه سلولزا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Psendomonas fluorescens var. cellulosa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القاء و نیز بازدارندگی کاتابولیک کنترل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سوفوروز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ایزومالتوز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کننده تر از سلوبیوز و</w:t>
      </w:r>
    </w:p>
    <w:p>
      <w:pPr>
        <w:pStyle w:val="BookText"/>
        <w:rPr/>
      </w:pPr>
      <w:r>
        <w:rPr>
          <w:rFonts w:ascii="IRNazanin" w:hAnsi="IRNazanin" w:eastAsia="IRNazanin"/>
          <w:color w:val="111111"/>
          <w:sz w:val="28"/>
          <w:sz w:val="28"/>
          <w:szCs w:val="28"/>
          <w:rtl w:val="true"/>
          <w:lang w:bidi="fa-IR"/>
        </w:rPr>
        <w:t>معادل با سلولز میباشند</w:t>
      </w:r>
      <w:r>
        <w:rPr>
          <w:rFonts w:eastAsia="IRNazanin" w:cs="IRNazanin"/>
          <w:color w:val="111111"/>
          <w:sz w:val="28"/>
          <w:szCs w:val="28"/>
          <w:rtl w:val="true"/>
          <w:lang w:bidi="fa-IR"/>
        </w:rPr>
        <w:t>.</w:t>
      </w:r>
    </w:p>
    <w:p>
      <w:pPr>
        <w:pStyle w:val="Heading5"/>
        <w:numPr>
          <w:ilvl w:val="4"/>
          <w:numId w:val="1"/>
        </w:numPr>
        <w:rPr/>
      </w:pPr>
      <w:bookmarkStart w:id="357" w:name="__RefHeading___Toc7102166_1051229030"/>
      <w:bookmarkStart w:id="358" w:name="_Toc137"/>
      <w:bookmarkEnd w:id="357"/>
      <w:r>
        <w:rPr>
          <w:rtl w:val="true"/>
        </w:rPr>
        <w:t>ب</w:t>
      </w:r>
      <w:r>
        <w:rPr>
          <w:rtl w:val="true"/>
        </w:rPr>
        <w:t xml:space="preserve">- </w:t>
      </w:r>
      <w:r>
        <w:rPr>
          <w:rtl w:val="true"/>
        </w:rPr>
        <w:t>باکتریهای سلولیتیک بی هوازی</w:t>
      </w:r>
      <w:bookmarkEnd w:id="358"/>
    </w:p>
    <w:p>
      <w:pPr>
        <w:pStyle w:val="Heading6"/>
        <w:numPr>
          <w:ilvl w:val="5"/>
          <w:numId w:val="1"/>
        </w:numPr>
        <w:rPr/>
      </w:pPr>
      <w:bookmarkStart w:id="359" w:name="__RefHeading___Toc7102168_1051229030"/>
      <w:bookmarkStart w:id="360" w:name="_Toc138"/>
      <w:bookmarkEnd w:id="359"/>
      <w:r>
        <w:rPr>
          <w:rtl w:val="true"/>
        </w:rPr>
        <w:t>استوویبریو</w:t>
      </w:r>
      <w:bookmarkEnd w:id="360"/>
    </w:p>
    <w:p>
      <w:pPr>
        <w:pStyle w:val="BookText"/>
        <w:rPr/>
      </w:pPr>
      <w:r>
        <w:rPr>
          <w:rFonts w:ascii="IRNazanin" w:hAnsi="IRNazanin" w:eastAsia="IRNazanin"/>
          <w:color w:val="111111"/>
          <w:sz w:val="28"/>
          <w:sz w:val="28"/>
          <w:szCs w:val="28"/>
          <w:rtl w:val="true"/>
          <w:lang w:bidi="fa-IR"/>
        </w:rPr>
        <w:t xml:space="preserve">استوویبریو سلولولیتیکوس </w:t>
      </w:r>
      <w:r>
        <w:rPr>
          <w:rFonts w:eastAsia="Times New Roman" w:cs="Times New Roman" w:ascii="Times New Roman" w:hAnsi="Times New Roman"/>
          <w:color w:val="111111"/>
          <w:sz w:val="28"/>
          <w:szCs w:val="28"/>
          <w:lang w:val="en-US" w:bidi="en-US"/>
        </w:rPr>
        <w:t>Acetovibrio cellulolyticus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باکتری گرم منفی بدون اسپور و بی هوازی میباشد و از کشتهای غنی از فاضلاب متانوژنها و در محیط حاوی نمکهای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سلولز آگار 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نیتروژن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اکسید کربن در دمای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جداسازی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cellulolyticus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پلئومورف می،باشد به شکل رشته ای و مستقیم به عرض </w:t>
      </w:r>
      <w:r>
        <w:rPr>
          <w:rFonts w:eastAsia="IRNazanin" w:cs="IRNazanin"/>
          <w:color w:val="111111"/>
          <w:sz w:val="28"/>
          <w:szCs w:val="28"/>
          <w:lang w:bidi="fa-IR"/>
        </w:rPr>
        <w:t>0/9</w:t>
      </w:r>
      <w:r>
        <w:rPr>
          <w:rFonts w:eastAsia="Times New Roman" w:cs="Times New Roman" w:ascii="Times New Roman" w:hAnsi="Times New Roman"/>
          <w:color w:val="111111"/>
          <w:sz w:val="28"/>
          <w:szCs w:val="28"/>
          <w:lang w:val="en-US" w:bidi="en-US"/>
        </w:rPr>
        <w:t>m 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410</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قرارگیری تاژک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انتهایی سلول و حرکتی شبیه به رقصیدن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celluloyticus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آرامی روی گلوکز رشد می یابد در حالیکه برخی گونههای دیگر روی فروکتوز ،گالاکتوز ،لاکتوز ،مالتوز ،مانیتول مانوز و پیرووات بخوبی گلوکز و پکتین رشد میکند اما نمیتواند از سلوبیوز استفاده کند و سلولز را تجزیه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مقداری اتانول در طی رشد روی سلولز تولید میشود اما حساسیت زیاد سلول ها به اتانول مانع تخمیر مستقیم سلولز میشود</w:t>
      </w:r>
      <w:r>
        <w:rPr>
          <w:rFonts w:eastAsia="IRNazanin" w:cs="IRNazanin"/>
          <w:color w:val="111111"/>
          <w:sz w:val="28"/>
          <w:szCs w:val="28"/>
          <w:rtl w:val="true"/>
          <w:lang w:bidi="fa-IR"/>
        </w:rPr>
        <w:t>.</w:t>
      </w:r>
    </w:p>
    <w:p>
      <w:pPr>
        <w:pStyle w:val="Heading6"/>
        <w:numPr>
          <w:ilvl w:val="5"/>
          <w:numId w:val="1"/>
        </w:numPr>
        <w:rPr/>
      </w:pPr>
      <w:bookmarkStart w:id="361" w:name="__RefHeading___Toc7102170_1051229030"/>
      <w:bookmarkStart w:id="362" w:name="_Toc139"/>
      <w:bookmarkEnd w:id="361"/>
      <w:r>
        <w:rPr>
          <w:rtl w:val="true"/>
        </w:rPr>
        <w:t>باکتروئیدها</w:t>
      </w:r>
      <w:bookmarkEnd w:id="362"/>
    </w:p>
    <w:p>
      <w:pPr>
        <w:pStyle w:val="BookText"/>
        <w:rPr/>
      </w:pPr>
      <w:r>
        <w:rPr>
          <w:rFonts w:ascii="IRNazanin" w:hAnsi="IRNazanin" w:eastAsia="IRNazanin"/>
          <w:color w:val="111111"/>
          <w:sz w:val="28"/>
          <w:sz w:val="28"/>
          <w:szCs w:val="28"/>
          <w:rtl w:val="true"/>
          <w:lang w:bidi="fa-IR"/>
        </w:rPr>
        <w:t xml:space="preserve">اعضای این جنس مزوفیلیک و بدون اسپور گرم منفی و بی هوازی هستند تصویر شماره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گونهها اعضای سلولیتیک فلور نرمال جهاز هاضمهی نشخوار کنندگان میباشند </w:t>
      </w:r>
      <w:r>
        <w:rPr>
          <w:rFonts w:eastAsia="Times New Roman" w:cs="Times New Roman" w:ascii="Times New Roman" w:hAnsi="Times New Roman"/>
          <w:color w:val="111111"/>
          <w:sz w:val="28"/>
          <w:szCs w:val="28"/>
          <w:lang w:val="en-US" w:bidi="en-US"/>
        </w:rPr>
        <w:t>B succinogenes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انواع آنزیمهای سلولیتیک را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فعالیت سلولیتیک در سه شکل وجود دارد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قطعات غشایی می،باشد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آنزیم غیر قابل رسوب با وزن ملکولی بیشتر از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شکل آزاد با وزن ملکولی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باکتروپیدس فراجیلیس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5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0" o:detectmouseclick="t"/>
                <v:stroke color="#3465a4" joinstyle="round" endcap="flat"/>
                <w10:wrap type="none"/>
              </v:shape>
            </w:pict>
          </mc:Fallback>
        </mc:AlternateContent>
      </w:r>
      <w:bookmarkStart w:id="363" w:name="pg8009_70509"/>
    </w:p>
    <w:p>
      <w:pPr>
        <w:pStyle w:val="Heading6"/>
        <w:numPr>
          <w:ilvl w:val="5"/>
          <w:numId w:val="1"/>
        </w:numPr>
        <w:rPr/>
      </w:pPr>
      <w:bookmarkStart w:id="364" w:name="__RefHeading___Toc7102172_1051229030"/>
      <w:bookmarkStart w:id="365" w:name="_Toc140"/>
      <w:bookmarkEnd w:id="363"/>
      <w:bookmarkEnd w:id="364"/>
      <w:r>
        <w:rPr>
          <w:rtl w:val="true"/>
        </w:rPr>
        <w:t>کلدوسلوم</w:t>
      </w:r>
      <w:bookmarkEnd w:id="365"/>
    </w:p>
    <w:p>
      <w:pPr>
        <w:pStyle w:val="BookText"/>
        <w:rPr/>
      </w:pPr>
      <w:r>
        <w:rPr>
          <w:rFonts w:ascii="IRNazanin" w:hAnsi="IRNazanin" w:eastAsia="IRNazanin"/>
          <w:color w:val="111111"/>
          <w:sz w:val="28"/>
          <w:sz w:val="28"/>
          <w:szCs w:val="28"/>
          <w:rtl w:val="true"/>
          <w:lang w:bidi="fa-IR"/>
        </w:rPr>
        <w:t>باکتری فوق العاده بی هوازی و ترموفیلیک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یکی از گونه های آن </w:t>
      </w:r>
      <w:r>
        <w:rPr>
          <w:rFonts w:eastAsia="Times New Roman" w:cs="Times New Roman" w:ascii="Times New Roman" w:hAnsi="Times New Roman"/>
          <w:color w:val="111111"/>
          <w:sz w:val="28"/>
          <w:szCs w:val="28"/>
          <w:lang w:val="en-US" w:bidi="en-US"/>
        </w:rPr>
        <w:t>Caldocellum saccharolyticum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از استخرهای آب گرم هلند از طریق محیط کشت حاوی سلولز میکروکریستالین در دمای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جداسازی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Csaccarolyticum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انواعی از سوبستراهای غیر محلول از جمله سلولز میکروکریستالین پولپهای چوب مغز و ساقه چوب و مواد همی سلولزیک را تجزیه کند</w:t>
      </w:r>
    </w:p>
    <w:p>
      <w:pPr>
        <w:pStyle w:val="Heading6"/>
        <w:numPr>
          <w:ilvl w:val="5"/>
          <w:numId w:val="1"/>
        </w:numPr>
        <w:rPr/>
      </w:pPr>
      <w:bookmarkStart w:id="366" w:name="__RefHeading___Toc7102174_1051229030"/>
      <w:bookmarkStart w:id="367" w:name="_Toc141"/>
      <w:bookmarkEnd w:id="366"/>
      <w:r>
        <w:rPr>
          <w:rtl w:val="true"/>
        </w:rPr>
        <w:t>کلستریدیوم</w:t>
      </w:r>
      <w:bookmarkEnd w:id="367"/>
    </w:p>
    <w:p>
      <w:pPr>
        <w:pStyle w:val="BookText"/>
        <w:rPr/>
      </w:pPr>
      <w:r>
        <w:rPr>
          <w:rFonts w:ascii="IRNazanin" w:hAnsi="IRNazanin" w:eastAsia="IRNazanin"/>
          <w:color w:val="111111"/>
          <w:sz w:val="28"/>
          <w:sz w:val="28"/>
          <w:szCs w:val="28"/>
          <w:rtl w:val="true"/>
          <w:lang w:bidi="fa-IR"/>
        </w:rPr>
        <w:t xml:space="preserve">این جنس حداقل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شناسایی شده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رنگ آمیزی گرم بصورت باسیلهای گرم مثبت و سیلندری شکل دیده میشود تصویر شماره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کلستریدیوم در ،خاک فضولات حیوانات اهلی و وحشی و رستنیهای پوسیده وجود دارد اسپورهایشان برای دورههای طولانی تحت شرایط سخت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آنها مزوفیلها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بعضی مانند </w:t>
      </w:r>
      <w:r>
        <w:rPr>
          <w:rFonts w:eastAsia="Times New Roman" w:cs="Times New Roman" w:ascii="Times New Roman" w:hAnsi="Times New Roman"/>
          <w:color w:val="111111"/>
          <w:sz w:val="28"/>
          <w:szCs w:val="28"/>
          <w:lang w:val="en-US" w:bidi="en-US"/>
        </w:rPr>
        <w:t>C thermocellum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 hydrosulfuricum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بهترین رشدشان در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می،باشد بیشتر گونه ها بی هوازی هایی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بعضی از آنها هنگامی که در معرض اکسیژن کافی قرار میگیرند قابلیت رشد در حضور هوا را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حضور گسترده ی آنها روی مواد پوسیده گیاهی در طبیعت نشان دهنده توانایی تولید انواع آنزیمهای خارج سلولی دپلیمریزه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فقط حدود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شناخته شده را برای آنزیمهای اختصاصی خارج سلولی مانند آمیلازها سلولازها و پکتینازها مورد مطالعه قرار داده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thermocellum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stercorarium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 گونه از باکتریهای سلولیتیک بی هوازی و ترموفیلیک می باشند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41</w:t>
      </w:r>
    </w:p>
    <w:p>
      <w:pPr>
        <w:pStyle w:val="BookText"/>
        <w:rPr/>
      </w:pPr>
      <w:r>
        <w:rPr>
          <w:rtl w:val="true"/>
        </w:rPr>
        <mc:AlternateContent>
          <mc:Choice Requires="wps">
            <w:drawing>
              <wp:inline distT="0" distB="0" distL="0" distR="0">
                <wp:extent cx="5334000" cy="1892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2"/>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آنزیم ها در سه شکل وجود دارند که نسبت گوناگونی با سن محیط کشت و ماهیت منبع کربنی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کشتهای جوان رشد یافته روی سلولز بیشتر فعالیت آنزیم وابسته به سلول یا وابسته به سوبسترا است </w:t>
      </w:r>
      <w:bookmarkStart w:id="368" w:name="pg8009_70511"/>
    </w:p>
    <w:p>
      <w:pPr>
        <w:pStyle w:val="BookText"/>
        <w:rPr/>
      </w:pPr>
      <w:bookmarkEnd w:id="368"/>
      <w:r>
        <w:rPr>
          <w:rFonts w:ascii="IRNazanin" w:hAnsi="IRNazanin" w:eastAsia="IRNazanin"/>
          <w:color w:val="111111"/>
          <w:sz w:val="28"/>
          <w:sz w:val="28"/>
          <w:szCs w:val="28"/>
          <w:rtl w:val="true"/>
          <w:lang w:bidi="fa-IR"/>
        </w:rPr>
        <w:t>همچنان که کشتها بالغ و سلولز قابل حل میشوند مقدار بیشتر آنزیم را میتوان در مایع آزاد شناسایی و ردیابی نمود</w:t>
      </w:r>
      <w:r>
        <w:rPr>
          <w:rFonts w:eastAsia="IRNazanin" w:cs="IRNazanin"/>
          <w:color w:val="111111"/>
          <w:sz w:val="28"/>
          <w:szCs w:val="28"/>
          <w:rtl w:val="true"/>
          <w:lang w:bidi="fa-IR"/>
        </w:rPr>
        <w:t>.</w:t>
      </w:r>
    </w:p>
    <w:p>
      <w:pPr>
        <w:pStyle w:val="Heading6"/>
        <w:numPr>
          <w:ilvl w:val="5"/>
          <w:numId w:val="1"/>
        </w:numPr>
        <w:rPr/>
      </w:pPr>
      <w:bookmarkStart w:id="369" w:name="__RefHeading___Toc7102176_1051229030"/>
      <w:bookmarkStart w:id="370" w:name="_Toc142"/>
      <w:bookmarkEnd w:id="369"/>
      <w:r>
        <w:rPr>
          <w:rtl w:val="true"/>
        </w:rPr>
        <w:t>رومینوکوکوس</w:t>
      </w:r>
      <w:bookmarkEnd w:id="37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شناخته شده در جنس </w:t>
      </w:r>
      <w:r>
        <w:rPr>
          <w:rFonts w:eastAsia="Times New Roman" w:cs="Times New Roman" w:ascii="Times New Roman" w:hAnsi="Times New Roman"/>
          <w:color w:val="111111"/>
          <w:sz w:val="28"/>
          <w:szCs w:val="28"/>
          <w:lang w:val="en-US" w:bidi="en-US"/>
        </w:rPr>
        <w:t>Ruminococcus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اینها کوکسیهای گرم منفی بی هوازی و مزوفیلیک هستند که در روده کور و روده بزرگ انواعی از حیوانات وجود دارند و موجب تخمیر سلولز و پلی ساکاریدهای دیگر می گردند</w:t>
      </w:r>
      <w:r>
        <w:rPr>
          <w:rFonts w:eastAsia="IRNazanin" w:cs="IRNazanin"/>
          <w:color w:val="111111"/>
          <w:sz w:val="28"/>
          <w:szCs w:val="28"/>
          <w:rtl w:val="true"/>
          <w:lang w:bidi="fa-IR"/>
        </w:rPr>
        <w:t>.</w:t>
      </w:r>
    </w:p>
    <w:p>
      <w:pPr>
        <w:pStyle w:val="Heading6"/>
        <w:numPr>
          <w:ilvl w:val="5"/>
          <w:numId w:val="1"/>
        </w:numPr>
        <w:rPr/>
      </w:pPr>
      <w:bookmarkStart w:id="371" w:name="__RefHeading___Toc7102178_1051229030"/>
      <w:bookmarkStart w:id="372" w:name="_Toc143"/>
      <w:bookmarkEnd w:id="371"/>
      <w:r>
        <w:rPr>
          <w:rtl w:val="true"/>
        </w:rPr>
        <w:t>باسیلوس های تولید کننده آنزیم سلولاز</w:t>
      </w:r>
      <w:bookmarkEnd w:id="372"/>
    </w:p>
    <w:p>
      <w:pPr>
        <w:pStyle w:val="BookText"/>
        <w:rPr/>
      </w:pPr>
      <w:r>
        <w:rPr>
          <w:rFonts w:ascii="IRNazanin" w:hAnsi="IRNazanin" w:eastAsia="IRNazanin"/>
          <w:color w:val="111111"/>
          <w:sz w:val="28"/>
          <w:sz w:val="28"/>
          <w:szCs w:val="28"/>
          <w:rtl w:val="true"/>
          <w:lang w:bidi="fa-IR"/>
        </w:rPr>
        <w:t xml:space="preserve">خانواده با سیلاسه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Bacillaceae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جنس باسیلوس گروهی از باکتریها هستند که تولید کننده ی آنزیم سلولاز میباشند</w:t>
      </w:r>
    </w:p>
    <w:p>
      <w:pPr>
        <w:pStyle w:val="Heading6"/>
        <w:numPr>
          <w:ilvl w:val="5"/>
          <w:numId w:val="1"/>
        </w:numPr>
        <w:rPr/>
      </w:pPr>
      <w:bookmarkStart w:id="373" w:name="__RefHeading___Toc7102180_1051229030"/>
      <w:bookmarkStart w:id="374" w:name="_Toc144"/>
      <w:bookmarkEnd w:id="373"/>
      <w:r>
        <w:rPr>
          <w:rtl w:val="true"/>
        </w:rPr>
        <w:t>خانواده باسیلاسه</w:t>
      </w:r>
      <w:bookmarkEnd w:id="374"/>
    </w:p>
    <w:p>
      <w:pPr>
        <w:pStyle w:val="BookText"/>
        <w:rPr/>
      </w:pPr>
      <w:r>
        <w:rPr>
          <w:rFonts w:ascii="IRNazanin" w:hAnsi="IRNazanin" w:eastAsia="IRNazanin"/>
          <w:color w:val="111111"/>
          <w:sz w:val="28"/>
          <w:sz w:val="28"/>
          <w:szCs w:val="28"/>
          <w:rtl w:val="true"/>
          <w:lang w:bidi="fa-IR"/>
        </w:rPr>
        <w:t>این خانواده شامل باکتریهای درشت گرم مثبت و اسپوردار میباشد که برخی از آنها هوازی بعضی میکروآئروفیل و عده ای از آنها نیز بیهوازی هستند در این گروه شش جنس زیر وجود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باسيلوس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Bacillus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باسیلهای هوازی یا بی هوازی اختیاری بوده و کاتالاز مثبت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اسپورولاکتوباسیلوس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sporolactobacillus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باسیلهای میکرو آئروفیل بوده و کاتالاز منفی میباشند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کلستریدیوم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Clostridum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باسیلهای بی هوازی بوده و سولفات را احیاء نمی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دسولفوتو ماکولوم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Desulfotomaculum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باسیلهای بی هوازی بوده و سولفات را احیاء می نمایند و برای انسان بیماری زا نیستند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اسپرو سارسینا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sporosarcina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هوازی بوده و بشکل گرد است و چون دارای اسپور میباشد آن را در این گروه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اسیلوسپیرا </w:t>
      </w:r>
      <w:r>
        <w:rPr>
          <w:rFonts w:eastAsia="Times New Roman" w:cs="Times New Roman" w:ascii="Times New Roman" w:hAnsi="Times New Roman"/>
          <w:color w:val="111111"/>
          <w:sz w:val="28"/>
          <w:szCs w:val="28"/>
          <w:lang w:val="en-US" w:bidi="en-US"/>
        </w:rPr>
        <w:t>osillospira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باسیلهای بی هوازی میباشند</w:t>
      </w:r>
    </w:p>
    <w:p>
      <w:pPr>
        <w:pStyle w:val="Heading6"/>
        <w:numPr>
          <w:ilvl w:val="5"/>
          <w:numId w:val="1"/>
        </w:numPr>
        <w:rPr/>
      </w:pPr>
      <w:bookmarkStart w:id="375" w:name="__RefHeading___Toc7102182_1051229030"/>
      <w:bookmarkStart w:id="376" w:name="_Toc145"/>
      <w:bookmarkEnd w:id="375"/>
      <w:r>
        <w:rPr>
          <w:rtl w:val="true"/>
        </w:rPr>
        <w:t>جنس باسیلوس</w:t>
      </w:r>
      <w:bookmarkEnd w:id="37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جنس تعداد زیادی باسیلهای درشت گرم مثبت و اسپوردار وجود دارد که در طبیعت فراوانند زیرا </w:t>
      </w:r>
    </w:p>
    <w:p>
      <w:pPr>
        <w:pStyle w:val="BookText"/>
        <w:rPr/>
      </w:pPr>
      <w:r>
        <w:rPr>
          <w:rFonts w:ascii="IRNazanin" w:hAnsi="IRNazanin" w:eastAsia="IRNazanin"/>
          <w:color w:val="111111"/>
          <w:sz w:val="28"/>
          <w:sz w:val="28"/>
          <w:szCs w:val="28"/>
          <w:rtl w:val="true"/>
          <w:lang w:bidi="fa-IR"/>
        </w:rPr>
        <w:t>اسپور آنها در برابر عوامل خارجی مقاومت زیادی دارد و بقای نسل آنها را تامین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باسیلوسها اهمیت زیادی از لحاظ پزشکی و اقتصادی دارند تنها گونه باسلیوس آنتراسیس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anthracis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انسان و بعضی از حیوانات بیماریزا بوده و ایجاد بیماری سیاه زخم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Anthrax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زخم یکی از نخستین عفونتهای باکتریایی است که عامل اتیولوژیک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دقیقاً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مانند باسیلوس سرئوس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cereus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مسمومیت غذایی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برخی نیز به علت قدرت تخمیری زیاد باعث تجزیه مواد قندی و پروتئین شده و باعث فساد و گندیدگی مواد غذایی میگردند</w:t>
      </w:r>
    </w:p>
    <w:p>
      <w:pPr>
        <w:pStyle w:val="BookText"/>
        <w:rPr/>
      </w:pPr>
      <w:r>
        <w:rPr>
          <w:rFonts w:ascii="IRNazanin" w:hAnsi="IRNazanin" w:eastAsia="IRNazanin"/>
          <w:color w:val="111111"/>
          <w:sz w:val="28"/>
          <w:sz w:val="28"/>
          <w:szCs w:val="28"/>
          <w:rtl w:val="true"/>
          <w:lang w:bidi="fa-IR"/>
        </w:rPr>
        <w:t>تعدادی از آنها نیز در تهیه آنتی بیوتیکها استفاده میشود که برخی از این آنتی بیوتیکها نظیر پلی میکسین و باسیتراسین مصرف بالینی پیدا کرده اند تعداد بسیاری از آنها بحالت ساپروفیت در هوا، خاک، آب، شیر، سبزیجات، گردو غبار مدفوع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که از نظر شکل ظاهری و رنگ آمیزی به باسیل آنتراسیس شباهت دارند و بنام انتراکوئید 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گونه های دیگر از نظر تولید حلالها الكلها آنزیمها و ویتامینها اهمیت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مشخصات بارز این جنس دامنه وسیع مقدار درصد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مولکول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گونه های مختلف میباشد که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 درصد متغیر میباشند و با اطلاعاتی که در مورد معدود بودن مقدار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سایر باکتریها بدست آمده این یافته مغایر است دامنه وسیع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ناهمگونی گونه ها را در این جنس منعکس می سازد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باسلیوسها از نظر نوع متابولیسم نیازمندی غذایی و ترکیب و ساختار دیواره در سلولهای رویشی گوناگونی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جنس گونه های سرما دوست مزوفیل و ترموفیل همچنین قلیایی دوست اسید دوست و خنثی دوست نوتروفیل دیده میشوند گونههای شناخته شده جدید آنزیمهای برون سلولی محلول متنوعی تولید میکنند که این خود نشانه گوناگونی شرایط زیستگاهی آنها میباشد به علت هتروژن بودن انواع این جنس روشهای مختلف طبقه بندی تاکنون ارائه گردیده است که هیچ کدام رضایت بخش نمی باشد زیرا این باکتریها از نظر درصد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متابولیسم ،تغذیه ترکیب دیواره سلولی درجه حرارت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مناسب برای رشد بسیار متنوع هستند در طبقه بندی برجی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bergey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شرح داده شده است و به طور کلی در بیشتر منابع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برای این جنس بیان کرده اند با توجه به کاربرد فراوان صنعتی این باکتریها اطلاعات ژنتیکی و فیزیولوژیک بسیاری در مورد جنس باسیلوس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های میکروبیولوژی بالینی گونه های باسیلوس به عنوان عامل اتیولوژیک مسمومیت غذایی و عامل عفونت در معتادان به هروئین به عنوان پاتوژن مهم در بیماران دارای نقص ایمنی موجب گردیده که در شناسایی آنها دقت بیشتری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های جنس باسیلوس روی محیطهای حاوی یک منبع کربن آلی براحتی رشد میکنند ولی در محیطهای حاوی نمکهای معدنی به آمینواسیدها و ویتامینها نیز نیاز دارند</w:t>
      </w:r>
      <w:r>
        <w:rPr>
          <w:rFonts w:eastAsia="IRNazanin" w:cs="IRNazanin"/>
          <w:color w:val="111111"/>
          <w:sz w:val="28"/>
          <w:szCs w:val="28"/>
          <w:rtl w:val="true"/>
          <w:lang w:bidi="fa-IR"/>
        </w:rPr>
        <w:t xml:space="preserve">. </w:t>
      </w:r>
      <w:bookmarkStart w:id="377" w:name="pg8009_70516"/>
    </w:p>
    <w:p>
      <w:pPr>
        <w:pStyle w:val="Heading4"/>
        <w:numPr>
          <w:ilvl w:val="3"/>
          <w:numId w:val="1"/>
        </w:numPr>
        <w:rPr/>
      </w:pPr>
      <w:bookmarkStart w:id="378" w:name="__RefHeading___Toc7102184_1051229030"/>
      <w:bookmarkStart w:id="379" w:name="_Toc146"/>
      <w:bookmarkEnd w:id="377"/>
      <w:bookmarkEnd w:id="378"/>
      <w:r>
        <w:rPr>
          <w:rtl w:val="true"/>
        </w:rPr>
        <w:t>نگاهی اجمالی به گونه های مختلف جنس باسیلوس</w:t>
      </w:r>
      <w:bookmarkEnd w:id="379"/>
    </w:p>
    <w:p>
      <w:pPr>
        <w:pStyle w:val="Heading5"/>
        <w:numPr>
          <w:ilvl w:val="4"/>
          <w:numId w:val="1"/>
        </w:numPr>
        <w:rPr/>
      </w:pPr>
      <w:bookmarkStart w:id="380" w:name="__RefHeading___Toc7102186_1051229030"/>
      <w:bookmarkStart w:id="381" w:name="_Toc147"/>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براساس آخرین طبقه بندی جنس باسیلوس که در چاپ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برجی آمده است جنس باسیلوس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مختلف طبقه بندی شده است از این گونههای مختلف ذکر شده از جنس باسیلوس تنها دو گونه از لحاظ پزشکی حائز اهمیت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باسیلوس آنتراسیس عامل بیماری خطرناک سیاه زخم و باسیلوس سرئوس عامل مسمومیت ،غذایی سایر گونه ها یا ساپروفیت بوده و یا به صورت پاتوژن فرصت طلب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این باسلیوسها ممکن است به علت شباهت از نظر شکل اندازه و رنگ آمیزی به باسیل شاربن سیاه زخم با آن اشتباه شوند که به این باسلیوسها آنتراکوئیدها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اغلب این باسیل ها سا پروفیت بوده ولی بعضی از آنها مانند با سلیوس سوبتیلیس و سرئوس در انسان بیماریهایی از قبیل ورم ملتحمه اندوکاردیت یا مسمومیت غذایی ایجاد میکنند</w:t>
      </w:r>
    </w:p>
    <w:p>
      <w:pPr>
        <w:pStyle w:val="BookText"/>
        <w:rPr/>
      </w:pPr>
      <w:r>
        <w:rPr>
          <w:rFonts w:ascii="IRNazanin" w:hAnsi="IRNazanin" w:eastAsia="IRNazanin"/>
          <w:color w:val="111111"/>
          <w:sz w:val="28"/>
          <w:sz w:val="28"/>
          <w:szCs w:val="28"/>
          <w:rtl w:val="true"/>
          <w:lang w:bidi="fa-IR"/>
        </w:rPr>
        <w:t xml:space="preserve">باسیلوس اسفریکوس </w:t>
      </w:r>
      <w:r>
        <w:rPr>
          <w:rFonts w:eastAsia="Times New Roman" w:cs="Times New Roman" w:ascii="Times New Roman" w:hAnsi="Times New Roman"/>
          <w:color w:val="111111"/>
          <w:sz w:val="28"/>
          <w:szCs w:val="28"/>
          <w:lang w:val="en-US" w:bidi="en-US"/>
        </w:rPr>
        <w:t>particus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مننژیت خطرناک باسیلوس برویس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B.brevis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زخم قرنیه باسیلوس سیرکولانس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B.circulans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مننژیت، باسیلوس کوآگولانس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coagulans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زخم ، قرنیه، باسیلوس لیکنی فرمیس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Bicheniformis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باکتریمی و سپتی سمی باسیلوس مگاتریوم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megaterium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فارنژیت و برخی از انواع نیز پنومونی بوجود میآورند تعدادی از آنها نیز برای حشرات بیماریزا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با برخی از این باسیلها نیز آنتی بیوتیک 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باسیلوس سوبتیلیس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Bubtilis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،هوا ،خاک آب آلوده و سبزیجات وجود دارد و معمولاً در آزمایشگاه ها باعث آلودگی محیط کشت میشوند علاوه بر این میتوانند عفونت چشم و باکتریمی تولید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اسپور استئارو ترموفیلوس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tearothermophilus</w:t>
      </w:r>
      <w:r>
        <w:rPr>
          <w:rFonts w:eastAsia="Times New Roman" w:cs="Times New Roman" w:ascii="Times New Roman" w:hAnsi="Times New Roman"/>
          <w:color w:val="111111"/>
          <w:sz w:val="28"/>
          <w:szCs w:val="28"/>
          <w:rtl w:val="true"/>
          <w:lang w:val="en-US" w:bidi="en-US"/>
        </w:rPr>
        <w:t xml:space="preserve"> . . . </w:t>
      </w:r>
      <w:r>
        <w:rPr>
          <w:rFonts w:ascii="IRNazanin" w:hAnsi="IRNazanin" w:eastAsia="IRNazanin"/>
          <w:color w:val="111111"/>
          <w:sz w:val="28"/>
          <w:sz w:val="28"/>
          <w:szCs w:val="28"/>
          <w:rtl w:val="true"/>
          <w:lang w:bidi="fa-IR"/>
        </w:rPr>
        <w:t xml:space="preserve">برای تعیین میزان استریلیزاسیون در اتوکلاو و سایر دستگاه ها استفاده میشود گونه های باسیلوس سوبتیلیس باسیلوس ليکنیفورمیس </w:t>
      </w:r>
      <w:r>
        <w:rPr>
          <w:rFonts w:eastAsia="Times New Roman" w:cs="Times New Roman" w:ascii="Times New Roman" w:hAnsi="Times New Roman"/>
          <w:color w:val="111111"/>
          <w:sz w:val="28"/>
          <w:szCs w:val="28"/>
          <w:lang w:val="en-US" w:bidi="en-US"/>
        </w:rPr>
        <w:t>B. licheniformis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باسیلوس پومیلوس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pumilus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باسیلوس استئاروترموفیلوس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stearothermophilus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باسیلوس کوآگولانس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coagulans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تولید ترکیبات سلولزی و سنتز آنزیم سلولاز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خصوصیات گونه های سلولیتیک</w:t>
      </w:r>
    </w:p>
    <w:p>
      <w:pPr>
        <w:pStyle w:val="Heading5"/>
        <w:numPr>
          <w:ilvl w:val="4"/>
          <w:numId w:val="1"/>
        </w:numPr>
        <w:rPr/>
      </w:pPr>
      <w:bookmarkStart w:id="382" w:name="__RefHeading___Toc7102188_1051229030"/>
      <w:bookmarkStart w:id="383" w:name="_Toc148"/>
      <w:bookmarkEnd w:id="382"/>
      <w:r>
        <w:rPr>
          <w:rtl w:val="true"/>
        </w:rPr>
        <w:t xml:space="preserve">الف </w:t>
      </w:r>
      <w:r>
        <w:rPr>
          <w:rtl w:val="true"/>
        </w:rPr>
        <w:t xml:space="preserve">) </w:t>
      </w:r>
      <w:r>
        <w:rPr>
          <w:rtl w:val="true"/>
        </w:rPr>
        <w:t xml:space="preserve">باسیلوس سوبتیلیس </w:t>
      </w:r>
      <w:r>
        <w:rPr>
          <w:rtl w:val="true"/>
        </w:rPr>
        <w:t>(</w:t>
      </w:r>
      <w:r>
        <w:rPr/>
        <w:t>B. subtilis</w:t>
      </w:r>
      <w:r>
        <w:rPr>
          <w:rtl w:val="true"/>
        </w:rPr>
        <w:t>)</w:t>
      </w:r>
      <w:bookmarkEnd w:id="38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کلنی های این باکتری روی محیط آگاردار گرد یا نامنظم باسطح کدر و مات است بر روی محیط آگار خوندار در اطراف ،کلنی همولیز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کلنی ها ممکن است چروکیده و شاید به رنگ زرد یا قهوه ای باشند در محیط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رشد کرده و کلنیهای سطحی ضخیم که اغلب چین دار و قهوه ای است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ممکن است یک سطح پیگمان مایل به قرمز در زیر منطقه رشد تولید کند به صورت عمقی شروع به رشد </w:t>
      </w:r>
    </w:p>
    <w:p>
      <w:pPr>
        <w:pStyle w:val="BookText"/>
        <w:rPr/>
      </w:pPr>
      <w:r>
        <w:rPr>
          <w:rFonts w:ascii="IRNazanin" w:hAnsi="IRNazanin" w:eastAsia="IRNazanin"/>
          <w:color w:val="111111"/>
          <w:sz w:val="28"/>
          <w:sz w:val="28"/>
          <w:szCs w:val="28"/>
          <w:rtl w:val="true"/>
          <w:lang w:bidi="fa-IR"/>
        </w:rPr>
        <w:t>میکند اما رشد آن به سرعت متوقف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پکتین و پلی ساکاریدهای بافتهای گیاهی را تجزیه میکند و برخی استرینهای آن موجب فساد در غده های سیب زمینی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پیگمانها به عنوان ملانین ها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pulcherrimin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در کلنیها یا محیطهای مجاور تولید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استرینها این پیگمانها قهوه ای یا قرمز و در موارد کمتری نارنجی یا سیاه میباشند تولید هر پیگمانی بستگی به ترکیب محیط کشت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میکروسکپی باسیلوس سوبتیلیس</w:t>
      </w:r>
    </w:p>
    <w:p>
      <w:pPr>
        <w:pStyle w:val="BookText"/>
        <w:rPr/>
      </w:pPr>
      <w:r>
        <w:rPr>
          <w:rFonts w:ascii="IRNazanin" w:hAnsi="IRNazanin" w:eastAsia="IRNazanin"/>
          <w:color w:val="111111"/>
          <w:sz w:val="28"/>
          <w:sz w:val="28"/>
          <w:szCs w:val="28"/>
          <w:rtl w:val="true"/>
          <w:lang w:bidi="fa-IR"/>
        </w:rPr>
        <w:t>محیطهای کشت ،حداقل برای رشد رویشی باکتری فاقد ویتامینها و شامل گلوکز و یک نمک آمونیم به عنوان تنها منبع کربن و نیتروژن میباشند هوازی هستند و خیلی محدود در شرایط بیهوازی در محیطهای کمپلکس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بیشترین رشد را در حضور اکسیژن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درصد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بین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و برای بقیه استرینها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گزارش شده است</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43</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84" w:name="pg8009_70519"/>
    </w:p>
    <w:p>
      <w:pPr>
        <w:pStyle w:val="Heading5"/>
        <w:numPr>
          <w:ilvl w:val="4"/>
          <w:numId w:val="1"/>
        </w:numPr>
        <w:rPr/>
      </w:pPr>
      <w:bookmarkStart w:id="385" w:name="__RefHeading___Toc7102190_1051229030"/>
      <w:bookmarkStart w:id="386" w:name="_Toc149"/>
      <w:bookmarkEnd w:id="384"/>
      <w:bookmarkEnd w:id="385"/>
      <w:r>
        <w:rPr>
          <w:rtl w:val="true"/>
        </w:rPr>
        <w:t>ب</w:t>
      </w:r>
      <w:r>
        <w:rPr>
          <w:rtl w:val="true"/>
        </w:rPr>
        <w:t xml:space="preserve">) </w:t>
      </w:r>
      <w:r>
        <w:rPr>
          <w:rtl w:val="true"/>
        </w:rPr>
        <w:t xml:space="preserve">باسیلوس لیکنیفورمیس </w:t>
      </w:r>
      <w:r>
        <w:rPr/>
        <w:t>licheniformis</w:t>
      </w:r>
      <w:bookmarkEnd w:id="386"/>
    </w:p>
    <w:p>
      <w:pPr>
        <w:pStyle w:val="BookText"/>
        <w:rPr/>
      </w:pPr>
      <w:r>
        <w:rPr>
          <w:rFonts w:ascii="IRNazanin" w:hAnsi="IRNazanin" w:eastAsia="IRNazanin"/>
          <w:color w:val="111111"/>
          <w:sz w:val="28"/>
          <w:sz w:val="28"/>
          <w:szCs w:val="28"/>
          <w:rtl w:val="true"/>
          <w:lang w:bidi="fa-IR"/>
        </w:rPr>
        <w:t>کلنی های این باکتری با سطح کدر و خشن در محیط آگاردار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عموماً برآمده و شبیه به مو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Hair-like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خیلی محکم به سطح محیط آگار چسبیدهاند پهن و برجسته و شامل مقدار زیادی لعاب بوده که اغلب روی کلنی انباشته است و به طور اختصاصی روی محیط آگار گلوکز دار و یا گلوتامات – گلیسرول آگار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glutamate glycerol agar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پلی پپتید گلوتامیل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glutamyl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لعاب بی شکل خارج سلولی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پیگمان قرمز بوسیله خیلی از استرینها روی محیطهای کربوهیدرات که شامل آهن کافی باشد تشکیل میشود که در کشتهای کهنه ممکن است قهوه ای شود فرشلی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Freshly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استرینهایی را که در حضور آمونیا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ammonia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تنها منبع نیتروژن در غیاب فاکتورهای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رشد کرده بودند جدا سازی کرد اشکال رویشی در بسیاری غذاها بویژه اگر در دمای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نگهداری شده باشند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درصد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و برای بقیه استرینها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گزارش شده است</w:t>
      </w:r>
      <w:r>
        <w:rPr>
          <w:rFonts w:eastAsia="IRNazanin" w:cs="IRNazanin"/>
          <w:color w:val="111111"/>
          <w:sz w:val="28"/>
          <w:szCs w:val="28"/>
          <w:rtl w:val="true"/>
          <w:lang w:bidi="fa-IR"/>
        </w:rPr>
        <w:t>.</w:t>
      </w:r>
    </w:p>
    <w:p>
      <w:pPr>
        <w:pStyle w:val="Heading5"/>
        <w:numPr>
          <w:ilvl w:val="4"/>
          <w:numId w:val="1"/>
        </w:numPr>
        <w:rPr/>
      </w:pPr>
      <w:bookmarkStart w:id="387" w:name="__RefHeading___Toc7102192_1051229030"/>
      <w:bookmarkStart w:id="388" w:name="_Toc150"/>
      <w:bookmarkEnd w:id="387"/>
      <w:r>
        <w:rPr>
          <w:rtl w:val="true"/>
        </w:rPr>
        <w:t>ج</w:t>
      </w:r>
      <w:r>
        <w:rPr>
          <w:rtl w:val="true"/>
        </w:rPr>
        <w:t xml:space="preserve">) </w:t>
      </w:r>
      <w:r>
        <w:rPr>
          <w:rtl w:val="true"/>
        </w:rPr>
        <w:t xml:space="preserve">باسیلوس پومیلوس </w:t>
      </w:r>
      <w:r>
        <w:rPr>
          <w:rtl w:val="true"/>
        </w:rPr>
        <w:t>(</w:t>
      </w:r>
      <w:r>
        <w:rPr/>
        <w:t>B. pumilus</w:t>
      </w:r>
      <w:r>
        <w:rPr>
          <w:rtl w:val="true"/>
        </w:rPr>
        <w:t>)</w:t>
      </w:r>
      <w:bookmarkEnd w:id="388"/>
    </w:p>
    <w:p>
      <w:pPr>
        <w:pStyle w:val="BookText"/>
        <w:rPr/>
      </w:pPr>
      <w:r>
        <w:rPr>
          <w:rFonts w:ascii="IRNazanin" w:hAnsi="IRNazanin" w:eastAsia="IRNazanin"/>
          <w:color w:val="111111"/>
          <w:sz w:val="28"/>
          <w:sz w:val="28"/>
          <w:szCs w:val="28"/>
          <w:rtl w:val="true"/>
          <w:lang w:bidi="fa-IR"/>
        </w:rPr>
        <w:t>کلنی های این باکتری خیلی متنوع میباشد نیاز به بیوتین دارد و در برخی استرینها نیاز به آمینو اسیدها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درصد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مولکول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و برای بقیه استرینها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گزارش شده است</w:t>
      </w:r>
      <w:r>
        <w:rPr>
          <w:rFonts w:eastAsia="IRNazanin" w:cs="IRNazanin"/>
          <w:color w:val="111111"/>
          <w:sz w:val="28"/>
          <w:szCs w:val="28"/>
          <w:rtl w:val="true"/>
          <w:lang w:bidi="fa-IR"/>
        </w:rPr>
        <w:t>.</w:t>
      </w:r>
    </w:p>
    <w:p>
      <w:pPr>
        <w:pStyle w:val="Heading5"/>
        <w:numPr>
          <w:ilvl w:val="4"/>
          <w:numId w:val="1"/>
        </w:numPr>
        <w:rPr/>
      </w:pPr>
      <w:bookmarkStart w:id="389" w:name="__RefHeading___Toc7102194_1051229030"/>
      <w:bookmarkStart w:id="390" w:name="_Toc151"/>
      <w:bookmarkEnd w:id="389"/>
      <w:r>
        <w:rPr>
          <w:rtl w:val="true"/>
        </w:rPr>
        <w:t>د</w:t>
      </w:r>
      <w:r>
        <w:rPr>
          <w:rtl w:val="true"/>
        </w:rPr>
        <w:t xml:space="preserve">) </w:t>
      </w:r>
      <w:r>
        <w:rPr>
          <w:rtl w:val="true"/>
        </w:rPr>
        <w:t xml:space="preserve">باسیلوس استئاروترموفیلوس </w:t>
      </w:r>
      <w:r>
        <w:rPr>
          <w:rtl w:val="true"/>
        </w:rPr>
        <w:t>(</w:t>
      </w:r>
      <w:r>
        <w:rPr/>
        <w:t>B. stearothermophilus</w:t>
      </w:r>
      <w:r>
        <w:rPr>
          <w:rtl w:val="true"/>
        </w:rPr>
        <w:t>)</w:t>
      </w:r>
      <w:bookmarkEnd w:id="390"/>
    </w:p>
    <w:p>
      <w:pPr>
        <w:pStyle w:val="BookText"/>
        <w:rPr/>
      </w:pPr>
      <w:r>
        <w:rPr>
          <w:rFonts w:ascii="IRNazanin" w:hAnsi="IRNazanin" w:eastAsia="IRNazanin"/>
          <w:color w:val="111111"/>
          <w:sz w:val="28"/>
          <w:sz w:val="28"/>
          <w:szCs w:val="28"/>
          <w:rtl w:val="true"/>
          <w:lang w:bidi="fa-IR"/>
        </w:rPr>
        <w:t xml:space="preserve">بارزترین مشخصه تشخیصی آنها ظرفیت رشد در دمای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و محدودیت تحمل اسیدها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گرد و غبار رسوبهای اقیانوس آبهای قطب شمال غذا و کودها وجود دارند میزان </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ملکول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و برای بقیه استرینها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گزارش شده است</w:t>
      </w:r>
    </w:p>
    <w:p>
      <w:pPr>
        <w:pStyle w:val="Heading5"/>
        <w:numPr>
          <w:ilvl w:val="4"/>
          <w:numId w:val="1"/>
        </w:numPr>
        <w:rPr/>
      </w:pPr>
      <w:bookmarkStart w:id="391" w:name="__RefHeading___Toc7102196_1051229030"/>
      <w:bookmarkStart w:id="392" w:name="_Toc152"/>
      <w:bookmarkEnd w:id="391"/>
      <w:r>
        <w:rPr>
          <w:rtl w:val="true"/>
        </w:rPr>
        <w:t>ه</w:t>
      </w:r>
      <w:r>
        <w:rPr>
          <w:rtl w:val="true"/>
        </w:rPr>
        <w:t xml:space="preserve">) </w:t>
      </w:r>
      <w:r>
        <w:rPr>
          <w:rtl w:val="true"/>
        </w:rPr>
        <w:t xml:space="preserve">باسیلوس کوآگولانس </w:t>
      </w:r>
      <w:r>
        <w:rPr>
          <w:rtl w:val="true"/>
        </w:rPr>
        <w:t>(</w:t>
      </w:r>
      <w:r>
        <w:rPr/>
        <w:t>B. coagulans</w:t>
      </w:r>
      <w:r>
        <w:rPr>
          <w:rtl w:val="true"/>
        </w:rPr>
        <w:t>)</w:t>
      </w:r>
      <w:bookmarkEnd w:id="392"/>
    </w:p>
    <w:p>
      <w:pPr>
        <w:pStyle w:val="Heading6"/>
        <w:numPr>
          <w:ilvl w:val="5"/>
          <w:numId w:val="1"/>
        </w:numPr>
        <w:rPr/>
      </w:pPr>
      <w:bookmarkStart w:id="393" w:name="__RefHeading___Toc7102198_1051229030"/>
      <w:bookmarkStart w:id="394" w:name="_Toc153"/>
      <w:bookmarkEnd w:id="393"/>
      <w:r>
        <w:rPr>
          <w:rtl w:val="true"/>
        </w:rPr>
        <w:t>اشاره</w:t>
      </w:r>
      <w:bookmarkEnd w:id="394"/>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مورفولوژیکی این گونه قابل توجه است دارای نیازهای غذایی متنوع و دمای انکوباسیون مختلف میباشد برای رشد به چندین آمینواسید و ویتامین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اسیداوریک برای محدود کردن رشد مناسب آنها، سطح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حداقل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استرینهای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درصد </w:t>
      </w:r>
      <w:bookmarkStart w:id="395" w:name="pg8009_70521"/>
    </w:p>
    <w:p>
      <w:pPr>
        <w:pStyle w:val="BookText"/>
        <w:rPr/>
      </w:pPr>
      <w:bookmarkEnd w:id="395"/>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مولکول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 استرین و برای بقیه استرینها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Heading6"/>
        <w:numPr>
          <w:ilvl w:val="5"/>
          <w:numId w:val="1"/>
        </w:numPr>
        <w:rPr/>
      </w:pPr>
      <w:bookmarkStart w:id="396" w:name="__RefHeading___Toc7102200_1051229030"/>
      <w:bookmarkStart w:id="397" w:name="_Toc154"/>
      <w:bookmarkEnd w:id="396"/>
      <w:r>
        <w:rPr>
          <w:rtl w:val="true"/>
        </w:rPr>
        <w:t>نقش باسیلوس ها در تجزیه سلولز</w:t>
      </w:r>
      <w:bookmarkEnd w:id="397"/>
    </w:p>
    <w:p>
      <w:pPr>
        <w:pStyle w:val="BookText"/>
        <w:rPr/>
      </w:pPr>
      <w:r>
        <w:rPr>
          <w:rFonts w:ascii="IRNazanin" w:hAnsi="IRNazanin" w:eastAsia="IRNazanin"/>
          <w:color w:val="111111"/>
          <w:sz w:val="28"/>
          <w:sz w:val="28"/>
          <w:szCs w:val="28"/>
          <w:rtl w:val="true"/>
          <w:lang w:bidi="fa-IR"/>
        </w:rPr>
        <w:t>نقش اکولوژیکی باسیلوس ها به عنوان تجزیه کنندگان تودههای پلیمری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گونه های مختلف باسیلوسها با حضور فراگیرشان و قابلیت آنها در ترشح دامنه وسیع و متنوعی از آنزیمهای دپلیمر کننده تجزیه کننده پلیمرها ظاهراً فقط به صورت جانبی و حاشیه ای به عنوان تجزیه کنندگان سلولز مطرح می باشند فعالیتهای پروتئولیتیکی تجزیه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پروتئین و آمیلولیتیکی تجزیه کننده نشاسته باسیلوسها خیلی زودتر تشخیص داده شده بود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مطالعات بعدی نشان داده است که همه گونه های باسیلوسهای شناخته شده، آنزیمهای خارج سلولی ترشح می کنند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Priest</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پروتئازها و آمیلازهای تولید شده توسط باسیلوسها محاسبه شده و نشان داده شده است که بیش از نیمی از حجم کل آنزیمهای تجارتی را تشکیل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Cruger  Draeger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اما اخیراً نقش دومی برای این ارگانیسمها تعیین شده است که باسیلوسها را با سلولایتیکهای برجسته و بی هوازی و گرما دوستی از قبیل کلستریدیوم ترموسلوم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Clostridium thermocellum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مقایسه قرار میدهد بهرحال زمک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zemek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دادهاند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باسیلوسها آنزیم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 glucanase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ترشح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همه استرینهای باسیلوس استئاروتر موفيلوس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stearothermophilus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استرینهای باسیلوس کوآگولانس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B.coagulans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استرینهای باسیلوس لیکنیفورمیس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licheniformis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سه گونه ای که بخوبی در درجه حرارت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رشد می کنند</w:t>
      </w:r>
      <w:r>
        <w:rPr>
          <w:rFonts w:eastAsia="IRNazanin" w:cs="IRNazanin"/>
          <w:color w:val="111111"/>
          <w:sz w:val="28"/>
          <w:szCs w:val="28"/>
          <w:rtl w:val="true"/>
          <w:lang w:bidi="fa-IR"/>
        </w:rPr>
        <w:t>)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Gibson Gordon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ترکیبات سلولازی مقاوم به حرارت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فوکوموری و همکارانش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Fakumori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ترکیب سلولزی </w:t>
      </w:r>
      <w:r>
        <w:rPr>
          <w:rFonts w:eastAsia="Times New Roman" w:cs="Times New Roman" w:ascii="Times New Roman" w:hAnsi="Times New Roman"/>
          <w:color w:val="111111"/>
          <w:sz w:val="28"/>
          <w:szCs w:val="28"/>
          <w:lang w:val="en-US" w:bidi="en-US"/>
        </w:rPr>
        <w:t>CMCase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یک گونه باسیلوس آلکالوفیل قلیایی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باسلیوسهای مقاوم به حرارت به طور ویژه ای علاقمند به تولید سلولازهایی با حداکثر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مناسب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کاوائی و همکارانش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Kawai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CMCase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قلیایی را که از یک استرین مشابه به باسیلوس پومیلوس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جدا شده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آنزیم دارای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مناسبی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از حداکثر میزان فعالیتش را حتی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آنزیم همچنین نسبت به پروتئآزهای متنوع فلزات سنگین مواد ژلاتینی و دترجنتها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شوینده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هوریکوشی و همکاران </w:t>
      </w:r>
      <w:r>
        <w:rPr>
          <w:rFonts w:eastAsia="Times New Roman" w:cs="Times New Roman" w:ascii="Times New Roman" w:hAnsi="Times New Roman"/>
          <w:color w:val="111111"/>
          <w:sz w:val="28"/>
          <w:szCs w:val="28"/>
          <w:lang w:val="en-US" w:bidi="en-US"/>
        </w:rPr>
        <w:t>Horikoshi et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استرین تقریبا همانند باسیلوس پاستئوری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pasteuri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از خاک جدا نمودند دو اندو گلو کاناز فعال روی سلوترائوز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Cellutraose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w:t>
      </w:r>
    </w:p>
    <w:p>
      <w:pPr>
        <w:pStyle w:val="BookText"/>
        <w:rPr/>
      </w:pP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مناسب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در این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بالا یکی از آنها به دمای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دیگری به درجه حرارت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مقاوم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ترکیبات آنزیمی باسیلوسها تقریباً با منابع دیگر تمایل به جذب شدن به هم را دارند ولاسکو و همکارانش </w:t>
      </w:r>
      <w:r>
        <w:rPr>
          <w:rFonts w:eastAsia="Times New Roman" w:cs="Times New Roman" w:ascii="Times New Roman" w:hAnsi="Times New Roman"/>
          <w:color w:val="111111"/>
          <w:sz w:val="28"/>
          <w:szCs w:val="28"/>
          <w:lang w:val="en-US" w:bidi="en-US"/>
        </w:rPr>
        <w:t>lasenko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موفقیت آمیزی آنزیم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ماناناز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B-mannanase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شده توسط باسیلوس سوبتیلیس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subtilis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آنزیم سلولاز تولیدی توسط تریکودرما ریسه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Trichoderma reesei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همزمان برای تجزیه گلوکوموناز گیاهی بکار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نقش گونههای باسیلوس در تغییر بیوتکنولوژی سلولز این باشد که سیستم بیان ژن برای آنزیم سلولاز را میتوان از دیگر گونه ها کلون کرد دوی و همکارانش </w:t>
      </w:r>
      <w:r>
        <w:rPr>
          <w:rFonts w:eastAsia="Times New Roman" w:cs="Times New Roman" w:ascii="Times New Roman" w:hAnsi="Times New Roman"/>
          <w:color w:val="111111"/>
          <w:sz w:val="28"/>
          <w:szCs w:val="28"/>
          <w:lang w:val="en-US" w:bidi="en-US"/>
        </w:rPr>
        <w:t>Dietal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باسیلوس سوبتیلیس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subtilis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تولید پروتئینهای بیگانه به شرح زیر بیان کرده 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بیماریزا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بوسیله روشهای رایج مهندسی ژنتیک آن را دستکاری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دو اندوتوکسین یک نشانه مهمی در تولید پروتئینها برای مصارف پزشکی و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تغییر مکانیسم پروتئینهایی است که ممکن است ایجاد آنزیمهای غیر فعال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رشد میکند و میزان زیادی از پروتئینهایی را سنتز میکند که سیستم یوکاریوتیک قادر است سنتز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است پروتئینهای متنوع زیادی ترشح ،کند بیشتر از آنچه که پروکاریوت های رقیب از جمله </w:t>
      </w:r>
      <w:r>
        <w:rPr>
          <w:rFonts w:eastAsia="Times New Roman" w:cs="Times New Roman" w:ascii="Times New Roman" w:hAnsi="Times New Roman"/>
          <w:color w:val="111111"/>
          <w:sz w:val="28"/>
          <w:szCs w:val="28"/>
          <w:lang w:val="en-US" w:bidi="en-US"/>
        </w:rPr>
        <w:t>E-coli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ترشح میکند</w:t>
      </w:r>
    </w:p>
    <w:p>
      <w:pPr>
        <w:pStyle w:val="BookText"/>
        <w:rPr/>
      </w:pPr>
      <w:r>
        <w:rPr>
          <w:rFonts w:ascii="IRNazanin" w:hAnsi="IRNazanin" w:eastAsia="IRNazanin"/>
          <w:color w:val="111111"/>
          <w:sz w:val="28"/>
          <w:sz w:val="28"/>
          <w:szCs w:val="28"/>
          <w:rtl w:val="true"/>
          <w:lang w:bidi="fa-IR"/>
        </w:rPr>
        <w:t xml:space="preserve">معایب باسیلوس سوبتیلیس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subtilis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باسیلوس سوبتیلیس به تولید چندین پروتئاز که قادر است پروتئینهای نامناسب را چه داخل</w:t>
      </w:r>
    </w:p>
    <w:p>
      <w:pPr>
        <w:pStyle w:val="BookText"/>
        <w:rPr/>
      </w:pPr>
      <w:r>
        <w:rPr>
          <w:rFonts w:ascii="IRNazanin" w:hAnsi="IRNazanin" w:eastAsia="IRNazanin"/>
          <w:color w:val="111111"/>
          <w:sz w:val="28"/>
          <w:sz w:val="28"/>
          <w:szCs w:val="28"/>
          <w:rtl w:val="true"/>
          <w:lang w:bidi="fa-IR"/>
        </w:rPr>
        <w:t>سلولی و چه خارج سلولی تجزیه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تغییر سیستم برای برخی پروتئینهایی که نیاز به تغییرات پس از ترجمه برای فعالیتشان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میزان صدور برای برخی پروتئینهای یوکاریوتیک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مدلهایی دارای بیشترین پتانسیل موفقیت برای کلون نمودن و انتقال ژنهای سلولاز بین گونه های باسیلوس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کیم و پاک </w:t>
      </w:r>
      <w:r>
        <w:rPr>
          <w:rFonts w:eastAsia="Times New Roman" w:cs="Times New Roman" w:ascii="Times New Roman" w:hAnsi="Times New Roman"/>
          <w:color w:val="111111"/>
          <w:sz w:val="28"/>
          <w:szCs w:val="28"/>
          <w:lang w:val="en-US" w:bidi="en-US"/>
        </w:rPr>
        <w:t>Kim  Pack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آنزیم اندو گلوکوناز باسیلوس سوبتیلیس را به ژن آنزیم سلولاز منفی باسیلوس مگاتریوم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megaterium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کون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باسیلوسها باکتریهایی واجد اندوسپور هستند که میتوانند شرایط محیطی نامساعد را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مدت زمان طولانی تحمل کنند با توجه به حضور فراگیر این جنس باکتریایی که دارای پراکندگی اکولوژیکی فراوان میباشند این باکتریها قادر خواهند بود در محیطهای واجد سوبسترای آنزیم سلولاز خساراتی وارد کنند و بدین جهت در صنایعی از جمله کاغذ سازی نساجی و صنایع چوب که عمدتاً ترکیبات سلولزی در ساختمان و مواد اولیه موجود است میتوانند با تولید آنزیم سلولاز زمینه تجزیه و فساد این ترکیبات را فراهم کنند اما این نکته قابل ذکر است که باسیلوسها را نمیتوان منبع و منشاء اصلی میکروبی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بیولوژیکی تولید آنزیم سلولاز دانست بنابراین خسارات و تجزیههای بیولوژیکی عمدتا به طور مختصر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گفته شده در فوق شاید تاکنون کمتر از باسیلوسها در تولید صنعتی این آنزیم استفاده شده است</w:t>
      </w:r>
      <w:r>
        <w:rPr>
          <w:rFonts w:eastAsia="IRNazanin" w:cs="IRNazanin"/>
          <w:color w:val="111111"/>
          <w:sz w:val="28"/>
          <w:szCs w:val="28"/>
          <w:rtl w:val="true"/>
          <w:lang w:bidi="fa-IR"/>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8009_70529"/>
      <w:bookmarkStart w:id="399" w:name="pg8009_70529"/>
      <w:bookmarkEnd w:id="399"/>
    </w:p>
    <w:p>
      <w:pPr>
        <w:pStyle w:val="Heading3"/>
        <w:numPr>
          <w:ilvl w:val="2"/>
          <w:numId w:val="1"/>
        </w:numPr>
        <w:rPr/>
      </w:pPr>
      <w:bookmarkStart w:id="400" w:name="pg8009_70529"/>
      <w:bookmarkStart w:id="401" w:name="__RefHeading___Toc7102202_1051229030"/>
      <w:bookmarkStart w:id="402" w:name="_Toc155"/>
      <w:bookmarkEnd w:id="400"/>
      <w:bookmarkEnd w:id="401"/>
      <w:r>
        <w:rPr>
          <w:rtl w:val="true"/>
        </w:rPr>
        <w:t xml:space="preserve">فصل دوم </w:t>
      </w:r>
      <w:r>
        <w:rPr>
          <w:rtl w:val="true"/>
        </w:rPr>
        <w:t xml:space="preserve">: </w:t>
      </w:r>
      <w:r>
        <w:rPr>
          <w:rtl w:val="true"/>
        </w:rPr>
        <w:t>آشنایی با خصوصیات ظاهری و میکروسکپی قارچهای آسیب رساننده</w:t>
      </w:r>
      <w:bookmarkEnd w:id="402"/>
    </w:p>
    <w:p>
      <w:pPr>
        <w:pStyle w:val="Heading4"/>
        <w:numPr>
          <w:ilvl w:val="3"/>
          <w:numId w:val="1"/>
        </w:numPr>
        <w:rPr/>
      </w:pPr>
      <w:bookmarkStart w:id="403" w:name="__RefHeading___Toc7102204_1051229030"/>
      <w:bookmarkStart w:id="404" w:name="_Toc15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اختلاف باکتریها و قارچها</w:t>
      </w:r>
    </w:p>
    <w:p>
      <w:pPr>
        <w:pStyle w:val="BookText"/>
        <w:rPr/>
      </w:pPr>
      <w:r>
        <w:rPr>
          <w:rFonts w:ascii="IRNazanin" w:hAnsi="IRNazanin" w:eastAsia="IRNazanin"/>
          <w:color w:val="111111"/>
          <w:sz w:val="28"/>
          <w:sz w:val="28"/>
          <w:szCs w:val="28"/>
          <w:rtl w:val="true"/>
          <w:lang w:bidi="fa-IR"/>
        </w:rPr>
        <w:t>طبیعت و ماهیت قارچها</w:t>
      </w:r>
    </w:p>
    <w:p>
      <w:pPr>
        <w:pStyle w:val="BookText"/>
        <w:rPr/>
      </w:pPr>
      <w:r>
        <w:rPr>
          <w:rFonts w:ascii="IRNazanin" w:hAnsi="IRNazanin" w:eastAsia="IRNazanin"/>
          <w:color w:val="111111"/>
          <w:sz w:val="28"/>
          <w:sz w:val="28"/>
          <w:szCs w:val="28"/>
          <w:rtl w:val="true"/>
          <w:lang w:bidi="fa-IR"/>
        </w:rPr>
        <w:t>خصوصیات قارچها</w:t>
      </w:r>
    </w:p>
    <w:p>
      <w:pPr>
        <w:pStyle w:val="BookText"/>
        <w:rPr/>
      </w:pPr>
      <w:r>
        <w:rPr>
          <w:rFonts w:ascii="IRNazanin" w:hAnsi="IRNazanin" w:eastAsia="IRNazanin"/>
          <w:color w:val="111111"/>
          <w:sz w:val="28"/>
          <w:sz w:val="28"/>
          <w:szCs w:val="28"/>
          <w:rtl w:val="true"/>
          <w:lang w:bidi="fa-IR"/>
        </w:rPr>
        <w:t>ساختمان رویشی</w:t>
      </w:r>
    </w:p>
    <w:p>
      <w:pPr>
        <w:pStyle w:val="BookText"/>
        <w:rPr/>
      </w:pPr>
      <w:r>
        <w:rPr>
          <w:rFonts w:ascii="IRNazanin" w:hAnsi="IRNazanin" w:eastAsia="IRNazanin"/>
          <w:color w:val="111111"/>
          <w:sz w:val="28"/>
          <w:sz w:val="28"/>
          <w:szCs w:val="28"/>
          <w:rtl w:val="true"/>
          <w:lang w:bidi="fa-IR"/>
        </w:rPr>
        <w:t>قارچهای ساپروب</w:t>
      </w:r>
    </w:p>
    <w:p>
      <w:pPr>
        <w:pStyle w:val="BookText"/>
        <w:rPr/>
      </w:pPr>
      <w:r>
        <w:rPr>
          <w:rFonts w:ascii="IRNazanin" w:hAnsi="IRNazanin" w:eastAsia="IRNazanin"/>
          <w:color w:val="111111"/>
          <w:sz w:val="28"/>
          <w:sz w:val="28"/>
          <w:szCs w:val="28"/>
          <w:rtl w:val="true"/>
          <w:lang w:bidi="fa-IR"/>
        </w:rPr>
        <w:t>طبقه بندی قارچهای ساپروب</w:t>
      </w:r>
    </w:p>
    <w:p>
      <w:pPr>
        <w:pStyle w:val="BookText"/>
        <w:rPr/>
      </w:pPr>
      <w:r>
        <w:rPr>
          <w:rFonts w:ascii="IRNazanin" w:hAnsi="IRNazanin" w:eastAsia="IRNazanin"/>
          <w:color w:val="111111"/>
          <w:sz w:val="28"/>
          <w:sz w:val="28"/>
          <w:szCs w:val="28"/>
          <w:rtl w:val="true"/>
          <w:lang w:bidi="fa-IR"/>
        </w:rPr>
        <w:t>احتیاط و مراقبتهای لازم در آزمایشگاه قارچ شناسی</w:t>
      </w:r>
    </w:p>
    <w:p>
      <w:pPr>
        <w:pStyle w:val="BookText"/>
        <w:rPr/>
      </w:pPr>
      <w:r>
        <w:rPr>
          <w:rFonts w:ascii="IRNazanin" w:hAnsi="IRNazanin" w:eastAsia="IRNazanin"/>
          <w:color w:val="111111"/>
          <w:sz w:val="28"/>
          <w:sz w:val="28"/>
          <w:szCs w:val="28"/>
          <w:rtl w:val="true"/>
          <w:lang w:bidi="fa-IR"/>
        </w:rPr>
        <w:t>روشهای آزمایشگاهی در مطالعات قارچ شناسی</w:t>
      </w:r>
    </w:p>
    <w:p>
      <w:pPr>
        <w:pStyle w:val="BookText"/>
        <w:rPr/>
      </w:pPr>
      <w:r>
        <w:rPr>
          <w:rFonts w:ascii="IRNazanin" w:hAnsi="IRNazanin" w:eastAsia="IRNazanin"/>
          <w:color w:val="111111"/>
          <w:sz w:val="28"/>
          <w:sz w:val="28"/>
          <w:szCs w:val="28"/>
          <w:rtl w:val="true"/>
          <w:lang w:bidi="fa-IR"/>
        </w:rPr>
        <w:t>آشنایی با خصوصیات ظاهری و میکروسکپی قارچهای آسیب رساننده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4"/>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75" o:detectmouseclick="t"/>
                <v:stroke color="#3465a4" joinstyle="round" endcap="flat"/>
                <w10:wrap type="none"/>
              </v:shape>
            </w:pict>
          </mc:Fallback>
        </mc:AlternateContent>
      </w:r>
      <w:bookmarkStart w:id="405" w:name="pg8009_70531"/>
    </w:p>
    <w:p>
      <w:pPr>
        <w:pStyle w:val="Heading4"/>
        <w:numPr>
          <w:ilvl w:val="3"/>
          <w:numId w:val="1"/>
        </w:numPr>
        <w:rPr/>
      </w:pPr>
      <w:bookmarkStart w:id="406" w:name="__RefHeading___Toc7102206_1051229030"/>
      <w:bookmarkStart w:id="407" w:name="_Toc157"/>
      <w:bookmarkEnd w:id="405"/>
      <w:bookmarkEnd w:id="406"/>
      <w:r>
        <w:rPr>
          <w:rtl w:val="true"/>
        </w:rPr>
        <w:t>اختلاف باکتری ها و قارچ ها</w:t>
      </w:r>
      <w:bookmarkEnd w:id="407"/>
    </w:p>
    <w:p>
      <w:pPr>
        <w:pStyle w:val="BookText"/>
        <w:rPr/>
      </w:pPr>
      <w:r>
        <w:rPr>
          <w:rFonts w:ascii="IRNazanin" w:hAnsi="IRNazanin" w:eastAsia="IRNazanin"/>
          <w:color w:val="111111"/>
          <w:sz w:val="28"/>
          <w:sz w:val="28"/>
          <w:szCs w:val="28"/>
          <w:rtl w:val="true"/>
          <w:lang w:bidi="fa-IR"/>
        </w:rPr>
        <w:t xml:space="preserve">قارچها دارای اندازه بزرگتری نسبت به باکتریها هستند کوچکترین قارچ ها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قطر دارند در صورتی که قطر بزرگترین باکتری ها در حدود یک میکرون میباشند باکتریها فاقد هسته حقیقی و جزء موجودات پروکاریوت میباشند در صورتی که قارچها یوکاریوت بوده و دارای هسته مشخص با جدار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 نسبت به آنتی بیوتیکهای ضد باکتری مقاوم و باکتریها نسبت به مواد ضد قارچی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mycotic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چندان مقاوم نیستند در ساختمان شیمایی دیواره سلولی قارچها سلولز، کیتین کالوز ، فوکوز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در صورتی که در ساختمان دیواره سلولی باکتریها مواد دیگری از قبیل گلیکوپپتیدها بکار رفته اند همچنین اسید مورامیک و اسید دی آمینوپیملیک در ساختمان دیواره سلولی باکتریها دیده میشوند تکثیر قارچها بوسیله تولید اسپور صورت میگیرد در صورتیکه در باکتریها عمدتا بطریق تقسیم دوتایی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Binary fission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تقسیم و</w:t>
      </w:r>
    </w:p>
    <w:p>
      <w:pPr>
        <w:pStyle w:val="BookText"/>
        <w:rPr/>
      </w:pPr>
      <w:r>
        <w:rPr>
          <w:rFonts w:ascii="IRNazanin" w:hAnsi="IRNazanin" w:eastAsia="IRNazanin"/>
          <w:color w:val="111111"/>
          <w:sz w:val="28"/>
          <w:sz w:val="28"/>
          <w:szCs w:val="28"/>
          <w:rtl w:val="true"/>
          <w:lang w:bidi="fa-IR"/>
        </w:rPr>
        <w:t>تولید مثل صورت میگیرد</w:t>
      </w:r>
    </w:p>
    <w:p>
      <w:pPr>
        <w:pStyle w:val="Heading4"/>
        <w:numPr>
          <w:ilvl w:val="3"/>
          <w:numId w:val="1"/>
        </w:numPr>
        <w:rPr/>
      </w:pPr>
      <w:bookmarkStart w:id="408" w:name="__RefHeading___Toc7102208_1051229030"/>
      <w:bookmarkStart w:id="409" w:name="_Toc158"/>
      <w:bookmarkEnd w:id="408"/>
      <w:r>
        <w:rPr>
          <w:rtl w:val="true"/>
        </w:rPr>
        <w:t>طبیعت و ماهیت قارچ ها</w:t>
      </w:r>
      <w:bookmarkEnd w:id="409"/>
    </w:p>
    <w:p>
      <w:pPr>
        <w:pStyle w:val="BookText"/>
        <w:rPr/>
      </w:pPr>
      <w:r>
        <w:rPr>
          <w:rFonts w:ascii="IRNazanin" w:hAnsi="IRNazanin" w:eastAsia="IRNazanin"/>
          <w:color w:val="111111"/>
          <w:sz w:val="28"/>
          <w:sz w:val="28"/>
          <w:szCs w:val="28"/>
          <w:rtl w:val="true"/>
          <w:lang w:bidi="fa-IR"/>
        </w:rPr>
        <w:t>سلول قارچ مشخصات سلولهای یوکاریوت را دارد یعنی واجد یک هسته با کروموزوم های مشخص غشای هسته ای و ارگانهای سیتوپلاسمی مانند میتوکندری و شبکه اندوپلاسمیک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 ها معمولا در حالت ها پلوییدی قرار دارند اگر چه حالت دیپلوییدی در نتیجه آمیزش هسته های آنها در جریان تولید مثل جنسی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ساختمان سلول شامل دیواره سلولی سخت و محکم و یک غشاء سیتوپلاسمیک در بر دارنده ی ارگوسترول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نمایید در غشاء پلاسمایی پستانداران استرول ،غالب کلسترول میباشد ساختمان آنتی ژنیک و شیمیایی دیواره سلولی قارچها بطور قابل ملاحظه ای با باکتریها اختلاف دارد در دیواره سلولی باکتریها پپتیدو گلیکان اسیدهای تئوکوئیک گلیسرول یا لیپوپلی ساکارید بکار رفته است در صورتی که در ساختمان دیواره سلول قارچها پپتیدومانان گلوکان و کیتین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پپتیدومانان پلیمرهای مانان میباشند که در سطح و در ماتریکس ساختمانی دیواره سلولی به صورت متصل با پروتئین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مشخصه های آنتی ژنیک مهمی هستند که در واکنشهای سرولوژیکی نقش اختصاصی دارند و این به علت ترکیب و نیز اتصالات و پیوندهای زنجیره های جانبی پلیمری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گلوکانها پلیمرهای گلوکوزیل هستند بعضی از آنها تشکیل فیبریلها را میدهند که اغلب در ارتباط نزدیک با کیتین بر قدرت و استحکام دیواره سلولی قارچ می افزاید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کیتین از زنجیره های طولانی و بدون انشعاب پلی ان استیل گلوکزامین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کیتین ماده بی اثر نامحلول و سخت و محکم است و دارای عمل حمایتی و نگهدارنده تشکیلات ساختمانی در حالتی مشابه با کیتین پوسته خرچنگها یا سلولز گیاهان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کیتین جزء اصلی و عمده دیواره سلولی قارچهای رشته ای است</w:t>
      </w:r>
      <w:r>
        <w:rPr>
          <w:rFonts w:eastAsia="IRNazanin" w:cs="IRNazanin"/>
          <w:color w:val="111111"/>
          <w:sz w:val="28"/>
          <w:szCs w:val="28"/>
          <w:rtl w:val="true"/>
          <w:lang w:bidi="fa-IR"/>
        </w:rPr>
        <w:t xml:space="preserve">. </w:t>
      </w:r>
      <w:bookmarkStart w:id="410" w:name="pg8009_70533"/>
    </w:p>
    <w:p>
      <w:pPr>
        <w:pStyle w:val="BookText"/>
        <w:rPr/>
      </w:pPr>
      <w:bookmarkEnd w:id="410"/>
      <w:r>
        <w:rPr>
          <w:rFonts w:ascii="IRNazanin" w:hAnsi="IRNazanin" w:eastAsia="IRNazanin"/>
          <w:color w:val="111111"/>
          <w:sz w:val="28"/>
          <w:sz w:val="28"/>
          <w:szCs w:val="28"/>
          <w:rtl w:val="true"/>
          <w:lang w:bidi="fa-IR"/>
        </w:rPr>
        <w:t>متابولیسم قارچی هتروتروفیک است و به منابع انرژی خارجی نیاز دارد تنوع متابولیکی زیادی وجود دارد اما اغلب قارچها در حضور یک منبع آلی کربن و یونهای آمونیم یا نیترات بعنوان منبع نیتروژن قادر به رویش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مواد غذایی برای قارچهای گند رو از طریق مواد آلی در حال فساد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عمده بین قارچها و گیاهان این است که قارچها فاقد مکانیزمهای تولید انرژی فتوسنتتیک هستند اغلب قارچها بطور مشخص هوازی اند اگر چه بعضی از آنها در وضعیتهای غیر هوازی میتوانند رشد نمایند</w:t>
      </w:r>
      <w:r>
        <w:rPr>
          <w:rFonts w:eastAsia="IRNazanin" w:cs="IRNazanin"/>
          <w:color w:val="111111"/>
          <w:sz w:val="28"/>
          <w:szCs w:val="28"/>
          <w:rtl w:val="true"/>
          <w:lang w:bidi="fa-IR"/>
        </w:rPr>
        <w:t>.</w:t>
      </w:r>
    </w:p>
    <w:p>
      <w:pPr>
        <w:pStyle w:val="Heading4"/>
        <w:numPr>
          <w:ilvl w:val="3"/>
          <w:numId w:val="1"/>
        </w:numPr>
        <w:rPr/>
      </w:pPr>
      <w:bookmarkStart w:id="411" w:name="__RefHeading___Toc7102210_1051229030"/>
      <w:bookmarkStart w:id="412" w:name="_Toc159"/>
      <w:bookmarkEnd w:id="411"/>
      <w:r>
        <w:rPr>
          <w:rtl w:val="true"/>
        </w:rPr>
        <w:t>خصوصیات قارچ ها</w:t>
      </w:r>
      <w:bookmarkEnd w:id="412"/>
    </w:p>
    <w:p>
      <w:pPr>
        <w:pStyle w:val="BookText"/>
        <w:rPr/>
      </w:pPr>
      <w:r>
        <w:rPr>
          <w:rFonts w:ascii="IRNazanin" w:hAnsi="IRNazanin" w:eastAsia="IRNazanin"/>
          <w:color w:val="111111"/>
          <w:sz w:val="28"/>
          <w:sz w:val="28"/>
          <w:szCs w:val="28"/>
          <w:rtl w:val="true"/>
          <w:lang w:bidi="fa-IR"/>
        </w:rPr>
        <w:t xml:space="preserve">در حال حاضر بیولوژیستها واژه ی قارچ یا </w:t>
      </w:r>
      <w:r>
        <w:rPr>
          <w:rFonts w:eastAsia="Times New Roman" w:cs="Times New Roman" w:ascii="Times New Roman" w:hAnsi="Times New Roman"/>
          <w:color w:val="111111"/>
          <w:sz w:val="28"/>
          <w:szCs w:val="28"/>
          <w:lang w:val="en-US" w:bidi="en-US"/>
        </w:rPr>
        <w:t>fungus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موجوداتی اتلاق میکنند که</w:t>
      </w:r>
    </w:p>
    <w:p>
      <w:pPr>
        <w:pStyle w:val="BookText"/>
        <w:rPr/>
      </w:pPr>
      <w:r>
        <w:rPr>
          <w:rFonts w:ascii="IRNazanin" w:hAnsi="IRNazanin" w:eastAsia="IRNazanin"/>
          <w:color w:val="111111"/>
          <w:sz w:val="28"/>
          <w:sz w:val="28"/>
          <w:szCs w:val="28"/>
          <w:rtl w:val="true"/>
          <w:lang w:bidi="fa-IR"/>
        </w:rPr>
        <w:t>فاقد کلروفیل بوده، تولید اسپور میکنند سلولهای آنها واجد هسته حقیقی است، عموماً بوسیله زاد آوری جنسی و غیر جنسی تکثیر می یابند در ساختمان شیمیایی غشاء سلولهای رشتهای آنها سلولز و یا کیتین و یا هر دو آنها دخالت دارد و به آنتی بیوتیکهای ضد باکتری مقاوم هستند</w:t>
      </w:r>
    </w:p>
    <w:p>
      <w:pPr>
        <w:pStyle w:val="BookText"/>
        <w:rPr/>
      </w:pPr>
      <w:r>
        <w:rPr>
          <w:rFonts w:ascii="IRNazanin" w:hAnsi="IRNazanin" w:eastAsia="IRNazanin"/>
          <w:color w:val="111111"/>
          <w:sz w:val="28"/>
          <w:sz w:val="28"/>
          <w:szCs w:val="28"/>
          <w:rtl w:val="true"/>
          <w:lang w:bidi="fa-IR"/>
        </w:rPr>
        <w:t>تعداد کمی از آنها در انسانهای سالم از نظر سیستم ایمنی قادر به ایجاد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تحت نام میکوز دارای اشکال کلینیکی و میکروبیولوژیکی خاص خود میباشند باید خاطر نشان ساخت که تعداد قارچهایی که در انسانهای دارای سیستم ایمنی آسیب دیده قادر به ایجاد بیماری و اختلالات سلامتی هستند زیاد است و در مطبوعات پزشکی شاهد افزایش روز به روز در لیست این بیماریها هستیم قارچها نسبت به باکتریها دارای پیچیدگی بیولوژیکی بیشتری میباشند آنها درجه ای از تمایز بطرف ارگانیسمهای پر سلولی مشابه با گیاهان از خود نشان میدهند</w:t>
      </w:r>
    </w:p>
    <w:p>
      <w:pPr>
        <w:pStyle w:val="BookText"/>
        <w:rPr/>
      </w:pPr>
      <w:r>
        <w:rPr>
          <w:rFonts w:ascii="IRNazanin" w:hAnsi="IRNazanin" w:eastAsia="IRNazanin"/>
          <w:color w:val="111111"/>
          <w:sz w:val="28"/>
          <w:sz w:val="28"/>
          <w:szCs w:val="28"/>
          <w:rtl w:val="true"/>
          <w:lang w:bidi="fa-IR"/>
        </w:rPr>
        <w:t>میکوزها در نشان دادن علائم و تظاهرات خود به مقدار وسیعی با یکدیگر اختلاف دارند اما تمایل دارند که اشکال تحت حاد و یا ،مزمن آرام و کم سر و صدا و عود کننده ای را نشان دهند و بیماری حاد مانند آنچه که به علت بسیاری از ویروسها و باکتریها پدید می آید در عفونتهای قارچی شایع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مایکولوژی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Mycology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قارچ شناسی ترکیبی از دو ریشه </w:t>
      </w:r>
      <w:r>
        <w:rPr>
          <w:rFonts w:eastAsia="Times New Roman" w:cs="Times New Roman" w:ascii="Times New Roman" w:hAnsi="Times New Roman"/>
          <w:color w:val="111111"/>
          <w:sz w:val="28"/>
          <w:szCs w:val="28"/>
          <w:lang w:val="en-US" w:bidi="en-US"/>
        </w:rPr>
        <w:t>mykes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معنی قارچ و </w:t>
      </w:r>
      <w:r>
        <w:rPr>
          <w:rFonts w:eastAsia="Times New Roman" w:cs="Times New Roman" w:ascii="Times New Roman" w:hAnsi="Times New Roman"/>
          <w:color w:val="111111"/>
          <w:sz w:val="28"/>
          <w:szCs w:val="28"/>
          <w:lang w:val="en-US" w:bidi="en-US"/>
        </w:rPr>
        <w:t>logus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شناخت و شناسایی میباشد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قارچ شناسی تا قبل از اختراع میکروسکپ عمدتاً به مطالعه بر روی قارچ های کلاهکدار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بعد از اختراع میکروسکپ توسط وان لیون ،هوک شناسایی قارچها بویژه از نظر طبقه بندی توسط دانشمندان شروع گردید اولین کسی که علم قارچ شناسی را پایه گذاری کرد یک گیاه شناس ایتالیایی بنام پیرآنتونیو میشلی </w:t>
      </w:r>
      <w:r>
        <w:rPr>
          <w:rFonts w:eastAsia="Times New Roman" w:cs="Times New Roman" w:ascii="Times New Roman" w:hAnsi="Times New Roman"/>
          <w:color w:val="111111"/>
          <w:sz w:val="28"/>
          <w:szCs w:val="28"/>
          <w:lang w:val="en-US" w:bidi="en-US"/>
        </w:rPr>
        <w:t>Pier Antonio micheli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نشریه ای تحت عنوان </w:t>
      </w:r>
      <w:r>
        <w:rPr>
          <w:rFonts w:eastAsia="Times New Roman" w:cs="Times New Roman" w:ascii="Times New Roman" w:hAnsi="Times New Roman"/>
          <w:color w:val="111111"/>
          <w:sz w:val="28"/>
          <w:szCs w:val="28"/>
          <w:lang w:val="en-US" w:bidi="en-US"/>
        </w:rPr>
        <w:t>Nova plantarum genera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نمود که شامل تحقیقات وی روی قارچها بود</w:t>
      </w:r>
      <w:r>
        <w:rPr>
          <w:rFonts w:eastAsia="IRNazanin" w:cs="IRNazanin"/>
          <w:color w:val="111111"/>
          <w:sz w:val="28"/>
          <w:szCs w:val="28"/>
          <w:rtl w:val="true"/>
          <w:lang w:bidi="fa-IR"/>
        </w:rPr>
        <w:t xml:space="preserve">. </w:t>
      </w:r>
      <w:bookmarkStart w:id="413" w:name="pg8009_70535"/>
    </w:p>
    <w:p>
      <w:pPr>
        <w:pStyle w:val="Heading4"/>
        <w:numPr>
          <w:ilvl w:val="3"/>
          <w:numId w:val="1"/>
        </w:numPr>
        <w:rPr/>
      </w:pPr>
      <w:bookmarkStart w:id="414" w:name="__RefHeading___Toc7102212_1051229030"/>
      <w:bookmarkStart w:id="415" w:name="_Toc160"/>
      <w:bookmarkEnd w:id="413"/>
      <w:bookmarkEnd w:id="414"/>
      <w:r>
        <w:rPr>
          <w:rtl w:val="true"/>
        </w:rPr>
        <w:t>ساختمان رویشی</w:t>
      </w:r>
      <w:bookmarkEnd w:id="415"/>
    </w:p>
    <w:p>
      <w:pPr>
        <w:pStyle w:val="BookText"/>
        <w:rPr/>
      </w:pPr>
      <w:r>
        <w:rPr>
          <w:rFonts w:ascii="IRNazanin" w:hAnsi="IRNazanin" w:eastAsia="IRNazanin"/>
          <w:color w:val="111111"/>
          <w:sz w:val="28"/>
          <w:sz w:val="28"/>
          <w:szCs w:val="28"/>
          <w:rtl w:val="true"/>
          <w:lang w:bidi="fa-IR"/>
        </w:rPr>
        <w:t>رشد و مرفولوژی قارچ</w:t>
      </w:r>
    </w:p>
    <w:p>
      <w:pPr>
        <w:pStyle w:val="BookText"/>
        <w:rPr/>
      </w:pPr>
      <w:r>
        <w:rPr>
          <w:rFonts w:ascii="IRNazanin" w:hAnsi="IRNazanin" w:eastAsia="IRNazanin"/>
          <w:color w:val="111111"/>
          <w:sz w:val="28"/>
          <w:sz w:val="28"/>
          <w:szCs w:val="28"/>
          <w:rtl w:val="true"/>
          <w:lang w:bidi="fa-IR"/>
        </w:rPr>
        <w:t xml:space="preserve">اندازه سلول قارچی در انواع مختلف آنها بطور قابل ملاحظه ای با هم فرق میکند یک سلول منفرد بدون دیواره عرضی ممکن است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تا اندازه ای که با چشم غیر مسلح قابل مشاهده باشد متفاوت باشد اشکال مرفولوژیک قارچها از رویش کلنیهای مشابه با کلنیهای باکتریایی تا تشکیل ساختمانهای زیبای رنگارنگ و فوق العاده پیچیده در طبیعت دیده میشود که قارچهای کلاهکدار مثالی از این بابت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ساده ترین طریقه رویش تشکیل و تولید جوانه است که از سلول مادری گرد یا بیضوی بصورت عمده در مخمرها پدید آمده، سپس کوتاه و منقبض گشته و یک سلول جدید را تشکیل میدهد این جوانه ها بلاستوکنیدی یا بلاستوسپور نامیده میشود و قارچهایی که به این حالت تولید مثل مینمایند مخمر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 در نتیجه گسترشهایفا نیز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هایفا عناصر لوله ای شکل بوده که دارای دیواره موازی و ضخیم هستند همانطور که هایفا رشد میکند توده در همی را ایجاد مینماید که میسیلیوم خوانده میشود اغلب قارچها دارای دیواره عرضی یا سپتوم میباشند که هایفا را به واحدهای فرعی تر تقسیم میکند برخی از گونه ها فاقد دیواره عرضی هستند و هایفا و میسیلیوم آنها به شکل یک سلول واحد و بسیار طویل میباشند در قارچهای واجد دیواره عرضی و نیز در آنهایی که فاقد دیواره عرضی هستند هستههای چندگانه وجود دارد و نیز جریان آزاد سیتوپلاسم در سرتاسرهایفا و نیز از طریق سوراخ داخل دیواره عرضی شکل می گیرد بخشی از میسیلیوم رویشی معمولا به داخل محیط کشت یا سوبسترای آلی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خاک رشد کرده و عملی نظیر ریشه گیاهان دارند که به عنوان گیرنده مواد غذایی و رطوبت عمل مینماید سطح کلنی به علت رشد و توسعه میسیلیوم های رویشی که هوایی نیز نامیده میشوند، کاملاً کرکی و پرزآلود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هایفا به قدر کافی سخت و محکم است که از این شبکه در هم پیچیده میسیلیومها حمایت نماید در این رده از قارچها هایفای هوایی بر روی خود ساختمانهای تولید مثلی زایشی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قارچها ساختمانهایی را به نامهایفای کاذب پدید می آورند که اختلاف آنها باهایفای حقیقی در این است که که دیواره سلولی در آنها به سختی دیواره سلولی هایفای حقیقی نیست و اشکال شبیه به جوانه در طول هایفا تولید مینمایند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کونیدیا و اسپور کپکها و ساختمانهایی که تولید کننده این اسپورها و کونیدیاها هستند دارای تنوع زیادی در اندازه شکل و ارتباط آنها باهایفای مولد هستند و مرفولوژی این ساختمانها اولین پایه و اساس شناسایی کپکهای مهم از پزشکی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میسیلیوم نیز تا حدودی به شناسایی قارچ کمک میکند بسته به اینکه آیاهایفا دیواره عرضی </w:t>
      </w:r>
    </w:p>
    <w:p>
      <w:pPr>
        <w:pStyle w:val="BookText"/>
        <w:rPr/>
      </w:pPr>
      <w:r>
        <w:rPr>
          <w:rFonts w:ascii="IRNazanin" w:hAnsi="IRNazanin" w:eastAsia="IRNazanin"/>
          <w:color w:val="111111"/>
          <w:sz w:val="28"/>
          <w:sz w:val="28"/>
          <w:szCs w:val="28"/>
          <w:rtl w:val="true"/>
          <w:lang w:bidi="fa-IR"/>
        </w:rPr>
        <w:t>دارد یا خیر این اختلافات طوریکه بتوان گونههای قارچی را به کمک آنها شناخت به قدر کافی تمیز دهنده نیستند کونیدیای اگزوژنوس غیر جنسی ممکن است مستقیماً از هایفا خارج شود و یا اینکه بر روی ساختمان ساقه مانندی به نام کونید یوفور پدید آید گاهی اوقات واژه هایی مانند ماکروکونیدیا یا میکروکونیدیا برای نشان دادن اندازه و یا پیچیدگی این کونیدیاها بکار میرود کونیدیایی که در داخلهایفا بوجود میآید</w:t>
      </w:r>
    </w:p>
    <w:p>
      <w:pPr>
        <w:pStyle w:val="BookText"/>
        <w:rPr/>
      </w:pPr>
      <w:r>
        <w:rPr>
          <w:rFonts w:ascii="IRNazanin" w:hAnsi="IRNazanin" w:eastAsia="IRNazanin"/>
          <w:color w:val="111111"/>
          <w:sz w:val="28"/>
          <w:sz w:val="28"/>
          <w:szCs w:val="28"/>
          <w:rtl w:val="true"/>
          <w:lang w:bidi="fa-IR"/>
        </w:rPr>
        <w:t>کلامیدو کونیدیا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آرتروکونیدیا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کلامیدو کونیدیا معمولا از هایفا بزرگتر میشود و ساختمانهایی بشکل گرد هستند و ممکن است در انتهای هایفا و یا در طول آن دیده شوند آرترو کونید یا از نظر شکل و اندازه بیشتر شبیه به واحدهای میسیلیوم میباشد و بشکل یک سری کونیدیاهایی که به دنبال هم قرار گرفته اند و میتوانند از هم گسسته شوند و پخش گردند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یا به عبارتی مهمترین اسپور جنسی آسکوسپور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بطور کلی قارچها یا بصورت کپک یا بشکل مخمر رشد میکنند کپکها انتشار و تنوع بسیار زیادی دارند برخی از گونه ها تحت شرایط محیطی متفاوتی بصورت مخمر و کپک قادر به رشد میباشند این گونه ها تحت عنوان قارچهای دو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دیمورفیک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میشوند تعدادی از پاتوژنهای انسانی دی مورفیسم را نشان میدهند اینها در بافت عفونی شده به حالت مخمری و در محیط طبیعت و نیز در محیط کشت و دمای معمولی آزمایشگاه بصورت کپک دیده میشوند تبدیل فازهای مختلف آنها به یکدیگر تحت شرایط آزمایشگاهی امکانپذیر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فازهای مخمری آنها نیاز به شرایطی مشابه به آنچه در محیط زنده وجود دارد مانند دمای بدن و محیط غنی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کپکی نیاز به مواد غذایی کمتر و دمای معمولی محیط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اسپورهای غیرجنسی که در فاز کیکی تولید میشوند ممکن است مسبب عفونت و به انتشار قارچ کمک نمایند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تخمین زده شده است که تعداد گونه های شناخته شده قارچها متجاوز از یکصدهزار گونه است و سالانه حدود هزار و پانصد گونه جدید به این لیست اضافه میشود با توجه به اینکه قارچها موجوداتی هتروتروف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هستند و در نتیجه قادر به ساختن مواد غذایی مورد نیاز خود نبوده و بلکه آن را باید از طریق موجودات زنده دیگر کسب ،نمایند بر حسب گرایش تغذیه ای و رشد آنها در بین موجودات مختلف به گروه هایی از قبیل فیتوپاتوژن رشد و تکثیر بر روی گیاهان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زوپاتوژن رشد و تکثیر در بدن جانوران ،زنده ساپروب رشد و تکثیر بر روی مواد آلی در حال فساد یا بقایای غیر زنده جانوران و گیاهان تقسیم بندی میشوند اکثریت قارچهای موجود در طبیعت را قارچهای بیماریزای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فیتوپاتوژن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 و تعدادی از همین دسته از قارچها قادر به رشد و رویش بر روی کلیه مواد سلولزی و آلی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برخی از همین قارچها قادر به ایجاد بیماری و عفونت در انسان نیز میشوند به همین دلیل در </w:t>
      </w:r>
    </w:p>
    <w:p>
      <w:pPr>
        <w:pStyle w:val="BookText"/>
        <w:rPr/>
      </w:pPr>
      <w:r>
        <w:rPr>
          <w:rFonts w:ascii="IRNazanin" w:hAnsi="IRNazanin" w:eastAsia="IRNazanin"/>
          <w:color w:val="111111"/>
          <w:sz w:val="28"/>
          <w:sz w:val="28"/>
          <w:szCs w:val="28"/>
          <w:rtl w:val="true"/>
          <w:lang w:bidi="fa-IR"/>
        </w:rPr>
        <w:t>این کتاب ضمن معرفی این قارچها به جنبههای بیماریزایی و مخاطرات انسانی آنها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عفونتهای حاصله از قارچها دارای طیف بسیار وسیعی بوده و بسته به محل ابتلا میتوان آنها را به پنج گروه عفونتهای سطحی ،جلدی مخاطی زیر جلدی و احشایی طبقه بندی نمود عفونتهای احشایی معمولاً کشنده هستند ولی عفونتهای سطحی و جلدی غالباً محدود و موضعی بوده و قابلیت بهبودی بیشتری را دارا میباشند امروزه در پزشکی قارچها را به دو گروه بیماریزا و فرصت طلب طبقه بندی مینمایند گروه اول قادرند که افراد سالم را گرفتار سازند ولی گروه دوم معمولا در افرادی که سیستم ایمنی آسیب دیده ای دارند ایجاد عفونت و بیماری میکنند با توجه به پیشرفت روزافزونی که در درمان و پیشگیری از عفونتهای قارچی بیماریزا صورت گرفته از موارد بروز آنها کم و بیش کاسته شده است ولی به همان نسبت بر موارد بروز عفونتهای ناشی از قارچهای فرصت طلب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پیشرفتهای درمانی که در زمینه بیماریهای بدخیم بیماریهای خودایمنی و پیوند اعضاء فراهم شده موجب افزایش طول عمر بیمارانی گردیده است که از سیستم ایمنی سالم و طبیعی برخوردار نیستند بنابراین بیش از گذشته شاهد افزایش چشمگیر عفونتهای قارچی فرصت طلب هستیم عوامل قارچی این دسته از عفونتها در محیط اطراف محل کار و زندگی ما فراوان است کارمندان بخشهای حفاظت و مرمت آثار تاریخی و فرهنگی بیش از بقیه مشاغل مرتبط در معرض برخورد و تماس با اسپورهای این دسته از قارچها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بندی امروزه قارچها براساس طبقه بندی ویتاکر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Whittaker (1969)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 طبق آن کلیه موجودات زنده را در پنج دودمان زیر طبقه بندی کرده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مونه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پروکاریوتها بوده و از جمله میتوان باکتریها اکتینومیست ها و جلبکهای سبز – آبی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پروتوکتیستا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Protoctista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یوکاریوت بوده بعنوان مثال میتوان از پروتوزوآها و سایر موجودات تک سلولی و ارگانیسمهایی که بصورت گروهی زندگی میکنند مثل جلبکهای هسته دار کپکهای تاژکدار ،آبی کپکهای لزج سلولی و کپکهای لزج مشبک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یوکاریوت بوده و ارگانیسمهای فاقد تاژک هستند همه آنها از رویش اسپور 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 می توان به مخمرها، کپکها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زنگ گیاهان و قارچهای کلاهکدار </w:t>
      </w:r>
      <w:r>
        <w:rPr>
          <w:rFonts w:eastAsia="Times New Roman" w:cs="Times New Roman" w:ascii="Times New Roman" w:hAnsi="Times New Roman"/>
          <w:color w:val="111111"/>
          <w:sz w:val="28"/>
          <w:szCs w:val="28"/>
          <w:lang w:val="en-US" w:bidi="en-US"/>
        </w:rPr>
        <w:t>Mushrooms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ارگانیسمهای یوکاریوت بوده که از سلول تخم جنین دار بوجود می آیند مانند خزه ها و گیاهان آوندی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Animals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ارگانیسمهای یوکاریوت هستند که از یک توده توخالی سلولی بنام بلاستولا </w:t>
      </w:r>
      <w:bookmarkStart w:id="416" w:name="pg8009_70541"/>
    </w:p>
    <w:p>
      <w:pPr>
        <w:pStyle w:val="BookText"/>
        <w:rPr/>
      </w:pPr>
      <w:bookmarkEnd w:id="416"/>
      <w:r>
        <w:rPr>
          <w:rFonts w:ascii="IRNazanin" w:hAnsi="IRNazanin" w:eastAsia="IRNazanin"/>
          <w:color w:val="111111"/>
          <w:sz w:val="28"/>
          <w:sz w:val="28"/>
          <w:szCs w:val="28"/>
          <w:rtl w:val="true"/>
          <w:lang w:bidi="fa-IR"/>
        </w:rPr>
        <w:t>بوجود میآیند مانند اسفنج،ها مرجانها کرمها بندپایان و پستانداران</w:t>
      </w:r>
    </w:p>
    <w:p>
      <w:pPr>
        <w:pStyle w:val="Heading4"/>
        <w:numPr>
          <w:ilvl w:val="3"/>
          <w:numId w:val="1"/>
        </w:numPr>
        <w:rPr/>
      </w:pPr>
      <w:bookmarkStart w:id="417" w:name="__RefHeading___Toc7102214_1051229030"/>
      <w:bookmarkStart w:id="418" w:name="_Toc161"/>
      <w:bookmarkEnd w:id="417"/>
      <w:r>
        <w:rPr>
          <w:rtl w:val="true"/>
        </w:rPr>
        <w:t>قارچ های ساپروب</w:t>
      </w:r>
      <w:bookmarkEnd w:id="418"/>
    </w:p>
    <w:p>
      <w:pPr>
        <w:pStyle w:val="BookText"/>
        <w:rPr/>
      </w:pPr>
      <w:r>
        <w:rPr>
          <w:rFonts w:ascii="IRNazanin" w:hAnsi="IRNazanin" w:eastAsia="IRNazanin"/>
          <w:color w:val="111111"/>
          <w:sz w:val="28"/>
          <w:sz w:val="28"/>
          <w:szCs w:val="28"/>
          <w:rtl w:val="true"/>
          <w:lang w:bidi="fa-IR"/>
        </w:rPr>
        <w:t>قارچهای ساپروب در محیط زیست انسان هوا ،آب، خاک و مواد غذایی بطور گسترده ای پراکنده بوده و موجب آلوده کردن مواد غذایی محصولات کشاورزی و نیز محیطهای کشت آزمایشگاهی میگردند و چون رشد سریعی دارند در شرایط آزمایشگاهی به سرعت محیط کشت را پوشانده و مانع رشد قارچهای بیماریزای اصلی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گردند بعضی از این قارچها سا پروبهای فرصت طلب هستند که در افرادی که دارای اختلال در سیستم ایمنی خود میباشند ایجاد بیماری مینمایند در چنین مواردی برای اثبات بیماریزا بودن قارچ ساپروب میبایست شرایط زیر محرز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عامل قارچی را بیش از یک بار از نمونه بیمار جدا کرد مثلاً در مورد نمونه خلط، بشرط آنکه چند نمونه خلط طی روزهای متوالی و بطور صحیح جمع آوری شده بموقع به آزمایشگاه رسیده و بلافاصله مورد آزمایش قرار گرفته باشد و قارچ ساپروب مورد نظر در تمام موارد در نمونه ها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بالینی یا ماده بیولوژیکی بدست آمده منظره و حالت بیماری زایی پاتولوژیک داشته باشد در مثال فوق خلط منظره عادی و طبیعی نداشته و بلکه چرکی بلغمی دارای رگه های خونی و یا واجد دانه هایی به رنگ قهوه ای یا سبز یا سیاه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بیماریهایی که در تشخیص افتراقی با بیماری قارچی قرار میگیرند بوسیله آزمایشات تکمیلی دیگر مانند رادیولوژی و آسیب شناسی رفع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هایفا یا میسیلیومهای قارچی و در مواردی دستگاه زایشی و یا اسپورهای قارچی در آزمایش مستقیم میکروسکپی در نمونهای که تازه تهیه شده است مشاهده شده باشد</w:t>
      </w:r>
    </w:p>
    <w:p>
      <w:pPr>
        <w:pStyle w:val="Heading4"/>
        <w:numPr>
          <w:ilvl w:val="3"/>
          <w:numId w:val="1"/>
        </w:numPr>
        <w:rPr/>
      </w:pPr>
      <w:bookmarkStart w:id="419" w:name="__RefHeading___Toc7102216_1051229030"/>
      <w:bookmarkStart w:id="420" w:name="_Toc162"/>
      <w:bookmarkEnd w:id="419"/>
      <w:r>
        <w:rPr>
          <w:rtl w:val="true"/>
        </w:rPr>
        <w:t>طبقه بندی قارچ های ساپروب</w:t>
      </w:r>
      <w:bookmarkEnd w:id="420"/>
    </w:p>
    <w:p>
      <w:pPr>
        <w:pStyle w:val="BookText"/>
        <w:rPr/>
      </w:pPr>
      <w:r>
        <w:rPr>
          <w:rFonts w:ascii="IRNazanin" w:hAnsi="IRNazanin" w:eastAsia="IRNazanin"/>
          <w:color w:val="111111"/>
          <w:sz w:val="28"/>
          <w:sz w:val="28"/>
          <w:szCs w:val="28"/>
          <w:rtl w:val="true"/>
          <w:lang w:bidi="fa-IR"/>
        </w:rPr>
        <w:t>میدانیم که در هر زمینه علمی طبقه بندی مطالعه و سرعت دستیابی به اطلاعات را تسهیل مینماید در این بخش دو گونه طبقه بندی مطرح شده است که در ادامه بحث از طبقه بندی نوع دوم همانند سایر کتابها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طبقه بندی قارچهای ساپروب شایع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قارچهایی که هیف آنها بدون دیواره عرضی است فیکومیست یا زیگومیست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تولید مثل غیر جنسی با ایجاد اسپورانژیوم </w:t>
      </w:r>
      <w:r>
        <w:rPr>
          <w:rFonts w:eastAsia="Times New Roman" w:cs="Times New Roman" w:ascii="Times New Roman" w:hAnsi="Times New Roman"/>
          <w:color w:val="111111"/>
          <w:sz w:val="28"/>
          <w:szCs w:val="28"/>
          <w:lang w:val="en-US" w:bidi="en-US"/>
        </w:rPr>
        <w:t>sporangium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محتوی اسپور مشخص میشود و در تولید مثل </w:t>
      </w:r>
    </w:p>
    <w:p>
      <w:pPr>
        <w:pStyle w:val="BookText"/>
        <w:rPr/>
      </w:pPr>
      <w:r>
        <w:rPr>
          <w:rFonts w:ascii="IRNazanin" w:hAnsi="IRNazanin" w:eastAsia="IRNazanin"/>
          <w:color w:val="111111"/>
          <w:sz w:val="28"/>
          <w:sz w:val="28"/>
          <w:szCs w:val="28"/>
          <w:rtl w:val="true"/>
          <w:lang w:bidi="fa-IR"/>
        </w:rPr>
        <w:t xml:space="preserve">جنسی سلولهای جنسی زیگوسپور </w:t>
      </w:r>
      <w:r>
        <w:rPr>
          <w:rFonts w:eastAsia="Times New Roman" w:cs="Times New Roman" w:ascii="Times New Roman" w:hAnsi="Times New Roman"/>
          <w:color w:val="111111"/>
          <w:sz w:val="28"/>
          <w:szCs w:val="28"/>
          <w:lang w:val="en-US" w:bidi="en-US"/>
        </w:rPr>
        <w:t>Zygospore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آنهایی که بطور شایع از بیماران جدا میشوند</w:t>
      </w:r>
    </w:p>
    <w:p>
      <w:pPr>
        <w:pStyle w:val="BookText"/>
        <w:rPr/>
      </w:pPr>
      <w:r>
        <w:rPr>
          <w:rFonts w:ascii="IRNazanin" w:hAnsi="IRNazanin" w:eastAsia="IRNazanin"/>
          <w:color w:val="111111"/>
          <w:sz w:val="28"/>
          <w:sz w:val="28"/>
          <w:szCs w:val="28"/>
          <w:rtl w:val="true"/>
          <w:lang w:bidi="fa-IR"/>
        </w:rPr>
        <w:t>گونه های آبسیدیا موکور رایزوپوس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بندرت از بیماران جدا میشوند</w:t>
      </w:r>
    </w:p>
    <w:p>
      <w:pPr>
        <w:pStyle w:val="BookText"/>
        <w:rPr/>
      </w:pPr>
      <w:r>
        <w:rPr>
          <w:rFonts w:ascii="IRNazanin" w:hAnsi="IRNazanin" w:eastAsia="IRNazanin"/>
          <w:color w:val="111111"/>
          <w:sz w:val="28"/>
          <w:sz w:val="28"/>
          <w:szCs w:val="28"/>
          <w:rtl w:val="true"/>
          <w:lang w:bidi="fa-IR"/>
        </w:rPr>
        <w:t>گونه های سیرسینلا، کانینگهاملا سین سفالاستروم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قارچهایی که هیف آنها واجد دیواره عرضی بوده و رنگی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Dematiaceus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دارای ماکروکونیدیای چند سلولی با دیواره های فقط عرضی هستند</w:t>
      </w:r>
    </w:p>
    <w:p>
      <w:pPr>
        <w:pStyle w:val="BookText"/>
        <w:rPr/>
      </w:pPr>
      <w:r>
        <w:rPr>
          <w:rFonts w:ascii="IRNazanin" w:hAnsi="IRNazanin" w:eastAsia="IRNazanin"/>
          <w:color w:val="111111"/>
          <w:sz w:val="28"/>
          <w:sz w:val="28"/>
          <w:szCs w:val="28"/>
          <w:rtl w:val="true"/>
          <w:lang w:bidi="fa-IR"/>
        </w:rPr>
        <w:t xml:space="preserve">گونه های کوروولاریا، هلمنتوسپوریوم، اورئو بازیدیوم دیماتیوم هستروسپوریوم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ماکروکونیدیای چند سلولی با دیواره عرضی و طولی دارند</w:t>
      </w:r>
    </w:p>
    <w:p>
      <w:pPr>
        <w:pStyle w:val="BookText"/>
        <w:rPr/>
      </w:pPr>
      <w:r>
        <w:rPr>
          <w:rFonts w:ascii="IRNazanin" w:hAnsi="IRNazanin" w:eastAsia="IRNazanin"/>
          <w:color w:val="111111"/>
          <w:sz w:val="28"/>
          <w:sz w:val="28"/>
          <w:szCs w:val="28"/>
          <w:rtl w:val="true"/>
          <w:lang w:bidi="fa-IR"/>
        </w:rPr>
        <w:t>گونه های آلترناریا، اپیکوکوم، استمفیلیوم، اولو کلادیوم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دارای کونیدیهای تک سلولی میباشند</w:t>
      </w:r>
    </w:p>
    <w:p>
      <w:pPr>
        <w:pStyle w:val="BookText"/>
        <w:rPr/>
      </w:pPr>
      <w:r>
        <w:rPr>
          <w:rFonts w:ascii="IRNazanin" w:hAnsi="IRNazanin" w:eastAsia="IRNazanin"/>
          <w:color w:val="111111"/>
          <w:sz w:val="28"/>
          <w:sz w:val="28"/>
          <w:szCs w:val="28"/>
          <w:rtl w:val="true"/>
          <w:lang w:bidi="fa-IR"/>
        </w:rPr>
        <w:t>گونه های کلادوسپوریوم کونیدیهای زنجیره ای ساده یا منشعب، نیگروسپورا کونیدیهای منفرد در انتهای کونيديوفور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قارچهایی که هیف آنها شفاف و دارای تیغه میانی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 زایشی آنها منشعب است و دارای ساختمان پنی سیلی یا مسواکی شکل هستند گونه های پنیسیلیوم اسکوپولاریوپسیس، پسیلومایسس، گلیوکلادیوم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کونیدی یا اسپورهایشان بصورت 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Clump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برروی کونیدیوفورهای ساده یا منشعب ایجاد میشوند</w:t>
      </w:r>
    </w:p>
    <w:p>
      <w:pPr>
        <w:pStyle w:val="BookText"/>
        <w:rPr/>
      </w:pPr>
      <w:r>
        <w:rPr>
          <w:rFonts w:ascii="IRNazanin" w:hAnsi="IRNazanin" w:eastAsia="IRNazanin"/>
          <w:color w:val="111111"/>
          <w:sz w:val="28"/>
          <w:sz w:val="28"/>
          <w:szCs w:val="28"/>
          <w:rtl w:val="true"/>
          <w:lang w:bidi="fa-IR"/>
        </w:rPr>
        <w:t>گونه های تریکودرما، فوزاریوم، سفالوسپوریوم، تریکوتشیوم بوتریوسپوریوم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قارچهایی که تشکیل پیکنید 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Pycnidium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کلیستوتشیوم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Cleistothecium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نمایند</w:t>
      </w:r>
    </w:p>
    <w:p>
      <w:pPr>
        <w:pStyle w:val="BookText"/>
        <w:rPr/>
      </w:pPr>
      <w:r>
        <w:rPr>
          <w:rFonts w:ascii="IRNazanin" w:hAnsi="IRNazanin" w:eastAsia="IRNazanin"/>
          <w:color w:val="111111"/>
          <w:sz w:val="28"/>
          <w:sz w:val="28"/>
          <w:szCs w:val="28"/>
          <w:rtl w:val="true"/>
          <w:lang w:bidi="fa-IR"/>
        </w:rPr>
        <w:t>گونه های آسپر جیلوس منوسپوریوم آپیوسپرموم، فوما کتومیوم و کتوفوما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 های ساپروبی که از لحاظ شکل ظاهری شبیه قارچهای بیماری زا میباشند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ژئوتریکوم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کوکسیدیوایدس ،ایمیتیس کرایزوسپوریوم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با بلاستومایسس </w:t>
      </w:r>
    </w:p>
    <w:p>
      <w:pPr>
        <w:pStyle w:val="BookText"/>
        <w:rPr/>
      </w:pPr>
      <w:r>
        <w:rPr>
          <w:rFonts w:ascii="IRNazanin" w:hAnsi="IRNazanin" w:eastAsia="IRNazanin"/>
          <w:color w:val="111111"/>
          <w:sz w:val="28"/>
          <w:sz w:val="28"/>
          <w:szCs w:val="28"/>
          <w:rtl w:val="true"/>
          <w:lang w:bidi="fa-IR"/>
        </w:rPr>
        <w:t>درماتیتیدیس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سپدونیوم مشابه با هیستوپلاسما کپسولاتوم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طبقه بندی قارچهای ساپروب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قارچهای ساپروب شایع در دو دسته طبقه 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زیگومیستها </w:t>
      </w:r>
      <w:r>
        <w:rPr>
          <w:rFonts w:eastAsia="Times New Roman" w:cs="Times New Roman" w:ascii="Times New Roman" w:hAnsi="Times New Roman"/>
          <w:color w:val="111111"/>
          <w:sz w:val="28"/>
          <w:szCs w:val="28"/>
          <w:lang w:val="en-US" w:bidi="en-US"/>
        </w:rPr>
        <w:t>zygomycetes</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هیفومیستها قارچهای شفاف که خود به دو گروه طبقه بندی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قارچهای بی رنگ </w:t>
      </w:r>
      <w:r>
        <w:rPr>
          <w:rFonts w:eastAsia="Times New Roman" w:cs="Times New Roman" w:ascii="Times New Roman" w:hAnsi="Times New Roman"/>
          <w:color w:val="111111"/>
          <w:sz w:val="28"/>
          <w:szCs w:val="28"/>
          <w:lang w:val="en-US" w:bidi="en-US"/>
        </w:rPr>
        <w:t>Hyaline hyphomycetes</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قارچهای رنگی یا سیاه </w:t>
      </w:r>
      <w:r>
        <w:rPr>
          <w:rFonts w:eastAsia="Times New Roman" w:cs="Times New Roman" w:ascii="Times New Roman" w:hAnsi="Times New Roman"/>
          <w:color w:val="111111"/>
          <w:sz w:val="28"/>
          <w:szCs w:val="28"/>
          <w:lang w:val="en-US" w:bidi="en-US"/>
        </w:rPr>
        <w:t>phaeohyphomycetes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Dematiaceous fungi</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زیگومیست ها</w:t>
      </w:r>
    </w:p>
    <w:p>
      <w:pPr>
        <w:pStyle w:val="BookText"/>
        <w:rPr/>
      </w:pPr>
      <w:r>
        <w:rPr>
          <w:rFonts w:ascii="IRNazanin" w:hAnsi="IRNazanin" w:eastAsia="IRNazanin"/>
          <w:color w:val="111111"/>
          <w:sz w:val="28"/>
          <w:sz w:val="28"/>
          <w:szCs w:val="28"/>
          <w:rtl w:val="true"/>
          <w:lang w:bidi="fa-IR"/>
        </w:rPr>
        <w:t xml:space="preserve">میسیلیوم فراخ دارند که بندرت در آنها تیغه میانی دیده میشود رده ای از قارچهای حقیقی خاکزی با رشد سریع هستند که هیچگونه سلول متحرکی ندارند و عموماً ساپروب هستند با اتصال گامتانژیاهای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تک سلولی که گامت یا هسته گامت تولید میکنند معمولا مشابه اسپورهای غیر جنسی حاوی یک تا چندین اسپور غیر متحرک که روی اسپورانژیوفورهای ساده یا مرکب قرار دارند در آنها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غیر فعال توسط باد و باران و حیوانات منتشر میشوند تعدادی از قارچهای ساپروب شایع که در این دسته قرار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موکور رایزوپوس، آبسیدیا سین سفالاستروم، سیرسینلا، کانینگهاملا فیکومایسس پیلوبولوس، پیلایرا تامینه ،یوم هلیکوستیلوم، کتوکلادیوم کواندفورا، پیپتوسفالیس مورتیرلا، بازیدیو بولوس انتو موفتورا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هیفومیست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هیفومیستهای بی رنگ دارای میسیلیومهای واجد دیواره عرضی بوده و فاقد رنگدانه ملانین در دیواره ی سلولی چه در مقاطع بافتی و چه در محیط کشت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قارچها کونیدیاهای غیر جنسی روی کونیدیوفورها قرار دارند و فاقد پوشش محافظتی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قارچهای ساپروب شایع که در این گروه قرار دارند عبارتند از آسپر جیلوس، پنیسیلیوم اسکوپولاریوپسیس، پسیلومایسس آکر مونیوم، فوزاریوم ،سپدونیوم کرایزوسپوریوم گلیو،کلادیوم تریکودرما ورتیسیلیوم ،بیوریا بوتریتیس تریکوتشیوم اپیکوکوم کتومیوم و فوما</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هیفومیستهای رنگی یا سیاه واجد رنگدانه ملانین در دیواره سلولی خود در محیط کشت و مقاطع بافتی میباشند تعدادی از قارچهای ساپروب شایع که در این گروه قرار دارند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،آلترناریا ،هلمنتوسپوریوم در کسلرا ،نیگروسپورا کلادوسپوریوم ،کوروولاریا اولوکلادیوم استمفیلیوم اورئوبازیدیوم، سفالوتریکوم پیتومایسس هومیکولا رینو کلادیلا، استاکی بوتریس و تورولا</w:t>
      </w:r>
    </w:p>
    <w:p>
      <w:pPr>
        <w:pStyle w:val="BookText"/>
        <w:rPr/>
      </w:pPr>
      <w:r>
        <w:rPr>
          <w:rFonts w:ascii="IRNazanin" w:hAnsi="IRNazanin" w:eastAsia="IRNazanin"/>
          <w:color w:val="111111"/>
          <w:sz w:val="28"/>
          <w:sz w:val="28"/>
          <w:szCs w:val="28"/>
          <w:rtl w:val="true"/>
          <w:lang w:bidi="fa-IR"/>
        </w:rPr>
        <w:t xml:space="preserve">ساپروبهای قارچی نقش مهمی در تجزیه و فساد مواد آلی و در چرخه مواد غذایی در محیط طبیعی و کشاورزی دارند در واقع ترکیبات آلی طبیعی بسیار محدودی وجود دارند که توسط یک قارچ نمیتوانند مورد مصرف قرار گیرند از ساده ترین ترکیب آلی متان که توسط برخی مخمرها مصرف میشوند تا پیچیده ترین پلیمرها مانند لیگنین که توسط برخی از قارچهای عامل فساد چوب مورد استفاده قرار میگیرند اگر چه تجزیه سلولز توسط قارچها ممکن است در مقیاس جهانی بسیار مهم باشد زیرا سلولز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فراوانترین پلیمر طبیعی روی زمین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 مواد ساختمانی گیاهان را تشکیل میدهد تجزیه پلیمر توسط آنزیمهای خارج سلولی انجام میشود قارچهای مختلف در تجزیه انواع مختلفی از پلیمرها مهارت دارند بنابراین قارچهای ساپروتروف با توجه به قابلیتهای آنزیمی متفاوت خود روی مواد پیچیده و مخلوطی رشد میکنند علاوه بر خاصیت ،بیماریزایی قارچهای تجزیه کننده باعث فساد محصولات مفید مثل غذا، تیرهای</w:t>
      </w:r>
    </w:p>
    <w:p>
      <w:pPr>
        <w:pStyle w:val="BookText"/>
        <w:rPr/>
      </w:pPr>
      <w:r>
        <w:rPr>
          <w:rFonts w:ascii="IRNazanin" w:hAnsi="IRNazanin" w:eastAsia="IRNazanin"/>
          <w:color w:val="111111"/>
          <w:sz w:val="28"/>
          <w:sz w:val="28"/>
          <w:szCs w:val="28"/>
          <w:rtl w:val="true"/>
          <w:lang w:bidi="fa-IR"/>
        </w:rPr>
        <w:t xml:space="preserve">ساختمانی ،چرم پارچه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فعالیتهای غیر مطلوب تحت عنوان واژه </w:t>
      </w:r>
      <w:r>
        <w:rPr>
          <w:rFonts w:eastAsia="Times New Roman" w:cs="Times New Roman" w:ascii="Times New Roman" w:hAnsi="Times New Roman"/>
          <w:color w:val="111111"/>
          <w:sz w:val="28"/>
          <w:szCs w:val="28"/>
          <w:lang w:val="en-US" w:bidi="en-US"/>
        </w:rPr>
        <w:t>Biodeterioration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 بندی میشوند در مقابل این اصطلاح واژه </w:t>
      </w:r>
      <w:r>
        <w:rPr>
          <w:rFonts w:eastAsia="Times New Roman" w:cs="Times New Roman" w:ascii="Times New Roman" w:hAnsi="Times New Roman"/>
          <w:color w:val="111111"/>
          <w:sz w:val="28"/>
          <w:szCs w:val="28"/>
          <w:lang w:val="en-US" w:bidi="en-US"/>
        </w:rPr>
        <w:t>biodegradation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وجود دارد که به معنای فعالیتهای ساپروتروفیک عمومی تر قارچ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w:t>
      </w:r>
      <w:r>
        <w:rPr>
          <w:rFonts w:eastAsia="Times New Roman" w:cs="Times New Roman" w:ascii="Times New Roman" w:hAnsi="Times New Roman"/>
          <w:color w:val="111111"/>
          <w:sz w:val="28"/>
          <w:szCs w:val="28"/>
          <w:lang w:val="en-US" w:bidi="en-US"/>
        </w:rPr>
        <w:t>Serpula lacrymans) dry rot fungus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عامل مهم فساد چوب در ساختمانهاست </w:t>
      </w:r>
      <w:r>
        <w:rPr>
          <w:rFonts w:eastAsia="Times New Roman" w:cs="Times New Roman" w:ascii="Times New Roman" w:hAnsi="Times New Roman"/>
          <w:color w:val="111111"/>
          <w:sz w:val="28"/>
          <w:szCs w:val="28"/>
          <w:lang w:val="en-US" w:bidi="en-US"/>
        </w:rPr>
        <w:t>Sooty molds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دودی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 مانند </w:t>
      </w:r>
      <w:r>
        <w:rPr>
          <w:rFonts w:eastAsia="Times New Roman" w:cs="Times New Roman" w:ascii="Times New Roman" w:hAnsi="Times New Roman"/>
          <w:color w:val="111111"/>
          <w:sz w:val="28"/>
          <w:szCs w:val="28"/>
          <w:lang w:val="en-US" w:bidi="en-US"/>
        </w:rPr>
        <w:t>Aureobasidium pullulans</w:t>
      </w:r>
      <w:r>
        <w:rPr>
          <w:rFonts w:ascii="IRNazanin" w:hAnsi="IRNazanin" w:eastAsia="IRNazanin"/>
          <w:color w:val="111111"/>
          <w:sz w:val="28"/>
          <w:sz w:val="28"/>
          <w:szCs w:val="28"/>
          <w:rtl w:val="true"/>
          <w:lang w:bidi="fa-IR"/>
        </w:rPr>
        <w:t xml:space="preserve">، آلترناریا و گونههای کلادوسپوریوم در دیواره های حمام و آشپزخانه ها شایع هستند در این محلها از ژلهای محلول سلولز که به عنوان پایدار کننده در رنگهای امولوسیونی و یا در چسبهای کاغذهای دیواری به کار رفته اند استفاده میکنند این قارچها باعث تغییر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اسپورهای تیره رنگشان و نیزهایفای پیگمانته شان دیوارهای حمام و آشپزخانه میشوند</w:t>
      </w:r>
    </w:p>
    <w:p>
      <w:pPr>
        <w:pStyle w:val="BookText"/>
        <w:rPr/>
      </w:pPr>
      <w:r>
        <w:rPr>
          <w:rFonts w:eastAsia="Times New Roman" w:cs="Times New Roman" w:ascii="Times New Roman" w:hAnsi="Times New Roman"/>
          <w:color w:val="111111"/>
          <w:sz w:val="28"/>
          <w:szCs w:val="28"/>
          <w:lang w:val="en-US" w:bidi="en-US"/>
        </w:rPr>
        <w:t>Kerosene Fungus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بنام </w:t>
      </w:r>
      <w:r>
        <w:rPr>
          <w:rFonts w:eastAsia="Times New Roman" w:cs="Times New Roman" w:ascii="Times New Roman" w:hAnsi="Times New Roman"/>
          <w:color w:val="111111"/>
          <w:sz w:val="28"/>
          <w:szCs w:val="28"/>
          <w:lang w:val="en-US" w:bidi="en-US"/>
        </w:rPr>
        <w:t>Amorphothera resinae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مسائل و مشکلات قابل توجهی بعلت رشد خود در هیدور کربنهای بازنجیره طولانی موجود در سوخت هواپیما نرم کنندههای ماشینها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برخی از قارچها در شرایطی که آب بسیار کمی در دسترسشان باشد میتوانند به رشد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های آسپرجیلوس که باعث فساد غلات میشوند در شرایطی که مقادیر بینهایت کم آب در دسترس آنها باشد قادر به رشد هستند این قارچها نه تنها باعث فساد و نابودی مواد و محصولات کشاورزی و غذایی میشوند بلکه میتوانند مایکوتوکسین نیز تولید نمایند مانند آفلاتوکسین،ها که از مهمترین کارسینوژنها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421" w:name="pg8009_70549"/>
    </w:p>
    <w:p>
      <w:pPr>
        <w:pStyle w:val="Heading4"/>
        <w:numPr>
          <w:ilvl w:val="3"/>
          <w:numId w:val="1"/>
        </w:numPr>
        <w:rPr/>
      </w:pPr>
      <w:bookmarkStart w:id="422" w:name="__RefHeading___Toc7102218_1051229030"/>
      <w:bookmarkStart w:id="423" w:name="_Toc163"/>
      <w:bookmarkEnd w:id="421"/>
      <w:bookmarkEnd w:id="422"/>
      <w:r>
        <w:rPr>
          <w:rtl w:val="true"/>
        </w:rPr>
        <w:t>احتیاط و مراقبت های لازم در آزمایشگاه قارچ شناسی</w:t>
      </w:r>
      <w:bookmarkEnd w:id="423"/>
    </w:p>
    <w:p>
      <w:pPr>
        <w:pStyle w:val="BookText"/>
        <w:rPr/>
      </w:pPr>
      <w:r>
        <w:rPr>
          <w:rFonts w:ascii="IRNazanin" w:hAnsi="IRNazanin" w:eastAsia="IRNazanin"/>
          <w:color w:val="111111"/>
          <w:sz w:val="28"/>
          <w:sz w:val="28"/>
          <w:szCs w:val="28"/>
          <w:rtl w:val="true"/>
          <w:lang w:bidi="fa-IR"/>
        </w:rPr>
        <w:t>کار کردن در آزمایشگاه قارچ شناسی مستلزم رعایت نکات چندی است که رعایت این نکات در حفظ سلامت ،خود همکاران و بستگان اهمیت به سزائی دارند توجه و مراقبت هنگام کار با قارچهای پاتوژن و قارچهای بیماریزای فرصت طلب بر کسی پوشیده نیست آنچه که در اینجا مورد تأکید قرار می گیرد این است که بدانیم که تمام قارچهای ساپروفیت نیز دارای پتانسیلهای بیماریزایی متفاوتی هستند و بنابراین شایسته است که با هر کلنی رشد کرده در محیطهای کشت آزمایشگاهی همانند یک گونه پاتوژن برخورد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کلنیهای قارچ را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کلنیهای قارچی را در محیط باز امتحان ننموده مگر آنکه این عمل در زیر هود بیولوژیک با ایمنی بالا صورت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هود مخصوص و ایمن برای بررسی تمام کپکهایی که از ترشحات دستگاه تنفسی بافتهای عمقی بدن احشاء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ادرار و سایر مایعات جدا شدهاند الزامی بوده و هم چنین برای نمونه هایی که روی آنها آزمایشهای لازم جهت جداسازی قارچ در حال انجام است باید مورد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کشتها قبل از دور ریخته شدن اتوکلاو شده و کشتهای کهنه ای را که مورد نیاز نیستند در آزمایشگاه نگهداری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کشتها و قارچهای جدا شده باید از لوله های شیشه ای در پیچ دار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پس از پایان کار روی میز را ضد عفونی ،نموده هرگز نباید اجازه داد گرد و خاک روی وسایل و محیط آزمایشگاه قارچ شناسی جمع شود چون اسپورهای قارچی تجمع یافته و شروع به تکثیر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قرار دادن گلدان در آزمایشگاه قارچ شناسی خودداری کنید زیرا گیاهان میتوانند مانند محیط کشت برای قارچهای مهم سیستمیک و به خصوص کوکسیدیوئیدس ایمیتیس مورد استفاده قرار گرفته و موجب ایجاد اسپورهای بیماری زا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،گیاهان مایتها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پاتوژنهای گیاهی و قارچهای درون خاک را به خود جذب کرده و باعث آلوده شدن کشتها میگردند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مناطقی که کوکسیدیوئیدومایکوزیس بصورت آندمیک وجود دارد و بطور کلی در صورت احتمال برخورد با عامل این بیماری به افراد سیاه پوست و زنان حامله توصیه میشود که با کشتهای کوکسیدیوئیدس ایمیتیس تماس نداشته باشند چون نسبت به این ارگانیسم حساس تر از بقیه هستند </w:t>
      </w:r>
      <w:bookmarkStart w:id="424" w:name="pg8009_70551"/>
    </w:p>
    <w:p>
      <w:pPr>
        <w:pStyle w:val="Heading4"/>
        <w:numPr>
          <w:ilvl w:val="3"/>
          <w:numId w:val="1"/>
        </w:numPr>
        <w:rPr/>
      </w:pPr>
      <w:bookmarkStart w:id="425" w:name="__RefHeading___Toc7102220_1051229030"/>
      <w:bookmarkStart w:id="426" w:name="_Toc164"/>
      <w:bookmarkEnd w:id="424"/>
      <w:bookmarkEnd w:id="425"/>
      <w:r>
        <w:rPr>
          <w:rtl w:val="true"/>
        </w:rPr>
        <w:t>روش های آزمایشگاهی در مطالعات قارچ شناسی</w:t>
      </w:r>
      <w:bookmarkEnd w:id="426"/>
    </w:p>
    <w:p>
      <w:pPr>
        <w:pStyle w:val="Heading5"/>
        <w:numPr>
          <w:ilvl w:val="4"/>
          <w:numId w:val="1"/>
        </w:numPr>
        <w:rPr/>
      </w:pPr>
      <w:bookmarkStart w:id="427" w:name="__RefHeading___Toc7102222_1051229030"/>
      <w:bookmarkStart w:id="428" w:name="_Toc165"/>
      <w:bookmarkEnd w:id="427"/>
      <w:r>
        <w:rPr>
          <w:rtl w:val="true"/>
        </w:rPr>
        <w:t>روش مطالعه کشت قارچ</w:t>
      </w:r>
      <w:bookmarkEnd w:id="428"/>
    </w:p>
    <w:p>
      <w:pPr>
        <w:pStyle w:val="BookText"/>
        <w:rPr/>
      </w:pPr>
      <w:r>
        <w:rPr>
          <w:rFonts w:ascii="IRNazanin" w:hAnsi="IRNazanin" w:eastAsia="IRNazanin"/>
          <w:color w:val="111111"/>
          <w:sz w:val="28"/>
          <w:sz w:val="28"/>
          <w:szCs w:val="28"/>
          <w:rtl w:val="true"/>
          <w:lang w:bidi="fa-IR"/>
        </w:rPr>
        <w:t xml:space="preserve">بعد از انجام کشت قارچ در لوله یا بوات ،دوپتری آن را باید در حرارت اتاق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در شرایط رطوبت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نگاهداری کرد تا رشد کند بهتر است که شدت نور اتاق زیاد نباشد و نیز اتاق فاقد پنجرههای بزرگ بوده جریان شدید هوا هم در آن نباشد</w:t>
      </w:r>
    </w:p>
    <w:p>
      <w:pPr>
        <w:pStyle w:val="BookText"/>
        <w:rPr/>
      </w:pPr>
      <w:r>
        <w:rPr>
          <w:rFonts w:ascii="IRNazanin" w:hAnsi="IRNazanin" w:eastAsia="IRNazanin"/>
          <w:color w:val="111111"/>
          <w:sz w:val="28"/>
          <w:sz w:val="28"/>
          <w:szCs w:val="28"/>
          <w:rtl w:val="true"/>
          <w:lang w:bidi="fa-IR"/>
        </w:rPr>
        <w:t>با توجه به اینکه شدت و میزان رشد قارچها یکسان نبوده بعضی سریع و بعضی کند رشد میکنند میبایست هر چند روز یکبار و یا حداقل هفته ای یکبار کشتها را بازدید نمود و به محض پیدایش کلنی جهت تشخیص نوع قارچ به ترتیب زیر عمل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مشخصات کلنی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مشخصات ساختمان قارچ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خواص بیولوژیکی قارچ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بیماری زایی تجربی در حیوانات آزمایشگاهی</w:t>
      </w:r>
    </w:p>
    <w:p>
      <w:pPr>
        <w:pStyle w:val="BookText"/>
        <w:rPr/>
      </w:pPr>
      <w:r>
        <w:rPr>
          <w:rFonts w:ascii="IRNazanin" w:hAnsi="IRNazanin" w:eastAsia="IRNazanin"/>
          <w:color w:val="111111"/>
          <w:sz w:val="28"/>
          <w:sz w:val="28"/>
          <w:szCs w:val="28"/>
          <w:rtl w:val="true"/>
          <w:lang w:bidi="fa-IR"/>
        </w:rPr>
        <w:t xml:space="preserve">در مورد قارچهای ساپروب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ساپروفیت اجرای روشهای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منجر به تشخیص نوع قارچ میشود ولی در موارد دیگر بخصوص در قارچهای بیماریزا گاهی انجام کلیه روشهای فوق جهت تشخیص نوع قارچ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همیشه باید تاریخ انجام کشت نوع محیط کشت مورد استفاده و نیز مشخصات مربوط به نمونه کشت داده شده را بمنظور پرهیز از اشتباه با مداد چرب یا مدادهای علامت گذار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لوله یا درب بوات دوپتری یادداشت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مشخصات کلنی </w:t>
      </w:r>
      <w:r>
        <w:rPr>
          <w:rFonts w:eastAsia="Times New Roman" w:cs="Times New Roman" w:ascii="Times New Roman" w:hAnsi="Times New Roman"/>
          <w:color w:val="111111"/>
          <w:sz w:val="28"/>
          <w:szCs w:val="28"/>
          <w:lang w:val="en-US" w:bidi="en-US"/>
        </w:rPr>
        <w:t>Gross morphology- colony characteristics</w:t>
      </w:r>
    </w:p>
    <w:p>
      <w:pPr>
        <w:pStyle w:val="BookText"/>
        <w:rPr/>
      </w:pPr>
      <w:r>
        <w:rPr>
          <w:rFonts w:ascii="IRNazanin" w:hAnsi="IRNazanin" w:eastAsia="IRNazanin"/>
          <w:color w:val="111111"/>
          <w:sz w:val="28"/>
          <w:sz w:val="28"/>
          <w:szCs w:val="28"/>
          <w:rtl w:val="true"/>
          <w:lang w:bidi="fa-IR"/>
        </w:rPr>
        <w:t>برای تعیین مشخصات کلنی باید به صفات و خصوصیات زیر توجه کافی مبذول داشت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رشد قارچ </w:t>
      </w:r>
      <w:r>
        <w:rPr>
          <w:rFonts w:eastAsia="Times New Roman" w:cs="Times New Roman" w:ascii="Times New Roman" w:hAnsi="Times New Roman"/>
          <w:color w:val="111111"/>
          <w:sz w:val="28"/>
          <w:szCs w:val="28"/>
          <w:lang w:val="en-US" w:bidi="en-US"/>
        </w:rPr>
        <w:t>rate of growth</w:t>
      </w:r>
    </w:p>
    <w:p>
      <w:pPr>
        <w:pStyle w:val="BookText"/>
        <w:rPr/>
      </w:pPr>
      <w:r>
        <w:rPr>
          <w:rFonts w:ascii="IRNazanin" w:hAnsi="IRNazanin" w:eastAsia="IRNazanin"/>
          <w:color w:val="111111"/>
          <w:sz w:val="28"/>
          <w:sz w:val="28"/>
          <w:szCs w:val="28"/>
          <w:rtl w:val="true"/>
          <w:lang w:bidi="fa-IR"/>
        </w:rPr>
        <w:t xml:space="preserve">شدت یا کمیت رشد قارچ بطور کلی تابع درجه حرارت عمق محیط کشت و نوع محیطی است که جهت کشت قارج 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فصول بهار و پاییز در شرایط طبیعی و غیر آزمایشگاهی فصول مناسب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هر چقدر عمق آگار بیشتر باشد رشد قارچ سریعتر است و نیز محیطهای واجد قندهای ساده مانند دکستروز یا گلوکز بهتر از قندهای مرکب عمل میکنند</w:t>
      </w:r>
    </w:p>
    <w:p>
      <w:pPr>
        <w:pStyle w:val="BookText"/>
        <w:rPr/>
      </w:pPr>
      <w:r>
        <w:rPr>
          <w:rFonts w:ascii="IRNazanin" w:hAnsi="IRNazanin" w:eastAsia="IRNazanin"/>
          <w:color w:val="111111"/>
          <w:sz w:val="28"/>
          <w:sz w:val="28"/>
          <w:szCs w:val="28"/>
          <w:rtl w:val="true"/>
          <w:lang w:bidi="fa-IR"/>
        </w:rPr>
        <w:t xml:space="preserve">برای تعیین میزان رشد قارچ در کشتهایی که درون پلیت انجام شده ،باشد از اندازه گیری قطر کلنی ایجاد شده در زمان معین استفاده میشود و آن را با صفاتی مانند سریع کمی سریع آهسته یا کند و خیلی کند تفسیر کنند مثلاً اگر رشد کلنی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برسد رشد آن خیلی سریع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کشتهایی که درون لوله انجام گرفته باشد صفات فوق بدین صورت مشخص میشوند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خیلی سریع کلنی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کمتر تمام سطح آگار را فرا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سریع کلنی در مدت یک هفته تا ده روز تمام سطح آگار را فرا میگیرد</w:t>
      </w:r>
    </w:p>
    <w:p>
      <w:pPr>
        <w:pStyle w:val="BookText"/>
        <w:rPr/>
      </w:pPr>
      <w:r>
        <w:rPr>
          <w:rFonts w:ascii="IRNazanin" w:hAnsi="IRNazanin" w:eastAsia="IRNazanin"/>
          <w:color w:val="111111"/>
          <w:sz w:val="28"/>
          <w:sz w:val="28"/>
          <w:szCs w:val="28"/>
          <w:rtl w:val="true"/>
          <w:lang w:bidi="fa-IR"/>
        </w:rPr>
        <w:t>رشد کمی سریع در این حالت رشد کلنی در مدت یک هفته تا ده روز از نصف سطح آگار تجاوز میکند</w:t>
      </w:r>
    </w:p>
    <w:p>
      <w:pPr>
        <w:pStyle w:val="BookText"/>
        <w:rPr/>
      </w:pPr>
      <w:r>
        <w:rPr>
          <w:rFonts w:ascii="IRNazanin" w:hAnsi="IRNazanin" w:eastAsia="IRNazanin"/>
          <w:color w:val="111111"/>
          <w:sz w:val="28"/>
          <w:sz w:val="28"/>
          <w:szCs w:val="28"/>
          <w:rtl w:val="true"/>
          <w:lang w:bidi="fa-IR"/>
        </w:rPr>
        <w:t>رشد کند وسعت کلنی در مدت یکماه به نصف سطح محیط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اندازه کلنی در مدت مشابه از سطح یک ناخن دست متجاوز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حالات بینابینی نیز وجود دارند که با استفاده از واژه های کمکی بیان میشوند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 شکل کلنی </w:t>
      </w:r>
      <w:r>
        <w:rPr>
          <w:rFonts w:eastAsia="Times New Roman" w:cs="Times New Roman" w:ascii="Times New Roman" w:hAnsi="Times New Roman"/>
          <w:color w:val="111111"/>
          <w:sz w:val="28"/>
          <w:szCs w:val="28"/>
          <w:lang w:val="en-US" w:bidi="en-US"/>
        </w:rPr>
        <w:t>General topography - General appearance</w:t>
      </w:r>
    </w:p>
    <w:p>
      <w:pPr>
        <w:pStyle w:val="BookText"/>
        <w:rPr/>
      </w:pPr>
      <w:r>
        <w:rPr>
          <w:rFonts w:ascii="IRNazanin" w:hAnsi="IRNazanin" w:eastAsia="IRNazanin"/>
          <w:color w:val="111111"/>
          <w:sz w:val="28"/>
          <w:sz w:val="28"/>
          <w:szCs w:val="28"/>
          <w:rtl w:val="true"/>
          <w:lang w:bidi="fa-IR"/>
        </w:rPr>
        <w:t xml:space="preserve">شکلی که کلنی قارچ به آن حالت دیده میشود منظره کلنی گفته میشود و این حالت بطور غیر مستقیم وابسته به درجه رشد قارچ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کلنیهای قارچی ممکن است به اشکال زیر باشند</w:t>
      </w:r>
    </w:p>
    <w:p>
      <w:pPr>
        <w:pStyle w:val="BookText"/>
        <w:rPr/>
      </w:pPr>
      <w:r>
        <w:rPr>
          <w:rFonts w:ascii="IRNazanin" w:hAnsi="IRNazanin" w:eastAsia="IRNazanin"/>
          <w:color w:val="111111"/>
          <w:sz w:val="28"/>
          <w:sz w:val="28"/>
          <w:szCs w:val="28"/>
          <w:rtl w:val="true"/>
          <w:lang w:bidi="fa-IR"/>
        </w:rPr>
        <w:t xml:space="preserve">مسطح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flat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برجسته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heaped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مدور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rounded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منظم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regular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نامنظم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irregular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شیاردار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fissured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مخچه ای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cerebriform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ناخن شکل برآمده در محیط و فرو رفته در وسط </w:t>
      </w:r>
      <w:r>
        <w:rPr>
          <w:rFonts w:eastAsia="Times New Roman" w:cs="Times New Roman" w:ascii="Times New Roman" w:hAnsi="Times New Roman"/>
          <w:color w:val="111111"/>
          <w:sz w:val="28"/>
          <w:szCs w:val="28"/>
          <w:lang w:val="en-US" w:bidi="en-US"/>
        </w:rPr>
        <w:t>umbiliform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 چین و شکنهای نامرتب و عمقی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بصورت دوایر متحدالمرکز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concentrically ringed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محیط کلنی ممکن است خیلی مشخص باشد و بطور سریع و ناگهانی در سطح آگار تمام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sharply defined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اینکه به شکل اشعه ای محیطی در زیر سطح آگار ادامه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submerged growth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سطح کلنی </w:t>
      </w:r>
      <w:r>
        <w:rPr>
          <w:rFonts w:eastAsia="Times New Roman" w:cs="Times New Roman" w:ascii="Times New Roman" w:hAnsi="Times New Roman"/>
          <w:color w:val="111111"/>
          <w:sz w:val="28"/>
          <w:szCs w:val="28"/>
          <w:lang w:val="en-US" w:bidi="en-US"/>
        </w:rPr>
        <w:t>surface appearance</w:t>
      </w:r>
    </w:p>
    <w:p>
      <w:pPr>
        <w:pStyle w:val="BookText"/>
        <w:rPr/>
      </w:pPr>
      <w:r>
        <w:rPr>
          <w:rFonts w:ascii="IRNazanin" w:hAnsi="IRNazanin" w:eastAsia="IRNazanin"/>
          <w:color w:val="111111"/>
          <w:sz w:val="28"/>
          <w:sz w:val="28"/>
          <w:szCs w:val="28"/>
          <w:rtl w:val="true"/>
          <w:lang w:bidi="fa-IR"/>
        </w:rPr>
        <w:t>قوام و منظره کلنی بطور کلی تابع عمق آگار و نیز ترکیبات محیط کشتی است که در آن رشد میکند منظره سطح کلنی ممکن است به یکی از حالات زیر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creamy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pasty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قوام و شکل کلنی شبیه به خامه و همانند کلنی باکتریها است پوستی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glabrous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این حالت سطح کلنی حالت درخشندگی نداشته و مشابه پوست بدن است چرمی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leathery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این حالت کلنی مانند چرم صاف و براق است گچی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chalky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کلنی مانند گچ آبدیده و خشک شده است پودری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powdery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granular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sandy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downy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کرکی </w:t>
      </w:r>
      <w:r>
        <w:rPr>
          <w:rFonts w:eastAsia="Times New Roman" w:cs="Times New Roman" w:ascii="Times New Roman" w:hAnsi="Times New Roman"/>
          <w:color w:val="111111"/>
          <w:sz w:val="28"/>
          <w:szCs w:val="28"/>
          <w:lang w:val="en-US" w:bidi="en-US"/>
        </w:rPr>
        <w:t>fluffy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floccose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پنبه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cottony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پشمی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woolly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بالاخره ممکن است قوام نرم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سفت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کلنی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کلنی ممکن است ،سفید ،کرم ،خاکی ،زرد ،نارنجی قرمز ارغوانی، سبز، آبی یا سیاه باشد و یا ممکن است از رنگهای ترکیبی مانند سبز ،زیتونی زرد ،نخودی قهوه ای خرمایی قرمز آجری قرمز ،شرابی و غیره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در تمام سطح خود یک رنگ یکنواخت داشته باشد یا اینکه در نقاط مختلف مانند مرکز و محیط رنگ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حیث منظره و رنگ واجد مناطق گوناگون باشد که به </w:t>
      </w:r>
    </w:p>
    <w:p>
      <w:pPr>
        <w:pStyle w:val="BookText"/>
        <w:rPr/>
      </w:pPr>
      <w:r>
        <w:rPr>
          <w:rFonts w:ascii="IRNazanin" w:hAnsi="IRNazanin" w:eastAsia="IRNazanin"/>
          <w:color w:val="111111"/>
          <w:sz w:val="28"/>
          <w:sz w:val="28"/>
          <w:szCs w:val="28"/>
          <w:rtl w:val="true"/>
          <w:lang w:bidi="fa-IR"/>
        </w:rPr>
        <w:t xml:space="preserve">حالت منطقه ای یا </w:t>
      </w:r>
      <w:r>
        <w:rPr>
          <w:rFonts w:eastAsia="Times New Roman" w:cs="Times New Roman" w:ascii="Times New Roman" w:hAnsi="Times New Roman"/>
          <w:color w:val="111111"/>
          <w:sz w:val="28"/>
          <w:szCs w:val="28"/>
          <w:lang w:val="en-US" w:bidi="en-US"/>
        </w:rPr>
        <w:t>zonate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موسوم است گاهی نقاط کرکی شکل و سفید رنگی در سطح کلنی ظاهر میشود که با رشد سریع ممکن است در اندک مدتی تمام کلنی را فرا گیرند این نقاط کرکی و سفید رنگ که چیزی جز میسلیومهای شفاف و متراکم نیستند و فاقد دستگاه زایشی قارچ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میسلیومهای عقیم یا استریل اصطلاحا به نقاط پلئومرفیسمی موسومند و این پدیده را پلئومورفیسم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پشت کلنی</w:t>
      </w:r>
    </w:p>
    <w:p>
      <w:pPr>
        <w:pStyle w:val="BookText"/>
        <w:rPr/>
      </w:pPr>
      <w:r>
        <w:rPr>
          <w:rFonts w:ascii="IRNazanin" w:hAnsi="IRNazanin" w:eastAsia="IRNazanin"/>
          <w:color w:val="111111"/>
          <w:sz w:val="28"/>
          <w:sz w:val="28"/>
          <w:szCs w:val="28"/>
          <w:rtl w:val="true"/>
          <w:lang w:bidi="fa-IR"/>
        </w:rPr>
        <w:t>بعضی از قارچها در پشت کلنی رنگ مشخص ایجاد نمیکنند در حالیکه بعضی دیگر رنگهای ساده یا مرکب در عمق آگار و در سطح خلفی محیط کشت بوجود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کلنی</w:t>
      </w:r>
    </w:p>
    <w:p>
      <w:pPr>
        <w:pStyle w:val="BookText"/>
        <w:rPr/>
      </w:pPr>
      <w:r>
        <w:rPr>
          <w:rFonts w:ascii="IRNazanin" w:hAnsi="IRNazanin" w:eastAsia="IRNazanin"/>
          <w:color w:val="111111"/>
          <w:sz w:val="28"/>
          <w:sz w:val="28"/>
          <w:szCs w:val="28"/>
          <w:rtl w:val="true"/>
          <w:lang w:bidi="fa-IR"/>
        </w:rPr>
        <w:t>بعضی از کلنیهای قارچی بوی مخصوص میدهند مثلا استرپتومایسسها که بوی خاک نمناک میدهند و یا ترایکوفایتون شوئن لاینی که بوی لانه موش میدهد بعضی از قارچها رایحه مشخصی دارند که از خواص شناسایی آنها به شمار میرود ولی اکثر قارچها فاقد بوی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بوی قارچ بعلت امکان استنشاق اسپورهای آن بخصوص در انواع بیماریزا کاملا خطرناک است و باید از آن اجتناب ورزید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ترشحی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exudate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قارچها در ضمن رشد و نمو خود ایجاد قطرات ترشحی در لابلای میسیلیومهای خود میکنند که ممکن است کوچک و میکروسکپی باشند یا اینکه درشت تر بوده و با چشم غیر مسلح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قطرات ترشحی ممکن است بی رنگ و یا رنگین به رنگهای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پیگمانتاسیون منتشر در محیط</w:t>
      </w:r>
    </w:p>
    <w:p>
      <w:pPr>
        <w:pStyle w:val="BookText"/>
        <w:rPr/>
      </w:pPr>
      <w:r>
        <w:rPr>
          <w:rFonts w:ascii="IRNazanin" w:hAnsi="IRNazanin" w:eastAsia="IRNazanin"/>
          <w:color w:val="111111"/>
          <w:sz w:val="28"/>
          <w:sz w:val="28"/>
          <w:szCs w:val="28"/>
          <w:rtl w:val="true"/>
          <w:lang w:bidi="fa-IR"/>
        </w:rPr>
        <w:t>بعضی از قارچها در محیط پیگمان تولید مینمایند که در محیط کشت منتشر میشوند مانند فوزاریومها و برخی از پنیسیلیومها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مشخصات ساختمان میکروسکپی قارچ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مشاهده ساختمان میکروسکوپی قارچ با استفاده از لوپ یا میکروسکوپ میتوان به طریق زیر آنها را مورد مطالعه و بررسی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کشت قارچ درون لوله در زیر میکروسکپ یا لوپ</w:t>
      </w:r>
    </w:p>
    <w:p>
      <w:pPr>
        <w:pStyle w:val="BookText"/>
        <w:rPr/>
      </w:pPr>
      <w:r>
        <w:rPr>
          <w:rFonts w:ascii="IRNazanin" w:hAnsi="IRNazanin" w:eastAsia="IRNazanin"/>
          <w:color w:val="111111"/>
          <w:sz w:val="28"/>
          <w:sz w:val="28"/>
          <w:szCs w:val="28"/>
          <w:rtl w:val="true"/>
          <w:lang w:bidi="fa-IR"/>
        </w:rPr>
        <w:t>با درشت نمایی کوچک میکروسکپ میتوان ساختمانهای قارچی راکه در اطراف کلنی ودر جدار لوله بالا</w:t>
      </w:r>
    </w:p>
    <w:p>
      <w:pPr>
        <w:pStyle w:val="BookText"/>
        <w:rPr/>
      </w:pPr>
      <w:r>
        <w:rPr>
          <w:rFonts w:ascii="IRNazanin" w:hAnsi="IRNazanin" w:eastAsia="IRNazanin"/>
          <w:color w:val="111111"/>
          <w:sz w:val="28"/>
          <w:sz w:val="28"/>
          <w:szCs w:val="28"/>
          <w:rtl w:val="true"/>
          <w:lang w:bidi="fa-IR"/>
        </w:rPr>
        <w:t>آمده است مشاهده کرد و به ساختمان آن و طرز قرار گرفتن اسپورها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کشت قارچ دربوات دوپتری</w:t>
      </w:r>
    </w:p>
    <w:p>
      <w:pPr>
        <w:pStyle w:val="BookText"/>
        <w:rPr/>
      </w:pPr>
      <w:r>
        <w:rPr>
          <w:rFonts w:ascii="IRNazanin" w:hAnsi="IRNazanin" w:eastAsia="IRNazanin"/>
          <w:color w:val="111111"/>
          <w:sz w:val="28"/>
          <w:sz w:val="28"/>
          <w:szCs w:val="28"/>
          <w:rtl w:val="true"/>
          <w:lang w:bidi="fa-IR"/>
        </w:rPr>
        <w:t>با استفاده از لوپ ونور منکسر شونده در کشت قارچ درون بوات دوپتری میتوان چگونگی اسپورزایی ساختمانهای مربوط به آن و طرز قرار گرفتن آنها را بخوبی مشاهده و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نمونه خرد شده قارچ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Teased mount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قسمتی از کلنی قارچ را به کمک میله پلاتین نسبتاً ضخیم که سر آن علاوه برزاویه خمیده در قسمت رأس کمی پهن و تیره شده باشد برداشته و آن را در روی یک اسلاید میکروسکپی تمیز قرار میدهند ابتدا برای خارج ساختن هوایی که ممکن است بین الیاف میسیلیوم محبوس باشد یک قطره الکل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آن افزوده و سپس به کمک دو سوزن تشریحی تا آنجا که مقدور باشد آن را به قطعات کوچک تقسیم کرده و یک قطره لاکتوفنل کاتن بلو به آن اضافه کرده و بعد از پوشاندن با لامل در زیر میکروسکوپ چگونگی ساختمان میسیلیوم و اسپورها را مطالعه میکنند با توجه به اینکه در این طریق ساختمانهای اسپورزای قارچ و چگونگی ارتباط آنها از هم گسیخته میشود</w:t>
      </w:r>
    </w:p>
    <w:p>
      <w:pPr>
        <w:pStyle w:val="BookText"/>
        <w:rPr/>
      </w:pPr>
      <w:r>
        <w:rPr>
          <w:rFonts w:ascii="IRNazanin" w:hAnsi="IRNazanin" w:eastAsia="IRNazanin"/>
          <w:color w:val="111111"/>
          <w:sz w:val="28"/>
          <w:sz w:val="28"/>
          <w:szCs w:val="28"/>
          <w:rtl w:val="true"/>
          <w:lang w:bidi="fa-IR"/>
        </w:rPr>
        <w:t>برای مطالعه دقیق و کامل آنها باید از یکی از روشهای کشت روی لام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کشت روی لام </w:t>
      </w:r>
      <w:r>
        <w:rPr>
          <w:rFonts w:eastAsia="Times New Roman" w:cs="Times New Roman" w:ascii="Times New Roman" w:hAnsi="Times New Roman"/>
          <w:color w:val="111111"/>
          <w:sz w:val="28"/>
          <w:szCs w:val="28"/>
          <w:lang w:val="en-US" w:bidi="en-US"/>
        </w:rPr>
        <w:t>Slide culture (1)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ریدل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Riddle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طریقه معمولی ترین روش کشت روی لام است که برای کلیه قارچهای میسیلیوم دار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روش کشت قارچ برروی قطعه ای از آگار و تهیه حالت رویشی آن در روی لام ولامل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مواد لازم بوات دوپتری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خمیده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کشت که به قطعات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کشت بهتر است </w:t>
      </w:r>
      <w:r>
        <w:rPr>
          <w:rFonts w:eastAsia="Times New Roman" w:cs="Times New Roman" w:ascii="Times New Roman" w:hAnsi="Times New Roman"/>
          <w:color w:val="111111"/>
          <w:sz w:val="28"/>
          <w:szCs w:val="28"/>
          <w:lang w:val="en-US" w:bidi="en-US"/>
        </w:rPr>
        <w:t>Potato Dextrose Agar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ولی میتوان محیط مناسب دیگر یا محیط سابوروی قند دار نیز استفاده نمود</w:t>
      </w:r>
    </w:p>
    <w:p>
      <w:pPr>
        <w:pStyle w:val="BookText"/>
        <w:rPr/>
      </w:pPr>
      <w:r>
        <w:rPr>
          <w:rFonts w:ascii="IRNazanin" w:hAnsi="IRNazanin" w:eastAsia="IRNazanin"/>
          <w:color w:val="111111"/>
          <w:sz w:val="28"/>
          <w:sz w:val="28"/>
          <w:szCs w:val="28"/>
          <w:rtl w:val="true"/>
          <w:lang w:bidi="fa-IR"/>
        </w:rPr>
        <w:t xml:space="preserve">روش 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را درون بوات دوپتری قرار داده روی آن یک لام بگذارید و در فور استریل نمایید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قطعات مربع محیط کشت بهتر است یک لوله از محیط کشت که محتوی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مکعب محیط کشت باشد در ظرف آب قرار داده و بوسیله حرارت آن را ذوب نمود پس از ذوب شدن ابتدا جدار لوله را با کاغذ حوله ای یا پارچه تمیز خشک کرده و در نزدیکی شعله گاز محتوی لوله را در حالیکه شرایط کامل سترونی </w:t>
      </w:r>
    </w:p>
    <w:p>
      <w:pPr>
        <w:pStyle w:val="BookText"/>
        <w:rPr/>
      </w:pPr>
      <w:r>
        <w:rPr>
          <w:rFonts w:ascii="IRNazanin" w:hAnsi="IRNazanin" w:eastAsia="IRNazanin"/>
          <w:color w:val="111111"/>
          <w:sz w:val="28"/>
          <w:sz w:val="28"/>
          <w:szCs w:val="28"/>
          <w:rtl w:val="true"/>
          <w:lang w:bidi="fa-IR"/>
        </w:rPr>
        <w:t xml:space="preserve">رعایت شده باشد بعد از برداشتن پنبه درب لوله با دست چپ و عبور دادن دهانه لوله از روی شعله گاز درون بوات دوپتری استریل دیگری خالی میکنیم سپس با حرکت دورانی که به بوات دوپتری میدهیم محیط کشت را بطور یکنواخت در آن پخش کرده و مهلت میدهیم تا سرد و سخت شود سپس این بوات دوپتری راروی کاغذی که قبلا به مربعهای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خط کشی و تقسیم شده است قرار داده و به کمک سوزن تشریحی یا چاقوی استریل آن را به قطعات کوچک و مجزا برش میدهیم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برش مربعی شکل محیط کشت را با اسکالپل استریل در روی لام درون بوات دوپتری اول قرار میدهیم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کوچکی از میسیلیوم یا مقدار کمی از اسپور قارچ را در وسط هر ضلع مربع آگار کشت میدهیم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پنس استریل یک عدد لامل استریل که قبلا در دستگاه فور استریل شده است یا لاملی معمولی که از شعله چراغ گاز عبور داده باشیم برداشته و قطعه آگار را به طریقی میپوشانیم که قطعه ی آگار مربع شکل دروسط لامل قرار گیرد برای این منظور لامل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متر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بارعایت شرایط سترونی مقدار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مکعب آب مقطر استریل به ته بوات دوپتری اضافه میکنیم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بوات دوپتری را در جای خود قرار داده و تاریخ و مشخصات نمونه را روی آن ثبت نموده و کشت انجام یافته را در دمای اتاق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نگهداری میکنیم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رشد قارچ در اطراف قطعه آگار آشکار و مشخص گردید برای تعیین وجود حالت اسپوزایی میتوان لام را از درون بوات دوپتری خارج کرد و پس از خشک نمودن سطح زیرین آن لام را مستقیما زیر میکروسکوپ با درشت نمایی کوچک امتحان کرد چنانچه اسپورها بوجود آمده ،باشند، بطریق زیر لام تهیه کرده واگر تولید نشده باشد مجدداً آنها را درون بوات دوپتری قرار داده و چند روز دیگر باید به آن مهلت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 را برداشته و آن را بطور وارونه قرار دهید بطوریکه سطحی از لامل که قارچ در آن رشد کرده است رو به بالا قرار گیرد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قطعه آگار روی لام را به کمک سوزن تشریحی یا اسکالپل از روی لام بردارید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برروی لام ولاملی که بدین ترتیب تهیه شده است یک قطره الکل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بریزید تا حباب هوای محبوس بین الیاف میسیلیومها خارج شود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لام در محلی که قارچ رشد کرده است یک قطره لاکتوفنل کاتن بلو اضافه کرده و با احتیاط لامل تمیز دیگری روی آن به طریقی قرار دهید که ایجاد حباب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به همین ترتیب در روی لام دیگری یک قطره لاکتوفنل کاتن بلو قرار داده و لاملی که قارچ در سطح زیرین آن رشد کرده بود و آن را بطور معکوس در محل دیگری قرار داده بودید مجددا بطور وارونه روی قطره لاکتوفنل قرار دهید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قارچ روی مایع قرار میگیرد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تهیه شده را میتوان بلافاصله زیر میکروسکپ مشاهده و مطالعه کرد و برای تهیه نمونه ثابت بعد از چند روز نگاهداری آن در محیط سربسته جعبه های جای لام مقوایی افقی برای این منظور مناسب است به منظور خشک شدن مایع لاکتوفنل اطراف ، لامل دور آن را با لاک ناخن قیر یا رنگ به خوبی مسدود نمایید ابتدا از گوشه های لامل شروع کرده و سپس اطراف آن را مسدود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روی لام به طریقه هنریسی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Henrici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روش ساختمان میسیلیوم زایشی و رویشی بخوبی مشخص شده و درضمن روابط اتصالی اسپورها و ساختمانهای بوجود آورنده آنها به هم نمیخورد</w:t>
      </w:r>
    </w:p>
    <w:p>
      <w:pPr>
        <w:pStyle w:val="BookText"/>
        <w:rPr/>
      </w:pPr>
      <w:r>
        <w:rPr>
          <w:rFonts w:ascii="IRNazanin" w:hAnsi="IRNazanin" w:eastAsia="IRNazanin"/>
          <w:color w:val="111111"/>
          <w:sz w:val="28"/>
          <w:sz w:val="28"/>
          <w:szCs w:val="28"/>
          <w:rtl w:val="true"/>
          <w:lang w:bidi="fa-IR"/>
        </w:rPr>
        <w:t>روش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درته بوات ،دو ،پتری کاغذ فیلتر یا کاغذ آب خشک کنی را که به قطر داخل بوات دوپتری بریده شده است قرار داده و در اتوکلاو بافشار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استریل نمایید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باید همیشه مرطوب باشد و در صورتی که در اثر ماندن خشک شده باشد بارعایت شرایط سترونی، آب مقطر استریل روی آن بریزید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عدد لامل تمیز را در شعله چراغ الکلی استریل نموده و در روی کاغذ مرطوب درون بوات دوپتری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سابورو دکستروز آگار را که قبل از استریلزاسیون آن در اتوکلاو از کاغذ صافی رد شده و کلیه عناصر خارجی آن صاف شده باشد درون ظرف آبی ذوب کرده و بگذارید تا حدود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محیط کشت هنوز مایع بوده و گرمای آن به حدی نیست که قارچ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 قارچی راکه مورد مطالعه قرار خواهد گرفت به این لوله اضافه کرده و آن را بخوبی بهم بزنید تا یک سوسپانسیون یکنواخت بوجود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میله پلاتین با سر حلقه ای یک قطره کوچک از این سوسپانسیون را برداشته و در روی لاملها آن چنان پخش کنید که یک طبقه نازک روی آن ایجاد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بوات دوپتری را در جای خود قرار داده و آن را در دمای اتاق نگهداری نمایید تا رشد کافی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 را با پنس استریل خارج کرده برای مطالعه فوری یا تهیه نمونه موقتی آن را بطور وارونه درون یک قطره آب مقطر روی لام قرار داده و بلافاصله آزمایش کنید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نمونه دائمی یک یا دو قطره الکل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روی لامل ،ریخته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الکل تبخیر شد در روی لام یک قطره لاکتوفنل کاتن بلو قرار داده ولامل را بطور وارونه روی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مایعات اضافی لامل را پاک کرده و دور آن را با قیر یا لاک ناخن مسدود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در </w:t>
      </w:r>
      <w:bookmarkStart w:id="429" w:name="pg8009_70562"/>
    </w:p>
    <w:p>
      <w:pPr>
        <w:pStyle w:val="BookText"/>
        <w:rPr/>
      </w:pPr>
      <w:bookmarkEnd w:id="429"/>
      <w:r>
        <w:rPr>
          <w:rFonts w:ascii="IRNazanin" w:hAnsi="IRNazanin" w:eastAsia="IRNazanin"/>
          <w:color w:val="111111"/>
          <w:sz w:val="28"/>
          <w:sz w:val="28"/>
          <w:szCs w:val="28"/>
          <w:rtl w:val="true"/>
          <w:lang w:bidi="fa-IR"/>
        </w:rPr>
        <w:t>صورت نگهداری در محل مناسب به مدت چندین سال قابل استفاده خواهد بود</w:t>
      </w:r>
      <w:r>
        <w:rPr>
          <w:rFonts w:eastAsia="IRNazanin" w:cs="IRNazanin"/>
          <w:color w:val="111111"/>
          <w:sz w:val="28"/>
          <w:szCs w:val="28"/>
          <w:rtl w:val="true"/>
          <w:lang w:bidi="fa-IR"/>
        </w:rPr>
        <w:t>.</w:t>
      </w:r>
    </w:p>
    <w:p>
      <w:pPr>
        <w:pStyle w:val="Heading4"/>
        <w:numPr>
          <w:ilvl w:val="3"/>
          <w:numId w:val="1"/>
        </w:numPr>
        <w:rPr/>
      </w:pPr>
      <w:bookmarkStart w:id="430" w:name="__RefHeading___Toc7102224_1051229030"/>
      <w:bookmarkStart w:id="431" w:name="_Toc166"/>
      <w:bookmarkEnd w:id="430"/>
      <w:r>
        <w:rPr>
          <w:rtl w:val="true"/>
        </w:rPr>
        <w:t>آشنایی با خصوصیات ظاهری و میکروسکپی قارچ های آسیب رساننده</w:t>
      </w:r>
      <w:bookmarkEnd w:id="431"/>
    </w:p>
    <w:p>
      <w:pPr>
        <w:pStyle w:val="Heading4"/>
        <w:numPr>
          <w:ilvl w:val="3"/>
          <w:numId w:val="1"/>
        </w:numPr>
        <w:rPr/>
      </w:pPr>
      <w:bookmarkStart w:id="432" w:name="__RefHeading___Toc7102226_1051229030"/>
      <w:bookmarkStart w:id="433" w:name="_Toc167"/>
      <w:bookmarkEnd w:id="432"/>
      <w:r>
        <w:rPr>
          <w:rtl w:val="true"/>
        </w:rPr>
        <w:t xml:space="preserve">جنس آبسیدیا </w:t>
      </w:r>
      <w:r>
        <w:rPr/>
        <w:t>Absidia</w:t>
      </w:r>
      <w:bookmarkEnd w:id="433"/>
    </w:p>
    <w:p>
      <w:pPr>
        <w:pStyle w:val="BookText"/>
        <w:rPr/>
      </w:pPr>
      <w:r>
        <w:rPr>
          <w:rFonts w:ascii="IRNazanin" w:hAnsi="IRNazanin" w:eastAsia="IRNazanin"/>
          <w:color w:val="111111"/>
          <w:sz w:val="28"/>
          <w:sz w:val="28"/>
          <w:szCs w:val="28"/>
          <w:rtl w:val="true"/>
          <w:lang w:bidi="fa-IR"/>
        </w:rPr>
        <w:t>آبسیدیا قارچی از خانواده موکوراسه زیرشاخه زیگومایکوتینا و شاخه یومایکوتا میباشد بعنوان آلرژی زا گزارش شده است همچنین بعنوان یک قارچ ساپروب در تجزیه و فساد مواد آلی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شایع آن عبارتند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Absidia corymbifera, A. ramosa, A. glauca, A. orchidis, A. spinosa</w:t>
      </w:r>
    </w:p>
    <w:p>
      <w:pPr>
        <w:pStyle w:val="BookText"/>
        <w:rPr/>
      </w:pPr>
      <w:r>
        <w:rPr>
          <w:rFonts w:ascii="IRNazanin" w:hAnsi="IRNazanin" w:eastAsia="IRNazanin"/>
          <w:color w:val="111111"/>
          <w:sz w:val="28"/>
          <w:sz w:val="28"/>
          <w:szCs w:val="28"/>
          <w:rtl w:val="true"/>
          <w:lang w:bidi="fa-IR"/>
        </w:rPr>
        <w:t xml:space="preserve">ساختمان ظاهری کلنی دارای رشد سریع میباشد و کلنیهای سفید کرکی تا پشمی ایجاد میکند که رنگ آن خاکستری یا قهوه ای است تصاویر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ساختمان میکروسکوپی دارای هیفهای فاقد دیواره عرضی و اسپورانژیوفورهای بلند و شفاف تا خاکستری روشن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اسپورانژیوفورها معمولا در گروههای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از استولونهای طولی مشتق می شوند برخلاف رایزوپوس که اسپورانژیوفور مستقیماً در محل گره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اسپورانژیوم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قطر دارد اسپورانژیومهای قطره اشکی یا گلابی ،شکل شفاف و در بعضی گونه ها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واجد مقدار فراوان آندوسپور گرد یا بیضی و با دیواره صاف هستند تصویر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کلوملا بیضوی تا قاشقی شکل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اسپورانژیوفورها ممکن است ساده بوده و یا انشعابات کوریمبیفرم داشته باشند و گرد تا بیضی شکل هستند ریزوییدهای ریشه مانند در محیط کشت نفوذ میکنند و مثل رایزوپوس در محل گره برخلاف جهت اسپورانژیوفورها ایجاد میشوند تفاوت این قارچ با رایزوپوس در آن است که اسپورانژیوفورهای منشعب دارد که روبروی ریشک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ریزویید قرار ندارند و در انتها متورم شده و کلوملا تشکیل میدهند</w:t>
      </w:r>
    </w:p>
    <w:p>
      <w:pPr>
        <w:pStyle w:val="BookText"/>
        <w:rPr/>
      </w:pPr>
      <w:r>
        <w:rPr>
          <w:rFonts w:ascii="IRNazanin" w:hAnsi="IRNazanin" w:eastAsia="IRNazanin"/>
          <w:color w:val="111111"/>
          <w:sz w:val="28"/>
          <w:sz w:val="28"/>
          <w:szCs w:val="28"/>
          <w:rtl w:val="true"/>
          <w:lang w:bidi="fa-IR"/>
        </w:rPr>
        <w:t xml:space="preserve">بیماری زایی آبسیدیا یکی از عوامل موکورمایکوزیس در انسان و سایر حیوانات خونگرم میباشد و ابتلا به عفونت آبسیدیا غالبا بوسیله استنشاق اسپورانژیوسپورها بوجود می آید آبسیدیا کوریمبیفرا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corymbifera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دو گونه پاتوژن انسانی از بین گونههای این قارچ بوده و در دمای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بخوبی رشد میکند همچنین بعضی از ایزوله های گونه آبسیدیا کوریمبیفرا میتوانند در دمای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نیز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گونه پاتوژن دیگر آبسیدیا کورولا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بطور کلی قارچ ترموفیلیکی بوده و ماکزیمم دمای رشد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ایجاد عفونت عبارتند از ریه ها سینوسهای اطراف بینی مغز چشم و پوست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مقاطع هیستوپاتولوژیک به شکل هیف های پهن و فراخ معمولا بدون دیواره میانی همراه با قسمتهایی </w:t>
      </w:r>
    </w:p>
    <w:p>
      <w:pPr>
        <w:pStyle w:val="BookText"/>
        <w:rPr/>
      </w:pPr>
      <w:r>
        <w:rPr>
          <w:rFonts w:ascii="IRNazanin" w:hAnsi="IRNazanin" w:eastAsia="IRNazanin"/>
          <w:color w:val="111111"/>
          <w:sz w:val="28"/>
          <w:sz w:val="28"/>
          <w:szCs w:val="28"/>
          <w:rtl w:val="true"/>
          <w:lang w:bidi="fa-IR"/>
        </w:rPr>
        <w:t xml:space="preserve">که بطور نامنظم متورم شده است دیده میشود انشعابات هیفها با زاویه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عفونت مهاجم در بیماران ،ایدزی نوتروپنی پیوندی و نیز عامل بیماریهای قارچی جلدی و زیر جلدی کراتیت و عفونتهای مختلف دیگر میباشند همانند رایزوموکور پوسیلوس عامل سقط جنین در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در محیط </w:t>
      </w:r>
      <w:r>
        <w:rPr>
          <w:rFonts w:eastAsia="Times New Roman" w:cs="Times New Roman" w:ascii="Times New Roman" w:hAnsi="Times New Roman"/>
          <w:color w:val="111111"/>
          <w:sz w:val="28"/>
          <w:szCs w:val="28"/>
          <w:lang w:val="en-US" w:bidi="en-US"/>
        </w:rPr>
        <w:t>PDA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tl w:val="true"/>
        </w:rPr>
        <mc:AlternateContent>
          <mc:Choice Requires="wps">
            <w:drawing>
              <wp:inline distT="0" distB="0" distL="0" distR="0">
                <wp:extent cx="5334000" cy="5664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4"/>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47</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434" w:name="pg8009_70566"/>
    </w:p>
    <w:p>
      <w:pPr>
        <w:pStyle w:val="Heading4"/>
        <w:numPr>
          <w:ilvl w:val="3"/>
          <w:numId w:val="1"/>
        </w:numPr>
        <w:rPr/>
      </w:pPr>
      <w:bookmarkStart w:id="435" w:name="__RefHeading___Toc7102228_1051229030"/>
      <w:bookmarkStart w:id="436" w:name="_Toc168"/>
      <w:bookmarkEnd w:id="434"/>
      <w:bookmarkEnd w:id="435"/>
      <w:r>
        <w:rPr>
          <w:rtl w:val="true"/>
        </w:rPr>
        <w:t xml:space="preserve">اپیکوکوم </w:t>
      </w:r>
      <w:r>
        <w:rPr>
          <w:rtl w:val="true"/>
        </w:rPr>
        <w:t>.</w:t>
      </w:r>
      <w:r>
        <w:rPr/>
        <w:t>Epicoccum sp</w:t>
      </w:r>
      <w:bookmarkEnd w:id="436"/>
    </w:p>
    <w:p>
      <w:p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 آلرژن شایع بوده ،در گیاهان ،خاک ،غلات، حبوبات، منسوجات محصولات کاغذی یافت میشود رشد سریعی داشته و کلنیهای آن ابتدا زرد تا نارنجی بوده ولی با بلوغ کلنی ها و به علت ایجاد شدن انبوه کونیدیهای تیره ،رنگ رنگ آنها نیز تیره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قارچ فاقد کونيديوفور مشخص و یا دارای کونیدیوفور بسیار کوتاهی میباشد که بصورت گروهی در اطراف میسیلیومهای رویشی رشد میکنند کونیدیاها در ابتدا بدون تیغه میانی و گرزی شکل با سطحی صاف بوده ولی سرانجام ،کروی توتی شکل و به رنگ قهوه ای در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49</w:t>
      </w:r>
    </w:p>
    <w:p>
      <w:pPr>
        <w:pStyle w:val="BookText"/>
        <w:rPr/>
      </w:pPr>
      <w:r>
        <w:rPr>
          <w:rtl w:val="true"/>
        </w:rPr>
        <mc:AlternateContent>
          <mc:Choice Requires="wps">
            <w:drawing>
              <wp:inline distT="0" distB="0" distL="0" distR="0">
                <wp:extent cx="5334000" cy="4914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97"/>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437" w:name="pg8009_70568"/>
    </w:p>
    <w:p>
      <w:pPr>
        <w:pStyle w:val="Heading4"/>
        <w:numPr>
          <w:ilvl w:val="3"/>
          <w:numId w:val="1"/>
        </w:numPr>
        <w:rPr/>
      </w:pPr>
      <w:bookmarkStart w:id="438" w:name="__RefHeading___Toc7102230_1051229030"/>
      <w:bookmarkStart w:id="439" w:name="_Toc169"/>
      <w:bookmarkEnd w:id="437"/>
      <w:bookmarkEnd w:id="438"/>
      <w:r>
        <w:rPr>
          <w:rtl w:val="true"/>
        </w:rPr>
        <w:t xml:space="preserve">جنس آسپرجیلوس </w:t>
      </w:r>
      <w:r>
        <w:rPr>
          <w:rtl w:val="true"/>
        </w:rPr>
        <w:t>.</w:t>
      </w:r>
      <w:r>
        <w:rPr/>
        <w:t>Aspergillus sp</w:t>
      </w:r>
      <w:bookmarkEnd w:id="439"/>
    </w:p>
    <w:p>
      <w:pPr>
        <w:pStyle w:val="Heading5"/>
        <w:numPr>
          <w:ilvl w:val="4"/>
          <w:numId w:val="1"/>
        </w:numPr>
        <w:rPr/>
      </w:pPr>
      <w:bookmarkStart w:id="440" w:name="__RefHeading___Toc7102232_1051229030"/>
      <w:bookmarkStart w:id="441" w:name="_Toc170"/>
      <w:bookmarkEnd w:id="440"/>
      <w:r>
        <w:rPr>
          <w:rtl w:val="true"/>
        </w:rPr>
        <w:t>اشاره</w:t>
      </w:r>
      <w:bookmarkEnd w:id="44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گونه های این قارچ آلرژیک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این جنس عفونتهای گوش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گونه ها مایکوتوکسین تولید میکنند که در انسان و حیوانات بیماری ایجاد می نمایند تولید توکسین وابسته گونه ها یا یک استرین در یک گونه و روی منابع غذایی خاصی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برخی از این توکسین ها در گونه های مختلف حیوانات کارسینوژن و تعدادی دیگر کارسینوژنهای بالقوه برای انسان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شایع آسم اکستری نزیک ازدیاد حساسیت نوع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علائم حاد شامل ادم و برنکواسپاسم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آسپر جیلوس مشتمل بر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میباشد این گونه ها در اندازه و شکل و رنگ ،کونیدی طول و ضخامت و رنگ و جدار ،کونیدیوفور، شکل و اندازه وزیکول، شکل و رنگ کلنی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واجد اختلافاتی می باشند از انواع بیماریزای آن میتوان گونه های آسپر جیلوس فومیگاتوس و یا آسپر جیلوس نیجر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 جیلوس فلاوس نیز بعلاوه آسپر جیلوس پارازیتیکوس از گونههای تولید کننده سم آفلاتوکسین میباشند کلنی آنها معمولاً مخملی تا پنبه ای و به رنگهای متنوع ،سفید ،زرد قهوه ای خاکستری، سبز، صورتی، ،آبی خرمایی و سیاه دیده میشود در واقع رنگ کونیدیاهای ارگانیسم تعیین کننده رنگ کلنی بوده و پشت کلنی غالباً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میکروسکوپی آن از میسیلیومهای رویشی شفاف، بی رنگ، با تیغه میانی و نیز دستگاه زایشی مخصوص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کونیدیوفور آسپرجیلوسها از سلول مشخصی در میسیلیومهای رویشی منشاء میگیرند که به خاطر شکل خاصی که دارد به نام سلول 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خوانده میشوند کونیدیوفور کشیده و بلند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Macronematous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معمولاً با تیغه میانی و یا بدون آن با جداری صاف و یا خاردار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انتها متسع و فراخ گشته و به شکل بیضی چماقی و یا کروی در میآید که به آن وزیکول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vesicle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گویند وزیکول خاص آسپر جیلوسها بوده و در سطح آن یک ردیف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Moneseria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دو ردیف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Biseria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اجسام قمقمه ای شکل به نام استریگما یا فیالید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Strigma or phialide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قاعده فیالیدها کونیدیاهای گرد یا بیضی شکل با جدار صاف و یا خاردار به صورت زنجیره پشت سر هم خارج میشوند قاعده زایی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Basiepetal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طوری که به دستگاه ،زایشی نمایی شبیه گلاب پاش را داده و به همین علت نیز این جنس را آسپر جیلوس یا گلاب پاش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گونه های آسپرجیلوس دارای تکثیر جنسی بوده و جزء آسکومایستاسه طبقه بندی میشوند محصول تکثیر جنسی آنها آسکهایی است که به صورت اسکلروتیا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کلیستوتشیاهای </w:t>
      </w:r>
      <w:r>
        <w:rPr>
          <w:rFonts w:eastAsia="Times New Roman" w:cs="Times New Roman" w:ascii="Times New Roman" w:hAnsi="Times New Roman"/>
          <w:color w:val="111111"/>
          <w:sz w:val="28"/>
          <w:szCs w:val="28"/>
          <w:lang w:val="en-US" w:bidi="en-US"/>
        </w:rPr>
        <w:t>Clistotheca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روشن و یا تیره رنگ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نیز این گونه ها را در جنسهای مریلا </w:t>
      </w:r>
      <w:r>
        <w:rPr>
          <w:rFonts w:eastAsia="Times New Roman" w:cs="Times New Roman" w:ascii="Times New Roman" w:hAnsi="Times New Roman"/>
          <w:color w:val="111111"/>
          <w:sz w:val="28"/>
          <w:szCs w:val="28"/>
          <w:lang w:val="en-US" w:bidi="en-US"/>
        </w:rPr>
        <w:t>Emericella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يورتيوم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Eurotiom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همی کارپنتلز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Hemicarpenteles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نئوسارتوریا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Neosartorya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چائتوسارتوریا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Chaetosartorya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فنليا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Fennellia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دیكلائنا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Dichlaena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ادییو ئیلیا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Edyuillia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پترومایسس </w:t>
      </w:r>
      <w:r>
        <w:rPr>
          <w:rFonts w:eastAsia="Times New Roman" w:cs="Times New Roman" w:ascii="Times New Roman" w:hAnsi="Times New Roman"/>
          <w:color w:val="111111"/>
          <w:sz w:val="28"/>
          <w:szCs w:val="28"/>
          <w:lang w:val="en-US" w:bidi="en-US"/>
        </w:rPr>
        <w:t>Petromyses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اسکلرو کلیستا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Sclerocleista</w:t>
      </w:r>
      <w:r>
        <w:rPr>
          <w:rFonts w:eastAsia="Times New Roman" w:cs="Times New Roman" w:ascii="Times New Roman" w:hAnsi="Times New Roman"/>
          <w:color w:val="111111"/>
          <w:sz w:val="28"/>
          <w:szCs w:val="28"/>
          <w:rtl w:val="true"/>
          <w:lang w:val="en-US" w:bidi="en-US"/>
        </w:rPr>
        <w:t xml:space="preserve">) </w:t>
      </w:r>
      <w:bookmarkStart w:id="442" w:name="pg8009_70570"/>
    </w:p>
    <w:p>
      <w:pPr>
        <w:pStyle w:val="BookText"/>
        <w:rPr/>
      </w:pPr>
      <w:bookmarkEnd w:id="442"/>
      <w:r>
        <w:rPr>
          <w:rFonts w:ascii="IRNazanin" w:hAnsi="IRNazanin" w:eastAsia="IRNazanin"/>
          <w:color w:val="111111"/>
          <w:sz w:val="28"/>
          <w:sz w:val="28"/>
          <w:szCs w:val="28"/>
          <w:rtl w:val="true"/>
          <w:lang w:bidi="fa-IR"/>
        </w:rPr>
        <w:t xml:space="preserve">طبقه بندی میکنند هر چند ساختمان کونیدی زایی بعضی از آسپر جیلوسها ممکن است با پاره ای از گونه های پنیسیلیوم که دارای کونیدیوفور کشیده و واحدی هستند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Monoverticillate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اشتباه گردند، ولی توجه به وجود سلول پایه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در این مورد مفید باشد</w:t>
      </w:r>
      <w:r>
        <w:rPr>
          <w:rFonts w:eastAsia="IRNazanin" w:cs="IRNazanin"/>
          <w:color w:val="111111"/>
          <w:sz w:val="28"/>
          <w:szCs w:val="28"/>
          <w:rtl w:val="true"/>
          <w:lang w:bidi="fa-IR"/>
        </w:rPr>
        <w:t>.</w:t>
      </w:r>
    </w:p>
    <w:p>
      <w:pPr>
        <w:pStyle w:val="Heading5"/>
        <w:numPr>
          <w:ilvl w:val="4"/>
          <w:numId w:val="1"/>
        </w:numPr>
        <w:rPr/>
      </w:pPr>
      <w:bookmarkStart w:id="443" w:name="__RefHeading___Toc7102234_1051229030"/>
      <w:bookmarkStart w:id="444" w:name="_Toc171"/>
      <w:bookmarkEnd w:id="443"/>
      <w:r>
        <w:rPr>
          <w:rtl w:val="true"/>
        </w:rPr>
        <w:t xml:space="preserve">آسپرجیلوس فومیگاتوس </w:t>
      </w:r>
      <w:r>
        <w:rPr/>
        <w:t>Aspergillus fumigatus</w:t>
      </w:r>
      <w:bookmarkEnd w:id="444"/>
    </w:p>
    <w:p>
      <w:pPr>
        <w:pStyle w:val="BookText"/>
        <w:rPr/>
      </w:pPr>
      <w:r>
        <w:rPr>
          <w:rFonts w:ascii="IRNazanin" w:hAnsi="IRNazanin" w:eastAsia="IRNazanin"/>
          <w:color w:val="111111"/>
          <w:sz w:val="28"/>
          <w:sz w:val="28"/>
          <w:szCs w:val="28"/>
          <w:rtl w:val="true"/>
          <w:lang w:bidi="fa-IR"/>
        </w:rPr>
        <w:t>عامل عمده و مهم آسپرژیلوزیس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آسپرژیلوزیس آلرژیک و آسپرژیلوزیس مهاجم هر دو توسط این قارچ ایجاد میشوند آسپر جیلوس افرادی را مبتلا میکند که از نظر سیستم ایمنی مستعد هستند بعنوان یک قارچ پاتوژن انسانی در نظر گرفته میشود در دمای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به خوبی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شایع در هوا و در روی توده ها و کپه های کود گیاهی با دمای بالاتر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و نیز در خاکهای مناطق معتدل تا گرم و روی غلات و حبوبات دیده میشود</w:t>
      </w:r>
    </w:p>
    <w:p>
      <w:pPr>
        <w:pStyle w:val="BookText"/>
        <w:rPr/>
      </w:pPr>
      <w:r>
        <w:rPr>
          <w:rFonts w:ascii="IRNazanin" w:hAnsi="IRNazanin" w:eastAsia="IRNazanin"/>
          <w:color w:val="111111"/>
          <w:sz w:val="28"/>
          <w:sz w:val="28"/>
          <w:szCs w:val="28"/>
          <w:rtl w:val="true"/>
          <w:lang w:bidi="fa-IR"/>
        </w:rPr>
        <w:t xml:space="preserve">ساختمان ظاهری کلنی ابتدا سفید ،رنگ سپس به رنگ خاکستری مایل به سبز و نهایتاً به رنگ قهوه ای تیره در می آید سطح کلنی صاف یا پیچیده است و منظره مخملی و غده ای دارد و در دمای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خوبی رشد میکند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51</w:t>
      </w:r>
    </w:p>
    <w:p>
      <w:pPr>
        <w:pStyle w:val="BookText"/>
        <w:rPr/>
      </w:pPr>
      <w:r>
        <w:rPr>
          <w:rtl w:val="true"/>
        </w:rPr>
        <mc:AlternateContent>
          <mc:Choice Requires="wps">
            <w:drawing>
              <wp:inline distT="0" distB="0" distL="0" distR="0">
                <wp:extent cx="5334000" cy="2679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1"/>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52</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میکروسکپی کونید یوفور معمولاً کوتاه است طول آنها بیشتر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میباشند سطح كونيديوفور صاف و به رنگ سبز مایل به قهوه ای است وزیکول بطری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وزیکول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اغلب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محدب انتهایی آن یک ردیف فیالید </w:t>
      </w:r>
      <w:bookmarkStart w:id="445" w:name="pg8009_70571"/>
    </w:p>
    <w:p>
      <w:pPr>
        <w:pStyle w:val="BookText"/>
        <w:rPr/>
      </w:pPr>
      <w:bookmarkEnd w:id="445"/>
      <w:r>
        <w:rPr>
          <w:rFonts w:ascii="IRNazanin" w:hAnsi="IRNazanin" w:eastAsia="IRNazanin"/>
          <w:color w:val="111111"/>
          <w:sz w:val="28"/>
          <w:sz w:val="28"/>
          <w:szCs w:val="28"/>
          <w:rtl w:val="true"/>
          <w:lang w:bidi="fa-IR"/>
        </w:rPr>
        <w:t xml:space="preserve">قرار گرفته است فیالیدها در انتها خمیدهاند و به موازات محور کونیدیوفور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کونیدیها کروی شکل و به قطر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و سبزرنگ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کلیستوتشیوم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cleistothecium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اسکلروتشیا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sclerotethia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fisheri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لحاظ ظاهری و ریختی شباهت کاملی به آسپرجیلوس فومیگاتوس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در این است که ممکن است کلیستو تشیا ایجاد نماید</w:t>
      </w:r>
      <w:r>
        <w:rPr>
          <w:rFonts w:eastAsia="IRNazanin" w:cs="IRNazanin"/>
          <w:color w:val="111111"/>
          <w:sz w:val="28"/>
          <w:szCs w:val="28"/>
          <w:rtl w:val="true"/>
          <w:lang w:bidi="fa-IR"/>
        </w:rPr>
        <w:t>.</w:t>
      </w:r>
    </w:p>
    <w:p>
      <w:pPr>
        <w:pStyle w:val="Heading5"/>
        <w:numPr>
          <w:ilvl w:val="4"/>
          <w:numId w:val="1"/>
        </w:numPr>
        <w:rPr/>
      </w:pPr>
      <w:bookmarkStart w:id="446" w:name="__RefHeading___Toc7102236_1051229030"/>
      <w:bookmarkStart w:id="447" w:name="_Toc172"/>
      <w:bookmarkEnd w:id="446"/>
      <w:r>
        <w:rPr>
          <w:rtl w:val="true"/>
        </w:rPr>
        <w:t xml:space="preserve">آسپرجیلوس نیجر </w:t>
      </w:r>
      <w:r>
        <w:rPr/>
        <w:t>niger</w:t>
      </w:r>
      <w:bookmarkEnd w:id="447"/>
    </w:p>
    <w:p>
      <w:pPr>
        <w:pStyle w:val="BookText"/>
        <w:rPr/>
      </w:pPr>
      <w:r>
        <w:rPr>
          <w:rFonts w:ascii="IRNazanin" w:hAnsi="IRNazanin" w:eastAsia="IRNazanin"/>
          <w:color w:val="111111"/>
          <w:sz w:val="28"/>
          <w:sz w:val="28"/>
          <w:szCs w:val="28"/>
          <w:rtl w:val="true"/>
          <w:lang w:bidi="fa-IR"/>
        </w:rPr>
        <w:t xml:space="preserve">قارچی است با رشد سریع سطح صاف و کرک 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Floccose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ابتدا سفید یا زرد کم رنگ و سپس سطح آن از دانه های سیاه رنگ پوشیده میشود پشت کلنی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کونیدیوفور آن صاف با جدار کلفت تقسیم نشده و بلند بطول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تا چند میلیمتر و به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میباشد انتهای کونیدیوفور به یک وزیکول کروی شکل با جدار کلفت به قطر 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که در تمام محیط خود بارور میباشد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استریگما در دو ردیف وجود دارد استریگماهای ردیف اول بهم فشرده چماغی شکل با تیغه میانی یا بدون تیغه میانی با قاعده باریک و در رأس پهن تر به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استریگماهای ردیف دوم کوچکتر و یکنواخت و قمقمه ای شکل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که به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چند عدد در رأس خارجی استریگماهای ردیف اول بوجود می آیند و معمولاً سیاه رنگ هستند کونیدی کروی ناصاف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کنگرهای سیاه رنگ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که به شکل زنجیره به دنبال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گونه های گروه آسپرجیلوس نیجر اسکلروتشیا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Sclerotethia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توده بهم فشرده و سختی از میسیلیومها است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در بسیاری از محلولهای شیمیایی خالص یا مرکب رشد میکند و در خاک همه نقاط دنیا فراوان</w:t>
      </w:r>
    </w:p>
    <w:p>
      <w:pPr>
        <w:pStyle w:val="BookText"/>
        <w:rPr/>
      </w:pP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قارچ وزیکول و فیالید غالباً به سختی قابل رؤیت است به دلیل آنکه توسط اسپورهای تیره رنگ کاملا پوشانده میشود این قارچ باعث تلخی کره و پنیر و سایر چربیها میشود و شکر خام را تجزیه میکند همچنین از روی مواد غذایی در حال فساد و منسوجات جداسازی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آسپرژیلوس نیجر در</w:t>
      </w:r>
    </w:p>
    <w:p>
      <w:pPr>
        <w:pStyle w:val="BookText"/>
        <w:rPr/>
      </w:pPr>
      <w:r>
        <w:rPr>
          <w:rFonts w:ascii="IRNazanin" w:hAnsi="IRNazanin" w:eastAsia="IRNazanin"/>
          <w:color w:val="111111"/>
          <w:sz w:val="28"/>
          <w:sz w:val="28"/>
          <w:szCs w:val="28"/>
          <w:rtl w:val="true"/>
          <w:lang w:bidi="fa-IR"/>
        </w:rPr>
        <w:t>تولید اسید سیتریک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ظاهری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قارچ روی محیط سابورو و در دمای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رشد سریعی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کلنی صاف و دانه ای تا کرکدار، در ابتدا سفید یا زرد کم رنگ است که بتدریج با ایجاد کونیدیهای سیاه ،رنگ سطح کلنی از دانه های سیاه رنگ پوشیده میشود تصویر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قارچ بر روی محیط </w:t>
      </w:r>
      <w:r>
        <w:rPr>
          <w:rFonts w:eastAsia="Times New Roman" w:cs="Times New Roman" w:ascii="Times New Roman" w:hAnsi="Times New Roman"/>
          <w:color w:val="111111"/>
          <w:sz w:val="28"/>
          <w:szCs w:val="28"/>
          <w:lang w:val="en-US" w:bidi="en-US"/>
        </w:rPr>
        <w:t>czapekdox agar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کلنی فشرده </w:t>
      </w:r>
    </w:p>
    <w:p>
      <w:pPr>
        <w:pStyle w:val="BookText"/>
        <w:rPr/>
      </w:pPr>
      <w:r>
        <w:rPr>
          <w:rFonts w:ascii="IRNazanin" w:hAnsi="IRNazanin" w:eastAsia="IRNazanin"/>
          <w:color w:val="111111"/>
          <w:sz w:val="28"/>
          <w:sz w:val="28"/>
          <w:szCs w:val="28"/>
          <w:rtl w:val="true"/>
          <w:lang w:bidi="fa-IR"/>
        </w:rPr>
        <w:t>سفید با زمینه غده ای زرد تشکیل میدهد که به وسیله لایهای پر رنگ از سرهای کونیدی قهوه ای تیره متمایل به سیاه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53</w:t>
      </w:r>
    </w:p>
    <w:p>
      <w:pPr>
        <w:pStyle w:val="BookText"/>
        <w:rPr/>
      </w:pPr>
      <w:r>
        <w:rPr>
          <w:rtl w:val="true"/>
        </w:rPr>
        <mc:AlternateContent>
          <mc:Choice Requires="wps">
            <w:drawing>
              <wp:inline distT="0" distB="0" distL="0" distR="0">
                <wp:extent cx="5334000" cy="5854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5"/>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54</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448" w:name="pg8009_70575"/>
    </w:p>
    <w:p>
      <w:pPr>
        <w:pStyle w:val="BookText"/>
        <w:rPr/>
      </w:pPr>
      <w:bookmarkEnd w:id="448"/>
      <w:r>
        <w:rPr>
          <w:rFonts w:ascii="IRNazanin" w:hAnsi="IRNazanin" w:eastAsia="IRNazanin"/>
          <w:color w:val="111111"/>
          <w:sz w:val="28"/>
          <w:sz w:val="28"/>
          <w:szCs w:val="28"/>
          <w:rtl w:val="true"/>
          <w:lang w:bidi="fa-IR"/>
        </w:rPr>
        <w:t>ساختمان میکروسکپی</w:t>
      </w:r>
    </w:p>
    <w:p>
      <w:pPr>
        <w:pStyle w:val="BookText"/>
        <w:rPr/>
      </w:pPr>
      <w:r>
        <w:rPr>
          <w:rFonts w:ascii="IRNazanin" w:hAnsi="IRNazanin" w:eastAsia="IRNazanin"/>
          <w:color w:val="111111"/>
          <w:sz w:val="28"/>
          <w:sz w:val="28"/>
          <w:szCs w:val="28"/>
          <w:rtl w:val="true"/>
          <w:lang w:bidi="fa-IR"/>
        </w:rPr>
        <w:t xml:space="preserve">کونیدیوفور از سلول پایه منشاء می گیرد صاف و دارای دیواره ضخیم تقسیم نشده و بلند بطول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تا چند میلیمتر است و قطر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میرسد و فاقد دیواره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انتها به وزیکول کروی کاملا پوشیده از فیالید و اسپورهای بارور ختم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روی وزیکول دو ردیف فیالید مشاهده میشود که ردیف اول متراکم میباشند ولی فیالیدهای ردیف دوم کوچکتر و قمقمه ای شکل هستند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چند تا از آنها از فیالیدهای ردیف اول منشاء میگیرند و معمولاً سیاهرنگ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طول فیالیدهای اولیه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فیالیدهای ثانویه است کونیدی های کروی خشن قهوه ای یا سیاهرنگ بصورت رشته ای از فیالیدهای قمقمه ای ردیف دوم منشاء می گیرند که خاردار هستند و بطور کامل وزیکول و فیالیدها را میپوشانند و باعث میشوند که غالباً این اجزاء مشاهده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زایی باعث اوتیت گوش خارجی اتومیکوز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آسپر جیلوز مهاجم ریوی میشود و گاهی میستوما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عنوان سومین گونه بسیار رایج مهاجم دستگاه تنفسی شناخته شده و به صورت مکرر به عنوان عامل اتومایکوز با آن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یک عامل آلوده کننده در آزمایشگاه میباشد</w:t>
      </w:r>
      <w:r>
        <w:rPr>
          <w:rFonts w:eastAsia="IRNazanin" w:cs="IRNazanin"/>
          <w:color w:val="111111"/>
          <w:sz w:val="28"/>
          <w:szCs w:val="28"/>
          <w:rtl w:val="true"/>
          <w:lang w:bidi="fa-IR"/>
        </w:rPr>
        <w:t>.</w:t>
      </w:r>
    </w:p>
    <w:p>
      <w:pPr>
        <w:pStyle w:val="Heading5"/>
        <w:numPr>
          <w:ilvl w:val="4"/>
          <w:numId w:val="1"/>
        </w:numPr>
        <w:rPr/>
      </w:pPr>
      <w:bookmarkStart w:id="449" w:name="__RefHeading___Toc7102238_1051229030"/>
      <w:bookmarkStart w:id="450" w:name="_Toc173"/>
      <w:bookmarkEnd w:id="449"/>
      <w:r>
        <w:rPr>
          <w:rtl w:val="true"/>
        </w:rPr>
        <w:t xml:space="preserve">آسپر جیلوس فلاوس </w:t>
      </w:r>
      <w:r>
        <w:rPr/>
        <w:t>A flavus</w:t>
      </w:r>
      <w:bookmarkEnd w:id="450"/>
    </w:p>
    <w:p>
      <w:pPr>
        <w:pStyle w:val="BookText"/>
        <w:rPr/>
      </w:pPr>
      <w:r>
        <w:rPr>
          <w:rFonts w:ascii="IRNazanin" w:hAnsi="IRNazanin" w:eastAsia="IRNazanin"/>
          <w:color w:val="111111"/>
          <w:sz w:val="28"/>
          <w:sz w:val="28"/>
          <w:szCs w:val="28"/>
          <w:rtl w:val="true"/>
          <w:lang w:bidi="fa-IR"/>
        </w:rPr>
        <w:t xml:space="preserve">این قارچ گاه با رشد سریع در ظرف ده روز در محیط سابورو و دمای اتاق کلنیهایی به قطر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ایجاد مینماید و گاه با رشد نسبتاً کند در مدت ده روز قطر کلنیها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میرسد دیده میشود سطح کلنی کرکی و رنگ آن ،آجری زرد مایل به سبز روشن یا تیره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کلنی بیرنگ یا صورتی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سوشها اسکلروتشیوم قرمز مایل به قهوه ای و به قطر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ایجاد میشود برخی از سوشها در دمای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رشد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56</w:t>
      </w:r>
    </w:p>
    <w:p>
      <w:pPr>
        <w:pStyle w:val="BookText"/>
        <w:rPr/>
      </w:pPr>
      <w:r>
        <w:rPr>
          <w:rtl w:val="true"/>
        </w:rPr>
        <mc:AlternateContent>
          <mc:Choice Requires="wps">
            <w:drawing>
              <wp:inline distT="0" distB="0" distL="0" distR="0">
                <wp:extent cx="5334000" cy="6070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08"/>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ساختمان میکروسکپی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کونیدیوفور این قارچ بلند به طول یک میلیمتر یا بیشتر بیرنگ و با دیواره ضخیم و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وزیکول </w:t>
      </w:r>
    </w:p>
    <w:p>
      <w:pPr>
        <w:pStyle w:val="BookText"/>
        <w:rPr/>
      </w:pPr>
      <w:r>
        <w:rPr>
          <w:rFonts w:ascii="IRNazanin" w:hAnsi="IRNazanin" w:eastAsia="IRNazanin"/>
          <w:color w:val="111111"/>
          <w:sz w:val="28"/>
          <w:sz w:val="28"/>
          <w:szCs w:val="28"/>
          <w:rtl w:val="true"/>
          <w:lang w:bidi="fa-IR"/>
        </w:rPr>
        <w:t xml:space="preserve">کروی شکل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است و فیالیدها ممکن است یک یا دو ردیفی باشند تصویر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کونیدیها بیضوی یا کروی، خاردار و به رنگ مایل به سبز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زبر و کرکی کلنی و رنگ زرد مایل به سبز ،آن دیواره خشن کونیدیوفور و نیز خاردار بودن آن اغلب گروه آسپر جیلوس فلاوس را از گروه آسپرجیلوس فومیگاتوس جدا می سازد</w:t>
      </w:r>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روی ،ذرت ،پسته و بادام زمینی رشد میکند و در خاک گرم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غذاها و محصولات لبنی یافت میشود بعضی از استرینها قادر به ایجاد گروهی از توکسینها هستند مدارک محدودی در رابطه با سرطان زا بودن این قارچ در انسان وجود دارد توکسین این قارچ در صورت مصرف خوراکی برای انسان مسمومیت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از طریق استنشاق به صورت بیماری شغلی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آزمایشها و تجربیات نشان داده است که یک ماده تراتوژن و موتاژن می باشد اثر سمی در کبد دارد و آلرژی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حضور آن در ارتباط با گزارش هایی مربوط به آسم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قالیهای آسیب دیده در اثر آب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توکسین قارچی وابسته است به شرایط رشد قارچ و سوبسترایی که به عنوان منبع غذایی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در ارتباط با آسپرجیلوزیس ریه ها و آسپرجیلوزیس منتشره دیده میشود این قارچ بعنوان عامل عفونتهای قرنیه گوش بینی و چشمی شناسایی میشود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57</w:t>
      </w:r>
    </w:p>
    <w:p>
      <w:pPr>
        <w:pStyle w:val="BookText"/>
        <w:rPr/>
      </w:pPr>
      <w:r>
        <w:rPr>
          <w:rtl w:val="true"/>
        </w:rPr>
        <mc:AlternateContent>
          <mc:Choice Requires="wps">
            <w:drawing>
              <wp:inline distT="0" distB="0" distL="0" distR="0">
                <wp:extent cx="5334000" cy="3200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11"/>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451" w:name="pg8009_70579"/>
    </w:p>
    <w:p>
      <w:pPr>
        <w:pStyle w:val="Heading5"/>
        <w:numPr>
          <w:ilvl w:val="4"/>
          <w:numId w:val="1"/>
        </w:numPr>
        <w:rPr/>
      </w:pPr>
      <w:bookmarkStart w:id="452" w:name="__RefHeading___Toc7102240_1051229030"/>
      <w:bookmarkStart w:id="453" w:name="_Toc174"/>
      <w:bookmarkEnd w:id="451"/>
      <w:bookmarkEnd w:id="452"/>
      <w:r>
        <w:rPr>
          <w:rtl w:val="true"/>
        </w:rPr>
        <w:t xml:space="preserve">آسپرجیلوس ترئوس </w:t>
      </w:r>
      <w:r>
        <w:rPr/>
        <w:t>A. terreus</w:t>
      </w:r>
      <w:bookmarkEnd w:id="453"/>
    </w:p>
    <w:p>
      <w:pPr>
        <w:pStyle w:val="BookText"/>
        <w:rPr/>
      </w:pPr>
      <w:r>
        <w:rPr>
          <w:rFonts w:ascii="IRNazanin" w:hAnsi="IRNazanin" w:eastAsia="IRNazanin"/>
          <w:color w:val="111111"/>
          <w:sz w:val="28"/>
          <w:sz w:val="28"/>
          <w:szCs w:val="28"/>
          <w:rtl w:val="true"/>
          <w:lang w:bidi="fa-IR"/>
        </w:rPr>
        <w:t xml:space="preserve">کلنی این قارچ به رنگ دارچینی یا قهوه ای تیره دیده میشود سطح کلنی کرکی یا مخملی و دارای رشد سریع است تصویر شماره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وزیکول این قارچ کوچک به قطر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میکرون بوده و فیالیدها در نیم دایره از وزیکول در یک یا دو ردیف واقع شدهاند نوعی کونیدی ثانوی نیز دیده میشود که گاه از فیلاکونیدیها بزرگترند به قطر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مستقیماً در اطرافهایفاهای کوتاه بوجود می آیند تصاویر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آلوروسپورها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قطر دارند نیز ایجاد میشوند در خاکهای گرم تر و در حبوبات ،غلات در پنبه حصیر و گیاهان فاسد شده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توکسین پاتولین و سیترینین را تولید میکند که ممکن است با بیماری در انسان و حیوانات دیگر در ارتباط باشد این قارچ با آسپر جیلوزیس ریه ها و یا آسپرجیلوزیس منتشره در ارتباط است از عفونت گوش و انیکومایکوز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عفونت قارچی ناخنهای انگشت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جداشده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59</w:t>
      </w:r>
    </w:p>
    <w:p>
      <w:pPr>
        <w:pStyle w:val="BookText"/>
        <w:rPr/>
      </w:pPr>
      <w:r>
        <w:rPr>
          <w:rtl w:val="true"/>
        </w:rPr>
        <mc:AlternateContent>
          <mc:Choice Requires="wps">
            <w:drawing>
              <wp:inline distT="0" distB="0" distL="0" distR="0">
                <wp:extent cx="5334000" cy="4165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14"/>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60</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454" w:name="pg8009_70581"/>
    </w:p>
    <w:p>
      <w:pPr>
        <w:pStyle w:val="Heading5"/>
        <w:numPr>
          <w:ilvl w:val="4"/>
          <w:numId w:val="1"/>
        </w:numPr>
        <w:rPr/>
      </w:pPr>
      <w:bookmarkStart w:id="455" w:name="__RefHeading___Toc7102242_1051229030"/>
      <w:bookmarkStart w:id="456" w:name="_Toc175"/>
      <w:bookmarkEnd w:id="454"/>
      <w:bookmarkEnd w:id="455"/>
      <w:r>
        <w:rPr>
          <w:rtl w:val="true"/>
        </w:rPr>
        <w:t xml:space="preserve">آسپرجیلوس کلاواتوس </w:t>
      </w:r>
      <w:r>
        <w:rPr/>
        <w:t>Aspergillus clavatus</w:t>
      </w:r>
      <w:bookmarkEnd w:id="456"/>
    </w:p>
    <w:p>
      <w:pPr>
        <w:pStyle w:val="BookText"/>
        <w:rPr/>
      </w:pPr>
      <w:r>
        <w:rPr>
          <w:rFonts w:ascii="IRNazanin" w:hAnsi="IRNazanin" w:eastAsia="IRNazanin"/>
          <w:color w:val="111111"/>
          <w:sz w:val="28"/>
          <w:sz w:val="28"/>
          <w:szCs w:val="28"/>
          <w:rtl w:val="true"/>
          <w:lang w:bidi="fa-IR"/>
        </w:rPr>
        <w:t>این قارچ در خاک نقاط مختلف دنیا بر روی مواد گیاهی در حال پوسیدن و کودها و روی دانه های تغذیه دام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بعضی از انواع این دسته تولید واکنش قلیایی شدید کرده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محیط را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و بوی مخصوص تری متیل آمین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Trimethylamine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ظاهری این قارچ رشد نسبتاً سریعی دارد و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کلنی به قطر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سطح کلنی صاف یا کمی شیاردار ابتدا کرکی وسپس در روی آن نقاط دانه ای ایجاد میشود کلنی سبز رنگ است اما در بعضی نواحی ممکن است رنگهای دیگری ایجاد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 کلنی بی رنگ است ولی در کشتهای کهنه قهوه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کلنی این قارچ در محیط چاپکس آگار رشد سریعی داشته و در طی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دمای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قطری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این محیط ممکن است ابتدا سفید رنگ و همزمان با بلوغ، کونیدی ها به رنگ آبی تا سبز کم رنگ مایل به سبز روشن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کلنی به رنگ خرمایی مات دیده میشود که همزمان با افزایش سن کلنی به رنگ قهوه ای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62</w:t>
      </w:r>
    </w:p>
    <w:p>
      <w:pPr>
        <w:pStyle w:val="BookText"/>
        <w:rPr/>
      </w:pPr>
      <w:r>
        <w:rPr>
          <w:rtl w:val="true"/>
        </w:rPr>
        <mc:AlternateContent>
          <mc:Choice Requires="wps">
            <w:drawing>
              <wp:inline distT="0" distB="0" distL="0" distR="0">
                <wp:extent cx="5334000" cy="6311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17"/>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ساختمان میکروسکپی کونید یوفور از سلول پایه منشاء می گیرد و بلند و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بی رنگ و واجد دیواره صاف و طول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میرسد و قطر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است در خاک و کود حیوانات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توکسین پاتولین را که در انسان و حیوانات قادر به ایجاد بیماری است تولید میکند این گونه گاهی اوقات پاتوژن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دیواره کونیدیوفور نازک صاف و شفاف است و در انتها به وزیکول بیضی شکل کشیده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clavate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وزیکول در تمام سطح بارور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 ردیف فیالید قمقمه ای شکل و به اندازه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روی آن قرار دارد و کونیدیهای خربزهای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ellipticall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جدار نسبتا کلفت صاف از فیالید منشاء میگیرند کونیدیها بصورت رشته ای و بطول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و گاهی تا یک میلیمتر هستند و این رشته ها در سه یا چهار ستون مجزا آرایش مییابند و از هم دور میشوند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زایی اسپورهای آسپر جیلوس کلاواتوس در هوا وجود دارند و با ورود به دستگاه تنفسی ورسوب در آلوئل ها، باعث ایجاد عفونت حاد کیسه های هوایی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قارچ در روی دانه ها با ترشح سم قارچی پاتولین باعث مسمومیت اعصاب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Neurotoxin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bookmarkStart w:id="457" w:name="pg8009_70583"/>
    </w:p>
    <w:p>
      <w:pPr>
        <w:pStyle w:val="BookText"/>
        <w:rPr/>
      </w:pPr>
      <w:bookmarkEnd w:id="457"/>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63</w:t>
      </w:r>
    </w:p>
    <w:p>
      <w:pPr>
        <w:pStyle w:val="BookText"/>
        <w:rPr/>
      </w:pPr>
      <w:r>
        <w:rPr>
          <w:rtl w:val="true"/>
        </w:rPr>
        <mc:AlternateContent>
          <mc:Choice Requires="wps">
            <w:drawing>
              <wp:inline distT="0" distB="0" distL="0" distR="0">
                <wp:extent cx="5334000" cy="4635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20"/>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221" o:detectmouseclick="t"/>
                <v:stroke color="#3465a4" joinstyle="round" endcap="flat"/>
                <w10:wrap type="none"/>
              </v:shape>
            </w:pict>
          </mc:Fallback>
        </mc:AlternateContent>
      </w:r>
    </w:p>
    <w:p>
      <w:pPr>
        <w:pStyle w:val="Heading5"/>
        <w:numPr>
          <w:ilvl w:val="4"/>
          <w:numId w:val="1"/>
        </w:numPr>
        <w:rPr/>
      </w:pPr>
      <w:bookmarkStart w:id="458" w:name="__RefHeading___Toc7102244_1051229030"/>
      <w:bookmarkStart w:id="459" w:name="_Toc176"/>
      <w:bookmarkEnd w:id="458"/>
      <w:r>
        <w:rPr>
          <w:rtl w:val="true"/>
        </w:rPr>
        <w:t>آسپر جیلوس گلوکوس</w:t>
      </w:r>
      <w:bookmarkEnd w:id="459"/>
    </w:p>
    <w:p>
      <w:pPr>
        <w:pStyle w:val="BookText"/>
        <w:rPr/>
      </w:pPr>
      <w:r>
        <w:rPr>
          <w:rFonts w:eastAsia="Times New Roman" w:cs="Times New Roman" w:ascii="Times New Roman" w:hAnsi="Times New Roman"/>
          <w:color w:val="111111"/>
          <w:sz w:val="28"/>
          <w:szCs w:val="28"/>
          <w:lang w:val="en-US" w:bidi="en-US"/>
        </w:rPr>
        <w:t>Aspergillus glaucus</w:t>
      </w:r>
    </w:p>
    <w:p>
      <w:p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است قارچ شایع در هوا در فصل زمستان و آلرژن میباشد این گونه گاهی اوقات پاتوژن نیز هست روی ،چرم دانه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granis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سطوح پایین ،رطوبتی محصولات غذایی شیرین گوشت و پشم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حالت یا مرحله آسکومیستی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Eurotium 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قارچ در خاک سر تا سر دنیا به مقدار فراوان وجود دارد و از شایعترین قارچهای موجود در طبیعت است که در شرایط خشک و مرطوب زیست میکند و بر روی گیاهان در حال پوسیدگی وجود دارد از محصولات کشاورزی خشک با </w:t>
      </w:r>
      <w:r>
        <w:rPr>
          <w:rFonts w:eastAsia="Times New Roman" w:cs="Times New Roman" w:ascii="Times New Roman" w:hAnsi="Times New Roman"/>
          <w:color w:val="111111"/>
          <w:sz w:val="28"/>
          <w:szCs w:val="28"/>
          <w:lang w:val="en-US" w:bidi="en-US"/>
        </w:rPr>
        <w:t>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آبی کم انواع مرباها ،شیرینی عسل گوشتهای نمک زده و ترشی که در شرایط مساعد نگهداری میشوند همچنین از کالاهای ساخته شده از چرم و چوب که در شرایط بد نگهداری شده باشند و البسه در هوای نمناک و مرطوب</w:t>
      </w:r>
    </w:p>
    <w:p>
      <w:pPr>
        <w:pStyle w:val="BookText"/>
        <w:rPr/>
      </w:pPr>
      <w:r>
        <w:rPr>
          <w:rFonts w:ascii="IRNazanin" w:hAnsi="IRNazanin" w:eastAsia="IRNazanin"/>
          <w:color w:val="111111"/>
          <w:sz w:val="28"/>
          <w:sz w:val="28"/>
          <w:szCs w:val="28"/>
          <w:rtl w:val="true"/>
          <w:lang w:bidi="fa-IR"/>
        </w:rPr>
        <w:t>جداسازی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ظاهری این قارچ رشد متوسطی دارد و در مدت یک هفته تا ده روز نیمی از سطح محیط کشت را فرا می گیرد کلنی آن متراکم صاف، مخملی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velvety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بعضی سویه ها کلنی بصورت پیچ خورده و برآمده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wrinkled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رنگ آن ،زرد زرد مایل به سبز سبز خاکستری رنگ و پشت کلنی سبز متمایل به زرد است تصویر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کشتهای کهنه پری تشیا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perithecia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بصورت دانههای زرد رنگ و بسیار کوچکی ایجاد میشود که اجتماع آنها با چشم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کشتهای مکرر به تدریج تعداد کلیستو تشیا کاهش می یابد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میکروسکپی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کونیدیوفور که از سلول پایه منشاء گرفته کوتاه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قطر آن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میرسد ضخامت آن از میسیلیوم بیشتر و دیواره آن ضخیم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 عرضی ندارد و در انتها به وزیکول گنبدی شکل </w:t>
      </w:r>
      <w:r>
        <w:rPr>
          <w:rFonts w:eastAsia="Times New Roman" w:cs="Times New Roman" w:ascii="Times New Roman" w:hAnsi="Times New Roman"/>
          <w:color w:val="111111"/>
          <w:sz w:val="28"/>
          <w:szCs w:val="28"/>
          <w:lang w:val="en-US" w:bidi="en-US"/>
        </w:rPr>
        <w:t>dome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ختم میشود وزیکول در تمام سطح بارور است و فیالیدها و رشته های کونیدی سرهای کونیدیایی آن را احاطه کرده اند روی وزیکول یک ردیف فیالید قمقمهای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قرار دارد که رشته های کوتاهی از کونیدیهای </w:t>
      </w:r>
    </w:p>
    <w:p>
      <w:pPr>
        <w:pStyle w:val="BookText"/>
        <w:rPr/>
      </w:pPr>
      <w:r>
        <w:rPr>
          <w:rFonts w:ascii="IRNazanin" w:hAnsi="IRNazanin" w:eastAsia="IRNazanin"/>
          <w:color w:val="111111"/>
          <w:sz w:val="28"/>
          <w:sz w:val="28"/>
          <w:szCs w:val="28"/>
          <w:rtl w:val="true"/>
          <w:lang w:bidi="fa-IR"/>
        </w:rPr>
        <w:t xml:space="preserve">کروی یا بیضی خاردار نامتقارن روی آنها قرار دارد تصویر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گونه ها بویژه در محیط کشت محتوی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،قند ساختاری کروی یا تخم مرغی به قطر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تشکیل میشود که بوسیله توده ای از میسیلیوم احاطه میشوند این ساختار پری تشیا نامیده میشود تعدادی آسک بیضی شکل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بطور نامنظم درون پری تشیا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آسکها آسکوسپورهای عدسی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lenticular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جدار صاف یا ناصاف و معمولا واجد یک خط کمربندی وجود دارد این خط کمربندی ممکن است واجد برجستگی و فرورفتگی باشد و اسپور را به دو نیم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قارچ آلرژن و پاتوژن میباشد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64</w:t>
      </w:r>
    </w:p>
    <w:p>
      <w:pPr>
        <w:pStyle w:val="BookText"/>
        <w:rPr/>
      </w:pPr>
      <w:r>
        <w:rPr>
          <w:rtl w:val="true"/>
        </w:rPr>
        <mc:AlternateContent>
          <mc:Choice Requires="wps">
            <w:drawing>
              <wp:inline distT="0" distB="0" distL="0" distR="0">
                <wp:extent cx="5334000" cy="4978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23"/>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224" o:detectmouseclick="t"/>
                <v:stroke color="#3465a4" joinstyle="round" endcap="flat"/>
                <w10:wrap type="none"/>
              </v:shape>
            </w:pict>
          </mc:Fallback>
        </mc:AlternateConten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460" w:name="pg8009_70587"/>
    </w:p>
    <w:p>
      <w:pPr>
        <w:pStyle w:val="Heading5"/>
        <w:numPr>
          <w:ilvl w:val="4"/>
          <w:numId w:val="1"/>
        </w:numPr>
        <w:rPr/>
      </w:pPr>
      <w:bookmarkStart w:id="461" w:name="__RefHeading___Toc7102246_1051229030"/>
      <w:bookmarkStart w:id="462" w:name="_Toc177"/>
      <w:bookmarkEnd w:id="460"/>
      <w:bookmarkEnd w:id="461"/>
      <w:r>
        <w:rPr>
          <w:rtl w:val="true"/>
        </w:rPr>
        <w:t xml:space="preserve">آسپر جیلوس کاندیدوس </w:t>
      </w:r>
      <w:r>
        <w:rPr/>
        <w:t>Aspergillus candidus</w:t>
      </w:r>
      <w:bookmarkEnd w:id="462"/>
    </w:p>
    <w:p>
      <w:p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در خاکهای گرم دانههای غلات حبوبات و در فساد ثانویه سبزیجات یافت میشوند با ناراحتی های تنفسی در بعضی از افراد ساکن در خانه ها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توکسین پاتولین تولید میکند که در انسان و دیگر حیوانات ایجاد بیماری مینماید</w:t>
      </w:r>
    </w:p>
    <w:p>
      <w:pPr>
        <w:pStyle w:val="Heading5"/>
        <w:numPr>
          <w:ilvl w:val="4"/>
          <w:numId w:val="1"/>
        </w:numPr>
        <w:rPr/>
      </w:pPr>
      <w:bookmarkStart w:id="463" w:name="__RefHeading___Toc7102248_1051229030"/>
      <w:bookmarkStart w:id="464" w:name="_Toc178"/>
      <w:bookmarkEnd w:id="463"/>
      <w:r>
        <w:rPr>
          <w:rtl w:val="true"/>
        </w:rPr>
        <w:t xml:space="preserve">آسپرجیلوس نیدو لانس </w:t>
      </w:r>
      <w:r>
        <w:rPr/>
        <w:t>Aspergillus nidulans</w:t>
      </w:r>
      <w:bookmarkEnd w:id="464"/>
    </w:p>
    <w:p>
      <w:p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خاکهای ملایم و در گیاهان در حال فساد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توکسین استریگماتوسیستین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Strigmatocystin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توکسین باعث آسیب به کبد و کلیه در حیوانات آزمایشگاهی میشود این قارچ در ارتباط با آسپر جیلوزیس ریه ها و آسپرجیلوزیس منتشره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کلنی و میکروسکپی آسپر جیلوس نیدولانس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66</w:t>
      </w:r>
    </w:p>
    <w:p>
      <w:pPr>
        <w:pStyle w:val="BookText"/>
        <w:rPr/>
      </w:pPr>
      <w:r>
        <w:rPr>
          <w:rtl w:val="true"/>
        </w:rPr>
        <mc:AlternateContent>
          <mc:Choice Requires="wps">
            <w:drawing>
              <wp:inline distT="0" distB="0" distL="0" distR="0">
                <wp:extent cx="5334000" cy="4152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26"/>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68</w:t>
      </w:r>
    </w:p>
    <w:p>
      <w:pPr>
        <w:pStyle w:val="BookText"/>
        <w:rPr/>
      </w:pPr>
      <w:r>
        <w:rPr>
          <w:rtl w:val="true"/>
        </w:rPr>
        <mc:AlternateContent>
          <mc:Choice Requires="wps">
            <w:drawing>
              <wp:inline distT="0" distB="0" distL="0" distR="0">
                <wp:extent cx="5334000" cy="69469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29"/>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70</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465" w:name="pg8009_70592"/>
    </w:p>
    <w:p>
      <w:pPr>
        <w:pStyle w:val="Heading5"/>
        <w:numPr>
          <w:ilvl w:val="4"/>
          <w:numId w:val="1"/>
        </w:numPr>
        <w:rPr/>
      </w:pPr>
      <w:bookmarkStart w:id="466" w:name="__RefHeading___Toc7102250_1051229030"/>
      <w:bookmarkStart w:id="467" w:name="_Toc179"/>
      <w:bookmarkEnd w:id="465"/>
      <w:bookmarkEnd w:id="466"/>
      <w:r>
        <w:rPr>
          <w:rtl w:val="true"/>
        </w:rPr>
        <w:t xml:space="preserve">آسپرجیلوس اوکراسئوس </w:t>
      </w:r>
      <w:r>
        <w:rPr/>
        <w:t>Aspergillus ochraceus</w:t>
      </w:r>
      <w:bookmarkEnd w:id="467"/>
    </w:p>
    <w:p>
      <w:p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غلات و حبوبات خاک و محصولات غذایی شور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فساد گیاهی مرتبط نیست قادر به تولید یک توکسین آسیب رساننده به کلیه ها بنام </w:t>
      </w:r>
      <w:r>
        <w:rPr>
          <w:rFonts w:eastAsia="Times New Roman" w:cs="Times New Roman" w:ascii="Times New Roman" w:hAnsi="Times New Roman"/>
          <w:color w:val="111111"/>
          <w:sz w:val="28"/>
          <w:szCs w:val="28"/>
          <w:lang w:val="en-US" w:bidi="en-US"/>
        </w:rPr>
        <w:t>ochratoxin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میباشند که موجب بروز اوکراتوکسیکوزیس در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بیماری تحت عنوان نفروپاتی بالکان شناخته شده است توکسین تحت شرایط مطلوب برای رشد ،قارچ دمای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شرایط رطوبت بالا ایجاد میشود او کراتوکسین بوسیله گونههای دیگر آسپرجیلوس و پنیسیلیوم تولید میشود توکسینهای دیگری که توسط این قارچ تولید میشوند شامل اسید پنی سیلیک، زانتومگنین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Xanthomegnin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ویومیلین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تمام این توکسینها برای کلیه و کبد سمی هستند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72</w:t>
      </w:r>
    </w:p>
    <w:p>
      <w:pPr>
        <w:pStyle w:val="BookText"/>
        <w:rPr/>
      </w:pPr>
      <w:r>
        <w:rPr>
          <w:rtl w:val="true"/>
        </w:rPr>
        <mc:AlternateContent>
          <mc:Choice Requires="wps">
            <w:drawing>
              <wp:inline distT="0" distB="0" distL="0" distR="0">
                <wp:extent cx="5334000" cy="3594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3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33" o:detectmouseclick="t"/>
                <v:stroke color="#3465a4" joinstyle="round" endcap="flat"/>
                <w10:wrap type="none"/>
              </v:shape>
            </w:pict>
          </mc:Fallback>
        </mc:AlternateContent>
      </w:r>
    </w:p>
    <w:p>
      <w:pPr>
        <w:pStyle w:val="Heading5"/>
        <w:numPr>
          <w:ilvl w:val="4"/>
          <w:numId w:val="1"/>
        </w:numPr>
        <w:rPr/>
      </w:pPr>
      <w:bookmarkStart w:id="468" w:name="__RefHeading___Toc7102252_1051229030"/>
      <w:bookmarkStart w:id="469" w:name="_Toc180"/>
      <w:bookmarkEnd w:id="468"/>
      <w:r>
        <w:rPr>
          <w:rtl w:val="true"/>
        </w:rPr>
        <w:t xml:space="preserve">آسپر جیلوس پارازیتیکوس </w:t>
      </w:r>
      <w:r>
        <w:rPr/>
        <w:t>Aspergillus parasiticus</w:t>
      </w:r>
      <w:bookmarkEnd w:id="469"/>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استرینها قادر به تولید یک گروه از مایکوتوکسین ها در گروه آفلاتوکسین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توکسین از طریق خوراکی در انسانها تولید مسمومیت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تولید این توکسین توسط قارچ به شرایط رشد قارچ و سوسبترای استفاده شده به عنوان منبع غذایی بستگی دارد </w:t>
      </w:r>
      <w:bookmarkStart w:id="470" w:name="pg8009_70594"/>
    </w:p>
    <w:p>
      <w:pPr>
        <w:pStyle w:val="Heading5"/>
        <w:numPr>
          <w:ilvl w:val="4"/>
          <w:numId w:val="1"/>
        </w:numPr>
        <w:rPr/>
      </w:pPr>
      <w:bookmarkStart w:id="471" w:name="__RefHeading___Toc7102254_1051229030"/>
      <w:bookmarkStart w:id="472" w:name="_Toc181"/>
      <w:bookmarkEnd w:id="470"/>
      <w:bookmarkEnd w:id="471"/>
      <w:r>
        <w:rPr>
          <w:rtl w:val="true"/>
        </w:rPr>
        <w:t xml:space="preserve">آسپر جیلوس پنی سیلوئیدس </w:t>
      </w:r>
      <w:r>
        <w:rPr/>
        <w:t>Aspergillus Penicilloides</w:t>
      </w:r>
      <w:bookmarkEnd w:id="472"/>
    </w:p>
    <w:p>
      <w:pPr>
        <w:pStyle w:val="BookText"/>
        <w:rPr/>
      </w:pPr>
      <w:r>
        <w:rPr>
          <w:rFonts w:ascii="Amiri" w:hAnsi="Amiri" w:eastAsia="Amiri" w:cs="Amiri"/>
          <w:color w:val="111111"/>
          <w:sz w:val="28"/>
          <w:sz w:val="28"/>
          <w:szCs w:val="28"/>
          <w:rtl w:val="true"/>
          <w:lang w:bidi="ar-SA"/>
        </w:rPr>
        <w:t xml:space="preserve">ابعاد كونيديا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تصویر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نواحی که میزان آب در آن کم است میتواند رشد کند در گرد و غبار خانه ها و در غذا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73</w:t>
      </w:r>
    </w:p>
    <w:p>
      <w:pPr>
        <w:pStyle w:val="BookText"/>
        <w:rPr/>
      </w:pPr>
      <w:r>
        <w:rPr>
          <w:rtl w:val="true"/>
        </w:rPr>
        <mc:AlternateContent>
          <mc:Choice Requires="wps">
            <w:drawing>
              <wp:inline distT="0" distB="0" distL="0" distR="0">
                <wp:extent cx="5334000" cy="5689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35"/>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473" w:name="pg8009_70596"/>
    </w:p>
    <w:p>
      <w:pPr>
        <w:pStyle w:val="Heading5"/>
        <w:numPr>
          <w:ilvl w:val="4"/>
          <w:numId w:val="1"/>
        </w:numPr>
        <w:rPr/>
      </w:pPr>
      <w:bookmarkStart w:id="474" w:name="__RefHeading___Toc7102256_1051229030"/>
      <w:bookmarkStart w:id="475" w:name="_Toc182"/>
      <w:bookmarkEnd w:id="473"/>
      <w:bookmarkEnd w:id="474"/>
      <w:r>
        <w:rPr>
          <w:rtl w:val="true"/>
        </w:rPr>
        <w:t xml:space="preserve">آسپرجیلوس ورسیکالر </w:t>
      </w:r>
      <w:r>
        <w:rPr/>
        <w:t>Aspergillus versicolor</w:t>
      </w:r>
      <w:bookmarkEnd w:id="475"/>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شایع در خاک یونجه و علف پنبه و محصولات لبنی یافت میشود تصویر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کلنی و تصاویر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میکروسکپی این قارچ را نشان میدهند</w:t>
      </w:r>
    </w:p>
    <w:p>
      <w:pPr>
        <w:pStyle w:val="BookText"/>
        <w:rPr/>
      </w:pPr>
      <w:r>
        <w:rPr>
          <w:rFonts w:ascii="IRNazanin" w:hAnsi="IRNazanin" w:eastAsia="IRNazanin"/>
          <w:color w:val="111111"/>
          <w:sz w:val="28"/>
          <w:sz w:val="28"/>
          <w:szCs w:val="28"/>
          <w:rtl w:val="true"/>
          <w:lang w:bidi="fa-IR"/>
        </w:rPr>
        <w:t>مایکوتوکسینی بنام استریگما توسیستین و اسید سیکلوپیاکسونیک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توکسین ها باعث ایجاد اسهال و آشفتگی معده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راجع به کارسینوژن بودن آنها برای کبد و کلیه گزارشهایی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75</w:t>
      </w:r>
    </w:p>
    <w:p>
      <w:pPr>
        <w:pStyle w:val="BookText"/>
        <w:rPr/>
      </w:pPr>
      <w:r>
        <w:rPr>
          <w:rtl w:val="true"/>
        </w:rPr>
        <mc:AlternateContent>
          <mc:Choice Requires="wps">
            <w:drawing>
              <wp:inline distT="0" distB="0" distL="0" distR="0">
                <wp:extent cx="5334000" cy="5156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38"/>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bookmarkStart w:id="476" w:name="pg8009_70597"/>
    </w:p>
    <w:p>
      <w:pPr>
        <w:pStyle w:val="BookText"/>
        <w:rPr/>
      </w:pPr>
      <w:bookmarkEnd w:id="47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78</w:t>
      </w:r>
    </w:p>
    <w:p>
      <w:pPr>
        <w:pStyle w:val="BookText"/>
        <w:rPr/>
      </w:pPr>
      <w:r>
        <w:rPr>
          <w:rtl w:val="true"/>
        </w:rPr>
        <mc:AlternateContent>
          <mc:Choice Requires="wps">
            <w:drawing>
              <wp:inline distT="0" distB="0" distL="0" distR="0">
                <wp:extent cx="5334000" cy="6781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41"/>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42" o:detectmouseclick="t"/>
                <v:stroke color="#3465a4" joinstyle="round" endcap="flat"/>
                <w10:wrap type="none"/>
              </v:shape>
            </w:pict>
          </mc:Fallback>
        </mc:AlternateContent>
      </w:r>
    </w:p>
    <w:p>
      <w:pPr>
        <w:pStyle w:val="Heading4"/>
        <w:numPr>
          <w:ilvl w:val="3"/>
          <w:numId w:val="1"/>
        </w:numPr>
        <w:rPr/>
      </w:pPr>
      <w:bookmarkStart w:id="477" w:name="__RefHeading___Toc7102258_1051229030"/>
      <w:bookmarkStart w:id="478" w:name="_Toc183"/>
      <w:bookmarkEnd w:id="477"/>
      <w:r>
        <w:rPr>
          <w:rtl w:val="true"/>
        </w:rPr>
        <w:t xml:space="preserve">استاکی بوتریس </w:t>
      </w:r>
      <w:r>
        <w:rPr/>
        <w:t>Stachybotrys</w:t>
      </w:r>
      <w:bookmarkEnd w:id="478"/>
    </w:p>
    <w:p>
      <w:pPr>
        <w:pStyle w:val="BookText"/>
        <w:rPr/>
      </w:pPr>
      <w:r>
        <w:rPr>
          <w:rFonts w:ascii="IRNazanin" w:hAnsi="IRNazanin" w:eastAsia="IRNazanin"/>
          <w:color w:val="111111"/>
          <w:sz w:val="28"/>
          <w:sz w:val="28"/>
          <w:szCs w:val="28"/>
          <w:rtl w:val="true"/>
          <w:lang w:bidi="fa-IR"/>
        </w:rPr>
        <w:t>کلنی های این قارچ دارای رشد سریع و در ابتدا سفید و کرکی و با گذشت زمان تیره رنگ میشوند کونیدیوفور بصورت کشیده، ساده یا منشعب با جداری صاف یا خشن بوده و در رأس آن گروهی از فیالیدها دیده میشوند فیالیدها شفاف یا رنگین بدون تیغه میانی بوده و بطور متوالی ایجاد کونید 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 یا سیاه، تک سلولی، گرد یا بیضی شکل با جداری صاف یا خشن بوده و توسط ماده لزج و چسبنده ای به یکدیگر متصل شده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479" w:name="__RefHeading___Toc7102260_1051229030"/>
      <w:bookmarkStart w:id="480" w:name="_Toc184"/>
      <w:bookmarkEnd w:id="479"/>
      <w:r>
        <w:rPr>
          <w:rtl w:val="true"/>
        </w:rPr>
        <w:t xml:space="preserve">استمفيیلیوم </w:t>
      </w:r>
      <w:r>
        <w:rPr/>
        <w:t>Stemphylium</w:t>
      </w:r>
      <w:bookmarkEnd w:id="480"/>
    </w:p>
    <w:p>
      <w:pPr>
        <w:pStyle w:val="BookText"/>
        <w:rPr/>
      </w:pPr>
      <w:r>
        <w:rPr>
          <w:rFonts w:ascii="IRNazanin" w:hAnsi="IRNazanin" w:eastAsia="IRNazanin"/>
          <w:color w:val="111111"/>
          <w:sz w:val="28"/>
          <w:sz w:val="28"/>
          <w:szCs w:val="28"/>
          <w:rtl w:val="true"/>
          <w:lang w:bidi="fa-IR"/>
        </w:rPr>
        <w:t>دارای کلنیهای تیره رنگ مخملی یا کرکی با رشد سریع میباشند پشت کلنی سیاه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زایشی آن از کونید یوفورهای قهوه ای ساده و یا همراه با انشعابات جانبی کم تشکیل شده که در ناحیه رأسی متورم شده و دارای منافذ ریزی هستند که از طریق آنها کونیدیها خارج میشوند بعد از خروج اولین کونیدی و در محل اسکار ناشی از خروج ،آن کونیدیوفور تکثیر کرده و رأس آن متورم شده و کونیدیای دوم را تولید میکند به دلیل تکرار این مراحل کونید یوفور گره دار به نظر میرسد کونیدیاها ،منفرد نیمه کروی یا کشیده دارای تیغه های میانی و به شکل توت و به رنگ قهوه ای تیره بوده و ممکن است در ناحیه تیغه های میانی با یا بدون فشردگی باشند کونیدیاها دارای جداری صاف یا خشن و انتهایی برجسته یا صاف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79</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481" w:name="pg8009_70600"/>
    </w:p>
    <w:p>
      <w:pPr>
        <w:pStyle w:val="BookText"/>
        <w:rPr/>
      </w:pPr>
      <w:bookmarkEnd w:id="481"/>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81</w:t>
      </w:r>
    </w:p>
    <w:p>
      <w:pPr>
        <w:pStyle w:val="BookText"/>
        <w:rPr/>
      </w:pPr>
      <w:r>
        <w:rPr>
          <w:rtl w:val="true"/>
        </w:rPr>
        <mc:AlternateContent>
          <mc:Choice Requires="wps">
            <w:drawing>
              <wp:inline distT="0" distB="0" distL="0" distR="0">
                <wp:extent cx="5334000" cy="5829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44"/>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245" o:detectmouseclick="t"/>
                <v:stroke color="#3465a4" joinstyle="round" endcap="flat"/>
                <w10:wrap type="none"/>
              </v:shape>
            </w:pict>
          </mc:Fallback>
        </mc:AlternateContent>
      </w:r>
    </w:p>
    <w:p>
      <w:pPr>
        <w:pStyle w:val="Heading4"/>
        <w:numPr>
          <w:ilvl w:val="3"/>
          <w:numId w:val="1"/>
        </w:numPr>
        <w:rPr/>
      </w:pPr>
      <w:bookmarkStart w:id="482" w:name="__RefHeading___Toc7102262_1051229030"/>
      <w:bookmarkStart w:id="483" w:name="_Toc185"/>
      <w:bookmarkEnd w:id="482"/>
      <w:r>
        <w:rPr>
          <w:rtl w:val="true"/>
        </w:rPr>
        <w:t xml:space="preserve">اسکوپولار یوپسیس </w:t>
      </w:r>
      <w:r>
        <w:rPr>
          <w:rtl w:val="true"/>
        </w:rPr>
        <w:t>.</w:t>
      </w:r>
      <w:r>
        <w:rPr/>
        <w:t>Scopulariopsis sp</w:t>
      </w:r>
      <w:bookmarkEnd w:id="483"/>
    </w:p>
    <w:p>
      <w:pPr>
        <w:pStyle w:val="Heading5"/>
        <w:numPr>
          <w:ilvl w:val="4"/>
          <w:numId w:val="1"/>
        </w:numPr>
        <w:rPr/>
      </w:pPr>
      <w:bookmarkStart w:id="484" w:name="__RefHeading___Toc7102264_1051229030"/>
      <w:bookmarkStart w:id="485" w:name="_Toc186"/>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از عوامل ایجاد کننده بیماری قارچی ناخن انیکومایکوز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قارچی چشم کراتیت قارچی و اوتیت یا بیماری قارچی گوش خارجی میباشد کونیدیهای این قارچ منظره ای شبیه لیمو دارند که در سطح خارجی آنها کرک یا خارهای ریز و ظریفی دیده میشود کونیدیوفور منظره ای شبیه پنیسیلیوم دارد دارای ساختمان پنی سیلی است یعنی ساختمان کونیدیازایی آن شبیه ،برس فرچه ویا جارو میباشند از عوامل آلوده کننده پنیر میباشد که به آن طعم تلخ و نامطلوبی می دهد قارچی با رشد کند است در ابتدا صاف و غشایی یا پوستی شکل و چین دار و سپس پودری شکل شده و به رنگ قهوه ای روشن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کلنی بی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میسیلیوم رویشی آن گاهی به شکل دستجات بهم پیوسته درآمده و یا دارای پیوندهای جانبی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پنیسیلیوم هیچگاه کلنیهای این قارچ به رنگ سبز و یا آبی مشاهده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اسپورزایی در اطراف میسیلیوم رویشی یا میسیلیومهای بهم پیوسته بطور غیر قرینه و فراوان وجود داشته و به دو صورت دیده میشود کونیدیوفور منشعب و پنی سیلوس مانند که شاخهای غیر قرینه و تقسیمات نامرتب دارد و کونید یوفور کوتاه و بطول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پنی سیلی ،آن یک یا دو بار بطور غیر قرینه شاخه میزند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استریگما لوله ای شکل با یک قسمت قاعده ای پهن تر و یک رأس یا دهانه ای باریک شونده است که غالباً بخوبی شاخه های کونیدیوفور مشخص نمی باشد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كونيديا لیمویی شکل یا نخودی شکل به قطر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قاعده باریک و قسمت وسطی بر آمده و رأس نخودی دارد بطوریکه قسمت تحتانی آن حلقه ای شکل و سوراخ دار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کونیدیا کلفت بوده و در سطح خارجی خود خار دار یا دانه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انواع آن این سطح خاردار بخوبی مشخص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زنجیره کونیدیا از هم دور شونده بدون شاخه های جانبی و طول آن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میرسد این قارچ در خاک به فراوانی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اگر در روی سوبسترای آرسنیک رشد کند ممکن است گاز آرسین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بنماید آرسین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بی رنگ و محترق و سمی به فرمول </w:t>
      </w:r>
    </w:p>
    <w:p>
      <w:pPr>
        <w:pStyle w:val="BookText"/>
        <w:rPr/>
      </w:pPr>
      <w:r>
        <w:rPr>
          <w:rFonts w:eastAsia="Times New Roman" w:cs="Times New Roman" w:ascii="Times New Roman" w:hAnsi="Times New Roman"/>
          <w:color w:val="111111"/>
          <w:sz w:val="28"/>
          <w:szCs w:val="28"/>
          <w:lang w:val="en-US" w:bidi="en-US"/>
        </w:rPr>
        <w:t>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این عمل میتواند بر روی کاغذهای دیواری که با سبز پاریس پوشانده شده است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قارچ روی مواد بسیار متفاوتی از جمله در گرد و غبار خانه ها رشد میکند و با آلرژی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82</w:t>
      </w:r>
    </w:p>
    <w:p>
      <w:pPr>
        <w:pStyle w:val="BookText"/>
        <w:rPr/>
      </w:pPr>
      <w:r>
        <w:rPr>
          <w:rtl w:val="true"/>
        </w:rPr>
        <mc:AlternateContent>
          <mc:Choice Requires="wps">
            <w:drawing>
              <wp:inline distT="0" distB="0" distL="0" distR="0">
                <wp:extent cx="5334000" cy="5702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47"/>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486" w:name="pg8009_70603"/>
    </w:p>
    <w:p>
      <w:pPr>
        <w:pStyle w:val="Heading5"/>
        <w:numPr>
          <w:ilvl w:val="4"/>
          <w:numId w:val="1"/>
        </w:numPr>
        <w:rPr/>
      </w:pPr>
      <w:bookmarkStart w:id="487" w:name="__RefHeading___Toc7102266_1051229030"/>
      <w:bookmarkStart w:id="488" w:name="_Toc187"/>
      <w:bookmarkEnd w:id="486"/>
      <w:bookmarkEnd w:id="487"/>
      <w:r>
        <w:rPr>
          <w:rtl w:val="true"/>
        </w:rPr>
        <w:t xml:space="preserve">اسکوپولاریوپسیس برویکالیس </w:t>
      </w:r>
      <w:r>
        <w:rPr/>
        <w:t>Scopulariopsis brevicalis</w:t>
      </w:r>
      <w:bookmarkEnd w:id="488"/>
    </w:p>
    <w:p>
      <w:pPr>
        <w:pStyle w:val="BookText"/>
        <w:rPr/>
      </w:pPr>
      <w:r>
        <w:rPr>
          <w:rFonts w:ascii="IRNazanin" w:hAnsi="IRNazanin" w:eastAsia="IRNazanin"/>
          <w:color w:val="111111"/>
          <w:sz w:val="28"/>
          <w:sz w:val="28"/>
          <w:szCs w:val="28"/>
          <w:rtl w:val="true"/>
          <w:lang w:bidi="fa-IR"/>
        </w:rPr>
        <w:t>یازده گونه این جنس بعنوان عامل بیماری در انسان گزارش شدهاند که مهمترین و شایعترین آنها گونه برویکالیس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نیز مانند پسیلومایسس باعث صدمه رساندن به مواد کاغذی شده و از یون آمونیم موجود در آن بعنوان منبع ازت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گونه در انسان عفونتهای چشمی و ناخن ایجاد میکند ضایعات گرانولومایی در ریه و توپ قارچی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fungus ball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سینوزیت اندوکاردیت و اندوفتالمیت توسط این قارچ نیز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84</w:t>
      </w:r>
    </w:p>
    <w:p>
      <w:pPr>
        <w:pStyle w:val="BookText"/>
        <w:rPr/>
      </w:pPr>
      <w:r>
        <w:rPr>
          <w:rtl w:val="true"/>
        </w:rPr>
        <mc:AlternateContent>
          <mc:Choice Requires="wps">
            <w:drawing>
              <wp:inline distT="0" distB="0" distL="0" distR="0">
                <wp:extent cx="4152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5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Heading4"/>
        <w:numPr>
          <w:ilvl w:val="3"/>
          <w:numId w:val="1"/>
        </w:numPr>
        <w:rPr/>
      </w:pPr>
      <w:bookmarkStart w:id="489" w:name="__RefHeading___Toc7102268_1051229030"/>
      <w:bookmarkStart w:id="490" w:name="_Toc188"/>
      <w:bookmarkEnd w:id="489"/>
      <w:r>
        <w:rPr>
          <w:rtl w:val="true"/>
        </w:rPr>
        <w:t>جنس آکرومونیوم یا سفالوسپوریوم</w:t>
      </w:r>
      <w:bookmarkEnd w:id="490"/>
    </w:p>
    <w:p>
      <w:pPr>
        <w:pStyle w:val="BookText"/>
        <w:rPr/>
      </w:pPr>
      <w:r>
        <w:rPr>
          <w:rFonts w:eastAsia="Times New Roman" w:cs="Times New Roman" w:ascii="Times New Roman" w:hAnsi="Times New Roman"/>
          <w:color w:val="111111"/>
          <w:sz w:val="28"/>
          <w:szCs w:val="28"/>
          <w:lang w:val="en-US" w:bidi="en-US"/>
        </w:rPr>
        <w:t>Acremonium</w:t>
      </w:r>
    </w:p>
    <w:p>
      <w:pPr>
        <w:pStyle w:val="BookText"/>
        <w:rPr/>
      </w:pPr>
      <w:r>
        <w:rPr>
          <w:rFonts w:ascii="IRNazanin" w:hAnsi="IRNazanin" w:eastAsia="IRNazanin"/>
          <w:color w:val="111111"/>
          <w:sz w:val="28"/>
          <w:sz w:val="28"/>
          <w:szCs w:val="28"/>
          <w:rtl w:val="true"/>
          <w:lang w:bidi="fa-IR"/>
        </w:rPr>
        <w:t xml:space="preserve">نام دیگر این قارچ سفالوسپوریوم و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میباشد که اکثر آنها ساپروب هستند تاکنون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بعنوان عامل بیماری در انسان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بیماریزایی این قارچ عمدتاً محدود به گیاهان و حشرات است ولی گزارشهای متعددی برای بیماریزایی برخی از گونه های آن ،مانند </w:t>
      </w:r>
      <w:r>
        <w:rPr>
          <w:rFonts w:eastAsia="Times New Roman" w:cs="Times New Roman" w:ascii="Times New Roman" w:hAnsi="Times New Roman"/>
          <w:color w:val="111111"/>
          <w:sz w:val="28"/>
          <w:szCs w:val="28"/>
          <w:lang w:val="en-US" w:bidi="en-US"/>
        </w:rPr>
        <w:t>Acremonium Kilinse</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restrictum, A. falciforme A. recifei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انسان وجود دارد که میتوانند مایستوما عفونت قرنیه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،جلدی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انیکومایکوز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آرتریت و حتی مننژیت را ایجاد نمایند همچنین بعنوان قارچ آلرژی زا نیز گزارش شده است یک نوع سم بنام تریکوتسن تولید میکند تهوع، استفراغ و اسهال از علائم مسمومیت با این قارچ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گونههای آن تولید مایستوما میکند در بافت ایجاد گرانولهای سفید و نرم میکنند آکرومونیوم از خاک هوا و فاضلاب جدا </w:t>
      </w:r>
    </w:p>
    <w:p>
      <w:pPr>
        <w:pStyle w:val="BookText"/>
        <w:rPr/>
      </w:pPr>
      <w:r>
        <w:rPr>
          <w:rFonts w:ascii="IRNazanin" w:hAnsi="IRNazanin" w:eastAsia="IRNazanin"/>
          <w:color w:val="111111"/>
          <w:sz w:val="28"/>
          <w:sz w:val="28"/>
          <w:szCs w:val="28"/>
          <w:rtl w:val="true"/>
          <w:lang w:bidi="fa-IR"/>
        </w:rPr>
        <w:t>شده است و بعنوان قارچ آلرژی زا شناخته شده است آکرومونیوم علاوه بر ناخن و پوست از صفرا ،خون شیره معده و مایع نخاع نیز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کلینیکی هیالوهایفومیکوز ناشی از آکرومونیوم شامل آرتریت استئومیلیت ،پریتونیت اندوکاردیت پنومونی، التهاب مغز و عفونت زیر جلدی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85</w:t>
      </w:r>
    </w:p>
    <w:p>
      <w:pPr>
        <w:pStyle w:val="BookText"/>
        <w:rPr/>
      </w:pPr>
      <w:r>
        <w:rPr>
          <w:rtl w:val="true"/>
        </w:rPr>
        <mc:AlternateContent>
          <mc:Choice Requires="wps">
            <w:drawing>
              <wp:inline distT="0" distB="0" distL="0" distR="0">
                <wp:extent cx="5334000" cy="22987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53"/>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کلنی این قارچ با رشد کمی سریع 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قطر کلنی آن به حدود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میرسد در ابتدا کلنی بهم فشرده و متراکم بوده ولی بزودی تمایل به پخش و گسترش در روی محیط کشت پیدا میکند منظره کلنی صاف نمدی شکل یا دانه ای و یا پودری و دارای شیارهای غیر منظم می باشد البته اغلب به صورت شعاعی و چین خورده است رنگ کلنی بر حسب گونههای آن متفاوت و معمولا به رنگ ،سفید ،خاکستری قرمز ،روشن ارغوانی کرم مایل به زرد نارنجی یا لیمویی صورتی دیده میشود پشت کلنی بیرنگ یا زرد قهوه ای و یا ارغوانی است تصاویر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قارچها وجود دارند که اسپورهای آنها به صورت توده های مرطوب در نوک سلولهای کنید یوژنوس مستقیم و طویل تولید میشوند اینها عمدتا در درجه پیچیدگی انشعابات کونیدیوفور با هم تفاوت دارند ساده ترین آنها گروه وسیع آکرومونیوم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این قارچ بر روی اکثر محیطهای کشت رشد سریعی دارند کلنی آنها در ابتدا مسطح و با گذشت زمان پنبه ای شکل میشوند کلنیها به رنگهای سفید ،زرد، صورتی و نیز خاکستری دیده میشوند و پشت کلنی بی رنگ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میکروسکپی میسیلیومهای رویشی نازک، منشعب با تیغه های میانی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کونید یوفور مشخص و واضحی نبوده و در اصل سلولهای مولد کونیدیا مستقیما از میسیلیومهای رویشی ریشه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کونیدیها عمدتاً تک سلولی بوده به اشکال ،کروی بیضوی استوانه ای شکل و کمی خمیده، شفاف و بی رنگ </w:t>
      </w:r>
    </w:p>
    <w:p>
      <w:pPr>
        <w:pStyle w:val="BookText"/>
        <w:rPr/>
      </w:pPr>
      <w:r>
        <w:rPr>
          <w:rFonts w:ascii="IRNazanin" w:hAnsi="IRNazanin" w:eastAsia="IRNazanin"/>
          <w:color w:val="111111"/>
          <w:sz w:val="28"/>
          <w:sz w:val="28"/>
          <w:szCs w:val="28"/>
          <w:rtl w:val="true"/>
          <w:lang w:bidi="fa-IR"/>
        </w:rPr>
        <w:t xml:space="preserve">میباشند که بوسیله ماده موکوئیدی و چسبناکی به یکدیگر اتصال یافته اند این اتصال سست بوده و هنگام دستکاری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لام برای مشاهده میکروسکپی به آسانی و به سرعت پراکنده میشوند عموماً کونیدیها بصورت توده های کروی بر روی میسیلیوم های کوتاه دیده میشوند تصویر شماره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کونید یوفور این قارچ در صورت مشاهده کوتاه و مستقیم به پهنای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بطول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و بدون تیغه میانی و شاخه های جانبی است کونیدیوفور به صورت شاخه های یک درمیان در اطراف میسیلیوم هوایی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هیفهای این قارچ به فیالیدهای بدون انشعاب و کوتاه ختم میشوند که گاه طویل گردیده و در طول آن دیواره عرضی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 یا در رأس کونیدیوفور ایجاد شده تخم مرغی یا شلجمی کشیده بیضی خمیده شفاف و معمولا تک سلولی است و گاهی در اثر وجود یک یا دو تیغه میانی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دیده میشوند کونیدیا تک تک در رأس کونیدیوفور ایجاد شده و در اثر فشار به یکدیگر تشکیل اسپور بهم فشرده و مجتمعی در رأس آن مینماید که بوسیله یک ماده چسبنده به یکدیگر چسبیده اند ولی این اتصال بقدری سست است که در اثر دستکاری به آسانی در محیط پراکنده میشوند هنگام تهیه اسلاید مرطوب میکروسکپی معمولا یک اسپور در اتصال به بعضی از سلولهای کونیدی را باقی میماند در کلنیهای شبه مخمری خوشه ای از اسپورها اغلب در اسلاید تهیه شده از حاشیه کلنی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اسپورهای آکرومونیوم گاهی مشابه حالت میکروکونیدیال فوزاریوم است تصویر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فوزاریوم اسپورها معمولا قلوه ای شکل بوده و رنگ کلنی ارغوانی تر است تا نارنجی که در آکرومونیوم دیده میشود کونیدیها بیضی شکل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هستند گاهی زنجیروار و گاه به صورت توده ای در اطراف فیالیدها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شناسایی این قارچ محیط </w:t>
      </w:r>
      <w:r>
        <w:rPr>
          <w:rFonts w:eastAsia="Times New Roman" w:cs="Times New Roman" w:ascii="Times New Roman" w:hAnsi="Times New Roman"/>
          <w:color w:val="111111"/>
          <w:sz w:val="28"/>
          <w:szCs w:val="28"/>
          <w:lang w:val="en-US" w:bidi="en-US"/>
        </w:rPr>
        <w:t>Potato dextrose Agan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Commealaga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کلنی ها در معرض نور طبیعی قرار گیرند ویژگیهای رنگی کلنی ها به صورت نمایان تری خود را نشان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87</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56"/>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257" o:detectmouseclick="t"/>
                <v:stroke color="#3465a4" joinstyle="round" endcap="flat"/>
                <w10:wrap type="none"/>
              </v:shape>
            </w:pict>
          </mc:Fallback>
        </mc:AlternateContent>
      </w:r>
      <w:bookmarkStart w:id="491" w:name="pg8009_70609"/>
    </w:p>
    <w:p>
      <w:pPr>
        <w:pStyle w:val="Heading4"/>
        <w:numPr>
          <w:ilvl w:val="3"/>
          <w:numId w:val="1"/>
        </w:numPr>
        <w:rPr/>
      </w:pPr>
      <w:bookmarkStart w:id="492" w:name="__RefHeading___Toc7102270_1051229030"/>
      <w:bookmarkStart w:id="493" w:name="_Toc189"/>
      <w:bookmarkEnd w:id="491"/>
      <w:bookmarkEnd w:id="492"/>
      <w:r>
        <w:rPr>
          <w:rtl w:val="true"/>
        </w:rPr>
        <w:t xml:space="preserve">تشخیص افتراقی جنس آکرومونیوم از جنس فيالوفورا </w:t>
      </w:r>
      <w:r>
        <w:rPr>
          <w:rtl w:val="true"/>
        </w:rPr>
        <w:t>(</w:t>
      </w:r>
      <w:r>
        <w:rPr/>
        <w:t>phalophora</w:t>
      </w:r>
      <w:r>
        <w:rPr>
          <w:rtl w:val="true"/>
        </w:rPr>
        <w:t>)</w:t>
      </w:r>
      <w:bookmarkEnd w:id="493"/>
    </w:p>
    <w:p>
      <w:pPr>
        <w:pStyle w:val="BookText"/>
        <w:rPr/>
      </w:pPr>
      <w:r>
        <w:rPr>
          <w:rFonts w:ascii="IRNazanin" w:hAnsi="IRNazanin" w:eastAsia="IRNazanin"/>
          <w:color w:val="111111"/>
          <w:sz w:val="28"/>
          <w:sz w:val="28"/>
          <w:szCs w:val="28"/>
          <w:rtl w:val="true"/>
          <w:lang w:bidi="fa-IR"/>
        </w:rPr>
        <w:t xml:space="preserve">در آکرومونیوم کلارت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collarette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فیالید وجود ندارد یا در صورت وجود از رشد و توسعه بسیار محدودی برخوردار است همچنین فیالیدها درفشی شکل و بخوبی تمایز یافته اند و در قاعده خود دارای دیواره عرضی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p>
    <w:p>
      <w:pPr>
        <w:pStyle w:val="Heading4"/>
        <w:numPr>
          <w:ilvl w:val="3"/>
          <w:numId w:val="1"/>
        </w:numPr>
        <w:rPr/>
      </w:pPr>
      <w:bookmarkStart w:id="494" w:name="__RefHeading___Toc7102272_1051229030"/>
      <w:bookmarkStart w:id="495" w:name="_Toc190"/>
      <w:bookmarkEnd w:id="494"/>
      <w:r>
        <w:rPr>
          <w:rtl w:val="true"/>
        </w:rPr>
        <w:t xml:space="preserve">تشخیص افتراقی جنس آکرومونیوم از جنس فوزاریوم </w:t>
      </w:r>
      <w:r>
        <w:rPr>
          <w:rtl w:val="true"/>
        </w:rPr>
        <w:t>(</w:t>
      </w:r>
      <w:r>
        <w:rPr/>
        <w:t>Fusarium</w:t>
      </w:r>
      <w:r>
        <w:rPr>
          <w:rtl w:val="true"/>
        </w:rPr>
        <w:t>)</w:t>
      </w:r>
      <w:r>
        <w:rPr>
          <w:rtl w:val="true"/>
        </w:rPr>
        <w:t>میکروکونیدی های فوزاریوم شبیه کونیدیهای آکرومونیوم است اما فوزاریوم معمولاً بسیار سریعتر رشد می کند و کلنیهای آن حالت کرکی مشخص دارد</w:t>
      </w:r>
      <w:r>
        <w:rPr>
          <w:rtl w:val="true"/>
        </w:rPr>
        <w:t>.</w:t>
      </w:r>
      <w:bookmarkEnd w:id="495"/>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88</w:t>
      </w:r>
    </w:p>
    <w:p>
      <w:pPr>
        <w:pStyle w:val="BookText"/>
        <w:rPr/>
      </w:pPr>
      <w:r>
        <w:rPr>
          <w:rtl w:val="true"/>
        </w:rPr>
        <mc:AlternateContent>
          <mc:Choice Requires="wps">
            <w:drawing>
              <wp:inline distT="0" distB="0" distL="0" distR="0">
                <wp:extent cx="4229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59"/>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Heading4"/>
        <w:numPr>
          <w:ilvl w:val="3"/>
          <w:numId w:val="1"/>
        </w:numPr>
        <w:rPr/>
      </w:pPr>
      <w:bookmarkStart w:id="496" w:name="__RefHeading___Toc7102274_1051229030"/>
      <w:bookmarkStart w:id="497" w:name="_Toc191"/>
      <w:bookmarkEnd w:id="496"/>
      <w:r>
        <w:rPr>
          <w:rtl w:val="true"/>
        </w:rPr>
        <w:t xml:space="preserve">جنس آلترناریا </w:t>
      </w:r>
      <w:r>
        <w:rPr/>
        <w:t>Alternaria</w:t>
      </w:r>
      <w:bookmarkEnd w:id="497"/>
    </w:p>
    <w:p>
      <w:pPr>
        <w:pStyle w:val="BookText"/>
        <w:rPr/>
      </w:pPr>
      <w:r>
        <w:rPr>
          <w:rFonts w:ascii="IRNazanin" w:hAnsi="IRNazanin" w:eastAsia="IRNazanin"/>
          <w:color w:val="111111"/>
          <w:sz w:val="28"/>
          <w:sz w:val="28"/>
          <w:szCs w:val="28"/>
          <w:rtl w:val="true"/>
          <w:lang w:bidi="fa-IR"/>
        </w:rPr>
        <w:t>گونه های مختلف این قارچ از گندرویان شایع خاک میباشند که برخی از آنها برای گیاهان بیماریزا محسوب میشوند از شایع ترین قارچهای سیاه آلوده کننده محیطهای کشت در آزمایشگاه میباشند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آلرژن بسیار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در قالی منسوجات و بر روی سطوح افقی قسمتهای داخلی ساختمانها اغلب روی فریمهای چارچوب پنجره ها یافت میشود ممکن است در فضای خارج ساختمانها از نمونه های خاک دانه ها و گیاهان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بطور شایع در نمونه هوای خارج ساختمانها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ظاهری رشد سریع سطح کلنی در ابتدا صاف و در نهایت کرکی میشود رنگ کلنی بسته به گونه آن متفاوت بوده و به رنگهای سبز زیتونی ،قهوه ای ،دودی، خاکستری و یا سیاه </w:t>
      </w:r>
    </w:p>
    <w:p>
      <w:pPr>
        <w:pStyle w:val="BookText"/>
        <w:rPr/>
      </w:pPr>
      <w:r>
        <w:rPr>
          <w:rFonts w:ascii="IRNazanin" w:hAnsi="IRNazanin" w:eastAsia="IRNazanin"/>
          <w:color w:val="111111"/>
          <w:sz w:val="28"/>
          <w:sz w:val="28"/>
          <w:szCs w:val="28"/>
          <w:rtl w:val="true"/>
          <w:lang w:bidi="fa-IR"/>
        </w:rPr>
        <w:t xml:space="preserve">دیده میشود پشت کلنی سیاه رنگ است تصویر شماره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ساختمان میکروسکپی میسیلیومهای رویشی ،سیاه منشعب و واجد تیغه میانی می باشند کونیدیوفور ساده، کوتاه، دارای تیغه میانی و اغلب غیر منشعب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کونیدیاها سیاه رنگ، چماقی یا توتی شکل، پایه کونیدیا پهن و محدب و رأس کونیدیا باریک و کشیده است تصاویر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های طولی و عرضی کونیدیاها را به قطعات کوچکی تقسیم نموده بطوریکه شبیه نارنجک دیده میشوند کونیدیاها بدنبال یکدیگر و بصورت</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89</w:t>
      </w:r>
    </w:p>
    <w:p>
      <w:pPr>
        <w:pStyle w:val="BookText"/>
        <w:rPr/>
      </w:pPr>
      <w:r>
        <w:rPr>
          <w:rtl w:val="true"/>
        </w:rPr>
        <mc:AlternateContent>
          <mc:Choice Requires="wps">
            <w:drawing>
              <wp:inline distT="0" distB="0" distL="0" distR="0">
                <wp:extent cx="5334000" cy="2476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62"/>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زنجیرهای کوتاه دیده میشوند تکثیر کونیدیا به روش آکروپتال و ابعاد کونیدیا </w:t>
      </w:r>
      <w:r>
        <w:rPr>
          <w:rFonts w:eastAsia="IRNazanin" w:cs="IRNazanin"/>
          <w:color w:val="111111"/>
          <w:sz w:val="28"/>
          <w:szCs w:val="28"/>
          <w:lang w:bidi="fa-IR"/>
        </w:rPr>
        <w:t>837180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اسپورهای بزرگ آن که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طول 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عرض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میدهد که اسپورهای این قارچ در بینی دهان و راههای فوقانی تنفس رسوب کند و با آسم نانوایان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آلترناریا آلترناتا قادر به تولید اسید تنازوئیک و متابولیتهای سمی مختلف است که با بیماری انسان یا حیوانات در ارتباط است عامل شایع آسم اکسترنزیک ازدیاد حساسیت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علائم حاد شامل آدم و برونکواسپاسم و در موارد مزمن ممکن است آمفیزم ریوی ایجاد شود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گونه از جنس آلترناریا قادرند موجب بروز عفونت در افرادی شوند که بعلت ضعف سیستم ایمنی مستعد شده اند که مهمترین آنها آلترناریا آلترناتا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آلترناریا بخوبی قادر به رشد و ایجاد کلنی بر روی سطح برهنه و مرطوب ضایعه یا زخم قبلی پوست بوده و بطور مکرر نیز از این مناطق جدا میشوند هر چند که در آسیب زایی آنها هنوز اطمینان کافی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معتبری از بروز فئوهایفومایکوزیس توسط این قارچ وجود دارد ،استئومیلیت عفونت ،بینی ندولهای ریوی لوکالیزه و نیز ندولهای جلدی از </w:t>
      </w:r>
      <w:bookmarkStart w:id="498" w:name="pg8009_70613"/>
    </w:p>
    <w:p>
      <w:pPr>
        <w:pStyle w:val="BookText"/>
        <w:rPr/>
      </w:pPr>
      <w:bookmarkEnd w:id="498"/>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91</w:t>
      </w:r>
    </w:p>
    <w:p>
      <w:pPr>
        <w:pStyle w:val="BookText"/>
        <w:rPr/>
      </w:pPr>
      <w:r>
        <w:rPr>
          <w:rtl w:val="true"/>
        </w:rPr>
        <mc:AlternateContent>
          <mc:Choice Requires="wps">
            <w:drawing>
              <wp:inline distT="0" distB="0" distL="0" distR="0">
                <wp:extent cx="5334000" cy="2781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65"/>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انواع آزردگی های دیگری است که توسط این قارچ و اغلب در افراد واجد اختلالات سیستم ایمنی دیده و گزارش شده اند</w:t>
      </w:r>
      <w:r>
        <w:rPr>
          <w:rFonts w:eastAsia="IRNazanin" w:cs="IRNazanin"/>
          <w:color w:val="111111"/>
          <w:sz w:val="28"/>
          <w:szCs w:val="28"/>
          <w:rtl w:val="true"/>
          <w:lang w:bidi="fa-IR"/>
        </w:rPr>
        <w:t>.</w:t>
      </w:r>
    </w:p>
    <w:p>
      <w:pPr>
        <w:pStyle w:val="Heading4"/>
        <w:numPr>
          <w:ilvl w:val="3"/>
          <w:numId w:val="1"/>
        </w:numPr>
        <w:rPr/>
      </w:pPr>
      <w:bookmarkStart w:id="499" w:name="__RefHeading___Toc7102276_1051229030"/>
      <w:bookmarkStart w:id="500" w:name="_Toc192"/>
      <w:bookmarkEnd w:id="499"/>
      <w:r>
        <w:rPr>
          <w:rtl w:val="true"/>
        </w:rPr>
        <w:t xml:space="preserve">اورئوبازیدیوم پولولانس </w:t>
      </w:r>
      <w:r>
        <w:rPr/>
        <w:t>Aureobasidiumpullulans</w:t>
      </w:r>
      <w:bookmarkEnd w:id="500"/>
    </w:p>
    <w:p>
      <w:pPr>
        <w:pStyle w:val="BookText"/>
        <w:rPr/>
      </w:pPr>
      <w:r>
        <w:rPr>
          <w:rFonts w:ascii="IRNazanin" w:hAnsi="IRNazanin" w:eastAsia="IRNazanin"/>
          <w:color w:val="111111"/>
          <w:sz w:val="28"/>
          <w:sz w:val="28"/>
          <w:szCs w:val="28"/>
          <w:rtl w:val="true"/>
          <w:lang w:bidi="fa-IR"/>
        </w:rPr>
        <w:t>اکثر گونه های این قارچ گنده رویانی هستند که در طبیعت به فراوانی وجود داشته و غالباً در خاک روی گلها و چوب زندگی میکنند و موجب خرابی و فساد میوههایی مانند گلابی و پرتقال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گزارشهایی نیز مبنی بر بیماری زایی گونه پولولانس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pullulans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کلنی ،مسطح نرم و </w:t>
      </w:r>
      <w:r>
        <w:rPr>
          <w:rFonts w:eastAsia="Times New Roman" w:cs="Times New Roman" w:ascii="Times New Roman" w:hAnsi="Times New Roman"/>
          <w:color w:val="111111"/>
          <w:sz w:val="28"/>
          <w:szCs w:val="28"/>
          <w:lang w:val="en-US" w:bidi="en-US"/>
        </w:rPr>
        <w:t>paste - like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مرطوب و موکوئید است و ظاهری مخمری داشته و در ابتدا ممکن است به رنگهای سفید و صورتی روشن مشاهده شوند ولی به سرعت تیره گشته و به رنگهای قهوه ای تیره و یا سیاه براق با حاشیههای کم رنگتر دیده میشوند کلنی ها در مجموع شباهت بسیار به واریته های سیاه رنگ اسپوروتریکس شنکئی دارند پشت کلنی آنان نیز سیاه رنگ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میسیلیوم هوایی ندارد و یا مقدار آن کم است به رنگ سفید یا صورتی کمرنگ است و اغلب تغییر رنگ در کلنی بصورت نواحی تیره سبز مایل به سیاه ایجاد میشود تصویر شماره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اغلب به عنوان مخمر در نظر گرفته میشود اسپورهای آن بلاستوسپور حقیقی است که ممکن است جوانههای ثانوی ایجاد نماید گرچه اساسا کلنی میسلیال پیگمانتاسیون آن به تشخیص قارچ کمک می کند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اسپورهایی که بعدا بوجود می آیند به صورت تودهای اغلب متورم و شبیه کوسن یا بالش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معمولا باعث بروز عفونت در انسان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اکثر گونه های دیگر این جنس که پارازیتهای اختصاصی گیاهان هستند، </w:t>
      </w:r>
      <w:r>
        <w:rPr>
          <w:rFonts w:eastAsia="Times New Roman" w:cs="Times New Roman" w:ascii="Times New Roman" w:hAnsi="Times New Roman"/>
          <w:color w:val="111111"/>
          <w:sz w:val="28"/>
          <w:szCs w:val="28"/>
          <w:lang w:val="en-US" w:bidi="en-US"/>
        </w:rPr>
        <w:t>A. pullulans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گیاهان در حال فساد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هیفهای بزرگ تیره رنگ با جدار عرضی و دیواره ضخیم است که به همراه آنهایفهای ظریف شفاف با دیواره نازک نیز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اطراف سلولهای کونیدی،زا کونیدیهای شفاف تشکیل میشود و در محل آزاد شدن در روی سلولهای کونیدی را نشانه های دندانه مانند باقی میماند کونیدی جوانه میزند و بلاستوکونیدی ایجاد مینماید از ضایعات زگیلی شکل جدا شده و عفونت آن در جوجه تیغی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میکروسکوپی کشتهای ،جوان میسیلیومها باریک بوده و جدار نازک و بی رنگی دارند ولی به مرور زمان میسیلیومها قطور و طویل ،گشته جدارشان ضخیم و رنگشان تیره شده و در نهایت به زنجیره ای از سلولهای چهار گوش دو جداره و سیاه رنگ تبدیل میگردند تصویر شماره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کلنیهای جوان و همچنین در کشتهای کهنه کونیدیوفور فرق چندانی با میسیلیومهای رویشی نداشته و چنین به نظر میرسد که کونیدیاها مستقیماً از میسیلیومهای رویشی منشاء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کلنیهای جوان تعداد زیادی کونیدیاهای کروی و یا بیضی شکل در اطراف میسیلیومها دیده میشوند که بی رنگ بوده و یا نخودی بوده و بر روی یک برجستگی کوچک دانه مانندی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کونیدیاها به سرعت جوانه زده و و ایجاد توده ای از کونیدیا را میکنند در کلنیهای کهنه کونیدیاها تیره تر شده و پخش میشوند در عین حال ممکن است از پاره ای از سلولهای قطور میسیلیومهای قدیمی لولههای زایای کوچکی خارج گشته و ایجاد جوانه کوچکی را بنمایند و یا آن که لولههای زایا رشد نموده و میسیلیوم های تازه و باریکی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92</w:t>
      </w:r>
    </w:p>
    <w:p>
      <w:pPr>
        <w:pStyle w:val="BookText"/>
        <w:rPr/>
      </w:pPr>
      <w:r>
        <w:rPr>
          <w:rtl w:val="true"/>
        </w:rPr>
        <mc:AlternateContent>
          <mc:Choice Requires="wps">
            <w:drawing>
              <wp:inline distT="0" distB="0" distL="0" distR="0">
                <wp:extent cx="5334000" cy="2679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68"/>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501" w:name="pg8009_70617"/>
    </w:p>
    <w:p>
      <w:pPr>
        <w:pStyle w:val="Heading4"/>
        <w:numPr>
          <w:ilvl w:val="3"/>
          <w:numId w:val="1"/>
        </w:numPr>
        <w:rPr/>
      </w:pPr>
      <w:bookmarkStart w:id="502" w:name="__RefHeading___Toc7102278_1051229030"/>
      <w:bookmarkStart w:id="503" w:name="_Toc193"/>
      <w:bookmarkEnd w:id="501"/>
      <w:bookmarkEnd w:id="502"/>
      <w:r>
        <w:rPr>
          <w:rtl w:val="true"/>
        </w:rPr>
        <w:t xml:space="preserve">اولو کلادیوم </w:t>
      </w:r>
      <w:r>
        <w:rPr>
          <w:rtl w:val="true"/>
        </w:rPr>
        <w:t>.</w:t>
      </w:r>
      <w:r>
        <w:rPr/>
        <w:t>Ulodadium sp</w:t>
      </w:r>
      <w:bookmarkEnd w:id="503"/>
    </w:p>
    <w:p>
      <w:pPr>
        <w:pStyle w:val="BookText"/>
        <w:rPr/>
      </w:pPr>
      <w:r>
        <w:rPr>
          <w:rFonts w:ascii="IRNazanin" w:hAnsi="IRNazanin" w:eastAsia="IRNazanin"/>
          <w:color w:val="111111"/>
          <w:sz w:val="28"/>
          <w:sz w:val="28"/>
          <w:szCs w:val="28"/>
          <w:rtl w:val="true"/>
          <w:lang w:bidi="fa-IR"/>
        </w:rPr>
        <w:t>عمدتاً جزو قارچهای گندروی محیطی بوده و مواردی از آن بعنوان عامل فئوهایفومایکوز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رشد سریعی بوده کلنیهای قهوه ای تیره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کونیدیوفور این قارچ کشیده و صاف با تیغه های میانی نزدیک به هم و به رنگ قهوه ای و سمپودیال زیگزاگی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کونیدیوفورها بصورت گروهی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کونیدیها از منافذ موجود بر روی کونیدیوفور خارج شده به شکل تخم مرغ یا بیضی پهن بوده و بدلیل وجود تیغه های درونی شباهتی به میوه توت دارند کونیدیها به رنگ قهوه ای تیره بوده و بصورت منفرد و یا بصورت گروهی در اطراف یک منفذ دیده میشوند تصویر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94</w:t>
      </w:r>
    </w:p>
    <w:p>
      <w:pPr>
        <w:pStyle w:val="BookText"/>
        <w:rPr/>
      </w:pPr>
      <w:r>
        <w:rPr>
          <w:rtl w:val="true"/>
        </w:rPr>
        <mc:AlternateContent>
          <mc:Choice Requires="wps">
            <w:drawing>
              <wp:inline distT="0" distB="0" distL="0" distR="0">
                <wp:extent cx="5334000" cy="4902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71"/>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504" w:name="pg8009_70618"/>
    </w:p>
    <w:p>
      <w:pPr>
        <w:pStyle w:val="BookText"/>
        <w:rPr/>
      </w:pPr>
      <w:bookmarkEnd w:id="504"/>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97</w:t>
      </w:r>
    </w:p>
    <w:p>
      <w:pPr>
        <w:pStyle w:val="BookText"/>
        <w:rPr/>
      </w:pPr>
      <w:r>
        <w:rPr>
          <w:rtl w:val="true"/>
        </w:rPr>
        <mc:AlternateContent>
          <mc:Choice Requires="wps">
            <w:drawing>
              <wp:inline distT="0" distB="0" distL="0" distR="0">
                <wp:extent cx="5334000" cy="6781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74"/>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75" o:detectmouseclick="t"/>
                <v:stroke color="#3465a4" joinstyle="round" endcap="flat"/>
                <w10:wrap type="none"/>
              </v:shape>
            </w:pict>
          </mc:Fallback>
        </mc:AlternateContent>
      </w:r>
    </w:p>
    <w:p>
      <w:pPr>
        <w:pStyle w:val="Heading4"/>
        <w:numPr>
          <w:ilvl w:val="3"/>
          <w:numId w:val="1"/>
        </w:numPr>
        <w:rPr/>
      </w:pPr>
      <w:bookmarkStart w:id="505" w:name="__RefHeading___Toc7102280_1051229030"/>
      <w:bookmarkStart w:id="506" w:name="_Toc194"/>
      <w:bookmarkEnd w:id="505"/>
      <w:r>
        <w:rPr>
          <w:rtl w:val="true"/>
        </w:rPr>
        <w:t xml:space="preserve">بایپولاریس </w:t>
      </w:r>
      <w:r>
        <w:rPr/>
        <w:t>Bipolaris</w:t>
      </w:r>
      <w:bookmarkEnd w:id="506"/>
    </w:p>
    <w:p>
      <w:pPr>
        <w:pStyle w:val="BookText"/>
        <w:rPr/>
      </w:pPr>
      <w:r>
        <w:rPr>
          <w:rFonts w:ascii="IRNazanin" w:hAnsi="IRNazanin" w:eastAsia="IRNazanin"/>
          <w:color w:val="111111"/>
          <w:sz w:val="28"/>
          <w:sz w:val="28"/>
          <w:szCs w:val="28"/>
          <w:rtl w:val="true"/>
          <w:lang w:bidi="fa-IR"/>
        </w:rPr>
        <w:t xml:space="preserve">قارچی با اسپورهای بزرگ که در مجاری تنفسی فوقانی به دام می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مایکوتوکسینی به نام استریگما توسیستین تولید میکند که باعث آسیب کبد و کلیه در حیوانات آزمایشگاهی میشود</w:t>
      </w:r>
    </w:p>
    <w:p>
      <w:pPr>
        <w:pStyle w:val="BookText"/>
        <w:rPr/>
      </w:pPr>
      <w:r>
        <w:rPr>
          <w:rFonts w:ascii="IRNazanin" w:hAnsi="IRNazanin" w:eastAsia="IRNazanin"/>
          <w:color w:val="111111"/>
          <w:sz w:val="28"/>
          <w:sz w:val="28"/>
          <w:szCs w:val="28"/>
          <w:rtl w:val="true"/>
          <w:lang w:bidi="fa-IR"/>
        </w:rPr>
        <w:t xml:space="preserve">بایپولاریس قارچ سیاهی است که از نظر کونید یازایی ساختمانی شبیه به جنسهای درکسلرا واكسروهيلوم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Exserohilum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سه گونها سپیسیفرا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spicifera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هاوائینسیس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hawaiiensis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استرالینسیس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ustraliensis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بیماری 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بایپولاریس دارای تکثیر جنسی بوده و به همین علت نیز در جنس کوچلیوبولوس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Cochliobolus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 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کلنی آن رشد سریعی داشته به رنگ قهوه ای خاکستری دودی تا تقریباً سیاه 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میکروسکپی میسیلیومهای رویشی آن فرق چندانی با دیگر قارچهای سیاه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کونیدیوفورها مشخص بلند تیره رنگ و دارای تیغه میانی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ساده و گاه دارای شاخههای جانبی بوده و به صورت گروهی رشد میکنند کونیدیاها بزرگ و تیره رنگ بوده و دارای تیغه های کاذب افقی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ماکرو کونیدیا ماکروکونیدیاها از منافذ کوچک و نزدیک به هم از رأس کونیدیوفور خارج گشته و به صورت دسته های چند تایی دیده میشوند تصاویر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98</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507" w:name="pg8009_70620"/>
    </w:p>
    <w:p>
      <w:pPr>
        <w:pStyle w:val="Heading4"/>
        <w:numPr>
          <w:ilvl w:val="3"/>
          <w:numId w:val="1"/>
        </w:numPr>
        <w:rPr/>
      </w:pPr>
      <w:bookmarkStart w:id="508" w:name="__RefHeading___Toc7102282_1051229030"/>
      <w:bookmarkStart w:id="509" w:name="_Toc195"/>
      <w:bookmarkEnd w:id="507"/>
      <w:bookmarkEnd w:id="508"/>
      <w:r>
        <w:rPr>
          <w:rtl w:val="true"/>
        </w:rPr>
        <w:t xml:space="preserve">بوتریتیس </w:t>
      </w:r>
      <w:r>
        <w:rPr>
          <w:rtl w:val="true"/>
        </w:rPr>
        <w:t xml:space="preserve">. </w:t>
      </w:r>
      <w:r>
        <w:rPr/>
        <w:t>Botrytis</w:t>
      </w:r>
      <w:bookmarkEnd w:id="509"/>
    </w:p>
    <w:p>
      <w:p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میباشد پارازیت گیاهان و میوههای نرم و آلرژن است در خاک و سبزیجات یافت میشود منظره کلنی در تصویر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منظرهی میکروسکپی بوتریتیس در تصویر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100</w:t>
      </w:r>
    </w:p>
    <w:p>
      <w:pPr>
        <w:pStyle w:val="BookText"/>
        <w:rPr/>
      </w:pPr>
      <w:r>
        <w:rPr>
          <w:rtl w:val="true"/>
        </w:rPr>
        <mc:AlternateContent>
          <mc:Choice Requires="wps">
            <w:drawing>
              <wp:inline distT="0" distB="0" distL="0" distR="0">
                <wp:extent cx="5334000" cy="55118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77"/>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278" o:detectmouseclick="t"/>
                <v:stroke color="#3465a4" joinstyle="round" endcap="flat"/>
                <w10:wrap type="none"/>
              </v:shape>
            </w:pict>
          </mc:Fallback>
        </mc:AlternateConten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510" w:name="pg8009_70622"/>
    </w:p>
    <w:p>
      <w:pPr>
        <w:pStyle w:val="Heading4"/>
        <w:numPr>
          <w:ilvl w:val="3"/>
          <w:numId w:val="1"/>
        </w:numPr>
        <w:rPr/>
      </w:pPr>
      <w:bookmarkStart w:id="511" w:name="__RefHeading___Toc7102284_1051229030"/>
      <w:bookmarkStart w:id="512" w:name="_Toc196"/>
      <w:bookmarkEnd w:id="510"/>
      <w:bookmarkEnd w:id="511"/>
      <w:r>
        <w:rPr>
          <w:rtl w:val="true"/>
        </w:rPr>
        <w:t xml:space="preserve">بیوریا باسیانا </w:t>
      </w:r>
      <w:r>
        <w:rPr/>
        <w:t>Beauveria bassiana</w:t>
      </w:r>
      <w:bookmarkEnd w:id="512"/>
    </w:p>
    <w:p>
      <w:pPr>
        <w:pStyle w:val="BookText"/>
        <w:rPr/>
      </w:pPr>
      <w:r>
        <w:rPr>
          <w:rFonts w:ascii="IRNazanin" w:hAnsi="IRNazanin" w:eastAsia="IRNazanin"/>
          <w:color w:val="111111"/>
          <w:sz w:val="28"/>
          <w:sz w:val="28"/>
          <w:szCs w:val="28"/>
          <w:rtl w:val="true"/>
          <w:lang w:bidi="fa-IR"/>
        </w:rPr>
        <w:t>کلنی با میسیلیومهای هوایی متراکم به رنگ سفید خالص است و در آزمایش میکروسکپی اغلب اسپورهای کوچک و پراکنده و محدودی را نشان می دهد که غیر پیگمانته و بیضی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اینها به صورت انفرادی در یک زمان در نوک یا رأس رشته های زیگزاگی شکل نازک بوجود می آیند یک سلول کونیدی زای بالغ اسپورهایی را که در زوایای زیگزاگ مانند تشکیل شده در بر دارد اگر چه غالباً فقط جوانترین اسپور انتهایی به صورت متصل باقی میماند تصاویر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و وابستگانش برای حشرات پاتوژن میباشد گزارشهایی از میکوزهای به علت این قارچ در خزندگان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این جنس قارچی در طبیعت به صورت گنده رو زندگی میکنند ولی دو گونه آن به نامهای</w:t>
      </w:r>
    </w:p>
    <w:p>
      <w:pPr>
        <w:pStyle w:val="BookText"/>
        <w:rPr/>
      </w:pPr>
      <w:r>
        <w:rPr>
          <w:rFonts w:ascii="IRNazanin" w:hAnsi="IRNazanin" w:eastAsia="IRNazanin"/>
          <w:color w:val="111111"/>
          <w:sz w:val="28"/>
          <w:sz w:val="28"/>
          <w:szCs w:val="28"/>
          <w:rtl w:val="true"/>
          <w:lang w:bidi="fa-IR"/>
        </w:rPr>
        <w:t xml:space="preserve">براسیکانا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Brassicana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دنسا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به ایجاد ضایعه و عفونت در انسان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کلنی های بیوریا رشد متوسطی داشته سفید و یا نسبتا رنگین بوده و ظاهری پودری و یا کرکی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میسیلیومهای رویشی آن باریک و جداری نازک دارند کونیدیوفور ساده و یا منشعب بوده و فرق چندانی با میسیلیومهای 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سلولهای کونیدیازا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کونیدیوفورها قرار داشته، قاعده ای پهن و انتهایی تیز و منقار مانند دارند کونیدیاها معمولا به صورت گروهی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Sympodial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غیر منظم و یا توده شعاعی ،شکل در انتهای کونیدیوفورها دیده میشوند کونیدیاها تک سلولی کوچک شفاف گرد یا بیضی شکل بوده و تک تک از استریگماهای نامشخص فوق الذکر تولید میشوند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102</w:t>
      </w:r>
    </w:p>
    <w:p>
      <w:pPr>
        <w:pStyle w:val="BookText"/>
        <w:rPr/>
      </w:pPr>
      <w:r>
        <w:rPr>
          <w:rtl w:val="true"/>
        </w:rPr>
        <mc:AlternateContent>
          <mc:Choice Requires="wps">
            <w:drawing>
              <wp:inline distT="0" distB="0" distL="0" distR="0">
                <wp:extent cx="5334000" cy="2628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80"/>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513" w:name="pg8009_70624"/>
    </w:p>
    <w:p>
      <w:pPr>
        <w:pStyle w:val="BookText"/>
        <w:rPr/>
      </w:pPr>
      <w:bookmarkEnd w:id="513"/>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104</w:t>
      </w:r>
    </w:p>
    <w:p>
      <w:pPr>
        <w:pStyle w:val="BookText"/>
        <w:rPr/>
      </w:pPr>
      <w:r>
        <w:rPr>
          <w:rtl w:val="true"/>
        </w:rPr>
        <mc:AlternateContent>
          <mc:Choice Requires="wps">
            <w:drawing>
              <wp:inline distT="0" distB="0" distL="0" distR="0">
                <wp:extent cx="5334000" cy="51435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83"/>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284" o:detectmouseclick="t"/>
                <v:stroke color="#3465a4" joinstyle="round" endcap="flat"/>
                <w10:wrap type="none"/>
              </v:shape>
            </w:pict>
          </mc:Fallback>
        </mc:AlternateContent>
      </w:r>
    </w:p>
    <w:p>
      <w:pPr>
        <w:pStyle w:val="Heading4"/>
        <w:numPr>
          <w:ilvl w:val="3"/>
          <w:numId w:val="1"/>
        </w:numPr>
        <w:rPr/>
      </w:pPr>
      <w:bookmarkStart w:id="514" w:name="__RefHeading___Toc7102286_1051229030"/>
      <w:bookmarkStart w:id="515" w:name="_Toc197"/>
      <w:bookmarkEnd w:id="514"/>
      <w:r>
        <w:rPr>
          <w:rtl w:val="true"/>
        </w:rPr>
        <w:t xml:space="preserve">جنس پسیلومایسس </w:t>
      </w:r>
      <w:r>
        <w:rPr/>
        <w:t>Paecilomyces sp</w:t>
      </w:r>
      <w:bookmarkEnd w:id="515"/>
    </w:p>
    <w:p>
      <w:pPr>
        <w:pStyle w:val="BookText"/>
        <w:rPr/>
      </w:pPr>
      <w:r>
        <w:rPr>
          <w:rFonts w:ascii="IRNazanin" w:hAnsi="IRNazanin" w:eastAsia="IRNazanin"/>
          <w:color w:val="111111"/>
          <w:sz w:val="28"/>
          <w:sz w:val="28"/>
          <w:szCs w:val="28"/>
          <w:rtl w:val="true"/>
          <w:lang w:bidi="fa-IR"/>
        </w:rPr>
        <w:t xml:space="preserve">بطور شایع در خاک و گرد وغبار و کمتر در هوا یافت میشود </w:t>
      </w:r>
      <w:r>
        <w:rPr>
          <w:rFonts w:eastAsia="Times New Roman" w:cs="Times New Roman" w:ascii="Times New Roman" w:hAnsi="Times New Roman"/>
          <w:color w:val="111111"/>
          <w:sz w:val="28"/>
          <w:szCs w:val="28"/>
          <w:lang w:val="en-US" w:bidi="en-US"/>
        </w:rPr>
        <w:t>P. variotii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پسیلومایکوزیس میگردد در ارتباط با بیماری مربوط به نجاران و منبت کاران و بیماریهای مرتبط با دستگاههای رطوبت ساز گزارش شده است که آلرژیک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برخی از اعضاء این جنس ایجاد کننده پنومونی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سوسبتراهای آرسنیکی رشد کنند ممکن است گاز آرسنیک تولید کنند این امر در</w:t>
      </w:r>
    </w:p>
    <w:p>
      <w:pPr>
        <w:pStyle w:val="BookText"/>
        <w:rPr/>
      </w:pPr>
      <w:r>
        <w:rPr>
          <w:rFonts w:ascii="IRNazanin" w:hAnsi="IRNazanin" w:eastAsia="IRNazanin"/>
          <w:color w:val="111111"/>
          <w:sz w:val="28"/>
          <w:sz w:val="28"/>
          <w:szCs w:val="28"/>
          <w:rtl w:val="true"/>
          <w:lang w:bidi="fa-IR"/>
        </w:rPr>
        <w:t>نتیجه رشد آنها روی کاغذ دیوارهایی که با سبز پاریس پوشانده شده اند اتفاق می افتد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قارچهایی ساپروب با انتشار وسیع بوده که به طور معمول موجب آلودگی و فساد میوه ها و سبزیها می گردند از این قارچ آنتی بیوتیکی به نام واریوتین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variotin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جدا شده که در درمان بعضی از ضایعات قارچی جلدی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پاره ای از گونه های پسیلومایسس بندرت در انسان ایجاد ضایعات ناخن و چشم را می نمایند گزارشهایی نیز مبنی بر ایجاد اندوکاردیت متعاقب عمل جراحی قلب باز، ذات الریه در افراد مبتلا به لوسمی سلول موئی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Hairy cell leukemia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سینوزیت و نفریت در بیماران مستعد توسط گونه واریوتی </w:t>
      </w:r>
      <w:r>
        <w:rPr>
          <w:rFonts w:eastAsia="Times New Roman" w:cs="Times New Roman" w:ascii="Times New Roman" w:hAnsi="Times New Roman"/>
          <w:color w:val="111111"/>
          <w:sz w:val="28"/>
          <w:szCs w:val="28"/>
          <w:lang w:val="en-US" w:bidi="en-US"/>
        </w:rPr>
        <w:t>P. varioti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پسیلومایسس دارای رشد سریع بوده و کلنی آن ظاهری پودری و اندکی مخملی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ریز بینی میسیلیومهای آن پهن منشعب و با تیغه میانی هستند هر چند دستگاه زایشی آن مشابه با جنس پنیسیلیوم میباشد ولی فیالیدهای پسیلومایسس پهن تر بوده و هیچ گاه کونیدیاها به رنگ سبز و یا آبی مشاهده نمیشوند بعضی از گونه های پسیلومایسس دارای کونید یوفور مشخصی با تیغه میانی ساده و یا منشعب بوده ولی پاره ای دیگر فاقد کونیدیوفور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فیالیدها در انتها قرار می گیرند و ممکن است انتهای کونید یوفورها به یک فیالید ختم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monoverticil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آنکه برروی هر کونید یوفورچند فیالید قرار 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polyverticil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طور که گفته شد ممکن است فیالیدها بر روی میسیلیومهایی قرار گیرند که فرق چندانی با سایر میسیلیومهای رویشی نداشته و تنها دارای انتهای پهن تر از دیگران باشند از دهانه فیالیدها کونیدیاهای بیضی لیمویی شکل و یا بندرت کشیده و استوانه ای شکل خارج گشته و ایجاد زنجیره ای از کونیدیا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کونیدیاها شفاف، بیرنگ </w:t>
      </w:r>
    </w:p>
    <w:p>
      <w:pPr>
        <w:pStyle w:val="BookText"/>
        <w:rPr/>
      </w:pPr>
      <w:r>
        <w:rPr>
          <w:rFonts w:ascii="IRNazanin" w:hAnsi="IRNazanin" w:eastAsia="IRNazanin"/>
          <w:color w:val="111111"/>
          <w:sz w:val="28"/>
          <w:sz w:val="28"/>
          <w:szCs w:val="28"/>
          <w:rtl w:val="true"/>
          <w:lang w:bidi="fa-IR"/>
        </w:rPr>
        <w:t xml:space="preserve">و یا به رنگهای روشن زرد یا صورتی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آنها صاف و یا کمی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کونیدیاها نیز مستقیم بوده و فاقد زنجیره های جانبی است بعضی از گونه های آن ایجاد کلامیدو کونید یا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بعضی از گونه های پسیلومایسس دارای تکثیر جنسی میباشند آنها را در جنسهای بایسو کلامیس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Byssochlamys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تالارومایسس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Talaromyces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ترمواسکوس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Thermoascus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 بندی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کلنی دارای رشد سریع قطر کلنی 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بصورت پوشش صاف و نازکی سطح آگار را فرا می گیرد کلنی رنگ سبز ،طلایی، خاکستری مایل به قهوه ای یا صورتی دارد ممکن است به رنگ قهوه ای زرد یا سبز قهوه ای نیز دیده شود همچنین ممکن است پشت کلنی بی رنگ یا زرد قهوه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اسپورزایی آن اکثرا پنی سیلی می باشد ولی علاوه بر آن اسپورهای دیگری که بنام اسپورهای درشت </w:t>
      </w:r>
      <w:r>
        <w:rPr>
          <w:rFonts w:eastAsia="Times New Roman" w:cs="Times New Roman" w:ascii="Times New Roman" w:hAnsi="Times New Roman"/>
          <w:color w:val="111111"/>
          <w:sz w:val="28"/>
          <w:szCs w:val="28"/>
          <w:lang w:val="en-US" w:bidi="en-US"/>
        </w:rPr>
        <w:t>Macrospore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میشوند و به شکل کروی یا نزدیک به آن و به ابعاد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در نزدیکی میسیلیوم رویشی و مجاور سطح کشت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105</w:t>
      </w:r>
    </w:p>
    <w:p>
      <w:pPr>
        <w:pStyle w:val="BookText"/>
        <w:rPr/>
      </w:pPr>
      <w:r>
        <w:rPr>
          <w:rtl w:val="true"/>
        </w:rPr>
        <mc:AlternateContent>
          <mc:Choice Requires="wps">
            <w:drawing>
              <wp:inline distT="0" distB="0" distL="0" distR="0">
                <wp:extent cx="4267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86"/>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کونیدیوفورها با جدار صاف و نازک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و در انتهای خود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چتری مانند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در اطراف کونیدیوفور انشعاباتی دیده میشود که فقط از استریگما بوجود آمدهاند کونید یوفورها از میسیلیوم هوایی بوجود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پنی سیلیوس واجد انشعابات چتری شکل و اکثراً غیر منظم و چندین بار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 قاعده باریک تر و رأس پهن تری داشته و در رأس خود نیز یک یا دو بار تقسیم میشوند و هر یک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یا متولا در رأس خود دارند و غالباً واجد یک یا چند تیغه میانی بوده و به اندازه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استریگما قمقمه ای شکل با دهانه کشیده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مانند چماق ،واژگون واجد یک قسمت بدنه ای یک دهانه نسبتا طویل و بتدریج باریک شونده است که از محور اصلی بدنه به سمتی خم </w:t>
      </w:r>
    </w:p>
    <w:p>
      <w:pPr>
        <w:pStyle w:val="BookText"/>
        <w:rPr/>
      </w:pPr>
      <w:r>
        <w:rPr>
          <w:rFonts w:ascii="IRNazanin" w:hAnsi="IRNazanin" w:eastAsia="IRNazanin"/>
          <w:color w:val="111111"/>
          <w:sz w:val="28"/>
          <w:sz w:val="28"/>
          <w:szCs w:val="28"/>
          <w:rtl w:val="true"/>
          <w:lang w:bidi="fa-IR"/>
        </w:rPr>
        <w:t>می،شود بطوریکه ما بین محور این دو قسمت زاویه منفرجهای وجود دارد استریگماها از یکدیگر دور شونده میباشند کونید یا لیمویی شکل به فرم بیضی کشیده یا خربزه ای شکل با جدار صاف یا کمی مخطط و کلفت است که بتدریج از دهانه استریگما خارج میشوند زنجیره کونیدیا بدون شاخههای جانبی نسبتا طویل و از یکدیگر دور شونده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فیالیدهای این قارچ بطور منفرد یا مجتمع بر روی کونیدیوفور و یا مستقیماً در روی هیفهای رویشی تشکیل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106</w:t>
      </w:r>
    </w:p>
    <w:p>
      <w:pPr>
        <w:pStyle w:val="BookText"/>
        <w:rPr/>
      </w:pPr>
      <w:r>
        <w:rPr>
          <w:rtl w:val="true"/>
        </w:rPr>
        <mc:AlternateContent>
          <mc:Choice Requires="wps">
            <w:drawing>
              <wp:inline distT="0" distB="0" distL="0" distR="0">
                <wp:extent cx="5334000" cy="2324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89"/>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قارچ در خاک به وفور یافت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قارچ آنتی بیوتیکی بنام </w:t>
      </w:r>
      <w:r>
        <w:rPr>
          <w:rFonts w:eastAsia="Times New Roman" w:cs="Times New Roman" w:ascii="Times New Roman" w:hAnsi="Times New Roman"/>
          <w:color w:val="111111"/>
          <w:sz w:val="28"/>
          <w:szCs w:val="28"/>
          <w:lang w:val="en-US" w:bidi="en-US"/>
        </w:rPr>
        <w:t>verotin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 کرده اند که در بعضی از ضایعات قارچی پوست مؤثر است برخی از گونه های آن را از عوامل ضد عفونی کننده مانند ساولن در اتاقهای عمل یا بخشهای مراقبت ویژه جدا کردهاند که به راحتی قادر به رشد و زنده ماندن در این مواد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بندرت به عنوان عامل اندوکاردیت کراتیت و عفونت ریوی شناخته شده است از طرفی پسیلومایسس شباهت به ورتیسیلیوم، اکرومونیوم و پنیسیلیوم دارد اختلاف آن با پنیسیلیوم بیشتر در ایجاد رنگ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سلولهای کیندی زای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و طویل این قارچها از دیگر گونه های پنیسیلیوم در رنگ اسپور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اسپورها و کلنی در </w:t>
      </w:r>
      <w:r>
        <w:rPr>
          <w:rFonts w:eastAsia="Times New Roman" w:cs="Times New Roman" w:ascii="Times New Roman" w:hAnsi="Times New Roman"/>
          <w:color w:val="111111"/>
          <w:sz w:val="28"/>
          <w:szCs w:val="28"/>
          <w:lang w:val="en-US" w:bidi="en-US"/>
        </w:rPr>
        <w:t>P. Lilacinum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ارغوانی ،کمرنگ در حالیکه در </w:t>
      </w:r>
      <w:r>
        <w:rPr>
          <w:rFonts w:eastAsia="Times New Roman" w:cs="Times New Roman" w:ascii="Times New Roman" w:hAnsi="Times New Roman"/>
          <w:color w:val="111111"/>
          <w:sz w:val="28"/>
          <w:szCs w:val="28"/>
          <w:lang w:val="en-US" w:bidi="en-US"/>
        </w:rPr>
        <w:t>varioti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آنها قهوه ای هستند به شکل ماسه یا ریگهای قهوه ای رنگ هر دو نوع فوق دارای کلنیهای مسطح و پودری با رشد متوسط میباشند گونه های این قارچ گاهگاهی به عنوان عامل عفونتهای عمقی در جانوران خونسرد و حشرات گزارش شده اند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Paecilomyces varioti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کاغذ صدمه میزند و کلنیهای آن به رنگ زرد با سایه های قهوه ای روشن می باشند</w:t>
      </w:r>
      <w:r>
        <w:rPr>
          <w:rFonts w:eastAsia="IRNazanin" w:cs="IRNazanin"/>
          <w:color w:val="111111"/>
          <w:sz w:val="28"/>
          <w:szCs w:val="28"/>
          <w:rtl w:val="true"/>
          <w:lang w:bidi="fa-IR"/>
        </w:rPr>
        <w:t xml:space="preserve">. </w:t>
      </w:r>
      <w:bookmarkStart w:id="516" w:name="pg8009_70629"/>
    </w:p>
    <w:p>
      <w:pPr>
        <w:pStyle w:val="BookText"/>
        <w:rPr/>
      </w:pPr>
      <w:bookmarkEnd w:id="51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107</w:t>
      </w:r>
    </w:p>
    <w:p>
      <w:pPr>
        <w:pStyle w:val="BookText"/>
        <w:rPr/>
      </w:pPr>
      <w:r>
        <w:rPr>
          <w:rtl w:val="true"/>
        </w:rPr>
        <mc:AlternateContent>
          <mc:Choice Requires="wps">
            <w:drawing>
              <wp:inline distT="0" distB="0" distL="0" distR="0">
                <wp:extent cx="5334000" cy="61341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92"/>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293" o:detectmouseclick="t"/>
                <v:stroke color="#3465a4" joinstyle="round" endcap="flat"/>
                <w10:wrap type="none"/>
              </v:shape>
            </w:pict>
          </mc:Fallback>
        </mc:AlternateContent>
      </w:r>
    </w:p>
    <w:p>
      <w:pPr>
        <w:pStyle w:val="Heading4"/>
        <w:numPr>
          <w:ilvl w:val="3"/>
          <w:numId w:val="1"/>
        </w:numPr>
        <w:rPr/>
      </w:pPr>
      <w:bookmarkStart w:id="517" w:name="__RefHeading___Toc7102288_1051229030"/>
      <w:bookmarkStart w:id="518" w:name="_Toc198"/>
      <w:bookmarkEnd w:id="517"/>
      <w:r>
        <w:rPr>
          <w:rtl w:val="true"/>
        </w:rPr>
        <w:t xml:space="preserve">جنس پنیسیلیوم </w:t>
      </w:r>
      <w:r>
        <w:rPr>
          <w:rtl w:val="true"/>
        </w:rPr>
        <w:t xml:space="preserve">. </w:t>
      </w:r>
      <w:r>
        <w:rPr/>
        <w:t>Penicillium</w:t>
      </w:r>
      <w:bookmarkEnd w:id="518"/>
    </w:p>
    <w:p>
      <w:pPr>
        <w:pStyle w:val="Heading5"/>
        <w:numPr>
          <w:ilvl w:val="4"/>
          <w:numId w:val="1"/>
        </w:numPr>
        <w:rPr/>
      </w:pPr>
      <w:bookmarkStart w:id="519" w:name="__RefHeading___Toc7102290_1051229030"/>
      <w:bookmarkStart w:id="520" w:name="_Toc199"/>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تعداد متنوعی از ارگانیسم ها در این جنس جای دارند شناسایی گونه 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خاک، غذا، سلولز و دانه ها یافت میشوند میتواند سبب پنمونیت ازدیاد حساسیت و آلوئلیت آلرژیک در افراد 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آلرژیک برای پوست دارد بطور شایع در قالیچه کاغذ دیواری و در داخل مجاری یا لوله های عایق فایبرگلاس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گونه ها مایکوتوکسین تولید میکنند عامل معمولی آسم اکستر نزیک ازدیاد حساسیت است علائم حاد شامل ادم خیز و 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برونکواسپاسم ،است حالات مزمن ممكن است به سمت آمفیزم ریوی گسترش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پنیسیلیوم از بیماران مبتلا به کراتیت، اندوفتالمیت اتومایکوزیس ازوفاژیت نکروزدهنده پنومونی اندوکاردیت، پریتونیت و عفونتهای مجاری ادراری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اینگونه عفونتها در بیمارانی اتفاق افتاده است که از نظر سیستم ایمنی نقص و نارسایی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عفونتهای قرنیه چشم اغلب بعد از</w:t>
      </w:r>
    </w:p>
    <w:p>
      <w:pPr>
        <w:pStyle w:val="BookText"/>
        <w:rPr/>
      </w:pPr>
      <w:r>
        <w:rPr>
          <w:rFonts w:ascii="IRNazanin" w:hAnsi="IRNazanin" w:eastAsia="IRNazanin"/>
          <w:color w:val="111111"/>
          <w:sz w:val="28"/>
          <w:sz w:val="28"/>
          <w:szCs w:val="28"/>
          <w:rtl w:val="true"/>
          <w:lang w:bidi="fa-IR"/>
        </w:rPr>
        <w:t>ضربه و تروما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پنیسیلیوم و روکوزوم مایکوتوکسینی تولید میکند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ochratoxin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نفروتوکسین و کارسینوژن قابل توجهی است معمولاً بر روی دانه غلات و حبوبات در نواحی سرد این سم را تولید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عمومی جنس پنیسیلیوم جنس پنیسیلیوم گروه بزرگی از قارچها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را در بر میگیرد کلنی آنها دارای رشد سریع میباشند و معمولاً کلنی ،پودری صاف و سبز مایل به آبی مربوط به پیگمانتاسیون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اسپورها ایجاد مینمایند که تدریجا به رنگ خاکستری مایل به قهوه ای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در گونه های مختلف رنگ سطح کلنی متفاوت است سفید ،آبی صورتی قهوه ای ،نارنجی پشت کلنی غالباً بی رنگ قهوه ای یا قرمز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108</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میکروسکپی در این جنس کونیدیوفورها منشعب یا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سلولهای کونیدی زا </w:t>
      </w:r>
    </w:p>
    <w:p>
      <w:pPr>
        <w:pStyle w:val="BookText"/>
        <w:rPr/>
      </w:pPr>
      <w:r>
        <w:rPr>
          <w:rFonts w:ascii="IRNazanin" w:hAnsi="IRNazanin" w:eastAsia="IRNazanin"/>
          <w:color w:val="111111"/>
          <w:sz w:val="28"/>
          <w:sz w:val="28"/>
          <w:szCs w:val="28"/>
          <w:rtl w:val="true"/>
          <w:lang w:bidi="fa-IR"/>
        </w:rPr>
        <w:t>بطری شکل هستند و فیالید نام دارند فیالیدها یا مستقیماً در انتهای کونیدیوفور یا در روی انشعابات کونیدیوفور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میگیرند و حالتی شبیه جارو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آن ساختمان پنی سیلی یا پنی سیلوس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کونیدیها عموما کروی ،شکل با دیواره خاردار یا ،صاف بی رنگ یا سبزرنگ میباشند این جنس از زنجیره هایی از کونیدیهای تک سلولی تشکیل شدهاند که از آن سلول کونیدی زای اختصاصی بنام فیالید بصورت </w:t>
      </w:r>
      <w:r>
        <w:rPr>
          <w:rFonts w:eastAsia="Times New Roman" w:cs="Times New Roman" w:ascii="Times New Roman" w:hAnsi="Times New Roman"/>
          <w:color w:val="111111"/>
          <w:sz w:val="28"/>
          <w:szCs w:val="28"/>
          <w:lang w:val="en-US" w:bidi="en-US"/>
        </w:rPr>
        <w:t>basipetal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108</w:t>
      </w:r>
    </w:p>
    <w:p>
      <w:pPr>
        <w:pStyle w:val="BookText"/>
        <w:rPr/>
      </w:pPr>
      <w:r>
        <w:rPr>
          <w:rtl w:val="true"/>
        </w:rPr>
        <mc:AlternateContent>
          <mc:Choice Requires="wps">
            <w:drawing>
              <wp:inline distT="0" distB="0" distL="0" distR="0">
                <wp:extent cx="5334000" cy="31242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95"/>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شناسایی پنیسیلیومها آنها را در محیط </w:t>
      </w:r>
      <w:r>
        <w:rPr>
          <w:rFonts w:eastAsia="Times New Roman" w:cs="Times New Roman" w:ascii="Times New Roman" w:hAnsi="Times New Roman"/>
          <w:color w:val="111111"/>
          <w:sz w:val="28"/>
          <w:szCs w:val="28"/>
          <w:lang w:val="en-US" w:bidi="en-US"/>
        </w:rPr>
        <w:t>Potato dextrose 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Czaped dox Agar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کشت داده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انکوبه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گونهها ظرف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اسپورزایی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جنسهای دیگر شباهت میکروسکپی خیلی زیادی با این قارچ دارند گلیو کلادیوم و تریکو در ما بوسیله توده ها یا خوشههای اسپور مشخص میشوند و زنجیره های هیدور فوبیک تشکیل نمی دهند پسیلومایسس بوسیله گردن دراز سلول کونیدیوژنوس فیالید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گردد برخی از گونههای شایع تر این قارج به سیکلوهگزامید مقاوم هستند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کلینیکی بسیاری از گونه های پنیسیلیوم آلوده کننده های شایع سوسبتراهای مختلفی بوده و بعنوان تولید کننده های بالقوه مایکوتوکسین مطرح میباشند بنابراین شناسایی دقیق آنها بویژه اگر آلوده کننده </w:t>
      </w:r>
      <w:bookmarkStart w:id="521" w:name="pg8009_70634"/>
    </w:p>
    <w:p>
      <w:pPr>
        <w:pStyle w:val="BookText"/>
        <w:rPr/>
      </w:pPr>
      <w:bookmarkEnd w:id="521"/>
      <w:r>
        <w:rPr>
          <w:rFonts w:ascii="IRNazanin" w:hAnsi="IRNazanin" w:eastAsia="IRNazanin"/>
          <w:color w:val="111111"/>
          <w:sz w:val="28"/>
          <w:sz w:val="28"/>
          <w:szCs w:val="28"/>
          <w:rtl w:val="true"/>
          <w:lang w:bidi="fa-IR"/>
        </w:rPr>
        <w:t>مواد غذایی باشند بسیار اهمیت دارد برخی از گونه ها دارای خواص بیماریزایی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به بیماری عمقی و درونی ایجاد شده توسط این گونه پنی سیلیوز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اشکال درون سلولی آن شبیه به قارچ بیماریزای حقیقی هیستوپلاسما کپسولاتم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گونههای پاتوژن برای انسان نادر هستند اما عفونت با گونه های فرصت طلب باعث ایجاد کراتیت ،قارچی اتومایکوزیس و اندوکاردیت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عفونتهای ریوی و منتشره بویژه بوسیله </w:t>
      </w:r>
      <w:r>
        <w:rPr>
          <w:rFonts w:eastAsia="Times New Roman" w:cs="Times New Roman" w:ascii="Times New Roman" w:hAnsi="Times New Roman"/>
          <w:color w:val="111111"/>
          <w:sz w:val="28"/>
          <w:szCs w:val="28"/>
          <w:lang w:val="en-US" w:bidi="en-US"/>
        </w:rPr>
        <w:t>marneffei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بیماران مبتلا به </w:t>
      </w:r>
      <w:r>
        <w:rPr>
          <w:rFonts w:eastAsia="Times New Roman" w:cs="Times New Roman" w:ascii="Times New Roman" w:hAnsi="Times New Roman"/>
          <w:color w:val="111111"/>
          <w:sz w:val="28"/>
          <w:szCs w:val="28"/>
          <w:lang w:val="en-US" w:bidi="en-US"/>
        </w:rPr>
        <w:t>AIDS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این قارچ به دلیل تولید فرآوردههای دارویی نظیر داروهای ضد باکتریایی و یا ضد قارچی واجد اهمیت فراوان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گونه ها قادر به تولید توکسینهای سرطان زا و خطرناک میباشند بطور مثال از </w:t>
      </w:r>
      <w:r>
        <w:rPr>
          <w:rFonts w:eastAsia="Times New Roman" w:cs="Times New Roman" w:ascii="Times New Roman" w:hAnsi="Times New Roman"/>
          <w:color w:val="111111"/>
          <w:sz w:val="28"/>
          <w:szCs w:val="28"/>
          <w:lang w:val="en-US" w:bidi="en-US"/>
        </w:rPr>
        <w:t>Pencillium griseofulvum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داروی ضد قارچی گریزئوفولوین و از کشت </w:t>
      </w:r>
      <w:r>
        <w:rPr>
          <w:rFonts w:eastAsia="Times New Roman" w:cs="Times New Roman" w:ascii="Times New Roman" w:hAnsi="Times New Roman"/>
          <w:color w:val="111111"/>
          <w:sz w:val="28"/>
          <w:szCs w:val="28"/>
          <w:lang w:val="en-US" w:bidi="en-US"/>
        </w:rPr>
        <w:t>P. rubrum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پنیسیلیوم پاتولوم توکسینهایی مانند پاتولین و آفلاتوکسین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گونههای پنیسیلیوم از رشد </w:t>
      </w:r>
      <w:r>
        <w:rPr>
          <w:rFonts w:eastAsia="Times New Roman" w:cs="Times New Roman" w:ascii="Times New Roman" w:hAnsi="Times New Roman"/>
          <w:color w:val="111111"/>
          <w:sz w:val="28"/>
          <w:szCs w:val="28"/>
          <w:lang w:val="en-US" w:bidi="en-US"/>
        </w:rPr>
        <w:t>C. immitis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میکنند این جنس بر روی الیاف سلولزی پارچه و کاغذ رشد میکند و با تولید آنزیمهایی از دسته آمیلازها و اسیدهای آلی مانند اسید لاکتیک اثر تخریبی روی الیاف باقی می گذارد</w:t>
      </w:r>
    </w:p>
    <w:p>
      <w:pPr>
        <w:pStyle w:val="Heading5"/>
        <w:numPr>
          <w:ilvl w:val="4"/>
          <w:numId w:val="1"/>
        </w:numPr>
        <w:rPr/>
      </w:pPr>
      <w:bookmarkStart w:id="522" w:name="__RefHeading___Toc7102292_1051229030"/>
      <w:bookmarkStart w:id="523" w:name="_Toc200"/>
      <w:bookmarkEnd w:id="522"/>
      <w:r>
        <w:rPr>
          <w:rtl w:val="true"/>
        </w:rPr>
        <w:t xml:space="preserve">پنیسیلیوم فرکوئنتنس </w:t>
      </w:r>
      <w:r>
        <w:rPr/>
        <w:t>frequentance</w:t>
      </w:r>
      <w:bookmarkEnd w:id="523"/>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سریع دارد و در مدت دو هفته قطر کلنی به </w:t>
      </w:r>
      <w:r>
        <w:rPr>
          <w:rFonts w:eastAsia="IRNazanin" w:cs="IRNazanin"/>
          <w:color w:val="111111"/>
          <w:sz w:val="28"/>
          <w:szCs w:val="28"/>
          <w:lang w:bidi="fa-IR"/>
        </w:rPr>
        <w:t>5060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میرسد سطح کلنی مخملی ورنگ آن سبز و گاهی به رنگ سبز آبی است و در کشتهای کهنه خاکستری رنگ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حالت منطقه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خیلی واضح است و در سطح کلنی شیارهای شعاعی فراوانی از مرکز به محیط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کلنی بیرنگ و اکسودا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exudates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کوچک و محدود و بوی مخصوص ندارد کونيديوفور کوتاه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با جدار صاف و قسمت رأس آن پهن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پنی سیلی این قارچ همیشه و تقریباً یک شاخه ای و بدون انشعاب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استریگما به صورت دستجات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به هم فشرده قمقمه ای شکل که قسمت بدنه و دهانه آن تقریباً مساوی 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اندازه دارند و در رأس آنها زنجیره های کونیدی به صورت ستونی و موازی به طول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قرار دارند کونیدی کروی یا نزدیک به کروی با جدار نازک و صاف یا خیلی کم و به قطر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از شایعترین پنیسیلیومهای موجود در طبیعت میباشد که در خاک و در مواد گیاهی در حال فساد فراوان یافت میشود و روی کلیه مواد آلی رشد میکند و باعث خرابی غلات و محصولات کشاورزی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در کارخانجات لبنیات سازی و در پنیر و کره باعث خرابی محصول میگردد این قارچ قادر است تانن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منبع کربن مورد تغذیه قرار دهد</w:t>
      </w:r>
      <w:r>
        <w:rPr>
          <w:rFonts w:eastAsia="IRNazanin" w:cs="IRNazanin"/>
          <w:color w:val="111111"/>
          <w:sz w:val="28"/>
          <w:szCs w:val="28"/>
          <w:rtl w:val="true"/>
          <w:lang w:bidi="fa-IR"/>
        </w:rPr>
        <w:t xml:space="preserve">. </w:t>
      </w:r>
      <w:bookmarkStart w:id="524" w:name="pg8009_70636"/>
    </w:p>
    <w:p>
      <w:pPr>
        <w:pStyle w:val="Heading5"/>
        <w:numPr>
          <w:ilvl w:val="4"/>
          <w:numId w:val="1"/>
        </w:numPr>
        <w:rPr/>
      </w:pPr>
      <w:bookmarkStart w:id="525" w:name="__RefHeading___Toc7102294_1051229030"/>
      <w:bookmarkStart w:id="526" w:name="_Toc201"/>
      <w:bookmarkEnd w:id="524"/>
      <w:bookmarkEnd w:id="525"/>
      <w:r>
        <w:rPr>
          <w:rtl w:val="true"/>
        </w:rPr>
        <w:t xml:space="preserve">پنیسیلیوم کازی کولوم </w:t>
      </w:r>
      <w:r>
        <w:rPr/>
        <w:t>Caseicolum</w:t>
      </w:r>
      <w:bookmarkEnd w:id="526"/>
    </w:p>
    <w:p>
      <w:pPr>
        <w:pStyle w:val="BookText"/>
        <w:rPr/>
      </w:pPr>
      <w:r>
        <w:rPr>
          <w:rFonts w:ascii="IRNazanin" w:hAnsi="IRNazanin" w:eastAsia="IRNazanin"/>
          <w:color w:val="111111"/>
          <w:sz w:val="28"/>
          <w:sz w:val="28"/>
          <w:szCs w:val="28"/>
          <w:rtl w:val="true"/>
          <w:lang w:bidi="fa-IR"/>
        </w:rPr>
        <w:t xml:space="preserve">قارچی است با رشد نسبتا متوسط که اندازه کلنی آن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میرسد کلنی این قارچ در قسمت مرکزی برجسته و در قسمت محیطی صاف و معمولا چهار شیار کم عمق از قسمت مرکزی به سمت محیط دارد منظره آن پنبه ای و رنگ کلنی سفید و حالت منطقه ای </w:t>
      </w:r>
      <w:r>
        <w:rPr>
          <w:rFonts w:eastAsia="Times New Roman" w:cs="Times New Roman" w:ascii="Times New Roman" w:hAnsi="Times New Roman"/>
          <w:color w:val="111111"/>
          <w:sz w:val="28"/>
          <w:szCs w:val="28"/>
          <w:lang w:val="en-US" w:bidi="en-US"/>
        </w:rPr>
        <w:t>Zonate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بیرنگ مایع </w:t>
      </w:r>
      <w:r>
        <w:rPr>
          <w:rFonts w:eastAsia="Times New Roman" w:cs="Times New Roman" w:ascii="Times New Roman" w:hAnsi="Times New Roman"/>
          <w:color w:val="111111"/>
          <w:sz w:val="28"/>
          <w:szCs w:val="28"/>
          <w:lang w:val="en-US" w:bidi="en-US"/>
        </w:rPr>
        <w:t>exudates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لابلای الیاف میسیلیوم وجود دارد پشت کلنی بیرنگ و کلنی بوی مخصوص سیب زمینی میدهد کونید یوفورها از میسیلیوم رویشی یا از میسیلیوم هوایی بوجود می آیند در حالت اول نسبتا بلند و طول آن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در حالت دوم کوتاه و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طول دارد و ناصاف زبر و دارای پهنایی به اندازه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است ساختمان پنی سیلی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Penicilli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منشعب و شاخه دار و غیر قرینه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زیر متولا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میشود 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طول دارد شاخه ها جدار صاف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طول دارد متولا در سطوح مختلف در پنی سیلی بوجود می آیند استریگما به درستی از متولا قابل تفکیک نبوده و معمولا در دستجات کوچکی بوجود میآیند کونیدی ابتدا خربزه ای شكل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elliptical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بعداً کروی شکل میشود جدار آنها صاف و اندازه آنها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کونیدی به شکل ستونهای به هم فشرده که یک دسته از دستجات دیگر دور میشود و به طول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دیده میشود از این قارچ و قارچ مشابه آن </w:t>
      </w:r>
      <w:r>
        <w:rPr>
          <w:rFonts w:eastAsia="Times New Roman" w:cs="Times New Roman" w:ascii="Times New Roman" w:hAnsi="Times New Roman"/>
          <w:color w:val="111111"/>
          <w:sz w:val="28"/>
          <w:szCs w:val="28"/>
          <w:lang w:val="en-US" w:bidi="en-US"/>
        </w:rPr>
        <w:t>Comemberti</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در ساختن انواع پنیرهای </w:t>
      </w:r>
      <w:r>
        <w:rPr>
          <w:rFonts w:eastAsia="Times New Roman" w:cs="Times New Roman" w:ascii="Times New Roman" w:hAnsi="Times New Roman"/>
          <w:color w:val="111111"/>
          <w:sz w:val="28"/>
          <w:szCs w:val="28"/>
          <w:lang w:val="en-US" w:bidi="en-US"/>
        </w:rPr>
        <w:t>Neufchatel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Comemberti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p>
    <w:p>
      <w:pPr>
        <w:pStyle w:val="Heading5"/>
        <w:numPr>
          <w:ilvl w:val="4"/>
          <w:numId w:val="1"/>
        </w:numPr>
        <w:rPr/>
      </w:pPr>
      <w:bookmarkStart w:id="527" w:name="__RefHeading___Toc7102296_1051229030"/>
      <w:bookmarkStart w:id="528" w:name="_Toc202"/>
      <w:bookmarkEnd w:id="527"/>
      <w:r>
        <w:rPr>
          <w:rtl w:val="true"/>
        </w:rPr>
        <w:t xml:space="preserve">پنیسیلیوم نوتاتوم </w:t>
      </w:r>
      <w:r>
        <w:rPr/>
        <w:t>Penicillium notatum</w:t>
      </w:r>
      <w:bookmarkEnd w:id="528"/>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نسبتا سریع دارد و در مدت ده روز قطر آن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میرسد کلنی آن صاف یک قسمت زیرین بهم فشرده و یک قسمت سطحی پودری دارد مرکز کلنی زرد رنگ و اطراف آن سبزآبی رنگ و در بعضی از ،انواع آبی خاکستری است حالت شیارهای شعاعی از مرکز به سمت محیط در آن دیده میشود فاقد حالت منطقه ای است ولی در محیط خود حاشیهای سفید رنگ به قطر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بی رنگ مایع گاهی خیلی درشت به اندازه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رنگ پشت کلنی زرد یا زرد طلایی ،است در کشت های قدیمی دارای پیگمانی قهوه ای روشن است که در تمام محیط نفوذ میکند و بوی مخصوصی ندارد کونیدیوفور از میسیلیوم رویشی بوجود آمده و نسبتا بلند و به طول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به عرض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با جدار صاف و بیرنگ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پنی سیلی معمولا دو شاخه و هر یک به یک دسته متولا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شاخه ها موجود باشند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اندازه دارند متولا در دستجات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و فاقد دهانه واضحی بوده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اندازه دارند کونیدیها کروی یا نزدیک به کروی به قطر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با جدار صاف و رنگ زرد آبی میباشند </w:t>
      </w:r>
      <w:bookmarkStart w:id="529" w:name="pg8009_70637"/>
    </w:p>
    <w:p>
      <w:pPr>
        <w:pStyle w:val="Heading5"/>
        <w:numPr>
          <w:ilvl w:val="4"/>
          <w:numId w:val="1"/>
        </w:numPr>
        <w:rPr/>
      </w:pPr>
      <w:bookmarkStart w:id="530" w:name="__RefHeading___Toc7102298_1051229030"/>
      <w:bookmarkStart w:id="531" w:name="_Toc203"/>
      <w:bookmarkEnd w:id="529"/>
      <w:bookmarkEnd w:id="530"/>
      <w:r>
        <w:rPr>
          <w:rtl w:val="true"/>
        </w:rPr>
        <w:t xml:space="preserve">پنیسیلیوم اکسپنسوم </w:t>
      </w:r>
      <w:r>
        <w:rPr/>
        <w:t>Penicillium expansum</w:t>
      </w:r>
      <w:bookmarkEnd w:id="531"/>
    </w:p>
    <w:p>
      <w:pPr>
        <w:pStyle w:val="BookText"/>
        <w:rPr/>
      </w:pPr>
      <w:r>
        <w:rPr>
          <w:rFonts w:ascii="IRNazanin" w:hAnsi="IRNazanin" w:eastAsia="IRNazanin"/>
          <w:color w:val="111111"/>
          <w:sz w:val="28"/>
          <w:sz w:val="28"/>
          <w:szCs w:val="28"/>
          <w:rtl w:val="true"/>
          <w:lang w:bidi="fa-IR"/>
        </w:rPr>
        <w:t xml:space="preserve">این قارچ کلنیهایی به رنگ ،زرد سبز تیره یا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آب یا عصاره سیب کلونیزه شده و رشد میکند کونیدیوفورها طویل بوده و طولی برابر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یا بیشتر دارند و میتوانند صاف یا خشن و خاردار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کونیدیها به فراوانی تولید میشوند و دیواره آنها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عمدتاً در خاک و بقایای مواد آلی و میوهای فاسد شده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دمای صفر درجه رشد میکند و آسیبهای شدید به سیب و هلو در زمان انبارداری وارد میسازد</w:t>
      </w:r>
    </w:p>
    <w:p>
      <w:pPr>
        <w:pStyle w:val="Heading5"/>
        <w:numPr>
          <w:ilvl w:val="4"/>
          <w:numId w:val="1"/>
        </w:numPr>
        <w:rPr/>
      </w:pPr>
      <w:bookmarkStart w:id="532" w:name="__RefHeading___Toc7102300_1051229030"/>
      <w:bookmarkStart w:id="533" w:name="_Toc204"/>
      <w:bookmarkEnd w:id="532"/>
      <w:r>
        <w:rPr>
          <w:rtl w:val="true"/>
        </w:rPr>
        <w:t xml:space="preserve">پنیسیلیوم وروكولوزوم </w:t>
      </w:r>
      <w:r>
        <w:rPr/>
        <w:t>Pencillium verruculosum</w:t>
      </w:r>
      <w:bookmarkEnd w:id="533"/>
    </w:p>
    <w:p>
      <w:pPr>
        <w:pStyle w:val="BookText"/>
        <w:rPr/>
      </w:pPr>
      <w:r>
        <w:rPr>
          <w:rFonts w:ascii="IRNazanin" w:hAnsi="IRNazanin" w:eastAsia="IRNazanin"/>
          <w:color w:val="111111"/>
          <w:sz w:val="28"/>
          <w:sz w:val="28"/>
          <w:szCs w:val="28"/>
          <w:rtl w:val="true"/>
          <w:lang w:bidi="fa-IR"/>
        </w:rPr>
        <w:t>واجد کونيديوفورهایی است که در انتهای آنها حلقه قرینه ساده ای از استریگمای کاملا فشرده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کلنیها به رنگ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مشاهده میشوند و فاقد پری ،تشیا ،اسکلروتشیا هستند این کلنی ها به سرعت بر روی اکثر محیطهای کشت پخش و گسترده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کونیدیها دارای خارهای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پشت کلنی بی رنگ متمایل به سبز و یا متمایل به قهوه ای می باشد</w:t>
      </w:r>
      <w:r>
        <w:rPr>
          <w:rFonts w:eastAsia="IRNazanin" w:cs="IRNazanin"/>
          <w:color w:val="111111"/>
          <w:sz w:val="28"/>
          <w:szCs w:val="28"/>
          <w:rtl w:val="true"/>
          <w:lang w:bidi="fa-IR"/>
        </w:rPr>
        <w:t>.</w:t>
      </w:r>
    </w:p>
    <w:p>
      <w:pPr>
        <w:pStyle w:val="Heading5"/>
        <w:numPr>
          <w:ilvl w:val="4"/>
          <w:numId w:val="1"/>
        </w:numPr>
        <w:rPr/>
      </w:pPr>
      <w:bookmarkStart w:id="534" w:name="__RefHeading___Toc7102302_1051229030"/>
      <w:bookmarkStart w:id="535" w:name="_Toc205"/>
      <w:bookmarkEnd w:id="534"/>
      <w:r>
        <w:rPr>
          <w:rtl w:val="true"/>
        </w:rPr>
        <w:t xml:space="preserve">پنیسیلیوم سیکلوپیوم </w:t>
      </w:r>
      <w:r>
        <w:rPr/>
        <w:t>Penicillium cyclopium</w:t>
      </w:r>
      <w:bookmarkEnd w:id="535"/>
    </w:p>
    <w:p>
      <w:pPr>
        <w:pStyle w:val="BookText"/>
        <w:rPr/>
      </w:pPr>
      <w:r>
        <w:rPr>
          <w:rFonts w:ascii="IRNazanin" w:hAnsi="IRNazanin" w:eastAsia="IRNazanin"/>
          <w:color w:val="111111"/>
          <w:sz w:val="28"/>
          <w:sz w:val="28"/>
          <w:szCs w:val="28"/>
          <w:rtl w:val="true"/>
          <w:lang w:bidi="fa-IR"/>
        </w:rPr>
        <w:t xml:space="preserve">گونه های این قارچ مهمترین عوامل تولید کننده اسید پنی سیلیک میباشند کلنیهای این سری به رنگ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مشاهده میشوند و بصورت دسته دسته در نواحی حاشیه ای کلنی قرار میگیرند پشت کلنیها غالباً به رنگ 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تا قرمز تیره یا ارغوانی دیده میشود این قارچها به فراوانی در طبیعت پراکنده هستند و از ذرت و سایر محصولات کشاورزی جدا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109</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74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00"/>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301" o:detectmouseclick="t"/>
                <v:stroke color="#3465a4" joinstyle="round" endcap="flat"/>
                <w10:wrap type="none"/>
              </v:shape>
            </w:pict>
          </mc:Fallback>
        </mc:AlternateContent>
      </w:r>
      <w:bookmarkStart w:id="536" w:name="pg8009_70639"/>
    </w:p>
    <w:p>
      <w:pPr>
        <w:pStyle w:val="Heading5"/>
        <w:numPr>
          <w:ilvl w:val="4"/>
          <w:numId w:val="1"/>
        </w:numPr>
        <w:rPr/>
      </w:pPr>
      <w:bookmarkStart w:id="537" w:name="__RefHeading___Toc7102304_1051229030"/>
      <w:bookmarkStart w:id="538" w:name="_Toc206"/>
      <w:bookmarkEnd w:id="536"/>
      <w:bookmarkEnd w:id="537"/>
      <w:r>
        <w:rPr>
          <w:rtl w:val="true"/>
        </w:rPr>
        <w:t xml:space="preserve">پنیسیلیوم پور پوروژنوم </w:t>
      </w:r>
      <w:r>
        <w:rPr/>
        <w:t>Penicillium purpurogenum</w:t>
      </w:r>
      <w:bookmarkEnd w:id="538"/>
    </w:p>
    <w:p>
      <w:pPr>
        <w:pStyle w:val="BookText"/>
        <w:rPr/>
      </w:pPr>
      <w:r>
        <w:rPr>
          <w:rFonts w:ascii="IRNazanin" w:hAnsi="IRNazanin" w:eastAsia="IRNazanin"/>
          <w:color w:val="111111"/>
          <w:sz w:val="28"/>
          <w:sz w:val="28"/>
          <w:szCs w:val="28"/>
          <w:rtl w:val="true"/>
          <w:lang w:bidi="fa-IR"/>
        </w:rPr>
        <w:t>کلنی ها عمدتاً حالت مخملی دارند و بطور محدودی بر روی محیط چاپکس رشد میکنند و برروی این محیط هایفهای هوایی زرد تا نارنجی یا قرمز رنگ به همراه ساختمانهای کونیدیال زرد تیره تا سبز یا خاکستری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نفوذ پیگمانها موجب ایجاد رنگ قرمز تیره یا قرمز مایل به ارغوانی در پشت کلنی 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کونیدیها بیضی شکل و قرینه هستند و در گونه پورپوروژنوم خاردار و در گونه روبرم صاف و بدون خار هستند رنگ هایفهای هوایی نیز در این دو گونه متفاوت است در گونه پورپوروژنوم به رنگ زرد یا نارنجی قرمز و در گونه روبروم به رنگ زرد سبز تا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پنیسیلیوم روبروم و پنیسیلیوم پورپوروژنوم در طبیعت به فراوانی بر روی ترکیبات آلی و خاک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پوپوروژنوم از ذرت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گونه روبروم نیز جزو چندین قارچ سمی است که از غلات و حبوبات پوسته و مغز بادام زمینی ذرت و دانه های آفتابگردان همچنین مکرراً از کاغذ مرطوب جداسازی شده است</w:t>
      </w:r>
      <w:r>
        <w:rPr>
          <w:rFonts w:eastAsia="IRNazanin" w:cs="IRNazanin"/>
          <w:color w:val="111111"/>
          <w:sz w:val="28"/>
          <w:szCs w:val="28"/>
          <w:rtl w:val="true"/>
          <w:lang w:bidi="fa-IR"/>
        </w:rPr>
        <w:t>.</w:t>
      </w:r>
    </w:p>
    <w:p>
      <w:pPr>
        <w:pStyle w:val="Heading4"/>
        <w:numPr>
          <w:ilvl w:val="3"/>
          <w:numId w:val="1"/>
        </w:numPr>
        <w:rPr/>
      </w:pPr>
      <w:bookmarkStart w:id="539" w:name="__RefHeading___Toc7102306_1051229030"/>
      <w:bookmarkStart w:id="540" w:name="_Toc207"/>
      <w:bookmarkEnd w:id="539"/>
      <w:r>
        <w:rPr>
          <w:rtl w:val="true"/>
        </w:rPr>
        <w:t xml:space="preserve">پیتومایسس </w:t>
      </w:r>
      <w:r>
        <w:rPr>
          <w:rtl w:val="true"/>
        </w:rPr>
        <w:t>.</w:t>
      </w:r>
      <w:r>
        <w:rPr/>
        <w:t>Pithomyces sp</w:t>
      </w:r>
      <w:bookmarkEnd w:id="540"/>
    </w:p>
    <w:p>
      <w:pPr>
        <w:pStyle w:val="BookText"/>
        <w:rPr/>
      </w:pPr>
      <w:r>
        <w:rPr>
          <w:rFonts w:ascii="IRNazanin" w:hAnsi="IRNazanin" w:eastAsia="IRNazanin"/>
          <w:color w:val="111111"/>
          <w:sz w:val="28"/>
          <w:sz w:val="28"/>
          <w:szCs w:val="28"/>
          <w:rtl w:val="true"/>
          <w:lang w:bidi="fa-IR"/>
        </w:rPr>
        <w:t>قارچ ساپروفیتی است که بویژه بر روی برگهای خشک علوفه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کونیدیهای آن آلوریواسپور نامیده میشود که به صورت منفرد در انتهای کونید یوفورهای کوتاه قرار میگیرد و خاردار و منقسم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اسپورهای قهوه ای رنگ منقسم پس از جدا شدن تکه کوچکی از کونیدیوفور را با خود حمل میکنند که این خصوصیت کمک مناسبی در شناسایی این جنس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اسپورهای این قارچ حاوی اسپوریسمین میباشند که به دنبال مصرف باعث بیماری اگزمای صورت در گوسفند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اگزمای صدفی در نشخوار کنندگان</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110</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82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03"/>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304" o:detectmouseclick="t"/>
                <v:stroke color="#3465a4" joinstyle="round" endcap="flat"/>
                <w10:wrap type="none"/>
              </v:shape>
            </w:pict>
          </mc:Fallback>
        </mc:AlternateContent>
      </w:r>
      <w:bookmarkStart w:id="541" w:name="pg8009_70641"/>
    </w:p>
    <w:p>
      <w:pPr>
        <w:pStyle w:val="BookText"/>
        <w:rPr/>
      </w:pPr>
      <w:bookmarkEnd w:id="541"/>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کلنی ها سریع رشد میکنند به رنگ خاکستری تا سیاه جیر مانند تا نرم بوده و پیگمانهای تیره تولید میکند</w:t>
      </w:r>
    </w:p>
    <w:p>
      <w:pPr>
        <w:pStyle w:val="BookText"/>
        <w:rPr/>
      </w:pPr>
      <w:r>
        <w:rPr>
          <w:rFonts w:ascii="IRNazanin" w:hAnsi="IRNazanin" w:eastAsia="IRNazanin"/>
          <w:color w:val="111111"/>
          <w:sz w:val="28"/>
          <w:sz w:val="28"/>
          <w:szCs w:val="28"/>
          <w:rtl w:val="true"/>
          <w:lang w:bidi="fa-IR"/>
        </w:rPr>
        <w:t>ساختمان میکروسکپی کونیدی پرسلولی فراگرا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دیکتیوکونیدی و به صورت شاخههای کوچک میخی شکل بر روی هیف ها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 بیضی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گلابی مستطیلی و معمولاً خاردار یا صاف است بیماری زایی یک گونه آن به نام پیتومایسس کارتاریوم اغلب اگزمای عمیقی در صورت ایجاد میکند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111</w:t>
      </w:r>
    </w:p>
    <w:p>
      <w:pPr>
        <w:pStyle w:val="BookText"/>
        <w:rPr/>
      </w:pPr>
      <w:r>
        <w:rPr>
          <w:rtl w:val="true"/>
        </w:rPr>
        <mc:AlternateContent>
          <mc:Choice Requires="wps">
            <w:drawing>
              <wp:inline distT="0" distB="0" distL="0" distR="0">
                <wp:extent cx="4000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06"/>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Heading4"/>
        <w:numPr>
          <w:ilvl w:val="3"/>
          <w:numId w:val="1"/>
        </w:numPr>
        <w:rPr/>
      </w:pPr>
      <w:bookmarkStart w:id="542" w:name="__RefHeading___Toc7102308_1051229030"/>
      <w:bookmarkStart w:id="543" w:name="_Toc208"/>
      <w:bookmarkEnd w:id="542"/>
      <w:r>
        <w:rPr>
          <w:rtl w:val="true"/>
        </w:rPr>
        <w:t xml:space="preserve">تریکوتشیوم </w:t>
      </w:r>
      <w:r>
        <w:rPr/>
        <w:t>Thrichothecium</w:t>
      </w:r>
      <w:bookmarkEnd w:id="543"/>
    </w:p>
    <w:p>
      <w:pPr>
        <w:pStyle w:val="BookText"/>
        <w:rPr/>
      </w:pPr>
      <w:r>
        <w:rPr>
          <w:rFonts w:ascii="IRNazanin" w:hAnsi="IRNazanin" w:eastAsia="IRNazanin"/>
          <w:color w:val="111111"/>
          <w:sz w:val="28"/>
          <w:sz w:val="28"/>
          <w:szCs w:val="28"/>
          <w:rtl w:val="true"/>
          <w:lang w:bidi="fa-IR"/>
        </w:rPr>
        <w:t>روی مواد گیاهی فاسد شده خاک دانه های غلات و آرد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ظاهری رشد کلنی این قارچ سریع بوده و سطح آن ابتدا پشمی وسپس پودری میشود رنگ کلنی ابتدا سفید است ولی بعدا به رنگهای نارنجی صورتی وزرد نخودی در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میکروسکپی ساختمان آن از میسیلیومهای شفاف با تیغه میانی و کونید یوفور طویل و باریک بدون انشعاب که در انتهای آن کونیدیهای نخودی بیضوی یا گلابی شکل دو سلولی با جدار صاف و نازک که به صورت دسته جمعی قرار دارند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قارچ به علت داشتن کونیدیهای دو سلولی که در انتهای کونیدیوفور به صورت دسته جمعی قرار دارند به راحتی تشخیص داده میشود تصاویر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توکسین تریکوتسن در انسان و حیوان ایجاد بیماری میکند و قارچی آلرژیک است </w:t>
      </w:r>
      <w:r>
        <w:rPr>
          <w:rFonts w:eastAsia="IRNazanin" w:cs="IRNazanin"/>
          <w:color w:val="111111"/>
          <w:sz w:val="28"/>
          <w:szCs w:val="28"/>
          <w:rtl w:val="true"/>
          <w:lang w:bidi="fa-IR"/>
        </w:rPr>
        <w:t xml:space="preserve">. </w:t>
      </w:r>
      <w:bookmarkStart w:id="544" w:name="pg8009_70643"/>
    </w:p>
    <w:p>
      <w:pPr>
        <w:pStyle w:val="BookText"/>
        <w:rPr/>
      </w:pPr>
      <w:bookmarkEnd w:id="544"/>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112</w:t>
      </w:r>
    </w:p>
    <w:p>
      <w:pPr>
        <w:pStyle w:val="BookText"/>
        <w:rPr/>
      </w:pPr>
      <w:r>
        <w:rPr>
          <w:rtl w:val="true"/>
        </w:rPr>
        <mc:AlternateContent>
          <mc:Choice Requires="wps">
            <w:drawing>
              <wp:inline distT="0" distB="0" distL="0" distR="0">
                <wp:extent cx="5334000" cy="31877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09"/>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تریکوتشیوم روزئوم باعث ایجاد کلنیهای کرکی و پف کرده روی کاغذ میشود این کلنیها ابتدا سفید رنگ بوده سپس به رنگ قرمز کمرنگ در می آیند بهترین منبع ازت برای این قارچ نیز فسفات آمونیم است</w:t>
      </w:r>
      <w:r>
        <w:rPr>
          <w:rFonts w:eastAsia="IRNazanin" w:cs="IRNazanin"/>
          <w:color w:val="111111"/>
          <w:sz w:val="28"/>
          <w:szCs w:val="28"/>
          <w:rtl w:val="true"/>
          <w:lang w:bidi="fa-IR"/>
        </w:rPr>
        <w:t>.</w:t>
      </w:r>
    </w:p>
    <w:p>
      <w:pPr>
        <w:pStyle w:val="Heading4"/>
        <w:numPr>
          <w:ilvl w:val="3"/>
          <w:numId w:val="1"/>
        </w:numPr>
        <w:rPr/>
      </w:pPr>
      <w:bookmarkStart w:id="545" w:name="__RefHeading___Toc7102310_1051229030"/>
      <w:bookmarkStart w:id="546" w:name="_Toc209"/>
      <w:bookmarkEnd w:id="545"/>
      <w:r>
        <w:rPr>
          <w:rtl w:val="true"/>
        </w:rPr>
        <w:t xml:space="preserve">جنس تریکودرما </w:t>
      </w:r>
      <w:r>
        <w:rPr>
          <w:rtl w:val="true"/>
        </w:rPr>
        <w:t>.</w:t>
      </w:r>
      <w:r>
        <w:rPr/>
        <w:t>Trichoderma sp</w:t>
      </w:r>
      <w:bookmarkEnd w:id="546"/>
    </w:p>
    <w:p>
      <w:pPr>
        <w:pStyle w:val="Heading5"/>
        <w:numPr>
          <w:ilvl w:val="4"/>
          <w:numId w:val="1"/>
        </w:numPr>
        <w:rPr/>
      </w:pPr>
      <w:bookmarkStart w:id="547" w:name="__RefHeading___Toc7102312_1051229030"/>
      <w:bookmarkStart w:id="548" w:name="_Toc210"/>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از قارچهای خاکزی است که در چوبهای پوسیده زیاد یافت میشود بعلاوه در ،کاغذ شیشه و سرامیک هم رشد میکند و مواد حاصل از متابولیسم آن سمی است</w:t>
      </w:r>
    </w:p>
    <w:p>
      <w:pPr>
        <w:pStyle w:val="BookText"/>
        <w:rPr/>
      </w:pPr>
      <w:r>
        <w:rPr>
          <w:rFonts w:ascii="IRNazanin" w:hAnsi="IRNazanin" w:eastAsia="IRNazanin"/>
          <w:color w:val="111111"/>
          <w:sz w:val="28"/>
          <w:sz w:val="28"/>
          <w:szCs w:val="28"/>
          <w:rtl w:val="true"/>
          <w:lang w:bidi="fa-IR"/>
        </w:rPr>
        <w:t>بیماری زایی قارچی آلرژیک است و از عوامل سببی بیماریهای ریوی میباشد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گونه در جنس تریکودرما بر اساس مرفولوژی کونید یوفور، ضخامت </w:t>
      </w:r>
      <w:r>
        <w:rPr>
          <w:rFonts w:eastAsia="Times New Roman" w:cs="Times New Roman" w:ascii="Times New Roman" w:hAnsi="Times New Roman"/>
          <w:color w:val="111111"/>
          <w:sz w:val="28"/>
          <w:szCs w:val="28"/>
          <w:lang w:val="en-US" w:bidi="en-US"/>
        </w:rPr>
        <w:t>stipe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درجه پیچیدگی انشعابات شکل فیالید و اندازه آن شکل و اندازه کونیدیا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مرفولوژی کونیدی از اهمیت کلی در شناسایی برخوردار است زیرا گونههای مختلف کلنی یکسانی دارند کلنی آن رشد سریعی دارد بطوریکه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سطح بوات دوپتری را پر میکند کلنی در ابتدا صاف و نازک بوده و سپس دستجات پشمی سفید رنگ بتدریج در آن ظاهر میشود که الیاف آن بهم فشرده شده و در اثر بوجود آمدن کونیدیا سبزرنگ سبز خاکستری یا زرد مایل به سبز و سفید باقی میماند و تولید توده انبوهی از کونید یا در سطح کلنی میکند اغلب بر روی نواحی کوچک یا مدارهای حلقوی هم مرکز روی سطح آگار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پشت کلنی خاکستری </w:t>
      </w:r>
      <w:bookmarkStart w:id="549" w:name="pg8009_70646"/>
    </w:p>
    <w:p>
      <w:pPr>
        <w:pStyle w:val="BookText"/>
        <w:rPr/>
      </w:pPr>
      <w:bookmarkEnd w:id="549"/>
      <w:r>
        <w:rPr>
          <w:rFonts w:ascii="IRNazanin" w:hAnsi="IRNazanin" w:eastAsia="IRNazanin"/>
          <w:color w:val="111111"/>
          <w:sz w:val="28"/>
          <w:sz w:val="28"/>
          <w:szCs w:val="28"/>
          <w:rtl w:val="true"/>
          <w:lang w:bidi="fa-IR"/>
        </w:rPr>
        <w:t>مایل به قهوه ای یا سیاه رنگ یا بی رنگ میباشد لکه های نا منظمی از اسپورولاسیون سبز که در اطراف پلیت بهتر دیده میشود ایجاد میشود کشت آن از نظر رنگ به پنیسیلیوم خیلی شبیه است اما حالت کلنی و منظره میکروسکپی آن با پنیسیلیوم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کونيديوفور این قارچ کوتاه و به شکل شاخه های نا منظم بوجود میآید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سه بار شاخه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شاخه ها به شکل چتری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کونیدیوفور در انتهای خود متورم نبوده و در رأس خود ایجاد کونیدیا میکند که به شکل دستجات چند تایی کنار هم قرار گرفته اند و با توجه به اینکه در ماده چسبنده ای نیستند به سهولت در موقع تهیه لام از هم جدا میشوند</w:t>
      </w:r>
    </w:p>
    <w:p>
      <w:pPr>
        <w:pStyle w:val="BookText"/>
        <w:rPr/>
      </w:pPr>
      <w:r>
        <w:rPr>
          <w:rFonts w:ascii="IRNazanin" w:hAnsi="IRNazanin" w:eastAsia="IRNazanin"/>
          <w:color w:val="111111"/>
          <w:sz w:val="28"/>
          <w:sz w:val="28"/>
          <w:szCs w:val="28"/>
          <w:rtl w:val="true"/>
          <w:lang w:bidi="fa-IR"/>
        </w:rPr>
        <w:t>فیالیدها بیضوی یا فلاسکی شکل هستند کونیدیها ،کوچک تک سلولی کروی تا بیضوی، صاف شفاف تا سبز رنگ میباشند و به شکل تودهای توپ مانند در نوک فیالیدها دیده میشوند</w:t>
      </w:r>
    </w:p>
    <w:p>
      <w:pPr>
        <w:pStyle w:val="BookText"/>
        <w:rPr/>
      </w:pPr>
      <w:r>
        <w:rPr>
          <w:rFonts w:ascii="IRNazanin" w:hAnsi="IRNazanin" w:eastAsia="IRNazanin"/>
          <w:color w:val="111111"/>
          <w:sz w:val="28"/>
          <w:sz w:val="28"/>
          <w:szCs w:val="28"/>
          <w:rtl w:val="true"/>
          <w:lang w:bidi="fa-IR"/>
        </w:rPr>
        <w:t>میسیلیومهای آنها شفاف منشعب با تیغه میانی است دستگاه زایشی از کونیدیو فورکوتاه، نامنظم، تقریباً مستقیم که غالباً به دو یا چند شاخه به رنگ زیتونی یا سیاه تقسیم میگردند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اسپورزایی شبیه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کونیدیها تک سلولی گرد با جدار صاف یا خشن بوده و به صورت دسته جمعی در انتهای کونیدیوفور قرار دارند و به راحتی از هم جدا شده با یک تیغه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کونیدی سبز زیتونی گاهی بیرنگ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کونیدیهای بالایی لزج و در انتهای 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فیالید بطری شکل بصورت خوشه ای شکل دیده میشود</w:t>
      </w:r>
    </w:p>
    <w:p>
      <w:pPr>
        <w:pStyle w:val="Heading5"/>
        <w:numPr>
          <w:ilvl w:val="4"/>
          <w:numId w:val="1"/>
        </w:numPr>
        <w:rPr/>
      </w:pPr>
      <w:bookmarkStart w:id="550" w:name="__RefHeading___Toc7102314_1051229030"/>
      <w:bookmarkStart w:id="551" w:name="_Toc211"/>
      <w:bookmarkEnd w:id="550"/>
      <w:r>
        <w:rPr>
          <w:rtl w:val="true"/>
        </w:rPr>
        <w:t xml:space="preserve">تریکودرما هارزیانوم </w:t>
      </w:r>
      <w:r>
        <w:rPr/>
        <w:t>Trichoderma harzianum</w:t>
      </w:r>
      <w:bookmarkEnd w:id="551"/>
    </w:p>
    <w:p>
      <w:pPr>
        <w:pStyle w:val="BookText"/>
        <w:rPr/>
      </w:pPr>
      <w:r>
        <w:rPr>
          <w:rFonts w:ascii="IRNazanin" w:hAnsi="IRNazanin" w:eastAsia="IRNazanin"/>
          <w:color w:val="111111"/>
          <w:sz w:val="28"/>
          <w:sz w:val="28"/>
          <w:szCs w:val="28"/>
          <w:rtl w:val="true"/>
          <w:lang w:bidi="fa-IR"/>
        </w:rPr>
        <w:t>کلنی ها معمولا تمام سطح پلیت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پیرامون و محیط کلنی نامنظم است میسیلیومهای سفید تا زرد با کونیدیهای روشن تا زرد مایل به سبز پر رنگ ایجاد مینماید و پشت کلنی کمرنگ یا مایل به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رشد نمی کند اما گاهگاهی ژرمیناسیون دارد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کونیدیوفور ساختمان خیلی منشعبی دارد تمام این انشعابات با زاویه قائمه هستند و شکل هرمی به کونیدیوفور میدهند فیالیدها آمپولی شکل هستند و معمولاً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فیالیدهای انتهای کونید یوفور بزرگترند و کونیدیای منفرد پدید می آورند کونید یا اغلب به صورت دستجات کوچک بهم میچسبند گرد یا کروی یا گاهی تا حدودی بیضوی شکل به ابعاد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هستند و دیواره صافی دارند</w:t>
      </w:r>
      <w:r>
        <w:rPr>
          <w:rFonts w:eastAsia="IRNazanin" w:cs="IRNazanin"/>
          <w:color w:val="111111"/>
          <w:sz w:val="28"/>
          <w:szCs w:val="28"/>
          <w:rtl w:val="true"/>
          <w:lang w:bidi="fa-IR"/>
        </w:rPr>
        <w:t xml:space="preserve">. </w:t>
      </w:r>
      <w:bookmarkStart w:id="552" w:name="pg8009_70648"/>
    </w:p>
    <w:p>
      <w:pPr>
        <w:pStyle w:val="BookText"/>
        <w:rPr/>
      </w:pPr>
      <w:bookmarkEnd w:id="552"/>
      <w:r>
        <w:rPr>
          <w:rFonts w:ascii="IRNazanin" w:hAnsi="IRNazanin" w:eastAsia="IRNazanin"/>
          <w:color w:val="111111"/>
          <w:sz w:val="28"/>
          <w:sz w:val="28"/>
          <w:szCs w:val="28"/>
          <w:rtl w:val="true"/>
          <w:lang w:bidi="fa-IR"/>
        </w:rPr>
        <w:t>خصوصیات تشخیص این قارچ</w:t>
      </w:r>
    </w:p>
    <w:p>
      <w:pPr>
        <w:pStyle w:val="BookText"/>
        <w:rPr/>
      </w:pPr>
      <w:r>
        <w:rPr>
          <w:rFonts w:ascii="IRNazanin" w:hAnsi="IRNazanin" w:eastAsia="IRNazanin"/>
          <w:color w:val="111111"/>
          <w:sz w:val="28"/>
          <w:sz w:val="28"/>
          <w:szCs w:val="28"/>
          <w:rtl w:val="true"/>
          <w:lang w:bidi="fa-IR"/>
        </w:rPr>
        <w:t xml:space="preserve">کونیدیوفورهای خیلی منشعب به شکل هرم قاعده هرم شدیداً منشعب و شلوغ و رأس هرم فیالیدهای کمتری دارد که بصورت تک و منفرد دیده میشوند کونیدی صاف و حدوداً گرد و کروی است و طول آن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میباشد درجه مطلوب برای رشد </w:t>
      </w:r>
      <w:r>
        <w:rPr>
          <w:rFonts w:eastAsia="Times New Roman" w:cs="Times New Roman" w:ascii="Times New Roman" w:hAnsi="Times New Roman"/>
          <w:color w:val="111111"/>
          <w:sz w:val="28"/>
          <w:szCs w:val="28"/>
          <w:lang w:val="en-US" w:bidi="en-US"/>
        </w:rPr>
        <w:t>harzianum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 این قارچ از خاک جنگل در اکثر نقاط دنیا جدا شده است</w:t>
      </w:r>
      <w:r>
        <w:rPr>
          <w:rFonts w:eastAsia="IRNazanin" w:cs="IRNazanin"/>
          <w:color w:val="111111"/>
          <w:sz w:val="28"/>
          <w:szCs w:val="28"/>
          <w:rtl w:val="true"/>
          <w:lang w:bidi="fa-IR"/>
        </w:rPr>
        <w:t>.</w:t>
      </w:r>
    </w:p>
    <w:p>
      <w:pPr>
        <w:pStyle w:val="Heading5"/>
        <w:numPr>
          <w:ilvl w:val="4"/>
          <w:numId w:val="1"/>
        </w:numPr>
        <w:rPr/>
      </w:pPr>
      <w:bookmarkStart w:id="553" w:name="__RefHeading___Toc7102316_1051229030"/>
      <w:bookmarkStart w:id="554" w:name="_Toc212"/>
      <w:bookmarkEnd w:id="553"/>
      <w:r>
        <w:rPr>
          <w:rtl w:val="true"/>
        </w:rPr>
        <w:t xml:space="preserve">تریکودرما ویریده </w:t>
      </w:r>
      <w:r>
        <w:rPr/>
        <w:t>Trichoderma viride</w:t>
      </w:r>
      <w:bookmarkEnd w:id="554"/>
    </w:p>
    <w:p>
      <w:pPr>
        <w:pStyle w:val="BookText"/>
        <w:rPr/>
      </w:pPr>
      <w:r>
        <w:rPr>
          <w:rFonts w:ascii="IRNazanin" w:hAnsi="IRNazanin" w:eastAsia="IRNazanin"/>
          <w:color w:val="111111"/>
          <w:sz w:val="28"/>
          <w:sz w:val="28"/>
          <w:szCs w:val="28"/>
          <w:rtl w:val="true"/>
          <w:lang w:bidi="fa-IR"/>
        </w:rPr>
        <w:t xml:space="preserve">مهمترین درجه افتراق این قارچ از </w:t>
      </w:r>
      <w:r>
        <w:rPr>
          <w:rFonts w:eastAsia="Times New Roman" w:cs="Times New Roman" w:ascii="Times New Roman" w:hAnsi="Times New Roman"/>
          <w:color w:val="111111"/>
          <w:sz w:val="28"/>
          <w:szCs w:val="28"/>
          <w:lang w:val="en-US" w:bidi="en-US"/>
        </w:rPr>
        <w:t>T. harzianum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در این قارچ کونیدی دارای دیواره ناصاف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کونیدیوفور در هر دو مانند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Times New Roman" w:cs="Times New Roman" w:ascii="Times New Roman" w:hAnsi="Times New Roman"/>
          <w:color w:val="111111"/>
          <w:sz w:val="28"/>
          <w:szCs w:val="28"/>
          <w:lang w:val="en-US" w:bidi="en-US"/>
        </w:rPr>
        <w:t>T. viride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از انشعابات کمتری برخوردار باشد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Domsch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 میکند که کونیدیهای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ای را با عدسی روغنی میکروسکپ برای صاف یا ناصاف بودن دیواره اش باید بررسی کرد تصویر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ی کلنی و تصویر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ی میکروسکپی تریکو در ما را نشان میدهد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113</w:t>
      </w:r>
    </w:p>
    <w:p>
      <w:pPr>
        <w:pStyle w:val="BookText"/>
        <w:rPr/>
      </w:pPr>
      <w:r>
        <w:rPr>
          <w:rtl w:val="true"/>
        </w:rPr>
        <mc:AlternateContent>
          <mc:Choice Requires="wps">
            <w:drawing>
              <wp:inline distT="0" distB="0" distL="0" distR="0">
                <wp:extent cx="5334000" cy="36957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13"/>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314" o:detectmouseclick="t"/>
                <v:stroke color="#3465a4" joinstyle="round" endcap="flat"/>
                <w10:wrap type="none"/>
              </v:shape>
            </w:pict>
          </mc:Fallback>
        </mc:AlternateConten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555" w:name="pg8009_70649"/>
    </w:p>
    <w:p>
      <w:pPr>
        <w:pStyle w:val="BookText"/>
        <w:rPr/>
      </w:pPr>
      <w:bookmarkEnd w:id="555"/>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115</w:t>
      </w:r>
    </w:p>
    <w:p>
      <w:pPr>
        <w:pStyle w:val="BookText"/>
        <w:rPr/>
      </w:pPr>
      <w:r>
        <w:rPr>
          <w:rtl w:val="true"/>
        </w:rPr>
        <mc:AlternateContent>
          <mc:Choice Requires="wps">
            <w:drawing>
              <wp:inline distT="0" distB="0" distL="0" distR="0">
                <wp:extent cx="5334000" cy="66802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16"/>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17" o:detectmouseclick="t"/>
                <v:stroke color="#3465a4" joinstyle="round" endcap="flat"/>
                <w10:wrap type="none"/>
              </v:shape>
            </w:pict>
          </mc:Fallback>
        </mc:AlternateContent>
      </w:r>
    </w:p>
    <w:p>
      <w:pPr>
        <w:pStyle w:val="Heading4"/>
        <w:numPr>
          <w:ilvl w:val="3"/>
          <w:numId w:val="1"/>
        </w:numPr>
        <w:rPr/>
      </w:pPr>
      <w:bookmarkStart w:id="556" w:name="__RefHeading___Toc7102318_1051229030"/>
      <w:bookmarkStart w:id="557" w:name="_Toc213"/>
      <w:bookmarkEnd w:id="556"/>
      <w:r>
        <w:rPr>
          <w:rtl w:val="true"/>
        </w:rPr>
        <w:t xml:space="preserve">تورولومایسس </w:t>
      </w:r>
      <w:r>
        <w:rPr/>
        <w:t>Torulomyces</w:t>
      </w:r>
      <w:bookmarkEnd w:id="557"/>
    </w:p>
    <w:p>
      <w:pPr>
        <w:pStyle w:val="BookText"/>
        <w:rPr/>
      </w:pPr>
      <w:r>
        <w:rPr>
          <w:rFonts w:ascii="IRNazanin" w:hAnsi="IRNazanin" w:eastAsia="IRNazanin"/>
          <w:color w:val="111111"/>
          <w:sz w:val="28"/>
          <w:sz w:val="28"/>
          <w:szCs w:val="28"/>
          <w:rtl w:val="true"/>
          <w:lang w:bidi="fa-IR"/>
        </w:rPr>
        <w:t xml:space="preserve">کونيديوفورها غیر قابل تشخیص ،کوتاه ساده استوانه ای شکل و نسبت به هایفای رویشی با زاویه کم و بیش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بوجود آمده و بر روی رأس خود یک فیالید انتهایی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فیالوسپورها شفاف یا کمی پیگمانته هستند و بطور پیوسته نسبت بهم قرار گرفته، صاف یا کمی خاردار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فیالیدهایی که بطور انفرادی در انتهای یک کونیدیوفور کوتاه و استوانه ای قرار گرفته و زنجیره ای از اسپورهای بدون دیواره عرضی نمایانگر این قارچ بنام </w:t>
      </w:r>
      <w:r>
        <w:rPr>
          <w:rFonts w:eastAsia="Times New Roman" w:cs="Times New Roman" w:ascii="Times New Roman" w:hAnsi="Times New Roman"/>
          <w:color w:val="111111"/>
          <w:sz w:val="28"/>
          <w:szCs w:val="28"/>
          <w:lang w:val="en-US" w:bidi="en-US"/>
        </w:rPr>
        <w:t>T lagena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116</w:t>
      </w:r>
    </w:p>
    <w:p>
      <w:pPr>
        <w:pStyle w:val="Heading4"/>
        <w:numPr>
          <w:ilvl w:val="3"/>
          <w:numId w:val="1"/>
        </w:numPr>
        <w:rPr/>
      </w:pPr>
      <w:bookmarkStart w:id="558" w:name="__RefHeading___Toc7102320_1051229030"/>
      <w:bookmarkStart w:id="559" w:name="_Toc214"/>
      <w:bookmarkEnd w:id="558"/>
      <w:r>
        <w:rPr>
          <w:rtl w:val="true"/>
        </w:rPr>
        <w:t xml:space="preserve">ژئوتریکوم </w:t>
      </w:r>
      <w:r>
        <w:rPr/>
        <w:t>Geotricum p</w:t>
      </w:r>
      <w:bookmarkEnd w:id="559"/>
    </w:p>
    <w:p>
      <w:pPr>
        <w:pStyle w:val="BookText"/>
        <w:rPr/>
      </w:pPr>
      <w:r>
        <w:rPr>
          <w:rFonts w:ascii="IRNazanin" w:hAnsi="IRNazanin" w:eastAsia="IRNazanin"/>
          <w:color w:val="111111"/>
          <w:sz w:val="28"/>
          <w:sz w:val="28"/>
          <w:szCs w:val="28"/>
          <w:rtl w:val="true"/>
          <w:lang w:bidi="fa-IR"/>
        </w:rPr>
        <w:t>از بین گونه های متعدد ،ژئوتریکوم تنها ژئوتریکوم کاندیدوم در انسان بیماریزا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ابعاد کونیدیا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آلوده کننده شایع غلات و</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،حبوبات، میوهها و محصولات لبنی کاغذ ،منسوجات خاک و آب است و اغلب اوقات به عنوان فلورنرمال انسان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ژئوتریکوم کاندیدوم میتواند یک عفونت ثانویه در ارتباط با توبرکولوزیس ایجاد نماید این بیماری نادر میتواند سبب ایجاد ضایعاتی در ،پوست ،برونش دهان ریه و روده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حاصل از این ارگانیسم را جئوتریکوزیس مینامند که معمولا بوسیله ژئوتریکوم کاندیدوم ایجاد میشود همانطور که ذکر شد در این بیماری ضایعات ،ریوی دهانی جلدی و بندرت گوارشی دیده میشود بیماری ریوی شایع ترین فرم گزارش شده بیماری است تصویر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کلنی ژئوتریکوم کاندیدوم را نشان میدهد </w:t>
      </w:r>
      <w:bookmarkStart w:id="560" w:name="pg8009_70651"/>
    </w:p>
    <w:p>
      <w:pPr>
        <w:pStyle w:val="Heading4"/>
        <w:numPr>
          <w:ilvl w:val="3"/>
          <w:numId w:val="1"/>
        </w:numPr>
        <w:rPr/>
      </w:pPr>
      <w:bookmarkStart w:id="561" w:name="__RefHeading___Toc7102322_1051229030"/>
      <w:bookmarkStart w:id="562" w:name="_Toc215"/>
      <w:bookmarkEnd w:id="560"/>
      <w:bookmarkEnd w:id="561"/>
      <w:r>
        <w:rPr>
          <w:rtl w:val="true"/>
        </w:rPr>
        <w:t xml:space="preserve">جئومایسس پانوروس </w:t>
      </w:r>
      <w:r>
        <w:rPr/>
        <w:t>Geomyces pannorus</w:t>
      </w:r>
      <w:bookmarkEnd w:id="562"/>
    </w:p>
    <w:p>
      <w:pPr>
        <w:pStyle w:val="BookText"/>
        <w:rPr/>
      </w:pPr>
      <w:r>
        <w:rPr>
          <w:rFonts w:ascii="IRNazanin" w:hAnsi="IRNazanin" w:eastAsia="IRNazanin"/>
          <w:color w:val="111111"/>
          <w:sz w:val="28"/>
          <w:sz w:val="28"/>
          <w:szCs w:val="28"/>
          <w:rtl w:val="true"/>
          <w:lang w:bidi="fa-IR"/>
        </w:rPr>
        <w:t>کلنی دارای رشد آهسته برجسته و چین خورده به رنگ کرم یا سفید با میسیلیومهای هوایی 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اسپورها اغلب زیاد نیستند و تنها در دستجات یا تودههای هوایی دیده میشوند تهیه لام از این قسمتها با دقت زیاد باید صورت بگیرد این اسپورها بسیار شبیه میکروکونیدی درماتوفیتها میباشند اما اندازه آنها کوچک است به طول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تصویر مشخصه انشعابات هایفای تولید کننده اسپور با زوایای حاد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این قارچ اختلافات زیادی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ساپروبهای خاک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سوبسترای کراتین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عفونتهای ناخن به صورت خفیف ایجاد نماید</w:t>
      </w:r>
      <w:r>
        <w:rPr>
          <w:rFonts w:eastAsia="IRNazanin" w:cs="IRNazanin"/>
          <w:color w:val="111111"/>
          <w:sz w:val="28"/>
          <w:szCs w:val="28"/>
          <w:rtl w:val="true"/>
          <w:lang w:bidi="fa-IR"/>
        </w:rPr>
        <w:t>.</w:t>
      </w:r>
    </w:p>
    <w:p>
      <w:pPr>
        <w:pStyle w:val="Heading4"/>
        <w:numPr>
          <w:ilvl w:val="3"/>
          <w:numId w:val="1"/>
        </w:numPr>
        <w:rPr/>
      </w:pPr>
      <w:bookmarkStart w:id="563" w:name="__RefHeading___Toc7102324_1051229030"/>
      <w:bookmarkStart w:id="564" w:name="_Toc216"/>
      <w:bookmarkEnd w:id="563"/>
      <w:r>
        <w:rPr>
          <w:rtl w:val="true"/>
        </w:rPr>
        <w:t xml:space="preserve">درکسلرا </w:t>
      </w:r>
      <w:r>
        <w:rPr/>
        <w:t>Drechslera</w:t>
      </w:r>
      <w:bookmarkEnd w:id="564"/>
    </w:p>
    <w:p>
      <w:pPr>
        <w:pStyle w:val="BookText"/>
        <w:rPr/>
      </w:pPr>
      <w:r>
        <w:rPr>
          <w:rFonts w:ascii="IRNazanin" w:hAnsi="IRNazanin" w:eastAsia="IRNazanin"/>
          <w:color w:val="111111"/>
          <w:sz w:val="28"/>
          <w:sz w:val="28"/>
          <w:szCs w:val="28"/>
          <w:rtl w:val="true"/>
          <w:lang w:bidi="fa-IR"/>
        </w:rPr>
        <w:t>قارچی با انتشار جغرافیایی وسیع است که اغلب از خاک گیاهان جدا میشود</w:t>
      </w:r>
    </w:p>
    <w:p>
      <w:pPr>
        <w:pStyle w:val="BookText"/>
        <w:rPr/>
      </w:pPr>
      <w:r>
        <w:rPr>
          <w:rFonts w:ascii="IRNazanin" w:hAnsi="IRNazanin" w:eastAsia="IRNazanin"/>
          <w:color w:val="111111"/>
          <w:sz w:val="28"/>
          <w:sz w:val="28"/>
          <w:szCs w:val="28"/>
          <w:rtl w:val="true"/>
          <w:lang w:bidi="fa-IR"/>
        </w:rPr>
        <w:t>ساختمان ظاهری کلنیها دارای رشد سریعی بوده شبیه چرم مخملی ،کرکدار به رنگ قهوه ای مایل به سیاه همراه با لبههای سیاه هستند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118</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786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19"/>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119</w:t>
      </w:r>
    </w:p>
    <w:p>
      <w:pPr>
        <w:pStyle w:val="BookText"/>
        <w:rPr/>
      </w:pPr>
      <w:r>
        <w:rPr>
          <w:rtl w:val="true"/>
        </w:rPr>
        <mc:AlternateContent>
          <mc:Choice Requires="wps">
            <w:drawing>
              <wp:inline distT="0" distB="0" distL="0" distR="0">
                <wp:extent cx="5334000" cy="37465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22"/>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ساختمان میکروسکپی کونیدیهای قهوه ای تیره ،رنگ بیضوی یا شبه ،بیضوی کشیده و دارای دیواره صاف هستند این کونیدیها در داخل یک روزنه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poroconidia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 روی یک کونیدیوفور کشیده و خمیده که محور اصلی است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این کونیدیها دارای تیغه میانی بوده که سلولهای اصلی کونیدی را در طول دوره بلوغ از هم جدا می کنند جوانه از یک سلول یا همه سلولها منشاء میگیرد و محل جوانه پیوندگاه متورم نیست انتهای کونیدیوفور پیچ خورده و آن را به عصای چوپانان تشبیه کرده اند درکسلرا از کورولاریا بخاطر ایجاد کونیدیهای بیضی شکل با دیواره صاف و از هلمنتوسپوریوم بخاطر کونیدیوفور خمیده و ناصاف قابل تشخیص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زایی این قارچ از ورم چرکی مغزی یا آبسه مغزی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کشنده آنسفالیت در بیمارانی که به لنفوسار کوم مبتلا بودند دیده شده است گاهی میتواند عفونت قرنیه چشم را سبب شود و در حیوانات، ضایعات زخمی جلدی و زیرجلدی ایجاد می کند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کونیدیا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علوفه غلات، حبوبات و غذاهای در حال فساد یافت میشود </w:t>
      </w:r>
      <w:bookmarkStart w:id="565" w:name="pg8009_70654"/>
    </w:p>
    <w:p>
      <w:pPr>
        <w:pStyle w:val="Heading4"/>
        <w:numPr>
          <w:ilvl w:val="3"/>
          <w:numId w:val="1"/>
        </w:numPr>
        <w:rPr/>
      </w:pPr>
      <w:bookmarkStart w:id="566" w:name="__RefHeading___Toc7102326_1051229030"/>
      <w:bookmarkStart w:id="567" w:name="_Toc217"/>
      <w:bookmarkEnd w:id="565"/>
      <w:bookmarkEnd w:id="566"/>
      <w:r>
        <w:rPr>
          <w:rtl w:val="true"/>
        </w:rPr>
        <w:t xml:space="preserve">رایزوپوس </w:t>
      </w:r>
      <w:r>
        <w:rPr/>
        <w:t>Rhizopus</w:t>
      </w:r>
      <w:bookmarkEnd w:id="567"/>
    </w:p>
    <w:p>
      <w:pPr>
        <w:pStyle w:val="BookText"/>
        <w:rPr/>
      </w:pPr>
      <w:r>
        <w:rPr>
          <w:rFonts w:ascii="IRNazanin" w:hAnsi="IRNazanin" w:eastAsia="IRNazanin"/>
          <w:color w:val="111111"/>
          <w:sz w:val="28"/>
          <w:sz w:val="28"/>
          <w:szCs w:val="28"/>
          <w:rtl w:val="true"/>
          <w:lang w:bidi="fa-IR"/>
        </w:rPr>
        <w:t xml:space="preserve">این قارچ در خاک گرد و خاک ،خانه روی ،میوهها ،گردو دانه و بذرهای گیاهی و مواد غذایی دیگر و تمام مواد در حال فساد وجود دارد و از آلوده کنندههای شایع محیطهای کشت آزمایشگاهی میباشد رایزوپوس استولونیفر اغلب روی موز رسیده بویژه اگر شرایط هوای مرطوب وجود داشته باشد یافت میشود از گونه های بیماریزای آن میتوان </w:t>
      </w:r>
      <w:r>
        <w:rPr>
          <w:rFonts w:eastAsia="Times New Roman" w:cs="Times New Roman" w:ascii="Times New Roman" w:hAnsi="Times New Roman"/>
          <w:color w:val="111111"/>
          <w:sz w:val="28"/>
          <w:szCs w:val="28"/>
          <w:lang w:val="en-US" w:bidi="en-US"/>
        </w:rPr>
        <w:t>oryza - microsporous - arizus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نام برد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120</w:t>
      </w:r>
    </w:p>
    <w:p>
      <w:pPr>
        <w:pStyle w:val="BookText"/>
        <w:rPr/>
      </w:pPr>
      <w:r>
        <w:rPr>
          <w:rtl w:val="true"/>
        </w:rPr>
        <mc:AlternateContent>
          <mc:Choice Requires="wps">
            <w:drawing>
              <wp:inline distT="0" distB="0" distL="0" distR="0">
                <wp:extent cx="5334000" cy="53467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25"/>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ساختمان ظاهری کلنی رشد سریعی دارد رنگ سطح کلنی خاکستری و یا قهوه ای و پشت آن بیرنگ است مثل موکور واجد میسیلیومهای هوایی فراوان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کلنی این قارچ پنبه ای وسفید رنگ بوده ولی در طول ،رشد خاکستری و پشمی یا قهوه ای میشود ساختمان ظاهری آن شبیه موکور است ولی از نظر میکروسکوپی اختلاف دارند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میکروسکپی میسیلیوم آن شفاف منشعب و فاقد تیغه های میانی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میسیلیومها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میسیلیوم تغذیه ای که در داخل محیط کشت فرو میرود و دیگری میسیلیومهای هوایی که از آن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122</w:t>
      </w:r>
    </w:p>
    <w:p>
      <w:pPr>
        <w:pStyle w:val="BookText"/>
        <w:rPr/>
      </w:pPr>
      <w:r>
        <w:rPr>
          <w:rtl w:val="true"/>
        </w:rPr>
        <mc:AlternateContent>
          <mc:Choice Requires="wps">
            <w:drawing>
              <wp:inline distT="0" distB="0" distL="0" distR="0">
                <wp:extent cx="5334000" cy="37465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28"/>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رایزوپوس استولونیفر 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رشته های کمانی شکل بنام استولون خارج میشود و در انتهای خود به قسمت پهن تر و گره مانندی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منتهی میشود که از یک طرف این گره ها یک دسته ساختمان میسیلیوم قهوه ای رنگ بنام ریشک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rhizoid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انشعابات متعدد را بوجود میآورند و در سمت دیگر آن اسپورانژیوفور به شکل دستجات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قرار میگیرد ریشکها باعث چسبندگی استولون به محیط کشت یا جدار شیشه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 اسپورانژیوفور صاف، بسیار طویل و عریض بوده به ابعاد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میباشد و بصورت منشعب نیست و در رأس خود به یک ناحیه کروی شکل بنام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columella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کلوملا ختم میشود که دور آن را اسپورانژیوم احاطه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اسپورانژیوم کروی یا تقریباً کروی شکل است و واجد قسمت قاعده ای پهن تر با جداره ای نازک و غیر منطبق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که در ابتدا سفید رنگ و بعد از رسیدن آبی سیاه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اسپورانژیوسپور بیضی ،کشیده کم رنگ یا قهوه ای رنگ با جدار صاف یا کمی مخطط و یا خاردار است که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اندازه دارد تصاویر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انواع رایزوپوس زیگوسپور ایجاد میشود که در قسمت میسیلیوم تغذیه ای و یا استولونها دیده میشود و بصورت کروی شکل و عریان و اندازه آن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bookmarkStart w:id="568" w:name="pg8009_70656"/>
    </w:p>
    <w:p>
      <w:pPr>
        <w:pStyle w:val="BookText"/>
        <w:rPr/>
      </w:pPr>
      <w:bookmarkEnd w:id="568"/>
      <w:r>
        <w:rPr>
          <w:rFonts w:ascii="IRNazanin" w:hAnsi="IRNazanin" w:eastAsia="IRNazanin"/>
          <w:color w:val="111111"/>
          <w:sz w:val="28"/>
          <w:sz w:val="28"/>
          <w:szCs w:val="28"/>
          <w:rtl w:val="true"/>
          <w:lang w:bidi="fa-IR"/>
        </w:rPr>
        <w:t xml:space="preserve">بیماری زایی جزو عوامل موکور میکوز است و در بافت به شکل هیفهای ،فراخ، بدون دیواره عرضی و به قطر یک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میکرومتر دیده میشود قارچی آلرژیک و نواحی ابتلا در انسان عمدتاً از ریه چشم سینوسهای بینی و مغز میباشد</w:t>
      </w:r>
    </w:p>
    <w:p>
      <w:pPr>
        <w:pStyle w:val="Heading4"/>
        <w:numPr>
          <w:ilvl w:val="3"/>
          <w:numId w:val="1"/>
        </w:numPr>
        <w:rPr/>
      </w:pPr>
      <w:bookmarkStart w:id="569" w:name="__RefHeading___Toc7102328_1051229030"/>
      <w:bookmarkStart w:id="570" w:name="_Toc218"/>
      <w:bookmarkEnd w:id="569"/>
      <w:r>
        <w:rPr>
          <w:rtl w:val="true"/>
        </w:rPr>
        <w:t xml:space="preserve">رایزوموكور </w:t>
      </w:r>
      <w:r>
        <w:rPr/>
        <w:t>Rhizomucor sp</w:t>
      </w:r>
      <w:bookmarkEnd w:id="570"/>
    </w:p>
    <w:p>
      <w:pPr>
        <w:pStyle w:val="BookText"/>
        <w:rPr/>
      </w:pPr>
      <w:r>
        <w:rPr>
          <w:rFonts w:ascii="IRNazanin" w:hAnsi="IRNazanin" w:eastAsia="IRNazanin"/>
          <w:color w:val="111111"/>
          <w:sz w:val="28"/>
          <w:sz w:val="28"/>
          <w:szCs w:val="28"/>
          <w:rtl w:val="true"/>
          <w:lang w:bidi="fa-IR"/>
        </w:rPr>
        <w:t>قارچ زیگومیست آلرژی زایی میباشد باعث موکور مایکوزیس در افرادی که سیستم ایمنی ضعیفی دارند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اغلب مرتبط با آلرژی شغلی و محل عفونت ریه سینوسهای ،بینی ،مغز چشم و پوست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میکروسکپی رایزوموکور را نشان میدهند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125</w:t>
      </w:r>
    </w:p>
    <w:p>
      <w:pPr>
        <w:pStyle w:val="BookText"/>
        <w:rPr/>
      </w:pPr>
      <w:r>
        <w:rPr>
          <w:rtl w:val="true"/>
        </w:rPr>
        <mc:AlternateContent>
          <mc:Choice Requires="wps">
            <w:drawing>
              <wp:inline distT="0" distB="0" distL="0" distR="0">
                <wp:extent cx="5334000" cy="444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31"/>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332" o:detectmouseclick="t"/>
                <v:stroke color="#3465a4" joinstyle="round" endcap="flat"/>
                <w10:wrap type="none"/>
              </v:shape>
            </w:pict>
          </mc:Fallback>
        </mc:AlternateConten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571" w:name="pg8009_70657"/>
    </w:p>
    <w:p>
      <w:pPr>
        <w:pStyle w:val="Heading4"/>
        <w:numPr>
          <w:ilvl w:val="3"/>
          <w:numId w:val="1"/>
        </w:numPr>
        <w:rPr/>
      </w:pPr>
      <w:bookmarkStart w:id="572" w:name="__RefHeading___Toc7102330_1051229030"/>
      <w:bookmarkStart w:id="573" w:name="_Toc219"/>
      <w:bookmarkEnd w:id="571"/>
      <w:bookmarkEnd w:id="572"/>
      <w:r>
        <w:rPr>
          <w:rtl w:val="true"/>
        </w:rPr>
        <w:t xml:space="preserve">سپدونیوم </w:t>
      </w:r>
      <w:r>
        <w:rPr/>
        <w:t>Sepedonium</w:t>
      </w:r>
      <w:bookmarkEnd w:id="573"/>
    </w:p>
    <w:p>
      <w:pPr>
        <w:pStyle w:val="BookText"/>
        <w:rPr/>
      </w:pPr>
      <w:r>
        <w:rPr>
          <w:rFonts w:ascii="IRNazanin" w:hAnsi="IRNazanin" w:eastAsia="IRNazanin"/>
          <w:color w:val="111111"/>
          <w:sz w:val="28"/>
          <w:sz w:val="28"/>
          <w:szCs w:val="28"/>
          <w:rtl w:val="true"/>
          <w:lang w:bidi="fa-IR"/>
        </w:rPr>
        <w:t>سپدونیوم و گونه های خاصی از جنس کر ایزوسپوریوم کونیدیهایی تولید میکنند که شبیه ماکروکونیدیای کنگره دار هیستوپلاسما کپسولاتم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این دو قارچ ساپروب میکروکونیدیا تولید نمی کنند و نیز در دمای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فاقد فاز مخمری هستند تصاویر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127</w:t>
      </w:r>
    </w:p>
    <w:p>
      <w:pPr>
        <w:pStyle w:val="BookText"/>
        <w:rPr/>
      </w:pPr>
      <w:r>
        <w:rPr>
          <w:rtl w:val="true"/>
        </w:rPr>
        <mc:AlternateContent>
          <mc:Choice Requires="wps">
            <w:drawing>
              <wp:inline distT="0" distB="0" distL="0" distR="0">
                <wp:extent cx="5334000" cy="5448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3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5" o:detectmouseclick="t"/>
                <v:stroke color="#3465a4" joinstyle="round" endcap="flat"/>
                <w10:wrap type="none"/>
              </v:shape>
            </w:pict>
          </mc:Fallback>
        </mc:AlternateConten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574" w:name="pg8009_70658"/>
    </w:p>
    <w:p>
      <w:pPr>
        <w:pStyle w:val="Heading4"/>
        <w:numPr>
          <w:ilvl w:val="3"/>
          <w:numId w:val="1"/>
        </w:numPr>
        <w:rPr/>
      </w:pPr>
      <w:bookmarkStart w:id="575" w:name="__RefHeading___Toc7102332_1051229030"/>
      <w:bookmarkStart w:id="576" w:name="_Toc220"/>
      <w:bookmarkEnd w:id="574"/>
      <w:bookmarkEnd w:id="575"/>
      <w:r>
        <w:rPr>
          <w:rtl w:val="true"/>
        </w:rPr>
        <w:t xml:space="preserve">سرپولا لاکریمنس </w:t>
      </w:r>
      <w:r>
        <w:rPr/>
        <w:t>Serpula lacrymans</w:t>
      </w:r>
      <w:bookmarkEnd w:id="576"/>
    </w:p>
    <w:p>
      <w:pPr>
        <w:pStyle w:val="BookText"/>
        <w:rPr/>
      </w:pPr>
      <w:r>
        <w:rPr>
          <w:rFonts w:ascii="IRNazanin" w:hAnsi="IRNazanin" w:eastAsia="IRNazanin"/>
          <w:color w:val="111111"/>
          <w:sz w:val="28"/>
          <w:sz w:val="28"/>
          <w:szCs w:val="28"/>
          <w:rtl w:val="true"/>
          <w:lang w:bidi="fa-IR"/>
        </w:rPr>
        <w:t xml:space="preserve">عامل معمولی و شایع آسم اکسترنزیک ازدیاد حساسیت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حاد شامل ادم و برونکواسپاسم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موارد مزمن ممکن است به سمت آمفیزم ریوی گسترش یابد تصویر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اسپورهای سرپولا لاکریمنس و تصویر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ی کلنی این قارچ را نشان میدهد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129</w:t>
      </w:r>
    </w:p>
    <w:p>
      <w:pPr>
        <w:pStyle w:val="BookText"/>
        <w:rPr/>
      </w:pPr>
      <w:r>
        <w:rPr>
          <w:rtl w:val="true"/>
        </w:rPr>
        <mc:AlternateContent>
          <mc:Choice Requires="wps">
            <w:drawing>
              <wp:inline distT="0" distB="0" distL="0" distR="0">
                <wp:extent cx="5334000" cy="43307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37"/>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130</w:t>
      </w:r>
    </w:p>
    <w:p>
      <w:pPr>
        <w:pStyle w:val="Heading4"/>
        <w:numPr>
          <w:ilvl w:val="3"/>
          <w:numId w:val="1"/>
        </w:numPr>
        <w:rPr/>
      </w:pPr>
      <w:bookmarkStart w:id="577" w:name="__RefHeading___Toc7102334_1051229030"/>
      <w:bookmarkStart w:id="578" w:name="_Toc221"/>
      <w:bookmarkEnd w:id="577"/>
      <w:r>
        <w:rPr>
          <w:rtl w:val="true"/>
        </w:rPr>
        <w:t xml:space="preserve">سود آلشریا بویدی ای </w:t>
      </w:r>
      <w:r>
        <w:rPr/>
        <w:t>Pseudalleecheria boydii</w:t>
      </w:r>
      <w:bookmarkEnd w:id="578"/>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قارچ را از خاک و فاضلاب جدا کرده اند سود آلشریا بویدی ای در انسان عفونت زیرجلدی مایستوما و عفونتهای مغزی و ریوی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سود آلشریا بویدی ای نام مرحله کامل این قارچ است و امروزه نام مرحله غیر جنسی آن سدوسپوریوم آپیوسپرموم است که در گذشته پتریلیدیوم بویدی ای یا آلشریا بویدی ای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131</w:t>
      </w:r>
    </w:p>
    <w:p>
      <w:pPr>
        <w:pStyle w:val="BookText"/>
        <w:rPr/>
      </w:pPr>
      <w:r>
        <w:rPr>
          <w:rtl w:val="true"/>
        </w:rPr>
        <mc:AlternateContent>
          <mc:Choice Requires="wps">
            <w:drawing>
              <wp:inline distT="0" distB="0" distL="0" distR="0">
                <wp:extent cx="5334000" cy="3810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40"/>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نامیده می شده است کلنی این قارچ در محیط سابورو دکستروز آگار و در دمای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دارای رشد سریع بوده، سطح آن کرکی و در ابتدا سفید و سپس متمایل به قهوه ای یا خاکستری و سرانجام خرمایی رنگ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پشت کلنی خاکستری تا سیاه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ارگانیسم همو تالیک بوده و در بعضی انواع آن در سطح محیط آسکو کارپ از نوع کلیستو تشیا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اندازه کلیستوتشیا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بوده و به رنگ زرد مایل به قهوه ای است در داخل آن تعدادی آسک بیضی یا چماقی شکل دیده میشود و داخل هر کدام از این آسکها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آسکوسپور به ابعاد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و به رنگ قهوه ای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مطلوب برای رشد این قارچ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آزمایش میکروسکپی میسیلیوم ها ،منشعب دارای تیغه ،میانی شفاف و به قطر یک الی سه میکرومتر همراه با کونیدیهای فراوان بیضی یا گلابی و یا لیمویی شکل دارای جدار ضخیم و به ابعاد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کونیدیاها ممکن است بدون کونیدیوفور و یا با کونیدیوفورهای کوتاه یا بلند به میسیلیومهای رویشی متصل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579" w:name="pg8009_70660"/>
    </w:p>
    <w:p>
      <w:pPr>
        <w:pStyle w:val="Heading4"/>
        <w:numPr>
          <w:ilvl w:val="3"/>
          <w:numId w:val="1"/>
        </w:numPr>
        <w:rPr/>
      </w:pPr>
      <w:bookmarkStart w:id="580" w:name="__RefHeading___Toc7102336_1051229030"/>
      <w:bookmarkStart w:id="581" w:name="_Toc222"/>
      <w:bookmarkEnd w:id="579"/>
      <w:bookmarkEnd w:id="580"/>
      <w:r>
        <w:rPr>
          <w:rtl w:val="true"/>
        </w:rPr>
        <w:t xml:space="preserve">سیرسینلا </w:t>
      </w:r>
      <w:r>
        <w:rPr/>
        <w:t>Circinella sp</w:t>
      </w:r>
      <w:bookmarkEnd w:id="581"/>
    </w:p>
    <w:p>
      <w:pPr>
        <w:pStyle w:val="BookText"/>
        <w:rPr/>
      </w:pPr>
      <w:r>
        <w:rPr>
          <w:rFonts w:ascii="IRNazanin" w:hAnsi="IRNazanin" w:eastAsia="IRNazanin"/>
          <w:color w:val="111111"/>
          <w:sz w:val="28"/>
          <w:sz w:val="28"/>
          <w:szCs w:val="28"/>
          <w:rtl w:val="true"/>
          <w:lang w:bidi="fa-IR"/>
        </w:rPr>
        <w:t>میسیلیوم بسیار منشعب و در ابتدا سنوسیتیک است ولی بعداً تیغه های میانی در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اسپورانژیوفور بالا آمده و در اطراف آن انشعاباتی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اسپورانژیوفور به رشد خود بطور غیر مشخصی ادامه میدهد و به اسپورانژیوم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اسپورانژیومها بصورت انشعابات جانبی بطور انفرادی یا به صورت حلقه و پیچ دیده میشوند و نسبت به محور اصلی میسیلیوم به طرف پایین یا داخل انحناء پیدا میکنند</w:t>
      </w:r>
    </w:p>
    <w:p>
      <w:pPr>
        <w:pStyle w:val="BookText"/>
        <w:rPr/>
      </w:pPr>
      <w:r>
        <w:rPr>
          <w:rFonts w:ascii="IRNazanin" w:hAnsi="IRNazanin" w:eastAsia="IRNazanin"/>
          <w:color w:val="111111"/>
          <w:sz w:val="28"/>
          <w:sz w:val="28"/>
          <w:szCs w:val="28"/>
          <w:rtl w:val="true"/>
          <w:lang w:bidi="fa-IR"/>
        </w:rPr>
        <w:t xml:space="preserve">اسپورانژیوم محتوی تعداد زیادی اسپورهای کروی پوسته دار با کریستالهای اکسالات کلسیم است و نیز کولارت شکسته شده و نا منظمی دارد کلوملا بزرگ و قاعده اش هلالی شکل می باشد تصاویر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132</w:t>
      </w:r>
    </w:p>
    <w:p>
      <w:pPr>
        <w:pStyle w:val="BookText"/>
        <w:rPr/>
      </w:pPr>
      <w:r>
        <w:rPr>
          <w:rtl w:val="true"/>
        </w:rPr>
        <mc:AlternateContent>
          <mc:Choice Requires="wps">
            <w:drawing>
              <wp:inline distT="0" distB="0" distL="0" distR="0">
                <wp:extent cx="5334000" cy="46228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43"/>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582" w:name="pg8009_70661"/>
    </w:p>
    <w:p>
      <w:pPr>
        <w:pStyle w:val="Heading4"/>
        <w:numPr>
          <w:ilvl w:val="3"/>
          <w:numId w:val="1"/>
        </w:numPr>
        <w:rPr/>
      </w:pPr>
      <w:bookmarkStart w:id="583" w:name="__RefHeading___Toc7102338_1051229030"/>
      <w:bookmarkStart w:id="584" w:name="_Toc223"/>
      <w:bookmarkEnd w:id="582"/>
      <w:bookmarkEnd w:id="583"/>
      <w:r>
        <w:rPr>
          <w:rtl w:val="true"/>
        </w:rPr>
        <w:t xml:space="preserve">سین سفالاستروم </w:t>
      </w:r>
      <w:r>
        <w:rPr>
          <w:rtl w:val="true"/>
        </w:rPr>
        <w:t>.</w:t>
      </w:r>
      <w:r>
        <w:rPr/>
        <w:t>Syncephalastrum sp</w:t>
      </w:r>
      <w:bookmarkEnd w:id="584"/>
    </w:p>
    <w:p>
      <w:pPr>
        <w:pStyle w:val="BookText"/>
        <w:rPr/>
      </w:pPr>
      <w:r>
        <w:rPr>
          <w:rFonts w:ascii="IRNazanin" w:hAnsi="IRNazanin" w:eastAsia="IRNazanin"/>
          <w:color w:val="111111"/>
          <w:sz w:val="28"/>
          <w:sz w:val="28"/>
          <w:szCs w:val="28"/>
          <w:rtl w:val="true"/>
          <w:lang w:bidi="fa-IR"/>
        </w:rPr>
        <w:t xml:space="preserve">قارچهای گنده رویی هستند که بندرت ایجاد عفونتهای پوستی مینمایند کلنی آن دارای رشد سریعی بوده بطوریکه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سطح محیط کشت را می پوشانند قوام کلنی کرکی و رنگ آن در ابتدا سفید و سپس با بلوغ مرواسپورانژیوها بتدریج خاکستری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کلنی بیرنگ بوده و ساختمان میکروسکپی آن از میسیلیومهای شفاف منشعب و بدون تیغه میانی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میسیلیومهای قدیمی امکان مشاهده تیغههای عرضی و البته بصورت نامنظم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اسپورانژیوفور این قارچ در گونههای مختلف آن ممکن است کوتاه و یا کشیده بوده و از میسیلیومهای رویشی منشاء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اسپورانژیوفور دارای انشعابات نامنظم بوده و در انتها به وزیکول گرد یا بیضی شکلی به نام اسپورانژیوم منتهی میشود که بر روی آن مرواسپورانژیاهای لوله ای یا انگشت مانند بلندی بصورت شعاعی قرار میگیرند در داخل اسپورانژیاها یک ردیف اسپورانژیوسپور ،گرد بیضی یا استوانه ای شکل مشاهده میشود به دلیل شباهت کلنی و منظره میکروسکپی سین سفالاستروم با آسپر جیلوس ،نیجر این دو به راحتی با یکدیگر اشتباه میشوند در این گونه موارد توجه به فقدان تیغه میانی در میسیلیومهای سین سفالاستروم و نیز مشاهده مرواسپورانژیاها که در درون خود واجد اسپور هستند به تشخیص کمک میکند تصویر شماره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134</w:t>
      </w:r>
    </w:p>
    <w:p>
      <w:pPr>
        <w:pStyle w:val="BookText"/>
        <w:rPr/>
      </w:pPr>
      <w:r>
        <w:rPr>
          <w:rtl w:val="true"/>
        </w:rPr>
        <mc:AlternateContent>
          <mc:Choice Requires="wps">
            <w:drawing>
              <wp:inline distT="0" distB="0" distL="0" distR="0">
                <wp:extent cx="5334000" cy="3403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46"/>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585" w:name="pg8009_70662"/>
    </w:p>
    <w:p>
      <w:pPr>
        <w:pStyle w:val="BookText"/>
        <w:rPr/>
      </w:pPr>
      <w:bookmarkEnd w:id="585"/>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138</w:t>
      </w:r>
    </w:p>
    <w:p>
      <w:pPr>
        <w:pStyle w:val="BookText"/>
        <w:rPr/>
      </w:pPr>
      <w:r>
        <w:rPr>
          <w:rtl w:val="true"/>
        </w:rPr>
        <mc:AlternateContent>
          <mc:Choice Requires="wps">
            <w:drawing>
              <wp:inline distT="0" distB="0" distL="0" distR="0">
                <wp:extent cx="5334000" cy="48133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49"/>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350" o:detectmouseclick="t"/>
                <v:stroke color="#3465a4" joinstyle="round" endcap="flat"/>
                <w10:wrap type="none"/>
              </v:shape>
            </w:pict>
          </mc:Fallback>
        </mc:AlternateContent>
      </w:r>
    </w:p>
    <w:p>
      <w:pPr>
        <w:pStyle w:val="Heading4"/>
        <w:numPr>
          <w:ilvl w:val="3"/>
          <w:numId w:val="1"/>
        </w:numPr>
        <w:rPr/>
      </w:pPr>
      <w:bookmarkStart w:id="586" w:name="__RefHeading___Toc7102340_1051229030"/>
      <w:bookmarkStart w:id="587" w:name="_Toc224"/>
      <w:bookmarkEnd w:id="586"/>
      <w:r>
        <w:rPr>
          <w:rtl w:val="true"/>
        </w:rPr>
        <w:t xml:space="preserve">جنس فوزاریوم </w:t>
      </w:r>
      <w:r>
        <w:rPr/>
        <w:t>Fusarium sp</w:t>
      </w:r>
      <w:bookmarkEnd w:id="587"/>
    </w:p>
    <w:p>
      <w:pPr>
        <w:pStyle w:val="Heading5"/>
        <w:numPr>
          <w:ilvl w:val="4"/>
          <w:numId w:val="1"/>
        </w:numPr>
        <w:rPr/>
      </w:pPr>
      <w:bookmarkStart w:id="588" w:name="__RefHeading___Toc7102342_1051229030"/>
      <w:bookmarkStart w:id="589" w:name="_Toc225"/>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قارچی است با رشدی سریع قطر کلنی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می رسد با سطح صاف پنبه ای یا دانهای ابتدا سفید رنگ که بزودی به رنگهای ارغوانی ،بنفش قرمز قهوه ای و خاکستری در می آید پشت کلنی به رنگ خود کلنی و معمولا قرمز صورتی است در بسیاری از گونههای آن پیگمانهای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دانه قرمز یا صورتی در محیط کشت بوجود آمده و در آن نفوذ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کونیدیوفور به شکل شاخه های جانبی و نزدیک بهم دیده میشود کوتاه و صاف بوده که یا به صورت ساده و تقسیم نشده باقی مانده و یا در رأس خود به شاخه های متعدد نزدیک بهم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قارچ دارای دو نوع کونیدی است که هر دو نوع از طریق فیالید ایجاد میگردند که عبارتند از میکروکونیدی که تک سلولی و یا گاهی با یک تا دو تیغه میانی چند سلولی گرد بیضی کشیده یا نخودی شکل دیده میشود که بطور تک تک در رأس کونیدیوفور ساده ایجاد شده و پس از خروج بلافاصله توسط ماده چسبنده ای دور هم جمع شده و یک دسته اسپور رأسی توپی شکل یا کروی شکل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نوع دیگر کونیدی این قارچ عبارتست از ماکروکونیدی باریک و کشیده یا هلالی شکل و یا رأسی شکل با جدار نازک و انتهای نقطه ای و تیز و واجد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میانی است که به شکل خوشه موز در رأس کونیدیوفورهای منشعب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ماکروکونیدیها بی رنگ هستند و یا رنگ روشنی دارند و هیچگاه سیاهرنگ نیستند تصاویر 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انگل بسیاری از گیاهان و نیز بصورت ساپروب روی مواد گیاهی در حال فساد رشد میکند خاکزی و اسپورهای آن در هوا خیلی فراوان هستند برخی از گونه ها با ترشح فرآوردههای توکسیک سبب مسمومیت غذایی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این قارچ اغلب در مزارع پنبه کاری و صیفی کاری به ،کدو ،خیار گوجه فرنگی بادمجان و پنبه صدمه می زند بافتهای هدف برای توکسینهای تریکوتسن شامل سیستمهای گردش خون ،گوارش، پوست و اعصاب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در روی غلات و حبوبات تحت شرایط نم و رطوبت غیر معمولی تولید </w:t>
      </w:r>
      <w:r>
        <w:rPr>
          <w:rFonts w:eastAsia="Times New Roman" w:cs="Times New Roman" w:ascii="Times New Roman" w:hAnsi="Times New Roman"/>
          <w:color w:val="111111"/>
          <w:sz w:val="28"/>
          <w:szCs w:val="28"/>
          <w:lang w:val="en-US" w:bidi="en-US"/>
        </w:rPr>
        <w:t>Vomitoxin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هم بعد از مصرف غلات و حبوبات آلوده به توکسین و هم بعد از استنشاق اسپورها بوجود میآیند این جنس سندرم هموراژیک در انسان ایجاد مینماید این سندرم ،با ،تهوع، استفراغ، اسهال، درماتیت و خونریزی </w:t>
      </w:r>
      <w:bookmarkStart w:id="590" w:name="pg8009_70663"/>
    </w:p>
    <w:p>
      <w:pPr>
        <w:pStyle w:val="BookText"/>
        <w:rPr/>
      </w:pPr>
      <w:bookmarkEnd w:id="590"/>
      <w:r>
        <w:rPr>
          <w:rFonts w:ascii="IRNazanin" w:hAnsi="IRNazanin" w:eastAsia="IRNazanin"/>
          <w:color w:val="111111"/>
          <w:sz w:val="28"/>
          <w:sz w:val="28"/>
          <w:szCs w:val="28"/>
          <w:rtl w:val="true"/>
          <w:lang w:bidi="fa-IR"/>
        </w:rPr>
        <w:t>وسیع داخلی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عفونتهای چشم، پوست و ناخن دیده میشود</w:t>
      </w:r>
      <w:r>
        <w:rPr>
          <w:rFonts w:eastAsia="IRNazanin" w:cs="IRNazanin"/>
          <w:color w:val="111111"/>
          <w:sz w:val="28"/>
          <w:szCs w:val="28"/>
          <w:rtl w:val="true"/>
          <w:lang w:bidi="fa-IR"/>
        </w:rPr>
        <w:t>.</w:t>
      </w:r>
    </w:p>
    <w:p>
      <w:pPr>
        <w:pStyle w:val="Heading5"/>
        <w:numPr>
          <w:ilvl w:val="4"/>
          <w:numId w:val="1"/>
        </w:numPr>
        <w:rPr/>
      </w:pPr>
      <w:bookmarkStart w:id="591" w:name="__RefHeading___Toc7102344_1051229030"/>
      <w:bookmarkStart w:id="592" w:name="_Toc226"/>
      <w:bookmarkEnd w:id="591"/>
      <w:r>
        <w:rPr>
          <w:rtl w:val="true"/>
        </w:rPr>
        <w:t xml:space="preserve">فوزاریوم سولانی </w:t>
      </w:r>
      <w:r>
        <w:rPr/>
        <w:t>Fusarium Solani</w:t>
      </w:r>
      <w:bookmarkEnd w:id="592"/>
    </w:p>
    <w:p>
      <w:pPr>
        <w:pStyle w:val="BookText"/>
        <w:rPr/>
      </w:pPr>
      <w:r>
        <w:rPr>
          <w:rFonts w:ascii="IRNazanin" w:hAnsi="IRNazanin" w:eastAsia="IRNazanin"/>
          <w:color w:val="111111"/>
          <w:sz w:val="28"/>
          <w:sz w:val="28"/>
          <w:szCs w:val="28"/>
          <w:rtl w:val="true"/>
          <w:lang w:bidi="fa-IR"/>
        </w:rPr>
        <w:t xml:space="preserve">ابعاد ماکروکونيديا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و ابعاد میکروکونیدیا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و خاک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توکسینهای تریکوتسن تولید میکند که در انسان و حیوانات بیماریزا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139</w:t>
      </w:r>
    </w:p>
    <w:p>
      <w:pPr>
        <w:pStyle w:val="BookText"/>
        <w:rPr/>
      </w:pPr>
      <w:r>
        <w:rPr>
          <w:rtl w:val="true"/>
        </w:rPr>
        <mc:AlternateContent>
          <mc:Choice Requires="wps">
            <w:drawing>
              <wp:inline distT="0" distB="0" distL="0" distR="0">
                <wp:extent cx="5334000" cy="53213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52"/>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353" o:detectmouseclick="t"/>
                <v:stroke color="#3465a4" joinstyle="round" endcap="flat"/>
                <w10:wrap type="none"/>
              </v:shape>
            </w:pict>
          </mc:Fallback>
        </mc:AlternateConten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593" w:name="pg8009_70664"/>
    </w:p>
    <w:p>
      <w:pPr>
        <w:pStyle w:val="Heading4"/>
        <w:numPr>
          <w:ilvl w:val="3"/>
          <w:numId w:val="1"/>
        </w:numPr>
        <w:rPr/>
      </w:pPr>
      <w:bookmarkStart w:id="594" w:name="__RefHeading___Toc7102346_1051229030"/>
      <w:bookmarkStart w:id="595" w:name="_Toc227"/>
      <w:bookmarkEnd w:id="593"/>
      <w:bookmarkEnd w:id="594"/>
      <w:r>
        <w:rPr>
          <w:rtl w:val="true"/>
        </w:rPr>
        <w:t>تشخیص افتراقی جنس فوزاریوم از جنس آکرومونیوم</w:t>
      </w:r>
      <w:bookmarkEnd w:id="595"/>
    </w:p>
    <w:p>
      <w:pPr>
        <w:pStyle w:val="BookText"/>
        <w:rPr/>
      </w:pPr>
      <w:r>
        <w:rPr>
          <w:rFonts w:ascii="IRNazanin" w:hAnsi="IRNazanin" w:eastAsia="IRNazanin"/>
          <w:color w:val="111111"/>
          <w:sz w:val="28"/>
          <w:sz w:val="28"/>
          <w:szCs w:val="28"/>
          <w:rtl w:val="true"/>
          <w:lang w:bidi="fa-IR"/>
        </w:rPr>
        <w:t>میکروکونیدهای فوراز یوم شبیه کونیدیهای آکرومونیوم است اما فوزاریوم معمولا بسیار سریعتر رشد می و کلنیهای آن حالت کرکی مشخص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آکرومونیوم از خاک هوا و فاضلاب جدا شده و بعنوان قارچ آلرژی زا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توکسین تریکوتسن تولید میکند که از علائم مسمومیت با این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استفراغ، اسهال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آکرومونیوم از ،ناخن ،پوست صفرا ،خون شیره معده و مایع نخاع جدا شده است و عامل ایجاد کننده مایستوما در بافت ایجاد گرانولهای سفید و نرم میکند عفونتهای قرنیه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ناخنها انیکومایکوز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هایی که سبب مایستوما انیکومایکوز و هیالوهایفومایکوز میشوند شامل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recifi, A. kiliense,A. Falciforme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A strictum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کلینیکی هیالوهایفومیکوز ناشی از آکرومونیوم شامل آرتریت استئومیلیت پریتونیت اندوکاردیت ،پنومونی التهاب مغز و عفونت زیر جلدی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141</w:t>
      </w:r>
    </w:p>
    <w:p>
      <w:pPr>
        <w:pStyle w:val="BookText"/>
        <w:rPr/>
      </w:pPr>
      <w:r>
        <w:rPr>
          <w:rtl w:val="true"/>
        </w:rPr>
        <mc:AlternateContent>
          <mc:Choice Requires="wps">
            <w:drawing>
              <wp:inline distT="0" distB="0" distL="0" distR="0">
                <wp:extent cx="5334000" cy="38227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55"/>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356" o:detectmouseclick="t"/>
                <v:stroke color="#3465a4" joinstyle="round" endcap="flat"/>
                <w10:wrap type="none"/>
              </v:shape>
            </w:pict>
          </mc:Fallback>
        </mc:AlternateContent>
      </w:r>
    </w:p>
    <w:p>
      <w:pPr>
        <w:pStyle w:val="Heading4"/>
        <w:numPr>
          <w:ilvl w:val="3"/>
          <w:numId w:val="1"/>
        </w:numPr>
        <w:rPr/>
      </w:pPr>
      <w:bookmarkStart w:id="596" w:name="__RefHeading___Toc7102348_1051229030"/>
      <w:bookmarkStart w:id="597" w:name="_Toc228"/>
      <w:bookmarkEnd w:id="596"/>
      <w:r>
        <w:rPr>
          <w:rtl w:val="true"/>
        </w:rPr>
        <w:t xml:space="preserve">فوما </w:t>
      </w:r>
      <w:r>
        <w:rPr/>
        <w:t>phoma sp</w:t>
      </w:r>
      <w:bookmarkEnd w:id="597"/>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آلرژن و آلوده کننده فضاهای داخل خانه ها می،باشد کلنی آن شبیه مراحل اولیه رشد کتومیوم است تصویر شماره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آن از خاک و گیاهان مرتبط با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سیب زمینی جدا شدهاند روی دیوارهای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شده ایجاد نقاط صورتی و ارغوانی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آنتی ژنهای آن با آنتی ژنهای گونههای آلترناریا واکنش متقاطع نشان میدهد روی ،کره سیمان و لاستیک نیز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ممکن است باعث بیماری سیستمیک یا زیر جلدی فئوهایفومیکوز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اسپورزایی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fruiting body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میشود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142</w:t>
      </w:r>
    </w:p>
    <w:p>
      <w:pPr>
        <w:pStyle w:val="BookText"/>
        <w:rPr/>
      </w:pPr>
      <w:r>
        <w:rPr>
          <w:rtl w:val="true"/>
        </w:rPr>
        <mc:AlternateContent>
          <mc:Choice Requires="wps">
            <w:drawing>
              <wp:inline distT="0" distB="0" distL="0" distR="0">
                <wp:extent cx="5334000" cy="65024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5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598" w:name="pg8009_70666"/>
    </w:p>
    <w:p>
      <w:pPr>
        <w:pStyle w:val="Heading4"/>
        <w:numPr>
          <w:ilvl w:val="3"/>
          <w:numId w:val="1"/>
        </w:numPr>
        <w:rPr/>
      </w:pPr>
      <w:bookmarkStart w:id="599" w:name="__RefHeading___Toc7102350_1051229030"/>
      <w:bookmarkStart w:id="600" w:name="_Toc229"/>
      <w:bookmarkEnd w:id="598"/>
      <w:bookmarkEnd w:id="599"/>
      <w:r>
        <w:rPr>
          <w:rtl w:val="true"/>
        </w:rPr>
        <w:t xml:space="preserve">کانینگهاملا </w:t>
      </w:r>
      <w:r>
        <w:rPr>
          <w:rtl w:val="true"/>
        </w:rPr>
        <w:t>.</w:t>
      </w:r>
      <w:r>
        <w:rPr/>
        <w:t>Cunninghamella sp</w:t>
      </w:r>
      <w:bookmarkEnd w:id="600"/>
    </w:p>
    <w:p>
      <w:pPr>
        <w:pStyle w:val="BookText"/>
        <w:rPr/>
      </w:pPr>
      <w:r>
        <w:rPr>
          <w:rFonts w:ascii="IRNazanin" w:hAnsi="IRNazanin" w:eastAsia="IRNazanin"/>
          <w:color w:val="111111"/>
          <w:sz w:val="28"/>
          <w:sz w:val="28"/>
          <w:szCs w:val="28"/>
          <w:rtl w:val="true"/>
          <w:lang w:bidi="fa-IR"/>
        </w:rPr>
        <w:t xml:space="preserve">از قارچهای زیگومیستی میباشند در میزبانان مستعد از نظر سیستم ایمنی میتواند عفونتهای منتشره و ریوی ایجاد نماید میسیلیومهای سفید ،کرکی به قطر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و سنوسیتیک دارد و بتدریج تیغه میانی در آنها ظاهر میشود گاهی اوقات ریزوئیدهای اولیه ای در آن داخل سوبسترا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اسپورانژیوفورها دارای انشعابات مستقیم هستند و در انتهایشان به یک سر کروی شکل متورم که توسط زائده های خار مانند پوشیده شده ختم میشوند این زوائد محل یا نقطه تماس و اتصال اسپورانژیولا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اسپورانژیولها اغلب بوسیله کریستالها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کلامیدو کونیدیایی صاف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کونیدیای غیر جنسی شفاف بوده و بطور انفرادی بر روی وزیکولهای صاف که بر روی کنیدیوفورهای ساده یا منشعب قرار گرفته است پدید می آیند در بعضی از گونه ها مانند </w:t>
      </w:r>
      <w:r>
        <w:rPr>
          <w:rFonts w:eastAsia="Times New Roman" w:cs="Times New Roman" w:ascii="Times New Roman" w:hAnsi="Times New Roman"/>
          <w:color w:val="111111"/>
          <w:sz w:val="28"/>
          <w:szCs w:val="28"/>
          <w:lang w:val="en-US" w:bidi="en-US"/>
        </w:rPr>
        <w:t>C. echinulate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elegans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کونیدی خاردار میباشد ولی در سایر گونه ها کونیدیا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خاک مناطق گرم وجود دارد تصویر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کلنی و تصاویر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میکروسکپی کانینگهاملا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144</w:t>
      </w:r>
    </w:p>
    <w:p>
      <w:pPr>
        <w:pStyle w:val="BookText"/>
        <w:rPr/>
      </w:pPr>
      <w:r>
        <w:rPr>
          <w:rtl w:val="true"/>
        </w:rPr>
        <mc:AlternateContent>
          <mc:Choice Requires="wps">
            <w:drawing>
              <wp:inline distT="0" distB="0" distL="0" distR="0">
                <wp:extent cx="5334000" cy="6731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6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145</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601" w:name="pg8009_70667"/>
    </w:p>
    <w:p>
      <w:pPr>
        <w:pStyle w:val="Heading4"/>
        <w:numPr>
          <w:ilvl w:val="3"/>
          <w:numId w:val="1"/>
        </w:numPr>
        <w:rPr/>
      </w:pPr>
      <w:bookmarkStart w:id="602" w:name="__RefHeading___Toc7102352_1051229030"/>
      <w:bookmarkStart w:id="603" w:name="_Toc230"/>
      <w:bookmarkEnd w:id="601"/>
      <w:bookmarkEnd w:id="602"/>
      <w:r>
        <w:rPr>
          <w:rtl w:val="true"/>
        </w:rPr>
        <w:t xml:space="preserve">کتوکونیدیوم یا چتوکونیدیوم </w:t>
      </w:r>
      <w:r>
        <w:rPr>
          <w:rtl w:val="true"/>
        </w:rPr>
        <w:t>.</w:t>
      </w:r>
      <w:r>
        <w:rPr/>
        <w:t>Chaetoconidium sp</w:t>
      </w:r>
      <w:bookmarkEnd w:id="603"/>
    </w:p>
    <w:p>
      <w:pPr>
        <w:pStyle w:val="BookText"/>
        <w:rPr/>
      </w:pPr>
      <w:r>
        <w:rPr>
          <w:rFonts w:ascii="IRNazanin" w:hAnsi="IRNazanin" w:eastAsia="IRNazanin"/>
          <w:color w:val="111111"/>
          <w:sz w:val="28"/>
          <w:sz w:val="28"/>
          <w:szCs w:val="28"/>
          <w:rtl w:val="true"/>
          <w:lang w:bidi="fa-IR"/>
        </w:rPr>
        <w:t xml:space="preserve">قارچی است خاکزی با رشد کند و تدریجی، سطح کلنی صاف مخملی یا پرزی که مدتهای طولانی سفید یا نخودی رنگ باقی میماند و سپس در اثر پیدایش کونیدیا نقاط زرد رنگ در آن بوجود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پشت کلنی قهوه ای تیره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کونیدیا به صورت کلامیدوسپورهای داخل رشته ای است که ممکن است منفرد و یا به صورت زنجیره و یا گاهی در روی شاخه های جانبی تولید شود کونیدیا کروی یا بیضوی است باجدار کلفت ناصاف و خاردار و قسمت رأسی میسیلیوم در انتهای آزاد آن به صورت رشته های باریک و شفاف باقی می ماند استطاله رأسی در مواردی از عفونتهای مغزی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گزارشهایی از جداسازی آن از زخم روی قوزک پا یا از ندولهای زیر جلدی وجود دارد</w:t>
      </w:r>
      <w:r>
        <w:rPr>
          <w:rFonts w:eastAsia="IRNazanin" w:cs="IRNazanin"/>
          <w:color w:val="111111"/>
          <w:sz w:val="28"/>
          <w:szCs w:val="28"/>
          <w:rtl w:val="true"/>
          <w:lang w:bidi="fa-IR"/>
        </w:rPr>
        <w:t>.</w:t>
      </w:r>
    </w:p>
    <w:p>
      <w:pPr>
        <w:pStyle w:val="Heading4"/>
        <w:numPr>
          <w:ilvl w:val="3"/>
          <w:numId w:val="1"/>
        </w:numPr>
        <w:rPr/>
      </w:pPr>
      <w:bookmarkStart w:id="604" w:name="__RefHeading___Toc7102354_1051229030"/>
      <w:bookmarkStart w:id="605" w:name="_Toc231"/>
      <w:bookmarkEnd w:id="604"/>
      <w:r>
        <w:rPr>
          <w:rtl w:val="true"/>
        </w:rPr>
        <w:t xml:space="preserve">کتومیوم </w:t>
      </w:r>
      <w:r>
        <w:rPr/>
        <w:t>Chaetomium sp</w:t>
      </w:r>
      <w:bookmarkEnd w:id="605"/>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 آسکومیست بزرگی که پری تیشا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پری تشیا در واقع مجموعه آسک و آسکوسپورها می باشند و قمقمه ای یا گلابی 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سوبستراهای متنوعی که حاوی سلولز هستند مثل کاغذ و کود گیاهی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محیط کشت قارچ حالت شبیه آکرومونیوم تولید میکند و آلرژیک است بسرعت توسعه می یابد در مرکز متراکم تر است و در اطراف پرمانند و خرمایی یا خاکستری رنگ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کلنی عموماً نارنجی تا قرمز میباشند برخی از گونه های آن نظیر فانی کولوم و کوچلیودیس را بعنوان عوامل ایجاد کننده فئوهایفومیکوز نام برده اند پری تشیای بزرگ و بیضوی قهوه ای تیره بویژه در محیط </w:t>
      </w:r>
      <w:r>
        <w:rPr>
          <w:rFonts w:eastAsia="Times New Roman" w:cs="Times New Roman" w:ascii="Times New Roman" w:hAnsi="Times New Roman"/>
          <w:color w:val="111111"/>
          <w:sz w:val="28"/>
          <w:szCs w:val="28"/>
          <w:lang w:val="en-US" w:bidi="en-US"/>
        </w:rPr>
        <w:t>PDA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آن فراوان است و تعداد زیادی رشته ها یا فیلامنتهای بلند و زیتونی تا قهوه ای از آن بیرون آمده و گاهی اوقات منشعب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کونیدیهای این قارچ در تصویر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147</w:t>
      </w:r>
    </w:p>
    <w:p>
      <w:pPr>
        <w:pStyle w:val="BookText"/>
        <w:rPr/>
      </w:pPr>
      <w:r>
        <w:rPr>
          <w:rtl w:val="true"/>
        </w:rPr>
        <mc:AlternateContent>
          <mc:Choice Requires="wps">
            <w:drawing>
              <wp:inline distT="0" distB="0" distL="0" distR="0">
                <wp:extent cx="5334000" cy="66548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65"/>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606" w:name="pg8009_70669"/>
    </w:p>
    <w:p>
      <w:pPr>
        <w:pStyle w:val="Heading4"/>
        <w:numPr>
          <w:ilvl w:val="3"/>
          <w:numId w:val="1"/>
        </w:numPr>
        <w:rPr/>
      </w:pPr>
      <w:bookmarkStart w:id="607" w:name="__RefHeading___Toc7102356_1051229030"/>
      <w:bookmarkStart w:id="608" w:name="_Toc232"/>
      <w:bookmarkEnd w:id="606"/>
      <w:bookmarkEnd w:id="607"/>
      <w:r>
        <w:rPr>
          <w:rtl w:val="true"/>
        </w:rPr>
        <w:t xml:space="preserve">جنس کرایزوسپور یوم </w:t>
      </w:r>
      <w:r>
        <w:rPr/>
        <w:t>Chrysosporium</w:t>
      </w:r>
      <w:bookmarkEnd w:id="608"/>
    </w:p>
    <w:p>
      <w:pPr>
        <w:pStyle w:val="BookText"/>
        <w:rPr/>
      </w:pPr>
      <w:r>
        <w:rPr>
          <w:rFonts w:ascii="IRNazanin" w:hAnsi="IRNazanin" w:eastAsia="IRNazanin"/>
          <w:color w:val="111111"/>
          <w:sz w:val="28"/>
          <w:sz w:val="28"/>
          <w:szCs w:val="28"/>
          <w:rtl w:val="true"/>
          <w:lang w:bidi="fa-IR"/>
        </w:rPr>
        <w:t xml:space="preserve">اهمیت شناخت گونه های کرایزوسپوریوم بطور عمده مربوط به شباهت کلنی آنها به قارچهای پاتوژنی مانند درماتوفیتها هیستوپلاسما و بلاستومایسس و یا به دلیل خاصیت کراتینوفیلی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Keratinophilie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می باشد به علت همین کراتین دوست بودن گونه های کرایزوسپوریوم قادرند ایجاد ضایعات ناخن اونیکومایکوزیس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خاصیت فوق الذکر کر ایزوسپوریوم، ترموفیل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Thermophile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سلولولیتیک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Cellulolytic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جنس یک گروه بزرگ از خویشاوندان در ماتوفیتها میباشد و همانطور که گفته شد شکل کلنی آن با شکل کلنی بعضی از درماتوفیتها رویندگان پوست قارچهای بیماریزای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اسپورهای آن مشابه میکروکونیدی اما بزرگتر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 باشد اغلب آنها کلنیهای سفید کرم یا نارنجی کم رنگ ایجاد میکنند کلنی آنها مسطح و بافت آن جیر مانند میباشد گونههای شایع آن عبارتند از </w:t>
      </w:r>
      <w:r>
        <w:rPr>
          <w:rFonts w:eastAsia="Times New Roman" w:cs="Times New Roman" w:ascii="Times New Roman" w:hAnsi="Times New Roman"/>
          <w:color w:val="111111"/>
          <w:sz w:val="28"/>
          <w:szCs w:val="28"/>
          <w:lang w:val="en-US" w:bidi="en-US"/>
        </w:rPr>
        <w:t>deratinophilum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اسپورهای با دیواه نازک بزرگ چماقی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گرزی و صاف مشخص میشود و </w:t>
      </w:r>
      <w:r>
        <w:rPr>
          <w:rFonts w:eastAsia="Times New Roman" w:cs="Times New Roman" w:ascii="Times New Roman" w:hAnsi="Times New Roman"/>
          <w:color w:val="111111"/>
          <w:sz w:val="28"/>
          <w:szCs w:val="28"/>
          <w:lang w:val="en-US" w:bidi="en-US"/>
        </w:rPr>
        <w:t>C.tropicum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اسپورهای ،کوچکتر بیضوی و کمی خشن دارد</w:t>
      </w:r>
    </w:p>
    <w:p>
      <w:pPr>
        <w:pStyle w:val="BookText"/>
        <w:rPr/>
      </w:pPr>
      <w:r>
        <w:rPr>
          <w:rFonts w:ascii="IRNazanin" w:hAnsi="IRNazanin" w:eastAsia="IRNazanin"/>
          <w:color w:val="111111"/>
          <w:sz w:val="28"/>
          <w:sz w:val="28"/>
          <w:szCs w:val="28"/>
          <w:rtl w:val="true"/>
          <w:lang w:bidi="fa-IR"/>
        </w:rPr>
        <w:t xml:space="preserve">رشد اکثر گونه های آن متوسط است کلنیهای کرایزوسپوریوم به شکل پودری دانه ای کرکی و یا پشمی بوده و به رنگهای متنوعی چون سفید ،زرد خرمایی صورتی و خاکستری کم رنگ مشاهده می گردند فاقد كونيديوفور مشخص بوده کونیدیاهای آنها تک سلولی ،شفاف بی رنگ و یا با رنگی روشن می باشند که توسط زائده یا دنباله ای در قاعده به کونیدیوفور متصل میگردند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Aleuriospore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محل اتصال پهن بوده و به صورت یک اسکار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قاعده کونید یا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یا شکسته شدن سلولهای کونیدیازا آلئوریوسپورهای کرایزوسپوریوم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جزء قارچهای خاکزی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قادر به هضم کراتین میباشند و برخی بر روی سلولز بطور اختصاصی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عفونت در انسان بطور محدود یا نادر مربوط به ناخن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انیکومایکوز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کلنیهای این قارچ از حالت ،مومی ،مخملی پودری سفید تا خرمایی رنگ زرد ،بنفش ارغوانی قهوه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متغیر است رشد متوسط دارد و گاه رنگدانه منتشر در محیط ایجاد میکند بسیاری از سوشها محیط </w:t>
      </w:r>
      <w:r>
        <w:rPr>
          <w:rFonts w:eastAsia="Times New Roman" w:cs="Times New Roman" w:ascii="Times New Roman" w:hAnsi="Times New Roman"/>
          <w:color w:val="111111"/>
          <w:sz w:val="28"/>
          <w:szCs w:val="28"/>
          <w:lang w:val="en-US" w:bidi="en-US"/>
        </w:rPr>
        <w:t>Dermatophyte test 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درماتوفیتها تغییر رنگ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میکروسکپی کونید یوفور از هیفهای رویشی غیر قابل تشخیص هستند کونیدیها آلوریوکونیدی گرد یا بیضی شکل اند و بطور منفرد یا به فرم زنجیره های کوتاه به قطر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کونیدیهای بزرگتر گاهی واجد دیواره عرضی میباشند تصویر شماره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آزاد شدن </w:t>
      </w:r>
      <w:bookmarkStart w:id="609" w:name="pg8009_70670"/>
    </w:p>
    <w:p>
      <w:pPr>
        <w:pStyle w:val="BookText"/>
        <w:rPr/>
      </w:pPr>
      <w:bookmarkEnd w:id="609"/>
      <w:r>
        <w:rPr>
          <w:rFonts w:ascii="IRNazanin" w:hAnsi="IRNazanin" w:eastAsia="IRNazanin"/>
          <w:color w:val="111111"/>
          <w:sz w:val="28"/>
          <w:sz w:val="28"/>
          <w:szCs w:val="28"/>
          <w:rtl w:val="true"/>
          <w:lang w:bidi="fa-IR"/>
        </w:rPr>
        <w:t>،کونیدی گاهی نشانه پهن باقی میماند آرتروکونیدی و فیالوکونیدی در برخی از گونه ها وجود دارد برخی از گونه ها ، ترموفیلیک کراتینوفیلیک یا سلولیتیک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تلئومرف شامل کتنومایسس آرترو درما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149</w:t>
      </w:r>
    </w:p>
    <w:p>
      <w:pPr>
        <w:pStyle w:val="BookText"/>
        <w:rPr/>
      </w:pPr>
      <w:r>
        <w:rPr>
          <w:rtl w:val="true"/>
        </w:rPr>
        <mc:AlternateContent>
          <mc:Choice Requires="wps">
            <w:drawing>
              <wp:inline distT="0" distB="0" distL="0" distR="0">
                <wp:extent cx="5334000" cy="60325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69"/>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150</w:t>
      </w:r>
    </w:p>
    <w:p>
      <w:pPr>
        <w:pStyle w:val="Heading4"/>
        <w:numPr>
          <w:ilvl w:val="3"/>
          <w:numId w:val="1"/>
        </w:numPr>
        <w:rPr/>
      </w:pPr>
      <w:bookmarkStart w:id="610" w:name="__RefHeading___Toc7102358_1051229030"/>
      <w:bookmarkStart w:id="611" w:name="_Toc233"/>
      <w:bookmarkEnd w:id="610"/>
      <w:r>
        <w:rPr>
          <w:rtl w:val="true"/>
        </w:rPr>
        <w:t xml:space="preserve">جنس کلادوسپوریوم </w:t>
      </w:r>
      <w:r>
        <w:rPr>
          <w:rtl w:val="true"/>
        </w:rPr>
        <w:t>.</w:t>
      </w:r>
      <w:r>
        <w:rPr/>
        <w:t>Cladosporium sp</w:t>
      </w:r>
      <w:bookmarkEnd w:id="611"/>
    </w:p>
    <w:p>
      <w:pPr>
        <w:pStyle w:val="Heading5"/>
        <w:numPr>
          <w:ilvl w:val="4"/>
          <w:numId w:val="1"/>
        </w:numPr>
        <w:rPr/>
      </w:pPr>
      <w:bookmarkStart w:id="612" w:name="__RefHeading___Toc7102360_1051229030"/>
      <w:bookmarkStart w:id="613" w:name="_Toc234"/>
      <w:bookmarkEnd w:id="612"/>
      <w:r>
        <w:rPr>
          <w:rtl w:val="true"/>
        </w:rPr>
        <w:t>اشاره</w:t>
      </w:r>
      <w:bookmarkEnd w:id="613"/>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قارچی است که بطور بسیار شایع از هوا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زمستان تعداد اسپورهای آنها کاهش می یابد و اغلب در تابستان بسیار زیادتر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داخل خانه ها و ساختمانها به تعداد کمتری نسبت به فضاهای بیرون یافت میشوند یک آلرژن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کلادوسپوریوم جدا شده از فضاهای داخلی ممکن است از انواعی که از فضای خارجی جدا میشوند متفاوت باشند این قارچ گنده رو بعلت قابلیت تحمل به سرما در دمای یخچال و تا دمای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نیز قادر به رشد و ادامه حیات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از آلوده کنندههای مواد گوشتی حتی گوشت یخ زده کنسرو ماهی و کالباس هستند عفونتهای چشمی از قبیل کونژکتیویت و نیز بیماری قارچی زیر جلدی موسوم به کروموبلاستومایکوزیس در اثر گونه هایی مثل کلادوسپوریوم ،کاریونی کلادوسپوریوم ترایکوئیدس و کلادوسپوریوم بانتیانوم ایجاد میشوند کلنی کلادوسپوریوم دارای </w:t>
      </w:r>
    </w:p>
    <w:p>
      <w:pPr>
        <w:pStyle w:val="BookText"/>
        <w:rPr/>
      </w:pPr>
      <w:r>
        <w:rPr>
          <w:rFonts w:ascii="IRNazanin" w:hAnsi="IRNazanin" w:eastAsia="IRNazanin"/>
          <w:color w:val="111111"/>
          <w:sz w:val="28"/>
          <w:sz w:val="28"/>
          <w:szCs w:val="28"/>
          <w:rtl w:val="true"/>
          <w:lang w:bidi="fa-IR"/>
        </w:rPr>
        <w:t>رشد آهسته تا متوسط است و منظره پودری یا مخملی دارد و ممکن است شیارهای ضعاعی شکل داشته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کلنی ها زیتونی تیره قهوه ای تا قهوه ای متمایل به سیاه است تصویر شماره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وسیعی از گیاهان منبع غذایی برای این قارچ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گیاهان ،مرده گیاهان ،چوبی غذا کاه و حصیر ،خاک نقاشیها و منسوجات یافت میشوند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ژن تولید میکند عامل شایع آسم اکستر نزیک میباشد از علائم ،حاد ادم و برونکو اسپاسم و از جمله علائم مزمن ،آن آمفیزم ریوی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کلادوسپوریوم ها آهسته تا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آنها پودری و یا مخملی بوده و ممکن است با یا بدون شیارهای شعاعی شکل باشند رنگ کلنیها زیتونی تیره قهوه ای تا تقریبا سیاه رنگ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میسیلیومهای رویشی منشعب بوده و دارای تیغه های میانی هستند تیغه های میانی کاملا سیاه رنگ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اسپورهای تک و یا دو سلولی که دارای تنوع در اندازهی خود میباشند مشاهده میشود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151</w:t>
      </w:r>
    </w:p>
    <w:p>
      <w:pPr>
        <w:pStyle w:val="BookText"/>
        <w:rPr/>
      </w:pPr>
      <w:r>
        <w:rPr>
          <w:rtl w:val="true"/>
        </w:rPr>
        <mc:AlternateContent>
          <mc:Choice Requires="wps">
            <w:drawing>
              <wp:inline distT="0" distB="0" distL="0" distR="0">
                <wp:extent cx="5334000" cy="41402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72"/>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614" w:name="pg8009_70673"/>
    </w:p>
    <w:p>
      <w:pPr>
        <w:pStyle w:val="Heading5"/>
        <w:numPr>
          <w:ilvl w:val="4"/>
          <w:numId w:val="1"/>
        </w:numPr>
        <w:rPr/>
      </w:pPr>
      <w:bookmarkStart w:id="615" w:name="__RefHeading___Toc7102362_1051229030"/>
      <w:bookmarkStart w:id="616" w:name="_Toc235"/>
      <w:bookmarkEnd w:id="614"/>
      <w:bookmarkEnd w:id="615"/>
      <w:r>
        <w:rPr>
          <w:rtl w:val="true"/>
        </w:rPr>
        <w:t xml:space="preserve">کلادوسپوریوم فولووم </w:t>
      </w:r>
      <w:r>
        <w:rPr/>
        <w:t>Cladosporium fulvum</w:t>
      </w:r>
      <w:bookmarkEnd w:id="616"/>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روی برگهای گوجه فرنگی یافت میشود</w:t>
      </w:r>
    </w:p>
    <w:p>
      <w:pPr>
        <w:pStyle w:val="Heading5"/>
        <w:numPr>
          <w:ilvl w:val="4"/>
          <w:numId w:val="1"/>
        </w:numPr>
        <w:rPr/>
      </w:pPr>
      <w:bookmarkStart w:id="617" w:name="__RefHeading___Toc7102364_1051229030"/>
      <w:bookmarkStart w:id="618" w:name="_Toc236"/>
      <w:bookmarkEnd w:id="617"/>
      <w:r>
        <w:rPr>
          <w:rtl w:val="true"/>
        </w:rPr>
        <w:t xml:space="preserve">کلادوسپوریوم هرباریوم </w:t>
      </w:r>
      <w:r>
        <w:rPr/>
        <w:t>Cladosporium herbarum</w:t>
      </w:r>
      <w:bookmarkEnd w:id="618"/>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روی گیاهان مرده گیاهان ،چوبی غذا کاه و حصیر ،غذا کاه و ،حصیر ،خاک نقاشی ها و منسوجات رشد می کند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153</w:t>
      </w:r>
    </w:p>
    <w:p>
      <w:pPr>
        <w:pStyle w:val="BookText"/>
        <w:rPr/>
      </w:pPr>
      <w:r>
        <w:rPr>
          <w:rtl w:val="true"/>
        </w:rPr>
        <mc:AlternateContent>
          <mc:Choice Requires="wps">
            <w:drawing>
              <wp:inline distT="0" distB="0" distL="0" distR="0">
                <wp:extent cx="5334000" cy="6032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75"/>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376" o:detectmouseclick="t"/>
                <v:stroke color="#3465a4" joinstyle="round" endcap="flat"/>
                <w10:wrap type="none"/>
              </v:shape>
            </w:pict>
          </mc:Fallback>
        </mc:AlternateContent>
      </w:r>
    </w:p>
    <w:p>
      <w:pPr>
        <w:pStyle w:val="Heading5"/>
        <w:numPr>
          <w:ilvl w:val="4"/>
          <w:numId w:val="1"/>
        </w:numPr>
        <w:rPr/>
      </w:pPr>
      <w:bookmarkStart w:id="619" w:name="__RefHeading___Toc7102366_1051229030"/>
      <w:bookmarkStart w:id="620" w:name="_Toc237"/>
      <w:bookmarkEnd w:id="619"/>
      <w:r>
        <w:rPr>
          <w:rtl w:val="true"/>
        </w:rPr>
        <w:t xml:space="preserve">کلادوسپور یوم ماکروکارپوم </w:t>
      </w:r>
      <w:r>
        <w:rPr/>
        <w:t>Cladosporium macrocarpum</w:t>
      </w:r>
      <w:bookmarkEnd w:id="620"/>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میکرون است روی گیاهان ،مرده گیاهان ،چوبی غذا کاه و حصیر خاک، نقاشیها و منسوجات رشد میکند</w:t>
      </w:r>
    </w:p>
    <w:p>
      <w:pPr>
        <w:pStyle w:val="BookText"/>
        <w:rPr/>
      </w:pPr>
      <w:r>
        <w:rPr>
          <w:rFonts w:ascii="IRNazanin" w:hAnsi="IRNazanin" w:eastAsia="IRNazanin"/>
          <w:color w:val="111111"/>
          <w:sz w:val="28"/>
          <w:sz w:val="28"/>
          <w:szCs w:val="28"/>
          <w:rtl w:val="true"/>
          <w:lang w:bidi="fa-IR"/>
        </w:rPr>
        <w:t xml:space="preserve">روی کاغذهای مختلف دیده میشود و در دمای بالا و پائین و نیز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مختلف حتی در حضور غلظتهای بالایی از مواد قارچ کش رشد میکند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621" w:name="pg8009_70675"/>
    </w:p>
    <w:p>
      <w:pPr>
        <w:pStyle w:val="Heading5"/>
        <w:numPr>
          <w:ilvl w:val="4"/>
          <w:numId w:val="1"/>
        </w:numPr>
        <w:rPr/>
      </w:pPr>
      <w:bookmarkStart w:id="622" w:name="__RefHeading___Toc7102368_1051229030"/>
      <w:bookmarkStart w:id="623" w:name="_Toc238"/>
      <w:bookmarkEnd w:id="621"/>
      <w:bookmarkEnd w:id="622"/>
      <w:r>
        <w:rPr>
          <w:rtl w:val="true"/>
        </w:rPr>
        <w:t xml:space="preserve">کلادوسپوریوم اسفرواسپرموم </w:t>
      </w:r>
      <w:r>
        <w:rPr/>
        <w:t>Cladosporium sphaerospermum</w:t>
      </w:r>
      <w:bookmarkEnd w:id="623"/>
    </w:p>
    <w:p>
      <w:pPr>
        <w:pStyle w:val="BookText"/>
        <w:rPr/>
      </w:pPr>
      <w:r>
        <w:rPr>
          <w:rFonts w:ascii="IRNazanin" w:hAnsi="IRNazanin" w:eastAsia="IRNazanin"/>
          <w:color w:val="111111"/>
          <w:sz w:val="28"/>
          <w:sz w:val="28"/>
          <w:szCs w:val="28"/>
          <w:rtl w:val="true"/>
          <w:lang w:bidi="fa-IR"/>
        </w:rPr>
        <w:t xml:space="preserve">ابعاد کونیدی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به عنوان عامل مهاجم ثانوی در ،گیاهان ،غذا ،خاک نقاشیها و منسوجات در نظر گرفته میشود</w:t>
      </w:r>
    </w:p>
    <w:p>
      <w:pPr>
        <w:pStyle w:val="Heading4"/>
        <w:numPr>
          <w:ilvl w:val="3"/>
          <w:numId w:val="1"/>
        </w:numPr>
        <w:rPr/>
      </w:pPr>
      <w:bookmarkStart w:id="624" w:name="__RefHeading___Toc7102370_1051229030"/>
      <w:bookmarkStart w:id="625" w:name="_Toc239"/>
      <w:bookmarkEnd w:id="624"/>
      <w:r>
        <w:rPr>
          <w:rtl w:val="true"/>
        </w:rPr>
        <w:t xml:space="preserve">کوروولاریا </w:t>
      </w:r>
      <w:r>
        <w:rPr>
          <w:rtl w:val="true"/>
        </w:rPr>
        <w:t>.</w:t>
      </w:r>
      <w:r>
        <w:rPr/>
        <w:t>Curvularia sp</w:t>
      </w:r>
      <w:bookmarkEnd w:id="625"/>
    </w:p>
    <w:p>
      <w:pPr>
        <w:pStyle w:val="BookText"/>
        <w:rPr/>
      </w:pPr>
      <w:r>
        <w:rPr>
          <w:rFonts w:ascii="IRNazanin" w:hAnsi="IRNazanin" w:eastAsia="IRNazanin"/>
          <w:color w:val="111111"/>
          <w:sz w:val="28"/>
          <w:sz w:val="28"/>
          <w:szCs w:val="28"/>
          <w:rtl w:val="true"/>
          <w:lang w:bidi="fa-IR"/>
        </w:rPr>
        <w:t xml:space="preserve">اسپورهای آن آلرژیک است باعث عفونتهای قرنیه چشم مایستوما و عفونتهای عمقی در افرادی که سیستم ایمنی آسیب دیده دارند میشود از دسته فئوهایفومیستها بوده دارای میسیلیومهای قهوه ای رنگ و اسپورهای چند سلولی قهوه ای تا قهوه ای متمایل به سیاه میباشند از ویژگیهای اسپور این قارچ این است که یکی از سلولهای مرکزی اسپور بزرگتر از سایر سلولهای آن است و همین مسئله موجب خمیدگی و انحراف در محور طولی اسپور میگردد تصویر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افتراقی با قارچهای دیگری نظیر بایپولاریس درکسلر ا و هلمنتوسپوریوم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منظره کلنی کوروولاریا در تصاویر شماره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155</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78"/>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379" o:detectmouseclick="t"/>
                <v:stroke color="#3465a4" joinstyle="round" endcap="flat"/>
                <w10:wrap type="none"/>
              </v:shape>
            </w:pict>
          </mc:Fallback>
        </mc:AlternateContent>
      </w:r>
      <w:bookmarkStart w:id="626" w:name="pg8009_70677"/>
    </w:p>
    <w:p>
      <w:pPr>
        <w:pStyle w:val="BookText"/>
        <w:rPr/>
      </w:pPr>
      <w:bookmarkEnd w:id="62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156</w:t>
      </w:r>
    </w:p>
    <w:p>
      <w:pPr>
        <w:pStyle w:val="BookText"/>
        <w:rPr/>
      </w:pPr>
      <w:r>
        <w:rPr>
          <w:rtl w:val="true"/>
        </w:rPr>
        <mc:AlternateContent>
          <mc:Choice Requires="wps">
            <w:drawing>
              <wp:inline distT="0" distB="0" distL="0" distR="0">
                <wp:extent cx="5334000" cy="68072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81"/>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158</w:t>
      </w:r>
    </w:p>
    <w:p>
      <w:pPr>
        <w:pStyle w:val="Heading4"/>
        <w:numPr>
          <w:ilvl w:val="3"/>
          <w:numId w:val="1"/>
        </w:numPr>
        <w:rPr/>
      </w:pPr>
      <w:bookmarkStart w:id="627" w:name="__RefHeading___Toc7102372_1051229030"/>
      <w:bookmarkStart w:id="628" w:name="_Toc240"/>
      <w:bookmarkEnd w:id="627"/>
      <w:r>
        <w:rPr>
          <w:rtl w:val="true"/>
        </w:rPr>
        <w:t xml:space="preserve">گرافیوم </w:t>
      </w:r>
      <w:r>
        <w:rPr/>
        <w:t>Graphium p</w:t>
      </w:r>
      <w:bookmarkEnd w:id="628"/>
    </w:p>
    <w:p>
      <w:pPr>
        <w:pStyle w:val="BookText"/>
        <w:rPr/>
      </w:pPr>
      <w:r>
        <w:rPr>
          <w:rFonts w:ascii="IRNazanin" w:hAnsi="IRNazanin" w:eastAsia="IRNazanin"/>
          <w:color w:val="111111"/>
          <w:sz w:val="28"/>
          <w:sz w:val="28"/>
          <w:szCs w:val="28"/>
          <w:rtl w:val="true"/>
          <w:lang w:bidi="fa-IR"/>
        </w:rPr>
        <w:t xml:space="preserve">قارچی است با رشد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قطر کلنی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کلنی گچی سفید و چین و چروک 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wrinkled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میکند که بعدا با</w:t>
      </w:r>
    </w:p>
    <w:p>
      <w:pPr>
        <w:pStyle w:val="BookText"/>
        <w:rPr/>
      </w:pPr>
      <w:r>
        <w:rPr>
          <w:rFonts w:ascii="IRNazanin" w:hAnsi="IRNazanin" w:eastAsia="IRNazanin"/>
          <w:color w:val="111111"/>
          <w:sz w:val="28"/>
          <w:sz w:val="28"/>
          <w:szCs w:val="28"/>
          <w:rtl w:val="true"/>
          <w:lang w:bidi="fa-IR"/>
        </w:rPr>
        <w:t>میسیلیوم هوایی مخملی شکل پوشانده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انشعابات ،طویل بلند و باریک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slender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ظریف تولید کونیدیهای کوچک نخودی شکل یا گلابی شکل بصورت دسته ای یا خوشه ای از انتهای متورم شده مینماید که برآمدگی در محل نقطه اتصال جایی که کونیدی جدا میشود نشان میدهد تصویر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کونیدیها جوانه میزنند کونیدیها نیز به صورت خوشه ای در اطرافهایفا تولید میشوند که یا به صورت </w:t>
      </w:r>
      <w:r>
        <w:rPr>
          <w:rFonts w:eastAsia="Times New Roman" w:cs="Times New Roman" w:ascii="Times New Roman" w:hAnsi="Times New Roman"/>
          <w:color w:val="111111"/>
          <w:sz w:val="28"/>
          <w:szCs w:val="28"/>
          <w:lang w:val="en-US" w:bidi="en-US"/>
        </w:rPr>
        <w:t>Sessile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روی ساختمانهای رگهای شکل و یا روی انشعابات جانبی کوتاه است</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جنس فرم ناقص یا غیر جنسی گونه های </w:t>
      </w:r>
      <w:bookmarkStart w:id="629" w:name="pg8009_70679"/>
    </w:p>
    <w:p>
      <w:pPr>
        <w:pStyle w:val="BookText"/>
        <w:rPr/>
      </w:pPr>
      <w:bookmarkEnd w:id="629"/>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159</w:t>
      </w:r>
    </w:p>
    <w:p>
      <w:pPr>
        <w:pStyle w:val="BookText"/>
        <w:rPr/>
      </w:pPr>
      <w:r>
        <w:rPr>
          <w:rtl w:val="true"/>
        </w:rPr>
        <mc:AlternateContent>
          <mc:Choice Requires="wps">
            <w:drawing>
              <wp:inline distT="0" distB="0" distL="0" distR="0">
                <wp:extent cx="5334000" cy="25527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84"/>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Ceratostomella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یک جنس پلی مورفیک است بطوریکه چندین نوع اسپور در کشتهای آن دیده شده است که به اسامی زیر خوانده میشوند</w:t>
      </w:r>
    </w:p>
    <w:p>
      <w:pPr>
        <w:pStyle w:val="BookText"/>
        <w:rPr/>
      </w:pPr>
      <w:r>
        <w:rPr>
          <w:rFonts w:ascii="IRNazanin" w:hAnsi="IRNazanin" w:eastAsia="IRNazanin"/>
          <w:color w:val="111111"/>
          <w:sz w:val="28"/>
          <w:sz w:val="28"/>
          <w:szCs w:val="28"/>
          <w:rtl w:val="true"/>
          <w:lang w:bidi="fa-IR"/>
        </w:rPr>
        <w:t>زنجیره های منشعب اسپور مانند کلا دوسپوریوم اسپورهای انتهایی به صورت خوشه ای مانند سفالوسپوریوم و اسپورهای جانبی و خوشههای انتهایی مانند اسپورتریکوم</w:t>
      </w:r>
    </w:p>
    <w:p>
      <w:pPr>
        <w:pStyle w:val="Heading4"/>
        <w:numPr>
          <w:ilvl w:val="3"/>
          <w:numId w:val="1"/>
        </w:numPr>
        <w:rPr/>
      </w:pPr>
      <w:bookmarkStart w:id="630" w:name="__RefHeading___Toc7102374_1051229030"/>
      <w:bookmarkStart w:id="631" w:name="_Toc241"/>
      <w:bookmarkEnd w:id="630"/>
      <w:r>
        <w:rPr>
          <w:rtl w:val="true"/>
        </w:rPr>
        <w:t xml:space="preserve">گلیو کلادیوم </w:t>
      </w:r>
      <w:r>
        <w:rPr>
          <w:rtl w:val="true"/>
        </w:rPr>
        <w:t xml:space="preserve">. </w:t>
      </w:r>
      <w:r>
        <w:rPr/>
        <w:t>Gliodadium</w:t>
      </w:r>
      <w:bookmarkEnd w:id="631"/>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قارچی است که از نظر شکل ساختمانی شبیه گونه های پنیسیلیوم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عنوان یک قارچ آلرژن گزارش شده است قارچی است با سرعت رشد ،زیاد ،بطوریکه در مدت یک هفته تمام پلیت را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آن از آسپر جیلوسها و پنیسیلیوم ها سریعتر است کلنی آن دارای سطح صاف و کرکی بوده، در ابتدا سفید رنگ و سپس که به تدریج کونیدیاها ظاهر میشوند سبز رنگ یا صورتی رنگ میشود ابتدا یک رنگ سبز تیره در مرکز آن بوجود می آید که بتدریج تمام سطح کلنی را فرا می گیرد پشت کلنی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اسپورزایی آن به شکل پنی سیلیوس است که تمام طبقات زایای آن در یک سطح نمی باشد و کونیدی ها به شکل توده ای به هم فشرده در رأس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کونیدیوفورها به شکل شاخه های جانبی مستقیم با سطح صاف نقطه ای یا خاردار است چندین تیغه میانی داشته و اندازه آن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میکرون است و در رأس خود به چندین شاخه تقسیم میشود شاخه ها به تعداد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این کونیدیوفور قرار میگیرند متولا کوتاه و در محور اصلی شاخه قرار گرفته و به شکل دستجات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در رأس هر شاخه ظاهر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استریگما قمقمه ای شکل میباشند و کونیدی ها </w:t>
      </w:r>
      <w:bookmarkStart w:id="632" w:name="pg8009_70681"/>
    </w:p>
    <w:p>
      <w:pPr>
        <w:pStyle w:val="BookText"/>
        <w:rPr/>
      </w:pPr>
      <w:bookmarkEnd w:id="632"/>
      <w:r>
        <w:rPr>
          <w:rFonts w:ascii="IRNazanin" w:hAnsi="IRNazanin" w:eastAsia="IRNazanin"/>
          <w:color w:val="111111"/>
          <w:sz w:val="28"/>
          <w:sz w:val="28"/>
          <w:szCs w:val="28"/>
          <w:rtl w:val="true"/>
          <w:lang w:bidi="fa-IR"/>
        </w:rPr>
        <w:t>تخم مرغی شکل یا بیضی کشیده اند که تک تک از دهانه استریگما خارج شده و به صورت توده ای بهم فشرده در رأس کونیدیوفور مجتمع میشوند و توسط یک ماده چسبنده و لزج به یکدیگر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کونیدی ها شفاف هستند اما به صورت توده و تجمعی دیده میشوند و توده آنها رنگی به نظر می رسند بیضوی شکل بوده و در کنار یکدیگر شبیه توپ دیده میشوند</w:t>
      </w:r>
      <w:r>
        <w:rPr>
          <w:rFonts w:eastAsia="IRNazanin" w:cs="IRNazanin"/>
          <w:color w:val="111111"/>
          <w:sz w:val="28"/>
          <w:szCs w:val="28"/>
          <w:rtl w:val="true"/>
          <w:lang w:bidi="fa-IR"/>
        </w:rPr>
        <w:t>.</w:t>
      </w:r>
    </w:p>
    <w:p>
      <w:pPr>
        <w:pStyle w:val="Heading4"/>
        <w:numPr>
          <w:ilvl w:val="3"/>
          <w:numId w:val="1"/>
        </w:numPr>
        <w:rPr/>
      </w:pPr>
      <w:bookmarkStart w:id="633" w:name="__RefHeading___Toc7102376_1051229030"/>
      <w:bookmarkStart w:id="634" w:name="_Toc242"/>
      <w:bookmarkEnd w:id="633"/>
      <w:r>
        <w:rPr>
          <w:rtl w:val="true"/>
        </w:rPr>
        <w:t xml:space="preserve">منوسپورا </w:t>
      </w:r>
      <w:r>
        <w:rPr/>
        <w:t>Monospora sp</w:t>
      </w:r>
      <w:bookmarkEnd w:id="634"/>
    </w:p>
    <w:p>
      <w:pPr>
        <w:pStyle w:val="BookText"/>
        <w:rPr/>
      </w:pPr>
      <w:r>
        <w:rPr>
          <w:rFonts w:ascii="IRNazanin" w:hAnsi="IRNazanin" w:eastAsia="IRNazanin"/>
          <w:color w:val="111111"/>
          <w:sz w:val="28"/>
          <w:sz w:val="28"/>
          <w:szCs w:val="28"/>
          <w:rtl w:val="true"/>
          <w:lang w:bidi="fa-IR"/>
        </w:rPr>
        <w:t xml:space="preserve">قارچی است با رشد نسبتاً کند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دارای کلنی فشرده خاکستری روشن با مرکزی به رنگ خاکستری تیره و تعدادی خطوط شعاعی چین خوردگی میباشند کونیدی به مقدار زیادی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کونیدیها ممکن است </w:t>
      </w:r>
      <w:r>
        <w:rPr>
          <w:rFonts w:eastAsia="Times New Roman" w:cs="Times New Roman" w:ascii="Times New Roman" w:hAnsi="Times New Roman"/>
          <w:color w:val="111111"/>
          <w:sz w:val="28"/>
          <w:szCs w:val="28"/>
          <w:lang w:val="en-US" w:bidi="en-US"/>
        </w:rPr>
        <w:t>Sessile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گلابی شکل باشند کونید یوفور دیده نمیشود و یا کونیدیها در انشعابات بسیار کوتاه هایفا بوجود آمده باشند و گلابی شکل تا کروی شکل هستند کونیدیها به رنگ زرد قهوه ای دیده میشوند و دیواره خارجی آنها ضخیم تر است اسپورهای گلابی شکل شباهت سطحی با اسپورهای مربوط به </w:t>
      </w:r>
      <w:r>
        <w:rPr>
          <w:rFonts w:eastAsia="Times New Roman" w:cs="Times New Roman" w:ascii="Times New Roman" w:hAnsi="Times New Roman"/>
          <w:color w:val="111111"/>
          <w:sz w:val="28"/>
          <w:szCs w:val="28"/>
          <w:lang w:val="en-US" w:bidi="en-US"/>
        </w:rPr>
        <w:t>Monosporium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اما از آن ،کوچکترند </w:t>
      </w:r>
      <w:r>
        <w:rPr>
          <w:rFonts w:eastAsia="Times New Roman" w:cs="Times New Roman" w:ascii="Times New Roman" w:hAnsi="Times New Roman"/>
          <w:color w:val="111111"/>
          <w:sz w:val="28"/>
          <w:szCs w:val="28"/>
          <w:lang w:val="en-US" w:bidi="en-US"/>
        </w:rPr>
        <w:t>sessile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یا روی کونیدیوفورهای خیلی کوتاه ایجاد شده اند و درهایفا هایی که در سطح محیط کشت است نیز دیده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160</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87"/>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88" o:detectmouseclick="t"/>
                <v:stroke color="#3465a4" joinstyle="round" endcap="flat"/>
                <w10:wrap type="none"/>
              </v:shape>
            </w:pict>
          </mc:Fallback>
        </mc:AlternateContent>
      </w:r>
      <w:bookmarkStart w:id="635" w:name="pg8009_70684"/>
    </w:p>
    <w:p>
      <w:pPr>
        <w:pStyle w:val="Heading4"/>
        <w:numPr>
          <w:ilvl w:val="3"/>
          <w:numId w:val="1"/>
        </w:numPr>
        <w:rPr/>
      </w:pPr>
      <w:bookmarkStart w:id="636" w:name="__RefHeading___Toc7102378_1051229030"/>
      <w:bookmarkStart w:id="637" w:name="_Toc243"/>
      <w:bookmarkEnd w:id="635"/>
      <w:bookmarkEnd w:id="636"/>
      <w:r>
        <w:rPr>
          <w:rtl w:val="true"/>
        </w:rPr>
        <w:t xml:space="preserve">مونيليا </w:t>
      </w:r>
      <w:r>
        <w:rPr>
          <w:rtl w:val="true"/>
        </w:rPr>
        <w:t>.</w:t>
      </w:r>
      <w:r>
        <w:rPr/>
        <w:t>Monilia sp</w:t>
      </w:r>
      <w:bookmarkEnd w:id="637"/>
    </w:p>
    <w:p>
      <w:pPr>
        <w:pStyle w:val="Heading5"/>
        <w:numPr>
          <w:ilvl w:val="4"/>
          <w:numId w:val="1"/>
        </w:numPr>
        <w:rPr/>
      </w:pPr>
      <w:bookmarkStart w:id="638" w:name="__RefHeading___Toc7102380_1051229030"/>
      <w:bookmarkStart w:id="639" w:name="_Toc244"/>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 xml:space="preserve">یک قارچ آلرژن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میوه های درختی ایجاد آسیب لکه نرم </w:t>
      </w:r>
      <w:r>
        <w:rPr>
          <w:rFonts w:eastAsia="Times New Roman" w:cs="Times New Roman" w:ascii="Times New Roman" w:hAnsi="Times New Roman"/>
          <w:color w:val="111111"/>
          <w:sz w:val="28"/>
          <w:szCs w:val="28"/>
          <w:lang w:val="en-US" w:bidi="en-US"/>
        </w:rPr>
        <w:t>soft rot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باعث گرفتاری قرنیه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تصاویر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میکروسکپی این قارچ را نشان میدهند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161</w:t>
      </w:r>
    </w:p>
    <w:p>
      <w:pPr>
        <w:pStyle w:val="BookText"/>
        <w:rPr/>
      </w:pPr>
      <w:r>
        <w:rPr>
          <w:rtl w:val="true"/>
        </w:rPr>
        <mc:AlternateContent>
          <mc:Choice Requires="wps">
            <w:drawing>
              <wp:inline distT="0" distB="0" distL="0" distR="0">
                <wp:extent cx="5334000" cy="43307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90"/>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162</w:t>
      </w:r>
    </w:p>
    <w:p>
      <w:pPr>
        <w:pStyle w:val="Heading5"/>
        <w:numPr>
          <w:ilvl w:val="4"/>
          <w:numId w:val="1"/>
        </w:numPr>
        <w:rPr/>
      </w:pPr>
      <w:bookmarkStart w:id="640" w:name="__RefHeading___Toc7102382_1051229030"/>
      <w:bookmarkStart w:id="641" w:name="_Toc245"/>
      <w:bookmarkEnd w:id="640"/>
      <w:r>
        <w:rPr>
          <w:rtl w:val="true"/>
        </w:rPr>
        <w:t xml:space="preserve">مونيليا سيتوفيلا </w:t>
      </w:r>
      <w:r>
        <w:rPr/>
        <w:t>Monilia sitophila</w:t>
      </w:r>
      <w:bookmarkEnd w:id="641"/>
    </w:p>
    <w:p>
      <w:pPr>
        <w:pStyle w:val="BookText"/>
        <w:rPr/>
      </w:pPr>
      <w:r>
        <w:rPr>
          <w:rFonts w:ascii="IRNazanin" w:hAnsi="IRNazanin" w:eastAsia="IRNazanin"/>
          <w:color w:val="111111"/>
          <w:sz w:val="28"/>
          <w:sz w:val="28"/>
          <w:szCs w:val="28"/>
          <w:rtl w:val="true"/>
          <w:lang w:bidi="fa-IR"/>
        </w:rPr>
        <w:t xml:space="preserve">کلنی رشد سریعی دارد و در مدت چند روز تمام سطح آگار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سفید رنگ است اما به سرعت تبدیل به رنگ لیمویی میگردد و سطح آگار را به صورت یک لایه نازک می پوشاند نواحی کرکی یا پرمانند که مربوط به تولید انبوه اسپور است در آن پدید می آید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کونیدیوفور از میسیلیوم رویشی جدا شده و بلافاصله زنجیرهای منشعبی را پدید می آورد </w:t>
      </w:r>
      <w:bookmarkStart w:id="642" w:name="pg8009_70685"/>
    </w:p>
    <w:p>
      <w:pPr>
        <w:pStyle w:val="BookText"/>
        <w:rPr/>
      </w:pPr>
      <w:bookmarkEnd w:id="6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ovate conidia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آنها کونیدیای بیضوی و همواره با جوانه دیده میشوند این نحوه تولید اسپور و جوانه زدن آنها باعث پدید آمدن توده های بزرگ از اسپورهای بیضوی شکل شده که با جریان هوای بسیار ملایم پراکنده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نواحی قدیمیتر مربوط به میسیلیوم رویشی سلولها شکسته و تشکیل آرتروسپورهایی با دیواره ضخیم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p>
    <w:p>
      <w:pPr>
        <w:pStyle w:val="Heading4"/>
        <w:numPr>
          <w:ilvl w:val="3"/>
          <w:numId w:val="1"/>
        </w:numPr>
        <w:rPr/>
      </w:pPr>
      <w:bookmarkStart w:id="643" w:name="__RefHeading___Toc7102384_1051229030"/>
      <w:bookmarkStart w:id="644" w:name="_Toc246"/>
      <w:bookmarkEnd w:id="643"/>
      <w:r>
        <w:rPr>
          <w:rtl w:val="true"/>
        </w:rPr>
        <w:t xml:space="preserve">جنس موكور </w:t>
      </w:r>
      <w:r>
        <w:rPr/>
        <w:t>Mucor sp</w:t>
      </w:r>
      <w:bookmarkEnd w:id="644"/>
    </w:p>
    <w:p>
      <w:pPr>
        <w:pStyle w:val="Heading5"/>
        <w:numPr>
          <w:ilvl w:val="4"/>
          <w:numId w:val="1"/>
        </w:numPr>
        <w:rPr/>
      </w:pPr>
      <w:bookmarkStart w:id="645" w:name="__RefHeading___Toc7102386_1051229030"/>
      <w:bookmarkStart w:id="646" w:name="_Toc247"/>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اغلب در خاک مواد گیاهی مرده فضولات ،اسب میوه ها و عصاره میوه ها و همچنین در چرم گوشت محصولات لبنی و موی حیوانات یافت میشود گونه های مختلف موکور قادر هستند با رشد و تکثیر بر روی مواد غذایی مانند نان ،لبنیات ،مربا، ترشیجات ،کنسروها انواع کمپوت شیرینی ها صیفیجات و میوه ها، باعث آلودگی و فساد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موکور پوسیلوس</w:t>
      </w:r>
    </w:p>
    <w:p>
      <w:pPr>
        <w:pStyle w:val="BookText"/>
        <w:rPr/>
      </w:pPr>
      <w:r>
        <w:rPr>
          <w:rtl w:val="true"/>
        </w:rPr>
        <mc:AlternateContent>
          <mc:Choice Requires="wps">
            <w:drawing>
              <wp:inline distT="0" distB="0" distL="0" distR="0">
                <wp:extent cx="5334000" cy="4152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93"/>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اسپورهای این قارچها نه تنها به آسانی از هوا و خاک جدا میشوند بلکه گونههای آن قادرند با رشد و تکثیر بر روی مواد غذایی همچون ،نان لبنیات ،مربا، ترشیجات ،کنسروها ،کمپوتها شیرینی ها، صیفی جات و میوه ها باعث آلودگی و فساد آنها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گونه های این جنس نظیر موکور راموسیسیموس</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 ( ramosissimosus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سیرسینه لوییدس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cricinelloides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ایندیکوس </w:t>
      </w:r>
      <w:r>
        <w:rPr>
          <w:rFonts w:eastAsia="Times New Roman" w:cs="Times New Roman" w:ascii="Times New Roman" w:hAnsi="Times New Roman"/>
          <w:color w:val="111111"/>
          <w:sz w:val="28"/>
          <w:szCs w:val="28"/>
          <w:lang w:val="en-US" w:bidi="en-US"/>
        </w:rPr>
        <w:t>Midicus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راسموسوس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M.racemosus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قادرند در افراد مستعدی چون مبتلایان به کتواسیدوز دیابتی، ایجاد بیماریهای متعدد ریوی ،جلدی مغزی و به طور کلی احشایی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اسپورهای این دسته از قارچها آلرژن بوده و درصورت وجود زمینه ،مستعد توانایی ایجاد حساسیت در انسان را دارا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موکور با ایجاد سقط جنین در گاوها نیز میتوانند باعث زیانهای اقتصادی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این عوامل سریع بوده و ایجاد کلنی خاکستری روشن تا تیره و یا قهوه ای رنگ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داشتن انبوه میسیلیومهای ،رویشی هوایی و زایشی کلنی آنها به سرعت به حالت پشمی و یا پنبه ای در میآید پشت کلنی بیرنگ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ریزبینی از میسیلیوم هایی فراخ و بدون تیغه میانی تشکیل یافته ولی در کشت های قدیمی ممکن است میسیلیومها دارای تیغه های میانی نامنظم و کامل نشده ای باشند دستگاه زایشی از میسیلیومهای ساده و اغلب منشعبی تشکیل یافته که چون در انتها به جسمی کروی به نام اسپورانژیوم ختم میشوند به آنها اسپورانژیوفور میگویند در داخل اسپورانژیوم و در محل اتصال به اسپورانژیوفور جسم مخروطی شکلی به نام کلوملا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columella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زمان و ،بلوغ اسپورانژیوم تیره رنگ گشته و تعداد زیادی اسپور در فاصله بین کلوملا و دیواره آن ایجاد میگردند اسپورها گرد یا بیضی با جدار نازک و صاف و معمولا بدون رنگ بوده و از آنجایی که در داخل اسپورانژیوم جدار آن نازک گشته و با پاره شدن آن اسپورها آزاد میشوند در واقع در این نوع از تکثیر غیر جنسی اسپورها تک تک ساخته نشده بلکه با تکثیری که بی شباهت به تکثیر شیزوگونی انگل مالاریا ،نیست به یکباره صدها اسپور در داخل اسپورانژیوم ساخته شده و آزاد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گردند علاوه بر این تکثیر غیر جنسی گونه های موکور قادرند به طریق جنسی نیز تکثیر یافته و ایجاد سلول باروری به نام زیگوسپور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zygospore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بنماید همچنین با نامساعد شدن شرایط ،زندگی در وسط و انتهای میسیلیومها کلامیدوکونیدیاها ایجاد میشوند که برخلاف میسیلیوم و اسپورانژیوسپورها، دارای دیواره ضخیم و کلفتی هستند اگر چه ممکن است کلنی موکور از نظر ظاهری با کلنی رایزوپوس اشتباه ،شود ولی با عدم مشاهده 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nude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ریشک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Rhizoid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استولون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Stolon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مطالعه ریزبینی به راحتی جنسهای موکور و رایزوپوس را میتوان از یکدیگر تشخیص داد</w:t>
      </w:r>
      <w:r>
        <w:rPr>
          <w:rFonts w:eastAsia="IRNazanin" w:cs="IRNazanin"/>
          <w:color w:val="111111"/>
          <w:sz w:val="28"/>
          <w:szCs w:val="28"/>
          <w:rtl w:val="true"/>
          <w:lang w:bidi="fa-IR"/>
        </w:rPr>
        <w:t xml:space="preserve">. </w:t>
      </w:r>
      <w:bookmarkStart w:id="647" w:name="pg8009_70689"/>
    </w:p>
    <w:p>
      <w:pPr>
        <w:pStyle w:val="Heading5"/>
        <w:numPr>
          <w:ilvl w:val="4"/>
          <w:numId w:val="1"/>
        </w:numPr>
        <w:rPr/>
      </w:pPr>
      <w:bookmarkStart w:id="648" w:name="__RefHeading___Toc7102388_1051229030"/>
      <w:bookmarkStart w:id="649" w:name="_Toc248"/>
      <w:bookmarkEnd w:id="647"/>
      <w:bookmarkEnd w:id="648"/>
      <w:r>
        <w:rPr>
          <w:rtl w:val="true"/>
        </w:rPr>
        <w:t xml:space="preserve">موکور سیرسینه لوئيدس </w:t>
      </w:r>
      <w:r>
        <w:rPr/>
        <w:t>Mucor cricinelloides</w:t>
      </w:r>
      <w:bookmarkEnd w:id="649"/>
    </w:p>
    <w:p>
      <w:pPr>
        <w:pStyle w:val="BookText"/>
        <w:rPr/>
      </w:pPr>
      <w:r>
        <w:rPr>
          <w:rFonts w:ascii="IRNazanin" w:hAnsi="IRNazanin" w:eastAsia="IRNazanin"/>
          <w:color w:val="111111"/>
          <w:sz w:val="28"/>
          <w:sz w:val="28"/>
          <w:szCs w:val="28"/>
          <w:rtl w:val="true"/>
          <w:lang w:bidi="fa-IR"/>
        </w:rPr>
        <w:t xml:space="preserve">کلنی آن دارای رشد سریع و به رنگ خاکستری دودی و به ارتفاع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کلنی زرد یا کرم رنگ و دارای بوی معطر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اسپورانژیوسپورها دو نوع هستند یک نوع طویل که اسپورانژیوم بزرگ قهوه ای ،رنگ پر از اسپور ایجاد مینماید و شاخه شاخه میشود و در نوع دوم که اسپورانژیوفورها کوتاه بوده و اسپورانژیوم کوچک به اندازه تقریبی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اسپورانژیومهای بزرگ ابتدا سفید رنگ و سپس قهوه ای متمایل به سبز کروی و به 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بوده و اغلب آنها دارای سرهای حبابی شکل مشخصی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اسپورانژیومهای کوچک دارای دیواره بی رنگ و صاف هستند کلوملا بیرنگ و به اشکال مختلف و به اندازه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میباشند اسپورها کوتاه، بیضی و به اندازه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میباشند و ممکن است به شکل مخمرهای جوانه زننده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تعداد اندکی کلامیدو کونید یا دارای دیواره ضخیم دیده شوند که معمولا در اسپورانژیوفورها مشاهده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کلامیدو کونید یا معمولاً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موکورسیرسینه لوئیدس زیگوسپور ندارد و در دمای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رشد میکند</w:t>
      </w:r>
    </w:p>
    <w:p>
      <w:pPr>
        <w:pStyle w:val="Heading5"/>
        <w:numPr>
          <w:ilvl w:val="4"/>
          <w:numId w:val="1"/>
        </w:numPr>
        <w:rPr/>
      </w:pPr>
      <w:bookmarkStart w:id="650" w:name="__RefHeading___Toc7102390_1051229030"/>
      <w:bookmarkStart w:id="651" w:name="_Toc249"/>
      <w:bookmarkEnd w:id="650"/>
      <w:r>
        <w:rPr>
          <w:rtl w:val="true"/>
        </w:rPr>
        <w:t xml:space="preserve">موکور راموسیسیموس </w:t>
      </w:r>
      <w:r>
        <w:rPr/>
        <w:t>Mucor ramosissimosus</w:t>
      </w:r>
      <w:bookmarkEnd w:id="651"/>
    </w:p>
    <w:p>
      <w:pPr>
        <w:pStyle w:val="BookText"/>
        <w:rPr/>
      </w:pPr>
      <w:r>
        <w:rPr>
          <w:rFonts w:ascii="IRNazanin" w:hAnsi="IRNazanin" w:eastAsia="IRNazanin"/>
          <w:color w:val="111111"/>
          <w:sz w:val="28"/>
          <w:sz w:val="28"/>
          <w:szCs w:val="28"/>
          <w:rtl w:val="true"/>
          <w:lang w:bidi="fa-IR"/>
        </w:rPr>
        <w:t>دارای کلنی پرزی و به رنگ دارچین یا خاکستری زیتونی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قارچ دارای اسپورانژیومهایی به قطر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میباشد اسپورانژیومها کوچک و فاقد کلوملا بوده و اسپورها بیضی یا کروی شکل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165</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87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97"/>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398" o:detectmouseclick="t"/>
                <v:stroke color="#3465a4" joinstyle="round" endcap="flat"/>
                <w10:wrap type="none"/>
              </v:shape>
            </w:pict>
          </mc:Fallback>
        </mc:AlternateContent>
      </w:r>
      <w:bookmarkStart w:id="652" w:name="pg8009_70691"/>
    </w:p>
    <w:p>
      <w:pPr>
        <w:pStyle w:val="BookText"/>
        <w:rPr/>
      </w:pPr>
      <w:bookmarkEnd w:id="652"/>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166</w:t>
      </w:r>
    </w:p>
    <w:p>
      <w:pPr>
        <w:pStyle w:val="BookText"/>
        <w:rPr/>
      </w:pPr>
      <w:r>
        <w:rPr>
          <w:rtl w:val="true"/>
        </w:rPr>
        <mc:AlternateContent>
          <mc:Choice Requires="wps">
            <w:drawing>
              <wp:inline distT="0" distB="0" distL="0" distR="0">
                <wp:extent cx="5334000" cy="65913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00"/>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167</w:t>
      </w:r>
    </w:p>
    <w:p>
      <w:pPr>
        <w:pStyle w:val="Heading4"/>
        <w:numPr>
          <w:ilvl w:val="3"/>
          <w:numId w:val="1"/>
        </w:numPr>
        <w:rPr/>
      </w:pPr>
      <w:bookmarkStart w:id="653" w:name="__RefHeading___Toc7102392_1051229030"/>
      <w:bookmarkStart w:id="654" w:name="_Toc250"/>
      <w:bookmarkEnd w:id="653"/>
      <w:r>
        <w:rPr>
          <w:rtl w:val="true"/>
        </w:rPr>
        <w:t xml:space="preserve">جنس نیگروسپورا </w:t>
      </w:r>
      <w:r>
        <w:rPr/>
        <w:t>Nigrospora sp</w:t>
      </w:r>
      <w:bookmarkEnd w:id="65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یک قارچ آلرژن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رشد سریع بوده و کلنی آن در مدت چند روز تمام سطح محیط کشت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در ابتدا سفید و سپس بتدریج خاکستری یا سیاه رنگ است و منظره پشت کلنی نیز سیاه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منظره ،میکروسکپی میسیلیومهای منشعب با تیغه میانی در ابتدا شفاف دیده میشوند ولی بعد از مدتی سیاه رنگ می گردند کونیدیوفور ،شفاف کوتاه و دندانه دار بوده و سلول کونیدی را دارای ساقهای کوتاه با پایهای متورم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 ها تک سلولی، سیاه کروی تا بیضی با سطحی صاف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655" w:name="pg8009_70693"/>
    </w:p>
    <w:p>
      <w:pPr>
        <w:pStyle w:val="BookText"/>
        <w:rPr/>
      </w:pPr>
      <w:bookmarkEnd w:id="655"/>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168</w:t>
      </w:r>
    </w:p>
    <w:p>
      <w:pPr>
        <w:pStyle w:val="BookText"/>
        <w:rPr/>
      </w:pPr>
      <w:r>
        <w:rPr>
          <w:rtl w:val="true"/>
        </w:rPr>
        <mc:AlternateContent>
          <mc:Choice Requires="wps">
            <w:drawing>
              <wp:inline distT="0" distB="0" distL="0" distR="0">
                <wp:extent cx="5334000" cy="68961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03"/>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169</w:t>
      </w:r>
    </w:p>
    <w:p>
      <w:pPr>
        <w:pStyle w:val="Heading4"/>
        <w:numPr>
          <w:ilvl w:val="3"/>
          <w:numId w:val="1"/>
        </w:numPr>
        <w:rPr/>
      </w:pPr>
      <w:bookmarkStart w:id="656" w:name="__RefHeading___Toc7102394_1051229030"/>
      <w:bookmarkStart w:id="657" w:name="_Toc251"/>
      <w:bookmarkEnd w:id="656"/>
      <w:r>
        <w:rPr>
          <w:rtl w:val="true"/>
        </w:rPr>
        <w:t xml:space="preserve">ورتیسیلیوم </w:t>
      </w:r>
      <w:r>
        <w:rPr>
          <w:rtl w:val="true"/>
        </w:rPr>
        <w:t>.</w:t>
      </w:r>
      <w:r>
        <w:rPr/>
        <w:t>Verticillium sp</w:t>
      </w:r>
      <w:bookmarkEnd w:id="657"/>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کلنی های نازک و ،کرکی با رشد سریع دارد کلنی ابتدا سفید رنگ و سپس بتدریج به رنگ ،زرد، صورتی سبز و یا عنابی روشن در می آید کونیدیوفورها مستقیم ساده یا منشعب و عمود بر میسیلیومهای رویشی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کونیدیازا بصورت فیالید و با انتهایی پهن دیده میشوند این سلولها نیز بصورت عمود بر کونیدیوفورها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گیرند کونیدیاها ،شفاف، تخم مرغی شکل و یا استوانه ای بوده و به وسیله ماده چسبنده ای به یکدیگر متصل شده اند و ایجاد توده های توپ مانندی در رأس فیالید میکنند در صورت عدم ،دقت منظره میکروسکپی آن قابل اشتباه با آکرومونیوم و اسپوروتریکس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658" w:name="pg8009_70695"/>
    </w:p>
    <w:p>
      <w:pPr>
        <w:pStyle w:val="BookText"/>
        <w:rPr/>
      </w:pPr>
      <w:bookmarkEnd w:id="658"/>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170</w:t>
      </w:r>
    </w:p>
    <w:p>
      <w:pPr>
        <w:pStyle w:val="BookText"/>
        <w:rPr/>
      </w:pPr>
      <w:r>
        <w:rPr>
          <w:rtl w:val="true"/>
        </w:rPr>
        <mc:AlternateContent>
          <mc:Choice Requires="wps">
            <w:drawing>
              <wp:inline distT="0" distB="0" distL="0" distR="0">
                <wp:extent cx="5334000" cy="56769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06"/>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407" o:detectmouseclick="t"/>
                <v:stroke color="#3465a4" joinstyle="round" endcap="flat"/>
                <w10:wrap type="none"/>
              </v:shape>
            </w:pict>
          </mc:Fallback>
        </mc:AlternateContent>
      </w:r>
    </w:p>
    <w:p>
      <w:pPr>
        <w:pStyle w:val="Heading4"/>
        <w:numPr>
          <w:ilvl w:val="3"/>
          <w:numId w:val="1"/>
        </w:numPr>
        <w:rPr/>
      </w:pPr>
      <w:bookmarkStart w:id="659" w:name="__RefHeading___Toc7102396_1051229030"/>
      <w:bookmarkStart w:id="660" w:name="_Toc252"/>
      <w:bookmarkEnd w:id="659"/>
      <w:r>
        <w:rPr>
          <w:rtl w:val="true"/>
        </w:rPr>
        <w:t xml:space="preserve">هلمنتوسپوریوم </w:t>
      </w:r>
      <w:r>
        <w:rPr>
          <w:rtl w:val="true"/>
        </w:rPr>
        <w:t>.</w:t>
      </w:r>
      <w:r>
        <w:rPr/>
        <w:t>Helminthosporium sp</w:t>
      </w:r>
      <w:bookmarkEnd w:id="660"/>
    </w:p>
    <w:p>
      <w:pPr>
        <w:pStyle w:val="BookText"/>
        <w:rPr/>
      </w:pPr>
      <w:r>
        <w:rPr>
          <w:rFonts w:ascii="IRNazanin" w:hAnsi="IRNazanin" w:eastAsia="IRNazanin"/>
          <w:color w:val="111111"/>
          <w:sz w:val="28"/>
          <w:sz w:val="28"/>
          <w:szCs w:val="28"/>
          <w:rtl w:val="true"/>
          <w:lang w:bidi="fa-IR"/>
        </w:rPr>
        <w:t>قارچ خاکزی است و به عنوان قارچ آلرژن گزارش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خلط و پوست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 دیماتیاسئوسها است بنابر این دارای میسیلیومهای قهوه ای و کونیدیهای چندین سلولی قهوه ای تا قهوه ای تیره میباشد در تشخیص افتراقی با در کسلرا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661" w:name="pg8009_70697"/>
    </w:p>
    <w:p>
      <w:pPr>
        <w:pStyle w:val="Heading4"/>
        <w:numPr>
          <w:ilvl w:val="3"/>
          <w:numId w:val="1"/>
        </w:numPr>
        <w:rPr/>
      </w:pPr>
      <w:bookmarkStart w:id="662" w:name="__RefHeading___Toc7102398_1051229030"/>
      <w:bookmarkStart w:id="663" w:name="_Toc253"/>
      <w:bookmarkEnd w:id="661"/>
      <w:bookmarkEnd w:id="662"/>
      <w:r>
        <w:rPr>
          <w:rtl w:val="true"/>
        </w:rPr>
        <w:t xml:space="preserve">همی سپورا </w:t>
      </w:r>
      <w:r>
        <w:rPr/>
        <w:t>Hemispora</w:t>
      </w:r>
      <w:r>
        <w:rPr>
          <w:rtl w:val="true"/>
        </w:rPr>
        <w:t xml:space="preserve"> </w:t>
      </w:r>
      <w:r>
        <w:rPr>
          <w:rtl w:val="true"/>
        </w:rPr>
        <w:t xml:space="preserve">یا </w:t>
      </w:r>
      <w:r>
        <w:rPr/>
        <w:t>Trichosporon coremiiforme</w:t>
      </w:r>
      <w:bookmarkEnd w:id="663"/>
    </w:p>
    <w:p>
      <w:pPr>
        <w:pStyle w:val="BookText"/>
        <w:rPr/>
      </w:pPr>
      <w:r>
        <w:rPr>
          <w:rFonts w:ascii="IRNazanin" w:hAnsi="IRNazanin" w:eastAsia="IRNazanin"/>
          <w:color w:val="111111"/>
          <w:sz w:val="28"/>
          <w:sz w:val="28"/>
          <w:szCs w:val="28"/>
          <w:rtl w:val="true"/>
          <w:lang w:bidi="fa-IR"/>
        </w:rPr>
        <w:t xml:space="preserve">کلنی این قارچ رشد آهسته ای دارد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،برجسته برآمده شکننده و ترد است و رنگ قهوه ای تیره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انشعابات هایفای کوتاه زنجیره های کونیدی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های عرضی نزدیک بهم محتویات داخل لوله را به سگمانهای تیره رنگ با دیواره ضخیم و کروی شکل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ها بوسیله قطعات جدیدی که تشکیل میشوند به جلو رانده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اسپورها نهایتاً به صورت کونیدیهای کروی شکل با دیواره ضخیم و خم شده آزاد میگردند بدین ترتیب چند زنجیر جانبی تشکیل میشود تصاویر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172</w:t>
      </w:r>
    </w:p>
    <w:p>
      <w:pPr>
        <w:pStyle w:val="BookText"/>
        <w:rPr/>
      </w:pPr>
      <w:r>
        <w:rPr>
          <w:rtl w:val="true"/>
        </w:rPr>
        <mc:AlternateContent>
          <mc:Choice Requires="wps">
            <w:drawing>
              <wp:inline distT="0" distB="0" distL="0" distR="0">
                <wp:extent cx="5334000" cy="4826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09"/>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410" o:detectmouseclick="t"/>
                <v:stroke color="#3465a4" joinstyle="round" endcap="flat"/>
                <w10:wrap type="none"/>
              </v:shape>
            </w:pict>
          </mc:Fallback>
        </mc:AlternateConten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664" w:name="pg8009_70699"/>
    </w:p>
    <w:p>
      <w:pPr>
        <w:pStyle w:val="Heading4"/>
        <w:numPr>
          <w:ilvl w:val="3"/>
          <w:numId w:val="1"/>
        </w:numPr>
        <w:rPr/>
      </w:pPr>
      <w:bookmarkStart w:id="665" w:name="__RefHeading___Toc7102400_1051229030"/>
      <w:bookmarkStart w:id="666" w:name="_Toc254"/>
      <w:bookmarkEnd w:id="664"/>
      <w:bookmarkEnd w:id="665"/>
      <w:r>
        <w:rPr>
          <w:rtl w:val="true"/>
        </w:rPr>
        <w:t xml:space="preserve">هوميکولا </w:t>
      </w:r>
      <w:r>
        <w:rPr/>
        <w:t>Humicolas</w:t>
      </w:r>
      <w:bookmarkEnd w:id="666"/>
    </w:p>
    <w:p>
      <w:pPr>
        <w:pStyle w:val="BookText"/>
        <w:rPr/>
      </w:pPr>
      <w:r>
        <w:rPr>
          <w:rFonts w:ascii="IRNazanin" w:hAnsi="IRNazanin" w:eastAsia="IRNazanin"/>
          <w:color w:val="111111"/>
          <w:sz w:val="28"/>
          <w:sz w:val="28"/>
          <w:szCs w:val="28"/>
          <w:rtl w:val="true"/>
          <w:lang w:bidi="fa-IR"/>
        </w:rPr>
        <w:t>روی مواد و محصولات با محتوای سلولز زیاد رشد میکند این قارچ در خاک و باقیمانده های گیاهان یافت میشود کلنی آن رشد سریعی داشته و دارای قوام ،کرکی نازک و به رنگ خاکستری تا قهوه ای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 یوفور آن به سختی قابل تشخیص است و بصورت ساده یا بندرت به شکل شاخه های کوتاهی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کونید یا تک سلولی ،بوده ،تیره کروی و یا نیمه کروی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کونیدیاها بصورت منفرد بر روی دندانه هایی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pedicule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دارند که از انتهای میسیلیومها منشاء گرفته اند تصاویر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مختلف هومیکولا تحت شرایط محیطی خاصی وابسته به دما و میزان تابش نور ممکن است کونیدیاهای ثانویه ای مانند فیالوکونیدیا و سیمپودولوکونیدیا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sympoduloconidia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نمایند این نوع کونیدیاها معمولاً کوچکتر بوده و بصورت گروهی از فیالایدها سرچشمه میگیرند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174</w:t>
      </w:r>
    </w:p>
    <w:p>
      <w:pPr>
        <w:pStyle w:val="BookText"/>
        <w:rPr/>
      </w:pPr>
      <w:r>
        <w:rPr>
          <w:rtl w:val="true"/>
        </w:rPr>
        <mc:AlternateContent>
          <mc:Choice Requires="wps">
            <w:drawing>
              <wp:inline distT="0" distB="0" distL="0" distR="0">
                <wp:extent cx="5334000" cy="43815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12"/>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413" o:detectmouseclick="t"/>
                <v:stroke color="#3465a4" joinstyle="round" endcap="flat"/>
                <w10:wrap type="none"/>
              </v:shape>
            </w:pict>
          </mc:Fallback>
        </mc:AlternateConten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667" w:name="pg8009_70701"/>
    </w:p>
    <w:p>
      <w:pPr>
        <w:pStyle w:val="Heading2"/>
        <w:numPr>
          <w:ilvl w:val="1"/>
          <w:numId w:val="1"/>
        </w:numPr>
        <w:rPr/>
      </w:pPr>
      <w:bookmarkStart w:id="668" w:name="__RefHeading___Toc7102402_1051229030"/>
      <w:bookmarkStart w:id="669" w:name="_Toc255"/>
      <w:bookmarkEnd w:id="667"/>
      <w:bookmarkEnd w:id="668"/>
      <w:r>
        <w:rPr>
          <w:rtl w:val="true"/>
        </w:rPr>
        <w:t>منابع مورد استفاده در بخش دوم</w:t>
      </w:r>
      <w:bookmarkEnd w:id="669"/>
    </w:p>
    <w:p>
      <w:pPr>
        <w:pStyle w:val="BookText"/>
        <w:rPr/>
      </w:pPr>
      <w:r>
        <w:rPr>
          <w:rFonts w:ascii="IRNazanin" w:hAnsi="IRNazanin" w:eastAsia="IRNazanin"/>
          <w:color w:val="111111"/>
          <w:sz w:val="28"/>
          <w:sz w:val="28"/>
          <w:szCs w:val="28"/>
          <w:rtl w:val="true"/>
          <w:lang w:bidi="fa-IR"/>
        </w:rPr>
        <w:t>ادیب فر ،پرویز میکروب شناسی ،پزشکی نشر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ملک زاده ،فریدون میکروب شناسی انتشارات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ترجمه دیار اعتمادی ،هرمز باکتری شناسی پزشکی انتشارات جهاد دانشگاهی،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تاج بخش،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 شناسی عمومی، انتشارات دانشگاه تهران چاپ دوم،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زینی فریده امامی مسعود مهبد امیر سید علی قارچ شناسی پزشکی ،جامع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Microbial Enzymes and Biotechnology ,2nd Edition, William M.Fogarby and therine T. Kelly, 1991, 45-47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Bergey's manual of systematic Bacterialogy, volum 2, peter.H. A.sneath et al, 1986, 1108-1112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Microbial enzymes and biotechnology 2 ND Edition, Edied by : willam M. Fagarty and Cathrine T. Kelly</w:t>
      </w:r>
    </w:p>
    <w:p>
      <w:pPr>
        <w:pStyle w:val="BookText"/>
        <w:rPr/>
      </w:pPr>
      <w:r>
        <w:rPr>
          <w:rFonts w:eastAsia="Times New Roman" w:cs="Times New Roman" w:ascii="Times New Roman" w:hAnsi="Times New Roman"/>
          <w:color w:val="111111"/>
          <w:sz w:val="28"/>
          <w:szCs w:val="28"/>
          <w:lang w:val="en-US" w:bidi="en-US"/>
        </w:rPr>
        <w:t>www.doctorfungus.org</w:t>
      </w:r>
    </w:p>
    <w:p>
      <w:pPr>
        <w:pStyle w:val="BookText"/>
        <w:rPr/>
      </w:pPr>
      <w:r>
        <w:rPr>
          <w:rFonts w:eastAsia="Times New Roman" w:cs="Times New Roman" w:ascii="Times New Roman" w:hAnsi="Times New Roman"/>
          <w:color w:val="111111"/>
          <w:sz w:val="28"/>
          <w:szCs w:val="28"/>
          <w:lang w:val="en-US" w:bidi="en-US"/>
        </w:rPr>
        <w:t>Medical Mycology. Rippon</w:t>
      </w:r>
    </w:p>
    <w:p>
      <w:pPr>
        <w:pStyle w:val="BookText"/>
        <w:rPr/>
      </w:pPr>
      <w:r>
        <w:rPr>
          <w:rFonts w:eastAsia="Times New Roman" w:cs="Times New Roman" w:ascii="Times New Roman" w:hAnsi="Times New Roman"/>
          <w:color w:val="111111"/>
          <w:sz w:val="28"/>
          <w:szCs w:val="28"/>
          <w:lang w:val="en-US" w:bidi="en-US"/>
        </w:rPr>
        <w:t>Anaissie, EJ. Clinical Mycology. CHURCHILL LIVINGSTONE.2003</w:t>
      </w:r>
    </w:p>
    <w:p>
      <w:pPr>
        <w:pStyle w:val="BookText"/>
        <w:rPr/>
      </w:pPr>
      <w:r>
        <w:rPr>
          <w:rFonts w:eastAsia="Times New Roman" w:cs="Times New Roman" w:ascii="Times New Roman" w:hAnsi="Times New Roman"/>
          <w:color w:val="111111"/>
          <w:sz w:val="28"/>
          <w:szCs w:val="28"/>
          <w:lang w:val="en-US" w:bidi="en-US"/>
        </w:rPr>
        <w:t>Evans, EGV. Medical Mycology a practical approach. IRL press at Oxford University Press. 1989</w:t>
      </w:r>
    </w:p>
    <w:p>
      <w:pPr>
        <w:pStyle w:val="BookText"/>
        <w:rPr/>
      </w:pPr>
      <w:r>
        <w:rPr>
          <w:rFonts w:eastAsia="Times New Roman" w:cs="Times New Roman" w:ascii="Times New Roman" w:hAnsi="Times New Roman"/>
          <w:color w:val="111111"/>
          <w:sz w:val="28"/>
          <w:szCs w:val="28"/>
          <w:lang w:val="en-US" w:bidi="en-US"/>
        </w:rPr>
        <w:t>www.mycologyonline.org</w:t>
      </w:r>
    </w:p>
    <w:p>
      <w:pPr>
        <w:pStyle w:val="BookText"/>
        <w:rPr/>
      </w:pPr>
      <w:r>
        <w:rPr>
          <w:rFonts w:eastAsia="Times New Roman" w:cs="Times New Roman" w:ascii="Times New Roman" w:hAnsi="Times New Roman"/>
          <w:color w:val="111111"/>
          <w:sz w:val="28"/>
          <w:szCs w:val="28"/>
          <w:lang w:val="en-US" w:bidi="en-US"/>
        </w:rPr>
        <w:t>BIODETERIORATION OF CULTURAL PROPERTY 3 .Proceedings of the 3rd International 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ference on Biodeterioration of cultural property July 4-7 1995. P:630-42, 202</w:t>
      </w:r>
    </w:p>
    <w:p>
      <w:pPr>
        <w:pStyle w:val="BookText"/>
        <w:rPr/>
      </w:pPr>
      <w:r>
        <w:rPr>
          <w:rFonts w:eastAsia="Times New Roman" w:cs="Times New Roman" w:ascii="Times New Roman" w:hAnsi="Times New Roman"/>
          <w:color w:val="111111"/>
          <w:sz w:val="28"/>
          <w:szCs w:val="28"/>
          <w:lang w:val="en-US" w:bidi="en-US"/>
        </w:rPr>
        <w:t>Caring for Books and Documents : A.D.Baynes-cope, Research Laboratory, British Museum, British</w:t>
      </w:r>
    </w:p>
    <w:p>
      <w:pPr>
        <w:pStyle w:val="BookText"/>
        <w:rPr/>
      </w:pPr>
      <w:r>
        <w:rPr>
          <w:rFonts w:eastAsia="Times New Roman" w:cs="Times New Roman" w:ascii="Times New Roman" w:hAnsi="Times New Roman"/>
          <w:color w:val="111111"/>
          <w:sz w:val="28"/>
          <w:szCs w:val="28"/>
          <w:lang w:val="en-US" w:bidi="en-US"/>
        </w:rPr>
        <w:t>Museum Publications</w:t>
      </w:r>
    </w:p>
    <w:p>
      <w:pPr>
        <w:pStyle w:val="BookText"/>
        <w:rPr/>
      </w:pPr>
      <w:r>
        <w:rPr>
          <w:rFonts w:eastAsia="Times New Roman" w:cs="Times New Roman" w:ascii="Times New Roman" w:hAnsi="Times New Roman"/>
          <w:color w:val="111111"/>
          <w:sz w:val="28"/>
          <w:szCs w:val="28"/>
          <w:lang w:val="en-US" w:bidi="en-US"/>
        </w:rPr>
        <w:t>Disinfection of paper using Gamma Rays, Electron Beam,and Microwaves. Flieder,F. et al.: Biodeterio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ration of cultural property 3 Bangkok,Thailand 1995,P:283-97</w:t>
      </w:r>
    </w:p>
    <w:p>
      <w:pPr>
        <w:pStyle w:val="BookText"/>
        <w:rPr/>
      </w:pPr>
      <w:r>
        <w:rPr>
          <w:rFonts w:eastAsia="Times New Roman" w:cs="Times New Roman" w:ascii="Times New Roman" w:hAnsi="Times New Roman"/>
          <w:color w:val="111111"/>
          <w:sz w:val="28"/>
          <w:szCs w:val="28"/>
          <w:lang w:val="en-US" w:bidi="en-US"/>
        </w:rPr>
        <w:t>Fogarby W.M., Kelly T.T.: Microbial enzymes and biotechnology, 2nd edition, 45-7, 1991</w:t>
      </w:r>
    </w:p>
    <w:p>
      <w:pPr>
        <w:pStyle w:val="BookText"/>
        <w:rPr/>
      </w:pPr>
      <w:r>
        <w:rPr>
          <w:rFonts w:eastAsia="Times New Roman" w:cs="Times New Roman" w:ascii="Times New Roman" w:hAnsi="Times New Roman"/>
          <w:color w:val="111111"/>
          <w:sz w:val="28"/>
          <w:szCs w:val="28"/>
          <w:lang w:val="en-US" w:bidi="en-US"/>
        </w:rPr>
        <w:t>Kowalik R.: Microbiodeterioration of library materials part 2, Microbiodecomposition of basic organic</w:t>
      </w:r>
    </w:p>
    <w:p>
      <w:pPr>
        <w:pStyle w:val="BookText"/>
        <w:rPr/>
      </w:pPr>
      <w:r>
        <w:rPr>
          <w:rFonts w:eastAsia="Times New Roman" w:cs="Times New Roman" w:ascii="Times New Roman" w:hAnsi="Times New Roman"/>
          <w:color w:val="111111"/>
          <w:sz w:val="28"/>
          <w:szCs w:val="28"/>
          <w:lang w:val="en-US" w:bidi="en-US"/>
        </w:rPr>
        <w:t>library materials chapter 4, Restaurator 4:135-219,1980</w:t>
      </w:r>
    </w:p>
    <w:p>
      <w:pPr>
        <w:pStyle w:val="BookText"/>
        <w:rPr/>
      </w:pPr>
      <w:r>
        <w:rPr>
          <w:rFonts w:eastAsia="Times New Roman" w:cs="Times New Roman" w:ascii="Times New Roman" w:hAnsi="Times New Roman"/>
          <w:color w:val="111111"/>
          <w:sz w:val="28"/>
          <w:szCs w:val="28"/>
          <w:lang w:val="en-US" w:bidi="en-US"/>
        </w:rPr>
        <w:t>Microbiodeterioration of Library materials part 2  Microbiodecomposition of basic organic Library</w:t>
      </w:r>
    </w:p>
    <w:p>
      <w:pPr>
        <w:pStyle w:val="BookText"/>
        <w:rPr/>
      </w:pPr>
      <w:r>
        <w:rPr>
          <w:rFonts w:eastAsia="Times New Roman" w:cs="Times New Roman" w:ascii="Times New Roman" w:hAnsi="Times New Roman"/>
          <w:color w:val="111111"/>
          <w:sz w:val="28"/>
          <w:szCs w:val="28"/>
          <w:lang w:val="en-US" w:bidi="en-US"/>
        </w:rPr>
        <w:t>Materials chapter 4, Ronuald Kowalik, Restaurator 4: 135-219: 1980</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Preserving Library materials- A manual: Swartzburg,S.G., The Scarecrow Press, London, 1980</w:t>
      </w:r>
      <w:r>
        <w:rPr>
          <w:rFonts w:eastAsia="Times New Roman" w:cs="Times New Roman" w:ascii="Times New Roman" w:hAnsi="Times New Roman"/>
          <w:color w:val="111111"/>
          <w:sz w:val="28"/>
          <w:szCs w:val="28"/>
          <w:rtl w:val="true"/>
          <w:lang w:val="en-US" w:bidi="en-US"/>
        </w:rPr>
        <w:t xml:space="preserve"> </w:t>
      </w:r>
      <w:bookmarkStart w:id="670" w:name="pg8009_70703"/>
    </w:p>
    <w:p>
      <w:pPr>
        <w:pStyle w:val="Heading2"/>
        <w:numPr>
          <w:ilvl w:val="1"/>
          <w:numId w:val="1"/>
        </w:numPr>
        <w:rPr/>
      </w:pPr>
      <w:bookmarkStart w:id="671" w:name="__RefHeading___Toc7102404_1051229030"/>
      <w:bookmarkStart w:id="672" w:name="_Toc256"/>
      <w:bookmarkEnd w:id="670"/>
      <w:bookmarkEnd w:id="671"/>
      <w:r>
        <w:rPr>
          <w:rtl w:val="true"/>
        </w:rPr>
        <w:t>نمایه فارسی</w:t>
      </w:r>
      <w:bookmarkEnd w:id="672"/>
    </w:p>
    <w:p>
      <w:pPr>
        <w:pStyle w:val="BookText"/>
        <w:rPr/>
      </w:pPr>
      <w:r>
        <w:rPr>
          <w:rFonts w:ascii="IRNazanin" w:hAnsi="IRNazanin" w:eastAsia="IRNazanin"/>
          <w:color w:val="111111"/>
          <w:sz w:val="28"/>
          <w:sz w:val="28"/>
          <w:szCs w:val="28"/>
          <w:rtl w:val="true"/>
          <w:lang w:bidi="fa-IR"/>
        </w:rPr>
        <w:t>قارچ ها</w:t>
      </w:r>
    </w:p>
    <w:p>
      <w:pPr>
        <w:pStyle w:val="BookText"/>
        <w:rPr/>
      </w:pPr>
      <w:r>
        <w:rPr>
          <w:rFonts w:ascii="IRNazanin" w:hAnsi="IRNazanin" w:eastAsia="IRNazanin"/>
          <w:color w:val="111111"/>
          <w:sz w:val="28"/>
          <w:sz w:val="28"/>
          <w:szCs w:val="28"/>
          <w:rtl w:val="true"/>
          <w:lang w:bidi="fa-IR"/>
        </w:rPr>
        <w:t xml:space="preserve">خانواده موکوراسه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کتومیاسه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،اپیکو،کوم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اپیکوکوم نیگروم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ادییوئیلیا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اسپورتریکوم،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اسپوروتریکس،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آسپرجیلوس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آسپر جیلوس ،اوستوس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آسپر جیلوس اوکراسئوس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آسپرجیلوس پارازیتیکوس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آسپر جیلوس پنی سیلوئیدس،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آسپرجیلوس ترئوس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اسپر جیلوس رستریکتوس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استاکی ،بوتریس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استاکی بوتریس آترا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استاکی بوتریس چارتاروم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استرپتومایسس،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استمفیلیوم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اسکلرو کلیستا،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اسکوپولاریوپسیس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اسکوپولاریوپسیس برویکالیس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اکسروهیلوم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اگزروهیلوم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اکرواستالاگموس سینا بارینوس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انتوموفتورا،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امرسیلا،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،اورئو بازیدیوم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اورئوبازیدیوم پولولانس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اولو کلادیوم،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اید املا ،اسپینوزا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آبسیدیا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آبسیدیا کورولا،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آبسیدیا کوریمبیفرا،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آسپرجیلوس کاندیدوس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آسپرجیلوس کلاواتوس،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آسپر جیلوس گلوکوس،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آسپرجیلوس فلاوس،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آسپرجیلوس فومیگاتوس،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آسپرجیلوس ،نیجر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آسپرجیلوس نیدولانس،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آسپرجیلوس نیوئوس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آسپرجیلوس ،ورسیکالر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اسپرجیلوس ،ونتی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آسکو ،میست،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آکروتشیوم،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آکرومونیوم نگا سفالوسپوریوم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آکرومونیوم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پسیلومایسس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آلترناریا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آلترناریا ،آلترناتا،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پسیلومایسس واریوتی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پلیکولاریا،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پنیسیلیوم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آلشریا بویدی ،ای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بازیدیوبولوس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بازیدیو میست،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بایسو کلامیس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بایپولاریس،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بایپولاریس اسپیسیفرا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بایپولاریس استرالینسیس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بایپولاریس ، هاوائینسیس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بلاستومایسس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بلاستومایسس درماتیتیدس،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بوتریتیس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بوتریتیس سینرا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بوتریوتریکوم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بوتریوتریکوم آترو گریزوئوم،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بوتریوسپوریوم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بیوریا،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بیوریا باسیانا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پنیسیلیوم اکسپنسوم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پنیسیلیوم پاتولوم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پنیسیلیوم پورپوروژنوم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پنیسیلیوم ،روبروم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پنیسیلیوم سیکلوپیوم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پنیسیلیوم فرکوئنتنس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پنیسیلیوم فونیکولوزوم،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پنیسیلیوم کازی کولوم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پنیسیلیوم ،کرایزوژنوم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پنیسیلیوم لوتئوم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پنیسیلیوم نوتاتوم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پنیسیلیوم وروکوزوم،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بیوریا براسیکانا،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بیوریا ،دنساء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پتریلیدیوم بویدی ای نگا آلشریا بویدی ای</w:t>
      </w:r>
    </w:p>
    <w:p>
      <w:pPr>
        <w:pStyle w:val="BookText"/>
        <w:rPr/>
      </w:pPr>
      <w:r>
        <w:rPr>
          <w:rFonts w:ascii="IRNazanin" w:hAnsi="IRNazanin" w:eastAsia="IRNazanin"/>
          <w:color w:val="111111"/>
          <w:sz w:val="28"/>
          <w:sz w:val="28"/>
          <w:szCs w:val="28"/>
          <w:rtl w:val="true"/>
          <w:lang w:bidi="fa-IR"/>
        </w:rPr>
        <w:t xml:space="preserve">پترومایسس،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پستالوشیا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پنیسیلیوم ،ورو کولوزوم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پیتوسفالیس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پیتومایسس،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پیتومایسس چارتاروم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پیتومایسس کارتاریوم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پیلایرا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پسیلومایسس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پیلوبولوس،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تورولومایسس،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تامینه ،یوم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ترموآسکوس،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تریکوتشیوم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تریکوتشیوم ،روزئوم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،زیگومیست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ژئوتریکوم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ژئوتریکوم کاندیدوم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،سپدونیوم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سرپولا لاکریمنس،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تریکودرما،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تریکودرما ریسه ای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تریکودرما ویریده،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تریکودرما هاریزیانوم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تریکو کلادیوم </w:t>
      </w:r>
      <w:r>
        <w:rPr>
          <w:rFonts w:eastAsia="IRNazanin" w:cs="IRNazanin"/>
          <w:color w:val="111111"/>
          <w:sz w:val="28"/>
          <w:szCs w:val="28"/>
          <w:lang w:bidi="fa-IR"/>
        </w:rPr>
        <w:t>5150</w:t>
      </w:r>
    </w:p>
    <w:p>
      <w:pPr>
        <w:pStyle w:val="BookText"/>
        <w:rPr/>
      </w:pPr>
      <w:r>
        <w:rPr>
          <w:rFonts w:ascii="IRNazanin" w:hAnsi="IRNazanin" w:eastAsia="IRNazanin"/>
          <w:color w:val="111111"/>
          <w:sz w:val="28"/>
          <w:sz w:val="28"/>
          <w:szCs w:val="28"/>
          <w:rtl w:val="true"/>
          <w:lang w:bidi="fa-IR"/>
        </w:rPr>
        <w:t xml:space="preserve">تورولا،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تورولومایسس،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چائتوسارتوریا،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چتو کونید یوم نگا کتوکونیدیوم</w:t>
      </w:r>
    </w:p>
    <w:p>
      <w:pPr>
        <w:pStyle w:val="BookText"/>
        <w:rPr/>
      </w:pPr>
      <w:r>
        <w:rPr>
          <w:rFonts w:ascii="IRNazanin" w:hAnsi="IRNazanin" w:eastAsia="IRNazanin"/>
          <w:color w:val="111111"/>
          <w:sz w:val="28"/>
          <w:sz w:val="28"/>
          <w:szCs w:val="28"/>
          <w:rtl w:val="true"/>
          <w:lang w:bidi="fa-IR"/>
        </w:rPr>
        <w:t xml:space="preserve">جئومایسس ،پانوروس،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درکسلرا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سفالوتریکوم،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سفالوسپوریوم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،سیرسینلا،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سین سفالاستروم،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سیتالیدیوم،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سدوسپوریوم آپیوسپرموم نگا آلشریا بویدی ای</w:t>
      </w:r>
    </w:p>
    <w:p>
      <w:pPr>
        <w:pStyle w:val="BookText"/>
        <w:rPr/>
      </w:pPr>
      <w:r>
        <w:rPr>
          <w:rFonts w:ascii="IRNazanin" w:hAnsi="IRNazanin" w:eastAsia="IRNazanin"/>
          <w:color w:val="111111"/>
          <w:sz w:val="28"/>
          <w:sz w:val="28"/>
          <w:szCs w:val="28"/>
          <w:rtl w:val="true"/>
          <w:lang w:bidi="fa-IR"/>
        </w:rPr>
        <w:t xml:space="preserve">سودوآلشریا بویدی ،ای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فائائروکت کرایزوسپوریوم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فنليا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فوزاریوم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درماتوفیت،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دوترومیست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دیكلائنا،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دیماتیوم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فوزاریم ،سولانی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،فوما،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فوما هومیکولا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فيكومايسس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کانینگهاملا،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كتوفوما،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کاندیدا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،رایزوپوس،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رایزوپوس استولونیفر،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رایزوموکور،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رایزوموکور پوسیلوس،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رینو کلادیا،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زیگومایکوتینا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کتوکلادیوم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کتوکونیدیوم، </w:t>
      </w:r>
      <w:r>
        <w:rPr>
          <w:rFonts w:eastAsia="IRNazanin" w:cs="IRNazanin"/>
          <w:color w:val="111111"/>
          <w:sz w:val="28"/>
          <w:szCs w:val="28"/>
          <w:lang w:bidi="fa-IR"/>
        </w:rPr>
        <w:t>191</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کتوملاهوریدا،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کتومیوم فانی کولوم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کتومیوم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گلیوماستیکس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گلیوماستیکس کونوولته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مایستیسموس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،مایکوگون،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منوسپورا،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منوسپوریوم آپیوسپرموم،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مورتیرلا،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کتومیوم کوچلیوریس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کتومیوم گلوبوزوم،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،کرایزوسپوریوم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کریپتوکوکوس نئوفرمنس،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موکور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کلادوسپوریوم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کلادوسپوریوم اسفرواسپرموم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کلادوسپوریوم بانتیانوم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کلادوسپوریوم ترایکوئیدس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کلادوسپوریوم فولوم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کلادوسپوریوم ،کاریونی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کلادوسپوریوم کلادوسپوروئیدس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کلادوسپوریوم ماکروکارپوم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موکور ایندیکوس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موکور پوسیلوس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موکور راسموس،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موکور راموسیسیموس،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موکور سیرسینه ،لوئیدس،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موکورو میکوز،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مونيليا،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کلادوسپوریوم ،هرباریوم،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کواندفورا،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مونیلیا سیتوفيلا،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مونیلیال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کوچلیوبولوس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میروتشیوم و روکاریا،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میکروسپوروم فولووم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کوروولاریا،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کوروولاريا لوناتا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کوکسیدیوئیدس ایمیتیس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گرافیوم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،گلیوکلادیوم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گلیو کلادیوم ،روزئوم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گلیوکلادیوم ویرنس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گلیوماستیکس،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میکسوتریکوم،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میکوریزا،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میکوفیلا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نئوسارتوریا،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نیگروسپورا،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ورتیسیلیوم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هستروسپوریوم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هلمنتوسپوریوم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هلیکوستیلوم،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همی سپورا،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همی کارپنتلز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هو ميكولا،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هیستوپلاسما،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هیستوپلاسما کپسولاتوم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هیفومیست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يومايكوتا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يورتيوم،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باکتری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باسیلاسه،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باسیلوس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بلسیلوس استئارو ترموفیلوس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باسیلوس اسفریکوس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باسیلوس آلکالوفیل،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باسیلوس آنتراسیس،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باسیلوس برویس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باسیلوس ،پاستئوری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باسیلوس ،پومیلوس،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باسیلوس سرئوس،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باسیلوس سوبتیلیس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باسیلوس سیرکولانس،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باسیلوس ،کوآگولانس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باسیلوس لیکنیفورمیس،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باسیلوس مگاتریوم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باکتروئید،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اسپروسارسینا،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اسپورولاکتو باسیلوس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استافیلوکوک،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استرپتومایسس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استرپتومیست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استوویبریو،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استرویبریو سلولولیتیکوس </w:t>
      </w:r>
      <w:r>
        <w:rPr>
          <w:rFonts w:eastAsia="IRNazanin" w:cs="IRNazanin"/>
          <w:color w:val="111111"/>
          <w:sz w:val="28"/>
          <w:szCs w:val="28"/>
          <w:lang w:bidi="fa-IR"/>
        </w:rPr>
        <w:t>02</w:t>
      </w:r>
    </w:p>
    <w:p>
      <w:pPr>
        <w:pStyle w:val="BookText"/>
        <w:rPr/>
      </w:pPr>
      <w:r>
        <w:rPr>
          <w:rFonts w:ascii="IRNazanin" w:hAnsi="IRNazanin" w:eastAsia="IRNazanin"/>
          <w:color w:val="111111"/>
          <w:sz w:val="28"/>
          <w:sz w:val="28"/>
          <w:szCs w:val="28"/>
          <w:rtl w:val="true"/>
          <w:lang w:bidi="fa-IR"/>
        </w:rPr>
        <w:t xml:space="preserve">اسیدو ترموس،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اسیدو ترموس سلولیتیکوس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اسیلوسپیرا،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باکتروئیدس سلولوزولانس،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باکتروئیدس فراجیلیس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ترمومنوسپورا،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دسولفوتوماکولوم،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رومینوکوکوس،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سایتوفاگا،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سرانگیوم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سل ،ویبریو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سل فاسیکولا،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سلولوموناس،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اکتینومیست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انتراکوئید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سودوموناس،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سودوموناس فلورسنس واریته سلولزا،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کلدوسلوم،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کلستریدیوم،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کلستریدیوم ،ترموسلوم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مایکوباکتری،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میکروبیسپورا،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یوباکتری،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آکارینا،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حشرات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کولئوپترا،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آکاروس سیرونگا مایت آرد بید انبار استوائی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بید انبار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بید آرد مدیترانه ای نگا بید آسیاب بید آسیاب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بید برنج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بید بلغور هندی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بید غذای هندی نگا بید بلغور هندی</w:t>
      </w:r>
    </w:p>
    <w:p>
      <w:pPr>
        <w:pStyle w:val="BookText"/>
        <w:rPr/>
      </w:pPr>
      <w:r>
        <w:rPr>
          <w:rFonts w:ascii="IRNazanin" w:hAnsi="IRNazanin" w:eastAsia="IRNazanin"/>
          <w:color w:val="111111"/>
          <w:sz w:val="28"/>
          <w:sz w:val="28"/>
          <w:szCs w:val="28"/>
          <w:rtl w:val="true"/>
          <w:lang w:bidi="fa-IR"/>
        </w:rPr>
        <w:t xml:space="preserve">حشره چوبخوار،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سوسک آرد،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سوسک بیسکویت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سوسک عنکبوتی استرالیایی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سوسک مبلمان نگا کرم چوب</w:t>
      </w:r>
    </w:p>
    <w:p>
      <w:pPr>
        <w:pStyle w:val="BookText"/>
        <w:rPr/>
      </w:pPr>
      <w:r>
        <w:rPr>
          <w:rFonts w:ascii="IRNazanin" w:hAnsi="IRNazanin" w:eastAsia="IRNazanin"/>
          <w:color w:val="111111"/>
          <w:sz w:val="28"/>
          <w:sz w:val="28"/>
          <w:szCs w:val="28"/>
          <w:rtl w:val="true"/>
          <w:lang w:bidi="fa-IR"/>
        </w:rPr>
        <w:t>کارپوگلیفوس لاکتیس نگا مایت آلو</w:t>
      </w:r>
    </w:p>
    <w:p>
      <w:pPr>
        <w:pStyle w:val="BookText"/>
        <w:rPr/>
      </w:pPr>
      <w:r>
        <w:rPr>
          <w:rFonts w:ascii="IRNazanin" w:hAnsi="IRNazanin" w:eastAsia="IRNazanin"/>
          <w:color w:val="111111"/>
          <w:sz w:val="28"/>
          <w:sz w:val="28"/>
          <w:szCs w:val="28"/>
          <w:rtl w:val="true"/>
          <w:lang w:bidi="fa-IR"/>
        </w:rPr>
        <w:t xml:space="preserve">کرم چوب،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کرم کشتی،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کنه غبار،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مایت آرد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مایت آلو،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مایت خانه،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مایت مبلمان،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موریانه،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مواد شیمیایی ، بیوشیمیایی و داروها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دی ،گلوکان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هیدروکسی نفتالین ، ملانین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دی کلرودی هیدروفلوئورسئین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دی گلیکوپیرانوز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آمیدینو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فنیل ایندول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ماناناز،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اتانل،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اتیلن اکساید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ارتوفنیل فنل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ارگوتامین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اریترومایسین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،ازت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اسپرادسمین،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استرپتومایسین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استریگماتوسیستین،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الاستین،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اسید تئوکوئیک </w:t>
      </w:r>
      <w:r>
        <w:rPr>
          <w:rFonts w:eastAsia="IRNazanin" w:cs="IRNazanin"/>
          <w:color w:val="111111"/>
          <w:sz w:val="28"/>
          <w:szCs w:val="28"/>
          <w:lang w:bidi="fa-IR"/>
        </w:rPr>
        <w:t>114</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 کلرانیلیک،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اسید گلوکونیک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اسید استیک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اسید اگزالیک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اسید پنی سیلیک،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اسید تنازوئیک،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اسید دی آمینوپیملیک،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اسید سوکسینیک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اسیدسیکلوپیاکسونیک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اسید لاکتیک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اسید مورامیک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اکسید آهن،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اگزو گلوکاناز،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آمفوتریسین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آمونیاک،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آمونیوم،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آمیتات،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آمیلاز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آمینواسید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باسیتراسین،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بتاگلوکوزید از نگاسلوبیاز</w:t>
      </w:r>
    </w:p>
    <w:p>
      <w:pPr>
        <w:pStyle w:val="BookText"/>
        <w:rPr/>
      </w:pPr>
      <w:r>
        <w:rPr>
          <w:rFonts w:ascii="IRNazanin" w:hAnsi="IRNazanin" w:eastAsia="IRNazanin"/>
          <w:color w:val="111111"/>
          <w:sz w:val="28"/>
          <w:sz w:val="28"/>
          <w:szCs w:val="28"/>
          <w:rtl w:val="true"/>
          <w:lang w:bidi="fa-IR"/>
        </w:rPr>
        <w:t xml:space="preserve">بنزوات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 کربنات سدیم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،پاتولین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پارادی کلرو بنزن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پاراکلر ومتاگزایلنول،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 گلوکاناز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اولیگوساکارید،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ایزومالتوز،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آدنوزین تری فسفات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آرابینوز،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آرسنیک،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آرسین،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آرگون،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آسپاراژین،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،پپتون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پپتیدو گلیکان،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پپتیدومانان،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پراکسید هیدروژن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پروپیلن اکساید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پروتئاز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پکتیتاز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،پکتین،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پلی ان استیل گلوکزامین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پلی اورتان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پلی استر،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آفلا توکسین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آکراتوکسین،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آکریدین اورنج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آلبومین،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آلدئید فرمیک،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پلی پپتید گلوتامیل </w:t>
      </w:r>
      <w:r>
        <w:rPr>
          <w:rFonts w:eastAsia="IRNazanin" w:cs="IRNazanin"/>
          <w:color w:val="111111"/>
          <w:sz w:val="28"/>
          <w:szCs w:val="28"/>
          <w:lang w:bidi="fa-IR"/>
        </w:rPr>
        <w:t>108</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 ساکارید،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پلی میکسین،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پلی هگزا متیلن گوانیدین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پنتا کلروفنات سدیم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پنتاکلروفنل،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پنی سیلین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پیرووات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تری متیل آمین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سلوبیوز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سلوتریوز،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سلولاز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سلولز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تریکوتسن،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توکسین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جئوسمین،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جوش شیرین نگا بی کربنات سدیم چاپکس ،آگار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دکستروز،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دی اکسید کربن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دی کلروفن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زانتو مگنتین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زرالنون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ژلاتین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سابرو دگستروز آگار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ساکارز،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سالسیلات،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سالیسیلانیلید،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سفالوسپورین،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سوفوروز،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سولفات آمونیوم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سیترات،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سیترینین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سیکلوسپورین،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سیکلوهگزامید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فتیل پروپان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فرمالین نگا آلدئید فرمیک</w:t>
      </w:r>
    </w:p>
    <w:p>
      <w:pPr>
        <w:pStyle w:val="BookText"/>
        <w:rPr/>
      </w:pPr>
      <w:r>
        <w:rPr>
          <w:rFonts w:ascii="IRNazanin" w:hAnsi="IRNazanin" w:eastAsia="IRNazanin"/>
          <w:color w:val="111111"/>
          <w:sz w:val="28"/>
          <w:sz w:val="28"/>
          <w:szCs w:val="28"/>
          <w:rtl w:val="true"/>
          <w:lang w:bidi="fa-IR"/>
        </w:rPr>
        <w:t xml:space="preserve">فروکتوز،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فسفات آمونیوم،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فسفولیپید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فوکوز،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فومیگاتین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کالوز،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کراتین،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کربوکسی متیل سلولز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سلوبیاز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کلاژن،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کلرید جیوه،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کلسترول،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کیتین،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کیتیناز،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گالاکتوز،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مانیتول،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مایستوما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مایکوتسیوم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مایکوتوکسیکوز،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مایکوتوکسین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گریزئوفولوین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متان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گزیلوز،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متیل بروماید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گلبولین،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ملانین،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گلوتامات گلیسرول ،آگار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نشاسته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گلوکان،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نیترات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نیترات آمونیوم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گلوکز اکسیداز،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گلوکوموناز،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گلیسرول،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گلیوتوکسین،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لاکاز،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لاکتوفنل کاتن بلو،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لیستاتین،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لیگنین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لیگنیناز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مازو،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مالات،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مالتوز،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مانوز،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نیترات سدیم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نیترات سلولز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،نیتروژن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نئون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واریوتین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ویومیلین،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هلیم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همی سلولاز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همی سلولز،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هیپوکلریت سدیم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هیدروژناز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،هیدروفوبین،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هیدروکسید آهن، </w:t>
      </w:r>
      <w:r>
        <w:rPr>
          <w:rFonts w:eastAsia="IRNazanin" w:cs="IRNazanin"/>
          <w:color w:val="111111"/>
          <w:sz w:val="28"/>
          <w:szCs w:val="28"/>
          <w:lang w:bidi="fa-IR"/>
        </w:rPr>
        <w:t>36</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هیدرولاز سلولز،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Absidia sp., 130</w:t>
      </w:r>
    </w:p>
    <w:p>
      <w:pPr>
        <w:pStyle w:val="BookText"/>
        <w:rPr/>
      </w:pPr>
      <w:r>
        <w:rPr>
          <w:rFonts w:eastAsia="Times New Roman" w:cs="Times New Roman" w:ascii="Times New Roman" w:hAnsi="Times New Roman"/>
          <w:color w:val="111111"/>
          <w:sz w:val="28"/>
          <w:szCs w:val="28"/>
          <w:lang w:val="en-US" w:bidi="en-US"/>
        </w:rPr>
        <w:t>Fungi</w:t>
      </w:r>
    </w:p>
    <w:p>
      <w:pPr>
        <w:pStyle w:val="BookText"/>
        <w:rPr/>
      </w:pPr>
      <w:r>
        <w:rPr>
          <w:rFonts w:eastAsia="Times New Roman" w:cs="Times New Roman" w:ascii="Times New Roman" w:hAnsi="Times New Roman"/>
          <w:color w:val="111111"/>
          <w:sz w:val="28"/>
          <w:szCs w:val="28"/>
          <w:lang w:val="en-US" w:bidi="en-US"/>
        </w:rPr>
        <w:t>Absidia corymbifera, 130</w:t>
      </w:r>
    </w:p>
    <w:p>
      <w:pPr>
        <w:pStyle w:val="BookText"/>
        <w:rPr/>
      </w:pPr>
      <w:r>
        <w:rPr>
          <w:rFonts w:eastAsia="Times New Roman" w:cs="Times New Roman" w:ascii="Times New Roman" w:hAnsi="Times New Roman"/>
          <w:color w:val="111111"/>
          <w:sz w:val="28"/>
          <w:szCs w:val="28"/>
          <w:lang w:val="en-US" w:bidi="en-US"/>
        </w:rPr>
        <w:t>Absidia glauca, 130</w:t>
      </w:r>
    </w:p>
    <w:p>
      <w:pPr>
        <w:pStyle w:val="BookText"/>
        <w:rPr/>
      </w:pPr>
      <w:r>
        <w:rPr>
          <w:rFonts w:eastAsia="Times New Roman" w:cs="Times New Roman" w:ascii="Times New Roman" w:hAnsi="Times New Roman"/>
          <w:color w:val="111111"/>
          <w:sz w:val="28"/>
          <w:szCs w:val="28"/>
          <w:lang w:val="en-US" w:bidi="en-US"/>
        </w:rPr>
        <w:t>Absidia orchidis, 130</w:t>
      </w:r>
    </w:p>
    <w:p>
      <w:pPr>
        <w:pStyle w:val="BookText"/>
        <w:rPr/>
      </w:pPr>
      <w:r>
        <w:rPr>
          <w:rFonts w:eastAsia="Times New Roman" w:cs="Times New Roman" w:ascii="Times New Roman" w:hAnsi="Times New Roman"/>
          <w:color w:val="111111"/>
          <w:sz w:val="28"/>
          <w:szCs w:val="28"/>
          <w:lang w:val="en-US" w:bidi="en-US"/>
        </w:rPr>
        <w:t>Absidia ramose, 130</w:t>
      </w:r>
    </w:p>
    <w:p>
      <w:pPr>
        <w:pStyle w:val="BookText"/>
        <w:rPr/>
      </w:pPr>
      <w:r>
        <w:rPr>
          <w:rFonts w:eastAsia="Times New Roman" w:cs="Times New Roman" w:ascii="Times New Roman" w:hAnsi="Times New Roman"/>
          <w:color w:val="111111"/>
          <w:sz w:val="28"/>
          <w:szCs w:val="28"/>
          <w:lang w:val="en-US" w:bidi="en-US"/>
        </w:rPr>
        <w:t>Absidia spinosa, 130</w:t>
      </w:r>
    </w:p>
    <w:p>
      <w:pPr>
        <w:pStyle w:val="BookText"/>
        <w:rPr/>
      </w:pPr>
      <w:r>
        <w:rPr>
          <w:rFonts w:eastAsia="Times New Roman" w:cs="Times New Roman" w:ascii="Times New Roman" w:hAnsi="Times New Roman"/>
          <w:color w:val="111111"/>
          <w:sz w:val="28"/>
          <w:szCs w:val="28"/>
          <w:lang w:val="en-US" w:bidi="en-US"/>
        </w:rPr>
        <w:t>Acremonium sp., 151</w:t>
      </w:r>
    </w:p>
    <w:p>
      <w:pPr>
        <w:pStyle w:val="BookText"/>
        <w:rPr/>
      </w:pPr>
      <w:r>
        <w:rPr>
          <w:rFonts w:eastAsia="Times New Roman" w:cs="Times New Roman" w:ascii="Times New Roman" w:hAnsi="Times New Roman"/>
          <w:color w:val="111111"/>
          <w:sz w:val="28"/>
          <w:szCs w:val="28"/>
          <w:lang w:val="en-US" w:bidi="en-US"/>
        </w:rPr>
        <w:t>Acremonium collarette, 154</w:t>
      </w:r>
    </w:p>
    <w:p>
      <w:pPr>
        <w:pStyle w:val="BookText"/>
        <w:rPr/>
      </w:pPr>
      <w:r>
        <w:rPr>
          <w:rFonts w:eastAsia="Times New Roman" w:cs="Times New Roman" w:ascii="Times New Roman" w:hAnsi="Times New Roman"/>
          <w:color w:val="111111"/>
          <w:sz w:val="28"/>
          <w:szCs w:val="28"/>
          <w:lang w:val="en-US" w:bidi="en-US"/>
        </w:rPr>
        <w:t>Acremonium falciforme, 151, 188</w:t>
      </w:r>
    </w:p>
    <w:p>
      <w:pPr>
        <w:pStyle w:val="BookText"/>
        <w:rPr/>
      </w:pPr>
      <w:r>
        <w:rPr>
          <w:rFonts w:eastAsia="Times New Roman" w:cs="Times New Roman" w:ascii="Times New Roman" w:hAnsi="Times New Roman"/>
          <w:color w:val="111111"/>
          <w:sz w:val="28"/>
          <w:szCs w:val="28"/>
          <w:lang w:val="en-US" w:bidi="en-US"/>
        </w:rPr>
        <w:t>Acremonium kiliense, 151, 188</w:t>
      </w:r>
    </w:p>
    <w:p>
      <w:pPr>
        <w:pStyle w:val="BookText"/>
        <w:rPr/>
      </w:pPr>
      <w:r>
        <w:rPr>
          <w:rFonts w:eastAsia="Times New Roman" w:cs="Times New Roman" w:ascii="Times New Roman" w:hAnsi="Times New Roman"/>
          <w:color w:val="111111"/>
          <w:sz w:val="28"/>
          <w:szCs w:val="28"/>
          <w:lang w:val="en-US" w:bidi="en-US"/>
        </w:rPr>
        <w:t>Acremonium recifei, 151, 188</w:t>
      </w:r>
    </w:p>
    <w:p>
      <w:pPr>
        <w:pStyle w:val="BookText"/>
        <w:rPr/>
      </w:pPr>
      <w:r>
        <w:rPr>
          <w:rFonts w:eastAsia="Times New Roman" w:cs="Times New Roman" w:ascii="Times New Roman" w:hAnsi="Times New Roman"/>
          <w:color w:val="111111"/>
          <w:sz w:val="28"/>
          <w:szCs w:val="28"/>
          <w:lang w:val="en-US" w:bidi="en-US"/>
        </w:rPr>
        <w:t>Acremonium restrictum, 151</w:t>
      </w:r>
    </w:p>
    <w:p>
      <w:pPr>
        <w:pStyle w:val="BookText"/>
        <w:rPr/>
      </w:pPr>
      <w:r>
        <w:rPr>
          <w:rFonts w:eastAsia="Times New Roman" w:cs="Times New Roman" w:ascii="Times New Roman" w:hAnsi="Times New Roman"/>
          <w:color w:val="111111"/>
          <w:sz w:val="28"/>
          <w:szCs w:val="28"/>
          <w:lang w:val="en-US" w:bidi="en-US"/>
        </w:rPr>
        <w:t>Acremonium strictum, 188</w:t>
      </w:r>
    </w:p>
    <w:p>
      <w:pPr>
        <w:pStyle w:val="BookText"/>
        <w:rPr/>
      </w:pPr>
      <w:r>
        <w:rPr>
          <w:rFonts w:eastAsia="Times New Roman" w:cs="Times New Roman" w:ascii="Times New Roman" w:hAnsi="Times New Roman"/>
          <w:color w:val="111111"/>
          <w:sz w:val="28"/>
          <w:szCs w:val="28"/>
          <w:lang w:val="en-US" w:bidi="en-US"/>
        </w:rPr>
        <w:t>Acrostalagmus cinnabarinus, 49</w:t>
      </w:r>
    </w:p>
    <w:p>
      <w:pPr>
        <w:pStyle w:val="BookText"/>
        <w:rPr/>
      </w:pPr>
      <w:r>
        <w:rPr>
          <w:rFonts w:eastAsia="Times New Roman" w:cs="Times New Roman" w:ascii="Times New Roman" w:hAnsi="Times New Roman"/>
          <w:color w:val="111111"/>
          <w:sz w:val="28"/>
          <w:szCs w:val="28"/>
          <w:lang w:val="en-US" w:bidi="en-US"/>
        </w:rPr>
        <w:t>Alternaria sp., 154, 156</w:t>
      </w:r>
    </w:p>
    <w:p>
      <w:pPr>
        <w:pStyle w:val="BookText"/>
        <w:rPr/>
      </w:pPr>
      <w:r>
        <w:rPr>
          <w:rFonts w:eastAsia="Times New Roman" w:cs="Times New Roman" w:ascii="Times New Roman" w:hAnsi="Times New Roman"/>
          <w:color w:val="111111"/>
          <w:sz w:val="28"/>
          <w:szCs w:val="28"/>
          <w:lang w:val="en-US" w:bidi="en-US"/>
        </w:rPr>
        <w:t>Alternaria alternata, 74</w:t>
      </w:r>
    </w:p>
    <w:p>
      <w:pPr>
        <w:pStyle w:val="BookText"/>
        <w:rPr/>
      </w:pPr>
      <w:r>
        <w:rPr>
          <w:rFonts w:eastAsia="Times New Roman" w:cs="Times New Roman" w:ascii="Times New Roman" w:hAnsi="Times New Roman"/>
          <w:color w:val="111111"/>
          <w:sz w:val="28"/>
          <w:szCs w:val="28"/>
          <w:lang w:val="en-US" w:bidi="en-US"/>
        </w:rPr>
        <w:t>Alternaria Tenuissima, 75</w:t>
      </w:r>
    </w:p>
    <w:p>
      <w:pPr>
        <w:pStyle w:val="BookText"/>
        <w:rPr/>
      </w:pPr>
      <w:r>
        <w:rPr>
          <w:rFonts w:eastAsia="Times New Roman" w:cs="Times New Roman" w:ascii="Times New Roman" w:hAnsi="Times New Roman"/>
          <w:color w:val="111111"/>
          <w:sz w:val="28"/>
          <w:szCs w:val="28"/>
          <w:lang w:val="en-US" w:bidi="en-US"/>
        </w:rPr>
        <w:t>Aspergillus sp., 75, 133</w:t>
      </w:r>
    </w:p>
    <w:p>
      <w:pPr>
        <w:pStyle w:val="BookText"/>
        <w:rPr/>
      </w:pPr>
      <w:r>
        <w:rPr>
          <w:rFonts w:eastAsia="Times New Roman" w:cs="Times New Roman" w:ascii="Times New Roman" w:hAnsi="Times New Roman"/>
          <w:color w:val="111111"/>
          <w:sz w:val="28"/>
          <w:szCs w:val="28"/>
          <w:lang w:val="en-US" w:bidi="en-US"/>
        </w:rPr>
        <w:t>Aspergillus amstelodami, 66</w:t>
      </w:r>
    </w:p>
    <w:p>
      <w:pPr>
        <w:pStyle w:val="BookText"/>
        <w:rPr/>
      </w:pPr>
      <w:r>
        <w:rPr>
          <w:rFonts w:eastAsia="Times New Roman" w:cs="Times New Roman" w:ascii="Times New Roman" w:hAnsi="Times New Roman"/>
          <w:color w:val="111111"/>
          <w:sz w:val="28"/>
          <w:szCs w:val="28"/>
          <w:lang w:val="en-US" w:bidi="en-US"/>
        </w:rPr>
        <w:t>Aspergillus candidus, 142 Aspergillus clavatus, 140</w:t>
      </w:r>
    </w:p>
    <w:p>
      <w:pPr>
        <w:pStyle w:val="BookText"/>
        <w:rPr/>
      </w:pPr>
      <w:r>
        <w:rPr>
          <w:rFonts w:eastAsia="Times New Roman" w:cs="Times New Roman" w:ascii="Times New Roman" w:hAnsi="Times New Roman"/>
          <w:color w:val="111111"/>
          <w:sz w:val="28"/>
          <w:szCs w:val="28"/>
          <w:lang w:val="en-US" w:bidi="en-US"/>
        </w:rPr>
        <w:t>Aspergillus fisheri, 135</w:t>
      </w:r>
    </w:p>
    <w:p>
      <w:pPr>
        <w:pStyle w:val="BookText"/>
        <w:rPr/>
      </w:pPr>
      <w:r>
        <w:rPr>
          <w:rFonts w:eastAsia="Times New Roman" w:cs="Times New Roman" w:ascii="Times New Roman" w:hAnsi="Times New Roman"/>
          <w:color w:val="111111"/>
          <w:sz w:val="28"/>
          <w:szCs w:val="28"/>
          <w:lang w:val="en-US" w:bidi="en-US"/>
        </w:rPr>
        <w:t>Aspergillus flavus, 28, 66, 74,137</w:t>
      </w:r>
    </w:p>
    <w:p>
      <w:pPr>
        <w:pStyle w:val="BookText"/>
        <w:rPr/>
      </w:pPr>
      <w:r>
        <w:rPr>
          <w:rFonts w:eastAsia="Times New Roman" w:cs="Times New Roman" w:ascii="Times New Roman" w:hAnsi="Times New Roman"/>
          <w:color w:val="111111"/>
          <w:sz w:val="28"/>
          <w:szCs w:val="28"/>
          <w:lang w:val="en-US" w:bidi="en-US"/>
        </w:rPr>
        <w:t>Aspergillus glaucus, 141 Aspergillus nidulans, 143</w:t>
      </w:r>
    </w:p>
    <w:p>
      <w:pPr>
        <w:pStyle w:val="BookText"/>
        <w:rPr/>
      </w:pPr>
      <w:r>
        <w:rPr>
          <w:rFonts w:eastAsia="Times New Roman" w:cs="Times New Roman" w:ascii="Times New Roman" w:hAnsi="Times New Roman"/>
          <w:color w:val="111111"/>
          <w:sz w:val="28"/>
          <w:szCs w:val="28"/>
          <w:lang w:val="en-US" w:bidi="en-US"/>
        </w:rPr>
        <w:t>Aspergillus niger, 49, 66, 135</w:t>
      </w:r>
    </w:p>
    <w:p>
      <w:pPr>
        <w:pStyle w:val="BookText"/>
        <w:rPr/>
      </w:pPr>
      <w:r>
        <w:rPr>
          <w:rFonts w:eastAsia="Times New Roman" w:cs="Times New Roman" w:ascii="Times New Roman" w:hAnsi="Times New Roman"/>
          <w:color w:val="111111"/>
          <w:sz w:val="28"/>
          <w:szCs w:val="28"/>
          <w:lang w:val="en-US" w:bidi="en-US"/>
        </w:rPr>
        <w:t>English Index</w:t>
      </w:r>
    </w:p>
    <w:p>
      <w:pPr>
        <w:pStyle w:val="BookText"/>
        <w:rPr/>
      </w:pPr>
      <w:r>
        <w:rPr>
          <w:rFonts w:eastAsia="Times New Roman" w:cs="Times New Roman" w:ascii="Times New Roman" w:hAnsi="Times New Roman"/>
          <w:color w:val="111111"/>
          <w:sz w:val="28"/>
          <w:szCs w:val="28"/>
          <w:lang w:val="en-US" w:bidi="en-US"/>
        </w:rPr>
        <w:t>Aspergillus(continue)</w:t>
      </w:r>
    </w:p>
    <w:p>
      <w:pPr>
        <w:pStyle w:val="BookText"/>
        <w:rPr/>
      </w:pPr>
      <w:r>
        <w:rPr>
          <w:rFonts w:eastAsia="Times New Roman" w:cs="Times New Roman" w:ascii="Times New Roman" w:hAnsi="Times New Roman"/>
          <w:color w:val="111111"/>
          <w:sz w:val="28"/>
          <w:szCs w:val="28"/>
          <w:lang w:val="en-US" w:bidi="en-US"/>
        </w:rPr>
        <w:t>Aspergillus ochraceus, 145 Aspergillus parasiticus, 145 Aspergillus penicilloides, 146 Aspergillus terreus, 66, 139</w:t>
      </w:r>
    </w:p>
    <w:p>
      <w:pPr>
        <w:pStyle w:val="BookText"/>
        <w:rPr/>
      </w:pPr>
      <w:r>
        <w:rPr>
          <w:rFonts w:eastAsia="Times New Roman" w:cs="Times New Roman" w:ascii="Times New Roman" w:hAnsi="Times New Roman"/>
          <w:color w:val="111111"/>
          <w:sz w:val="28"/>
          <w:szCs w:val="28"/>
          <w:lang w:val="en-US" w:bidi="en-US"/>
        </w:rPr>
        <w:t>Aspergillus versicolor, 147</w:t>
      </w:r>
    </w:p>
    <w:p>
      <w:pPr>
        <w:pStyle w:val="BookText"/>
        <w:rPr/>
      </w:pPr>
      <w:r>
        <w:rPr>
          <w:rFonts w:eastAsia="Times New Roman" w:cs="Times New Roman" w:ascii="Times New Roman" w:hAnsi="Times New Roman"/>
          <w:color w:val="111111"/>
          <w:sz w:val="28"/>
          <w:szCs w:val="28"/>
          <w:lang w:val="en-US" w:bidi="en-US"/>
        </w:rPr>
        <w:t>Aspergillus wentii, 49</w:t>
      </w:r>
    </w:p>
    <w:p>
      <w:pPr>
        <w:pStyle w:val="BookText"/>
        <w:rPr/>
      </w:pPr>
      <w:r>
        <w:rPr>
          <w:rFonts w:eastAsia="Times New Roman" w:cs="Times New Roman" w:ascii="Times New Roman" w:hAnsi="Times New Roman"/>
          <w:color w:val="111111"/>
          <w:sz w:val="28"/>
          <w:szCs w:val="28"/>
          <w:lang w:val="en-US" w:bidi="en-US"/>
        </w:rPr>
        <w:t>Aureobasidium, 75</w:t>
      </w:r>
    </w:p>
    <w:p>
      <w:pPr>
        <w:pStyle w:val="BookText"/>
        <w:rPr/>
      </w:pPr>
      <w:r>
        <w:rPr>
          <w:rFonts w:eastAsia="Times New Roman" w:cs="Times New Roman" w:ascii="Times New Roman" w:hAnsi="Times New Roman"/>
          <w:color w:val="111111"/>
          <w:sz w:val="28"/>
          <w:szCs w:val="28"/>
          <w:lang w:val="en-US" w:bidi="en-US"/>
        </w:rPr>
        <w:t>Aureobasidium pullulans, 75, 122, 156, 157</w:t>
      </w:r>
    </w:p>
    <w:p>
      <w:pPr>
        <w:pStyle w:val="BookText"/>
        <w:rPr/>
      </w:pPr>
      <w:r>
        <w:rPr>
          <w:rFonts w:eastAsia="Times New Roman" w:cs="Times New Roman" w:ascii="Times New Roman" w:hAnsi="Times New Roman"/>
          <w:color w:val="111111"/>
          <w:sz w:val="28"/>
          <w:szCs w:val="28"/>
          <w:lang w:val="en-US" w:bidi="en-US"/>
        </w:rPr>
        <w:t>Beauveria sp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Beauveria bassiana, 161</w:t>
      </w:r>
    </w:p>
    <w:p>
      <w:pPr>
        <w:pStyle w:val="BookText"/>
        <w:rPr/>
      </w:pPr>
      <w:r>
        <w:rPr>
          <w:rFonts w:eastAsia="Times New Roman" w:cs="Times New Roman" w:ascii="Times New Roman" w:hAnsi="Times New Roman"/>
          <w:color w:val="111111"/>
          <w:sz w:val="28"/>
          <w:szCs w:val="28"/>
          <w:lang w:val="en-US" w:bidi="en-US"/>
        </w:rPr>
        <w:t>Beauveria densa, 161</w:t>
      </w:r>
    </w:p>
    <w:p>
      <w:pPr>
        <w:pStyle w:val="BookText"/>
        <w:rPr/>
      </w:pPr>
      <w:r>
        <w:rPr>
          <w:rFonts w:eastAsia="Times New Roman" w:cs="Times New Roman" w:ascii="Times New Roman" w:hAnsi="Times New Roman"/>
          <w:color w:val="111111"/>
          <w:sz w:val="28"/>
          <w:szCs w:val="28"/>
          <w:lang w:val="en-US" w:bidi="en-US"/>
        </w:rPr>
        <w:t>Bipolaris sp., 159</w:t>
      </w:r>
    </w:p>
    <w:p>
      <w:pPr>
        <w:pStyle w:val="BookText"/>
        <w:rPr/>
      </w:pPr>
      <w:r>
        <w:rPr>
          <w:rFonts w:eastAsia="Times New Roman" w:cs="Times New Roman" w:ascii="Times New Roman" w:hAnsi="Times New Roman"/>
          <w:color w:val="111111"/>
          <w:sz w:val="28"/>
          <w:szCs w:val="28"/>
          <w:lang w:val="en-US" w:bidi="en-US"/>
        </w:rPr>
        <w:t>Bipolaris australiensis, 159 Bipolaris hawaiiensis, 159</w:t>
      </w:r>
    </w:p>
    <w:p>
      <w:pPr>
        <w:pStyle w:val="BookText"/>
        <w:rPr/>
      </w:pPr>
      <w:r>
        <w:rPr>
          <w:rFonts w:eastAsia="Times New Roman" w:cs="Times New Roman" w:ascii="Times New Roman" w:hAnsi="Times New Roman"/>
          <w:color w:val="111111"/>
          <w:sz w:val="28"/>
          <w:szCs w:val="28"/>
          <w:lang w:val="en-US" w:bidi="en-US"/>
        </w:rPr>
        <w:t>Bipolaris spicifera, 159</w:t>
      </w:r>
    </w:p>
    <w:p>
      <w:pPr>
        <w:pStyle w:val="BookText"/>
        <w:rPr/>
      </w:pPr>
      <w:r>
        <w:rPr>
          <w:rFonts w:eastAsia="Times New Roman" w:cs="Times New Roman" w:ascii="Times New Roman" w:hAnsi="Times New Roman"/>
          <w:color w:val="111111"/>
          <w:sz w:val="28"/>
          <w:szCs w:val="28"/>
          <w:lang w:val="en-US" w:bidi="en-US"/>
        </w:rPr>
        <w:t>Botryotrichum atrogriseum, 49</w:t>
      </w:r>
    </w:p>
    <w:p>
      <w:pPr>
        <w:pStyle w:val="BookText"/>
        <w:rPr/>
      </w:pPr>
      <w:r>
        <w:rPr>
          <w:rFonts w:eastAsia="Times New Roman" w:cs="Times New Roman" w:ascii="Times New Roman" w:hAnsi="Times New Roman"/>
          <w:color w:val="111111"/>
          <w:sz w:val="28"/>
          <w:szCs w:val="28"/>
          <w:lang w:val="en-US" w:bidi="en-US"/>
        </w:rPr>
        <w:t>Botrytis sp., 160</w:t>
      </w:r>
    </w:p>
    <w:p>
      <w:pPr>
        <w:pStyle w:val="BookText"/>
        <w:rPr/>
      </w:pPr>
      <w:r>
        <w:rPr>
          <w:rFonts w:eastAsia="Times New Roman" w:cs="Times New Roman" w:ascii="Times New Roman" w:hAnsi="Times New Roman"/>
          <w:color w:val="111111"/>
          <w:sz w:val="28"/>
          <w:szCs w:val="28"/>
          <w:lang w:val="en-US" w:bidi="en-US"/>
        </w:rPr>
        <w:t>Botrytis cinerea, 49</w:t>
      </w:r>
    </w:p>
    <w:p>
      <w:pPr>
        <w:pStyle w:val="BookText"/>
        <w:rPr/>
      </w:pPr>
      <w:r>
        <w:rPr>
          <w:rFonts w:eastAsia="Times New Roman" w:cs="Times New Roman" w:ascii="Times New Roman" w:hAnsi="Times New Roman"/>
          <w:color w:val="111111"/>
          <w:sz w:val="28"/>
          <w:szCs w:val="28"/>
          <w:lang w:val="en-US" w:bidi="en-US"/>
        </w:rPr>
        <w:t>Byssochlamys, 163</w:t>
      </w:r>
    </w:p>
    <w:p>
      <w:pPr>
        <w:pStyle w:val="BookText"/>
        <w:rPr/>
      </w:pPr>
      <w:r>
        <w:rPr>
          <w:rFonts w:eastAsia="Times New Roman" w:cs="Times New Roman" w:ascii="Times New Roman" w:hAnsi="Times New Roman"/>
          <w:color w:val="111111"/>
          <w:sz w:val="28"/>
          <w:szCs w:val="28"/>
          <w:lang w:val="en-US" w:bidi="en-US"/>
        </w:rPr>
        <w:t>Cephalosporium, 48</w:t>
      </w:r>
    </w:p>
    <w:p>
      <w:pPr>
        <w:pStyle w:val="BookText"/>
        <w:rPr/>
      </w:pPr>
      <w:r>
        <w:rPr>
          <w:rFonts w:eastAsia="Times New Roman" w:cs="Times New Roman" w:ascii="Times New Roman" w:hAnsi="Times New Roman"/>
          <w:color w:val="111111"/>
          <w:sz w:val="28"/>
          <w:szCs w:val="28"/>
          <w:lang w:val="en-US" w:bidi="en-US"/>
        </w:rPr>
        <w:t>Chaetoconidium sp.,191,192</w:t>
      </w:r>
    </w:p>
    <w:p>
      <w:pPr>
        <w:pStyle w:val="BookText"/>
        <w:rPr/>
      </w:pPr>
      <w:r>
        <w:rPr>
          <w:rFonts w:eastAsia="Times New Roman" w:cs="Times New Roman" w:ascii="Times New Roman" w:hAnsi="Times New Roman"/>
          <w:color w:val="111111"/>
          <w:sz w:val="28"/>
          <w:szCs w:val="28"/>
          <w:lang w:val="en-US" w:bidi="en-US"/>
        </w:rPr>
        <w:t>Chaetomella horida, 48</w:t>
      </w:r>
    </w:p>
    <w:p>
      <w:pPr>
        <w:pStyle w:val="BookText"/>
        <w:rPr/>
      </w:pPr>
      <w:r>
        <w:rPr>
          <w:rFonts w:eastAsia="Times New Roman" w:cs="Times New Roman" w:ascii="Times New Roman" w:hAnsi="Times New Roman"/>
          <w:color w:val="111111"/>
          <w:sz w:val="28"/>
          <w:szCs w:val="28"/>
          <w:lang w:val="en-US" w:bidi="en-US"/>
        </w:rPr>
        <w:t>Chaetomiaceae, 74</w:t>
      </w:r>
    </w:p>
    <w:p>
      <w:pPr>
        <w:pStyle w:val="BookText"/>
        <w:rPr/>
      </w:pPr>
      <w:r>
        <w:rPr>
          <w:rFonts w:eastAsia="Times New Roman" w:cs="Times New Roman" w:ascii="Times New Roman" w:hAnsi="Times New Roman"/>
          <w:color w:val="111111"/>
          <w:sz w:val="28"/>
          <w:szCs w:val="28"/>
          <w:lang w:val="en-US" w:bidi="en-US"/>
        </w:rPr>
        <w:t>Chaetomium sp., 48,191</w:t>
      </w:r>
    </w:p>
    <w:p>
      <w:pPr>
        <w:pStyle w:val="BookText"/>
        <w:rPr/>
      </w:pPr>
      <w:r>
        <w:rPr>
          <w:rFonts w:eastAsia="Times New Roman" w:cs="Times New Roman" w:ascii="Times New Roman" w:hAnsi="Times New Roman"/>
          <w:color w:val="111111"/>
          <w:sz w:val="28"/>
          <w:szCs w:val="28"/>
          <w:lang w:val="en-US" w:bidi="en-US"/>
        </w:rPr>
        <w:t>Chaetomium globosum, 26, 66</w:t>
      </w:r>
    </w:p>
    <w:p>
      <w:pPr>
        <w:pStyle w:val="BookText"/>
        <w:rPr/>
      </w:pPr>
      <w:r>
        <w:rPr>
          <w:rFonts w:eastAsia="Times New Roman" w:cs="Times New Roman" w:ascii="Times New Roman" w:hAnsi="Times New Roman"/>
          <w:color w:val="111111"/>
          <w:sz w:val="28"/>
          <w:szCs w:val="28"/>
          <w:lang w:val="en-US" w:bidi="en-US"/>
        </w:rPr>
        <w:t>Chaetosartorya sp., 133</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Chrysosporium sp., 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Chrysosporium (Continue)</w:t>
      </w:r>
    </w:p>
    <w:p>
      <w:pPr>
        <w:pStyle w:val="BookText"/>
        <w:rPr/>
      </w:pPr>
      <w:r>
        <w:rPr>
          <w:rFonts w:eastAsia="Times New Roman" w:cs="Times New Roman" w:ascii="Times New Roman" w:hAnsi="Times New Roman"/>
          <w:color w:val="111111"/>
          <w:sz w:val="28"/>
          <w:szCs w:val="28"/>
          <w:lang w:val="en-US" w:bidi="en-US"/>
        </w:rPr>
        <w:t>Chrysosporium keratinophilum, 193</w:t>
      </w:r>
    </w:p>
    <w:p>
      <w:pPr>
        <w:pStyle w:val="BookText"/>
        <w:rPr/>
      </w:pPr>
      <w:r>
        <w:rPr>
          <w:rFonts w:eastAsia="Times New Roman" w:cs="Times New Roman" w:ascii="Times New Roman" w:hAnsi="Times New Roman"/>
          <w:color w:val="111111"/>
          <w:sz w:val="28"/>
          <w:szCs w:val="28"/>
          <w:lang w:val="en-US" w:bidi="en-US"/>
        </w:rPr>
        <w:t>Chrysosporium tropicum, 193</w:t>
      </w:r>
    </w:p>
    <w:p>
      <w:pPr>
        <w:pStyle w:val="BookText"/>
        <w:rPr/>
      </w:pPr>
      <w:r>
        <w:rPr>
          <w:rFonts w:eastAsia="Times New Roman" w:cs="Times New Roman" w:ascii="Times New Roman" w:hAnsi="Times New Roman"/>
          <w:color w:val="111111"/>
          <w:sz w:val="28"/>
          <w:szCs w:val="28"/>
          <w:lang w:val="en-US" w:bidi="en-US"/>
        </w:rPr>
        <w:t>Circinella sp., 184</w:t>
      </w:r>
    </w:p>
    <w:p>
      <w:pPr>
        <w:pStyle w:val="BookText"/>
        <w:rPr/>
      </w:pPr>
      <w:r>
        <w:rPr>
          <w:rFonts w:eastAsia="Times New Roman" w:cs="Times New Roman" w:ascii="Times New Roman" w:hAnsi="Times New Roman"/>
          <w:color w:val="111111"/>
          <w:sz w:val="28"/>
          <w:szCs w:val="28"/>
          <w:lang w:val="en-US" w:bidi="en-US"/>
        </w:rPr>
        <w:t>Cladosporium sp., 194</w:t>
      </w:r>
    </w:p>
    <w:p>
      <w:pPr>
        <w:pStyle w:val="BookText"/>
        <w:rPr/>
      </w:pPr>
      <w:r>
        <w:rPr>
          <w:rFonts w:eastAsia="Times New Roman" w:cs="Times New Roman" w:ascii="Times New Roman" w:hAnsi="Times New Roman"/>
          <w:color w:val="111111"/>
          <w:sz w:val="28"/>
          <w:szCs w:val="28"/>
          <w:lang w:val="en-US" w:bidi="en-US"/>
        </w:rPr>
        <w:t>Cladosporium cladosporoides, 74, 88</w:t>
      </w:r>
    </w:p>
    <w:p>
      <w:pPr>
        <w:pStyle w:val="BookText"/>
        <w:rPr/>
      </w:pPr>
      <w:r>
        <w:rPr>
          <w:rFonts w:eastAsia="Times New Roman" w:cs="Times New Roman" w:ascii="Times New Roman" w:hAnsi="Times New Roman"/>
          <w:color w:val="111111"/>
          <w:sz w:val="28"/>
          <w:szCs w:val="28"/>
          <w:lang w:val="en-US" w:bidi="en-US"/>
        </w:rPr>
        <w:t>Cladosporium curvularia, 75</w:t>
      </w:r>
    </w:p>
    <w:p>
      <w:pPr>
        <w:pStyle w:val="BookText"/>
        <w:rPr/>
      </w:pPr>
      <w:r>
        <w:rPr>
          <w:rFonts w:eastAsia="Times New Roman" w:cs="Times New Roman" w:ascii="Times New Roman" w:hAnsi="Times New Roman"/>
          <w:color w:val="111111"/>
          <w:sz w:val="28"/>
          <w:szCs w:val="28"/>
          <w:lang w:val="en-US" w:bidi="en-US"/>
        </w:rPr>
        <w:t>Cladosporium fulvum, 196</w:t>
      </w:r>
    </w:p>
    <w:p>
      <w:pPr>
        <w:pStyle w:val="BookText"/>
        <w:rPr/>
      </w:pPr>
      <w:r>
        <w:rPr>
          <w:rFonts w:eastAsia="Times New Roman" w:cs="Times New Roman" w:ascii="Times New Roman" w:hAnsi="Times New Roman"/>
          <w:color w:val="111111"/>
          <w:sz w:val="28"/>
          <w:szCs w:val="28"/>
          <w:lang w:val="en-US" w:bidi="en-US"/>
        </w:rPr>
        <w:t>Cladosporium herbarum, 50, 196</w:t>
      </w:r>
    </w:p>
    <w:p>
      <w:pPr>
        <w:pStyle w:val="BookText"/>
        <w:rPr/>
      </w:pPr>
      <w:r>
        <w:rPr>
          <w:rFonts w:eastAsia="Times New Roman" w:cs="Times New Roman" w:ascii="Times New Roman" w:hAnsi="Times New Roman"/>
          <w:color w:val="111111"/>
          <w:sz w:val="28"/>
          <w:szCs w:val="28"/>
          <w:lang w:val="en-US" w:bidi="en-US"/>
        </w:rPr>
        <w:t>Exserohilum, 159</w:t>
      </w:r>
    </w:p>
    <w:p>
      <w:pPr>
        <w:pStyle w:val="BookText"/>
        <w:rPr/>
      </w:pPr>
      <w:r>
        <w:rPr>
          <w:rFonts w:eastAsia="Times New Roman" w:cs="Times New Roman" w:ascii="Times New Roman" w:hAnsi="Times New Roman"/>
          <w:color w:val="111111"/>
          <w:sz w:val="28"/>
          <w:szCs w:val="28"/>
          <w:lang w:val="en-US" w:bidi="en-US"/>
        </w:rPr>
        <w:t>Fennellia sp., 133</w:t>
      </w:r>
    </w:p>
    <w:p>
      <w:pPr>
        <w:pStyle w:val="BookText"/>
        <w:rPr/>
      </w:pPr>
      <w:r>
        <w:rPr>
          <w:rFonts w:eastAsia="Times New Roman" w:cs="Times New Roman" w:ascii="Times New Roman" w:hAnsi="Times New Roman"/>
          <w:color w:val="111111"/>
          <w:sz w:val="28"/>
          <w:szCs w:val="28"/>
          <w:lang w:val="en-US" w:bidi="en-US"/>
        </w:rPr>
        <w:t>Fusarium sp., 28, 75,154,186</w:t>
      </w:r>
    </w:p>
    <w:p>
      <w:pPr>
        <w:pStyle w:val="BookText"/>
        <w:rPr/>
      </w:pPr>
      <w:r>
        <w:rPr>
          <w:rFonts w:eastAsia="Times New Roman" w:cs="Times New Roman" w:ascii="Times New Roman" w:hAnsi="Times New Roman"/>
          <w:color w:val="111111"/>
          <w:sz w:val="28"/>
          <w:szCs w:val="28"/>
          <w:lang w:val="en-US" w:bidi="en-US"/>
        </w:rPr>
        <w:t>Fusarium solani, 187</w:t>
      </w:r>
    </w:p>
    <w:p>
      <w:pPr>
        <w:pStyle w:val="BookText"/>
        <w:rPr/>
      </w:pPr>
      <w:r>
        <w:rPr>
          <w:rFonts w:eastAsia="Times New Roman" w:cs="Times New Roman" w:ascii="Times New Roman" w:hAnsi="Times New Roman"/>
          <w:color w:val="111111"/>
          <w:sz w:val="28"/>
          <w:szCs w:val="28"/>
          <w:lang w:val="en-US" w:bidi="en-US"/>
        </w:rPr>
        <w:t>Geomyces pannorus, 176</w:t>
      </w:r>
    </w:p>
    <w:p>
      <w:pPr>
        <w:pStyle w:val="BookText"/>
        <w:rPr/>
      </w:pPr>
      <w:r>
        <w:rPr>
          <w:rFonts w:eastAsia="Times New Roman" w:cs="Times New Roman" w:ascii="Times New Roman" w:hAnsi="Times New Roman"/>
          <w:color w:val="111111"/>
          <w:sz w:val="28"/>
          <w:szCs w:val="28"/>
          <w:lang w:val="en-US" w:bidi="en-US"/>
        </w:rPr>
        <w:t>Geotrichum, 75, 175</w:t>
      </w:r>
    </w:p>
    <w:p>
      <w:pPr>
        <w:pStyle w:val="BookText"/>
        <w:rPr/>
      </w:pPr>
      <w:r>
        <w:rPr>
          <w:rFonts w:eastAsia="Times New Roman" w:cs="Times New Roman" w:ascii="Times New Roman" w:hAnsi="Times New Roman"/>
          <w:color w:val="111111"/>
          <w:sz w:val="28"/>
          <w:szCs w:val="28"/>
          <w:lang w:val="en-US" w:bidi="en-US"/>
        </w:rPr>
        <w:t>Gliocladium sp., 199</w:t>
      </w:r>
    </w:p>
    <w:p>
      <w:pPr>
        <w:pStyle w:val="BookText"/>
        <w:rPr/>
      </w:pPr>
      <w:r>
        <w:rPr>
          <w:rFonts w:eastAsia="Times New Roman" w:cs="Times New Roman" w:ascii="Times New Roman" w:hAnsi="Times New Roman"/>
          <w:color w:val="111111"/>
          <w:sz w:val="28"/>
          <w:szCs w:val="28"/>
          <w:lang w:val="en-US" w:bidi="en-US"/>
        </w:rPr>
        <w:t>Gliocladium roseum, 50</w:t>
      </w:r>
    </w:p>
    <w:p>
      <w:pPr>
        <w:pStyle w:val="BookText"/>
        <w:rPr/>
      </w:pPr>
      <w:r>
        <w:rPr>
          <w:rFonts w:eastAsia="Times New Roman" w:cs="Times New Roman" w:ascii="Times New Roman" w:hAnsi="Times New Roman"/>
          <w:color w:val="111111"/>
          <w:sz w:val="28"/>
          <w:szCs w:val="28"/>
          <w:lang w:val="en-US" w:bidi="en-US"/>
        </w:rPr>
        <w:t>Cladosporium macrocarpum, 196</w:t>
      </w:r>
    </w:p>
    <w:p>
      <w:pPr>
        <w:pStyle w:val="BookText"/>
        <w:rPr/>
      </w:pPr>
      <w:r>
        <w:rPr>
          <w:rFonts w:eastAsia="Times New Roman" w:cs="Times New Roman" w:ascii="Times New Roman" w:hAnsi="Times New Roman"/>
          <w:color w:val="111111"/>
          <w:sz w:val="28"/>
          <w:szCs w:val="28"/>
          <w:lang w:val="en-US" w:bidi="en-US"/>
        </w:rPr>
        <w:t>Cladosporium sphaerospermum, 197</w:t>
      </w:r>
    </w:p>
    <w:p>
      <w:pPr>
        <w:pStyle w:val="BookText"/>
        <w:rPr/>
      </w:pPr>
      <w:r>
        <w:rPr>
          <w:rFonts w:eastAsia="Times New Roman" w:cs="Times New Roman" w:ascii="Times New Roman" w:hAnsi="Times New Roman"/>
          <w:color w:val="111111"/>
          <w:sz w:val="28"/>
          <w:szCs w:val="28"/>
          <w:lang w:val="en-US" w:bidi="en-US"/>
        </w:rPr>
        <w:t>Cochliobolus, 159</w:t>
      </w:r>
    </w:p>
    <w:p>
      <w:pPr>
        <w:pStyle w:val="BookText"/>
        <w:rPr/>
      </w:pPr>
      <w:r>
        <w:rPr>
          <w:rFonts w:eastAsia="Times New Roman" w:cs="Times New Roman" w:ascii="Times New Roman" w:hAnsi="Times New Roman"/>
          <w:color w:val="111111"/>
          <w:sz w:val="28"/>
          <w:szCs w:val="28"/>
          <w:lang w:val="en-US" w:bidi="en-US"/>
        </w:rPr>
        <w:t>Cunninghamella sp., 190</w:t>
      </w:r>
    </w:p>
    <w:p>
      <w:pPr>
        <w:pStyle w:val="BookText"/>
        <w:rPr/>
      </w:pPr>
      <w:r>
        <w:rPr>
          <w:rFonts w:eastAsia="Times New Roman" w:cs="Times New Roman" w:ascii="Times New Roman" w:hAnsi="Times New Roman"/>
          <w:color w:val="111111"/>
          <w:sz w:val="28"/>
          <w:szCs w:val="28"/>
          <w:lang w:val="en-US" w:bidi="en-US"/>
        </w:rPr>
        <w:t>Cunninghamella echinulate, 190</w:t>
      </w:r>
    </w:p>
    <w:p>
      <w:pPr>
        <w:pStyle w:val="BookText"/>
        <w:rPr/>
      </w:pPr>
      <w:r>
        <w:rPr>
          <w:rFonts w:eastAsia="Times New Roman" w:cs="Times New Roman" w:ascii="Times New Roman" w:hAnsi="Times New Roman"/>
          <w:color w:val="111111"/>
          <w:sz w:val="28"/>
          <w:szCs w:val="28"/>
          <w:lang w:val="en-US" w:bidi="en-US"/>
        </w:rPr>
        <w:t>Cunninghamella elegans, 190</w:t>
      </w:r>
    </w:p>
    <w:p>
      <w:pPr>
        <w:pStyle w:val="BookText"/>
        <w:rPr/>
      </w:pPr>
      <w:r>
        <w:rPr>
          <w:rFonts w:eastAsia="Times New Roman" w:cs="Times New Roman" w:ascii="Times New Roman" w:hAnsi="Times New Roman"/>
          <w:color w:val="111111"/>
          <w:sz w:val="28"/>
          <w:szCs w:val="28"/>
          <w:lang w:val="en-US" w:bidi="en-US"/>
        </w:rPr>
        <w:t>Curvularia sp., 197,198</w:t>
      </w:r>
    </w:p>
    <w:p>
      <w:pPr>
        <w:pStyle w:val="BookText"/>
        <w:rPr/>
      </w:pPr>
      <w:r>
        <w:rPr>
          <w:rFonts w:eastAsia="Times New Roman" w:cs="Times New Roman" w:ascii="Times New Roman" w:hAnsi="Times New Roman"/>
          <w:color w:val="111111"/>
          <w:sz w:val="28"/>
          <w:szCs w:val="28"/>
          <w:lang w:val="en-US" w:bidi="en-US"/>
        </w:rPr>
        <w:t>Curvularia lunata, 50</w:t>
      </w:r>
    </w:p>
    <w:p>
      <w:pPr>
        <w:pStyle w:val="BookText"/>
        <w:rPr/>
      </w:pPr>
      <w:r>
        <w:rPr>
          <w:rFonts w:eastAsia="Times New Roman" w:cs="Times New Roman" w:ascii="Times New Roman" w:hAnsi="Times New Roman"/>
          <w:color w:val="111111"/>
          <w:sz w:val="28"/>
          <w:szCs w:val="28"/>
          <w:lang w:val="en-US" w:bidi="en-US"/>
        </w:rPr>
        <w:t>Dematiaceous fungi, 121</w:t>
      </w:r>
    </w:p>
    <w:p>
      <w:pPr>
        <w:pStyle w:val="BookText"/>
        <w:rPr/>
      </w:pPr>
      <w:r>
        <w:rPr>
          <w:rFonts w:eastAsia="Times New Roman" w:cs="Times New Roman" w:ascii="Times New Roman" w:hAnsi="Times New Roman"/>
          <w:color w:val="111111"/>
          <w:sz w:val="28"/>
          <w:szCs w:val="28"/>
          <w:lang w:val="en-US" w:bidi="en-US"/>
        </w:rPr>
        <w:t>Dendrophoma, 75</w:t>
      </w:r>
    </w:p>
    <w:p>
      <w:pPr>
        <w:pStyle w:val="BookText"/>
        <w:rPr/>
      </w:pPr>
      <w:r>
        <w:rPr>
          <w:rFonts w:eastAsia="Times New Roman" w:cs="Times New Roman" w:ascii="Times New Roman" w:hAnsi="Times New Roman"/>
          <w:color w:val="111111"/>
          <w:sz w:val="28"/>
          <w:szCs w:val="28"/>
          <w:lang w:val="en-US" w:bidi="en-US"/>
        </w:rPr>
        <w:t>Drechslera, 176</w:t>
      </w:r>
    </w:p>
    <w:p>
      <w:pPr>
        <w:pStyle w:val="BookText"/>
        <w:rPr/>
      </w:pPr>
      <w:r>
        <w:rPr>
          <w:rFonts w:eastAsia="Times New Roman" w:cs="Times New Roman" w:ascii="Times New Roman" w:hAnsi="Times New Roman"/>
          <w:color w:val="111111"/>
          <w:sz w:val="28"/>
          <w:szCs w:val="28"/>
          <w:lang w:val="en-US" w:bidi="en-US"/>
        </w:rPr>
        <w:t>Dichlaena sp.,133</w:t>
      </w:r>
    </w:p>
    <w:p>
      <w:pPr>
        <w:pStyle w:val="BookText"/>
        <w:rPr/>
      </w:pPr>
      <w:r>
        <w:rPr>
          <w:rFonts w:eastAsia="Times New Roman" w:cs="Times New Roman" w:ascii="Times New Roman" w:hAnsi="Times New Roman"/>
          <w:color w:val="111111"/>
          <w:sz w:val="28"/>
          <w:szCs w:val="28"/>
          <w:lang w:val="en-US" w:bidi="en-US"/>
        </w:rPr>
        <w:t>Edyuillia sp., 133</w:t>
      </w:r>
    </w:p>
    <w:p>
      <w:pPr>
        <w:pStyle w:val="BookText"/>
        <w:rPr/>
      </w:pPr>
      <w:r>
        <w:rPr>
          <w:rFonts w:eastAsia="Times New Roman" w:cs="Times New Roman" w:ascii="Times New Roman" w:hAnsi="Times New Roman"/>
          <w:color w:val="111111"/>
          <w:sz w:val="28"/>
          <w:szCs w:val="28"/>
          <w:lang w:val="en-US" w:bidi="en-US"/>
        </w:rPr>
        <w:t>Eidamella spinosa, 49</w:t>
      </w:r>
    </w:p>
    <w:p>
      <w:pPr>
        <w:pStyle w:val="BookText"/>
        <w:rPr/>
      </w:pPr>
      <w:r>
        <w:rPr>
          <w:rFonts w:eastAsia="Times New Roman" w:cs="Times New Roman" w:ascii="Times New Roman" w:hAnsi="Times New Roman"/>
          <w:color w:val="111111"/>
          <w:sz w:val="28"/>
          <w:szCs w:val="28"/>
          <w:lang w:val="en-US" w:bidi="en-US"/>
        </w:rPr>
        <w:t>Emericella, 75,133</w:t>
      </w:r>
    </w:p>
    <w:p>
      <w:pPr>
        <w:pStyle w:val="BookText"/>
        <w:rPr/>
      </w:pPr>
      <w:r>
        <w:rPr>
          <w:rFonts w:eastAsia="Times New Roman" w:cs="Times New Roman" w:ascii="Times New Roman" w:hAnsi="Times New Roman"/>
          <w:color w:val="111111"/>
          <w:sz w:val="28"/>
          <w:szCs w:val="28"/>
          <w:lang w:val="en-US" w:bidi="en-US"/>
        </w:rPr>
        <w:t>Epicoccum sp., 132</w:t>
      </w:r>
    </w:p>
    <w:p>
      <w:pPr>
        <w:pStyle w:val="BookText"/>
        <w:rPr/>
      </w:pPr>
      <w:r>
        <w:rPr>
          <w:rFonts w:eastAsia="Times New Roman" w:cs="Times New Roman" w:ascii="Times New Roman" w:hAnsi="Times New Roman"/>
          <w:color w:val="111111"/>
          <w:sz w:val="28"/>
          <w:szCs w:val="28"/>
          <w:lang w:val="en-US" w:bidi="en-US"/>
        </w:rPr>
        <w:t>Epicoccum nigrum, 50</w:t>
      </w:r>
    </w:p>
    <w:p>
      <w:pPr>
        <w:pStyle w:val="BookText"/>
        <w:rPr/>
      </w:pPr>
      <w:r>
        <w:rPr>
          <w:rFonts w:eastAsia="Times New Roman" w:cs="Times New Roman" w:ascii="Times New Roman" w:hAnsi="Times New Roman"/>
          <w:color w:val="111111"/>
          <w:sz w:val="28"/>
          <w:szCs w:val="28"/>
          <w:lang w:val="en-US" w:bidi="en-US"/>
        </w:rPr>
        <w:t>Epicoccum purpurascens, 66</w:t>
      </w:r>
    </w:p>
    <w:p>
      <w:pPr>
        <w:pStyle w:val="BookText"/>
        <w:rPr/>
      </w:pPr>
      <w:r>
        <w:rPr>
          <w:rFonts w:eastAsia="Times New Roman" w:cs="Times New Roman" w:ascii="Times New Roman" w:hAnsi="Times New Roman"/>
          <w:color w:val="111111"/>
          <w:sz w:val="28"/>
          <w:szCs w:val="28"/>
          <w:lang w:val="en-US" w:bidi="en-US"/>
        </w:rPr>
        <w:t>Eurotium sp., 133, 141</w:t>
      </w:r>
    </w:p>
    <w:p>
      <w:pPr>
        <w:pStyle w:val="BookText"/>
        <w:rPr/>
      </w:pPr>
      <w:r>
        <w:rPr>
          <w:rFonts w:eastAsia="Times New Roman" w:cs="Times New Roman" w:ascii="Times New Roman" w:hAnsi="Times New Roman"/>
          <w:color w:val="111111"/>
          <w:sz w:val="28"/>
          <w:szCs w:val="28"/>
          <w:lang w:val="en-US" w:bidi="en-US"/>
        </w:rPr>
        <w:t>Gliocladium virens, 26</w:t>
      </w:r>
    </w:p>
    <w:p>
      <w:pPr>
        <w:pStyle w:val="BookText"/>
        <w:rPr/>
      </w:pPr>
      <w:r>
        <w:rPr>
          <w:rFonts w:eastAsia="Times New Roman" w:cs="Times New Roman" w:ascii="Times New Roman" w:hAnsi="Times New Roman"/>
          <w:color w:val="111111"/>
          <w:sz w:val="28"/>
          <w:szCs w:val="28"/>
          <w:lang w:val="en-US" w:bidi="en-US"/>
        </w:rPr>
        <w:t>Gliomastix convolute, 50</w:t>
      </w:r>
    </w:p>
    <w:p>
      <w:pPr>
        <w:pStyle w:val="BookText"/>
        <w:rPr/>
      </w:pPr>
      <w:r>
        <w:rPr>
          <w:rFonts w:eastAsia="Times New Roman" w:cs="Times New Roman" w:ascii="Times New Roman" w:hAnsi="Times New Roman"/>
          <w:color w:val="111111"/>
          <w:sz w:val="28"/>
          <w:szCs w:val="28"/>
          <w:lang w:val="en-US" w:bidi="en-US"/>
        </w:rPr>
        <w:t>Graphium sp., 198</w:t>
      </w:r>
    </w:p>
    <w:p>
      <w:pPr>
        <w:pStyle w:val="BookText"/>
        <w:rPr/>
      </w:pPr>
      <w:r>
        <w:rPr>
          <w:rFonts w:eastAsia="Times New Roman" w:cs="Times New Roman" w:ascii="Times New Roman" w:hAnsi="Times New Roman"/>
          <w:color w:val="111111"/>
          <w:sz w:val="28"/>
          <w:szCs w:val="28"/>
          <w:lang w:val="en-US" w:bidi="en-US"/>
        </w:rPr>
        <w:t>Helminthosporium, 50, 75, 207</w:t>
      </w:r>
    </w:p>
    <w:p>
      <w:pPr>
        <w:pStyle w:val="BookText"/>
        <w:rPr/>
      </w:pPr>
      <w:r>
        <w:rPr>
          <w:rFonts w:eastAsia="Times New Roman" w:cs="Times New Roman" w:ascii="Times New Roman" w:hAnsi="Times New Roman"/>
          <w:color w:val="111111"/>
          <w:sz w:val="28"/>
          <w:szCs w:val="28"/>
          <w:lang w:val="en-US" w:bidi="en-US"/>
        </w:rPr>
        <w:t>Hemicarpenteles sp., 133</w:t>
      </w:r>
    </w:p>
    <w:p>
      <w:pPr>
        <w:pStyle w:val="BookText"/>
        <w:rPr/>
      </w:pPr>
      <w:r>
        <w:rPr>
          <w:rFonts w:eastAsia="Times New Roman" w:cs="Times New Roman" w:ascii="Times New Roman" w:hAnsi="Times New Roman"/>
          <w:color w:val="111111"/>
          <w:sz w:val="28"/>
          <w:szCs w:val="28"/>
          <w:lang w:val="en-US" w:bidi="en-US"/>
        </w:rPr>
        <w:t>Hemispora sp., 208</w:t>
      </w:r>
    </w:p>
    <w:p>
      <w:pPr>
        <w:pStyle w:val="BookText"/>
        <w:rPr/>
      </w:pPr>
      <w:r>
        <w:rPr>
          <w:rFonts w:eastAsia="Times New Roman" w:cs="Times New Roman" w:ascii="Times New Roman" w:hAnsi="Times New Roman"/>
          <w:color w:val="111111"/>
          <w:sz w:val="28"/>
          <w:szCs w:val="28"/>
          <w:lang w:val="en-US" w:bidi="en-US"/>
        </w:rPr>
        <w:t>Humicola sp., 209</w:t>
      </w:r>
    </w:p>
    <w:p>
      <w:pPr>
        <w:pStyle w:val="BookText"/>
        <w:rPr/>
      </w:pPr>
      <w:r>
        <w:rPr>
          <w:rFonts w:eastAsia="Times New Roman" w:cs="Times New Roman" w:ascii="Times New Roman" w:hAnsi="Times New Roman"/>
          <w:color w:val="111111"/>
          <w:sz w:val="28"/>
          <w:szCs w:val="28"/>
          <w:lang w:val="en-US" w:bidi="en-US"/>
        </w:rPr>
        <w:t>Hyaline hyphomycetes, 121</w:t>
      </w:r>
    </w:p>
    <w:p>
      <w:pPr>
        <w:pStyle w:val="BookText"/>
        <w:rPr/>
      </w:pPr>
      <w:r>
        <w:rPr>
          <w:rFonts w:eastAsia="Times New Roman" w:cs="Times New Roman" w:ascii="Times New Roman" w:hAnsi="Times New Roman"/>
          <w:color w:val="111111"/>
          <w:sz w:val="28"/>
          <w:szCs w:val="28"/>
          <w:lang w:val="en-US" w:bidi="en-US"/>
        </w:rPr>
        <w:t>Microsporum sp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Microsporum fulvum, 74</w:t>
      </w:r>
    </w:p>
    <w:p>
      <w:pPr>
        <w:pStyle w:val="BookText"/>
        <w:rPr/>
      </w:pPr>
      <w:r>
        <w:rPr>
          <w:rFonts w:eastAsia="Times New Roman" w:cs="Times New Roman" w:ascii="Times New Roman" w:hAnsi="Times New Roman"/>
          <w:color w:val="111111"/>
          <w:sz w:val="28"/>
          <w:szCs w:val="28"/>
          <w:lang w:val="en-US" w:bidi="en-US"/>
        </w:rPr>
        <w:t>Monilia sp., 75, 201</w:t>
      </w:r>
    </w:p>
    <w:p>
      <w:pPr>
        <w:pStyle w:val="BookText"/>
        <w:rPr/>
      </w:pPr>
      <w:r>
        <w:rPr>
          <w:rFonts w:eastAsia="Times New Roman" w:cs="Times New Roman" w:ascii="Times New Roman" w:hAnsi="Times New Roman"/>
          <w:color w:val="111111"/>
          <w:sz w:val="28"/>
          <w:szCs w:val="28"/>
          <w:lang w:val="en-US" w:bidi="en-US"/>
        </w:rPr>
        <w:t>Monilia sitophila, 201</w:t>
      </w:r>
    </w:p>
    <w:p>
      <w:pPr>
        <w:pStyle w:val="BookText"/>
        <w:rPr/>
      </w:pPr>
      <w:r>
        <w:rPr>
          <w:rFonts w:eastAsia="Times New Roman" w:cs="Times New Roman" w:ascii="Times New Roman" w:hAnsi="Times New Roman"/>
          <w:color w:val="111111"/>
          <w:sz w:val="28"/>
          <w:szCs w:val="28"/>
          <w:lang w:val="en-US" w:bidi="en-US"/>
        </w:rPr>
        <w:t>Monospora sp., 200</w:t>
      </w:r>
    </w:p>
    <w:p>
      <w:pPr>
        <w:pStyle w:val="BookText"/>
        <w:rPr/>
      </w:pPr>
      <w:r>
        <w:rPr>
          <w:rFonts w:eastAsia="Times New Roman" w:cs="Times New Roman" w:ascii="Times New Roman" w:hAnsi="Times New Roman"/>
          <w:color w:val="111111"/>
          <w:sz w:val="28"/>
          <w:szCs w:val="28"/>
          <w:lang w:val="en-US" w:bidi="en-US"/>
        </w:rPr>
        <w:t>Mucor sp., 202</w:t>
      </w:r>
    </w:p>
    <w:p>
      <w:pPr>
        <w:pStyle w:val="BookText"/>
        <w:rPr/>
      </w:pPr>
      <w:r>
        <w:rPr>
          <w:rFonts w:eastAsia="Times New Roman" w:cs="Times New Roman" w:ascii="Times New Roman" w:hAnsi="Times New Roman"/>
          <w:color w:val="111111"/>
          <w:sz w:val="28"/>
          <w:szCs w:val="28"/>
          <w:lang w:val="en-US" w:bidi="en-US"/>
        </w:rPr>
        <w:t>Mucor cricinelloides, 203</w:t>
      </w:r>
    </w:p>
    <w:p>
      <w:pPr>
        <w:pStyle w:val="BookText"/>
        <w:rPr/>
      </w:pPr>
      <w:r>
        <w:rPr>
          <w:rFonts w:eastAsia="Times New Roman" w:cs="Times New Roman" w:ascii="Times New Roman" w:hAnsi="Times New Roman"/>
          <w:color w:val="111111"/>
          <w:sz w:val="28"/>
          <w:szCs w:val="28"/>
          <w:lang w:val="en-US" w:bidi="en-US"/>
        </w:rPr>
        <w:t>Mucor indicus, 203</w:t>
      </w:r>
    </w:p>
    <w:p>
      <w:pPr>
        <w:pStyle w:val="BookText"/>
        <w:rPr/>
      </w:pPr>
      <w:r>
        <w:rPr>
          <w:rFonts w:eastAsia="Times New Roman" w:cs="Times New Roman" w:ascii="Times New Roman" w:hAnsi="Times New Roman"/>
          <w:color w:val="111111"/>
          <w:sz w:val="28"/>
          <w:szCs w:val="28"/>
          <w:lang w:val="en-US" w:bidi="en-US"/>
        </w:rPr>
        <w:t>Mucor racemosus, 203</w:t>
      </w:r>
    </w:p>
    <w:p>
      <w:pPr>
        <w:pStyle w:val="BookText"/>
        <w:rPr/>
      </w:pPr>
      <w:r>
        <w:rPr>
          <w:rFonts w:eastAsia="Times New Roman" w:cs="Times New Roman" w:ascii="Times New Roman" w:hAnsi="Times New Roman"/>
          <w:color w:val="111111"/>
          <w:sz w:val="28"/>
          <w:szCs w:val="28"/>
          <w:lang w:val="en-US" w:bidi="en-US"/>
        </w:rPr>
        <w:t>Mucor ramosissimosus, 203</w:t>
      </w:r>
    </w:p>
    <w:p>
      <w:pPr>
        <w:pStyle w:val="BookText"/>
        <w:rPr/>
      </w:pPr>
      <w:r>
        <w:rPr>
          <w:rFonts w:eastAsia="Times New Roman" w:cs="Times New Roman" w:ascii="Times New Roman" w:hAnsi="Times New Roman"/>
          <w:color w:val="111111"/>
          <w:sz w:val="28"/>
          <w:szCs w:val="28"/>
          <w:lang w:val="en-US" w:bidi="en-US"/>
        </w:rPr>
        <w:t>Mycetism, 28</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Mycogone nigra, 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Mycophylla, 42</w:t>
      </w:r>
    </w:p>
    <w:p>
      <w:pPr>
        <w:pStyle w:val="BookText"/>
        <w:rPr/>
      </w:pPr>
      <w:r>
        <w:rPr>
          <w:rFonts w:eastAsia="Times New Roman" w:cs="Times New Roman" w:ascii="Times New Roman" w:hAnsi="Times New Roman"/>
          <w:color w:val="111111"/>
          <w:sz w:val="28"/>
          <w:szCs w:val="28"/>
          <w:lang w:val="en-US" w:bidi="en-US"/>
        </w:rPr>
        <w:t>Mycorrhiza, 42</w:t>
      </w:r>
    </w:p>
    <w:p>
      <w:pPr>
        <w:pStyle w:val="BookText"/>
        <w:rPr/>
      </w:pPr>
      <w:r>
        <w:rPr>
          <w:rFonts w:eastAsia="Times New Roman" w:cs="Times New Roman" w:ascii="Times New Roman" w:hAnsi="Times New Roman"/>
          <w:color w:val="111111"/>
          <w:sz w:val="28"/>
          <w:szCs w:val="28"/>
          <w:lang w:val="en-US" w:bidi="en-US"/>
        </w:rPr>
        <w:t>Myrothecium, 75</w:t>
      </w:r>
    </w:p>
    <w:p>
      <w:pPr>
        <w:pStyle w:val="BookText"/>
        <w:rPr/>
      </w:pPr>
      <w:r>
        <w:rPr>
          <w:rFonts w:eastAsia="Times New Roman" w:cs="Times New Roman" w:ascii="Times New Roman" w:hAnsi="Times New Roman"/>
          <w:color w:val="111111"/>
          <w:sz w:val="28"/>
          <w:szCs w:val="28"/>
          <w:lang w:val="en-US" w:bidi="en-US"/>
        </w:rPr>
        <w:t>Myxotrichum deflexum, 66</w:t>
      </w:r>
    </w:p>
    <w:p>
      <w:pPr>
        <w:pStyle w:val="BookText"/>
        <w:rPr/>
      </w:pPr>
      <w:r>
        <w:rPr>
          <w:rFonts w:eastAsia="Times New Roman" w:cs="Times New Roman" w:ascii="Times New Roman" w:hAnsi="Times New Roman"/>
          <w:color w:val="111111"/>
          <w:sz w:val="28"/>
          <w:szCs w:val="28"/>
          <w:lang w:val="en-US" w:bidi="en-US"/>
        </w:rPr>
        <w:t>Myxotrichum sp., 48</w:t>
      </w:r>
    </w:p>
    <w:p>
      <w:pPr>
        <w:pStyle w:val="BookText"/>
        <w:rPr/>
      </w:pPr>
      <w:r>
        <w:rPr>
          <w:rFonts w:eastAsia="Times New Roman" w:cs="Times New Roman" w:ascii="Times New Roman" w:hAnsi="Times New Roman"/>
          <w:color w:val="111111"/>
          <w:sz w:val="28"/>
          <w:szCs w:val="28"/>
          <w:lang w:val="en-US" w:bidi="en-US"/>
        </w:rPr>
        <w:t>Neosartorya sp., 133</w:t>
      </w:r>
    </w:p>
    <w:p>
      <w:pPr>
        <w:pStyle w:val="BookText"/>
        <w:rPr/>
      </w:pPr>
      <w:r>
        <w:rPr>
          <w:rFonts w:eastAsia="Times New Roman" w:cs="Times New Roman" w:ascii="Times New Roman" w:hAnsi="Times New Roman"/>
          <w:color w:val="111111"/>
          <w:sz w:val="28"/>
          <w:szCs w:val="28"/>
          <w:lang w:val="en-US" w:bidi="en-US"/>
        </w:rPr>
        <w:t>Nigrospora sp., 205, 206</w:t>
      </w:r>
    </w:p>
    <w:p>
      <w:pPr>
        <w:pStyle w:val="BookText"/>
        <w:rPr/>
      </w:pPr>
      <w:r>
        <w:rPr>
          <w:rFonts w:eastAsia="Times New Roman" w:cs="Times New Roman" w:ascii="Times New Roman" w:hAnsi="Times New Roman"/>
          <w:color w:val="111111"/>
          <w:sz w:val="28"/>
          <w:szCs w:val="28"/>
          <w:lang w:val="en-US" w:bidi="en-US"/>
        </w:rPr>
        <w:t>Paecilomyces sp., 162</w:t>
      </w:r>
    </w:p>
    <w:p>
      <w:pPr>
        <w:pStyle w:val="BookText"/>
        <w:rPr/>
      </w:pPr>
      <w:r>
        <w:rPr>
          <w:rFonts w:eastAsia="Times New Roman" w:cs="Times New Roman" w:ascii="Times New Roman" w:hAnsi="Times New Roman"/>
          <w:color w:val="111111"/>
          <w:sz w:val="28"/>
          <w:szCs w:val="28"/>
          <w:lang w:val="en-US" w:bidi="en-US"/>
        </w:rPr>
        <w:t>Paecilomyces lilacinum, 164</w:t>
      </w:r>
    </w:p>
    <w:p>
      <w:pPr>
        <w:pStyle w:val="BookText"/>
        <w:rPr/>
      </w:pPr>
      <w:r>
        <w:rPr>
          <w:rFonts w:eastAsia="Times New Roman" w:cs="Times New Roman" w:ascii="Times New Roman" w:hAnsi="Times New Roman"/>
          <w:color w:val="111111"/>
          <w:sz w:val="28"/>
          <w:szCs w:val="28"/>
          <w:lang w:val="en-US" w:bidi="en-US"/>
        </w:rPr>
        <w:t>Paecilomyces varotii, 49, 162, 164</w:t>
      </w:r>
    </w:p>
    <w:p>
      <w:pPr>
        <w:pStyle w:val="BookText"/>
        <w:rPr/>
      </w:pPr>
      <w:r>
        <w:rPr>
          <w:rFonts w:eastAsia="Times New Roman" w:cs="Times New Roman" w:ascii="Times New Roman" w:hAnsi="Times New Roman"/>
          <w:color w:val="111111"/>
          <w:sz w:val="28"/>
          <w:szCs w:val="28"/>
          <w:lang w:val="en-US" w:bidi="en-US"/>
        </w:rPr>
        <w:t>Penicillium sp., 75</w:t>
      </w:r>
    </w:p>
    <w:p>
      <w:pPr>
        <w:pStyle w:val="BookText"/>
        <w:rPr/>
      </w:pPr>
      <w:r>
        <w:rPr>
          <w:rFonts w:eastAsia="Times New Roman" w:cs="Times New Roman" w:ascii="Times New Roman" w:hAnsi="Times New Roman"/>
          <w:color w:val="111111"/>
          <w:sz w:val="28"/>
          <w:szCs w:val="28"/>
          <w:lang w:val="en-US" w:bidi="en-US"/>
        </w:rPr>
        <w:t>Penicillium caseicolum, 168</w:t>
      </w:r>
    </w:p>
    <w:p>
      <w:pPr>
        <w:pStyle w:val="BookText"/>
        <w:rPr/>
      </w:pPr>
      <w:r>
        <w:rPr>
          <w:rFonts w:eastAsia="Times New Roman" w:cs="Times New Roman" w:ascii="Times New Roman" w:hAnsi="Times New Roman"/>
          <w:color w:val="111111"/>
          <w:sz w:val="28"/>
          <w:szCs w:val="28"/>
          <w:lang w:val="en-US" w:bidi="en-US"/>
        </w:rPr>
        <w:t>Penicillium comemberti, 168</w:t>
      </w:r>
    </w:p>
    <w:p>
      <w:pPr>
        <w:pStyle w:val="BookText"/>
        <w:rPr/>
      </w:pPr>
      <w:r>
        <w:rPr>
          <w:rFonts w:eastAsia="Times New Roman" w:cs="Times New Roman" w:ascii="Times New Roman" w:hAnsi="Times New Roman"/>
          <w:color w:val="111111"/>
          <w:sz w:val="28"/>
          <w:szCs w:val="28"/>
          <w:lang w:val="en-US" w:bidi="en-US"/>
        </w:rPr>
        <w:t>Penicillium cyclopium, 66, 169</w:t>
      </w:r>
    </w:p>
    <w:p>
      <w:pPr>
        <w:pStyle w:val="BookText"/>
        <w:rPr/>
      </w:pPr>
      <w:r>
        <w:rPr>
          <w:rFonts w:eastAsia="Times New Roman" w:cs="Times New Roman" w:ascii="Times New Roman" w:hAnsi="Times New Roman"/>
          <w:color w:val="111111"/>
          <w:sz w:val="28"/>
          <w:szCs w:val="28"/>
          <w:lang w:val="en-US" w:bidi="en-US"/>
        </w:rPr>
        <w:t>Penicillium expansum, 168</w:t>
      </w:r>
    </w:p>
    <w:p>
      <w:pPr>
        <w:pStyle w:val="BookText"/>
        <w:rPr/>
      </w:pPr>
      <w:r>
        <w:rPr>
          <w:rFonts w:eastAsia="Times New Roman" w:cs="Times New Roman" w:ascii="Times New Roman" w:hAnsi="Times New Roman"/>
          <w:color w:val="111111"/>
          <w:sz w:val="28"/>
          <w:szCs w:val="28"/>
          <w:lang w:val="en-US" w:bidi="en-US"/>
        </w:rPr>
        <w:t>Penicillium frequentance, 167</w:t>
      </w:r>
    </w:p>
    <w:p>
      <w:pPr>
        <w:pStyle w:val="BookText"/>
        <w:rPr/>
      </w:pPr>
      <w:r>
        <w:rPr>
          <w:rFonts w:eastAsia="Times New Roman" w:cs="Times New Roman" w:ascii="Times New Roman" w:hAnsi="Times New Roman"/>
          <w:color w:val="111111"/>
          <w:sz w:val="28"/>
          <w:szCs w:val="28"/>
          <w:lang w:val="en-US" w:bidi="en-US"/>
        </w:rPr>
        <w:t>Penicillium griseofulvum, 167</w:t>
      </w:r>
    </w:p>
    <w:p>
      <w:pPr>
        <w:pStyle w:val="BookText"/>
        <w:rPr/>
      </w:pPr>
      <w:r>
        <w:rPr>
          <w:rFonts w:eastAsia="Times New Roman" w:cs="Times New Roman" w:ascii="Times New Roman" w:hAnsi="Times New Roman"/>
          <w:color w:val="111111"/>
          <w:sz w:val="28"/>
          <w:szCs w:val="28"/>
          <w:lang w:val="en-US" w:bidi="en-US"/>
        </w:rPr>
        <w:t>Penicillium marneffei, 167</w:t>
      </w:r>
    </w:p>
    <w:p>
      <w:pPr>
        <w:pStyle w:val="BookText"/>
        <w:rPr/>
      </w:pPr>
      <w:r>
        <w:rPr>
          <w:rFonts w:eastAsia="Times New Roman" w:cs="Times New Roman" w:ascii="Times New Roman" w:hAnsi="Times New Roman"/>
          <w:color w:val="111111"/>
          <w:sz w:val="28"/>
          <w:szCs w:val="28"/>
          <w:lang w:val="en-US" w:bidi="en-US"/>
        </w:rPr>
        <w:t>Penicillium notatum, 168</w:t>
      </w:r>
    </w:p>
    <w:p>
      <w:pPr>
        <w:pStyle w:val="BookText"/>
        <w:rPr/>
      </w:pPr>
      <w:r>
        <w:rPr>
          <w:rFonts w:eastAsia="Times New Roman" w:cs="Times New Roman" w:ascii="Times New Roman" w:hAnsi="Times New Roman"/>
          <w:color w:val="111111"/>
          <w:sz w:val="28"/>
          <w:szCs w:val="28"/>
          <w:lang w:val="en-US" w:bidi="en-US"/>
        </w:rPr>
        <w:t>Penicillium purpurogenum, 66, 170</w:t>
      </w:r>
    </w:p>
    <w:p>
      <w:pPr>
        <w:pStyle w:val="BookText"/>
        <w:rPr/>
      </w:pPr>
      <w:r>
        <w:rPr>
          <w:rFonts w:eastAsia="Times New Roman" w:cs="Times New Roman" w:ascii="Times New Roman" w:hAnsi="Times New Roman"/>
          <w:color w:val="111111"/>
          <w:sz w:val="28"/>
          <w:szCs w:val="28"/>
          <w:lang w:val="en-US" w:bidi="en-US"/>
        </w:rPr>
        <w:t>Penicillium roquefortii, 66</w:t>
      </w:r>
    </w:p>
    <w:p>
      <w:pPr>
        <w:pStyle w:val="BookText"/>
        <w:rPr/>
      </w:pPr>
      <w:r>
        <w:rPr>
          <w:rFonts w:eastAsia="Times New Roman" w:cs="Times New Roman" w:ascii="Times New Roman" w:hAnsi="Times New Roman"/>
          <w:color w:val="111111"/>
          <w:sz w:val="28"/>
          <w:szCs w:val="28"/>
          <w:lang w:val="en-US" w:bidi="en-US"/>
        </w:rPr>
        <w:t>Penicillium vermiculatum, 66</w:t>
      </w:r>
    </w:p>
    <w:p>
      <w:pPr>
        <w:pStyle w:val="BookText"/>
        <w:rPr/>
      </w:pPr>
      <w:r>
        <w:rPr>
          <w:rFonts w:eastAsia="Times New Roman" w:cs="Times New Roman" w:ascii="Times New Roman" w:hAnsi="Times New Roman"/>
          <w:color w:val="111111"/>
          <w:sz w:val="28"/>
          <w:szCs w:val="28"/>
          <w:lang w:val="en-US" w:bidi="en-US"/>
        </w:rPr>
        <w:t>Penicillium verruculosum, 169</w:t>
      </w:r>
    </w:p>
    <w:p>
      <w:pPr>
        <w:pStyle w:val="BookText"/>
        <w:rPr/>
      </w:pPr>
      <w:r>
        <w:rPr>
          <w:rFonts w:eastAsia="Times New Roman" w:cs="Times New Roman" w:ascii="Times New Roman" w:hAnsi="Times New Roman"/>
          <w:color w:val="111111"/>
          <w:sz w:val="28"/>
          <w:szCs w:val="28"/>
          <w:lang w:val="en-US" w:bidi="en-US"/>
        </w:rPr>
        <w:t>Pestalotia, 48</w:t>
      </w:r>
    </w:p>
    <w:p>
      <w:pPr>
        <w:pStyle w:val="BookText"/>
        <w:rPr/>
      </w:pPr>
      <w:r>
        <w:rPr>
          <w:rFonts w:eastAsia="Times New Roman" w:cs="Times New Roman" w:ascii="Times New Roman" w:hAnsi="Times New Roman"/>
          <w:color w:val="111111"/>
          <w:sz w:val="28"/>
          <w:szCs w:val="28"/>
          <w:lang w:val="en-US" w:bidi="en-US"/>
        </w:rPr>
        <w:t>Petromyces sp., 133</w:t>
      </w:r>
    </w:p>
    <w:p>
      <w:pPr>
        <w:pStyle w:val="BookText"/>
        <w:rPr/>
      </w:pPr>
      <w:r>
        <w:rPr>
          <w:rFonts w:eastAsia="Times New Roman" w:cs="Times New Roman" w:ascii="Times New Roman" w:hAnsi="Times New Roman"/>
          <w:color w:val="111111"/>
          <w:sz w:val="28"/>
          <w:szCs w:val="28"/>
          <w:lang w:val="en-US" w:bidi="en-US"/>
        </w:rPr>
        <w:t>Phaeohyphomycetes, 121</w:t>
      </w:r>
    </w:p>
    <w:p>
      <w:pPr>
        <w:pStyle w:val="BookText"/>
        <w:rPr/>
      </w:pPr>
      <w:r>
        <w:rPr>
          <w:rFonts w:eastAsia="Times New Roman" w:cs="Times New Roman" w:ascii="Times New Roman" w:hAnsi="Times New Roman"/>
          <w:color w:val="111111"/>
          <w:sz w:val="28"/>
          <w:szCs w:val="28"/>
          <w:lang w:val="en-US" w:bidi="en-US"/>
        </w:rPr>
        <w:t>Phanaerochaete chrysosporium, 26</w:t>
      </w:r>
    </w:p>
    <w:p>
      <w:pPr>
        <w:pStyle w:val="BookText"/>
        <w:rPr/>
      </w:pPr>
      <w:r>
        <w:rPr>
          <w:rFonts w:eastAsia="Times New Roman" w:cs="Times New Roman" w:ascii="Times New Roman" w:hAnsi="Times New Roman"/>
          <w:color w:val="111111"/>
          <w:sz w:val="28"/>
          <w:szCs w:val="28"/>
          <w:lang w:val="en-US" w:bidi="en-US"/>
        </w:rPr>
        <w:t>Phialophora, 154</w:t>
      </w:r>
    </w:p>
    <w:p>
      <w:pPr>
        <w:pStyle w:val="BookText"/>
        <w:rPr/>
      </w:pPr>
      <w:r>
        <w:rPr>
          <w:rFonts w:eastAsia="Times New Roman" w:cs="Times New Roman" w:ascii="Times New Roman" w:hAnsi="Times New Roman"/>
          <w:color w:val="111111"/>
          <w:sz w:val="28"/>
          <w:szCs w:val="28"/>
          <w:lang w:val="en-US" w:bidi="en-US"/>
        </w:rPr>
        <w:t>Phithomyces sp., 170</w:t>
      </w:r>
    </w:p>
    <w:p>
      <w:pPr>
        <w:pStyle w:val="BookText"/>
        <w:rPr/>
      </w:pPr>
      <w:r>
        <w:rPr>
          <w:rFonts w:eastAsia="Times New Roman" w:cs="Times New Roman" w:ascii="Times New Roman" w:hAnsi="Times New Roman"/>
          <w:color w:val="111111"/>
          <w:sz w:val="28"/>
          <w:szCs w:val="28"/>
          <w:lang w:val="en-US" w:bidi="en-US"/>
        </w:rPr>
        <w:t>Phithomyces chartarum, 28</w:t>
      </w:r>
    </w:p>
    <w:p>
      <w:pPr>
        <w:pStyle w:val="BookText"/>
        <w:rPr/>
      </w:pPr>
      <w:r>
        <w:rPr>
          <w:rFonts w:eastAsia="Times New Roman" w:cs="Times New Roman" w:ascii="Times New Roman" w:hAnsi="Times New Roman"/>
          <w:color w:val="111111"/>
          <w:sz w:val="28"/>
          <w:szCs w:val="28"/>
          <w:lang w:val="en-US" w:bidi="en-US"/>
        </w:rPr>
        <w:t>Phoma sp., 188</w:t>
      </w:r>
    </w:p>
    <w:p>
      <w:pPr>
        <w:pStyle w:val="BookText"/>
        <w:rPr/>
      </w:pPr>
      <w:r>
        <w:rPr>
          <w:rFonts w:eastAsia="Times New Roman" w:cs="Times New Roman" w:ascii="Times New Roman" w:hAnsi="Times New Roman"/>
          <w:color w:val="111111"/>
          <w:sz w:val="28"/>
          <w:szCs w:val="28"/>
          <w:lang w:val="en-US" w:bidi="en-US"/>
        </w:rPr>
        <w:t>Phoma humicula, 48</w:t>
      </w:r>
    </w:p>
    <w:p>
      <w:pPr>
        <w:pStyle w:val="BookText"/>
        <w:rPr/>
      </w:pPr>
      <w:r>
        <w:rPr>
          <w:rFonts w:eastAsia="Times New Roman" w:cs="Times New Roman" w:ascii="Times New Roman" w:hAnsi="Times New Roman"/>
          <w:color w:val="111111"/>
          <w:sz w:val="28"/>
          <w:szCs w:val="28"/>
          <w:lang w:val="en-US" w:bidi="en-US"/>
        </w:rPr>
        <w:t>Pseudallescheria boydii, 182</w:t>
      </w:r>
    </w:p>
    <w:p>
      <w:pPr>
        <w:pStyle w:val="BookText"/>
        <w:rPr/>
      </w:pPr>
      <w:r>
        <w:rPr>
          <w:rFonts w:eastAsia="Times New Roman" w:cs="Times New Roman" w:ascii="Times New Roman" w:hAnsi="Times New Roman"/>
          <w:color w:val="111111"/>
          <w:sz w:val="28"/>
          <w:szCs w:val="28"/>
          <w:lang w:val="en-US" w:bidi="en-US"/>
        </w:rPr>
        <w:t>Rhizomucor sp., 180</w:t>
      </w:r>
    </w:p>
    <w:p>
      <w:pPr>
        <w:pStyle w:val="BookText"/>
        <w:rPr/>
      </w:pPr>
      <w:r>
        <w:rPr>
          <w:rFonts w:eastAsia="Times New Roman" w:cs="Times New Roman" w:ascii="Times New Roman" w:hAnsi="Times New Roman"/>
          <w:color w:val="111111"/>
          <w:sz w:val="28"/>
          <w:szCs w:val="28"/>
          <w:lang w:val="en-US" w:bidi="en-US"/>
        </w:rPr>
        <w:t>Rhizopus sp., 178</w:t>
      </w:r>
    </w:p>
    <w:p>
      <w:pPr>
        <w:pStyle w:val="BookText"/>
        <w:rPr/>
      </w:pPr>
      <w:r>
        <w:rPr>
          <w:rFonts w:eastAsia="Times New Roman" w:cs="Times New Roman" w:ascii="Times New Roman" w:hAnsi="Times New Roman"/>
          <w:color w:val="111111"/>
          <w:sz w:val="28"/>
          <w:szCs w:val="28"/>
          <w:lang w:val="en-US" w:bidi="en-US"/>
        </w:rPr>
        <w:t>Rhizopus nigricans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Rhizopus stolonifer, 75</w:t>
      </w:r>
    </w:p>
    <w:p>
      <w:pPr>
        <w:pStyle w:val="BookText"/>
        <w:rPr/>
      </w:pPr>
      <w:r>
        <w:rPr>
          <w:rFonts w:eastAsia="Times New Roman" w:cs="Times New Roman" w:ascii="Times New Roman" w:hAnsi="Times New Roman"/>
          <w:color w:val="111111"/>
          <w:sz w:val="28"/>
          <w:szCs w:val="28"/>
          <w:lang w:val="en-US" w:bidi="en-US"/>
        </w:rPr>
        <w:t>Schizophyllum, 75</w:t>
      </w:r>
    </w:p>
    <w:p>
      <w:pPr>
        <w:pStyle w:val="BookText"/>
        <w:rPr/>
      </w:pPr>
      <w:r>
        <w:rPr>
          <w:rFonts w:eastAsia="Times New Roman" w:cs="Times New Roman" w:ascii="Times New Roman" w:hAnsi="Times New Roman"/>
          <w:color w:val="111111"/>
          <w:sz w:val="28"/>
          <w:szCs w:val="28"/>
          <w:lang w:val="en-US" w:bidi="en-US"/>
        </w:rPr>
        <w:t>Sclerocleista sp., 133</w:t>
      </w:r>
    </w:p>
    <w:p>
      <w:pPr>
        <w:pStyle w:val="BookText"/>
        <w:rPr/>
      </w:pPr>
      <w:r>
        <w:rPr>
          <w:rFonts w:eastAsia="Times New Roman" w:cs="Times New Roman" w:ascii="Times New Roman" w:hAnsi="Times New Roman"/>
          <w:color w:val="111111"/>
          <w:sz w:val="28"/>
          <w:szCs w:val="28"/>
          <w:lang w:val="en-US" w:bidi="en-US"/>
        </w:rPr>
        <w:t>Scopulariopsis sp., 149</w:t>
      </w:r>
    </w:p>
    <w:p>
      <w:pPr>
        <w:pStyle w:val="BookText"/>
        <w:rPr/>
      </w:pPr>
      <w:r>
        <w:rPr>
          <w:rFonts w:eastAsia="Times New Roman" w:cs="Times New Roman" w:ascii="Times New Roman" w:hAnsi="Times New Roman"/>
          <w:color w:val="111111"/>
          <w:sz w:val="28"/>
          <w:szCs w:val="28"/>
          <w:lang w:val="en-US" w:bidi="en-US"/>
        </w:rPr>
        <w:t>Scopulariopsis brevicalis, 49, 151</w:t>
      </w:r>
    </w:p>
    <w:p>
      <w:pPr>
        <w:pStyle w:val="BookText"/>
        <w:rPr/>
      </w:pPr>
      <w:r>
        <w:rPr>
          <w:rFonts w:eastAsia="Times New Roman" w:cs="Times New Roman" w:ascii="Times New Roman" w:hAnsi="Times New Roman"/>
          <w:color w:val="111111"/>
          <w:sz w:val="28"/>
          <w:szCs w:val="28"/>
          <w:lang w:val="en-US" w:bidi="en-US"/>
        </w:rPr>
        <w:t>Scytalidium sp., 26</w:t>
      </w:r>
    </w:p>
    <w:p>
      <w:pPr>
        <w:pStyle w:val="BookText"/>
        <w:rPr/>
      </w:pPr>
      <w:r>
        <w:rPr>
          <w:rFonts w:eastAsia="Times New Roman" w:cs="Times New Roman" w:ascii="Times New Roman" w:hAnsi="Times New Roman"/>
          <w:color w:val="111111"/>
          <w:sz w:val="28"/>
          <w:szCs w:val="28"/>
          <w:lang w:val="en-US" w:bidi="en-US"/>
        </w:rPr>
        <w:t>Sepedonium, 49, 181</w:t>
      </w:r>
    </w:p>
    <w:p>
      <w:pPr>
        <w:pStyle w:val="BookText"/>
        <w:rPr/>
      </w:pPr>
      <w:r>
        <w:rPr>
          <w:rFonts w:eastAsia="Times New Roman" w:cs="Times New Roman" w:ascii="Times New Roman" w:hAnsi="Times New Roman"/>
          <w:color w:val="111111"/>
          <w:sz w:val="28"/>
          <w:szCs w:val="28"/>
          <w:lang w:val="en-US" w:bidi="en-US"/>
        </w:rPr>
        <w:t>Serpula lacrymans, 182</w:t>
      </w:r>
    </w:p>
    <w:p>
      <w:pPr>
        <w:pStyle w:val="BookText"/>
        <w:rPr/>
      </w:pPr>
      <w:r>
        <w:rPr>
          <w:rFonts w:eastAsia="Times New Roman" w:cs="Times New Roman" w:ascii="Times New Roman" w:hAnsi="Times New Roman"/>
          <w:color w:val="111111"/>
          <w:sz w:val="28"/>
          <w:szCs w:val="28"/>
          <w:lang w:val="en-US" w:bidi="en-US"/>
        </w:rPr>
        <w:t>Sporotrichum bombycinum, 66</w:t>
      </w:r>
    </w:p>
    <w:p>
      <w:pPr>
        <w:pStyle w:val="BookText"/>
        <w:rPr/>
      </w:pPr>
      <w:r>
        <w:rPr>
          <w:rFonts w:eastAsia="Times New Roman" w:cs="Times New Roman" w:ascii="Times New Roman" w:hAnsi="Times New Roman"/>
          <w:color w:val="111111"/>
          <w:sz w:val="28"/>
          <w:szCs w:val="28"/>
          <w:lang w:val="en-US" w:bidi="en-US"/>
        </w:rPr>
        <w:t>Stachybotrys sp., 28, 75</w:t>
      </w:r>
    </w:p>
    <w:p>
      <w:pPr>
        <w:pStyle w:val="BookText"/>
        <w:rPr/>
      </w:pPr>
      <w:r>
        <w:rPr>
          <w:rFonts w:eastAsia="Times New Roman" w:cs="Times New Roman" w:ascii="Times New Roman" w:hAnsi="Times New Roman"/>
          <w:color w:val="111111"/>
          <w:sz w:val="28"/>
          <w:szCs w:val="28"/>
          <w:lang w:val="en-US" w:bidi="en-US"/>
        </w:rPr>
        <w:t>Stachybotrys atra, 50, 66</w:t>
      </w:r>
    </w:p>
    <w:p>
      <w:pPr>
        <w:pStyle w:val="BookText"/>
        <w:rPr/>
      </w:pPr>
      <w:r>
        <w:rPr>
          <w:rFonts w:eastAsia="Times New Roman" w:cs="Times New Roman" w:ascii="Times New Roman" w:hAnsi="Times New Roman"/>
          <w:color w:val="111111"/>
          <w:sz w:val="28"/>
          <w:szCs w:val="28"/>
          <w:lang w:val="en-US" w:bidi="en-US"/>
        </w:rPr>
        <w:t>Stamphylium, 148</w:t>
      </w:r>
    </w:p>
    <w:p>
      <w:pPr>
        <w:pStyle w:val="BookText"/>
        <w:rPr/>
      </w:pPr>
      <w:r>
        <w:rPr>
          <w:rFonts w:eastAsia="Times New Roman" w:cs="Times New Roman" w:ascii="Times New Roman" w:hAnsi="Times New Roman"/>
          <w:color w:val="111111"/>
          <w:sz w:val="28"/>
          <w:szCs w:val="28"/>
          <w:lang w:val="en-US" w:bidi="en-US"/>
        </w:rPr>
        <w:t>Stachybotrys chartarum, 59, 66</w:t>
      </w:r>
    </w:p>
    <w:p>
      <w:pPr>
        <w:pStyle w:val="BookText"/>
        <w:rPr/>
      </w:pPr>
      <w:r>
        <w:rPr>
          <w:rFonts w:eastAsia="Times New Roman" w:cs="Times New Roman" w:ascii="Times New Roman" w:hAnsi="Times New Roman"/>
          <w:color w:val="111111"/>
          <w:sz w:val="28"/>
          <w:szCs w:val="28"/>
          <w:lang w:val="en-US" w:bidi="en-US"/>
        </w:rPr>
        <w:t>Syncephalastrum, 75, 185</w:t>
      </w:r>
    </w:p>
    <w:p>
      <w:pPr>
        <w:pStyle w:val="BookText"/>
        <w:rPr/>
      </w:pPr>
      <w:r>
        <w:rPr>
          <w:rFonts w:eastAsia="Times New Roman" w:cs="Times New Roman" w:ascii="Times New Roman" w:hAnsi="Times New Roman"/>
          <w:color w:val="111111"/>
          <w:sz w:val="28"/>
          <w:szCs w:val="28"/>
          <w:lang w:val="en-US" w:bidi="en-US"/>
        </w:rPr>
        <w:t>Talaromyces, 163</w:t>
      </w:r>
    </w:p>
    <w:p>
      <w:pPr>
        <w:pStyle w:val="BookText"/>
        <w:rPr/>
      </w:pPr>
      <w:r>
        <w:rPr>
          <w:rFonts w:eastAsia="Times New Roman" w:cs="Times New Roman" w:ascii="Times New Roman" w:hAnsi="Times New Roman"/>
          <w:color w:val="111111"/>
          <w:sz w:val="28"/>
          <w:szCs w:val="28"/>
          <w:lang w:val="en-US" w:bidi="en-US"/>
        </w:rPr>
        <w:t>Thermoascus, 163</w:t>
      </w:r>
    </w:p>
    <w:p>
      <w:pPr>
        <w:pStyle w:val="BookText"/>
        <w:rPr/>
      </w:pPr>
      <w:r>
        <w:rPr>
          <w:rFonts w:eastAsia="Times New Roman" w:cs="Times New Roman" w:ascii="Times New Roman" w:hAnsi="Times New Roman"/>
          <w:color w:val="111111"/>
          <w:sz w:val="28"/>
          <w:szCs w:val="28"/>
          <w:lang w:val="en-US" w:bidi="en-US"/>
        </w:rPr>
        <w:t>Torula, 50</w:t>
      </w:r>
    </w:p>
    <w:p>
      <w:pPr>
        <w:pStyle w:val="BookText"/>
        <w:rPr/>
      </w:pPr>
      <w:r>
        <w:rPr>
          <w:rFonts w:eastAsia="Times New Roman" w:cs="Times New Roman" w:ascii="Times New Roman" w:hAnsi="Times New Roman"/>
          <w:color w:val="111111"/>
          <w:sz w:val="28"/>
          <w:szCs w:val="28"/>
          <w:lang w:val="en-US" w:bidi="en-US"/>
        </w:rPr>
        <w:t>Torulomyces, 175</w:t>
      </w:r>
    </w:p>
    <w:p>
      <w:pPr>
        <w:pStyle w:val="BookText"/>
        <w:rPr/>
      </w:pPr>
      <w:r>
        <w:rPr>
          <w:rFonts w:eastAsia="Times New Roman" w:cs="Times New Roman" w:ascii="Times New Roman" w:hAnsi="Times New Roman"/>
          <w:color w:val="111111"/>
          <w:sz w:val="28"/>
          <w:szCs w:val="28"/>
          <w:lang w:val="en-US" w:bidi="en-US"/>
        </w:rPr>
        <w:t>Trichocladium, 50</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Trichoderma sp., 75, 172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Trichoderma (Continue)</w:t>
      </w:r>
    </w:p>
    <w:p>
      <w:pPr>
        <w:pStyle w:val="BookText"/>
        <w:rPr/>
      </w:pPr>
      <w:r>
        <w:rPr>
          <w:rFonts w:eastAsia="Times New Roman" w:cs="Times New Roman" w:ascii="Times New Roman" w:hAnsi="Times New Roman"/>
          <w:color w:val="111111"/>
          <w:sz w:val="28"/>
          <w:szCs w:val="28"/>
          <w:lang w:val="en-US" w:bidi="en-US"/>
        </w:rPr>
        <w:t>Trichoderma harzianum, 173</w:t>
      </w:r>
    </w:p>
    <w:p>
      <w:pPr>
        <w:pStyle w:val="BookText"/>
        <w:rPr/>
      </w:pPr>
      <w:r>
        <w:rPr>
          <w:rFonts w:eastAsia="Times New Roman" w:cs="Times New Roman" w:ascii="Times New Roman" w:hAnsi="Times New Roman"/>
          <w:color w:val="111111"/>
          <w:sz w:val="28"/>
          <w:szCs w:val="28"/>
          <w:lang w:val="en-US" w:bidi="en-US"/>
        </w:rPr>
        <w:t>Trichoderma reesei, 99,110</w:t>
      </w:r>
    </w:p>
    <w:p>
      <w:pPr>
        <w:pStyle w:val="BookText"/>
        <w:rPr/>
      </w:pPr>
      <w:r>
        <w:rPr>
          <w:rFonts w:eastAsia="Times New Roman" w:cs="Times New Roman" w:ascii="Times New Roman" w:hAnsi="Times New Roman"/>
          <w:color w:val="111111"/>
          <w:sz w:val="28"/>
          <w:szCs w:val="28"/>
          <w:lang w:val="en-US" w:bidi="en-US"/>
        </w:rPr>
        <w:t>Trichoderma viride, 49, 66, 174</w:t>
      </w:r>
    </w:p>
    <w:p>
      <w:pPr>
        <w:pStyle w:val="BookText"/>
        <w:rPr/>
      </w:pPr>
      <w:r>
        <w:rPr>
          <w:rFonts w:eastAsia="Times New Roman" w:cs="Times New Roman" w:ascii="Times New Roman" w:hAnsi="Times New Roman"/>
          <w:color w:val="111111"/>
          <w:sz w:val="28"/>
          <w:szCs w:val="28"/>
          <w:lang w:val="en-US" w:bidi="en-US"/>
        </w:rPr>
        <w:t>Trichotecium roseum, 50</w:t>
      </w:r>
    </w:p>
    <w:p>
      <w:pPr>
        <w:pStyle w:val="BookText"/>
        <w:rPr/>
      </w:pPr>
      <w:r>
        <w:rPr>
          <w:rFonts w:eastAsia="Times New Roman" w:cs="Times New Roman" w:ascii="Times New Roman" w:hAnsi="Times New Roman"/>
          <w:color w:val="111111"/>
          <w:sz w:val="28"/>
          <w:szCs w:val="28"/>
          <w:lang w:val="en-US" w:bidi="en-US"/>
        </w:rPr>
        <w:t>Trichotecium, 171</w:t>
      </w:r>
    </w:p>
    <w:p>
      <w:pPr>
        <w:pStyle w:val="BookText"/>
        <w:rPr/>
      </w:pPr>
      <w:r>
        <w:rPr>
          <w:rFonts w:eastAsia="Times New Roman" w:cs="Times New Roman" w:ascii="Times New Roman" w:hAnsi="Times New Roman"/>
          <w:color w:val="111111"/>
          <w:sz w:val="28"/>
          <w:szCs w:val="28"/>
          <w:lang w:val="en-US" w:bidi="en-US"/>
        </w:rPr>
        <w:t>Bacillus (Continue)</w:t>
      </w:r>
    </w:p>
    <w:p>
      <w:pPr>
        <w:pStyle w:val="BookText"/>
        <w:rPr/>
      </w:pPr>
      <w:r>
        <w:rPr>
          <w:rFonts w:eastAsia="Times New Roman" w:cs="Times New Roman" w:ascii="Times New Roman" w:hAnsi="Times New Roman"/>
          <w:color w:val="111111"/>
          <w:sz w:val="28"/>
          <w:szCs w:val="28"/>
          <w:lang w:val="en-US" w:bidi="en-US"/>
        </w:rPr>
        <w:t>Bacillus subtilis, 106, 110</w:t>
      </w:r>
    </w:p>
    <w:p>
      <w:pPr>
        <w:pStyle w:val="BookText"/>
        <w:rPr/>
      </w:pPr>
      <w:r>
        <w:rPr>
          <w:rFonts w:eastAsia="Times New Roman" w:cs="Times New Roman" w:ascii="Times New Roman" w:hAnsi="Times New Roman"/>
          <w:color w:val="111111"/>
          <w:sz w:val="28"/>
          <w:szCs w:val="28"/>
          <w:lang w:val="en-US" w:bidi="en-US"/>
        </w:rPr>
        <w:t>Caldocellum saccharolyticum, 103</w:t>
      </w:r>
    </w:p>
    <w:p>
      <w:pPr>
        <w:pStyle w:val="BookText"/>
        <w:rPr/>
      </w:pPr>
      <w:r>
        <w:rPr>
          <w:rFonts w:eastAsia="Times New Roman" w:cs="Times New Roman" w:ascii="Times New Roman" w:hAnsi="Times New Roman"/>
          <w:color w:val="111111"/>
          <w:sz w:val="28"/>
          <w:szCs w:val="28"/>
          <w:lang w:val="en-US" w:bidi="en-US"/>
        </w:rPr>
        <w:t>Cellvibrio, 24</w:t>
      </w:r>
    </w:p>
    <w:p>
      <w:pPr>
        <w:pStyle w:val="BookText"/>
        <w:rPr/>
      </w:pPr>
      <w:r>
        <w:rPr>
          <w:rFonts w:eastAsia="Times New Roman" w:cs="Times New Roman" w:ascii="Times New Roman" w:hAnsi="Times New Roman"/>
          <w:color w:val="111111"/>
          <w:sz w:val="28"/>
          <w:szCs w:val="28"/>
          <w:lang w:val="en-US" w:bidi="en-US"/>
        </w:rPr>
        <w:t>Cellvibrio gilvus, 101</w:t>
      </w:r>
    </w:p>
    <w:p>
      <w:pPr>
        <w:pStyle w:val="BookText"/>
        <w:rPr/>
      </w:pPr>
      <w:r>
        <w:rPr>
          <w:rFonts w:eastAsia="Times New Roman" w:cs="Times New Roman" w:ascii="Times New Roman" w:hAnsi="Times New Roman"/>
          <w:color w:val="111111"/>
          <w:sz w:val="28"/>
          <w:szCs w:val="28"/>
          <w:lang w:val="en-US" w:bidi="en-US"/>
        </w:rPr>
        <w:t>Cellulomonas sp., 24</w:t>
      </w:r>
    </w:p>
    <w:p>
      <w:pPr>
        <w:pStyle w:val="BookText"/>
        <w:rPr/>
      </w:pPr>
      <w:r>
        <w:rPr>
          <w:rFonts w:eastAsia="Times New Roman" w:cs="Times New Roman" w:ascii="Times New Roman" w:hAnsi="Times New Roman"/>
          <w:color w:val="111111"/>
          <w:sz w:val="28"/>
          <w:szCs w:val="28"/>
          <w:lang w:val="en-US" w:bidi="en-US"/>
        </w:rPr>
        <w:t>Cellulomonas biazotea, 100</w:t>
      </w:r>
    </w:p>
    <w:p>
      <w:pPr>
        <w:pStyle w:val="BookText"/>
        <w:rPr/>
      </w:pPr>
      <w:r>
        <w:rPr>
          <w:rFonts w:eastAsia="Times New Roman" w:cs="Times New Roman" w:ascii="Times New Roman" w:hAnsi="Times New Roman"/>
          <w:color w:val="111111"/>
          <w:sz w:val="28"/>
          <w:szCs w:val="28"/>
          <w:lang w:val="en-US" w:bidi="en-US"/>
        </w:rPr>
        <w:t>Verticillium sp., 206, 207</w:t>
      </w:r>
    </w:p>
    <w:p>
      <w:pPr>
        <w:pStyle w:val="BookText"/>
        <w:rPr/>
      </w:pPr>
      <w:r>
        <w:rPr>
          <w:rFonts w:eastAsia="Times New Roman" w:cs="Times New Roman" w:ascii="Times New Roman" w:hAnsi="Times New Roman"/>
          <w:color w:val="111111"/>
          <w:sz w:val="28"/>
          <w:szCs w:val="28"/>
          <w:lang w:val="en-US" w:bidi="en-US"/>
        </w:rPr>
        <w:t>Verticillium tenerum, 66</w:t>
      </w:r>
    </w:p>
    <w:p>
      <w:pPr>
        <w:pStyle w:val="BookText"/>
        <w:rPr/>
      </w:pPr>
      <w:r>
        <w:rPr>
          <w:rFonts w:eastAsia="Times New Roman" w:cs="Times New Roman" w:ascii="Times New Roman" w:hAnsi="Times New Roman"/>
          <w:color w:val="111111"/>
          <w:sz w:val="28"/>
          <w:szCs w:val="28"/>
          <w:lang w:val="en-US" w:bidi="en-US"/>
        </w:rPr>
        <w:t>Zygomycetes, 121</w:t>
      </w:r>
    </w:p>
    <w:p>
      <w:pPr>
        <w:pStyle w:val="BookText"/>
        <w:rPr/>
      </w:pPr>
      <w:r>
        <w:rPr>
          <w:rFonts w:eastAsia="Times New Roman" w:cs="Times New Roman" w:ascii="Times New Roman" w:hAnsi="Times New Roman"/>
          <w:color w:val="111111"/>
          <w:sz w:val="28"/>
          <w:szCs w:val="28"/>
          <w:lang w:val="en-US" w:bidi="en-US"/>
        </w:rPr>
        <w:t>Bacteria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Acetovibrio cellulolyticus, 102</w:t>
      </w:r>
    </w:p>
    <w:p>
      <w:pPr>
        <w:pStyle w:val="BookText"/>
        <w:rPr/>
      </w:pPr>
      <w:r>
        <w:rPr>
          <w:rFonts w:eastAsia="Times New Roman" w:cs="Times New Roman" w:ascii="Times New Roman" w:hAnsi="Times New Roman"/>
          <w:color w:val="111111"/>
          <w:sz w:val="28"/>
          <w:szCs w:val="28"/>
          <w:lang w:val="en-US" w:bidi="en-US"/>
        </w:rPr>
        <w:t>Acidothermus cellulyticus, 97</w:t>
      </w:r>
    </w:p>
    <w:p>
      <w:pPr>
        <w:pStyle w:val="BookText"/>
        <w:rPr/>
      </w:pPr>
      <w:r>
        <w:rPr>
          <w:rFonts w:eastAsia="Times New Roman" w:cs="Times New Roman" w:ascii="Times New Roman" w:hAnsi="Times New Roman"/>
          <w:color w:val="111111"/>
          <w:sz w:val="28"/>
          <w:szCs w:val="28"/>
          <w:lang w:val="en-US" w:bidi="en-US"/>
        </w:rPr>
        <w:t>Actinobacillus succinogenes, 102</w:t>
      </w:r>
    </w:p>
    <w:p>
      <w:pPr>
        <w:pStyle w:val="BookText"/>
        <w:rPr/>
      </w:pPr>
      <w:r>
        <w:rPr>
          <w:rFonts w:eastAsia="Times New Roman" w:cs="Times New Roman" w:ascii="Times New Roman" w:hAnsi="Times New Roman"/>
          <w:color w:val="111111"/>
          <w:sz w:val="28"/>
          <w:szCs w:val="28"/>
          <w:lang w:val="en-US" w:bidi="en-US"/>
        </w:rPr>
        <w:t>Bacillaceae, 104</w:t>
      </w:r>
    </w:p>
    <w:p>
      <w:pPr>
        <w:pStyle w:val="BookText"/>
        <w:rPr/>
      </w:pPr>
      <w:r>
        <w:rPr>
          <w:rFonts w:eastAsia="Times New Roman" w:cs="Times New Roman" w:ascii="Times New Roman" w:hAnsi="Times New Roman"/>
          <w:color w:val="111111"/>
          <w:sz w:val="28"/>
          <w:szCs w:val="28"/>
          <w:lang w:val="en-US" w:bidi="en-US"/>
        </w:rPr>
        <w:t>Bacillus, 104</w:t>
      </w:r>
    </w:p>
    <w:p>
      <w:pPr>
        <w:pStyle w:val="BookText"/>
        <w:rPr/>
      </w:pPr>
      <w:r>
        <w:rPr>
          <w:rFonts w:eastAsia="Times New Roman" w:cs="Times New Roman" w:ascii="Times New Roman" w:hAnsi="Times New Roman"/>
          <w:color w:val="111111"/>
          <w:sz w:val="28"/>
          <w:szCs w:val="28"/>
          <w:lang w:val="en-US" w:bidi="en-US"/>
        </w:rPr>
        <w:t>Bacillus anthracis, 105</w:t>
      </w:r>
    </w:p>
    <w:p>
      <w:pPr>
        <w:pStyle w:val="BookText"/>
        <w:rPr/>
      </w:pPr>
      <w:r>
        <w:rPr>
          <w:rFonts w:eastAsia="Times New Roman" w:cs="Times New Roman" w:ascii="Times New Roman" w:hAnsi="Times New Roman"/>
          <w:color w:val="111111"/>
          <w:sz w:val="28"/>
          <w:szCs w:val="28"/>
          <w:lang w:val="en-US" w:bidi="en-US"/>
        </w:rPr>
        <w:t>Bacillus brevis, 106</w:t>
      </w:r>
    </w:p>
    <w:p>
      <w:pPr>
        <w:pStyle w:val="BookText"/>
        <w:rPr/>
      </w:pPr>
      <w:r>
        <w:rPr>
          <w:rFonts w:eastAsia="Times New Roman" w:cs="Times New Roman" w:ascii="Times New Roman" w:hAnsi="Times New Roman"/>
          <w:color w:val="111111"/>
          <w:sz w:val="28"/>
          <w:szCs w:val="28"/>
          <w:lang w:val="en-US" w:bidi="en-US"/>
        </w:rPr>
        <w:t>Bacillus cereus, 105</w:t>
      </w:r>
    </w:p>
    <w:p>
      <w:pPr>
        <w:pStyle w:val="BookText"/>
        <w:rPr/>
      </w:pPr>
      <w:r>
        <w:rPr>
          <w:rFonts w:eastAsia="Times New Roman" w:cs="Times New Roman" w:ascii="Times New Roman" w:hAnsi="Times New Roman"/>
          <w:color w:val="111111"/>
          <w:sz w:val="28"/>
          <w:szCs w:val="28"/>
          <w:lang w:val="en-US" w:bidi="en-US"/>
        </w:rPr>
        <w:t>Bacillus circulans, 106</w:t>
      </w:r>
    </w:p>
    <w:p>
      <w:pPr>
        <w:pStyle w:val="BookText"/>
        <w:rPr/>
      </w:pPr>
      <w:r>
        <w:rPr>
          <w:rFonts w:eastAsia="Times New Roman" w:cs="Times New Roman" w:ascii="Times New Roman" w:hAnsi="Times New Roman"/>
          <w:color w:val="111111"/>
          <w:sz w:val="28"/>
          <w:szCs w:val="28"/>
          <w:lang w:val="en-US" w:bidi="en-US"/>
        </w:rPr>
        <w:t>Bacillus coagulans, 106, 108, 109</w:t>
      </w:r>
    </w:p>
    <w:p>
      <w:pPr>
        <w:pStyle w:val="BookText"/>
        <w:rPr/>
      </w:pPr>
      <w:r>
        <w:rPr>
          <w:rFonts w:eastAsia="Times New Roman" w:cs="Times New Roman" w:ascii="Times New Roman" w:hAnsi="Times New Roman"/>
          <w:color w:val="111111"/>
          <w:sz w:val="28"/>
          <w:szCs w:val="28"/>
          <w:lang w:val="en-US" w:bidi="en-US"/>
        </w:rPr>
        <w:t>Bacillus licheniformis, 106, 108, 109</w:t>
      </w:r>
    </w:p>
    <w:p>
      <w:pPr>
        <w:pStyle w:val="BookText"/>
        <w:rPr/>
      </w:pPr>
      <w:r>
        <w:rPr>
          <w:rFonts w:eastAsia="Times New Roman" w:cs="Times New Roman" w:ascii="Times New Roman" w:hAnsi="Times New Roman"/>
          <w:color w:val="111111"/>
          <w:sz w:val="28"/>
          <w:szCs w:val="28"/>
          <w:lang w:val="en-US" w:bidi="en-US"/>
        </w:rPr>
        <w:t>Bacillus megaterium, 106, 110</w:t>
      </w:r>
    </w:p>
    <w:p>
      <w:pPr>
        <w:pStyle w:val="BookText"/>
        <w:rPr/>
      </w:pPr>
      <w:r>
        <w:rPr>
          <w:rFonts w:eastAsia="Times New Roman" w:cs="Times New Roman" w:ascii="Times New Roman" w:hAnsi="Times New Roman"/>
          <w:color w:val="111111"/>
          <w:sz w:val="28"/>
          <w:szCs w:val="28"/>
          <w:lang w:val="en-US" w:bidi="en-US"/>
        </w:rPr>
        <w:t>Bacillus pasteurii, 109</w:t>
      </w:r>
    </w:p>
    <w:p>
      <w:pPr>
        <w:pStyle w:val="BookText"/>
        <w:rPr/>
      </w:pPr>
      <w:r>
        <w:rPr>
          <w:rFonts w:eastAsia="Times New Roman" w:cs="Times New Roman" w:ascii="Times New Roman" w:hAnsi="Times New Roman"/>
          <w:color w:val="111111"/>
          <w:sz w:val="28"/>
          <w:szCs w:val="28"/>
          <w:lang w:val="en-US" w:bidi="en-US"/>
        </w:rPr>
        <w:t>Bacillus pumilus, 106, 108, 109</w:t>
      </w:r>
    </w:p>
    <w:p>
      <w:pPr>
        <w:pStyle w:val="BookText"/>
        <w:rPr/>
      </w:pPr>
      <w:r>
        <w:rPr>
          <w:rFonts w:eastAsia="Times New Roman" w:cs="Times New Roman" w:ascii="Times New Roman" w:hAnsi="Times New Roman"/>
          <w:color w:val="111111"/>
          <w:sz w:val="28"/>
          <w:szCs w:val="28"/>
          <w:lang w:val="en-US" w:bidi="en-US"/>
        </w:rPr>
        <w:t>Bacillus spharicus, 106</w:t>
      </w:r>
    </w:p>
    <w:p>
      <w:pPr>
        <w:pStyle w:val="BookText"/>
        <w:rPr/>
      </w:pPr>
      <w:r>
        <w:rPr>
          <w:rFonts w:eastAsia="Times New Roman" w:cs="Times New Roman" w:ascii="Times New Roman" w:hAnsi="Times New Roman"/>
          <w:color w:val="111111"/>
          <w:sz w:val="28"/>
          <w:szCs w:val="28"/>
          <w:lang w:val="en-US" w:bidi="en-US"/>
        </w:rPr>
        <w:t>Bacillus stearothermophilus, 106, 108, 109</w:t>
      </w:r>
    </w:p>
    <w:p>
      <w:pPr>
        <w:pStyle w:val="BookText"/>
        <w:rPr/>
      </w:pPr>
      <w:r>
        <w:rPr>
          <w:rFonts w:eastAsia="Times New Roman" w:cs="Times New Roman" w:ascii="Times New Roman" w:hAnsi="Times New Roman"/>
          <w:color w:val="111111"/>
          <w:sz w:val="28"/>
          <w:szCs w:val="28"/>
          <w:lang w:val="en-US" w:bidi="en-US"/>
        </w:rPr>
        <w:t>Cellulomonas firmi, 100</w:t>
      </w:r>
    </w:p>
    <w:p>
      <w:pPr>
        <w:pStyle w:val="BookText"/>
        <w:rPr/>
      </w:pPr>
      <w:r>
        <w:rPr>
          <w:rFonts w:eastAsia="Times New Roman" w:cs="Times New Roman" w:ascii="Times New Roman" w:hAnsi="Times New Roman"/>
          <w:color w:val="111111"/>
          <w:sz w:val="28"/>
          <w:szCs w:val="28"/>
          <w:lang w:val="en-US" w:bidi="en-US"/>
        </w:rPr>
        <w:t>Cellulomonas uda, 100</w:t>
      </w:r>
    </w:p>
    <w:p>
      <w:pPr>
        <w:pStyle w:val="BookText"/>
        <w:rPr/>
      </w:pPr>
      <w:r>
        <w:rPr>
          <w:rFonts w:eastAsia="Times New Roman" w:cs="Times New Roman" w:ascii="Times New Roman" w:hAnsi="Times New Roman"/>
          <w:color w:val="111111"/>
          <w:sz w:val="28"/>
          <w:szCs w:val="28"/>
          <w:lang w:val="en-US" w:bidi="en-US"/>
        </w:rPr>
        <w:t>Clostridium, 104</w:t>
      </w:r>
    </w:p>
    <w:p>
      <w:pPr>
        <w:pStyle w:val="BookText"/>
        <w:rPr/>
      </w:pPr>
      <w:r>
        <w:rPr>
          <w:rFonts w:eastAsia="Times New Roman" w:cs="Times New Roman" w:ascii="Times New Roman" w:hAnsi="Times New Roman"/>
          <w:color w:val="111111"/>
          <w:sz w:val="28"/>
          <w:szCs w:val="28"/>
          <w:lang w:val="en-US" w:bidi="en-US"/>
        </w:rPr>
        <w:t>Clostridium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thermohydrosulfuricum,103</w:t>
      </w:r>
    </w:p>
    <w:p>
      <w:pPr>
        <w:pStyle w:val="BookText"/>
        <w:rPr/>
      </w:pPr>
      <w:r>
        <w:rPr>
          <w:rFonts w:eastAsia="Times New Roman" w:cs="Times New Roman" w:ascii="Times New Roman" w:hAnsi="Times New Roman"/>
          <w:color w:val="111111"/>
          <w:sz w:val="28"/>
          <w:szCs w:val="28"/>
          <w:lang w:val="en-US" w:bidi="en-US"/>
        </w:rPr>
        <w:t>Clostridium stercorarium, 103</w:t>
      </w:r>
    </w:p>
    <w:p>
      <w:pPr>
        <w:pStyle w:val="BookText"/>
        <w:rPr/>
      </w:pPr>
      <w:r>
        <w:rPr>
          <w:rFonts w:eastAsia="Times New Roman" w:cs="Times New Roman" w:ascii="Times New Roman" w:hAnsi="Times New Roman"/>
          <w:color w:val="111111"/>
          <w:sz w:val="28"/>
          <w:szCs w:val="28"/>
          <w:lang w:val="en-US" w:bidi="en-US"/>
        </w:rPr>
        <w:t>Clostridium thermocellum, 103, 109</w:t>
      </w:r>
    </w:p>
    <w:p>
      <w:pPr>
        <w:pStyle w:val="BookText"/>
        <w:rPr/>
      </w:pPr>
      <w:r>
        <w:rPr>
          <w:rFonts w:eastAsia="Times New Roman" w:cs="Times New Roman" w:ascii="Times New Roman" w:hAnsi="Times New Roman"/>
          <w:color w:val="111111"/>
          <w:sz w:val="28"/>
          <w:szCs w:val="28"/>
          <w:lang w:val="en-US" w:bidi="en-US"/>
        </w:rPr>
        <w:t>Desulfotomaculum, 104</w:t>
      </w:r>
    </w:p>
    <w:p>
      <w:pPr>
        <w:pStyle w:val="BookText"/>
        <w:rPr/>
      </w:pPr>
      <w:r>
        <w:rPr>
          <w:rFonts w:eastAsia="Times New Roman" w:cs="Times New Roman" w:ascii="Times New Roman" w:hAnsi="Times New Roman"/>
          <w:color w:val="111111"/>
          <w:sz w:val="28"/>
          <w:szCs w:val="28"/>
          <w:lang w:val="en-US" w:bidi="en-US"/>
        </w:rPr>
        <w:t>E.coli, 110</w:t>
      </w:r>
    </w:p>
    <w:p>
      <w:pPr>
        <w:pStyle w:val="BookText"/>
        <w:rPr/>
      </w:pPr>
      <w:r>
        <w:rPr>
          <w:rFonts w:eastAsia="Times New Roman" w:cs="Times New Roman" w:ascii="Times New Roman" w:hAnsi="Times New Roman"/>
          <w:color w:val="111111"/>
          <w:sz w:val="28"/>
          <w:szCs w:val="28"/>
          <w:lang w:val="en-US" w:bidi="en-US"/>
        </w:rPr>
        <w:t>Microbiospora bispora, 99 Osillospira, 104</w:t>
      </w:r>
    </w:p>
    <w:p>
      <w:pPr>
        <w:pStyle w:val="BookText"/>
        <w:rPr/>
      </w:pPr>
      <w:r>
        <w:rPr>
          <w:rFonts w:eastAsia="Times New Roman" w:cs="Times New Roman" w:ascii="Times New Roman" w:hAnsi="Times New Roman"/>
          <w:color w:val="111111"/>
          <w:sz w:val="28"/>
          <w:szCs w:val="28"/>
          <w:lang w:val="en-US" w:bidi="en-US"/>
        </w:rPr>
        <w:t>P. fluorescens var. cellulose, 102</w:t>
      </w:r>
    </w:p>
    <w:p>
      <w:pPr>
        <w:pStyle w:val="BookText"/>
        <w:rPr/>
      </w:pPr>
      <w:r>
        <w:rPr>
          <w:rFonts w:eastAsia="Times New Roman" w:cs="Times New Roman" w:ascii="Times New Roman" w:hAnsi="Times New Roman"/>
          <w:color w:val="111111"/>
          <w:sz w:val="28"/>
          <w:szCs w:val="28"/>
          <w:lang w:val="en-US" w:bidi="en-US"/>
        </w:rPr>
        <w:t>Ruminococcus, 104</w:t>
      </w:r>
    </w:p>
    <w:p>
      <w:pPr>
        <w:pStyle w:val="BookText"/>
        <w:rPr/>
      </w:pPr>
      <w:r>
        <w:rPr>
          <w:rFonts w:eastAsia="Times New Roman" w:cs="Times New Roman" w:ascii="Times New Roman" w:hAnsi="Times New Roman"/>
          <w:color w:val="111111"/>
          <w:sz w:val="28"/>
          <w:szCs w:val="28"/>
          <w:lang w:val="en-US" w:bidi="en-US"/>
        </w:rPr>
        <w:t>Sporolactobacillus, 104</w:t>
      </w:r>
    </w:p>
    <w:p>
      <w:pPr>
        <w:pStyle w:val="BookText"/>
        <w:rPr/>
      </w:pPr>
      <w:r>
        <w:rPr>
          <w:rFonts w:eastAsia="Times New Roman" w:cs="Times New Roman" w:ascii="Times New Roman" w:hAnsi="Times New Roman"/>
          <w:color w:val="111111"/>
          <w:sz w:val="28"/>
          <w:szCs w:val="28"/>
          <w:lang w:val="en-US" w:bidi="en-US"/>
        </w:rPr>
        <w:t>Sporosarcina, 104</w:t>
      </w:r>
    </w:p>
    <w:p>
      <w:pPr>
        <w:pStyle w:val="BookText"/>
        <w:rPr/>
      </w:pPr>
      <w:r>
        <w:rPr>
          <w:rFonts w:eastAsia="Times New Roman" w:cs="Times New Roman" w:ascii="Times New Roman" w:hAnsi="Times New Roman"/>
          <w:color w:val="111111"/>
          <w:sz w:val="28"/>
          <w:szCs w:val="28"/>
          <w:lang w:val="en-US" w:bidi="en-US"/>
        </w:rPr>
        <w:t>Steroptomyces flavogriseus, 99</w:t>
      </w:r>
    </w:p>
    <w:p>
      <w:pPr>
        <w:pStyle w:val="BookText"/>
        <w:rPr/>
      </w:pPr>
      <w:r>
        <w:rPr>
          <w:rFonts w:eastAsia="Times New Roman" w:cs="Times New Roman" w:ascii="Times New Roman" w:hAnsi="Times New Roman"/>
          <w:color w:val="111111"/>
          <w:sz w:val="28"/>
          <w:szCs w:val="28"/>
          <w:lang w:val="en-US" w:bidi="en-US"/>
        </w:rPr>
        <w:t>Steroptomyces lividans, 99</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Steroptomyces thermovulgaris, 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Insect</w:t>
      </w:r>
    </w:p>
    <w:p>
      <w:pPr>
        <w:pStyle w:val="BookText"/>
        <w:rPr/>
      </w:pPr>
      <w:r>
        <w:rPr>
          <w:rFonts w:eastAsia="Times New Roman" w:cs="Times New Roman" w:ascii="Times New Roman" w:hAnsi="Times New Roman"/>
          <w:color w:val="111111"/>
          <w:sz w:val="28"/>
          <w:szCs w:val="28"/>
          <w:lang w:val="en-US" w:bidi="en-US"/>
        </w:rPr>
        <w:t>Acarus siro, 33</w:t>
      </w:r>
    </w:p>
    <w:p>
      <w:pPr>
        <w:pStyle w:val="BookText"/>
        <w:rPr/>
      </w:pPr>
      <w:r>
        <w:rPr>
          <w:rFonts w:eastAsia="Times New Roman" w:cs="Times New Roman" w:ascii="Times New Roman" w:hAnsi="Times New Roman"/>
          <w:color w:val="111111"/>
          <w:sz w:val="28"/>
          <w:szCs w:val="28"/>
          <w:lang w:val="en-US" w:bidi="en-US"/>
        </w:rPr>
        <w:t>Anobium punctatum, 27 Carpoglyphus lactis, 33</w:t>
      </w:r>
    </w:p>
    <w:p>
      <w:pPr>
        <w:pStyle w:val="BookText"/>
        <w:rPr/>
      </w:pPr>
      <w:r>
        <w:rPr>
          <w:rFonts w:eastAsia="Times New Roman" w:cs="Times New Roman" w:ascii="Times New Roman" w:hAnsi="Times New Roman"/>
          <w:color w:val="111111"/>
          <w:sz w:val="28"/>
          <w:szCs w:val="28"/>
          <w:lang w:val="en-US" w:bidi="en-US"/>
        </w:rPr>
        <w:t>Corcyra cephalonica, 31</w:t>
      </w:r>
    </w:p>
    <w:p>
      <w:pPr>
        <w:pStyle w:val="BookText"/>
        <w:rPr/>
      </w:pPr>
      <w:r>
        <w:rPr>
          <w:rFonts w:eastAsia="Times New Roman" w:cs="Times New Roman" w:ascii="Times New Roman" w:hAnsi="Times New Roman"/>
          <w:color w:val="111111"/>
          <w:sz w:val="28"/>
          <w:szCs w:val="28"/>
          <w:lang w:val="en-US" w:bidi="en-US"/>
        </w:rPr>
        <w:t>Dermatophagoides pteronyssimus, 34</w:t>
      </w:r>
    </w:p>
    <w:p>
      <w:pPr>
        <w:pStyle w:val="BookText"/>
        <w:rPr/>
      </w:pPr>
      <w:r>
        <w:rPr>
          <w:rFonts w:eastAsia="Times New Roman" w:cs="Times New Roman" w:ascii="Times New Roman" w:hAnsi="Times New Roman"/>
          <w:color w:val="111111"/>
          <w:sz w:val="28"/>
          <w:szCs w:val="28"/>
          <w:lang w:val="en-US" w:bidi="en-US"/>
        </w:rPr>
        <w:t>E. kuehniella, 30</w:t>
      </w:r>
    </w:p>
    <w:p>
      <w:pPr>
        <w:pStyle w:val="BookText"/>
        <w:rPr/>
      </w:pPr>
      <w:r>
        <w:rPr>
          <w:rFonts w:eastAsia="Times New Roman" w:cs="Times New Roman" w:ascii="Times New Roman" w:hAnsi="Times New Roman"/>
          <w:color w:val="111111"/>
          <w:sz w:val="28"/>
          <w:szCs w:val="28"/>
          <w:lang w:val="en-US" w:bidi="en-US"/>
        </w:rPr>
        <w:t>E.cautella, 31</w:t>
      </w:r>
    </w:p>
    <w:p>
      <w:pPr>
        <w:pStyle w:val="BookText"/>
        <w:rPr/>
      </w:pPr>
      <w:r>
        <w:rPr>
          <w:rFonts w:eastAsia="Times New Roman" w:cs="Times New Roman" w:ascii="Times New Roman" w:hAnsi="Times New Roman"/>
          <w:color w:val="111111"/>
          <w:sz w:val="28"/>
          <w:szCs w:val="28"/>
          <w:lang w:val="en-US" w:bidi="en-US"/>
        </w:rPr>
        <w:t>Dendrochin, 43</w:t>
      </w:r>
    </w:p>
    <w:p>
      <w:pPr>
        <w:pStyle w:val="BookText"/>
        <w:rPr/>
      </w:pPr>
      <w:r>
        <w:rPr>
          <w:rFonts w:eastAsia="Times New Roman" w:cs="Times New Roman" w:ascii="Times New Roman" w:hAnsi="Times New Roman"/>
          <w:color w:val="111111"/>
          <w:sz w:val="28"/>
          <w:szCs w:val="28"/>
          <w:lang w:val="en-US" w:bidi="en-US"/>
        </w:rPr>
        <w:t>Geosmin, 85</w:t>
      </w:r>
    </w:p>
    <w:p>
      <w:pPr>
        <w:pStyle w:val="BookText"/>
        <w:rPr/>
      </w:pPr>
      <w:r>
        <w:rPr>
          <w:rFonts w:eastAsia="Times New Roman" w:cs="Times New Roman" w:ascii="Times New Roman" w:hAnsi="Times New Roman"/>
          <w:color w:val="111111"/>
          <w:sz w:val="28"/>
          <w:szCs w:val="28"/>
          <w:lang w:val="en-US" w:bidi="en-US"/>
        </w:rPr>
        <w:t>Glutamate glycerol agar, 108</w:t>
      </w:r>
    </w:p>
    <w:p>
      <w:pPr>
        <w:pStyle w:val="BookText"/>
        <w:rPr/>
      </w:pPr>
      <w:r>
        <w:rPr>
          <w:rFonts w:eastAsia="Times New Roman" w:cs="Times New Roman" w:ascii="Times New Roman" w:hAnsi="Times New Roman"/>
          <w:color w:val="111111"/>
          <w:sz w:val="28"/>
          <w:szCs w:val="28"/>
          <w:lang w:val="en-US" w:bidi="en-US"/>
        </w:rPr>
        <w:t>Glutamyl, 108</w:t>
      </w:r>
    </w:p>
    <w:p>
      <w:pPr>
        <w:pStyle w:val="BookText"/>
        <w:rPr/>
      </w:pPr>
      <w:r>
        <w:rPr>
          <w:rFonts w:eastAsia="Times New Roman" w:cs="Times New Roman" w:ascii="Times New Roman" w:hAnsi="Times New Roman"/>
          <w:color w:val="111111"/>
          <w:sz w:val="28"/>
          <w:szCs w:val="28"/>
          <w:lang w:val="en-US" w:bidi="en-US"/>
        </w:rPr>
        <w:t>Lovastatin, 86</w:t>
      </w:r>
    </w:p>
    <w:p>
      <w:pPr>
        <w:pStyle w:val="BookText"/>
        <w:rPr/>
      </w:pPr>
      <w:r>
        <w:rPr>
          <w:rFonts w:eastAsia="Times New Roman" w:cs="Times New Roman" w:ascii="Times New Roman" w:hAnsi="Times New Roman"/>
          <w:color w:val="111111"/>
          <w:sz w:val="28"/>
          <w:szCs w:val="28"/>
          <w:lang w:val="en-US" w:bidi="en-US"/>
        </w:rPr>
        <w:t>Meso diamino pimelic acid, 99</w:t>
      </w:r>
    </w:p>
    <w:p>
      <w:pPr>
        <w:pStyle w:val="BookText"/>
        <w:rPr/>
      </w:pPr>
      <w:r>
        <w:rPr>
          <w:rFonts w:eastAsia="Times New Roman" w:cs="Times New Roman" w:ascii="Times New Roman" w:hAnsi="Times New Roman"/>
          <w:color w:val="111111"/>
          <w:sz w:val="28"/>
          <w:szCs w:val="28"/>
          <w:lang w:val="en-US" w:bidi="en-US"/>
        </w:rPr>
        <w:t>Mycothecium, 28</w:t>
      </w:r>
    </w:p>
    <w:p>
      <w:pPr>
        <w:pStyle w:val="BookText"/>
        <w:rPr/>
      </w:pPr>
      <w:r>
        <w:rPr>
          <w:rFonts w:eastAsia="Times New Roman" w:cs="Times New Roman" w:ascii="Times New Roman" w:hAnsi="Times New Roman"/>
          <w:color w:val="111111"/>
          <w:sz w:val="28"/>
          <w:szCs w:val="28"/>
          <w:lang w:val="en-US" w:bidi="en-US"/>
        </w:rPr>
        <w:t>Mycotoxin, 28</w:t>
      </w:r>
    </w:p>
    <w:p>
      <w:pPr>
        <w:pStyle w:val="BookText"/>
        <w:rPr/>
      </w:pPr>
      <w:r>
        <w:rPr>
          <w:rFonts w:eastAsia="Times New Roman" w:cs="Times New Roman" w:ascii="Times New Roman" w:hAnsi="Times New Roman"/>
          <w:color w:val="111111"/>
          <w:sz w:val="28"/>
          <w:szCs w:val="28"/>
          <w:lang w:val="en-US" w:bidi="en-US"/>
        </w:rPr>
        <w:t>Ephestia elutella, 30</w:t>
      </w:r>
    </w:p>
    <w:p>
      <w:pPr>
        <w:pStyle w:val="BookText"/>
        <w:rPr/>
      </w:pPr>
      <w:r>
        <w:rPr>
          <w:rFonts w:eastAsia="Times New Roman" w:cs="Times New Roman" w:ascii="Times New Roman" w:hAnsi="Times New Roman"/>
          <w:color w:val="111111"/>
          <w:sz w:val="28"/>
          <w:szCs w:val="28"/>
          <w:lang w:val="en-US" w:bidi="en-US"/>
        </w:rPr>
        <w:t>Glycyphagus domesticus, 34</w:t>
      </w:r>
    </w:p>
    <w:p>
      <w:pPr>
        <w:pStyle w:val="BookText"/>
        <w:rPr/>
      </w:pPr>
      <w:r>
        <w:rPr>
          <w:rFonts w:eastAsia="Times New Roman" w:cs="Times New Roman" w:ascii="Times New Roman" w:hAnsi="Times New Roman"/>
          <w:color w:val="111111"/>
          <w:sz w:val="28"/>
          <w:szCs w:val="28"/>
          <w:lang w:val="en-US" w:bidi="en-US"/>
        </w:rPr>
        <w:t>Living dust, 33</w:t>
      </w:r>
    </w:p>
    <w:p>
      <w:pPr>
        <w:pStyle w:val="BookText"/>
        <w:rPr/>
      </w:pPr>
      <w:r>
        <w:rPr>
          <w:rFonts w:eastAsia="Times New Roman" w:cs="Times New Roman" w:ascii="Times New Roman" w:hAnsi="Times New Roman"/>
          <w:color w:val="111111"/>
          <w:sz w:val="28"/>
          <w:szCs w:val="28"/>
          <w:lang w:val="en-US" w:bidi="en-US"/>
        </w:rPr>
        <w:t>Plinus tectus, 31</w:t>
      </w:r>
    </w:p>
    <w:p>
      <w:pPr>
        <w:pStyle w:val="BookText"/>
        <w:rPr/>
      </w:pPr>
      <w:r>
        <w:rPr>
          <w:rFonts w:eastAsia="Times New Roman" w:cs="Times New Roman" w:ascii="Times New Roman" w:hAnsi="Times New Roman"/>
          <w:color w:val="111111"/>
          <w:sz w:val="28"/>
          <w:szCs w:val="28"/>
          <w:lang w:val="en-US" w:bidi="en-US"/>
        </w:rPr>
        <w:t>Plodia interpunctella, 30</w:t>
      </w:r>
    </w:p>
    <w:p>
      <w:pPr>
        <w:pStyle w:val="BookText"/>
        <w:rPr/>
      </w:pPr>
      <w:r>
        <w:rPr>
          <w:rFonts w:eastAsia="Times New Roman" w:cs="Times New Roman" w:ascii="Times New Roman" w:hAnsi="Times New Roman"/>
          <w:color w:val="111111"/>
          <w:sz w:val="28"/>
          <w:szCs w:val="28"/>
          <w:lang w:val="en-US" w:bidi="en-US"/>
        </w:rPr>
        <w:t>Stegobium paniceum, 32</w:t>
      </w:r>
    </w:p>
    <w:p>
      <w:pPr>
        <w:pStyle w:val="BookText"/>
        <w:rPr/>
      </w:pPr>
      <w:r>
        <w:rPr>
          <w:rFonts w:eastAsia="Times New Roman" w:cs="Times New Roman" w:ascii="Times New Roman" w:hAnsi="Times New Roman"/>
          <w:color w:val="111111"/>
          <w:sz w:val="28"/>
          <w:szCs w:val="28"/>
          <w:lang w:val="en-US" w:bidi="en-US"/>
        </w:rPr>
        <w:t>Teredo spp, 28</w:t>
      </w:r>
    </w:p>
    <w:p>
      <w:pPr>
        <w:pStyle w:val="BookText"/>
        <w:rPr/>
      </w:pPr>
      <w:r>
        <w:rPr>
          <w:rFonts w:eastAsia="Times New Roman" w:cs="Times New Roman" w:ascii="Times New Roman" w:hAnsi="Times New Roman"/>
          <w:color w:val="111111"/>
          <w:sz w:val="28"/>
          <w:szCs w:val="28"/>
          <w:lang w:val="en-US" w:bidi="en-US"/>
        </w:rPr>
        <w:t>Tribolium confusum, 32</w:t>
      </w:r>
    </w:p>
    <w:p>
      <w:pPr>
        <w:pStyle w:val="BookText"/>
        <w:rPr/>
      </w:pPr>
      <w:r>
        <w:rPr>
          <w:rFonts w:eastAsia="Times New Roman" w:cs="Times New Roman" w:ascii="Times New Roman" w:hAnsi="Times New Roman"/>
          <w:color w:val="111111"/>
          <w:sz w:val="28"/>
          <w:szCs w:val="28"/>
          <w:lang w:val="en-US" w:bidi="en-US"/>
        </w:rPr>
        <w:t>Medicin, Chemical</w:t>
      </w:r>
    </w:p>
    <w:p>
      <w:pPr>
        <w:pStyle w:val="BookText"/>
        <w:rPr/>
      </w:pPr>
      <w:r>
        <w:rPr>
          <w:rFonts w:eastAsia="Times New Roman" w:cs="Times New Roman" w:ascii="Times New Roman" w:hAnsi="Times New Roman"/>
          <w:color w:val="111111"/>
          <w:sz w:val="28"/>
          <w:szCs w:val="28"/>
          <w:lang w:val="en-US" w:bidi="en-US"/>
        </w:rPr>
        <w:t>Biochemical Material</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methyl isoborneol, 85</w:t>
      </w:r>
    </w:p>
    <w:p>
      <w:pPr>
        <w:pStyle w:val="BookText"/>
        <w:rPr/>
      </w:pPr>
      <w:r>
        <w:rPr>
          <w:rFonts w:eastAsia="Times New Roman" w:cs="Times New Roman" w:ascii="Times New Roman" w:hAnsi="Times New Roman"/>
          <w:color w:val="111111"/>
          <w:sz w:val="28"/>
          <w:szCs w:val="28"/>
          <w:lang w:val="en-US" w:bidi="en-US"/>
        </w:rPr>
        <w:t>Acridine orange, 60</w:t>
      </w:r>
    </w:p>
    <w:p>
      <w:pPr>
        <w:pStyle w:val="BookText"/>
        <w:rPr/>
      </w:pPr>
      <w:r>
        <w:rPr>
          <w:rFonts w:eastAsia="Times New Roman" w:cs="Times New Roman" w:ascii="Times New Roman" w:hAnsi="Times New Roman"/>
          <w:color w:val="111111"/>
          <w:sz w:val="28"/>
          <w:szCs w:val="28"/>
          <w:lang w:val="en-US" w:bidi="en-US"/>
        </w:rPr>
        <w:t>Aflatoxin, 28</w:t>
      </w:r>
    </w:p>
    <w:p>
      <w:pPr>
        <w:pStyle w:val="BookText"/>
        <w:rPr/>
      </w:pPr>
      <w:r>
        <w:rPr>
          <w:rFonts w:eastAsia="Times New Roman" w:cs="Times New Roman" w:ascii="Times New Roman" w:hAnsi="Times New Roman"/>
          <w:color w:val="111111"/>
          <w:sz w:val="28"/>
          <w:szCs w:val="28"/>
          <w:lang w:val="en-US" w:bidi="en-US"/>
        </w:rPr>
        <w:t>Antiamoebin, 43</w:t>
      </w:r>
    </w:p>
    <w:p>
      <w:pPr>
        <w:pStyle w:val="BookText"/>
        <w:rPr/>
      </w:pPr>
      <w:r>
        <w:rPr>
          <w:rFonts w:eastAsia="Times New Roman" w:cs="Times New Roman" w:ascii="Times New Roman" w:hAnsi="Times New Roman"/>
          <w:color w:val="111111"/>
          <w:sz w:val="28"/>
          <w:szCs w:val="28"/>
          <w:lang w:val="en-US" w:bidi="en-US"/>
        </w:rPr>
        <w:t>Calvacin,43</w:t>
      </w:r>
    </w:p>
    <w:p>
      <w:pPr>
        <w:pStyle w:val="BookText"/>
        <w:rPr/>
      </w:pPr>
      <w:r>
        <w:rPr>
          <w:rFonts w:eastAsia="Times New Roman" w:cs="Times New Roman" w:ascii="Times New Roman" w:hAnsi="Times New Roman"/>
          <w:color w:val="111111"/>
          <w:sz w:val="28"/>
          <w:szCs w:val="28"/>
          <w:lang w:val="en-US" w:bidi="en-US"/>
        </w:rPr>
        <w:t>cellutraose, 109</w:t>
      </w:r>
    </w:p>
    <w:p>
      <w:pPr>
        <w:pStyle w:val="BookText"/>
        <w:rPr/>
      </w:pPr>
      <w:r>
        <w:rPr>
          <w:rFonts w:eastAsia="Times New Roman" w:cs="Times New Roman" w:ascii="Times New Roman" w:hAnsi="Times New Roman"/>
          <w:color w:val="111111"/>
          <w:sz w:val="28"/>
          <w:szCs w:val="28"/>
          <w:lang w:val="en-US" w:bidi="en-US"/>
        </w:rPr>
        <w:t>Corn meal Agar, 153</w:t>
      </w:r>
    </w:p>
    <w:p>
      <w:pPr>
        <w:pStyle w:val="BookText"/>
        <w:rPr/>
      </w:pPr>
      <w:r>
        <w:rPr>
          <w:rFonts w:eastAsia="Times New Roman" w:cs="Times New Roman" w:ascii="Times New Roman" w:hAnsi="Times New Roman"/>
          <w:color w:val="111111"/>
          <w:sz w:val="28"/>
          <w:szCs w:val="28"/>
          <w:lang w:val="en-US" w:bidi="en-US"/>
        </w:rPr>
        <w:t>Czapekdox Agar, 135,166</w:t>
      </w:r>
    </w:p>
    <w:p>
      <w:pPr>
        <w:pStyle w:val="BookText"/>
        <w:rPr/>
      </w:pPr>
      <w:r>
        <w:rPr>
          <w:rFonts w:eastAsia="Times New Roman" w:cs="Times New Roman" w:ascii="Times New Roman" w:hAnsi="Times New Roman"/>
          <w:color w:val="111111"/>
          <w:sz w:val="28"/>
          <w:szCs w:val="28"/>
          <w:lang w:val="en-US" w:bidi="en-US"/>
        </w:rPr>
        <w:t>Ochratoxin, 28, 29, 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Patulin, 43</w:t>
      </w:r>
    </w:p>
    <w:p>
      <w:pPr>
        <w:pStyle w:val="BookText"/>
        <w:rPr/>
      </w:pPr>
      <w:r>
        <w:rPr>
          <w:rFonts w:eastAsia="Times New Roman" w:cs="Times New Roman" w:ascii="Times New Roman" w:hAnsi="Times New Roman"/>
          <w:color w:val="111111"/>
          <w:sz w:val="28"/>
          <w:szCs w:val="28"/>
          <w:lang w:val="en-US" w:bidi="en-US"/>
        </w:rPr>
        <w:t>Poricin, 43</w:t>
      </w:r>
    </w:p>
    <w:p>
      <w:pPr>
        <w:pStyle w:val="BookText"/>
        <w:rPr/>
      </w:pPr>
      <w:r>
        <w:rPr>
          <w:rFonts w:eastAsia="Times New Roman" w:cs="Times New Roman" w:ascii="Times New Roman" w:hAnsi="Times New Roman"/>
          <w:color w:val="111111"/>
          <w:sz w:val="28"/>
          <w:szCs w:val="28"/>
          <w:lang w:val="en-US" w:bidi="en-US"/>
        </w:rPr>
        <w:t>Potato Detrose Agar, 127, 153,166</w:t>
      </w:r>
    </w:p>
    <w:p>
      <w:pPr>
        <w:pStyle w:val="BookText"/>
        <w:rPr/>
      </w:pPr>
      <w:r>
        <w:rPr>
          <w:rFonts w:eastAsia="Times New Roman" w:cs="Times New Roman" w:ascii="Times New Roman" w:hAnsi="Times New Roman"/>
          <w:color w:val="111111"/>
          <w:sz w:val="28"/>
          <w:szCs w:val="28"/>
          <w:lang w:val="en-US" w:bidi="en-US"/>
        </w:rPr>
        <w:t>Sesquiterpen, 86</w:t>
      </w:r>
    </w:p>
    <w:p>
      <w:pPr>
        <w:pStyle w:val="BookText"/>
        <w:rPr/>
      </w:pPr>
      <w:r>
        <w:rPr>
          <w:rFonts w:eastAsia="Times New Roman" w:cs="Times New Roman" w:ascii="Times New Roman" w:hAnsi="Times New Roman"/>
          <w:color w:val="111111"/>
          <w:sz w:val="28"/>
          <w:szCs w:val="28"/>
          <w:lang w:val="en-US" w:bidi="en-US"/>
        </w:rPr>
        <w:t>Shikimic acid, 86</w:t>
      </w:r>
    </w:p>
    <w:p>
      <w:pPr>
        <w:pStyle w:val="BookText"/>
        <w:rPr/>
      </w:pPr>
      <w:r>
        <w:rPr>
          <w:rFonts w:eastAsia="Times New Roman" w:cs="Times New Roman" w:ascii="Times New Roman" w:hAnsi="Times New Roman"/>
          <w:color w:val="111111"/>
          <w:sz w:val="28"/>
          <w:szCs w:val="28"/>
          <w:lang w:val="en-US" w:bidi="en-US"/>
        </w:rPr>
        <w:t>Sodium Penta chloro phenate, 75</w:t>
      </w:r>
    </w:p>
    <w:p>
      <w:pPr>
        <w:pStyle w:val="BookText"/>
        <w:rPr/>
      </w:pPr>
      <w:r>
        <w:rPr>
          <w:rFonts w:eastAsia="Times New Roman" w:cs="Times New Roman" w:ascii="Times New Roman" w:hAnsi="Times New Roman"/>
          <w:color w:val="111111"/>
          <w:sz w:val="28"/>
          <w:szCs w:val="28"/>
          <w:lang w:val="en-US" w:bidi="en-US"/>
        </w:rPr>
        <w:t>Sparassol, 43</w:t>
      </w:r>
    </w:p>
    <w:p>
      <w:pPr>
        <w:pStyle w:val="BookText"/>
        <w:rPr/>
      </w:pPr>
      <w:r>
        <w:rPr>
          <w:rFonts w:eastAsia="Times New Roman" w:cs="Times New Roman" w:ascii="Times New Roman" w:hAnsi="Times New Roman"/>
          <w:color w:val="111111"/>
          <w:sz w:val="28"/>
          <w:szCs w:val="28"/>
          <w:lang w:val="en-US" w:bidi="en-US"/>
        </w:rPr>
        <w:t>Sporodesmin, 28</w:t>
      </w:r>
    </w:p>
    <w:p>
      <w:pPr>
        <w:pStyle w:val="BookText"/>
        <w:rPr/>
      </w:pPr>
      <w:r>
        <w:rPr>
          <w:rFonts w:eastAsia="Times New Roman" w:cs="Times New Roman" w:ascii="Times New Roman" w:hAnsi="Times New Roman"/>
          <w:color w:val="111111"/>
          <w:sz w:val="28"/>
          <w:szCs w:val="28"/>
          <w:lang w:val="en-US" w:bidi="en-US"/>
        </w:rPr>
        <w:t>Statolon, 43</w:t>
      </w:r>
    </w:p>
    <w:p>
      <w:pPr>
        <w:pStyle w:val="BookText"/>
        <w:rPr/>
      </w:pPr>
      <w:r>
        <w:rPr>
          <w:rFonts w:eastAsia="Times New Roman" w:cs="Times New Roman" w:ascii="Times New Roman" w:hAnsi="Times New Roman"/>
          <w:color w:val="111111"/>
          <w:sz w:val="28"/>
          <w:szCs w:val="28"/>
          <w:lang w:val="en-US" w:bidi="en-US"/>
        </w:rPr>
        <w:t>Strigmatocystin, 88, 142</w:t>
      </w:r>
    </w:p>
    <w:p>
      <w:pPr>
        <w:pStyle w:val="BookText"/>
        <w:rPr/>
      </w:pPr>
      <w:r>
        <w:rPr>
          <w:rFonts w:eastAsia="Times New Roman" w:cs="Times New Roman" w:ascii="Times New Roman" w:hAnsi="Times New Roman"/>
          <w:color w:val="111111"/>
          <w:sz w:val="28"/>
          <w:szCs w:val="28"/>
          <w:lang w:val="en-US" w:bidi="en-US"/>
        </w:rPr>
        <w:t>Tannin, 167</w:t>
      </w:r>
    </w:p>
    <w:p>
      <w:pPr>
        <w:pStyle w:val="BookText"/>
        <w:rPr/>
      </w:pPr>
      <w:r>
        <w:rPr>
          <w:rFonts w:eastAsia="Times New Roman" w:cs="Times New Roman" w:ascii="Times New Roman" w:hAnsi="Times New Roman"/>
          <w:color w:val="111111"/>
          <w:sz w:val="28"/>
          <w:szCs w:val="28"/>
          <w:lang w:val="en-US" w:bidi="en-US"/>
        </w:rPr>
        <w:t>Trichodiene, 86</w:t>
      </w:r>
    </w:p>
    <w:p>
      <w:pPr>
        <w:pStyle w:val="BookText"/>
        <w:rPr/>
      </w:pPr>
      <w:r>
        <w:rPr>
          <w:rFonts w:eastAsia="Times New Roman" w:cs="Times New Roman" w:ascii="Times New Roman" w:hAnsi="Times New Roman"/>
          <w:color w:val="111111"/>
          <w:sz w:val="28"/>
          <w:szCs w:val="28"/>
          <w:lang w:val="en-US" w:bidi="en-US"/>
        </w:rPr>
        <w:t>Trichothecenes, 28, 86</w:t>
      </w:r>
    </w:p>
    <w:p>
      <w:pPr>
        <w:pStyle w:val="BookText"/>
        <w:rPr/>
      </w:pPr>
      <w:r>
        <w:rPr>
          <w:rFonts w:eastAsia="Times New Roman" w:cs="Times New Roman" w:ascii="Times New Roman" w:hAnsi="Times New Roman"/>
          <w:color w:val="111111"/>
          <w:sz w:val="28"/>
          <w:szCs w:val="28"/>
          <w:lang w:val="en-US" w:bidi="en-US"/>
        </w:rPr>
        <w:t>Trimethylamine, 140</w:t>
      </w:r>
    </w:p>
    <w:p>
      <w:pPr>
        <w:pStyle w:val="BookText"/>
        <w:rPr/>
      </w:pPr>
      <w:r>
        <w:rPr>
          <w:rFonts w:eastAsia="Times New Roman" w:cs="Times New Roman" w:ascii="Times New Roman" w:hAnsi="Times New Roman"/>
          <w:color w:val="111111"/>
          <w:sz w:val="28"/>
          <w:szCs w:val="28"/>
          <w:lang w:val="en-US" w:bidi="en-US"/>
        </w:rPr>
        <w:t>Vomitoxin, 186</w:t>
      </w:r>
    </w:p>
    <w:p>
      <w:pPr>
        <w:pStyle w:val="BookText"/>
        <w:rPr/>
      </w:pPr>
      <w:r>
        <w:rPr>
          <w:rFonts w:eastAsia="Times New Roman" w:cs="Times New Roman" w:ascii="Times New Roman" w:hAnsi="Times New Roman"/>
          <w:color w:val="111111"/>
          <w:sz w:val="28"/>
          <w:szCs w:val="28"/>
          <w:lang w:val="en-US" w:bidi="en-US"/>
        </w:rPr>
        <w:t>Xanthomegnin, 145</w:t>
      </w:r>
    </w:p>
    <w:p>
      <w:pPr>
        <w:pStyle w:val="BookText"/>
        <w:rPr/>
      </w:pPr>
      <w:r>
        <w:rPr>
          <w:rFonts w:eastAsia="Times New Roman" w:cs="Times New Roman" w:ascii="Times New Roman" w:hAnsi="Times New Roman"/>
          <w:color w:val="111111"/>
          <w:sz w:val="28"/>
          <w:szCs w:val="28"/>
          <w:lang w:val="en-US" w:bidi="en-US"/>
        </w:rPr>
        <w:t>Zearalenone, 28</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 mannanase, 110 B-1,4 glucanase, 109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image" Target="media/image5.jpeg"/><Relationship Id="rId35" Type="http://schemas.openxmlformats.org/officeDocument/2006/relationships/image" Target="media/image5.jpeg"/><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image" Target="media/image7.jpeg"/><Relationship Id="rId45" Type="http://schemas.openxmlformats.org/officeDocument/2006/relationships/image" Target="media/image7.jpeg"/><Relationship Id="rId46" Type="http://schemas.openxmlformats.org/officeDocument/2006/relationships/footer" Target="footer31.xml"/><Relationship Id="rId47" Type="http://schemas.openxmlformats.org/officeDocument/2006/relationships/image" Target="media/image8.jpeg"/><Relationship Id="rId48" Type="http://schemas.openxmlformats.org/officeDocument/2006/relationships/image" Target="media/image8.jpeg"/><Relationship Id="rId49" Type="http://schemas.openxmlformats.org/officeDocument/2006/relationships/footer" Target="footer32.xml"/><Relationship Id="rId50" Type="http://schemas.openxmlformats.org/officeDocument/2006/relationships/image" Target="media/image9.jpeg"/><Relationship Id="rId51" Type="http://schemas.openxmlformats.org/officeDocument/2006/relationships/image" Target="media/image9.jpeg"/><Relationship Id="rId52" Type="http://schemas.openxmlformats.org/officeDocument/2006/relationships/footer" Target="footer33.xml"/><Relationship Id="rId53" Type="http://schemas.openxmlformats.org/officeDocument/2006/relationships/image" Target="media/image10.jpeg"/><Relationship Id="rId54" Type="http://schemas.openxmlformats.org/officeDocument/2006/relationships/image" Target="media/image10.jpeg"/><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image" Target="media/image11.jpeg"/><Relationship Id="rId63" Type="http://schemas.openxmlformats.org/officeDocument/2006/relationships/image" Target="media/image11.jpeg"/><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image" Target="media/image12.jpeg"/><Relationship Id="rId77" Type="http://schemas.openxmlformats.org/officeDocument/2006/relationships/image" Target="media/image12.jpeg"/><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image" Target="media/image13.jpeg"/><Relationship Id="rId81" Type="http://schemas.openxmlformats.org/officeDocument/2006/relationships/image" Target="media/image13.jpeg"/><Relationship Id="rId82" Type="http://schemas.openxmlformats.org/officeDocument/2006/relationships/footer" Target="footer55.xml"/><Relationship Id="rId83" Type="http://schemas.openxmlformats.org/officeDocument/2006/relationships/image" Target="media/image14.jpeg"/><Relationship Id="rId84" Type="http://schemas.openxmlformats.org/officeDocument/2006/relationships/image" Target="media/image14.jpeg"/><Relationship Id="rId85" Type="http://schemas.openxmlformats.org/officeDocument/2006/relationships/footer" Target="footer56.xml"/><Relationship Id="rId86" Type="http://schemas.openxmlformats.org/officeDocument/2006/relationships/image" Target="media/image15.jpeg"/><Relationship Id="rId87" Type="http://schemas.openxmlformats.org/officeDocument/2006/relationships/image" Target="media/image15.jpeg"/><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image" Target="media/image16.jpeg"/><Relationship Id="rId96" Type="http://schemas.openxmlformats.org/officeDocument/2006/relationships/image" Target="media/image16.jpeg"/><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image" Target="media/image17.jpeg"/><Relationship Id="rId103" Type="http://schemas.openxmlformats.org/officeDocument/2006/relationships/image" Target="media/image17.jpeg"/><Relationship Id="rId104" Type="http://schemas.openxmlformats.org/officeDocument/2006/relationships/footer" Target="footer69.xml"/><Relationship Id="rId105" Type="http://schemas.openxmlformats.org/officeDocument/2006/relationships/image" Target="media/image18.jpeg"/><Relationship Id="rId106" Type="http://schemas.openxmlformats.org/officeDocument/2006/relationships/image" Target="media/image18.jpeg"/><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image" Target="media/image19.jpeg"/><Relationship Id="rId110" Type="http://schemas.openxmlformats.org/officeDocument/2006/relationships/image" Target="media/image19.jpeg"/><Relationship Id="rId111" Type="http://schemas.openxmlformats.org/officeDocument/2006/relationships/footer" Target="footer72.xml"/><Relationship Id="rId112" Type="http://schemas.openxmlformats.org/officeDocument/2006/relationships/image" Target="media/image20.jpeg"/><Relationship Id="rId113" Type="http://schemas.openxmlformats.org/officeDocument/2006/relationships/image" Target="media/image20.jpeg"/><Relationship Id="rId114" Type="http://schemas.openxmlformats.org/officeDocument/2006/relationships/footer" Target="footer73.xml"/><Relationship Id="rId115" Type="http://schemas.openxmlformats.org/officeDocument/2006/relationships/footer" Target="footer74.xml"/><Relationship Id="rId116" Type="http://schemas.openxmlformats.org/officeDocument/2006/relationships/footer" Target="footer75.xml"/><Relationship Id="rId117" Type="http://schemas.openxmlformats.org/officeDocument/2006/relationships/footer" Target="footer76.xml"/><Relationship Id="rId118" Type="http://schemas.openxmlformats.org/officeDocument/2006/relationships/image" Target="media/image21.jpeg"/><Relationship Id="rId119" Type="http://schemas.openxmlformats.org/officeDocument/2006/relationships/image" Target="media/image21.jpeg"/><Relationship Id="rId120" Type="http://schemas.openxmlformats.org/officeDocument/2006/relationships/footer" Target="footer77.xml"/><Relationship Id="rId121" Type="http://schemas.openxmlformats.org/officeDocument/2006/relationships/footer" Target="footer78.xml"/><Relationship Id="rId122" Type="http://schemas.openxmlformats.org/officeDocument/2006/relationships/footer" Target="footer79.xml"/><Relationship Id="rId123" Type="http://schemas.openxmlformats.org/officeDocument/2006/relationships/footer" Target="footer80.xml"/><Relationship Id="rId124" Type="http://schemas.openxmlformats.org/officeDocument/2006/relationships/footer" Target="footer81.xml"/><Relationship Id="rId125" Type="http://schemas.openxmlformats.org/officeDocument/2006/relationships/footer" Target="footer82.xml"/><Relationship Id="rId126" Type="http://schemas.openxmlformats.org/officeDocument/2006/relationships/image" Target="media/image22.jpeg"/><Relationship Id="rId127" Type="http://schemas.openxmlformats.org/officeDocument/2006/relationships/image" Target="media/image22.jpeg"/><Relationship Id="rId128" Type="http://schemas.openxmlformats.org/officeDocument/2006/relationships/footer" Target="footer83.xml"/><Relationship Id="rId129" Type="http://schemas.openxmlformats.org/officeDocument/2006/relationships/footer" Target="footer84.xml"/><Relationship Id="rId130" Type="http://schemas.openxmlformats.org/officeDocument/2006/relationships/footer" Target="footer85.xml"/><Relationship Id="rId131" Type="http://schemas.openxmlformats.org/officeDocument/2006/relationships/footer" Target="footer86.xml"/><Relationship Id="rId132" Type="http://schemas.openxmlformats.org/officeDocument/2006/relationships/footer" Target="footer87.xml"/><Relationship Id="rId133" Type="http://schemas.openxmlformats.org/officeDocument/2006/relationships/footer" Target="footer88.xml"/><Relationship Id="rId134" Type="http://schemas.openxmlformats.org/officeDocument/2006/relationships/image" Target="media/image23.jpeg"/><Relationship Id="rId135" Type="http://schemas.openxmlformats.org/officeDocument/2006/relationships/image" Target="media/image23.jpeg"/><Relationship Id="rId136" Type="http://schemas.openxmlformats.org/officeDocument/2006/relationships/footer" Target="footer89.xml"/><Relationship Id="rId137" Type="http://schemas.openxmlformats.org/officeDocument/2006/relationships/footer" Target="footer90.xml"/><Relationship Id="rId138" Type="http://schemas.openxmlformats.org/officeDocument/2006/relationships/footer" Target="footer91.xml"/><Relationship Id="rId139" Type="http://schemas.openxmlformats.org/officeDocument/2006/relationships/footer" Target="footer92.xml"/><Relationship Id="rId140" Type="http://schemas.openxmlformats.org/officeDocument/2006/relationships/footer" Target="footer93.xml"/><Relationship Id="rId141" Type="http://schemas.openxmlformats.org/officeDocument/2006/relationships/footer" Target="footer94.xml"/><Relationship Id="rId142" Type="http://schemas.openxmlformats.org/officeDocument/2006/relationships/image" Target="media/image24.jpeg"/><Relationship Id="rId143" Type="http://schemas.openxmlformats.org/officeDocument/2006/relationships/image" Target="media/image24.jpeg"/><Relationship Id="rId144" Type="http://schemas.openxmlformats.org/officeDocument/2006/relationships/footer" Target="footer95.xml"/><Relationship Id="rId145" Type="http://schemas.openxmlformats.org/officeDocument/2006/relationships/footer" Target="footer96.xml"/><Relationship Id="rId146" Type="http://schemas.openxmlformats.org/officeDocument/2006/relationships/image" Target="media/image25.jpeg"/><Relationship Id="rId147" Type="http://schemas.openxmlformats.org/officeDocument/2006/relationships/image" Target="media/image25.jpeg"/><Relationship Id="rId148" Type="http://schemas.openxmlformats.org/officeDocument/2006/relationships/footer" Target="footer97.xml"/><Relationship Id="rId149" Type="http://schemas.openxmlformats.org/officeDocument/2006/relationships/image" Target="media/image26.jpeg"/><Relationship Id="rId150" Type="http://schemas.openxmlformats.org/officeDocument/2006/relationships/image" Target="media/image26.jpeg"/><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image" Target="media/image27.jpeg"/><Relationship Id="rId154" Type="http://schemas.openxmlformats.org/officeDocument/2006/relationships/image" Target="media/image27.jpeg"/><Relationship Id="rId155" Type="http://schemas.openxmlformats.org/officeDocument/2006/relationships/footer" Target="footer100.xml"/><Relationship Id="rId156" Type="http://schemas.openxmlformats.org/officeDocument/2006/relationships/image" Target="media/image28.jpeg"/><Relationship Id="rId157" Type="http://schemas.openxmlformats.org/officeDocument/2006/relationships/image" Target="media/image28.jpeg"/><Relationship Id="rId158" Type="http://schemas.openxmlformats.org/officeDocument/2006/relationships/footer" Target="footer101.xml"/><Relationship Id="rId159" Type="http://schemas.openxmlformats.org/officeDocument/2006/relationships/image" Target="media/image29.jpeg"/><Relationship Id="rId160" Type="http://schemas.openxmlformats.org/officeDocument/2006/relationships/image" Target="media/image29.jpeg"/><Relationship Id="rId161" Type="http://schemas.openxmlformats.org/officeDocument/2006/relationships/footer" Target="footer102.xml"/><Relationship Id="rId162" Type="http://schemas.openxmlformats.org/officeDocument/2006/relationships/image" Target="media/image30.jpeg"/><Relationship Id="rId163" Type="http://schemas.openxmlformats.org/officeDocument/2006/relationships/image" Target="media/image30.jpeg"/><Relationship Id="rId164" Type="http://schemas.openxmlformats.org/officeDocument/2006/relationships/footer" Target="footer103.xml"/><Relationship Id="rId165" Type="http://schemas.openxmlformats.org/officeDocument/2006/relationships/footer" Target="footer104.xml"/><Relationship Id="rId166" Type="http://schemas.openxmlformats.org/officeDocument/2006/relationships/footer" Target="footer105.xml"/><Relationship Id="rId167" Type="http://schemas.openxmlformats.org/officeDocument/2006/relationships/footer" Target="footer106.xml"/><Relationship Id="rId168" Type="http://schemas.openxmlformats.org/officeDocument/2006/relationships/footer" Target="footer107.xml"/><Relationship Id="rId169" Type="http://schemas.openxmlformats.org/officeDocument/2006/relationships/footer" Target="footer108.xml"/><Relationship Id="rId170" Type="http://schemas.openxmlformats.org/officeDocument/2006/relationships/footer" Target="footer109.xml"/><Relationship Id="rId171" Type="http://schemas.openxmlformats.org/officeDocument/2006/relationships/footer" Target="footer110.xml"/><Relationship Id="rId172" Type="http://schemas.openxmlformats.org/officeDocument/2006/relationships/footer" Target="footer111.xml"/><Relationship Id="rId173" Type="http://schemas.openxmlformats.org/officeDocument/2006/relationships/footer" Target="footer112.xml"/><Relationship Id="rId174" Type="http://schemas.openxmlformats.org/officeDocument/2006/relationships/image" Target="media/image31.jpeg"/><Relationship Id="rId175" Type="http://schemas.openxmlformats.org/officeDocument/2006/relationships/image" Target="media/image31.jpeg"/><Relationship Id="rId176" Type="http://schemas.openxmlformats.org/officeDocument/2006/relationships/footer" Target="footer113.xml"/><Relationship Id="rId177" Type="http://schemas.openxmlformats.org/officeDocument/2006/relationships/footer" Target="footer114.xml"/><Relationship Id="rId178" Type="http://schemas.openxmlformats.org/officeDocument/2006/relationships/footer" Target="footer115.xml"/><Relationship Id="rId179" Type="http://schemas.openxmlformats.org/officeDocument/2006/relationships/footer" Target="footer116.xml"/><Relationship Id="rId180" Type="http://schemas.openxmlformats.org/officeDocument/2006/relationships/footer" Target="footer117.xml"/><Relationship Id="rId181" Type="http://schemas.openxmlformats.org/officeDocument/2006/relationships/footer" Target="footer118.xml"/><Relationship Id="rId182" Type="http://schemas.openxmlformats.org/officeDocument/2006/relationships/footer" Target="footer119.xml"/><Relationship Id="rId183" Type="http://schemas.openxmlformats.org/officeDocument/2006/relationships/footer" Target="footer120.xml"/><Relationship Id="rId184" Type="http://schemas.openxmlformats.org/officeDocument/2006/relationships/footer" Target="footer121.xml"/><Relationship Id="rId185" Type="http://schemas.openxmlformats.org/officeDocument/2006/relationships/footer" Target="footer122.xml"/><Relationship Id="rId186" Type="http://schemas.openxmlformats.org/officeDocument/2006/relationships/footer" Target="footer123.xml"/><Relationship Id="rId187" Type="http://schemas.openxmlformats.org/officeDocument/2006/relationships/footer" Target="footer124.xml"/><Relationship Id="rId188" Type="http://schemas.openxmlformats.org/officeDocument/2006/relationships/footer" Target="footer125.xml"/><Relationship Id="rId189" Type="http://schemas.openxmlformats.org/officeDocument/2006/relationships/footer" Target="footer126.xml"/><Relationship Id="rId190" Type="http://schemas.openxmlformats.org/officeDocument/2006/relationships/footer" Target="footer127.xml"/><Relationship Id="rId191" Type="http://schemas.openxmlformats.org/officeDocument/2006/relationships/footer" Target="footer128.xml"/><Relationship Id="rId192" Type="http://schemas.openxmlformats.org/officeDocument/2006/relationships/footer" Target="footer129.xml"/><Relationship Id="rId193" Type="http://schemas.openxmlformats.org/officeDocument/2006/relationships/footer" Target="footer130.xml"/><Relationship Id="rId194" Type="http://schemas.openxmlformats.org/officeDocument/2006/relationships/image" Target="media/image32.jpeg"/><Relationship Id="rId195" Type="http://schemas.openxmlformats.org/officeDocument/2006/relationships/image" Target="media/image32.jpeg"/><Relationship Id="rId196" Type="http://schemas.openxmlformats.org/officeDocument/2006/relationships/footer" Target="footer131.xml"/><Relationship Id="rId197" Type="http://schemas.openxmlformats.org/officeDocument/2006/relationships/image" Target="media/image33.jpeg"/><Relationship Id="rId198" Type="http://schemas.openxmlformats.org/officeDocument/2006/relationships/image" Target="media/image33.jpeg"/><Relationship Id="rId199" Type="http://schemas.openxmlformats.org/officeDocument/2006/relationships/footer" Target="footer132.xml"/><Relationship Id="rId200" Type="http://schemas.openxmlformats.org/officeDocument/2006/relationships/footer" Target="footer133.xml"/><Relationship Id="rId201" Type="http://schemas.openxmlformats.org/officeDocument/2006/relationships/image" Target="media/image34.jpeg"/><Relationship Id="rId202" Type="http://schemas.openxmlformats.org/officeDocument/2006/relationships/image" Target="media/image34.jpeg"/><Relationship Id="rId203" Type="http://schemas.openxmlformats.org/officeDocument/2006/relationships/footer" Target="footer134.xml"/><Relationship Id="rId204" Type="http://schemas.openxmlformats.org/officeDocument/2006/relationships/footer" Target="footer135.xml"/><Relationship Id="rId205" Type="http://schemas.openxmlformats.org/officeDocument/2006/relationships/image" Target="media/image35.jpeg"/><Relationship Id="rId206" Type="http://schemas.openxmlformats.org/officeDocument/2006/relationships/image" Target="media/image35.jpeg"/><Relationship Id="rId207" Type="http://schemas.openxmlformats.org/officeDocument/2006/relationships/footer" Target="footer136.xml"/><Relationship Id="rId208" Type="http://schemas.openxmlformats.org/officeDocument/2006/relationships/image" Target="media/image36.jpeg"/><Relationship Id="rId209" Type="http://schemas.openxmlformats.org/officeDocument/2006/relationships/image" Target="media/image36.jpeg"/><Relationship Id="rId210" Type="http://schemas.openxmlformats.org/officeDocument/2006/relationships/footer" Target="footer137.xml"/><Relationship Id="rId211" Type="http://schemas.openxmlformats.org/officeDocument/2006/relationships/image" Target="media/image37.jpeg"/><Relationship Id="rId212" Type="http://schemas.openxmlformats.org/officeDocument/2006/relationships/image" Target="media/image37.jpeg"/><Relationship Id="rId213" Type="http://schemas.openxmlformats.org/officeDocument/2006/relationships/footer" Target="footer138.xml"/><Relationship Id="rId214" Type="http://schemas.openxmlformats.org/officeDocument/2006/relationships/image" Target="media/image38.jpeg"/><Relationship Id="rId215" Type="http://schemas.openxmlformats.org/officeDocument/2006/relationships/image" Target="media/image38.jpeg"/><Relationship Id="rId216" Type="http://schemas.openxmlformats.org/officeDocument/2006/relationships/footer" Target="footer139.xml"/><Relationship Id="rId217" Type="http://schemas.openxmlformats.org/officeDocument/2006/relationships/image" Target="media/image39.jpeg"/><Relationship Id="rId218" Type="http://schemas.openxmlformats.org/officeDocument/2006/relationships/image" Target="media/image39.jpeg"/><Relationship Id="rId219" Type="http://schemas.openxmlformats.org/officeDocument/2006/relationships/footer" Target="footer140.xml"/><Relationship Id="rId220" Type="http://schemas.openxmlformats.org/officeDocument/2006/relationships/image" Target="media/image40.jpeg"/><Relationship Id="rId221" Type="http://schemas.openxmlformats.org/officeDocument/2006/relationships/image" Target="media/image40.jpeg"/><Relationship Id="rId222" Type="http://schemas.openxmlformats.org/officeDocument/2006/relationships/footer" Target="footer141.xml"/><Relationship Id="rId223" Type="http://schemas.openxmlformats.org/officeDocument/2006/relationships/image" Target="media/image41.jpeg"/><Relationship Id="rId224" Type="http://schemas.openxmlformats.org/officeDocument/2006/relationships/image" Target="media/image41.jpeg"/><Relationship Id="rId225" Type="http://schemas.openxmlformats.org/officeDocument/2006/relationships/footer" Target="footer142.xml"/><Relationship Id="rId226" Type="http://schemas.openxmlformats.org/officeDocument/2006/relationships/image" Target="media/image42.jpeg"/><Relationship Id="rId227" Type="http://schemas.openxmlformats.org/officeDocument/2006/relationships/image" Target="media/image42.jpeg"/><Relationship Id="rId228" Type="http://schemas.openxmlformats.org/officeDocument/2006/relationships/footer" Target="footer143.xml"/><Relationship Id="rId229" Type="http://schemas.openxmlformats.org/officeDocument/2006/relationships/image" Target="media/image43.jpeg"/><Relationship Id="rId230" Type="http://schemas.openxmlformats.org/officeDocument/2006/relationships/image" Target="media/image43.jpeg"/><Relationship Id="rId231" Type="http://schemas.openxmlformats.org/officeDocument/2006/relationships/footer" Target="footer144.xml"/><Relationship Id="rId232" Type="http://schemas.openxmlformats.org/officeDocument/2006/relationships/image" Target="media/image44.jpeg"/><Relationship Id="rId233" Type="http://schemas.openxmlformats.org/officeDocument/2006/relationships/image" Target="media/image44.jpeg"/><Relationship Id="rId234" Type="http://schemas.openxmlformats.org/officeDocument/2006/relationships/footer" Target="footer145.xml"/><Relationship Id="rId235" Type="http://schemas.openxmlformats.org/officeDocument/2006/relationships/image" Target="media/image45.jpeg"/><Relationship Id="rId236" Type="http://schemas.openxmlformats.org/officeDocument/2006/relationships/image" Target="media/image45.jpeg"/><Relationship Id="rId237" Type="http://schemas.openxmlformats.org/officeDocument/2006/relationships/footer" Target="footer146.xml"/><Relationship Id="rId238" Type="http://schemas.openxmlformats.org/officeDocument/2006/relationships/image" Target="media/image46.jpeg"/><Relationship Id="rId239" Type="http://schemas.openxmlformats.org/officeDocument/2006/relationships/image" Target="media/image46.jpeg"/><Relationship Id="rId240" Type="http://schemas.openxmlformats.org/officeDocument/2006/relationships/footer" Target="footer147.xml"/><Relationship Id="rId241" Type="http://schemas.openxmlformats.org/officeDocument/2006/relationships/image" Target="media/image47.jpeg"/><Relationship Id="rId242" Type="http://schemas.openxmlformats.org/officeDocument/2006/relationships/image" Target="media/image47.jpeg"/><Relationship Id="rId243" Type="http://schemas.openxmlformats.org/officeDocument/2006/relationships/footer" Target="footer148.xml"/><Relationship Id="rId244" Type="http://schemas.openxmlformats.org/officeDocument/2006/relationships/image" Target="media/image48.jpeg"/><Relationship Id="rId245" Type="http://schemas.openxmlformats.org/officeDocument/2006/relationships/image" Target="media/image48.jpeg"/><Relationship Id="rId246" Type="http://schemas.openxmlformats.org/officeDocument/2006/relationships/footer" Target="footer149.xml"/><Relationship Id="rId247" Type="http://schemas.openxmlformats.org/officeDocument/2006/relationships/image" Target="media/image49.jpeg"/><Relationship Id="rId248" Type="http://schemas.openxmlformats.org/officeDocument/2006/relationships/image" Target="media/image49.jpeg"/><Relationship Id="rId249" Type="http://schemas.openxmlformats.org/officeDocument/2006/relationships/footer" Target="footer150.xml"/><Relationship Id="rId250" Type="http://schemas.openxmlformats.org/officeDocument/2006/relationships/image" Target="media/image50.jpeg"/><Relationship Id="rId251" Type="http://schemas.openxmlformats.org/officeDocument/2006/relationships/image" Target="media/image50.jpeg"/><Relationship Id="rId252" Type="http://schemas.openxmlformats.org/officeDocument/2006/relationships/footer" Target="footer151.xml"/><Relationship Id="rId253" Type="http://schemas.openxmlformats.org/officeDocument/2006/relationships/image" Target="media/image51.jpeg"/><Relationship Id="rId254" Type="http://schemas.openxmlformats.org/officeDocument/2006/relationships/image" Target="media/image51.jpeg"/><Relationship Id="rId255" Type="http://schemas.openxmlformats.org/officeDocument/2006/relationships/footer" Target="footer152.xml"/><Relationship Id="rId256" Type="http://schemas.openxmlformats.org/officeDocument/2006/relationships/image" Target="media/image52.jpeg"/><Relationship Id="rId257" Type="http://schemas.openxmlformats.org/officeDocument/2006/relationships/image" Target="media/image52.jpeg"/><Relationship Id="rId258" Type="http://schemas.openxmlformats.org/officeDocument/2006/relationships/footer" Target="footer153.xml"/><Relationship Id="rId259" Type="http://schemas.openxmlformats.org/officeDocument/2006/relationships/image" Target="media/image53.jpeg"/><Relationship Id="rId260" Type="http://schemas.openxmlformats.org/officeDocument/2006/relationships/image" Target="media/image53.jpeg"/><Relationship Id="rId261" Type="http://schemas.openxmlformats.org/officeDocument/2006/relationships/footer" Target="footer154.xml"/><Relationship Id="rId262" Type="http://schemas.openxmlformats.org/officeDocument/2006/relationships/image" Target="media/image54.jpeg"/><Relationship Id="rId263" Type="http://schemas.openxmlformats.org/officeDocument/2006/relationships/image" Target="media/image54.jpeg"/><Relationship Id="rId264" Type="http://schemas.openxmlformats.org/officeDocument/2006/relationships/footer" Target="footer155.xml"/><Relationship Id="rId265" Type="http://schemas.openxmlformats.org/officeDocument/2006/relationships/image" Target="media/image55.jpeg"/><Relationship Id="rId266" Type="http://schemas.openxmlformats.org/officeDocument/2006/relationships/image" Target="media/image55.jpeg"/><Relationship Id="rId267" Type="http://schemas.openxmlformats.org/officeDocument/2006/relationships/footer" Target="footer156.xml"/><Relationship Id="rId268" Type="http://schemas.openxmlformats.org/officeDocument/2006/relationships/image" Target="media/image56.jpeg"/><Relationship Id="rId269" Type="http://schemas.openxmlformats.org/officeDocument/2006/relationships/image" Target="media/image56.jpeg"/><Relationship Id="rId270" Type="http://schemas.openxmlformats.org/officeDocument/2006/relationships/footer" Target="footer157.xml"/><Relationship Id="rId271" Type="http://schemas.openxmlformats.org/officeDocument/2006/relationships/image" Target="media/image57.jpeg"/><Relationship Id="rId272" Type="http://schemas.openxmlformats.org/officeDocument/2006/relationships/image" Target="media/image57.jpeg"/><Relationship Id="rId273" Type="http://schemas.openxmlformats.org/officeDocument/2006/relationships/footer" Target="footer158.xml"/><Relationship Id="rId274" Type="http://schemas.openxmlformats.org/officeDocument/2006/relationships/image" Target="media/image58.jpeg"/><Relationship Id="rId275" Type="http://schemas.openxmlformats.org/officeDocument/2006/relationships/image" Target="media/image58.jpeg"/><Relationship Id="rId276" Type="http://schemas.openxmlformats.org/officeDocument/2006/relationships/footer" Target="footer159.xml"/><Relationship Id="rId277" Type="http://schemas.openxmlformats.org/officeDocument/2006/relationships/image" Target="media/image59.jpeg"/><Relationship Id="rId278" Type="http://schemas.openxmlformats.org/officeDocument/2006/relationships/image" Target="media/image59.jpeg"/><Relationship Id="rId279" Type="http://schemas.openxmlformats.org/officeDocument/2006/relationships/footer" Target="footer160.xml"/><Relationship Id="rId280" Type="http://schemas.openxmlformats.org/officeDocument/2006/relationships/image" Target="media/image60.jpeg"/><Relationship Id="rId281" Type="http://schemas.openxmlformats.org/officeDocument/2006/relationships/image" Target="media/image60.jpeg"/><Relationship Id="rId282" Type="http://schemas.openxmlformats.org/officeDocument/2006/relationships/footer" Target="footer161.xml"/><Relationship Id="rId283" Type="http://schemas.openxmlformats.org/officeDocument/2006/relationships/image" Target="media/image61.jpeg"/><Relationship Id="rId284" Type="http://schemas.openxmlformats.org/officeDocument/2006/relationships/image" Target="media/image61.jpeg"/><Relationship Id="rId285" Type="http://schemas.openxmlformats.org/officeDocument/2006/relationships/footer" Target="footer162.xml"/><Relationship Id="rId286" Type="http://schemas.openxmlformats.org/officeDocument/2006/relationships/image" Target="media/image62.jpeg"/><Relationship Id="rId287" Type="http://schemas.openxmlformats.org/officeDocument/2006/relationships/image" Target="media/image62.jpeg"/><Relationship Id="rId288" Type="http://schemas.openxmlformats.org/officeDocument/2006/relationships/footer" Target="footer163.xml"/><Relationship Id="rId289" Type="http://schemas.openxmlformats.org/officeDocument/2006/relationships/image" Target="media/image63.jpeg"/><Relationship Id="rId290" Type="http://schemas.openxmlformats.org/officeDocument/2006/relationships/image" Target="media/image63.jpeg"/><Relationship Id="rId291" Type="http://schemas.openxmlformats.org/officeDocument/2006/relationships/footer" Target="footer164.xml"/><Relationship Id="rId292" Type="http://schemas.openxmlformats.org/officeDocument/2006/relationships/image" Target="media/image64.jpeg"/><Relationship Id="rId293" Type="http://schemas.openxmlformats.org/officeDocument/2006/relationships/image" Target="media/image64.jpeg"/><Relationship Id="rId294" Type="http://schemas.openxmlformats.org/officeDocument/2006/relationships/footer" Target="footer165.xml"/><Relationship Id="rId295" Type="http://schemas.openxmlformats.org/officeDocument/2006/relationships/image" Target="media/image65.jpeg"/><Relationship Id="rId296" Type="http://schemas.openxmlformats.org/officeDocument/2006/relationships/image" Target="media/image65.jpeg"/><Relationship Id="rId297" Type="http://schemas.openxmlformats.org/officeDocument/2006/relationships/footer" Target="footer166.xml"/><Relationship Id="rId298" Type="http://schemas.openxmlformats.org/officeDocument/2006/relationships/footer" Target="footer167.xml"/><Relationship Id="rId299" Type="http://schemas.openxmlformats.org/officeDocument/2006/relationships/footer" Target="footer168.xml"/><Relationship Id="rId300" Type="http://schemas.openxmlformats.org/officeDocument/2006/relationships/image" Target="media/image66.jpeg"/><Relationship Id="rId301" Type="http://schemas.openxmlformats.org/officeDocument/2006/relationships/image" Target="media/image66.jpeg"/><Relationship Id="rId302" Type="http://schemas.openxmlformats.org/officeDocument/2006/relationships/footer" Target="footer169.xml"/><Relationship Id="rId303" Type="http://schemas.openxmlformats.org/officeDocument/2006/relationships/image" Target="media/image67.jpeg"/><Relationship Id="rId304" Type="http://schemas.openxmlformats.org/officeDocument/2006/relationships/image" Target="media/image67.jpeg"/><Relationship Id="rId305" Type="http://schemas.openxmlformats.org/officeDocument/2006/relationships/footer" Target="footer170.xml"/><Relationship Id="rId306" Type="http://schemas.openxmlformats.org/officeDocument/2006/relationships/image" Target="media/image68.jpeg"/><Relationship Id="rId307" Type="http://schemas.openxmlformats.org/officeDocument/2006/relationships/image" Target="media/image68.jpeg"/><Relationship Id="rId308" Type="http://schemas.openxmlformats.org/officeDocument/2006/relationships/footer" Target="footer171.xml"/><Relationship Id="rId309" Type="http://schemas.openxmlformats.org/officeDocument/2006/relationships/image" Target="media/image69.jpeg"/><Relationship Id="rId310" Type="http://schemas.openxmlformats.org/officeDocument/2006/relationships/image" Target="media/image69.jpeg"/><Relationship Id="rId311" Type="http://schemas.openxmlformats.org/officeDocument/2006/relationships/footer" Target="footer172.xml"/><Relationship Id="rId312" Type="http://schemas.openxmlformats.org/officeDocument/2006/relationships/footer" Target="footer173.xml"/><Relationship Id="rId313" Type="http://schemas.openxmlformats.org/officeDocument/2006/relationships/image" Target="media/image70.jpeg"/><Relationship Id="rId314" Type="http://schemas.openxmlformats.org/officeDocument/2006/relationships/image" Target="media/image70.jpeg"/><Relationship Id="rId315" Type="http://schemas.openxmlformats.org/officeDocument/2006/relationships/footer" Target="footer174.xml"/><Relationship Id="rId316" Type="http://schemas.openxmlformats.org/officeDocument/2006/relationships/image" Target="media/image71.jpeg"/><Relationship Id="rId317" Type="http://schemas.openxmlformats.org/officeDocument/2006/relationships/image" Target="media/image71.jpeg"/><Relationship Id="rId318" Type="http://schemas.openxmlformats.org/officeDocument/2006/relationships/footer" Target="footer175.xml"/><Relationship Id="rId319" Type="http://schemas.openxmlformats.org/officeDocument/2006/relationships/image" Target="media/image72.jpeg"/><Relationship Id="rId320" Type="http://schemas.openxmlformats.org/officeDocument/2006/relationships/image" Target="media/image72.jpeg"/><Relationship Id="rId321" Type="http://schemas.openxmlformats.org/officeDocument/2006/relationships/footer" Target="footer176.xml"/><Relationship Id="rId322" Type="http://schemas.openxmlformats.org/officeDocument/2006/relationships/image" Target="media/image73.jpeg"/><Relationship Id="rId323" Type="http://schemas.openxmlformats.org/officeDocument/2006/relationships/image" Target="media/image73.jpeg"/><Relationship Id="rId324" Type="http://schemas.openxmlformats.org/officeDocument/2006/relationships/footer" Target="footer177.xml"/><Relationship Id="rId325" Type="http://schemas.openxmlformats.org/officeDocument/2006/relationships/image" Target="media/image74.jpeg"/><Relationship Id="rId326" Type="http://schemas.openxmlformats.org/officeDocument/2006/relationships/image" Target="media/image74.jpeg"/><Relationship Id="rId327" Type="http://schemas.openxmlformats.org/officeDocument/2006/relationships/footer" Target="footer178.xml"/><Relationship Id="rId328" Type="http://schemas.openxmlformats.org/officeDocument/2006/relationships/image" Target="media/image75.jpeg"/><Relationship Id="rId329" Type="http://schemas.openxmlformats.org/officeDocument/2006/relationships/image" Target="media/image75.jpeg"/><Relationship Id="rId330" Type="http://schemas.openxmlformats.org/officeDocument/2006/relationships/footer" Target="footer179.xml"/><Relationship Id="rId331" Type="http://schemas.openxmlformats.org/officeDocument/2006/relationships/image" Target="media/image76.jpeg"/><Relationship Id="rId332" Type="http://schemas.openxmlformats.org/officeDocument/2006/relationships/image" Target="media/image76.jpeg"/><Relationship Id="rId333" Type="http://schemas.openxmlformats.org/officeDocument/2006/relationships/footer" Target="footer180.xml"/><Relationship Id="rId334" Type="http://schemas.openxmlformats.org/officeDocument/2006/relationships/image" Target="media/image77.jpeg"/><Relationship Id="rId335" Type="http://schemas.openxmlformats.org/officeDocument/2006/relationships/image" Target="media/image77.jpeg"/><Relationship Id="rId336" Type="http://schemas.openxmlformats.org/officeDocument/2006/relationships/footer" Target="footer181.xml"/><Relationship Id="rId337" Type="http://schemas.openxmlformats.org/officeDocument/2006/relationships/image" Target="media/image78.jpeg"/><Relationship Id="rId338" Type="http://schemas.openxmlformats.org/officeDocument/2006/relationships/image" Target="media/image78.jpeg"/><Relationship Id="rId339" Type="http://schemas.openxmlformats.org/officeDocument/2006/relationships/footer" Target="footer182.xml"/><Relationship Id="rId340" Type="http://schemas.openxmlformats.org/officeDocument/2006/relationships/image" Target="media/image79.jpeg"/><Relationship Id="rId341" Type="http://schemas.openxmlformats.org/officeDocument/2006/relationships/image" Target="media/image79.jpeg"/><Relationship Id="rId342" Type="http://schemas.openxmlformats.org/officeDocument/2006/relationships/footer" Target="footer183.xml"/><Relationship Id="rId343" Type="http://schemas.openxmlformats.org/officeDocument/2006/relationships/image" Target="media/image80.jpeg"/><Relationship Id="rId344" Type="http://schemas.openxmlformats.org/officeDocument/2006/relationships/image" Target="media/image80.jpeg"/><Relationship Id="rId345" Type="http://schemas.openxmlformats.org/officeDocument/2006/relationships/footer" Target="footer184.xml"/><Relationship Id="rId346" Type="http://schemas.openxmlformats.org/officeDocument/2006/relationships/image" Target="media/image81.jpeg"/><Relationship Id="rId347" Type="http://schemas.openxmlformats.org/officeDocument/2006/relationships/image" Target="media/image81.jpeg"/><Relationship Id="rId348" Type="http://schemas.openxmlformats.org/officeDocument/2006/relationships/footer" Target="footer185.xml"/><Relationship Id="rId349" Type="http://schemas.openxmlformats.org/officeDocument/2006/relationships/image" Target="media/image82.jpeg"/><Relationship Id="rId350" Type="http://schemas.openxmlformats.org/officeDocument/2006/relationships/image" Target="media/image82.jpeg"/><Relationship Id="rId351" Type="http://schemas.openxmlformats.org/officeDocument/2006/relationships/footer" Target="footer186.xml"/><Relationship Id="rId352" Type="http://schemas.openxmlformats.org/officeDocument/2006/relationships/image" Target="media/image83.jpeg"/><Relationship Id="rId353" Type="http://schemas.openxmlformats.org/officeDocument/2006/relationships/image" Target="media/image83.jpeg"/><Relationship Id="rId354" Type="http://schemas.openxmlformats.org/officeDocument/2006/relationships/footer" Target="footer187.xml"/><Relationship Id="rId355" Type="http://schemas.openxmlformats.org/officeDocument/2006/relationships/image" Target="media/image84.jpeg"/><Relationship Id="rId356" Type="http://schemas.openxmlformats.org/officeDocument/2006/relationships/image" Target="media/image84.jpeg"/><Relationship Id="rId357" Type="http://schemas.openxmlformats.org/officeDocument/2006/relationships/footer" Target="footer188.xml"/><Relationship Id="rId358" Type="http://schemas.openxmlformats.org/officeDocument/2006/relationships/image" Target="media/image85.jpeg"/><Relationship Id="rId359" Type="http://schemas.openxmlformats.org/officeDocument/2006/relationships/image" Target="media/image85.jpeg"/><Relationship Id="rId360" Type="http://schemas.openxmlformats.org/officeDocument/2006/relationships/footer" Target="footer189.xml"/><Relationship Id="rId361" Type="http://schemas.openxmlformats.org/officeDocument/2006/relationships/image" Target="media/image86.jpeg"/><Relationship Id="rId362" Type="http://schemas.openxmlformats.org/officeDocument/2006/relationships/image" Target="media/image86.jpeg"/><Relationship Id="rId363" Type="http://schemas.openxmlformats.org/officeDocument/2006/relationships/footer" Target="footer190.xml"/><Relationship Id="rId364" Type="http://schemas.openxmlformats.org/officeDocument/2006/relationships/footer" Target="footer191.xml"/><Relationship Id="rId365" Type="http://schemas.openxmlformats.org/officeDocument/2006/relationships/image" Target="media/image87.jpeg"/><Relationship Id="rId366" Type="http://schemas.openxmlformats.org/officeDocument/2006/relationships/image" Target="media/image87.jpeg"/><Relationship Id="rId367" Type="http://schemas.openxmlformats.org/officeDocument/2006/relationships/footer" Target="footer192.xml"/><Relationship Id="rId368" Type="http://schemas.openxmlformats.org/officeDocument/2006/relationships/footer" Target="footer193.xml"/><Relationship Id="rId369" Type="http://schemas.openxmlformats.org/officeDocument/2006/relationships/image" Target="media/image88.jpeg"/><Relationship Id="rId370" Type="http://schemas.openxmlformats.org/officeDocument/2006/relationships/image" Target="media/image88.jpeg"/><Relationship Id="rId371" Type="http://schemas.openxmlformats.org/officeDocument/2006/relationships/footer" Target="footer194.xml"/><Relationship Id="rId372" Type="http://schemas.openxmlformats.org/officeDocument/2006/relationships/image" Target="media/image89.jpeg"/><Relationship Id="rId373" Type="http://schemas.openxmlformats.org/officeDocument/2006/relationships/image" Target="media/image89.jpeg"/><Relationship Id="rId374" Type="http://schemas.openxmlformats.org/officeDocument/2006/relationships/footer" Target="footer195.xml"/><Relationship Id="rId375" Type="http://schemas.openxmlformats.org/officeDocument/2006/relationships/image" Target="media/image90.jpeg"/><Relationship Id="rId376" Type="http://schemas.openxmlformats.org/officeDocument/2006/relationships/image" Target="media/image90.jpeg"/><Relationship Id="rId377" Type="http://schemas.openxmlformats.org/officeDocument/2006/relationships/footer" Target="footer196.xml"/><Relationship Id="rId378" Type="http://schemas.openxmlformats.org/officeDocument/2006/relationships/image" Target="media/image91.jpeg"/><Relationship Id="rId379" Type="http://schemas.openxmlformats.org/officeDocument/2006/relationships/image" Target="media/image91.jpeg"/><Relationship Id="rId380" Type="http://schemas.openxmlformats.org/officeDocument/2006/relationships/footer" Target="footer197.xml"/><Relationship Id="rId381" Type="http://schemas.openxmlformats.org/officeDocument/2006/relationships/image" Target="media/image92.jpeg"/><Relationship Id="rId382" Type="http://schemas.openxmlformats.org/officeDocument/2006/relationships/image" Target="media/image92.jpeg"/><Relationship Id="rId383" Type="http://schemas.openxmlformats.org/officeDocument/2006/relationships/footer" Target="footer198.xml"/><Relationship Id="rId384" Type="http://schemas.openxmlformats.org/officeDocument/2006/relationships/image" Target="media/image93.jpeg"/><Relationship Id="rId385" Type="http://schemas.openxmlformats.org/officeDocument/2006/relationships/image" Target="media/image93.jpeg"/><Relationship Id="rId386" Type="http://schemas.openxmlformats.org/officeDocument/2006/relationships/footer" Target="footer199.xml"/><Relationship Id="rId387" Type="http://schemas.openxmlformats.org/officeDocument/2006/relationships/image" Target="media/image94.jpeg"/><Relationship Id="rId388" Type="http://schemas.openxmlformats.org/officeDocument/2006/relationships/image" Target="media/image94.jpeg"/><Relationship Id="rId389" Type="http://schemas.openxmlformats.org/officeDocument/2006/relationships/footer" Target="footer200.xml"/><Relationship Id="rId390" Type="http://schemas.openxmlformats.org/officeDocument/2006/relationships/image" Target="media/image95.jpeg"/><Relationship Id="rId391" Type="http://schemas.openxmlformats.org/officeDocument/2006/relationships/image" Target="media/image95.jpeg"/><Relationship Id="rId392" Type="http://schemas.openxmlformats.org/officeDocument/2006/relationships/footer" Target="footer201.xml"/><Relationship Id="rId393" Type="http://schemas.openxmlformats.org/officeDocument/2006/relationships/image" Target="media/image96.jpeg"/><Relationship Id="rId394" Type="http://schemas.openxmlformats.org/officeDocument/2006/relationships/image" Target="media/image96.jpeg"/><Relationship Id="rId395" Type="http://schemas.openxmlformats.org/officeDocument/2006/relationships/footer" Target="footer202.xml"/><Relationship Id="rId396" Type="http://schemas.openxmlformats.org/officeDocument/2006/relationships/footer" Target="footer203.xml"/><Relationship Id="rId397" Type="http://schemas.openxmlformats.org/officeDocument/2006/relationships/image" Target="media/image97.jpeg"/><Relationship Id="rId398" Type="http://schemas.openxmlformats.org/officeDocument/2006/relationships/image" Target="media/image97.jpeg"/><Relationship Id="rId399" Type="http://schemas.openxmlformats.org/officeDocument/2006/relationships/footer" Target="footer204.xml"/><Relationship Id="rId400" Type="http://schemas.openxmlformats.org/officeDocument/2006/relationships/image" Target="media/image98.jpeg"/><Relationship Id="rId401" Type="http://schemas.openxmlformats.org/officeDocument/2006/relationships/image" Target="media/image98.jpeg"/><Relationship Id="rId402" Type="http://schemas.openxmlformats.org/officeDocument/2006/relationships/footer" Target="footer205.xml"/><Relationship Id="rId403" Type="http://schemas.openxmlformats.org/officeDocument/2006/relationships/image" Target="media/image99.jpeg"/><Relationship Id="rId404" Type="http://schemas.openxmlformats.org/officeDocument/2006/relationships/image" Target="media/image99.jpeg"/><Relationship Id="rId405" Type="http://schemas.openxmlformats.org/officeDocument/2006/relationships/footer" Target="footer206.xml"/><Relationship Id="rId406" Type="http://schemas.openxmlformats.org/officeDocument/2006/relationships/image" Target="media/image100.jpeg"/><Relationship Id="rId407" Type="http://schemas.openxmlformats.org/officeDocument/2006/relationships/image" Target="media/image100.jpeg"/><Relationship Id="rId408" Type="http://schemas.openxmlformats.org/officeDocument/2006/relationships/footer" Target="footer207.xml"/><Relationship Id="rId409" Type="http://schemas.openxmlformats.org/officeDocument/2006/relationships/image" Target="media/image101.jpeg"/><Relationship Id="rId410" Type="http://schemas.openxmlformats.org/officeDocument/2006/relationships/image" Target="media/image101.jpeg"/><Relationship Id="rId411" Type="http://schemas.openxmlformats.org/officeDocument/2006/relationships/footer" Target="footer208.xml"/><Relationship Id="rId412" Type="http://schemas.openxmlformats.org/officeDocument/2006/relationships/image" Target="media/image102.jpeg"/><Relationship Id="rId413" Type="http://schemas.openxmlformats.org/officeDocument/2006/relationships/image" Target="media/image102.jpeg"/><Relationship Id="rId414" Type="http://schemas.openxmlformats.org/officeDocument/2006/relationships/footer" Target="footer209.xml"/><Relationship Id="rId415" Type="http://schemas.openxmlformats.org/officeDocument/2006/relationships/footer" Target="footer210.xml"/><Relationship Id="rId416" Type="http://schemas.openxmlformats.org/officeDocument/2006/relationships/footer" Target="footer211.xml"/><Relationship Id="rId417" Type="http://schemas.openxmlformats.org/officeDocument/2006/relationships/footer" Target="footer212.xml"/><Relationship Id="rId418" Type="http://schemas.openxmlformats.org/officeDocument/2006/relationships/footer" Target="footer213.xml"/><Relationship Id="rId419" Type="http://schemas.openxmlformats.org/officeDocument/2006/relationships/footer" Target="footer214.xml"/><Relationship Id="rId420" Type="http://schemas.openxmlformats.org/officeDocument/2006/relationships/footer" Target="footer215.xml"/><Relationship Id="rId421" Type="http://schemas.openxmlformats.org/officeDocument/2006/relationships/footer" Target="footer216.xml"/><Relationship Id="rId422" Type="http://schemas.openxmlformats.org/officeDocument/2006/relationships/footer" Target="footer217.xml"/><Relationship Id="rId423" Type="http://schemas.openxmlformats.org/officeDocument/2006/relationships/footer" Target="footer218.xml"/><Relationship Id="rId424" Type="http://schemas.openxmlformats.org/officeDocument/2006/relationships/footer" Target="footer219.xml"/><Relationship Id="rId425" Type="http://schemas.openxmlformats.org/officeDocument/2006/relationships/footer" Target="footer220.xml"/><Relationship Id="rId426" Type="http://schemas.openxmlformats.org/officeDocument/2006/relationships/footer" Target="footer221.xml"/><Relationship Id="rId427" Type="http://schemas.openxmlformats.org/officeDocument/2006/relationships/footer" Target="footer222.xml"/><Relationship Id="rId428" Type="http://schemas.openxmlformats.org/officeDocument/2006/relationships/footer" Target="footer223.xml"/><Relationship Id="rId429" Type="http://schemas.openxmlformats.org/officeDocument/2006/relationships/footer" Target="footer224.xml"/><Relationship Id="rId430" Type="http://schemas.openxmlformats.org/officeDocument/2006/relationships/footer" Target="footer2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226.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37669</Words>
  <Characters>165493</Characters>
  <CharactersWithSpaces>201581</CharactersWithSpaces>
  <Paragraphs>1816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2026-08-27T13:49:26Z</dcterms:created>
  <dc:creator>ghaemiyeh.com</dc:creator>
  <dc:description/>
  <dc:language>en-US</dc:language>
  <cp:lastModifiedBy/>
  <dcterms:modified xsi:type="dcterms:W3CDTF">2026-08-27T17:20:11Z</dcterms:modified>
  <cp:revision>1</cp:revision>
  <dc:subject/>
  <dc:title>عوامل میکروبی آسیب رسان به مواد آرشیوی و کتابخانه ای</dc:title>
</cp:coreProperties>
</file>

<file path=docProps/custom.xml><?xml version="1.0" encoding="utf-8"?>
<Properties xmlns="http://schemas.openxmlformats.org/officeDocument/2006/custom-properties" xmlns:vt="http://schemas.openxmlformats.org/officeDocument/2006/docPropsVTypes"/>
</file>