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شکایت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05350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805352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805354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6805356_1051229030">
            <w:r>
              <w:rPr>
                <w:webHidden/>
                <w:rStyle w:val="IndexLink"/>
                <w:rtl w:val="true"/>
              </w:rPr>
              <w:t>مقدمه مترجم</w:t>
            </w:r>
            <w:r>
              <w:rPr>
                <w:rStyle w:val="IndexLink"/>
                <w:rtl w:val="true"/>
              </w:rPr>
              <w:tab/>
            </w:r>
            <w:r>
              <w:rPr>
                <w:rStyle w:val="IndexLink"/>
              </w:rPr>
              <w:t>13</w:t>
            </w:r>
          </w:hyperlink>
        </w:p>
        <w:p>
          <w:pPr>
            <w:pStyle w:val="Contents2"/>
            <w:tabs>
              <w:tab w:val="clear" w:pos="8743"/>
              <w:tab w:val="right" w:pos="9026" w:leader="dot"/>
            </w:tabs>
            <w:rPr/>
          </w:pPr>
          <w:hyperlink w:anchor="__RefHeading___Toc6805358_1051229030">
            <w:r>
              <w:rPr>
                <w:webHidden/>
                <w:rStyle w:val="IndexLink"/>
                <w:rtl w:val="true"/>
              </w:rPr>
              <w:t>كتاب اول</w:t>
            </w:r>
            <w:r>
              <w:rPr>
                <w:rStyle w:val="IndexLink"/>
                <w:rtl w:val="true"/>
              </w:rPr>
              <w:t xml:space="preserve">: </w:t>
            </w:r>
            <w:r>
              <w:rPr>
                <w:rStyle w:val="IndexLink"/>
                <w:rtl w:val="true"/>
              </w:rPr>
              <w:t>شكايت قرآن</w:t>
            </w:r>
            <w:r>
              <w:rPr>
                <w:rStyle w:val="IndexLink"/>
                <w:rtl w:val="true"/>
              </w:rPr>
              <w:tab/>
            </w:r>
            <w:r>
              <w:rPr>
                <w:rStyle w:val="IndexLink"/>
              </w:rPr>
              <w:t>15</w:t>
            </w:r>
          </w:hyperlink>
        </w:p>
        <w:p>
          <w:pPr>
            <w:pStyle w:val="Contents2"/>
            <w:tabs>
              <w:tab w:val="clear" w:pos="8743"/>
              <w:tab w:val="right" w:pos="9026" w:leader="dot"/>
            </w:tabs>
            <w:rPr/>
          </w:pPr>
          <w:hyperlink w:anchor="__RefHeading___Toc6805360_1051229030">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6805362_1051229030">
            <w:r>
              <w:rPr>
                <w:webHidden/>
                <w:rStyle w:val="IndexLink"/>
                <w:rtl w:val="true"/>
              </w:rPr>
              <w:t>آغاز سخن</w:t>
            </w:r>
            <w:r>
              <w:rPr>
                <w:rStyle w:val="IndexLink"/>
                <w:rtl w:val="true"/>
              </w:rPr>
              <w:t>:</w:t>
              <w:tab/>
            </w:r>
            <w:r>
              <w:rPr>
                <w:rStyle w:val="IndexLink"/>
              </w:rPr>
              <w:t>19</w:t>
            </w:r>
          </w:hyperlink>
        </w:p>
        <w:p>
          <w:pPr>
            <w:pStyle w:val="Contents2"/>
            <w:tabs>
              <w:tab w:val="clear" w:pos="8743"/>
              <w:tab w:val="right" w:pos="9026" w:leader="dot"/>
            </w:tabs>
            <w:rPr/>
          </w:pPr>
          <w:hyperlink w:anchor="__RefHeading___Toc6805364_1051229030">
            <w:r>
              <w:rPr>
                <w:webHidden/>
                <w:rStyle w:val="IndexLink"/>
                <w:rtl w:val="true"/>
              </w:rPr>
              <w:t>شکایت قرآن</w:t>
            </w:r>
            <w:r>
              <w:rPr>
                <w:rStyle w:val="IndexLink"/>
                <w:rtl w:val="true"/>
              </w:rPr>
              <w:tab/>
            </w:r>
            <w:r>
              <w:rPr>
                <w:rStyle w:val="IndexLink"/>
              </w:rPr>
              <w:t>20</w:t>
            </w:r>
          </w:hyperlink>
        </w:p>
        <w:p>
          <w:pPr>
            <w:pStyle w:val="Contents2"/>
            <w:tabs>
              <w:tab w:val="clear" w:pos="8743"/>
              <w:tab w:val="right" w:pos="9026" w:leader="dot"/>
            </w:tabs>
            <w:rPr/>
          </w:pPr>
          <w:hyperlink w:anchor="__RefHeading___Toc6805366_1051229030">
            <w:r>
              <w:rPr>
                <w:webHidden/>
                <w:rStyle w:val="IndexLink"/>
                <w:rtl w:val="true"/>
              </w:rPr>
              <w:t>دوري از قرآن دليل انحطاط مسلمانان</w:t>
            </w:r>
            <w:r>
              <w:rPr>
                <w:rStyle w:val="IndexLink"/>
                <w:rtl w:val="true"/>
              </w:rPr>
              <w:tab/>
            </w:r>
            <w:r>
              <w:rPr>
                <w:rStyle w:val="IndexLink"/>
              </w:rPr>
              <w:t>25</w:t>
            </w:r>
          </w:hyperlink>
        </w:p>
        <w:p>
          <w:pPr>
            <w:pStyle w:val="Contents2"/>
            <w:tabs>
              <w:tab w:val="clear" w:pos="8743"/>
              <w:tab w:val="right" w:pos="9026" w:leader="dot"/>
            </w:tabs>
            <w:rPr/>
          </w:pPr>
          <w:hyperlink w:anchor="__RefHeading___Toc6805368_1051229030">
            <w:r>
              <w:rPr>
                <w:webHidden/>
                <w:rStyle w:val="IndexLink"/>
                <w:rtl w:val="true"/>
              </w:rPr>
              <w:t>سفارش به حفظ قرآن</w:t>
            </w:r>
            <w:r>
              <w:rPr>
                <w:rStyle w:val="IndexLink"/>
                <w:rtl w:val="true"/>
              </w:rPr>
              <w:tab/>
            </w:r>
            <w:r>
              <w:rPr>
                <w:rStyle w:val="IndexLink"/>
              </w:rPr>
              <w:t>35</w:t>
            </w:r>
          </w:hyperlink>
        </w:p>
        <w:p>
          <w:pPr>
            <w:pStyle w:val="Contents2"/>
            <w:tabs>
              <w:tab w:val="clear" w:pos="8743"/>
              <w:tab w:val="right" w:pos="9026" w:leader="dot"/>
            </w:tabs>
            <w:rPr/>
          </w:pPr>
          <w:hyperlink w:anchor="__RefHeading___Toc6805370_1051229030">
            <w:r>
              <w:rPr>
                <w:webHidden/>
                <w:rStyle w:val="IndexLink"/>
                <w:rtl w:val="true"/>
              </w:rPr>
              <w:t>قرآن راه رسيدن به شناخت خداوند متعال</w:t>
            </w:r>
            <w:r>
              <w:rPr>
                <w:rStyle w:val="IndexLink"/>
                <w:rtl w:val="true"/>
              </w:rPr>
              <w:tab/>
            </w:r>
            <w:r>
              <w:rPr>
                <w:rStyle w:val="IndexLink"/>
              </w:rPr>
              <w:t>35</w:t>
            </w:r>
          </w:hyperlink>
        </w:p>
        <w:p>
          <w:pPr>
            <w:pStyle w:val="Contents2"/>
            <w:tabs>
              <w:tab w:val="clear" w:pos="8743"/>
              <w:tab w:val="right" w:pos="9026" w:leader="dot"/>
            </w:tabs>
            <w:rPr/>
          </w:pPr>
          <w:hyperlink w:anchor="__RefHeading___Toc6805372_1051229030">
            <w:r>
              <w:rPr>
                <w:webHidden/>
                <w:rStyle w:val="IndexLink"/>
                <w:rtl w:val="true"/>
              </w:rPr>
              <w:t>نياز ما به بازگشت قرآن به زندگي</w:t>
            </w:r>
            <w:r>
              <w:rPr>
                <w:rStyle w:val="IndexLink"/>
                <w:rtl w:val="true"/>
              </w:rPr>
              <w:tab/>
            </w:r>
            <w:r>
              <w:rPr>
                <w:rStyle w:val="IndexLink"/>
              </w:rPr>
              <w:t>37</w:t>
            </w:r>
          </w:hyperlink>
        </w:p>
        <w:p>
          <w:pPr>
            <w:pStyle w:val="Contents2"/>
            <w:tabs>
              <w:tab w:val="clear" w:pos="8743"/>
              <w:tab w:val="right" w:pos="9026" w:leader="dot"/>
            </w:tabs>
            <w:rPr/>
          </w:pPr>
          <w:hyperlink w:anchor="__RefHeading___Toc6805374_1051229030">
            <w:r>
              <w:rPr>
                <w:webHidden/>
                <w:rStyle w:val="IndexLink"/>
                <w:rtl w:val="true"/>
              </w:rPr>
              <w:t>اهتمام پيامبر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اهل‌بیت ايشان به قرآن</w:t>
            </w:r>
            <w:r>
              <w:rPr>
                <w:rStyle w:val="IndexLink"/>
                <w:rtl w:val="true"/>
              </w:rPr>
              <w:tab/>
            </w:r>
            <w:r>
              <w:rPr>
                <w:rStyle w:val="IndexLink"/>
              </w:rPr>
              <w:t>41</w:t>
            </w:r>
          </w:hyperlink>
        </w:p>
        <w:p>
          <w:pPr>
            <w:pStyle w:val="Contents2"/>
            <w:tabs>
              <w:tab w:val="clear" w:pos="8743"/>
              <w:tab w:val="right" w:pos="9026" w:leader="dot"/>
            </w:tabs>
            <w:rPr/>
          </w:pPr>
          <w:hyperlink w:anchor="__RefHeading___Toc6805376_1051229030">
            <w:r>
              <w:rPr>
                <w:webHidden/>
                <w:rStyle w:val="IndexLink"/>
                <w:rtl w:val="true"/>
              </w:rPr>
              <w:t>ضرورت اهتمام به قرآن</w:t>
            </w:r>
            <w:r>
              <w:rPr>
                <w:rStyle w:val="IndexLink"/>
                <w:rtl w:val="true"/>
              </w:rPr>
              <w:tab/>
            </w:r>
            <w:r>
              <w:rPr>
                <w:rStyle w:val="IndexLink"/>
              </w:rPr>
              <w:t>44</w:t>
            </w:r>
          </w:hyperlink>
        </w:p>
        <w:p>
          <w:pPr>
            <w:pStyle w:val="Contents2"/>
            <w:tabs>
              <w:tab w:val="clear" w:pos="8743"/>
              <w:tab w:val="right" w:pos="9026" w:leader="dot"/>
            </w:tabs>
            <w:rPr/>
          </w:pPr>
          <w:hyperlink w:anchor="__RefHeading___Toc6805378_1051229030">
            <w:r>
              <w:rPr>
                <w:webHidden/>
                <w:rStyle w:val="IndexLink"/>
                <w:rtl w:val="true"/>
              </w:rPr>
              <w:t>قرآن خود را توصيف مي كند</w:t>
            </w:r>
            <w:r>
              <w:rPr>
                <w:rStyle w:val="IndexLink"/>
                <w:rtl w:val="true"/>
              </w:rPr>
              <w:tab/>
            </w:r>
            <w:r>
              <w:rPr>
                <w:rStyle w:val="IndexLink"/>
              </w:rPr>
              <w:t>51</w:t>
            </w:r>
          </w:hyperlink>
        </w:p>
        <w:p>
          <w:pPr>
            <w:pStyle w:val="Contents2"/>
            <w:tabs>
              <w:tab w:val="clear" w:pos="8743"/>
              <w:tab w:val="right" w:pos="9026" w:leader="dot"/>
            </w:tabs>
            <w:rPr/>
          </w:pPr>
          <w:hyperlink w:anchor="__RefHeading___Toc6805380_1051229030">
            <w:r>
              <w:rPr>
                <w:webHidden/>
                <w:rStyle w:val="IndexLink"/>
                <w:rtl w:val="true"/>
              </w:rPr>
              <w:t>شرح برخي صفات قرآن</w:t>
            </w:r>
            <w:r>
              <w:rPr>
                <w:rStyle w:val="IndexLink"/>
                <w:rtl w:val="true"/>
              </w:rPr>
              <w:tab/>
            </w:r>
            <w:r>
              <w:rPr>
                <w:rStyle w:val="IndexLink"/>
              </w:rPr>
              <w:t>58</w:t>
            </w:r>
          </w:hyperlink>
        </w:p>
        <w:p>
          <w:pPr>
            <w:pStyle w:val="Contents2"/>
            <w:tabs>
              <w:tab w:val="clear" w:pos="8743"/>
              <w:tab w:val="right" w:pos="9026" w:leader="dot"/>
            </w:tabs>
            <w:rPr/>
          </w:pPr>
          <w:hyperlink w:anchor="__RefHeading___Toc6805382_1051229030">
            <w:r>
              <w:rPr>
                <w:webHidden/>
                <w:rStyle w:val="IndexLink"/>
                <w:rtl w:val="true"/>
              </w:rPr>
              <w:t>اشاره</w:t>
            </w:r>
            <w:r>
              <w:rPr>
                <w:rStyle w:val="IndexLink"/>
                <w:rtl w:val="true"/>
              </w:rPr>
              <w:tab/>
            </w:r>
            <w:r>
              <w:rPr>
                <w:rStyle w:val="IndexLink"/>
              </w:rPr>
              <w:t>58</w:t>
            </w:r>
          </w:hyperlink>
        </w:p>
        <w:p>
          <w:pPr>
            <w:pStyle w:val="Contents2"/>
            <w:tabs>
              <w:tab w:val="clear" w:pos="8743"/>
              <w:tab w:val="right" w:pos="9026" w:leader="dot"/>
            </w:tabs>
            <w:rPr/>
          </w:pPr>
          <w:hyperlink w:anchor="__RefHeading___Toc6805384_1051229030">
            <w:r>
              <w:rPr>
                <w:webHidden/>
                <w:rStyle w:val="IndexLink"/>
                <w:rtl w:val="true"/>
              </w:rPr>
              <w:t>مبارك</w:t>
            </w:r>
            <w:r>
              <w:rPr>
                <w:rStyle w:val="IndexLink"/>
                <w:rtl w:val="true"/>
              </w:rPr>
              <w:tab/>
            </w:r>
            <w:r>
              <w:rPr>
                <w:rStyle w:val="IndexLink"/>
              </w:rPr>
              <w:t>59</w:t>
            </w:r>
          </w:hyperlink>
        </w:p>
        <w:p>
          <w:pPr>
            <w:pStyle w:val="Contents2"/>
            <w:tabs>
              <w:tab w:val="clear" w:pos="8743"/>
              <w:tab w:val="right" w:pos="9026" w:leader="dot"/>
            </w:tabs>
            <w:rPr/>
          </w:pPr>
          <w:hyperlink w:anchor="__RefHeading___Toc6805386_1051229030">
            <w:r>
              <w:rPr>
                <w:webHidden/>
                <w:rStyle w:val="IndexLink"/>
                <w:rtl w:val="true"/>
              </w:rPr>
              <w:t>عزيز</w:t>
            </w:r>
            <w:r>
              <w:rPr>
                <w:rStyle w:val="IndexLink"/>
                <w:rtl w:val="true"/>
              </w:rPr>
              <w:tab/>
            </w:r>
            <w:r>
              <w:rPr>
                <w:rStyle w:val="IndexLink"/>
              </w:rPr>
              <w:t>60</w:t>
            </w:r>
          </w:hyperlink>
        </w:p>
        <w:p>
          <w:pPr>
            <w:pStyle w:val="Contents2"/>
            <w:tabs>
              <w:tab w:val="clear" w:pos="8743"/>
              <w:tab w:val="right" w:pos="9026" w:leader="dot"/>
            </w:tabs>
            <w:rPr/>
          </w:pPr>
          <w:hyperlink w:anchor="__RefHeading___Toc6805388_1051229030">
            <w:r>
              <w:rPr>
                <w:webHidden/>
                <w:rStyle w:val="IndexLink"/>
                <w:rtl w:val="true"/>
              </w:rPr>
              <w:t>مجيد</w:t>
            </w:r>
            <w:r>
              <w:rPr>
                <w:rStyle w:val="IndexLink"/>
                <w:rtl w:val="true"/>
              </w:rPr>
              <w:tab/>
            </w:r>
            <w:r>
              <w:rPr>
                <w:rStyle w:val="IndexLink"/>
              </w:rPr>
              <w:t>61</w:t>
            </w:r>
          </w:hyperlink>
        </w:p>
        <w:p>
          <w:pPr>
            <w:pStyle w:val="Contents2"/>
            <w:tabs>
              <w:tab w:val="clear" w:pos="8743"/>
              <w:tab w:val="right" w:pos="9026" w:leader="dot"/>
            </w:tabs>
            <w:rPr/>
          </w:pPr>
          <w:hyperlink w:anchor="__RefHeading___Toc6805390_1051229030">
            <w:r>
              <w:rPr>
                <w:webHidden/>
                <w:rStyle w:val="IndexLink"/>
                <w:rtl w:val="true"/>
              </w:rPr>
              <w:t>قيم</w:t>
            </w:r>
            <w:r>
              <w:rPr>
                <w:rStyle w:val="IndexLink"/>
                <w:rtl w:val="true"/>
              </w:rPr>
              <w:tab/>
            </w:r>
            <w:r>
              <w:rPr>
                <w:rStyle w:val="IndexLink"/>
              </w:rPr>
              <w:t>61</w:t>
            </w:r>
          </w:hyperlink>
        </w:p>
        <w:p>
          <w:pPr>
            <w:pStyle w:val="Contents2"/>
            <w:tabs>
              <w:tab w:val="clear" w:pos="8743"/>
              <w:tab w:val="right" w:pos="9026" w:leader="dot"/>
            </w:tabs>
            <w:rPr/>
          </w:pPr>
          <w:hyperlink w:anchor="__RefHeading___Toc6805392_1051229030">
            <w:r>
              <w:rPr>
                <w:webHidden/>
                <w:rStyle w:val="IndexLink"/>
                <w:rtl w:val="true"/>
              </w:rPr>
              <w:t>قول ثقيل</w:t>
            </w:r>
            <w:r>
              <w:rPr>
                <w:rStyle w:val="IndexLink"/>
                <w:rtl w:val="true"/>
              </w:rPr>
              <w:t xml:space="preserve">: </w:t>
            </w:r>
            <w:r>
              <w:rPr>
                <w:rStyle w:val="IndexLink"/>
                <w:rtl w:val="true"/>
              </w:rPr>
              <w:t>گفتار گران</w:t>
            </w:r>
            <w:r>
              <w:rPr>
                <w:rStyle w:val="IndexLink"/>
                <w:rtl w:val="true"/>
              </w:rPr>
              <w:tab/>
            </w:r>
            <w:r>
              <w:rPr>
                <w:rStyle w:val="IndexLink"/>
              </w:rPr>
              <w:t>66</w:t>
            </w:r>
          </w:hyperlink>
        </w:p>
        <w:p>
          <w:pPr>
            <w:pStyle w:val="Contents2"/>
            <w:tabs>
              <w:tab w:val="clear" w:pos="8743"/>
              <w:tab w:val="right" w:pos="9026" w:leader="dot"/>
            </w:tabs>
            <w:rPr/>
          </w:pPr>
          <w:hyperlink w:anchor="__RefHeading___Toc6805394_1051229030">
            <w:r>
              <w:rPr>
                <w:webHidden/>
                <w:rStyle w:val="IndexLink"/>
                <w:rtl w:val="true"/>
              </w:rPr>
              <w:t>قرآن</w:t>
            </w:r>
            <w:r>
              <w:rPr>
                <w:rStyle w:val="IndexLink"/>
                <w:rtl w:val="true"/>
              </w:rPr>
              <w:t xml:space="preserve">: </w:t>
            </w:r>
            <w:r>
              <w:rPr>
                <w:rStyle w:val="IndexLink"/>
                <w:rtl w:val="true"/>
              </w:rPr>
              <w:t>پند، شفاء، هدايت و رحمت</w:t>
            </w:r>
            <w:r>
              <w:rPr>
                <w:rStyle w:val="IndexLink"/>
                <w:rtl w:val="true"/>
              </w:rPr>
              <w:tab/>
            </w:r>
            <w:r>
              <w:rPr>
                <w:rStyle w:val="IndexLink"/>
              </w:rPr>
              <w:t>68</w:t>
            </w:r>
          </w:hyperlink>
        </w:p>
        <w:p>
          <w:pPr>
            <w:pStyle w:val="Contents2"/>
            <w:tabs>
              <w:tab w:val="clear" w:pos="8743"/>
              <w:tab w:val="right" w:pos="9026" w:leader="dot"/>
            </w:tabs>
            <w:rPr/>
          </w:pPr>
          <w:hyperlink w:anchor="__RefHeading___Toc6805396_1051229030">
            <w:r>
              <w:rPr>
                <w:webHidden/>
                <w:rStyle w:val="IndexLink"/>
                <w:rtl w:val="true"/>
              </w:rPr>
              <w:t>زندگي در سايه قرآن</w:t>
            </w:r>
            <w:r>
              <w:rPr>
                <w:rStyle w:val="IndexLink"/>
                <w:rtl w:val="true"/>
              </w:rPr>
              <w:tab/>
            </w:r>
            <w:r>
              <w:rPr>
                <w:rStyle w:val="IndexLink"/>
              </w:rPr>
              <w:t>73</w:t>
            </w:r>
          </w:hyperlink>
        </w:p>
        <w:p>
          <w:pPr>
            <w:pStyle w:val="Contents2"/>
            <w:tabs>
              <w:tab w:val="clear" w:pos="8743"/>
              <w:tab w:val="right" w:pos="9026" w:leader="dot"/>
            </w:tabs>
            <w:rPr/>
          </w:pPr>
          <w:hyperlink w:anchor="__RefHeading___Toc6805398_1051229030">
            <w:r>
              <w:rPr>
                <w:webHidden/>
                <w:rStyle w:val="IndexLink"/>
                <w:rtl w:val="true"/>
              </w:rPr>
              <w:t>ضرورت بازگشت به قرآن</w:t>
            </w:r>
            <w:r>
              <w:rPr>
                <w:rStyle w:val="IndexLink"/>
                <w:rtl w:val="true"/>
              </w:rPr>
              <w:tab/>
            </w:r>
            <w:r>
              <w:rPr>
                <w:rStyle w:val="IndexLink"/>
              </w:rPr>
              <w:t>81</w:t>
            </w:r>
          </w:hyperlink>
        </w:p>
        <w:p>
          <w:pPr>
            <w:pStyle w:val="Contents2"/>
            <w:tabs>
              <w:tab w:val="clear" w:pos="8743"/>
              <w:tab w:val="right" w:pos="9026" w:leader="dot"/>
            </w:tabs>
            <w:rPr/>
          </w:pPr>
          <w:hyperlink w:anchor="__RefHeading___Toc6805400_1051229030">
            <w:r>
              <w:rPr>
                <w:webHidden/>
                <w:rStyle w:val="IndexLink"/>
                <w:rtl w:val="true"/>
              </w:rPr>
              <w:t>مسئوليت حوزه در بازگشت قرآن</w:t>
            </w:r>
            <w:r>
              <w:rPr>
                <w:rStyle w:val="IndexLink"/>
                <w:rtl w:val="true"/>
              </w:rPr>
              <w:tab/>
            </w:r>
            <w:r>
              <w:rPr>
                <w:rStyle w:val="IndexLink"/>
              </w:rPr>
              <w:t>82</w:t>
            </w:r>
          </w:hyperlink>
        </w:p>
        <w:p>
          <w:pPr>
            <w:pStyle w:val="Contents2"/>
            <w:tabs>
              <w:tab w:val="clear" w:pos="8743"/>
              <w:tab w:val="right" w:pos="9026" w:leader="dot"/>
            </w:tabs>
            <w:rPr/>
          </w:pPr>
          <w:hyperlink w:anchor="__RefHeading___Toc6805402_1051229030">
            <w:r>
              <w:rPr>
                <w:webHidden/>
                <w:rStyle w:val="IndexLink"/>
                <w:rtl w:val="true"/>
              </w:rPr>
              <w:t>جاهليت امروز</w:t>
            </w:r>
            <w:r>
              <w:rPr>
                <w:rStyle w:val="IndexLink"/>
                <w:rtl w:val="true"/>
              </w:rPr>
              <w:tab/>
            </w:r>
            <w:r>
              <w:rPr>
                <w:rStyle w:val="IndexLink"/>
              </w:rPr>
              <w:t>83</w:t>
            </w:r>
          </w:hyperlink>
        </w:p>
        <w:p>
          <w:pPr>
            <w:pStyle w:val="Contents2"/>
            <w:tabs>
              <w:tab w:val="clear" w:pos="8743"/>
              <w:tab w:val="right" w:pos="9026" w:leader="dot"/>
            </w:tabs>
            <w:rPr/>
          </w:pPr>
          <w:hyperlink w:anchor="__RefHeading___Toc6805404_1051229030">
            <w:r>
              <w:rPr>
                <w:webHidden/>
                <w:rStyle w:val="IndexLink"/>
                <w:rtl w:val="true"/>
              </w:rPr>
              <w:t>ويژگي ها و تمايزهاي جامعه جاهلي بر اساس مفهوم قرآني</w:t>
            </w:r>
            <w:r>
              <w:rPr>
                <w:rStyle w:val="IndexLink"/>
                <w:rtl w:val="true"/>
              </w:rPr>
              <w:tab/>
            </w:r>
            <w:r>
              <w:rPr>
                <w:rStyle w:val="IndexLink"/>
              </w:rPr>
              <w:t>86</w:t>
            </w:r>
          </w:hyperlink>
        </w:p>
        <w:p>
          <w:pPr>
            <w:pStyle w:val="Contents2"/>
            <w:tabs>
              <w:tab w:val="clear" w:pos="8743"/>
              <w:tab w:val="right" w:pos="9026" w:leader="dot"/>
            </w:tabs>
            <w:rPr/>
          </w:pPr>
          <w:hyperlink w:anchor="__RefHeading___Toc6805406_1051229030">
            <w:r>
              <w:rPr>
                <w:webHidden/>
                <w:rStyle w:val="IndexLink"/>
                <w:rtl w:val="true"/>
              </w:rPr>
              <w:t>درس هايي بر گرفته از قرآن براي اصلاح نفس و جامعه</w:t>
            </w:r>
            <w:r>
              <w:rPr>
                <w:rStyle w:val="IndexLink"/>
                <w:rtl w:val="true"/>
              </w:rPr>
              <w:tab/>
            </w:r>
            <w:r>
              <w:rPr>
                <w:rStyle w:val="IndexLink"/>
              </w:rPr>
              <w:t>117</w:t>
            </w:r>
          </w:hyperlink>
        </w:p>
        <w:p>
          <w:pPr>
            <w:pStyle w:val="Contents2"/>
            <w:tabs>
              <w:tab w:val="clear" w:pos="8743"/>
              <w:tab w:val="right" w:pos="9026" w:leader="dot"/>
            </w:tabs>
            <w:rPr/>
          </w:pPr>
          <w:hyperlink w:anchor="__RefHeading___Toc6805408_1051229030">
            <w:r>
              <w:rPr>
                <w:webHidden/>
                <w:rStyle w:val="IndexLink"/>
                <w:rtl w:val="true"/>
              </w:rPr>
              <w:t>چگونه می توان قرآن را به زندگی بازگرداند؟</w:t>
            </w:r>
            <w:r>
              <w:rPr>
                <w:rStyle w:val="IndexLink"/>
                <w:rtl w:val="true"/>
              </w:rPr>
              <w:tab/>
            </w:r>
            <w:r>
              <w:rPr>
                <w:rStyle w:val="IndexLink"/>
              </w:rPr>
              <w:t>138</w:t>
            </w:r>
          </w:hyperlink>
        </w:p>
        <w:p>
          <w:pPr>
            <w:pStyle w:val="Contents2"/>
            <w:tabs>
              <w:tab w:val="clear" w:pos="8743"/>
              <w:tab w:val="right" w:pos="9026" w:leader="dot"/>
            </w:tabs>
            <w:rPr/>
          </w:pPr>
          <w:hyperlink w:anchor="__RefHeading___Toc6805410_1051229030">
            <w:r>
              <w:rPr>
                <w:webHidden/>
                <w:rStyle w:val="IndexLink"/>
                <w:rtl w:val="true"/>
              </w:rPr>
              <w:t>فقه و فقيه در اصطلاح قرآني</w:t>
            </w:r>
            <w:r>
              <w:rPr>
                <w:rStyle w:val="IndexLink"/>
                <w:rtl w:val="true"/>
              </w:rPr>
              <w:tab/>
            </w:r>
            <w:r>
              <w:rPr>
                <w:rStyle w:val="IndexLink"/>
              </w:rPr>
              <w:t>140</w:t>
            </w:r>
          </w:hyperlink>
        </w:p>
        <w:p>
          <w:pPr>
            <w:pStyle w:val="Contents2"/>
            <w:tabs>
              <w:tab w:val="clear" w:pos="8743"/>
              <w:tab w:val="right" w:pos="9026" w:leader="dot"/>
            </w:tabs>
            <w:rPr/>
          </w:pPr>
          <w:hyperlink w:anchor="__RefHeading___Toc6805412_1051229030">
            <w:r>
              <w:rPr>
                <w:webHidden/>
                <w:rStyle w:val="IndexLink"/>
                <w:rtl w:val="true"/>
              </w:rPr>
              <w:t>برخي آداب و سنن و مستحبات مربوط به قرائت قرآن</w:t>
            </w:r>
            <w:r>
              <w:rPr>
                <w:rStyle w:val="IndexLink"/>
                <w:rtl w:val="true"/>
              </w:rPr>
              <w:tab/>
            </w:r>
            <w:r>
              <w:rPr>
                <w:rStyle w:val="IndexLink"/>
              </w:rPr>
              <w:t>151</w:t>
            </w:r>
          </w:hyperlink>
        </w:p>
        <w:p>
          <w:pPr>
            <w:pStyle w:val="Contents2"/>
            <w:tabs>
              <w:tab w:val="clear" w:pos="8743"/>
              <w:tab w:val="right" w:pos="9026" w:leader="dot"/>
            </w:tabs>
            <w:rPr/>
          </w:pPr>
          <w:hyperlink w:anchor="__RefHeading___Toc6805414_1051229030">
            <w:r>
              <w:rPr>
                <w:webHidden/>
                <w:rStyle w:val="IndexLink"/>
                <w:rtl w:val="true"/>
              </w:rPr>
              <w:t>چهل حديث در فضیلت قرآن و آثار و آداب تلاوت آن</w:t>
            </w:r>
            <w:r>
              <w:rPr>
                <w:rStyle w:val="IndexLink"/>
                <w:rtl w:val="true"/>
              </w:rPr>
              <w:tab/>
            </w:r>
            <w:r>
              <w:rPr>
                <w:rStyle w:val="IndexLink"/>
              </w:rPr>
              <w:t>155</w:t>
            </w:r>
          </w:hyperlink>
        </w:p>
        <w:p>
          <w:pPr>
            <w:pStyle w:val="Contents2"/>
            <w:tabs>
              <w:tab w:val="clear" w:pos="8743"/>
              <w:tab w:val="right" w:pos="9026" w:leader="dot"/>
            </w:tabs>
            <w:rPr/>
          </w:pPr>
          <w:hyperlink w:anchor="__RefHeading___Toc6805416_1051229030">
            <w:r>
              <w:rPr>
                <w:webHidden/>
                <w:rStyle w:val="IndexLink"/>
                <w:rtl w:val="true"/>
              </w:rPr>
              <w:t>اشاره</w:t>
            </w:r>
            <w:r>
              <w:rPr>
                <w:rStyle w:val="IndexLink"/>
                <w:rtl w:val="true"/>
              </w:rPr>
              <w:tab/>
            </w:r>
            <w:r>
              <w:rPr>
                <w:rStyle w:val="IndexLink"/>
              </w:rPr>
              <w:t>155</w:t>
            </w:r>
          </w:hyperlink>
        </w:p>
        <w:p>
          <w:pPr>
            <w:pStyle w:val="Contents2"/>
            <w:tabs>
              <w:tab w:val="clear" w:pos="8743"/>
              <w:tab w:val="right" w:pos="9026" w:leader="dot"/>
            </w:tabs>
            <w:rPr/>
          </w:pPr>
          <w:hyperlink w:anchor="__RefHeading___Toc6805418_1051229030">
            <w:r>
              <w:rPr>
                <w:webHidden/>
                <w:rStyle w:val="IndexLink"/>
              </w:rPr>
              <w:t>1</w:t>
            </w:r>
            <w:r>
              <w:rPr>
                <w:rStyle w:val="IndexLink"/>
                <w:rtl w:val="true"/>
              </w:rPr>
              <w:t xml:space="preserve">- </w:t>
            </w:r>
            <w:r>
              <w:rPr>
                <w:rStyle w:val="IndexLink"/>
                <w:rtl w:val="true"/>
              </w:rPr>
              <w:t>ضرورت آموزش قرآن</w:t>
            </w:r>
            <w:r>
              <w:rPr>
                <w:rStyle w:val="IndexLink"/>
                <w:rtl w:val="true"/>
              </w:rPr>
              <w:tab/>
            </w:r>
            <w:r>
              <w:rPr>
                <w:rStyle w:val="IndexLink"/>
              </w:rPr>
              <w:t>155</w:t>
            </w:r>
          </w:hyperlink>
        </w:p>
        <w:p>
          <w:pPr>
            <w:pStyle w:val="Contents2"/>
            <w:tabs>
              <w:tab w:val="clear" w:pos="8743"/>
              <w:tab w:val="right" w:pos="9026" w:leader="dot"/>
            </w:tabs>
            <w:rPr/>
          </w:pPr>
          <w:hyperlink w:anchor="__RefHeading___Toc6805420_1051229030">
            <w:r>
              <w:rPr>
                <w:webHidden/>
                <w:rStyle w:val="IndexLink"/>
              </w:rPr>
              <w:t>2</w:t>
            </w:r>
            <w:r>
              <w:rPr>
                <w:rStyle w:val="IndexLink"/>
                <w:rtl w:val="true"/>
              </w:rPr>
              <w:t xml:space="preserve">- </w:t>
            </w:r>
            <w:r>
              <w:rPr>
                <w:rStyle w:val="IndexLink"/>
                <w:rtl w:val="true"/>
              </w:rPr>
              <w:t>فراگیری قرآن، بزرگ‌ترین نعمت</w:t>
            </w:r>
            <w:r>
              <w:rPr>
                <w:rStyle w:val="IndexLink"/>
                <w:rtl w:val="true"/>
              </w:rPr>
              <w:tab/>
            </w:r>
            <w:r>
              <w:rPr>
                <w:rStyle w:val="IndexLink"/>
              </w:rPr>
              <w:t>156</w:t>
            </w:r>
          </w:hyperlink>
        </w:p>
        <w:p>
          <w:pPr>
            <w:pStyle w:val="Contents2"/>
            <w:tabs>
              <w:tab w:val="clear" w:pos="8743"/>
              <w:tab w:val="right" w:pos="9026" w:leader="dot"/>
            </w:tabs>
            <w:rPr/>
          </w:pPr>
          <w:hyperlink w:anchor="__RefHeading___Toc6805422_1051229030">
            <w:r>
              <w:rPr>
                <w:webHidden/>
                <w:rStyle w:val="IndexLink"/>
              </w:rPr>
              <w:t>3</w:t>
            </w:r>
            <w:r>
              <w:rPr>
                <w:rStyle w:val="IndexLink"/>
                <w:rtl w:val="true"/>
              </w:rPr>
              <w:t xml:space="preserve">- </w:t>
            </w:r>
            <w:r>
              <w:rPr>
                <w:rStyle w:val="IndexLink"/>
                <w:rtl w:val="true"/>
              </w:rPr>
              <w:t>قرآن شفيعي پذيرفته و مدعي راستگو</w:t>
            </w:r>
            <w:r>
              <w:rPr>
                <w:rStyle w:val="IndexLink"/>
                <w:rtl w:val="true"/>
              </w:rPr>
              <w:tab/>
            </w:r>
            <w:r>
              <w:rPr>
                <w:rStyle w:val="IndexLink"/>
              </w:rPr>
              <w:t>156</w:t>
            </w:r>
          </w:hyperlink>
        </w:p>
        <w:p>
          <w:pPr>
            <w:pStyle w:val="Contents2"/>
            <w:tabs>
              <w:tab w:val="clear" w:pos="8743"/>
              <w:tab w:val="right" w:pos="9026" w:leader="dot"/>
            </w:tabs>
            <w:rPr/>
          </w:pPr>
          <w:hyperlink w:anchor="__RefHeading___Toc6805424_1051229030">
            <w:r>
              <w:rPr>
                <w:webHidden/>
                <w:rStyle w:val="IndexLink"/>
              </w:rPr>
              <w:t>4</w:t>
            </w:r>
            <w:r>
              <w:rPr>
                <w:rStyle w:val="IndexLink"/>
                <w:rtl w:val="true"/>
              </w:rPr>
              <w:t xml:space="preserve">- </w:t>
            </w:r>
            <w:r>
              <w:rPr>
                <w:rStyle w:val="IndexLink"/>
                <w:rtl w:val="true"/>
              </w:rPr>
              <w:t>ويژگي قاريان قرآن</w:t>
            </w:r>
            <w:r>
              <w:rPr>
                <w:rStyle w:val="IndexLink"/>
                <w:rtl w:val="true"/>
              </w:rPr>
              <w:tab/>
            </w:r>
            <w:r>
              <w:rPr>
                <w:rStyle w:val="IndexLink"/>
              </w:rPr>
              <w:t>157</w:t>
            </w:r>
          </w:hyperlink>
        </w:p>
        <w:p>
          <w:pPr>
            <w:pStyle w:val="Contents2"/>
            <w:tabs>
              <w:tab w:val="clear" w:pos="8743"/>
              <w:tab w:val="right" w:pos="9026" w:leader="dot"/>
            </w:tabs>
            <w:rPr/>
          </w:pPr>
          <w:hyperlink w:anchor="__RefHeading___Toc6805426_1051229030">
            <w:r>
              <w:rPr>
                <w:webHidden/>
                <w:rStyle w:val="IndexLink"/>
              </w:rPr>
              <w:t>5</w:t>
            </w:r>
            <w:r>
              <w:rPr>
                <w:rStyle w:val="IndexLink"/>
                <w:rtl w:val="true"/>
              </w:rPr>
              <w:t>-</w:t>
            </w:r>
            <w:r>
              <w:rPr>
                <w:rStyle w:val="IndexLink"/>
                <w:rtl w:val="true"/>
              </w:rPr>
              <w:t>وجوب احترام به حافظان قرآن و ممنوعيت توهين به آنان</w:t>
            </w:r>
            <w:r>
              <w:rPr>
                <w:rStyle w:val="IndexLink"/>
                <w:rtl w:val="true"/>
              </w:rPr>
              <w:tab/>
            </w:r>
            <w:r>
              <w:rPr>
                <w:rStyle w:val="IndexLink"/>
              </w:rPr>
              <w:t>158</w:t>
            </w:r>
          </w:hyperlink>
        </w:p>
        <w:p>
          <w:pPr>
            <w:pStyle w:val="Contents2"/>
            <w:tabs>
              <w:tab w:val="clear" w:pos="8743"/>
              <w:tab w:val="right" w:pos="9026" w:leader="dot"/>
            </w:tabs>
            <w:rPr/>
          </w:pPr>
          <w:hyperlink w:anchor="__RefHeading___Toc6805428_1051229030">
            <w:r>
              <w:rPr>
                <w:webHidden/>
                <w:rStyle w:val="IndexLink"/>
              </w:rPr>
              <w:t>6</w:t>
            </w:r>
            <w:r>
              <w:rPr>
                <w:rStyle w:val="IndexLink"/>
                <w:rtl w:val="true"/>
              </w:rPr>
              <w:t xml:space="preserve">- </w:t>
            </w:r>
            <w:r>
              <w:rPr>
                <w:rStyle w:val="IndexLink"/>
                <w:rtl w:val="true"/>
              </w:rPr>
              <w:t>پاداش كسي كه فراگیری و حفظ قرآن بر او دشوار باشد</w:t>
            </w:r>
            <w:r>
              <w:rPr>
                <w:rStyle w:val="IndexLink"/>
                <w:rtl w:val="true"/>
              </w:rPr>
              <w:tab/>
            </w:r>
            <w:r>
              <w:rPr>
                <w:rStyle w:val="IndexLink"/>
              </w:rPr>
              <w:t>158</w:t>
            </w:r>
          </w:hyperlink>
        </w:p>
        <w:p>
          <w:pPr>
            <w:pStyle w:val="Contents2"/>
            <w:tabs>
              <w:tab w:val="clear" w:pos="8743"/>
              <w:tab w:val="right" w:pos="9026" w:leader="dot"/>
            </w:tabs>
            <w:rPr/>
          </w:pPr>
          <w:hyperlink w:anchor="__RefHeading___Toc6805430_1051229030">
            <w:r>
              <w:rPr>
                <w:webHidden/>
                <w:rStyle w:val="IndexLink"/>
              </w:rPr>
              <w:t>7</w:t>
            </w:r>
            <w:r>
              <w:rPr>
                <w:rStyle w:val="IndexLink"/>
                <w:rtl w:val="true"/>
              </w:rPr>
              <w:t xml:space="preserve">- </w:t>
            </w:r>
            <w:r>
              <w:rPr>
                <w:rStyle w:val="IndexLink"/>
                <w:rtl w:val="true"/>
              </w:rPr>
              <w:t>وجوب خواندن بِسْمِ اللَّهِ الرَّحْمنِ الرَّحِيم قبل از هر سوره</w:t>
            </w:r>
            <w:r>
              <w:rPr>
                <w:rStyle w:val="IndexLink"/>
                <w:rtl w:val="true"/>
              </w:rPr>
              <w:tab/>
            </w:r>
            <w:r>
              <w:rPr>
                <w:rStyle w:val="IndexLink"/>
              </w:rPr>
              <w:t>159</w:t>
            </w:r>
          </w:hyperlink>
        </w:p>
        <w:p>
          <w:pPr>
            <w:pStyle w:val="Contents2"/>
            <w:tabs>
              <w:tab w:val="clear" w:pos="8743"/>
              <w:tab w:val="right" w:pos="9026" w:leader="dot"/>
            </w:tabs>
            <w:rPr/>
          </w:pPr>
          <w:hyperlink w:anchor="__RefHeading___Toc6805432_1051229030">
            <w:r>
              <w:rPr>
                <w:webHidden/>
                <w:rStyle w:val="IndexLink"/>
              </w:rPr>
              <w:t>9</w:t>
            </w:r>
            <w:r>
              <w:rPr>
                <w:rStyle w:val="IndexLink"/>
                <w:rtl w:val="true"/>
              </w:rPr>
              <w:t xml:space="preserve">- </w:t>
            </w:r>
            <w:r>
              <w:rPr>
                <w:rStyle w:val="IndexLink"/>
                <w:rtl w:val="true"/>
              </w:rPr>
              <w:t>برتري فراگيري قرآن در دوران جواني و آثار آن</w:t>
            </w:r>
            <w:r>
              <w:rPr>
                <w:rStyle w:val="IndexLink"/>
                <w:rtl w:val="true"/>
              </w:rPr>
              <w:tab/>
            </w:r>
            <w:r>
              <w:rPr>
                <w:rStyle w:val="IndexLink"/>
              </w:rPr>
              <w:t>160</w:t>
            </w:r>
          </w:hyperlink>
        </w:p>
        <w:p>
          <w:pPr>
            <w:pStyle w:val="Contents2"/>
            <w:tabs>
              <w:tab w:val="clear" w:pos="8743"/>
              <w:tab w:val="right" w:pos="9026" w:leader="dot"/>
            </w:tabs>
            <w:rPr/>
          </w:pPr>
          <w:hyperlink w:anchor="__RefHeading___Toc6805434_1051229030">
            <w:r>
              <w:rPr>
                <w:webHidden/>
                <w:rStyle w:val="IndexLink"/>
              </w:rPr>
              <w:t>10</w:t>
            </w:r>
            <w:r>
              <w:rPr>
                <w:rStyle w:val="IndexLink"/>
                <w:rtl w:val="true"/>
              </w:rPr>
              <w:t xml:space="preserve">- </w:t>
            </w:r>
            <w:r>
              <w:rPr>
                <w:rStyle w:val="IndexLink"/>
                <w:rtl w:val="true"/>
              </w:rPr>
              <w:t>لزوم آموزش قرآن به فرزندان</w:t>
            </w:r>
            <w:r>
              <w:rPr>
                <w:rStyle w:val="IndexLink"/>
                <w:rtl w:val="true"/>
              </w:rPr>
              <w:tab/>
            </w:r>
            <w:r>
              <w:rPr>
                <w:rStyle w:val="IndexLink"/>
              </w:rPr>
              <w:t>161</w:t>
            </w:r>
          </w:hyperlink>
        </w:p>
        <w:p>
          <w:pPr>
            <w:pStyle w:val="Contents2"/>
            <w:tabs>
              <w:tab w:val="clear" w:pos="8743"/>
              <w:tab w:val="right" w:pos="9026" w:leader="dot"/>
            </w:tabs>
            <w:rPr/>
          </w:pPr>
          <w:hyperlink w:anchor="__RefHeading___Toc6805436_1051229030">
            <w:r>
              <w:rPr>
                <w:webHidden/>
                <w:rStyle w:val="IndexLink"/>
              </w:rPr>
              <w:t>11</w:t>
            </w:r>
            <w:r>
              <w:rPr>
                <w:rStyle w:val="IndexLink"/>
                <w:rtl w:val="true"/>
              </w:rPr>
              <w:t xml:space="preserve">- </w:t>
            </w:r>
            <w:r>
              <w:rPr>
                <w:rStyle w:val="IndexLink"/>
                <w:rtl w:val="true"/>
              </w:rPr>
              <w:t>انواع قرائت قرآن و ويژگي قاري شايسته</w:t>
            </w:r>
            <w:r>
              <w:rPr>
                <w:rStyle w:val="IndexLink"/>
                <w:rtl w:val="true"/>
              </w:rPr>
              <w:tab/>
            </w:r>
            <w:r>
              <w:rPr>
                <w:rStyle w:val="IndexLink"/>
              </w:rPr>
              <w:t>162</w:t>
            </w:r>
          </w:hyperlink>
        </w:p>
        <w:p>
          <w:pPr>
            <w:pStyle w:val="Contents2"/>
            <w:tabs>
              <w:tab w:val="clear" w:pos="8743"/>
              <w:tab w:val="right" w:pos="9026" w:leader="dot"/>
            </w:tabs>
            <w:rPr/>
          </w:pPr>
          <w:hyperlink w:anchor="__RefHeading___Toc6805438_1051229030">
            <w:r>
              <w:rPr>
                <w:webHidden/>
                <w:rStyle w:val="IndexLink"/>
              </w:rPr>
              <w:t>12</w:t>
            </w:r>
            <w:r>
              <w:rPr>
                <w:rStyle w:val="IndexLink"/>
                <w:rtl w:val="true"/>
              </w:rPr>
              <w:t xml:space="preserve">- </w:t>
            </w:r>
            <w:r>
              <w:rPr>
                <w:rStyle w:val="IndexLink"/>
                <w:rtl w:val="true"/>
              </w:rPr>
              <w:t>درك قرآن جايگاهي نزديك به پيامبري</w:t>
            </w:r>
            <w:r>
              <w:rPr>
                <w:rStyle w:val="IndexLink"/>
                <w:rtl w:val="true"/>
              </w:rPr>
              <w:tab/>
            </w:r>
            <w:r>
              <w:rPr>
                <w:rStyle w:val="IndexLink"/>
              </w:rPr>
              <w:t>163</w:t>
            </w:r>
          </w:hyperlink>
        </w:p>
        <w:p>
          <w:pPr>
            <w:pStyle w:val="Contents2"/>
            <w:tabs>
              <w:tab w:val="clear" w:pos="8743"/>
              <w:tab w:val="right" w:pos="9026" w:leader="dot"/>
            </w:tabs>
            <w:rPr/>
          </w:pPr>
          <w:hyperlink w:anchor="__RefHeading___Toc6805440_1051229030">
            <w:r>
              <w:rPr>
                <w:webHidden/>
                <w:rStyle w:val="IndexLink"/>
              </w:rPr>
              <w:t>13</w:t>
            </w:r>
            <w:r>
              <w:rPr>
                <w:rStyle w:val="IndexLink"/>
                <w:rtl w:val="true"/>
              </w:rPr>
              <w:t xml:space="preserve">- </w:t>
            </w:r>
            <w:r>
              <w:rPr>
                <w:rStyle w:val="IndexLink"/>
                <w:rtl w:val="true"/>
              </w:rPr>
              <w:t>كاملترین روش قرائت قرآن شروع از ابتدا تا انتهاي آن و عدم قرائت سوره هاي پراكنده</w:t>
            </w:r>
            <w:r>
              <w:rPr>
                <w:rStyle w:val="IndexLink"/>
                <w:rtl w:val="true"/>
              </w:rPr>
              <w:tab/>
            </w:r>
            <w:r>
              <w:rPr>
                <w:rStyle w:val="IndexLink"/>
              </w:rPr>
              <w:t>163</w:t>
            </w:r>
          </w:hyperlink>
        </w:p>
        <w:p>
          <w:pPr>
            <w:pStyle w:val="Contents2"/>
            <w:tabs>
              <w:tab w:val="clear" w:pos="8743"/>
              <w:tab w:val="right" w:pos="9026" w:leader="dot"/>
            </w:tabs>
            <w:rPr/>
          </w:pPr>
          <w:hyperlink w:anchor="__RefHeading___Toc6805442_1051229030">
            <w:r>
              <w:rPr>
                <w:webHidden/>
                <w:rStyle w:val="IndexLink"/>
              </w:rPr>
              <w:t>14</w:t>
            </w:r>
            <w:r>
              <w:rPr>
                <w:rStyle w:val="IndexLink"/>
                <w:rtl w:val="true"/>
              </w:rPr>
              <w:t xml:space="preserve">- </w:t>
            </w:r>
            <w:r>
              <w:rPr>
                <w:rStyle w:val="IndexLink"/>
                <w:rtl w:val="true"/>
              </w:rPr>
              <w:t>سفارش به کثرت قرائت قرآن</w:t>
            </w:r>
            <w:r>
              <w:rPr>
                <w:rStyle w:val="IndexLink"/>
                <w:rtl w:val="true"/>
              </w:rPr>
              <w:tab/>
            </w:r>
            <w:r>
              <w:rPr>
                <w:rStyle w:val="IndexLink"/>
              </w:rPr>
              <w:t>165</w:t>
            </w:r>
          </w:hyperlink>
        </w:p>
        <w:p>
          <w:pPr>
            <w:pStyle w:val="Contents2"/>
            <w:tabs>
              <w:tab w:val="clear" w:pos="8743"/>
              <w:tab w:val="right" w:pos="9026" w:leader="dot"/>
            </w:tabs>
            <w:rPr/>
          </w:pPr>
          <w:hyperlink w:anchor="__RefHeading___Toc6805444_1051229030">
            <w:r>
              <w:rPr>
                <w:webHidden/>
                <w:rStyle w:val="IndexLink"/>
              </w:rPr>
              <w:t>15</w:t>
            </w:r>
            <w:r>
              <w:rPr>
                <w:rStyle w:val="IndexLink"/>
                <w:rtl w:val="true"/>
              </w:rPr>
              <w:t xml:space="preserve">- </w:t>
            </w:r>
            <w:r>
              <w:rPr>
                <w:rStyle w:val="IndexLink"/>
                <w:rtl w:val="true"/>
              </w:rPr>
              <w:t>پاداش قرائت قرآن</w:t>
            </w:r>
            <w:r>
              <w:rPr>
                <w:rStyle w:val="IndexLink"/>
                <w:rtl w:val="true"/>
              </w:rPr>
              <w:tab/>
            </w:r>
            <w:r>
              <w:rPr>
                <w:rStyle w:val="IndexLink"/>
              </w:rPr>
              <w:t>165</w:t>
            </w:r>
          </w:hyperlink>
        </w:p>
        <w:p>
          <w:pPr>
            <w:pStyle w:val="Contents2"/>
            <w:tabs>
              <w:tab w:val="clear" w:pos="8743"/>
              <w:tab w:val="right" w:pos="9026" w:leader="dot"/>
            </w:tabs>
            <w:rPr/>
          </w:pPr>
          <w:hyperlink w:anchor="__RefHeading___Toc6805446_1051229030">
            <w:r>
              <w:rPr>
                <w:webHidden/>
                <w:rStyle w:val="IndexLink"/>
              </w:rPr>
              <w:t>16</w:t>
            </w:r>
            <w:r>
              <w:rPr>
                <w:rStyle w:val="IndexLink"/>
                <w:rtl w:val="true"/>
              </w:rPr>
              <w:t>-</w:t>
            </w:r>
            <w:r>
              <w:rPr>
                <w:rStyle w:val="IndexLink"/>
                <w:rtl w:val="true"/>
              </w:rPr>
              <w:t>ضروررت حفظ و نگهداري آموخته هاي قرآني و عدم ترك آن كه منجر به فراموشي مي شود</w:t>
            </w:r>
            <w:r>
              <w:rPr>
                <w:rStyle w:val="IndexLink"/>
                <w:rtl w:val="true"/>
              </w:rPr>
              <w:tab/>
            </w:r>
            <w:r>
              <w:rPr>
                <w:rStyle w:val="IndexLink"/>
              </w:rPr>
              <w:t>166</w:t>
            </w:r>
          </w:hyperlink>
        </w:p>
        <w:p>
          <w:pPr>
            <w:pStyle w:val="Contents2"/>
            <w:tabs>
              <w:tab w:val="clear" w:pos="8743"/>
              <w:tab w:val="right" w:pos="9026" w:leader="dot"/>
            </w:tabs>
            <w:rPr/>
          </w:pPr>
          <w:hyperlink w:anchor="__RefHeading___Toc6805448_1051229030">
            <w:r>
              <w:rPr>
                <w:webHidden/>
                <w:rStyle w:val="IndexLink"/>
              </w:rPr>
              <w:t>17</w:t>
            </w:r>
            <w:r>
              <w:rPr>
                <w:rStyle w:val="IndexLink"/>
                <w:rtl w:val="true"/>
              </w:rPr>
              <w:t xml:space="preserve">- </w:t>
            </w:r>
            <w:r>
              <w:rPr>
                <w:rStyle w:val="IndexLink"/>
                <w:rtl w:val="true"/>
              </w:rPr>
              <w:t>استحباب تلاوت قرآن با وضو</w:t>
            </w:r>
            <w:r>
              <w:rPr>
                <w:rStyle w:val="IndexLink"/>
                <w:rtl w:val="true"/>
              </w:rPr>
              <w:tab/>
            </w:r>
            <w:r>
              <w:rPr>
                <w:rStyle w:val="IndexLink"/>
              </w:rPr>
              <w:t>167</w:t>
            </w:r>
          </w:hyperlink>
        </w:p>
        <w:p>
          <w:pPr>
            <w:pStyle w:val="Contents2"/>
            <w:tabs>
              <w:tab w:val="clear" w:pos="8743"/>
              <w:tab w:val="right" w:pos="9026" w:leader="dot"/>
            </w:tabs>
            <w:rPr/>
          </w:pPr>
          <w:hyperlink w:anchor="__RefHeading___Toc6805450_1051229030">
            <w:r>
              <w:rPr>
                <w:webHidden/>
                <w:rStyle w:val="IndexLink"/>
              </w:rPr>
              <w:t>18</w:t>
            </w:r>
            <w:r>
              <w:rPr>
                <w:rStyle w:val="IndexLink"/>
                <w:rtl w:val="true"/>
              </w:rPr>
              <w:t xml:space="preserve">- </w:t>
            </w:r>
            <w:r>
              <w:rPr>
                <w:rStyle w:val="IndexLink"/>
                <w:rtl w:val="true"/>
              </w:rPr>
              <w:t>استحباب استعاذه هنگام قرائت قرآن</w:t>
            </w:r>
            <w:r>
              <w:rPr>
                <w:rStyle w:val="IndexLink"/>
                <w:rtl w:val="true"/>
              </w:rPr>
              <w:tab/>
            </w:r>
            <w:r>
              <w:rPr>
                <w:rStyle w:val="IndexLink"/>
              </w:rPr>
              <w:t>167</w:t>
            </w:r>
          </w:hyperlink>
        </w:p>
        <w:p>
          <w:pPr>
            <w:pStyle w:val="Contents2"/>
            <w:tabs>
              <w:tab w:val="clear" w:pos="8743"/>
              <w:tab w:val="right" w:pos="9026" w:leader="dot"/>
            </w:tabs>
            <w:rPr/>
          </w:pPr>
          <w:hyperlink w:anchor="__RefHeading___Toc6805452_1051229030">
            <w:r>
              <w:rPr>
                <w:webHidden/>
                <w:rStyle w:val="IndexLink"/>
              </w:rPr>
              <w:t>19</w:t>
            </w:r>
            <w:r>
              <w:rPr>
                <w:rStyle w:val="IndexLink"/>
                <w:rtl w:val="true"/>
              </w:rPr>
              <w:t xml:space="preserve">- </w:t>
            </w:r>
            <w:r>
              <w:rPr>
                <w:rStyle w:val="IndexLink"/>
                <w:rtl w:val="true"/>
              </w:rPr>
              <w:t>قرآن پيمان خداوند است پس چه نيكوست كه شخص مسلمان روزانه آياتي از آن را قرائت كند</w:t>
            </w:r>
            <w:r>
              <w:rPr>
                <w:rStyle w:val="IndexLink"/>
                <w:rtl w:val="true"/>
              </w:rPr>
              <w:tab/>
            </w:r>
            <w:r>
              <w:rPr>
                <w:rStyle w:val="IndexLink"/>
              </w:rPr>
              <w:t>168</w:t>
            </w:r>
          </w:hyperlink>
        </w:p>
        <w:p>
          <w:pPr>
            <w:pStyle w:val="Contents2"/>
            <w:tabs>
              <w:tab w:val="clear" w:pos="8743"/>
              <w:tab w:val="right" w:pos="9026" w:leader="dot"/>
            </w:tabs>
            <w:rPr/>
          </w:pPr>
          <w:hyperlink w:anchor="__RefHeading___Toc6805454_1051229030">
            <w:r>
              <w:rPr>
                <w:webHidden/>
                <w:rStyle w:val="IndexLink"/>
              </w:rPr>
              <w:t>20</w:t>
            </w:r>
            <w:r>
              <w:rPr>
                <w:rStyle w:val="IndexLink"/>
                <w:rtl w:val="true"/>
              </w:rPr>
              <w:t xml:space="preserve">- </w:t>
            </w:r>
            <w:r>
              <w:rPr>
                <w:rStyle w:val="IndexLink"/>
                <w:rtl w:val="true"/>
              </w:rPr>
              <w:t>آيات قرآن خزائن هستند پس از همگي آن‌ها بهره مند شوید</w:t>
            </w:r>
            <w:r>
              <w:rPr>
                <w:rStyle w:val="IndexLink"/>
                <w:rtl w:val="true"/>
              </w:rPr>
              <w:tab/>
            </w:r>
            <w:r>
              <w:rPr>
                <w:rStyle w:val="IndexLink"/>
              </w:rPr>
              <w:t>169</w:t>
            </w:r>
          </w:hyperlink>
        </w:p>
        <w:p>
          <w:pPr>
            <w:pStyle w:val="Contents2"/>
            <w:tabs>
              <w:tab w:val="clear" w:pos="8743"/>
              <w:tab w:val="right" w:pos="9026" w:leader="dot"/>
            </w:tabs>
            <w:rPr/>
          </w:pPr>
          <w:hyperlink w:anchor="__RefHeading___Toc6805456_1051229030">
            <w:r>
              <w:rPr>
                <w:webHidden/>
                <w:rStyle w:val="IndexLink"/>
              </w:rPr>
              <w:t>21</w:t>
            </w:r>
            <w:r>
              <w:rPr>
                <w:rStyle w:val="IndexLink"/>
                <w:rtl w:val="true"/>
              </w:rPr>
              <w:t xml:space="preserve">- </w:t>
            </w:r>
            <w:r>
              <w:rPr>
                <w:rStyle w:val="IndexLink"/>
                <w:rtl w:val="true"/>
              </w:rPr>
              <w:t>استحباب قرائت قرآن در منازل</w:t>
            </w:r>
            <w:r>
              <w:rPr>
                <w:rStyle w:val="IndexLink"/>
                <w:rtl w:val="true"/>
              </w:rPr>
              <w:tab/>
            </w:r>
            <w:r>
              <w:rPr>
                <w:rStyle w:val="IndexLink"/>
              </w:rPr>
              <w:t>169</w:t>
            </w:r>
          </w:hyperlink>
        </w:p>
        <w:p>
          <w:pPr>
            <w:pStyle w:val="Contents2"/>
            <w:tabs>
              <w:tab w:val="clear" w:pos="8743"/>
              <w:tab w:val="right" w:pos="9026" w:leader="dot"/>
            </w:tabs>
            <w:rPr/>
          </w:pPr>
          <w:hyperlink w:anchor="__RefHeading___Toc6805458_1051229030">
            <w:r>
              <w:rPr>
                <w:webHidden/>
                <w:rStyle w:val="IndexLink"/>
              </w:rPr>
              <w:t>22</w:t>
            </w:r>
            <w:r>
              <w:rPr>
                <w:rStyle w:val="IndexLink"/>
                <w:rtl w:val="true"/>
              </w:rPr>
              <w:t xml:space="preserve">- </w:t>
            </w:r>
            <w:r>
              <w:rPr>
                <w:rStyle w:val="IndexLink"/>
                <w:rtl w:val="true"/>
              </w:rPr>
              <w:t>كسب و طلب روزي مانع مواظبت بر قرائت قرآن نمي شود</w:t>
            </w:r>
            <w:r>
              <w:rPr>
                <w:rStyle w:val="IndexLink"/>
                <w:rtl w:val="true"/>
              </w:rPr>
              <w:tab/>
            </w:r>
            <w:r>
              <w:rPr>
                <w:rStyle w:val="IndexLink"/>
              </w:rPr>
              <w:t>169</w:t>
            </w:r>
          </w:hyperlink>
        </w:p>
        <w:p>
          <w:pPr>
            <w:pStyle w:val="Contents2"/>
            <w:tabs>
              <w:tab w:val="clear" w:pos="8743"/>
              <w:tab w:val="right" w:pos="9026" w:leader="dot"/>
            </w:tabs>
            <w:rPr/>
          </w:pPr>
          <w:hyperlink w:anchor="__RefHeading___Toc6805460_1051229030">
            <w:r>
              <w:rPr>
                <w:webHidden/>
                <w:rStyle w:val="IndexLink"/>
              </w:rPr>
              <w:t>23</w:t>
            </w:r>
            <w:r>
              <w:rPr>
                <w:rStyle w:val="IndexLink"/>
                <w:rtl w:val="true"/>
              </w:rPr>
              <w:t xml:space="preserve">- </w:t>
            </w:r>
            <w:r>
              <w:rPr>
                <w:rStyle w:val="IndexLink"/>
                <w:rtl w:val="true"/>
              </w:rPr>
              <w:t>استحباب قرائت قرآن از روی مصحف با وجود حفظ قرآن</w:t>
            </w:r>
            <w:r>
              <w:rPr>
                <w:rStyle w:val="IndexLink"/>
                <w:rtl w:val="true"/>
              </w:rPr>
              <w:tab/>
            </w:r>
            <w:r>
              <w:rPr>
                <w:rStyle w:val="IndexLink"/>
              </w:rPr>
              <w:t>170</w:t>
            </w:r>
          </w:hyperlink>
        </w:p>
        <w:p>
          <w:pPr>
            <w:pStyle w:val="Contents2"/>
            <w:tabs>
              <w:tab w:val="clear" w:pos="8743"/>
              <w:tab w:val="right" w:pos="9026" w:leader="dot"/>
            </w:tabs>
            <w:rPr/>
          </w:pPr>
          <w:hyperlink w:anchor="__RefHeading___Toc6805462_1051229030">
            <w:r>
              <w:rPr>
                <w:webHidden/>
                <w:rStyle w:val="IndexLink"/>
              </w:rPr>
              <w:t>24</w:t>
            </w:r>
            <w:r>
              <w:rPr>
                <w:rStyle w:val="IndexLink"/>
                <w:rtl w:val="true"/>
              </w:rPr>
              <w:t xml:space="preserve">- </w:t>
            </w:r>
            <w:r>
              <w:rPr>
                <w:rStyle w:val="IndexLink"/>
                <w:rtl w:val="true"/>
              </w:rPr>
              <w:t>استحباب نگهداری يك نسخه از مصحف در منزل</w:t>
            </w:r>
            <w:r>
              <w:rPr>
                <w:rStyle w:val="IndexLink"/>
                <w:rtl w:val="true"/>
              </w:rPr>
              <w:tab/>
            </w:r>
            <w:r>
              <w:rPr>
                <w:rStyle w:val="IndexLink"/>
              </w:rPr>
              <w:t>171</w:t>
            </w:r>
          </w:hyperlink>
        </w:p>
        <w:p>
          <w:pPr>
            <w:pStyle w:val="Contents2"/>
            <w:tabs>
              <w:tab w:val="clear" w:pos="8743"/>
              <w:tab w:val="right" w:pos="9026" w:leader="dot"/>
            </w:tabs>
            <w:rPr/>
          </w:pPr>
          <w:hyperlink w:anchor="__RefHeading___Toc6805464_1051229030">
            <w:r>
              <w:rPr>
                <w:webHidden/>
                <w:rStyle w:val="IndexLink"/>
              </w:rPr>
              <w:t>25</w:t>
            </w:r>
            <w:r>
              <w:rPr>
                <w:rStyle w:val="IndexLink"/>
                <w:rtl w:val="true"/>
              </w:rPr>
              <w:t xml:space="preserve">- </w:t>
            </w:r>
            <w:r>
              <w:rPr>
                <w:rStyle w:val="IndexLink"/>
                <w:rtl w:val="true"/>
              </w:rPr>
              <w:t>استحباب آهسته خواندن قرآن و كراهت عجله در قرائت آن</w:t>
            </w:r>
            <w:r>
              <w:rPr>
                <w:rStyle w:val="IndexLink"/>
                <w:rtl w:val="true"/>
              </w:rPr>
              <w:tab/>
            </w:r>
            <w:r>
              <w:rPr>
                <w:rStyle w:val="IndexLink"/>
              </w:rPr>
              <w:t>171</w:t>
            </w:r>
          </w:hyperlink>
        </w:p>
        <w:p>
          <w:pPr>
            <w:pStyle w:val="Contents2"/>
            <w:tabs>
              <w:tab w:val="clear" w:pos="8743"/>
              <w:tab w:val="right" w:pos="9026" w:leader="dot"/>
            </w:tabs>
            <w:rPr/>
          </w:pPr>
          <w:hyperlink w:anchor="__RefHeading___Toc6805466_1051229030">
            <w:r>
              <w:rPr>
                <w:webHidden/>
                <w:rStyle w:val="IndexLink"/>
              </w:rPr>
              <w:t>26</w:t>
            </w:r>
            <w:r>
              <w:rPr>
                <w:rStyle w:val="IndexLink"/>
                <w:rtl w:val="true"/>
              </w:rPr>
              <w:t xml:space="preserve">- </w:t>
            </w:r>
            <w:r>
              <w:rPr>
                <w:rStyle w:val="IndexLink"/>
                <w:rtl w:val="true"/>
              </w:rPr>
              <w:t>استحباب قرائت قرآن با حالت اندوه، و همچنين حرام بودن مدهوشی و بي هوشي اهل تصوف</w:t>
            </w:r>
            <w:r>
              <w:rPr>
                <w:rStyle w:val="IndexLink"/>
                <w:rtl w:val="true"/>
              </w:rPr>
              <w:tab/>
            </w:r>
            <w:r>
              <w:rPr>
                <w:rStyle w:val="IndexLink"/>
              </w:rPr>
              <w:t>172</w:t>
            </w:r>
          </w:hyperlink>
        </w:p>
        <w:p>
          <w:pPr>
            <w:pStyle w:val="Contents2"/>
            <w:tabs>
              <w:tab w:val="clear" w:pos="8743"/>
              <w:tab w:val="right" w:pos="9026" w:leader="dot"/>
            </w:tabs>
            <w:rPr/>
          </w:pPr>
          <w:hyperlink w:anchor="__RefHeading___Toc6805468_1051229030">
            <w:r>
              <w:rPr>
                <w:webHidden/>
                <w:rStyle w:val="IndexLink"/>
              </w:rPr>
              <w:t>27</w:t>
            </w:r>
            <w:r>
              <w:rPr>
                <w:rStyle w:val="IndexLink"/>
                <w:rtl w:val="true"/>
              </w:rPr>
              <w:t xml:space="preserve">- </w:t>
            </w:r>
            <w:r>
              <w:rPr>
                <w:rStyle w:val="IndexLink"/>
                <w:rtl w:val="true"/>
              </w:rPr>
              <w:t>استحباب قرائت قرآن با صداي بلند</w:t>
            </w:r>
            <w:r>
              <w:rPr>
                <w:rStyle w:val="IndexLink"/>
                <w:rtl w:val="true"/>
              </w:rPr>
              <w:tab/>
            </w:r>
            <w:r>
              <w:rPr>
                <w:rStyle w:val="IndexLink"/>
              </w:rPr>
              <w:t>173</w:t>
            </w:r>
          </w:hyperlink>
        </w:p>
        <w:p>
          <w:pPr>
            <w:pStyle w:val="Contents2"/>
            <w:tabs>
              <w:tab w:val="clear" w:pos="8743"/>
              <w:tab w:val="right" w:pos="9026" w:leader="dot"/>
            </w:tabs>
            <w:rPr/>
          </w:pPr>
          <w:hyperlink w:anchor="__RefHeading___Toc6805470_1051229030">
            <w:r>
              <w:rPr>
                <w:webHidden/>
                <w:rStyle w:val="IndexLink"/>
              </w:rPr>
              <w:t>28</w:t>
            </w:r>
            <w:r>
              <w:rPr>
                <w:rStyle w:val="IndexLink"/>
                <w:rtl w:val="true"/>
              </w:rPr>
              <w:t xml:space="preserve">- </w:t>
            </w:r>
            <w:r>
              <w:rPr>
                <w:rStyle w:val="IndexLink"/>
                <w:rtl w:val="true"/>
              </w:rPr>
              <w:t>حرام بودن به آواز خواندن قرآن</w:t>
            </w:r>
            <w:r>
              <w:rPr>
                <w:rStyle w:val="IndexLink"/>
                <w:rtl w:val="true"/>
              </w:rPr>
              <w:tab/>
            </w:r>
            <w:r>
              <w:rPr>
                <w:rStyle w:val="IndexLink"/>
              </w:rPr>
              <w:t>174</w:t>
            </w:r>
          </w:hyperlink>
        </w:p>
        <w:p>
          <w:pPr>
            <w:pStyle w:val="Contents2"/>
            <w:tabs>
              <w:tab w:val="clear" w:pos="8743"/>
              <w:tab w:val="right" w:pos="9026" w:leader="dot"/>
            </w:tabs>
            <w:rPr/>
          </w:pPr>
          <w:hyperlink w:anchor="__RefHeading___Toc6805472_1051229030">
            <w:r>
              <w:rPr>
                <w:webHidden/>
                <w:rStyle w:val="IndexLink"/>
              </w:rPr>
              <w:t>29</w:t>
            </w:r>
            <w:r>
              <w:rPr>
                <w:rStyle w:val="IndexLink"/>
                <w:rtl w:val="true"/>
              </w:rPr>
              <w:t xml:space="preserve">- </w:t>
            </w:r>
            <w:r>
              <w:rPr>
                <w:rStyle w:val="IndexLink"/>
                <w:rtl w:val="true"/>
              </w:rPr>
              <w:t>وجوب اخلاقي سكوت و گوش سپردن هنگام قرائت قرآن و استحباب شرعي آن، جز در نماز</w:t>
            </w:r>
            <w:r>
              <w:rPr>
                <w:rStyle w:val="IndexLink"/>
                <w:rtl w:val="true"/>
              </w:rPr>
              <w:tab/>
            </w:r>
            <w:r>
              <w:rPr>
                <w:rStyle w:val="IndexLink"/>
              </w:rPr>
              <w:t>175</w:t>
            </w:r>
          </w:hyperlink>
        </w:p>
        <w:p>
          <w:pPr>
            <w:pStyle w:val="Contents2"/>
            <w:tabs>
              <w:tab w:val="clear" w:pos="8743"/>
              <w:tab w:val="right" w:pos="9026" w:leader="dot"/>
            </w:tabs>
            <w:rPr/>
          </w:pPr>
          <w:hyperlink w:anchor="__RefHeading___Toc6805474_1051229030">
            <w:r>
              <w:rPr>
                <w:webHidden/>
                <w:rStyle w:val="IndexLink"/>
              </w:rPr>
              <w:t>30</w:t>
            </w:r>
            <w:r>
              <w:rPr>
                <w:rStyle w:val="IndexLink"/>
                <w:rtl w:val="true"/>
              </w:rPr>
              <w:t xml:space="preserve">- </w:t>
            </w:r>
            <w:r>
              <w:rPr>
                <w:rStyle w:val="IndexLink"/>
                <w:rtl w:val="true"/>
              </w:rPr>
              <w:t>استحباب ختم قرآن يكبار در هر ماه</w:t>
            </w:r>
            <w:r>
              <w:rPr>
                <w:rStyle w:val="IndexLink"/>
                <w:rtl w:val="true"/>
              </w:rPr>
              <w:tab/>
            </w:r>
            <w:r>
              <w:rPr>
                <w:rStyle w:val="IndexLink"/>
              </w:rPr>
              <w:t>175</w:t>
            </w:r>
          </w:hyperlink>
        </w:p>
        <w:p>
          <w:pPr>
            <w:pStyle w:val="Contents2"/>
            <w:tabs>
              <w:tab w:val="clear" w:pos="8743"/>
              <w:tab w:val="right" w:pos="9026" w:leader="dot"/>
            </w:tabs>
            <w:rPr/>
          </w:pPr>
          <w:hyperlink w:anchor="__RefHeading___Toc6805476_1051229030">
            <w:r>
              <w:rPr>
                <w:webHidden/>
                <w:rStyle w:val="IndexLink"/>
              </w:rPr>
              <w:t>31</w:t>
            </w:r>
            <w:r>
              <w:rPr>
                <w:rStyle w:val="IndexLink"/>
                <w:rtl w:val="true"/>
              </w:rPr>
              <w:t xml:space="preserve">- </w:t>
            </w:r>
            <w:r>
              <w:rPr>
                <w:rStyle w:val="IndexLink"/>
                <w:rtl w:val="true"/>
              </w:rPr>
              <w:t>استحباب اهداء ثواب قرائت قرآن به روح معصومين</w:t>
            </w:r>
            <w:r>
              <w:rPr>
                <w:rStyle w:val="IndexLink"/>
                <w:rtl w:val="true"/>
              </w:rPr>
              <w:t>(</w:t>
            </w:r>
            <w:r>
              <w:rPr>
                <w:rStyle w:val="IndexLink"/>
                <w:rtl w:val="true"/>
              </w:rPr>
              <w:t>علیهم السلام</w:t>
            </w:r>
            <w:r>
              <w:rPr>
                <w:rStyle w:val="IndexLink"/>
                <w:rtl w:val="true"/>
              </w:rPr>
              <w:t xml:space="preserve">) </w:t>
            </w:r>
            <w:r>
              <w:rPr>
                <w:rStyle w:val="IndexLink"/>
                <w:rtl w:val="true"/>
              </w:rPr>
              <w:t>براي دو چندان شدن اجر آن</w:t>
            </w:r>
            <w:r>
              <w:rPr>
                <w:rStyle w:val="IndexLink"/>
                <w:rtl w:val="true"/>
              </w:rPr>
              <w:tab/>
            </w:r>
            <w:r>
              <w:rPr>
                <w:rStyle w:val="IndexLink"/>
              </w:rPr>
              <w:t>176</w:t>
            </w:r>
          </w:hyperlink>
        </w:p>
        <w:p>
          <w:pPr>
            <w:pStyle w:val="Contents2"/>
            <w:tabs>
              <w:tab w:val="clear" w:pos="8743"/>
              <w:tab w:val="right" w:pos="9026" w:leader="dot"/>
            </w:tabs>
            <w:rPr/>
          </w:pPr>
          <w:hyperlink w:anchor="__RefHeading___Toc6805478_1051229030">
            <w:r>
              <w:rPr>
                <w:webHidden/>
                <w:rStyle w:val="IndexLink"/>
              </w:rPr>
              <w:t>32</w:t>
            </w:r>
            <w:r>
              <w:rPr>
                <w:rStyle w:val="IndexLink"/>
                <w:rtl w:val="true"/>
              </w:rPr>
              <w:t xml:space="preserve">- </w:t>
            </w:r>
            <w:r>
              <w:rPr>
                <w:rStyle w:val="IndexLink"/>
                <w:rtl w:val="true"/>
              </w:rPr>
              <w:t>استحباب گريه یا تظاهر به گريه هنگام گوش دادن به قرآن</w:t>
            </w:r>
            <w:r>
              <w:rPr>
                <w:rStyle w:val="IndexLink"/>
                <w:rtl w:val="true"/>
              </w:rPr>
              <w:tab/>
            </w:r>
            <w:r>
              <w:rPr>
                <w:rStyle w:val="IndexLink"/>
              </w:rPr>
              <w:t>176</w:t>
            </w:r>
          </w:hyperlink>
        </w:p>
        <w:p>
          <w:pPr>
            <w:pStyle w:val="Contents2"/>
            <w:tabs>
              <w:tab w:val="clear" w:pos="8743"/>
              <w:tab w:val="right" w:pos="9026" w:leader="dot"/>
            </w:tabs>
            <w:rPr/>
          </w:pPr>
          <w:hyperlink w:anchor="__RefHeading___Toc6805480_1051229030">
            <w:r>
              <w:rPr>
                <w:webHidden/>
                <w:rStyle w:val="IndexLink"/>
              </w:rPr>
              <w:t>33</w:t>
            </w:r>
            <w:r>
              <w:rPr>
                <w:rStyle w:val="IndexLink"/>
                <w:rtl w:val="true"/>
              </w:rPr>
              <w:t xml:space="preserve">- </w:t>
            </w:r>
            <w:r>
              <w:rPr>
                <w:rStyle w:val="IndexLink"/>
                <w:rtl w:val="true"/>
              </w:rPr>
              <w:t>قرآن متضمن علوم مختلف</w:t>
            </w:r>
            <w:r>
              <w:rPr>
                <w:rStyle w:val="IndexLink"/>
                <w:rtl w:val="true"/>
              </w:rPr>
              <w:tab/>
            </w:r>
            <w:r>
              <w:rPr>
                <w:rStyle w:val="IndexLink"/>
              </w:rPr>
              <w:t>177</w:t>
            </w:r>
          </w:hyperlink>
        </w:p>
        <w:p>
          <w:pPr>
            <w:pStyle w:val="Contents2"/>
            <w:tabs>
              <w:tab w:val="clear" w:pos="8743"/>
              <w:tab w:val="right" w:pos="9026" w:leader="dot"/>
            </w:tabs>
            <w:rPr/>
          </w:pPr>
          <w:hyperlink w:anchor="__RefHeading___Toc6805482_1051229030">
            <w:r>
              <w:rPr>
                <w:webHidden/>
                <w:rStyle w:val="IndexLink"/>
              </w:rPr>
              <w:t>34</w:t>
            </w:r>
            <w:r>
              <w:rPr>
                <w:rStyle w:val="IndexLink"/>
                <w:rtl w:val="true"/>
              </w:rPr>
              <w:t xml:space="preserve">- </w:t>
            </w:r>
            <w:r>
              <w:rPr>
                <w:rStyle w:val="IndexLink"/>
                <w:rtl w:val="true"/>
              </w:rPr>
              <w:t>قرآن شفاي هر دردي</w:t>
            </w:r>
            <w:r>
              <w:rPr>
                <w:rStyle w:val="IndexLink"/>
                <w:rtl w:val="true"/>
              </w:rPr>
              <w:tab/>
            </w:r>
            <w:r>
              <w:rPr>
                <w:rStyle w:val="IndexLink"/>
              </w:rPr>
              <w:t>178</w:t>
            </w:r>
          </w:hyperlink>
        </w:p>
        <w:p>
          <w:pPr>
            <w:pStyle w:val="Contents2"/>
            <w:tabs>
              <w:tab w:val="clear" w:pos="8743"/>
              <w:tab w:val="right" w:pos="9026" w:leader="dot"/>
            </w:tabs>
            <w:rPr/>
          </w:pPr>
          <w:hyperlink w:anchor="__RefHeading___Toc6805484_1051229030">
            <w:r>
              <w:rPr>
                <w:webHidden/>
                <w:rStyle w:val="IndexLink"/>
              </w:rPr>
              <w:t>35</w:t>
            </w:r>
            <w:r>
              <w:rPr>
                <w:rStyle w:val="IndexLink"/>
                <w:rtl w:val="true"/>
              </w:rPr>
              <w:t xml:space="preserve">- </w:t>
            </w:r>
            <w:r>
              <w:rPr>
                <w:rStyle w:val="IndexLink"/>
                <w:rtl w:val="true"/>
              </w:rPr>
              <w:t>قرآن، جلاي قلب ها</w:t>
            </w:r>
            <w:r>
              <w:rPr>
                <w:rStyle w:val="IndexLink"/>
                <w:rtl w:val="true"/>
              </w:rPr>
              <w:tab/>
            </w:r>
            <w:r>
              <w:rPr>
                <w:rStyle w:val="IndexLink"/>
              </w:rPr>
              <w:t>178</w:t>
            </w:r>
          </w:hyperlink>
        </w:p>
        <w:p>
          <w:pPr>
            <w:pStyle w:val="Contents2"/>
            <w:tabs>
              <w:tab w:val="clear" w:pos="8743"/>
              <w:tab w:val="right" w:pos="9026" w:leader="dot"/>
            </w:tabs>
            <w:rPr/>
          </w:pPr>
          <w:hyperlink w:anchor="__RefHeading___Toc6805486_1051229030">
            <w:r>
              <w:rPr>
                <w:webHidden/>
                <w:rStyle w:val="IndexLink"/>
              </w:rPr>
              <w:t>36</w:t>
            </w:r>
            <w:r>
              <w:rPr>
                <w:rStyle w:val="IndexLink"/>
                <w:rtl w:val="true"/>
              </w:rPr>
              <w:t xml:space="preserve">- </w:t>
            </w:r>
            <w:r>
              <w:rPr>
                <w:rStyle w:val="IndexLink"/>
                <w:rtl w:val="true"/>
              </w:rPr>
              <w:t>ازدیاد قرائت قرآن در ماه رمضان</w:t>
            </w:r>
            <w:r>
              <w:rPr>
                <w:rStyle w:val="IndexLink"/>
                <w:rtl w:val="true"/>
              </w:rPr>
              <w:tab/>
            </w:r>
            <w:r>
              <w:rPr>
                <w:rStyle w:val="IndexLink"/>
              </w:rPr>
              <w:t>179</w:t>
            </w:r>
          </w:hyperlink>
        </w:p>
        <w:p>
          <w:pPr>
            <w:pStyle w:val="Contents2"/>
            <w:tabs>
              <w:tab w:val="clear" w:pos="8743"/>
              <w:tab w:val="right" w:pos="9026" w:leader="dot"/>
            </w:tabs>
            <w:rPr/>
          </w:pPr>
          <w:hyperlink w:anchor="__RefHeading___Toc6805488_1051229030">
            <w:r>
              <w:rPr>
                <w:webHidden/>
                <w:rStyle w:val="IndexLink"/>
              </w:rPr>
              <w:t>37</w:t>
            </w:r>
            <w:r>
              <w:rPr>
                <w:rStyle w:val="IndexLink"/>
                <w:rtl w:val="true"/>
              </w:rPr>
              <w:t xml:space="preserve">- </w:t>
            </w:r>
            <w:r>
              <w:rPr>
                <w:rStyle w:val="IndexLink"/>
                <w:rtl w:val="true"/>
              </w:rPr>
              <w:t>تلاوت قرآن، آن گونه كه سزاوار است</w:t>
            </w:r>
            <w:r>
              <w:rPr>
                <w:rStyle w:val="IndexLink"/>
                <w:rtl w:val="true"/>
              </w:rPr>
              <w:tab/>
            </w:r>
            <w:r>
              <w:rPr>
                <w:rStyle w:val="IndexLink"/>
              </w:rPr>
              <w:t>179</w:t>
            </w:r>
          </w:hyperlink>
        </w:p>
        <w:p>
          <w:pPr>
            <w:pStyle w:val="Contents2"/>
            <w:tabs>
              <w:tab w:val="clear" w:pos="8743"/>
              <w:tab w:val="right" w:pos="9026" w:leader="dot"/>
            </w:tabs>
            <w:rPr/>
          </w:pPr>
          <w:hyperlink w:anchor="__RefHeading___Toc6805490_1051229030">
            <w:r>
              <w:rPr>
                <w:webHidden/>
                <w:rStyle w:val="IndexLink"/>
              </w:rPr>
              <w:t>38</w:t>
            </w:r>
            <w:r>
              <w:rPr>
                <w:rStyle w:val="IndexLink"/>
                <w:rtl w:val="true"/>
              </w:rPr>
              <w:t xml:space="preserve">- </w:t>
            </w:r>
            <w:r>
              <w:rPr>
                <w:rStyle w:val="IndexLink"/>
                <w:rtl w:val="true"/>
              </w:rPr>
              <w:t>سیری ناپذیری دانشمندان از قرآن</w:t>
            </w:r>
            <w:r>
              <w:rPr>
                <w:rStyle w:val="IndexLink"/>
                <w:rtl w:val="true"/>
              </w:rPr>
              <w:tab/>
            </w:r>
            <w:r>
              <w:rPr>
                <w:rStyle w:val="IndexLink"/>
              </w:rPr>
              <w:t>180</w:t>
            </w:r>
          </w:hyperlink>
        </w:p>
        <w:p>
          <w:pPr>
            <w:pStyle w:val="Contents2"/>
            <w:tabs>
              <w:tab w:val="clear" w:pos="8743"/>
              <w:tab w:val="right" w:pos="9026" w:leader="dot"/>
            </w:tabs>
            <w:rPr/>
          </w:pPr>
          <w:hyperlink w:anchor="__RefHeading___Toc6805492_1051229030">
            <w:r>
              <w:rPr>
                <w:webHidden/>
                <w:rStyle w:val="IndexLink"/>
              </w:rPr>
              <w:t>39</w:t>
            </w:r>
            <w:r>
              <w:rPr>
                <w:rStyle w:val="IndexLink"/>
                <w:rtl w:val="true"/>
              </w:rPr>
              <w:t xml:space="preserve">- </w:t>
            </w:r>
            <w:r>
              <w:rPr>
                <w:rStyle w:val="IndexLink"/>
                <w:rtl w:val="true"/>
              </w:rPr>
              <w:t>قرآن در نهج البلاغه</w:t>
            </w:r>
            <w:r>
              <w:rPr>
                <w:rStyle w:val="IndexLink"/>
                <w:rtl w:val="true"/>
              </w:rPr>
              <w:tab/>
            </w:r>
            <w:r>
              <w:rPr>
                <w:rStyle w:val="IndexLink"/>
              </w:rPr>
              <w:t>181</w:t>
            </w:r>
          </w:hyperlink>
        </w:p>
        <w:p>
          <w:pPr>
            <w:pStyle w:val="Contents2"/>
            <w:tabs>
              <w:tab w:val="clear" w:pos="8743"/>
              <w:tab w:val="right" w:pos="9026" w:leader="dot"/>
            </w:tabs>
            <w:rPr/>
          </w:pPr>
          <w:hyperlink w:anchor="__RefHeading___Toc6805494_1051229030">
            <w:r>
              <w:rPr>
                <w:webHidden/>
                <w:rStyle w:val="IndexLink"/>
              </w:rPr>
              <w:t>40</w:t>
            </w:r>
            <w:r>
              <w:rPr>
                <w:rStyle w:val="IndexLink"/>
                <w:rtl w:val="true"/>
              </w:rPr>
              <w:t>-</w:t>
            </w:r>
            <w:r>
              <w:rPr>
                <w:rStyle w:val="IndexLink"/>
                <w:rtl w:val="true"/>
              </w:rPr>
              <w:t>دعای ختم قرآن از امام سجاد</w:t>
            </w:r>
            <w:r>
              <w:rPr>
                <w:rStyle w:val="IndexLink"/>
                <w:rtl w:val="true"/>
              </w:rPr>
              <w:t>(</w:t>
            </w:r>
            <w:r>
              <w:rPr>
                <w:rStyle w:val="IndexLink"/>
                <w:rtl w:val="true"/>
              </w:rPr>
              <w:t>علیه السلام</w:t>
            </w:r>
            <w:r>
              <w:rPr>
                <w:rStyle w:val="IndexLink"/>
                <w:rtl w:val="true"/>
              </w:rPr>
              <w:t>)</w:t>
              <w:tab/>
            </w:r>
            <w:r>
              <w:rPr>
                <w:rStyle w:val="IndexLink"/>
              </w:rPr>
              <w:t>181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58_48984"/>
      <w:bookmarkStart w:id="1" w:name="pg7958_48984"/>
      <w:bookmarkEnd w:id="1"/>
    </w:p>
    <w:p>
      <w:pPr>
        <w:pStyle w:val="Heading2"/>
        <w:numPr>
          <w:ilvl w:val="1"/>
          <w:numId w:val="1"/>
        </w:numPr>
        <w:rPr/>
      </w:pPr>
      <w:bookmarkStart w:id="2" w:name="pg7958_48984"/>
      <w:bookmarkStart w:id="3" w:name="__RefHeading___Toc680535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شکایت قرآن</w:t>
      </w:r>
    </w:p>
    <w:p>
      <w:pPr>
        <w:pStyle w:val="BookText"/>
        <w:rPr/>
      </w:pP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شیخ محمد یعقوبی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طیبه سیفی</w:t>
      </w:r>
    </w:p>
    <w:p>
      <w:pPr>
        <w:pStyle w:val="BookText"/>
        <w:rPr/>
      </w:pPr>
      <w:r>
        <w:rPr>
          <w:rFonts w:ascii="IRNazanin" w:hAnsi="IRNazanin" w:eastAsia="IRNazanin"/>
          <w:color w:val="111111"/>
          <w:sz w:val="28"/>
          <w:sz w:val="28"/>
          <w:szCs w:val="28"/>
          <w:rtl w:val="true"/>
          <w:lang w:bidi="fa-IR"/>
        </w:rPr>
        <w:t>عضو هیأت علمی دانشگاه شهید بهشتی</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عبدعلی فیض الله زاده</w:t>
      </w:r>
    </w:p>
    <w:p>
      <w:pPr>
        <w:pStyle w:val="BookText"/>
        <w:rPr/>
      </w:pPr>
      <w:r>
        <w:rPr>
          <w:rFonts w:ascii="IRNazanin" w:hAnsi="IRNazanin" w:eastAsia="IRNazanin"/>
          <w:color w:val="111111"/>
          <w:sz w:val="28"/>
          <w:sz w:val="28"/>
          <w:szCs w:val="28"/>
          <w:rtl w:val="true"/>
          <w:lang w:bidi="fa-IR"/>
        </w:rPr>
        <w:t>عضو هیأت علمی دانشگاه شهید بهشتی</w:t>
      </w:r>
    </w:p>
    <w:p>
      <w:pPr>
        <w:pStyle w:val="BookText"/>
        <w:rPr/>
      </w:pPr>
      <w:r>
        <w:rPr>
          <w:rFonts w:ascii="IRNazanin" w:hAnsi="IRNazanin" w:eastAsia="IRNazanin"/>
          <w:color w:val="111111"/>
          <w:sz w:val="28"/>
          <w:sz w:val="28"/>
          <w:szCs w:val="28"/>
          <w:rtl w:val="true"/>
          <w:lang w:bidi="fa-IR"/>
        </w:rPr>
        <w:t>ویراستار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مریم جلالی</w:t>
      </w:r>
    </w:p>
    <w:p>
      <w:pPr>
        <w:pStyle w:val="BookText"/>
        <w:rPr/>
      </w:pPr>
      <w:r>
        <w:rPr>
          <w:rFonts w:ascii="IRNazanin" w:hAnsi="IRNazanin" w:eastAsia="IRNazanin"/>
          <w:color w:val="111111"/>
          <w:sz w:val="28"/>
          <w:sz w:val="28"/>
          <w:szCs w:val="28"/>
          <w:rtl w:val="true"/>
          <w:lang w:bidi="fa-IR"/>
        </w:rPr>
        <w:t>عضو هیأت علمی دانشگاه شهید بهشتی</w:t>
      </w:r>
    </w:p>
    <w:p>
      <w:pPr>
        <w:pStyle w:val="BookText"/>
        <w:rPr/>
      </w:pPr>
      <w:r>
        <w:rPr>
          <w:rFonts w:ascii="IRNazanin" w:hAnsi="IRNazanin" w:eastAsia="IRNazanin"/>
          <w:color w:val="111111"/>
          <w:sz w:val="28"/>
          <w:sz w:val="28"/>
          <w:szCs w:val="28"/>
          <w:rtl w:val="true"/>
          <w:lang w:bidi="fa-IR"/>
        </w:rPr>
        <w:t>نشر الرافد</w:t>
      </w:r>
    </w:p>
    <w:p>
      <w:pPr>
        <w:pStyle w:val="BookText"/>
        <w:rPr/>
      </w:pPr>
      <w:r>
        <w:rPr>
          <w:rFonts w:ascii="IRNazanin" w:hAnsi="IRNazanin" w:eastAsia="IRNazanin"/>
          <w:color w:val="111111"/>
          <w:sz w:val="28"/>
          <w:sz w:val="28"/>
          <w:szCs w:val="28"/>
          <w:rtl w:val="true"/>
          <w:lang w:bidi="fa-IR"/>
        </w:rPr>
        <w:t xml:space="preserve">چاپ اول بهار </w:t>
      </w:r>
      <w:r>
        <w:rPr>
          <w:rFonts w:eastAsia="IRNazanin" w:cs="IRNazanin"/>
          <w:color w:val="111111"/>
          <w:sz w:val="28"/>
          <w:szCs w:val="28"/>
          <w:lang w:bidi="fa-IR"/>
        </w:rPr>
        <w:t>1395</w:t>
      </w:r>
    </w:p>
    <w:p>
      <w:pPr>
        <w:pStyle w:val="BookText"/>
        <w:rPr/>
      </w:pPr>
      <w:r>
        <w:rPr>
          <w:rFonts w:eastAsia="Times New Roman" w:cs="Times New Roman" w:ascii="Times New Roman" w:hAnsi="Times New Roman"/>
          <w:color w:val="111111"/>
          <w:sz w:val="28"/>
          <w:szCs w:val="28"/>
          <w:lang w:val="en-US" w:bidi="en-US"/>
        </w:rPr>
        <w:t>ISPBN:978-600-6593-22-7</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چهار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www.yaqoobi.org</w:t>
      </w:r>
    </w:p>
    <w:p>
      <w:pPr>
        <w:pStyle w:val="BookText"/>
        <w:rPr/>
      </w:pPr>
      <w:r>
        <w:rPr>
          <w:rFonts w:eastAsia="Times New Roman" w:cs="Times New Roman" w:ascii="Times New Roman" w:hAnsi="Times New Roman"/>
          <w:color w:val="111111"/>
          <w:sz w:val="28"/>
          <w:szCs w:val="28"/>
          <w:lang w:val="en-US" w:bidi="en-US"/>
        </w:rPr>
        <w:t>yaqoobiqom@gmail.com</w:t>
      </w:r>
    </w:p>
    <w:p>
      <w:pPr>
        <w:pStyle w:val="BookText"/>
        <w:rPr/>
      </w:pPr>
      <w:r>
        <w:rPr>
          <w:rFonts w:eastAsia="Times New Roman" w:cs="Times New Roman" w:ascii="Times New Roman" w:hAnsi="Times New Roman"/>
          <w:color w:val="111111"/>
          <w:sz w:val="28"/>
          <w:szCs w:val="28"/>
          <w:lang w:val="en-US" w:bidi="en-US"/>
        </w:rPr>
        <w:t>982537756090</w:t>
      </w:r>
      <w:r>
        <w:rPr>
          <w:rFonts w:eastAsia="Times New Roman" w:cs="Times New Roman" w:ascii="Times New Roman" w:hAnsi="Times New Roman"/>
          <w:color w:val="111111"/>
          <w:sz w:val="28"/>
          <w:szCs w:val="28"/>
          <w:rtl w:val="true"/>
          <w:lang w:val="en-US" w:bidi="en-US"/>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05352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شکایت قرآن</w:t>
      </w:r>
    </w:p>
    <w:p>
      <w:pPr>
        <w:pStyle w:val="BookText"/>
        <w:rPr/>
      </w:pP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شیخ محمد یعقوبی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طیبه سیفی</w:t>
      </w:r>
    </w:p>
    <w:p>
      <w:pPr>
        <w:pStyle w:val="BookText"/>
        <w:rPr/>
      </w:pPr>
      <w:r>
        <w:rPr>
          <w:rFonts w:ascii="IRNazanin" w:hAnsi="IRNazanin" w:eastAsia="IRNazanin"/>
          <w:color w:val="111111"/>
          <w:sz w:val="28"/>
          <w:sz w:val="28"/>
          <w:szCs w:val="28"/>
          <w:rtl w:val="true"/>
          <w:lang w:bidi="fa-IR"/>
        </w:rPr>
        <w:t>عضو هیأت علمی دانشگاه شهید بهشتی</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عبدعلی فیض الله زاده</w:t>
      </w:r>
    </w:p>
    <w:p>
      <w:pPr>
        <w:pStyle w:val="BookText"/>
        <w:rPr/>
      </w:pPr>
      <w:r>
        <w:rPr>
          <w:rFonts w:ascii="IRNazanin" w:hAnsi="IRNazanin" w:eastAsia="IRNazanin"/>
          <w:color w:val="111111"/>
          <w:sz w:val="28"/>
          <w:sz w:val="28"/>
          <w:szCs w:val="28"/>
          <w:rtl w:val="true"/>
          <w:lang w:bidi="fa-IR"/>
        </w:rPr>
        <w:t>عضو هیأت علمی دانشگاه شهید بهشتی</w:t>
      </w:r>
    </w:p>
    <w:p>
      <w:pPr>
        <w:pStyle w:val="BookText"/>
        <w:rPr/>
      </w:pPr>
      <w:r>
        <w:rPr>
          <w:rFonts w:ascii="IRNazanin" w:hAnsi="IRNazanin" w:eastAsia="IRNazanin"/>
          <w:color w:val="111111"/>
          <w:sz w:val="28"/>
          <w:sz w:val="28"/>
          <w:szCs w:val="28"/>
          <w:rtl w:val="true"/>
          <w:lang w:bidi="fa-IR"/>
        </w:rPr>
        <w:t>ویراستار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مریم جلالی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عضو هیأت علمی دانشگاه شهید بهشتی </w:t>
      </w:r>
    </w:p>
    <w:p>
      <w:pPr>
        <w:pStyle w:val="BookText"/>
        <w:rPr/>
      </w:pPr>
      <w:r>
        <w:rPr>
          <w:rFonts w:ascii="IRNazanin" w:hAnsi="IRNazanin" w:eastAsia="IRNazanin"/>
          <w:color w:val="111111"/>
          <w:sz w:val="28"/>
          <w:sz w:val="28"/>
          <w:szCs w:val="28"/>
          <w:rtl w:val="true"/>
          <w:lang w:bidi="fa-IR"/>
        </w:rPr>
        <w:t>شکایت قرآن</w:t>
      </w:r>
    </w:p>
    <w:p>
      <w:pPr>
        <w:pStyle w:val="BookText"/>
        <w:rPr/>
      </w:pP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شیخ محمد یعقوبی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طیبه سیفی</w:t>
      </w:r>
    </w:p>
    <w:p>
      <w:pPr>
        <w:pStyle w:val="BookText"/>
        <w:rPr/>
      </w:pPr>
      <w:r>
        <w:rPr>
          <w:rFonts w:ascii="IRNazanin" w:hAnsi="IRNazanin" w:eastAsia="IRNazanin"/>
          <w:color w:val="111111"/>
          <w:sz w:val="28"/>
          <w:sz w:val="28"/>
          <w:szCs w:val="28"/>
          <w:rtl w:val="true"/>
          <w:lang w:bidi="fa-IR"/>
        </w:rPr>
        <w:t>نشر الرافد</w:t>
      </w:r>
    </w:p>
    <w:p>
      <w:pPr>
        <w:pStyle w:val="BookText"/>
        <w:rPr/>
      </w:pPr>
      <w:r>
        <w:rPr>
          <w:rFonts w:ascii="IRNazanin" w:hAnsi="IRNazanin" w:eastAsia="IRNazanin"/>
          <w:color w:val="111111"/>
          <w:sz w:val="28"/>
          <w:sz w:val="28"/>
          <w:szCs w:val="28"/>
          <w:rtl w:val="true"/>
          <w:lang w:bidi="fa-IR"/>
        </w:rPr>
        <w:t xml:space="preserve">چاپ اول بهار </w:t>
      </w:r>
      <w:r>
        <w:rPr>
          <w:rFonts w:eastAsia="IRNazanin" w:cs="IRNazanin"/>
          <w:color w:val="111111"/>
          <w:sz w:val="28"/>
          <w:szCs w:val="28"/>
          <w:lang w:bidi="fa-IR"/>
        </w:rPr>
        <w:t>1395</w:t>
      </w:r>
    </w:p>
    <w:p>
      <w:pPr>
        <w:pStyle w:val="BookText"/>
        <w:rPr/>
      </w:pPr>
      <w:r>
        <w:rPr>
          <w:rFonts w:eastAsia="Times New Roman" w:cs="Times New Roman" w:ascii="Times New Roman" w:hAnsi="Times New Roman"/>
          <w:color w:val="111111"/>
          <w:sz w:val="28"/>
          <w:szCs w:val="28"/>
          <w:lang w:val="en-US" w:bidi="en-US"/>
        </w:rPr>
        <w:t>ISPBN:978-600-6593-22-7</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چهار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www.yaqoobi.org</w:t>
      </w:r>
    </w:p>
    <w:p>
      <w:pPr>
        <w:pStyle w:val="BookText"/>
        <w:rPr/>
      </w:pPr>
      <w:r>
        <w:rPr>
          <w:rFonts w:eastAsia="Times New Roman" w:cs="Times New Roman" w:ascii="Times New Roman" w:hAnsi="Times New Roman"/>
          <w:color w:val="111111"/>
          <w:sz w:val="28"/>
          <w:szCs w:val="28"/>
          <w:lang w:val="en-US" w:bidi="en-US"/>
        </w:rPr>
        <w:t>yaqoobiqom@gmail.com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982537756090</w:t>
      </w:r>
      <w:r>
        <w:rPr>
          <w:rFonts w:eastAsia="Times New Roman" w:cs="Times New Roman" w:ascii="Times New Roman" w:hAnsi="Times New Roman"/>
          <w:color w:val="111111"/>
          <w:sz w:val="28"/>
          <w:szCs w:val="28"/>
          <w:rtl w:val="true"/>
          <w:lang w:val="en-US" w:bidi="en-US"/>
        </w:rPr>
        <w:t xml:space="preserve">+ </w:t>
      </w:r>
      <w:bookmarkStart w:id="7" w:name="pg7958_48988"/>
    </w:p>
    <w:p>
      <w:pPr>
        <w:pStyle w:val="Heading2"/>
        <w:numPr>
          <w:ilvl w:val="1"/>
          <w:numId w:val="1"/>
        </w:numPr>
        <w:rPr/>
      </w:pPr>
      <w:bookmarkStart w:id="8" w:name="__RefHeading___Toc6805354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كتاب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شكايت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آغاز سخن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دوري از قرآن دليل انحطاط مسلمانان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سفارش به حفظ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نياز ما به بازگشت قرآن به زندگي</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اهتمام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ايشان به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قرآن خود را توصيف ميكند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شرح برخي صفات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قول 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گران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شفاء، هدايت و رحمت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زندگي در سايه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ضرورت بازگشت به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مسئوليت حوزه در بازگشت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جاهليت امروز </w:t>
      </w:r>
      <w:r>
        <w:rPr>
          <w:rFonts w:eastAsia="Amiri" w:cs="Amiri" w:ascii="Amiri" w:hAnsi="Amiri"/>
          <w:color w:val="111111"/>
          <w:sz w:val="28"/>
          <w:szCs w:val="28"/>
          <w:lang w:bidi="ar-SA"/>
        </w:rPr>
        <w:t>79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ويژگيها و تمايزهاي جامعه جاهلي بر اساس مفهوم قرآني</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درسهايي بر گرفته از قرآن براي اصلاح نفس و جامعه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چگونه میتوان قرآن را به زندگی بازگرداند؟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فقه و فقيه در اصطلاح قرآني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برخي آداب و سنن و مستحبات مربوط به قرائت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چهل حديث در فضیلت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قرآن و آثار و آداب تلاوت آن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آموزش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قرآن، بزرگ‌ترین نعمت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شفيعي پذيرفته و مدعي راستگو</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قاريان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احترام به حافظان قرآن و ممنوعيت توهين به آنان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كسي كه فراگیری و حفظ قرآن بر او دشوار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خواندن بِسْمِ اللَّهِ الرَّحْمنِ الرَّحِيم قبل از هر سوره </w:t>
      </w:r>
      <w:r>
        <w:rPr>
          <w:rFonts w:eastAsia="Amiri" w:cs="Amiri" w:ascii="Amiri" w:hAnsi="Amiri"/>
          <w:color w:val="111111"/>
          <w:sz w:val="28"/>
          <w:szCs w:val="28"/>
          <w:lang w:bidi="ar-SA"/>
        </w:rPr>
        <w:t>155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 فراگيري قرآن در دوران جواني و آثار آن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آموزش قرآن به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قرائت قرآن و ويژگي قاري شايسته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قرآن جايگاهي نزديك به پيامبري</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كاملترین روش قرائت قرآن شروع از ابتدا تا انتهاي آن و عدم قرائت سورههاي پراكنده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کثرت قرائت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قرائت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ضروررت حفظ و نگهداري آموختههاي قرآني و عدم ترك آن كه منجر به فراموشي ميشود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تلاوت قرآن با وضو</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استعاذه هنگام قرائت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پيمان خداوند است پس چه نيكوست كه شخص مسلمان روزانه آياتي از آن را قرائت كند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خزائن هستند پس از همگي آن‌ها بهره مند شوید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قرائت قرآن در منازل</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 و طلب روزي مانع مواظبت بر قرائت قرآن نميشود </w:t>
      </w:r>
      <w:r>
        <w:rPr>
          <w:rFonts w:eastAsia="Amiri" w:cs="Amiri" w:ascii="Amiri" w:hAnsi="Amiri"/>
          <w:color w:val="111111"/>
          <w:sz w:val="28"/>
          <w:szCs w:val="28"/>
          <w:lang w:bidi="ar-SA"/>
        </w:rPr>
        <w:t>165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قرائت قرآن از روی مصحف با وجود حفظ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نگهداری يك نسخه از مصحف در منزل</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آهسته خواندن قرآن و كراهت عجله در قرائت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قرائت قرآن با حالت اندوه، و همچنين حرام بودن مدهوشی و بيهوشي اهل تصوف </w:t>
      </w:r>
      <w:r>
        <w:rPr>
          <w:rFonts w:eastAsia="IRNazanin" w:cs="IRNazanin"/>
          <w:color w:val="111111"/>
          <w:sz w:val="28"/>
          <w:szCs w:val="28"/>
          <w:lang w:bidi="fa-IR"/>
        </w:rPr>
        <w:t>168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قرائت قرآن با صداي بلند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به آواز خواندن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اخلاقي سكوت و گوش سپردن هنگام قرائت قرآن و استحباب شرعي آن، جز در نماز </w:t>
      </w:r>
      <w:r>
        <w:rPr>
          <w:rFonts w:eastAsia="IRNazanin" w:cs="IRNazanin"/>
          <w:color w:val="111111"/>
          <w:sz w:val="28"/>
          <w:szCs w:val="28"/>
          <w:lang w:bidi="fa-IR"/>
        </w:rPr>
        <w:t>171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ختم قرآن يكبار در هر ماه </w:t>
      </w:r>
      <w:r>
        <w:rPr>
          <w:rFonts w:eastAsia="Amiri" w:cs="Amiri" w:ascii="Amiri" w:hAnsi="Amiri"/>
          <w:color w:val="111111"/>
          <w:sz w:val="28"/>
          <w:szCs w:val="28"/>
          <w:lang w:bidi="ar-SA"/>
        </w:rPr>
        <w:t>171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اهداء ثواب قرائت قرآن به روح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دو چندان شدن اجر آن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گريه یا تظاهر به گريه هنگام گوش دادن به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متضمن علوم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شفاي هر دردي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جلاي قلبها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قرائت قرآن در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آن گونه كه سزاوار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ناپذیری دانشمندان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نهج البلاغه </w:t>
      </w:r>
      <w:r>
        <w:rPr>
          <w:rFonts w:eastAsia="IRNazanin" w:cs="IRNazanin"/>
          <w:color w:val="111111"/>
          <w:sz w:val="28"/>
          <w:szCs w:val="28"/>
          <w:lang w:bidi="fa-IR"/>
        </w:rPr>
        <w:t>177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ختم قرآن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10" w:name="pg7958_48992"/>
    </w:p>
    <w:p>
      <w:pPr>
        <w:pStyle w:val="Heading2"/>
        <w:numPr>
          <w:ilvl w:val="1"/>
          <w:numId w:val="1"/>
        </w:numPr>
        <w:rPr/>
      </w:pPr>
      <w:bookmarkStart w:id="11" w:name="__RefHeading___Toc6805356_1051229030"/>
      <w:bookmarkStart w:id="12" w:name="_Toc4"/>
      <w:bookmarkEnd w:id="10"/>
      <w:bookmarkEnd w:id="11"/>
      <w:r>
        <w:rPr>
          <w:rtl w:val="true"/>
        </w:rPr>
        <w:t>مقدمه مترجم</w:t>
      </w:r>
      <w:bookmarkEnd w:id="12"/>
    </w:p>
    <w:p>
      <w:pPr>
        <w:pStyle w:val="BookText"/>
        <w:rPr/>
      </w:pPr>
      <w:r>
        <w:rPr>
          <w:rFonts w:ascii="IRNazanin" w:hAnsi="IRNazanin" w:eastAsia="IRNazanin"/>
          <w:color w:val="111111"/>
          <w:sz w:val="28"/>
          <w:sz w:val="28"/>
          <w:szCs w:val="28"/>
          <w:rtl w:val="true"/>
          <w:lang w:bidi="fa-IR"/>
        </w:rPr>
        <w:t>كتاب شكايت قرآن نخستین کتاب از مجموعه اي است با عنوان سه شاکی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مسجد و امام که گردآوری سخنراني هاي آیت الله العظمی شیخ محمد یعقوبی، به مناسبت آغاز سال تحصيلي جديد براي طلاب حوزه علميه نجف اشرف در تاريخ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ضمن نقل حدیثی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زبانی شیوا، قلمی رسا با استناد به احادیث و تکیه بر آیات قرآن مجید از شکوه های قرآنی با این مضمون که رها شده ، غبار بر آن نشسته است، خوانده نمي شود و گاه دستخوش تحريف گشته و پاره پاره شده، سخن خود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گاه زبان به نصیحت می گشاید و حفظ قرآن، تلاوت و تدبر در آن را به همگان به ویژه حوزویان توصیه می کند و آن را از نیازها و ضرورت های عصر معاصر برمی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مسئولیت حوزه در توجه به تعالیم و آموزهای قرانی را گوشزد می کند و برخي از آداب و سنن و مستحبات مربوط به قرائت قرآن را بیان می کند و با ذکر چهل حديث در فضیلت قرآن و آثار و آداب تلاوت آن، سخن را به پایان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این اثر تمام تلاش مترجم، حفظ امانت و التزام به اسلوب متن حتی در پاورقی بوده است تا شالوده اصلی کتاب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نحوه ارجاع در پاورقی و متن ترجمه، طبق اسلوب متن اصلی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مترجم تلاش کرده است با مراجعه به کتب حدیثی معتبر، متن احادیث موجود در کتاب را از منابع استخراج کند که دستآورد آن، ثبت و ضبط اختلافات برخی احادیث در پاورقی کتاب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اصطلاحات و واژگان </w:t>
      </w:r>
    </w:p>
    <w:p>
      <w:pPr>
        <w:pStyle w:val="BookText"/>
        <w:rPr/>
      </w:pPr>
      <w:r>
        <w:rPr>
          <w:rFonts w:ascii="IRNazanin" w:hAnsi="IRNazanin" w:eastAsia="IRNazanin"/>
          <w:color w:val="111111"/>
          <w:sz w:val="28"/>
          <w:sz w:val="28"/>
          <w:szCs w:val="28"/>
          <w:rtl w:val="true"/>
          <w:lang w:bidi="fa-IR"/>
        </w:rPr>
        <w:t>دشوار در پاورقی توضیح داده شده و در ترجمه آیات قرآنی از ترجمه های شناخته شده موجود به ویژه ترجمه و تفسیر المیزان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عنوان مترجم کتاب حاضر، خدای را شاکرم که توفیق ترجمه این اثر ارزشمند از عالم فرزانه را به بنده عطا فرمود و برخود فرض می دانم تا از همکار ارجمند و بزرگوارم جناب آقای دکتر عبد العلی فیض الله زاده که بانی ترجمه این کتاب، مشوق و مددرسان بنده در تمام مراحل بودند، قدردانی و تشکر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همکار بزرگوارم سرکار خانم دکتر مریم جلالی که ویراستاری این اثر را برعهده گرفتند قدردانی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مرضی رضای خداوند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طیبه سیفی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bookmarkStart w:id="13" w:name="pg7958_48994"/>
    </w:p>
    <w:p>
      <w:pPr>
        <w:pStyle w:val="Heading2"/>
        <w:numPr>
          <w:ilvl w:val="1"/>
          <w:numId w:val="1"/>
        </w:numPr>
        <w:rPr/>
      </w:pPr>
      <w:bookmarkStart w:id="14" w:name="__RefHeading___Toc6805358_1051229030"/>
      <w:bookmarkStart w:id="15" w:name="_Toc5"/>
      <w:bookmarkEnd w:id="13"/>
      <w:bookmarkEnd w:id="14"/>
      <w:r>
        <w:rPr>
          <w:rtl w:val="true"/>
        </w:rPr>
        <w:t>كتاب اول</w:t>
      </w:r>
      <w:r>
        <w:rPr>
          <w:rtl w:val="true"/>
        </w:rPr>
        <w:t xml:space="preserve">: </w:t>
      </w:r>
      <w:r>
        <w:rPr>
          <w:rtl w:val="true"/>
        </w:rPr>
        <w:t>شكايت قرآن</w:t>
      </w:r>
      <w:bookmarkEnd w:id="1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سلسله سخنراني هاي ايراد شده به مناسبت آغاز سال تحصيلي جديد براي طلاب حوزه علميه نجف اشرف در 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7958_48996"/>
      <w:bookmarkStart w:id="17" w:name="pg7958_48996"/>
      <w:bookmarkEnd w:id="17"/>
    </w:p>
    <w:p>
      <w:pPr>
        <w:pStyle w:val="Heading2"/>
        <w:numPr>
          <w:ilvl w:val="1"/>
          <w:numId w:val="1"/>
        </w:numPr>
        <w:rPr/>
      </w:pPr>
      <w:bookmarkStart w:id="18" w:name="pg7958_48996"/>
      <w:bookmarkStart w:id="19" w:name="__RefHeading___Toc6805360_1051229030"/>
      <w:bookmarkStart w:id="20" w:name="_Toc6"/>
      <w:bookmarkEnd w:id="18"/>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يجيء يوم القيامة ثلاثة يشكون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المصحف و المسجد و العترة يقول المصحف يا رب حرفوني و مزقوني و يقول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عطّلوني و ضيّعوني و تقول العترة يا رب قتلونا و طردونا و شرّدونا، فأجثو للركبتين في الخصومة فيقول الله عز وجل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أولي بذلك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قيامت سه گروه به محضر خداوند شكايت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مسجد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تحريف و پاره پاره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كرده و به من بي توجهي کردند، عترت اهل‌بیت نيز شكايت می‌کنند كه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كشتند و آواره و تبعيد كردند، پس من براي دادخواهي به پا می‌خيزم كه خداي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اين دادخواهي سزاوارتر هستم</w:t>
      </w:r>
      <w:r>
        <w:rPr>
          <w:rFonts w:eastAsia="IRNazanin" w:cs="IRNazanin"/>
          <w:color w:val="111111"/>
          <w:sz w:val="28"/>
          <w:szCs w:val="28"/>
          <w:rtl w:val="true"/>
          <w:lang w:bidi="fa-IR"/>
        </w:rPr>
        <w:t>».</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يشكون إلي الله عز وجل؛ مسجد خراب لايصلي فيه اهله و عالم بين جهال و مصحف معلق قد وقع عليه الغبار لايقرأ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به خداي عز و جل شكايت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خرابي كه اهلش در آن نماز نمي خوانند، دانشمندي كه ميان افراد نادان تنها مانده و قرآن رها شده‌ای كه غبار بر آن نشسته و خوانده نمي شود</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 وَ قالَ الرَّسُولُ يا رَبِّ إِنَّ قَوْمِي اتَّخَذُوا هذَا الْقُرْآنَ مَهْجُوراً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روز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شکایت از امت در پيشگاه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آگاهى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اين قرآن را به كلّى متروك و رها كردند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الله العلی العظیم </w:t>
      </w:r>
      <w:bookmarkStart w:id="21" w:name="pg7958_48998"/>
    </w:p>
    <w:p>
      <w:pPr>
        <w:pStyle w:val="BookText"/>
        <w:rPr/>
      </w:pPr>
      <w:bookmarkEnd w:id="21"/>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حمد و سپاس فراوان خداي را آن گونه كه او را سزد و سلام و درود بي پايان خداوند بر رسولش و امامان با بركت از خاندان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لِي صَدْرِي وَ يَسِّرْ لِي أَمْرِي وَاحْلُلْ عُقْدَةً مِنْ لِسانِي يَفْقَهُوا قَوْلِي</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سينه ام را براى من گشاده گردان و كار مرا آسان ساز و گره از زبان من بگشاى تا گفتار مرا بفهمند</w:t>
      </w:r>
      <w:r>
        <w:rPr>
          <w:rFonts w:eastAsia="IRNazanin" w:cs="IRNazanin"/>
          <w:color w:val="111111"/>
          <w:sz w:val="28"/>
          <w:szCs w:val="28"/>
          <w:rtl w:val="true"/>
          <w:lang w:bidi="fa-IR"/>
        </w:rPr>
        <w:t>.</w:t>
      </w:r>
    </w:p>
    <w:p>
      <w:pPr>
        <w:pStyle w:val="Heading2"/>
        <w:numPr>
          <w:ilvl w:val="1"/>
          <w:numId w:val="1"/>
        </w:numPr>
        <w:rPr/>
      </w:pPr>
      <w:bookmarkStart w:id="22" w:name="__RefHeading___Toc6805362_1051229030"/>
      <w:bookmarkStart w:id="23" w:name="_Toc7"/>
      <w:bookmarkEnd w:id="22"/>
      <w:r>
        <w:rPr>
          <w:rtl w:val="true"/>
        </w:rPr>
        <w:t>آغاز سخن</w:t>
      </w:r>
      <w:r>
        <w:rPr>
          <w:rtl w:val="true"/>
        </w:rPr>
        <w:t>:</w:t>
      </w:r>
      <w:bookmarkEnd w:id="2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چنين عادت كرده اند كه سمينارها، همايش ها، ديدارها، برنامه هاي راديو و تلويزيوني را با تلاوت آياتي از قرآن كريم آغاز کنند تا به‌آن تبرّك جسته و تکریم و احترام آن را به‌جای‌آورند، تا جایی كه چنين روندي در ميان غير مسلمانان نيز جريان دارد که بیانگر شكوه و عظمت اين كتاب آسماني حتي در دل‌هاي دشمنان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نيكوست كه ما طلاب اين حوزه شريف نيز دروس خود را با قرآن كريم آغاز کنیم که بايستی گشايشي آگاهانه و اثربخش با روح قرآن و معاني و </w:t>
      </w:r>
      <w:bookmarkStart w:id="24" w:name="pg7958_48999"/>
    </w:p>
    <w:p>
      <w:pPr>
        <w:pStyle w:val="BookText"/>
        <w:rPr/>
      </w:pPr>
      <w:bookmarkEnd w:id="24"/>
      <w:r>
        <w:rPr>
          <w:rFonts w:ascii="IRNazanin" w:hAnsi="IRNazanin" w:eastAsia="IRNazanin"/>
          <w:color w:val="111111"/>
          <w:sz w:val="28"/>
          <w:sz w:val="28"/>
          <w:szCs w:val="28"/>
          <w:rtl w:val="true"/>
          <w:lang w:bidi="fa-IR"/>
        </w:rPr>
        <w:t>مفاهيم آن باشد نه افتتاحي صوري و ظاهري كه گويي فقط ترنم سرودي یا افسوني براي دفع چشم زخمي است</w:t>
      </w:r>
      <w:r>
        <w:rPr>
          <w:rFonts w:eastAsia="IRNazanin" w:cs="IRNazanin"/>
          <w:color w:val="111111"/>
          <w:sz w:val="28"/>
          <w:szCs w:val="28"/>
          <w:rtl w:val="true"/>
          <w:lang w:bidi="fa-IR"/>
        </w:rPr>
        <w:t>.</w:t>
      </w:r>
    </w:p>
    <w:p>
      <w:pPr>
        <w:pStyle w:val="Heading2"/>
        <w:numPr>
          <w:ilvl w:val="1"/>
          <w:numId w:val="1"/>
        </w:numPr>
        <w:rPr/>
      </w:pPr>
      <w:bookmarkStart w:id="25" w:name="__RefHeading___Toc6805364_1051229030"/>
      <w:bookmarkStart w:id="26" w:name="_Toc8"/>
      <w:bookmarkEnd w:id="25"/>
      <w:r>
        <w:rPr>
          <w:rtl w:val="true"/>
        </w:rPr>
        <w:t>شکایت قرآن</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ديدم سخن خويش را با حديثي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دو كتاب الكافي و الخصال</w:t>
      </w:r>
      <w:r>
        <w:rPr>
          <w:rStyle w:val="FootnoteAnchor"/>
          <w:rtl w:val="true"/>
        </w:rPr>
        <w:footnoteReference w:id="5"/>
      </w:r>
      <w:r>
        <w:rPr>
          <w:rFonts w:ascii="IRNazanin" w:hAnsi="IRNazanin" w:eastAsia="IRNazanin"/>
          <w:color w:val="111111"/>
          <w:sz w:val="28"/>
          <w:sz w:val="28"/>
          <w:szCs w:val="28"/>
          <w:rtl w:val="true"/>
          <w:lang w:bidi="fa-IR"/>
        </w:rPr>
        <w:t>روايت شده است، آغاز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يشكون إلي الله عزّ وجل مسجد خراب لايصلّي فيه اهله وعالم بين جهّال و مصحف معلق قد وقع عليه الغبار لايقرأ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به خداي عز و جل شكايت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خرابي كه اهلش در آن اقامه نماز نمي كنند، دانشمندي كه ميان افراد نادان تنها مانده و قرآن رها شده اي كه غبار بر آن نشسته و خوانده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آشكارترين مصاديق انسان هاي عالم و دانشمند،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ويژه امام عصر، قائم به امر الهي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جان هاي ما فداي ايشان باد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هستند؛ بنابراین سه گروهي كه شكايت مي كنند، قرآن، عترت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هستند كه حديث ديگري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اين موضوع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يجيء يوم القيامة ثلاثة يشكون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المصحف والمسجد والعترة يقول المصحف يا رب حرفوني ومزقوني و يقول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عطّلوني وضيّعوني وتقول العترة يا رب قتلونا وطردونا وشرّدونا، فأجثو للركبتين في الخصومة فيقول الله عزّ وجل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أولي بذلك منك</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قيامت سه گروه به محضر خداوند شكايت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مسجد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تحريف و پاره پاره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نيز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رها كرده و به من بي توجهي کردند، اهل‌بیت نيز شكايت </w:t>
      </w:r>
    </w:p>
    <w:p>
      <w:pPr>
        <w:pStyle w:val="BookText"/>
        <w:rPr/>
      </w:pPr>
      <w:r>
        <w:rPr>
          <w:rFonts w:ascii="IRNazanin" w:hAnsi="IRNazanin" w:eastAsia="IRNazanin"/>
          <w:color w:val="111111"/>
          <w:sz w:val="28"/>
          <w:sz w:val="28"/>
          <w:szCs w:val="28"/>
          <w:rtl w:val="true"/>
          <w:lang w:bidi="fa-IR"/>
        </w:rPr>
        <w:t>مي كنند كه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كشتند و آواره و تبعيد كردند، پس من براي دادخواهي به پا مي خيزم كه خداي عز و جل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اين دادخواهي سزاوارتر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حديث بيش از يك مطلب برداشت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هاي نظام امت مسلمان و اركان موجوديت جامعه اسلامي اين اجزاء سه گانه هستند و بدين جهت بر آن‌ها تمركز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در‌این‌باره به همان مفهوم حديث مشهور ثقلين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 و عترتي أهل بيتي ما إن تمسكتم بهما لن تظلوا أبداً و قد نبأني اللطيف الخبير أنهما لن يفترقا حتي يردا عليَّ الحوض يوم القيامة</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گوهر گرانبها به امانت مي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اهل‌بیتم تا‌زمانی‌که به آن‌ها تمسك جویید، هرگز پس از من گمراه نمي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نكته بين و آگاه به من خبر داده است كه اين دو هرگز از يكديگر جدا نمي شوند تا اينكه روز قيامت کنار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گوهر گرانبها همان دو مورد از اين سه ركن هستند، اما مورد سوم یعنی مسجد، همان مكاني است كه اين دو گوهر گرانبها از خلال آن در جامعه نقش خود را ايفا مي كنند و در فضاهاي مقدس آن با امت ارتباط برقرار مي كنند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دادن نسبت به اين موضوع كه امت اسلامي از اين سه ركن روي گردان شده و به آن‌ها پشت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شكايت به عنوان حقيقتي واقعيت پذير خبر داده و امت اسلامي را از اين غفلت و کوتاهی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بيان مجازات آن، چنان اهميت نشان مي دهند به گونه اي كه خداوند بلند مرتبه مدعي دادخواهي آن هاست و او داور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كه اين اجزاء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گانه، اركان موجوديت مسلمانان را تشكيل مي دهند، غفلت و کوتاهی در حق آن ها به مفهوم محو و نابودي اين كيان است؛ بنابراین ضروري است به هر يك از اين سه ركن، فصلي ويژه اختصاص دهیم تا تأثیر آن در زندگي امت اسلامي و زيان بزرگ اين امت در صورت روي گرداني از آن و روش هاي كاربرد نقش هر يك در زندگي مسلمانان را به تفصیل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خود مي دانم براي اقامه اين شكايات سه گانه، خود را به تعبير امروزي مدعي العموم قلمداد كنم و ابتدا از شكايت ثقل الله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گرانبهاي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قرآن كريم كه ريسمان گسترانيده از جانب خداوند به سمت بندگانش است، آغاز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شكايتي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چنين اقامه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الرَّسُولُ يا رَبِّ إِنَّ قَوْمِي اتَّخَذُوا هذَا الْقُرْآنَ مَهْجُوراً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در آن روز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شكوِه از امت در پيشگاه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آگاهى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اين قرآن را به كلّى متروك و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دليل انحراف امت هاي پيشين كه همان ترك دستورات الهي نازل شده بر آنان بود را برای مسلمانان بيان كردند، آنان را از اين خطر بر حذر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أَهْلَ الْكِتابِ لَسْتُمْ عَلى شَيْ‌ءٍ حَتَّى تُقِيمُوا التَّوْراةَ وَ الْإِنْجِيلَ وَ ما أُنْزِلَ إِلَيْكُمْ مِنْ رَبِّكُم‌</w:t>
      </w:r>
      <w:r>
        <w:rPr>
          <w:rStyle w:val="FootnoteAnchor"/>
          <w:rtl w:val="true"/>
        </w:rPr>
        <w:footnoteReference w:id="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 شما ارزشى نداريد تا آنكه به دستور تورات و انجيل و قرآنى كه به شما از جانب خدا فرستاده شده قيام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به قرآن تمسك جويد، راه رسيدن به خداوند را پيموده است و هر كه از آن روي گرداند، هلاك و نابود مي شود</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اين شكايت، روي گرداني جامعه مسلمين حتي افراد متعهد</w:t>
      </w:r>
      <w:r>
        <w:rPr>
          <w:rStyle w:val="FootnoteAnchor"/>
          <w:rtl w:val="true"/>
        </w:rPr>
        <w:footnoteReference w:id="10"/>
      </w:r>
      <w:r>
        <w:rPr>
          <w:rFonts w:ascii="IRNazanin" w:hAnsi="IRNazanin" w:eastAsia="IRNazanin"/>
          <w:color w:val="111111"/>
          <w:sz w:val="28"/>
          <w:sz w:val="28"/>
          <w:szCs w:val="28"/>
          <w:rtl w:val="true"/>
          <w:lang w:bidi="fa-IR"/>
        </w:rPr>
        <w:t>از تلاوت قرآن و اهتمام به‌آن و تأمل و تدبر در آياتش است، گذشته از اينكه آنان جايگاه روشنگري و رهبری و سرمشق بودن قرآن در زندگی را در نظر نمي گيرند تا چراغ و راهنمايي براي جويندگان طريق هدايت در تمام مراحل زندگي خويش باشد از اين رو قرآن نزد آنان به فراموشي سپرده شده و آن را جز اندك زماني در ماه مبارك رمضان ياد نمي كنند؛ البته ما بر توجه و اهميت فراوان به قرآن در اين ماه مبارك، به دليل پيوند عميقي كه ميان آن دو وجود دارد، تشويق و تأكيد مي كنيم به گونه اي كه در این حديث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هر چيز بهاري است و بهار قرآن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به‌آن مفهوم نيست كه در ماه هاي ديگر قرآن را واگذاريم یا بسيار كم به‌آن بپردازيم</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7958_49004"/>
      <w:bookmarkStart w:id="28" w:name="pg7958_49004"/>
      <w:bookmarkEnd w:id="28"/>
    </w:p>
    <w:p>
      <w:pPr>
        <w:pStyle w:val="Heading2"/>
        <w:numPr>
          <w:ilvl w:val="1"/>
          <w:numId w:val="1"/>
        </w:numPr>
        <w:rPr/>
      </w:pPr>
      <w:bookmarkStart w:id="29" w:name="pg7958_49004"/>
      <w:bookmarkStart w:id="30" w:name="__RefHeading___Toc6805366_1051229030"/>
      <w:bookmarkStart w:id="31" w:name="_Toc9"/>
      <w:bookmarkEnd w:id="29"/>
      <w:bookmarkEnd w:id="30"/>
      <w:r>
        <w:rPr>
          <w:rtl w:val="true"/>
        </w:rPr>
        <w:t>دوري از قرآن دليل انحطاط مسلمانان</w:t>
      </w:r>
      <w:bookmarkEnd w:id="31"/>
    </w:p>
    <w:p>
      <w:pPr>
        <w:pStyle w:val="BookText"/>
        <w:rPr/>
      </w:pPr>
      <w:r>
        <w:rPr>
          <w:rFonts w:ascii="IRNazanin" w:hAnsi="IRNazanin" w:eastAsia="IRNazanin"/>
          <w:color w:val="111111"/>
          <w:sz w:val="28"/>
          <w:sz w:val="28"/>
          <w:szCs w:val="28"/>
          <w:rtl w:val="true"/>
          <w:lang w:bidi="fa-IR"/>
        </w:rPr>
        <w:t>سخن از اين شكايت، تصادفی و بي حساب و كتاب و از روي آسودگي خاطر نبوده، بلكه از بينشي عميق و نگاهي نافذ در تحليل حقايق زندگي مسلمانان و اوضاع اَسف بار آنان سرچشمه مي گيرد، تا جایی كه به وسيله دشمنان خود كه همان ابليس، نفس امّاره و دست پرورده آن دو يعني غرب كافر است، به قتلگاه خويش كشيده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 كه تمام كوشش خود را براي جدايي ميان مسلمانان و ديباچه عزت، شرف و بزرگي آنان يعني قرآن به كار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ميان مسلمانان غريب مانده بدين دليل قلبم آكنده از غم و اندوه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ضعف و انحطاط امت اسلامي و افول و زوال حاكم بر آن، روي گرداني و عدم تمسك آن‌ها به ریسمان محكم الهي است كه همواره آنان را به چنگ زدن به آن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جل وجلاله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 وَلاتَفَرَّقُوا</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همگى به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چنگ زده و به راههاى متفرّق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گرامي اسلام اين رشته الهي را چنين تبيين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الأكبر القرآن و الثقل الأصغر عترتي أهل بيتي هما حبل الله ممدود بينكم و بين الله عز ّوجل ما إن تمسكتم به لن تضلوا، سبب منه بيد الله و سبب بأيديكم</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گوهر گرانبها به جاي مي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گرانبهاي بزرگ‌تر، قرآن و گوهر گرانبهاي کوچک‌تر عترت و اهل‌بیت من كه اين دو ريسمان گسترده الهي ميان شما و </w:t>
      </w:r>
    </w:p>
    <w:p>
      <w:pPr>
        <w:pStyle w:val="BookText"/>
        <w:rPr/>
      </w:pPr>
      <w:r>
        <w:rPr>
          <w:rFonts w:ascii="IRNazanin" w:hAnsi="IRNazanin" w:eastAsia="IRNazanin"/>
          <w:color w:val="111111"/>
          <w:sz w:val="28"/>
          <w:sz w:val="28"/>
          <w:szCs w:val="28"/>
          <w:rtl w:val="true"/>
          <w:lang w:bidi="fa-IR"/>
        </w:rPr>
        <w:t>خداي عز و جل هستند و تا زمانيكه به‌آن تمسك جویید، گمراه نمی شويد، يك سر آن ریسمان به دست خداوند و سر ديگر آن در دستان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از اهل‌بیت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گرداند به قرآن تمسك نجسته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اسلامي از آن هنگام كه اهل‌بیت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جايگاه ويژه خود كه خداوند سبحان براي آنان برگزيده بود، دور کردند، كتاب خدا را نيز به دليل عدم امكان جدایي ميان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کرده و از آن دوري گزيدند در حالي كه از اين سخن الهي روي برتافتند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وَرَبُّكَ يَخْلُقُ ما يَشاءُ وَ يَخْتارُ ما كانَ لَهُمُ الْخِيَرَة</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تو هر چه خواهد بيآفريند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را صلاح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گزيند، ديگران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اختيار و گزينشى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كسي كه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سخني بيهوده، فريب شيطان و از وسوسه هاي نفس امّاره است كه شيطان آن را پيوسته بر زبان كسي تكرار و جاري مي سازد كه با گفتن چنین عباراتی قصد ويراني پايه هاي نظام اسلامي را دارد؛ زيرا او بدين نكته آگاه است كه قرآن اثربخشي و كارآيي خود را به واسطه عمل كننده به آن و آگاه از فرامين و مفاهيم آن كه همان اهل‌بیت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به‌دست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میان قرآن 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كهنه و ديرينه است و از جمله كساني كه اين فتنه دامن ايشان را گرفت،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مجبور به پذيرش حكميت و تعيين قرآن به عنوان داور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القرآن إنما هو خط مستور بين الدفتين لا ينطق بلسان و لابد له من ترجمان و إنما ينطق عنه الرجال</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قرآن </w:t>
      </w:r>
    </w:p>
    <w:p>
      <w:pPr>
        <w:pStyle w:val="BookText"/>
        <w:rPr/>
      </w:pPr>
      <w:r>
        <w:rPr>
          <w:rFonts w:ascii="IRNazanin" w:hAnsi="IRNazanin" w:eastAsia="IRNazanin"/>
          <w:color w:val="111111"/>
          <w:sz w:val="28"/>
          <w:sz w:val="28"/>
          <w:szCs w:val="28"/>
          <w:rtl w:val="true"/>
          <w:lang w:bidi="fa-IR"/>
        </w:rPr>
        <w:t>خطي نگاشته ميان دو جلد، بيش نبوده و زبان به سخن نمي گشايد، بايد مترجمي داشته باشد و انسان‌ها مترجم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قرآن و عترت دو برادرند كه هرگز از يكديگر جدا نشده و امكان تمسك به يكي بدون ديگري وجود ندارد؛ زیرا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ورود به راه الهي هستند كه فقط بايد از طريق آن وارد شد آن چنانكه به ما دستور داده شده از درب هاي منازل به آن‌ها وارد شویم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ادعا مي كند بيش از ما نسبت به قرآن اهميت مي دهد بي گمان ادعايي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شيوه تلفظ حروف، زيبايي صوت به‌هنگام قرائت قرآن تا حد آواز و اداي دقيق قواعد تجويد كه خود، وضع كرده و برخي از آن‌ها مخالف دستور دين است، اهميت مي دهند، اما تمام اين موارد، تلاش هايي ظاهري بوده و آنچه مهم مي نمايد، درك مفاهيم و مضامين قرآن و عمل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پوسته اي بيش نبوده و معنا، هسته اصلي است و گوينده، لفظ را به تنهايي در نظر نمي گيرد بلكه آن را به عنوان ظرفي براي معنا و ابزاري جهت رساندن آن به مخاطب برمي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اصلي گوينده، معنا بوده و در همين زمينه، احاديث بسياري در نكوهش افرادي كه به ظاهر حروف و الفاظ قرآن، رنگ و لعاب بخشيده و جنبه معاني و حدود آن را از دست مي دهند،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مشهوري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قارئ للقرآن و القرآن يلعنه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قاري قرآني كه قرآن وي را لعنت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دليل عمل نكردن به محتواي قرآن، دشمن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نيز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 القرآن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قرأ القرآن فاتخذه بضاعة و استدرّ به الملوك و استطال به علي الناس فذاك من أهل النار و رجل قرأ القرآن فحفظ حروفه و ضيع حدوده و رجلٌ قرأ القرآن فوضع دواء القرآن علي داء قلبه فاسهر به ليله و أضمأ به نهاره و قام به في مساجده و تجافي به عن فراشه </w:t>
      </w:r>
    </w:p>
    <w:p>
      <w:pPr>
        <w:pStyle w:val="BookText"/>
        <w:rPr/>
      </w:pPr>
      <w:r>
        <w:rPr>
          <w:rFonts w:ascii="Amiri" w:hAnsi="Amiri" w:eastAsia="Amiri" w:cs="Amiri"/>
          <w:color w:val="111111"/>
          <w:sz w:val="28"/>
          <w:sz w:val="28"/>
          <w:szCs w:val="28"/>
          <w:rtl w:val="true"/>
          <w:lang w:bidi="ar-SA"/>
        </w:rPr>
        <w:t>فباولئك يدفع الله العزيز الجبار البلاء و باولئك يديل الله من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ينصرهم علي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باولئك ينزل الله الغيث من السماء فوالله هؤلاء قراء القرآن اعزّ من الكبريت الأحمر</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قاريان قرآن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قرائت قرآن را مايه تجارت خويش قرار داده به وسيله آن از پادشاهان سود بیشتر طلب کرده و به مردم دست اندازي مي كند، پس اين شخص،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كه قرآن را مي خواند و حروف و الفاظ آن را حفظ مي كند اما حدود و موازين آن را تباه مي كند، اين شخص نيز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قرآن مي خواند و آن را چون دارويي بر قلب بيمار خويش مي نهد با قرآن شب زنده داري و روزه داري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هايش را با قرآن به جاي مي آورد و با قرآن از رختخواب خويش گريزان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اين افراد، بلا و مصیبت را دور ساخته و بردشمنان غالب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آنان را بر دشمنات پيروز مي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آنان باران را از آسمان فرود مي آورد به خدا سوگند اين قاريان قرآن از ياقوت سرخ گرامي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أحق الناس بالقرآن من عمل به و إن لم يحفظه و ابعدهم منه من لم يعمل به و إن كان يقرأه</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ترين مردم نسبت به قرآن كسي است كه به‌آن عمل كند، هر چند آن را حفظ نباشد و دورترين آنان از قرآن كسي است كه به آن عمل نكند، اگرچه آن را مي خواند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مطلب چنين بر مي آيد كه طرح جدایی ميان قرآن و اهل‌بیت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تهي كردن قرآن از مضمون و محتواي آن و ترغيب و تشویق به اهتمام به الفاظ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نقشه اي كهنه و ديرينه است كه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به‌آن هشدار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چگونه توجه و اهتمامی به قرآن است در‌حالی‌که این سخن خداي متعال را مي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وَرَبُّكَ يَخْلُقُ ما يَشاءُ وَ يَخْتارُ ما كانَ لَهُمُ الْخِيَرَة</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تو هر چه بخواهد بيآفريند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را صلاح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برگزيند، ديگران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اختيار و گزينشى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كساني كه برگزيده خداوند متعال هستند، روي برتافته و ديگران را بر آنان مقدم مي شمرند و اين در حالي است كه خداوند همه اين افراد را در كفه اي و تمام رسالت اسلام را در كفه اي ديگر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خدا بر تو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كه اگر نرسانى تبليغ رسالت و اداء وظيفه نكرده‌اى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محفوظ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كدامين پيروي از قرآني كه با صداي رسا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اجر رسالت جز اين نخواهم كه مودّت و محبّت مرا در حقّ خويشاوندان منظور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با اهل‌بیت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 كرده و ايشان را زير هر سنگ و کلوخی تعقيب و دنبال مي كنند كه اگر كم‌ترين دركي از كتاب خدا داشتند، اين آيه را با آن سخن خداي تعالي پيوند مي زدند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أَسْئَلُكُمْ عَلَيْهِ مِنْ أَجْرٍ إِلاَّ مَنْ شاءَ أَنْ يَتَّخِذَ إِلى رَبِّهِ سَبِيلا</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امّت مزد رسالت نمى‌خواهم، اجر من همين بس كه هر كه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به سوى خداى </w:t>
      </w:r>
    </w:p>
    <w:p>
      <w:pPr>
        <w:pStyle w:val="BookText"/>
        <w:rPr/>
      </w:pPr>
      <w:r>
        <w:rPr>
          <w:rFonts w:ascii="IRNazanin" w:hAnsi="IRNazanin" w:eastAsia="IRNazanin"/>
          <w:color w:val="111111"/>
          <w:sz w:val="28"/>
          <w:sz w:val="28"/>
          <w:szCs w:val="28"/>
          <w:rtl w:val="true"/>
          <w:lang w:bidi="fa-IR"/>
        </w:rPr>
        <w:t>خود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بدين حقيقت دست يابند كه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راهي هستند كه خداوند به پيروي از آن در اين آيه امر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هذا صِراطِي مُسْتَقِيماً فَاتَّبِعُوهُ وَ لا تَتَّبِعُوا السُّبُلَ فَتَفَرَّقَ بِكُمْ عَنْ سَبِيلِهِ ذلِكُمْ وَصَّاكُمْ بِهِ لَعَلَّكُمْ تَتَّقُون‌</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راه راست من از آن پيروى كنيد و از راههاى ديگر كه موجب تفرقه شما از راه اوست متابعت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سفارش خدا به شما، شايد پرهيزكار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السبيل فمن أبي فهذه السبل فقد كفر</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ما هستيم هركه از پذيرفتن آن سرباز زند، قطعا به اين راه‌ها نيز كفر ورزيده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معتقد نيستم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تبليغات پس از آن كه تاكنون ادامه داشته و در هر موردي فقط از قرآن راهنمايي مي جويد، سخن حقي است كه براي هدفي باطل به كار مي رود، بلكه سخني باطل است و نيت باطل نيز از آن اراده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بدين وسيله فقط به دنبال ويراني پايه هاي اسلام هستند؛ زیرا كفايت كردن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ادعا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اظهار بي نيازي آنان حتي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اين همان ناآگاهي و ناداني كامل از همه جزئيات دین است زيرا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 از خاندان ايشان هستند كه امر قرآن را برپا داشته و دستورات و احکام آن را تبيين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تمام دانش ها در اختيار انسان باشد، آيا مي تواند بدون دريافت آن‌ها از متخصصين آگاه به اسرار و گشايش رموز آن، پزشك یا مهندسي شود پس چگونه مي توان در مورد قرآن چنين ادعايي را </w:t>
      </w:r>
    </w:p>
    <w:p>
      <w:pPr>
        <w:pStyle w:val="BookText"/>
        <w:rPr/>
      </w:pPr>
      <w:r>
        <w:rPr>
          <w:rFonts w:ascii="Amiri" w:hAnsi="Amiri" w:eastAsia="Amiri" w:cs="Amiri"/>
          <w:color w:val="111111"/>
          <w:sz w:val="28"/>
          <w:sz w:val="28"/>
          <w:szCs w:val="28"/>
          <w:rtl w:val="true"/>
          <w:lang w:bidi="ar-SA"/>
        </w:rPr>
        <w:t>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قرآنی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هر چيز را روشن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فِي الْكِتابِ مِنْ شَيْ‌ء</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را فرو گذار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خير و صلاح همه بشريت در هر زمان و مكاني در آن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مالَکُم کَیفَ تَحکُمُون</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 دلیل حکم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نسبت به اين خطر هشدار داده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ألقينّ أحدكم متكئاً علي اريكته يأتيه الأمر من أمري مما أمرت به أو نهيت عنه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ندري ما وجدنا في كتاب الله اتبعناه</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نبينم هيچ يك از شما در حال تكيه بر تخت خود، دستوري از من، امري یا نهيي به وي رسد و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 دانيم، آنچه را در كتاب خدا بيابيم، پيروي مي كنيم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دشمنان خدا و پيروان شيطان دريافته اند كه قرآن دژ محكم اين امت و محافظ آنان از كژي و انحراف بوده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امر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بنابراین نقشه طرد و دوري ايشان را كشيدند، در اين صورت، امت بدون پيشوا و دژ آنان نيز بدون پشتيبان باقی مانده و به آسانی طعمه دشمنان و بدخواهان خويش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 كوچك ترين شبهه و ترديدي دچار لغزش شده، با اولين فتنه سقوط مي كند و با نخستين آزمايش از هم فرومي پاشد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فتنه بزرگ‌ترین خدشه اي است كه بر علم قرآن و راه انديشه و تفكر در مورد آن وارد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چنين روي گرداني امت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اندك بودن احاديث نقل شده از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نسبت به مقام و </w:t>
      </w:r>
    </w:p>
    <w:p>
      <w:pPr>
        <w:pStyle w:val="BookText"/>
        <w:rPr/>
      </w:pPr>
      <w:r>
        <w:rPr>
          <w:rFonts w:ascii="IRNazanin" w:hAnsi="IRNazanin" w:eastAsia="IRNazanin"/>
          <w:color w:val="111111"/>
          <w:sz w:val="28"/>
          <w:sz w:val="28"/>
          <w:szCs w:val="28"/>
          <w:rtl w:val="true"/>
          <w:lang w:bidi="fa-IR"/>
        </w:rPr>
        <w:t>منزلت علم حديث در دوره خلفا و همچنين حرص و اشتياق فراوان مردم جهت دريافت اين علم درنگ و تأمل شود و سپس احاديث روايت شده از امامان علي،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به ويژه در باب تفسير قرآن برشمرده شود، نتيجه شگفتي به‌دست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كه روايتي از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نكرده اند، احاديثي را نيز كه تابعين از آن حضرت در مورد تمام قرآن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شمارش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بيش از صد روايت نمي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چه بسا ده حديث هم روايت نشده باشد، به علاوه از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حالي است كه برخي از آنان، تنها روايات وارده در خصوص تفسير قرآن را هفده هزار حديث فقط از طريق جمهور بيان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سيوطي در كتاب الإتقان خويش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 در مورد روايات فقه نيز وجود دارد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زيان قرآن در نتیجه بركناري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ايفاي نقشي كه خداوند براي آن‌ها برگزيده است، 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بسياري از علوم حقيقي كه فقط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درك مي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نشيني قرآن از پرداختن به نقش خود در اصلاح افراد و جامعه؛ زیرا قرآن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برادرند كه هرگز از يكديگر جدا نمي شوند و قرآن فقط توسط ايشان مي تواند در زندگي امت كارا و اثرگذار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بازيچه قرار گرفتن قرآن به دست بازيگران و صاحبان نيّات و خواسته هاي شخصي، بلكه حتی دشمنان تا جایی كه هر يك از آنان در كتاب خدا دليلي بر اعتقاد خود مي يابد حتي فرقه خوارج نيز، همان‌گونه كه پس از ماجراي حكميت </w:t>
      </w:r>
    </w:p>
    <w:p>
      <w:pPr>
        <w:pStyle w:val="BookText"/>
        <w:rPr/>
      </w:pPr>
      <w:r>
        <w:rPr>
          <w:rFonts w:ascii="IRNazanin" w:hAnsi="IRNazanin" w:eastAsia="IRNazanin"/>
          <w:color w:val="111111"/>
          <w:sz w:val="28"/>
          <w:sz w:val="28"/>
          <w:szCs w:val="28"/>
          <w:rtl w:val="true"/>
          <w:lang w:bidi="fa-IR"/>
        </w:rPr>
        <w:t>ميان آنان و ابن عباس اتفاق افتاد به قرآن استدلال مي كردند كه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را از اقامه حجت و برهان با قرآن نهي فرمودند؛ زیرا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ذو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 و داراي وجوه بسياري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معاني حقيقي آن قرباني تعبيرها و تفسيرهايي شده است كه خود قرآن از پيروي آن‌ها منع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الَّذِينَ فِي قُلُوبِهِمْ زَيْغٌ فَيَتَّبِعُونَ ما تَشابَهَ مِنْهُ ابْتِغاءَ الْفِتْنَةِ وَ ابْتِغاءَ 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دلشان ميل به باطل است از پى متشابه رفته تا به تأويل كردن آن در دين راه شبهه و فتنه‌گرى پديد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پاسخ كاملا روشن است و قرآن در آغاز آيه آن را بيان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يَعْلَمُ تَأْوِيلَهُ إِلاَّ اللَّهُ وَ الرَّاسِخُونَ فِي الْعِلْم‌</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تأويل آن را كسى جز خداوند و اهل دانش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آشكارترين مصاديق ثابت قدمان در دانش،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پراكندگي امت و نابودي و از هم گسستگي آن، زيرا محافظ امت و مركز تجمع آن، بر اساس تفسير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قرآن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 وَلاتَفَرَّقُوا</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همگى به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چنگ زده و به راههاى متفرّق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الكتاب و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كتاب خدا و عترت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خطبه خويش در مسجد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محافظ چنين تعبير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 امامتنا نظاماً للملة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امامت و پيشوائي ما را مايه انسجام دين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وسيله امامت ما امور مردم سامان گرفته و ثبات مي يابد؛ بنابراین نتيجه دوري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نابودي امت به دست سلطه گران و هواپرستاني است كه از قرآن براي نابودي مال ها و جان ها سوء استفاده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واعظان سلطه جويان و رهروان آن‌ها، اين اعمال ناپسند آنان را با اين آيه توجيه مي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وَأَطِيعُوا الرَّسُولَ وَ أُولِي الْأَمْرِ مِنْكُم‌</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خدا و رسول و فرمانداران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طرف خدا و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از خود شما هستند، اطاعت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اين سردمداران كافر و تبهكار را ولي امر مسلمين قرار دادند</w:t>
      </w:r>
      <w:r>
        <w:rPr>
          <w:rFonts w:eastAsia="Amiri" w:cs="Amiri" w:ascii="Amiri" w:hAnsi="Amiri"/>
          <w:color w:val="111111"/>
          <w:sz w:val="28"/>
          <w:szCs w:val="28"/>
          <w:rtl w:val="true"/>
          <w:lang w:bidi="ar-SA"/>
        </w:rPr>
        <w:t xml:space="preserve">. </w:t>
      </w:r>
      <w:bookmarkStart w:id="32" w:name="pg7958_49014"/>
    </w:p>
    <w:p>
      <w:pPr>
        <w:pStyle w:val="Heading2"/>
        <w:numPr>
          <w:ilvl w:val="1"/>
          <w:numId w:val="1"/>
        </w:numPr>
        <w:rPr/>
      </w:pPr>
      <w:bookmarkStart w:id="33" w:name="__RefHeading___Toc6805368_1051229030"/>
      <w:bookmarkStart w:id="34" w:name="_Toc10"/>
      <w:bookmarkEnd w:id="32"/>
      <w:bookmarkEnd w:id="33"/>
      <w:r>
        <w:rPr>
          <w:rtl w:val="true"/>
        </w:rPr>
        <w:t>سفارش به حفظ قرآن</w:t>
      </w:r>
      <w:bookmarkEnd w:id="34"/>
    </w:p>
    <w:p>
      <w:pPr>
        <w:pStyle w:val="BookText"/>
        <w:rPr/>
      </w:pPr>
      <w:r>
        <w:rPr>
          <w:rFonts w:ascii="IRNazanin" w:hAnsi="IRNazanin" w:eastAsia="IRNazanin"/>
          <w:color w:val="111111"/>
          <w:sz w:val="28"/>
          <w:sz w:val="28"/>
          <w:szCs w:val="28"/>
          <w:rtl w:val="true"/>
          <w:lang w:bidi="fa-IR"/>
        </w:rPr>
        <w:t>ادعاي چنين افرادي در‌این‌باره كه بيش از ما نسبت به قرآن پاي بند هستند، شما را فريب ندهد</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حفظ كنيد، زیرا قرآن شايسته حفظ و عمل به‌آن است، آنگونه باشید كه امير المؤمنين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قبل از شهادت سفارش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بالقرآن لايسبقنّكم إلي العمل به غيركم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ديگران در عمل به آن از شما پيشي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چهل حديث آمده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تكثر من قراءة القرآن و تعمل بما فيه</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بسيار بخوان و به‌آن عمل كن</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6805370_1051229030"/>
      <w:bookmarkStart w:id="36" w:name="_Toc11"/>
      <w:bookmarkEnd w:id="35"/>
      <w:r>
        <w:rPr>
          <w:rtl w:val="true"/>
        </w:rPr>
        <w:t>قرآن راه رسيدن به شناخت خداوند متعال</w:t>
      </w:r>
      <w:bookmarkEnd w:id="3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كه خدا را برگزیده و خواستار رسيدن به او باشد، زیرا سرآغاز دين شناخت خداي متعال است، پس بايد به قرآن اهتمام ورزد،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تجلي الله تعالي في كتابه لخلقه و لكن لايبصرون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كتاب خود، قرآن براي خلق تجلي يافته است اما آنان درك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خواهان اصلاح نفس خويش و پاكسازي و رهايي آن از آفت هايش است، بايد به قرآن روي آورد، هر كه به دنبال اصلاح جامعه و برپايي امور آن بر اساس </w:t>
      </w:r>
    </w:p>
    <w:p>
      <w:pPr>
        <w:pStyle w:val="BookText"/>
        <w:rPr/>
      </w:pPr>
      <w:r>
        <w:rPr>
          <w:rFonts w:ascii="IRNazanin" w:hAnsi="IRNazanin" w:eastAsia="IRNazanin"/>
          <w:color w:val="111111"/>
          <w:sz w:val="28"/>
          <w:sz w:val="28"/>
          <w:szCs w:val="28"/>
          <w:rtl w:val="true"/>
          <w:lang w:bidi="fa-IR"/>
        </w:rPr>
        <w:t>صلح و امنيت و سعادت و آرامش است، نيز بايد قرآن را الگو قرار دهد، زیرا قرآن راهنماي هر صواب و درستي و هدايت كننده به هر خير و نيكي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 است هنگامي كه عملكرد دستگاهي مختل شود، براي تعمير آن سراغ گروه سازنده اش مي رويم تا آنرا درست کند، زيرا سازنده هر شيئي كارشناس و متخصص آن است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ناكرده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شويم، براي درمان به پزشك متخصص مراجعه مي كنيم، پس چگونه براي اصلاح نفس انساني كه داراي راز و رموز پيچيده و پنهان از صاحب خود، گذشته از ديگران است یا براي بناي نظامي كه خير و سعادت بشر را تأمين مي كند از بشر عاجز و ناتوان كمك مي طلبيم و به سمت خالق و آفريدگار انسان نمي رويم كه او را صورت بخشيده و به نفس بشري و عادات و علايق او آگاه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موضوع – يعني اثر بخشي قرآن در اصلاح نفس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تجربه گرانقدر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مقايسه ساده اي ميان جامعه پيش از اسلام و پس از آن، نشان از تغييری بزرگ در امتی مي دهد كه در مدتي كوتاه از مردمي وحشي، نادان و متفرق كه عادات پست و ناپسند ميان آنان رواج داشته و به كارهاي ناروا و ناشايست خود مباهات مي ورزيدند به امتي متمدن و با اخلاق نيك تبديل شده و داراي نظم و انسجامي گشتند كه بشريت دور از خدا مانند آن را نديده و هرگز نخواهد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امور به بركت اين كتاب گران سنگ و آورنده گرانقدر آن به‌دست آمده است</w:t>
      </w:r>
      <w:r>
        <w:rPr>
          <w:rFonts w:eastAsia="IRNazanin" w:cs="IRNazanin"/>
          <w:color w:val="111111"/>
          <w:sz w:val="28"/>
          <w:szCs w:val="28"/>
          <w:rtl w:val="true"/>
          <w:lang w:bidi="fa-IR"/>
        </w:rPr>
        <w:t xml:space="preserve">. </w:t>
      </w:r>
      <w:bookmarkStart w:id="37" w:name="pg7958_49016"/>
    </w:p>
    <w:p>
      <w:pPr>
        <w:pStyle w:val="Heading2"/>
        <w:numPr>
          <w:ilvl w:val="1"/>
          <w:numId w:val="1"/>
        </w:numPr>
        <w:rPr/>
      </w:pPr>
      <w:bookmarkStart w:id="38" w:name="__RefHeading___Toc6805372_1051229030"/>
      <w:bookmarkStart w:id="39" w:name="_Toc12"/>
      <w:bookmarkEnd w:id="37"/>
      <w:bookmarkEnd w:id="38"/>
      <w:r>
        <w:rPr>
          <w:rtl w:val="true"/>
        </w:rPr>
        <w:t>نياز ما به بازگشت قرآن به زندگي</w:t>
      </w:r>
      <w:bookmarkEnd w:id="39"/>
    </w:p>
    <w:p>
      <w:pPr>
        <w:pStyle w:val="BookText"/>
        <w:rPr/>
      </w:pPr>
      <w:r>
        <w:rPr>
          <w:rFonts w:ascii="IRNazanin" w:hAnsi="IRNazanin" w:eastAsia="IRNazanin"/>
          <w:color w:val="111111"/>
          <w:sz w:val="28"/>
          <w:sz w:val="28"/>
          <w:szCs w:val="28"/>
          <w:rtl w:val="true"/>
          <w:lang w:bidi="fa-IR"/>
        </w:rPr>
        <w:t>ما نيازمند بازگشت كارايي و اثربخشي قرآن در زندگي مسلمانان و خروج آن از انزوايي هستيم كه وجود آن را به مراسم سوگواري مردگان یا پناه بردن به افسون و تعویذ و دعا محدود کرده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برخي سخنان و خطبه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اين امت اصلاح نمي شود مگر به وسيله آنچه كه آغاز آن را اصلاح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آغاز آن با قرآن اصلاح شده است؛ بنابراین اگر امت به دنبال بازگشت سلامت خود بوده و بخواهد به هدايت خويش بازگردد، بايد به قرآن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التبست عليكم الفتن كقطع الليل المظلم فعليكم بالقرآن فانه شافع مشفع و ما حل مصدّق ومن جعله امامه قاده إلي الجنة ومن جعله خلفه ساقه إلي النار وهو الدليل يدل علي خير سبيل</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فتنه ها مانند پاره هاي شب تاريك شما را دربر گرفت، بر شماست كه به قرآن تمسك جویید؛ زیرا قرآن شفيعي است كه شفاعتش پذيرفته و ستيزه جويي تأييد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بهت‌آورى است منطقى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آن را فراروي خويش نهد، وي را به بهشت رهنمون شود و هر كه آن را پشت سر قرار دهد، او را به دوزخ سوق دهد و او راهنمايي است كه به بهترين راه هدايت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خطبه هاي خويش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هذا القرآن هو الناصح الذي لايغشّ و الهادي الذي لايضل و المحدث الذي لايكذب و ما جالس هذا القرآن أحدٌ إلا قام عنه بزيادة 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في هدي و نقصان من عمي واعلموا أنه ليس علي أحد بعد القرآن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فاقة ولا لأحد قبل القرآن من غني فاستشفوه من ادوائكم واستعينوا به علي لأواءكم فإن فيه شفاءاً من أكبر الداء وهو الكفر والنفاق والغي والضلال فاسألوا به وتوجهوا إليه بحبه ولاتسألوا به خلقه إنه ما توجه العباد إلي الله بمثله واعلموا أنه شافع مشفع وقائل مصدق وأنه من شفع له القرآن يوم القيامة شفع فيه ومن محل به القرآن يوم القيلمة صدق عليه فإنه ينادي مناد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كل حارث مبتلي في حرثه وعاقبة عمله غير حرثة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من حرثته و اتباعه واستدلوه علي ربكم واستدلوه علي ربكم واستنصحوه علي انفسكم واتهموه عليه آراءكم واستغشوا فيه اهواءكم</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اين قرآن اندرز دهنده اي است كه در اندرزش ترفندي نيست و راهبري است كه گمراه نكند و سخنگويي است كه دروغ نمي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قرآن هم نشيني كند، چون برخيزد يا بر هدايتش افزوده شده یا از كوردلي او كاسته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آنكه با قرآن است، نيازمند نيست و كس را بدون قرآن بي نيازي حاصل نگردد، درمان دردهاي خود را از قرآن بجویید، چون سختي پيش آيد از قرآن ياري خواهيد، قرآن شفابخش بزرگ‌ترین دردها يعني كفر و نفاق و تباهي و گمراهي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از خدا حاجت بخواهيد و با عشق به قرآن روي به خدا نهيد و قرآن را وسيله خواهش از مردم قرار مدهيد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براي روي آوردن به او قرآن را نيكوترين وسيله يافته اند، بدانيد كه قرآن شافعي است كه شفاعتش پذيرفته آيد و سخنوري است كه سخنش به تصديق مقرون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قرآن در روز رستاخيز شفاعت كند شفاعت وي را بپذيرند و هر كه را در رستاخيز قرآن تقبيح كند سخنش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زيان او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آوازدهنده اي آواز دهد كه هر انساني در جهان آخرت گرفتار عاقبت عمل خويش است مگر عمل كنندگان به قرآن پس از عمل كنندگان و از پيروان قرآن باشيد و قرآن را دليل شناخت پروردگار خويش دانيد و اندرز دهنده خود شماريد و هر انديشه كه برخلاف قرآن در دل داريد صوابش مداريد و هواهاي نفساني خود را در برابر قرآن خائن بدانيد</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7958_49020"/>
      <w:bookmarkStart w:id="41" w:name="pg7958_49020"/>
      <w:bookmarkEnd w:id="41"/>
    </w:p>
    <w:p>
      <w:pPr>
        <w:pStyle w:val="Heading2"/>
        <w:numPr>
          <w:ilvl w:val="1"/>
          <w:numId w:val="1"/>
        </w:numPr>
        <w:rPr/>
      </w:pPr>
      <w:bookmarkStart w:id="42" w:name="pg7958_49020"/>
      <w:bookmarkStart w:id="43" w:name="__RefHeading___Toc6805374_1051229030"/>
      <w:bookmarkStart w:id="44" w:name="_Toc13"/>
      <w:bookmarkEnd w:id="42"/>
      <w:bookmarkEnd w:id="43"/>
      <w:r>
        <w:rPr>
          <w:rtl w:val="true"/>
        </w:rPr>
        <w:t>اهتمام پيامبر</w:t>
      </w:r>
      <w:r>
        <w:rPr>
          <w:rtl w:val="true"/>
        </w:rPr>
        <w:t>(</w:t>
      </w:r>
      <w:r>
        <w:rPr>
          <w:rtl w:val="true"/>
        </w:rPr>
        <w:t>صلی الله علیه و آله</w:t>
      </w:r>
      <w:r>
        <w:rPr>
          <w:rtl w:val="true"/>
        </w:rPr>
        <w:t xml:space="preserve">) </w:t>
      </w:r>
      <w:r>
        <w:rPr>
          <w:rtl w:val="true"/>
        </w:rPr>
        <w:t>و اهل‌بیت ايشان به قرآن</w:t>
      </w:r>
      <w:bookmarkEnd w:id="44"/>
    </w:p>
    <w:p>
      <w:pPr>
        <w:pStyle w:val="BookText"/>
        <w:rPr/>
      </w:pPr>
      <w:r>
        <w:rPr>
          <w:rFonts w:ascii="IRNazanin" w:hAnsi="IRNazanin" w:eastAsia="IRNazanin"/>
          <w:color w:val="111111"/>
          <w:sz w:val="28"/>
          <w:sz w:val="28"/>
          <w:szCs w:val="28"/>
          <w:rtl w:val="true"/>
          <w:lang w:bidi="fa-IR"/>
        </w:rPr>
        <w:t>توجه و اهميت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به نهايت خود رسيده است به گونه اي كه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مات من بين المشرق و المغرب لما استوحشت بعد أن يكون القرآن معي</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مردم از مشرق تا مغرب زمين بميرند با حضور قرآن در كنار من هرگز وحشتي نخواهم داشت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تلاوت قرآن امر شدند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 الْقُرْآنَ تَرْتِيلاً</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تلاوت آيات قرآن با توجه كامل مشغول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 حضرت دستور آمادگي داد تا ايشان را به عبادت شبانه ملزم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سَنُلْقِي عَلَيْكَ قَوْلاً ثَقِيلاً إِنَّ ناشِئَةَ اللَّيْلِ هِيَ أَشَدُّ وَطْئاً وَ أَقْوَمُ قِيلا</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كلام بسيار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گرانمايه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القا مى‌كنيم البته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و ناله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شاهد اخلاص و صفاى قلب و دعوى صدق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تلاوت قرآن بسنده نمي كرد، بلكه از عبدالله بن مسعود مي خواست برايش قرآن بخواند اما وي از آن حضرت عذرخواهی کرده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قرآن بر شما نازل شده است حال آنكه شما مي خواهيد آن را از من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آن را از تو بشنوم، آن گاه عبدالله قرآن را قرائت مي كرد و اشك از ديدگان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 مي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اين قرائت در پي آن بودند كه تمام اعضا و جوارح ایشان، چشم، گوش، قلب و زبان از قرآن بهره مند شود و مي دانستند هر عضوي براي كسب شناخت و معرفت </w:t>
      </w:r>
    </w:p>
    <w:p>
      <w:pPr>
        <w:pStyle w:val="BookText"/>
        <w:rPr/>
      </w:pPr>
      <w:r>
        <w:rPr>
          <w:rFonts w:ascii="IRNazanin" w:hAnsi="IRNazanin" w:eastAsia="IRNazanin"/>
          <w:color w:val="111111"/>
          <w:sz w:val="28"/>
          <w:sz w:val="28"/>
          <w:szCs w:val="28"/>
          <w:rtl w:val="true"/>
          <w:lang w:bidi="fa-IR"/>
        </w:rPr>
        <w:t>روشي ويژه دارد؛ بنابراین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كامل‌ترین خلق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خواستند همه روش هاي شناخت و معرفت نزد ايشان كامل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در‌این‌باره با چنين مضموني وارد شده است كه هر كس حسي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حواس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دهد در حقيقت دانشي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بر آن بودند تا به وسيله همه اعضا و جوارح خويش از علوم و معارف قرآن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استحباب قرائت قرآن با صداي بلند را ذكر كرده اند و اين غير از فضیلت و پاداشي است كه در گوش سپردن و نگاه كردن به قرآن بيان شده است و نيز حفظ آنچه از قرآن خوانده مي شود، حتي در حال نماز كه إن شاء الله در مجموعه احاديث شريف ذكر خواهد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انس 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مسلمين كه سكوت كرده و به قرآن گوش فرامي دادند، قرائت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قرأتها علي الجن فكانوا احسن استماعاً منكم، قالوا و كيف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كلما قرأت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فَبِأَيِّ آلاءِ رَبِّكُما تُكَذِّبان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يقولون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بِشَى‌ءٍ مِن آلائِكَ رَبِّ أُكَذِّب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را براي جنیان خواندم، آنان بهتر از شما به‌آن گوش سپردند، مسلمين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 رسول خدا؟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كه اين آيه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اى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نعمت هاى خدايتان را انكار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هيچيك از نعمت هاى تو را تكذيب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آن حضرت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لَيْسَ ذلِكَ بِقادِرٍ عَلى أَنْ يُحْيِيَ الْمَوْتى</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قدرت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نتواند مردگان را زنده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مي كردند،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بَلَي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پاك و منزهي 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مي كردند زيرا ايشان اين آيه را از خداوند متعال و به صورت مستقيم و بدون واسطه از لابه لاي سطور قرآن مي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نيز ذكر خواهد شد كه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اي قرآن را قرائت مي كردند كه گويي انساني را مورد خطاب قرار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جواني پاكدل و نيك سرشت قرائت کردند، هنگاميكه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وَسِيقَ الَّذِينَ كَفَرُوا إِلى جَهَنَّمَ زُمَرا</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را كه كافر شدند فوج فوج به جانب دوزخ رانند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 الَّذِينَ اتَّقَوْا رَبَّهُمْ إِلَى الْجَنَّةِ زُمَرا</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متقيان خدا ترس را فوج فوج به سوى بهشت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آن جوان چنان صدايي برآورد كه در دم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ايشان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أَتى عَلَى الْإِنْسانِ حِينٌ مِنَ الدَّهْرِ لَمْ يَكُنْ شَيْئاً مَذْكُورا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انسان روزگارانى نگذشت كه چيزى هيچ لايق ذكر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 و به‌هنگام نزول آن، شخص سياه چهره اي نزد آن حضرت حضور داشت، هنگاميكه به وصف بهشت رسيدند، آن شخص چنان آهي بركشيد كه جان داد،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نفس صاحبكم الشوق إلي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ديدار بهشت، جان دوست شما را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از جمله كساني هستند كه اين آيه شريفه آنان را چنين توصيف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آتَيْناهُمُ الْكِتابَ يَتْلُونَهُ حَقَّ تِلاوَتِهِ أُولئِكَ يُؤْمِنُونَ بِهِ وَ مَنْ يَكْفُرْ بِهِ فَأُولئِكَ هُمُ الْخاسِرُون‌</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كتاب بر آن‌ها فرستاديم آن را خوانده و حق خواندن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عمل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به‌جاآورند، آنان اهل ايمانند و آن‌ها كه به كتاب خدا كافر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شناسى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زيانكاران عالمند</w:t>
      </w:r>
      <w:r>
        <w:rPr>
          <w:rFonts w:eastAsia="IRNazanin" w:cs="IRNazanin"/>
          <w:color w:val="111111"/>
          <w:sz w:val="28"/>
          <w:szCs w:val="28"/>
          <w:rtl w:val="true"/>
          <w:lang w:bidi="fa-IR"/>
        </w:rPr>
        <w:t xml:space="preserve">». </w:t>
      </w:r>
      <w:bookmarkStart w:id="45" w:name="pg7958_49023"/>
    </w:p>
    <w:p>
      <w:pPr>
        <w:pStyle w:val="Heading2"/>
        <w:numPr>
          <w:ilvl w:val="1"/>
          <w:numId w:val="1"/>
        </w:numPr>
        <w:rPr/>
      </w:pPr>
      <w:bookmarkStart w:id="46" w:name="__RefHeading___Toc6805376_1051229030"/>
      <w:bookmarkStart w:id="47" w:name="_Toc14"/>
      <w:bookmarkEnd w:id="45"/>
      <w:bookmarkEnd w:id="46"/>
      <w:r>
        <w:rPr>
          <w:rtl w:val="true"/>
        </w:rPr>
        <w:t>ضرورت اهتمام به قرآن</w:t>
      </w:r>
      <w:bookmarkEnd w:id="47"/>
    </w:p>
    <w:p>
      <w:pPr>
        <w:pStyle w:val="BookText"/>
        <w:rPr/>
      </w:pPr>
      <w:r>
        <w:rPr>
          <w:rFonts w:ascii="IRNazanin" w:hAnsi="IRNazanin" w:eastAsia="IRNazanin"/>
          <w:color w:val="111111"/>
          <w:sz w:val="28"/>
          <w:sz w:val="28"/>
          <w:szCs w:val="28"/>
          <w:rtl w:val="true"/>
          <w:lang w:bidi="fa-IR"/>
        </w:rPr>
        <w:t>از آنچه گذشت چنين برمي آيد كه بيشترين انگيزه هاي توجه و اهميت به قرآن كريم را مي توان در نكات جديدي خلاصه کرد كه با آنچه تاكنون در آيات و روايات شنيده ايم،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درمان موفق و كامل بيماري هاي فردي، اجتماعي روحي و حتي جسمي است آن چنان كه در برخي احاديث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بي نيازي جويندگان كمال و سعادت جاويدان – كه همان هدف والاتر و نهايي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هدايت جستن و پيروي از آن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كمال انسان و قدر و منزلت وي با بهره مندي بيشتر از قرآن كريم افزون‌تر مي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اهتمام به قرآن كريم، سرمشق گرفتن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بزرگوار ايشان حاصل مي شود همان‌گونه كه در اين آيه بدين امر دستور داده شده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 لِمَنْ كانَ يَرْجُوا اللَّهَ وَالْيَوْمَ الْآخِرَ وَذَكَرَ اللَّهَ كَثِيرا</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شما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صبر و مقاومت با دشمن و چه ديگر اوصاف و افعال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اقتدايى نيكوست، براى آن كس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روز قيامت اميدوار باشد و ياد خدا بسيار 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پيام دوست حقيقي و مطلق است و انسان از بازخواني پيام دوست خويش و انديشه و تأمل در مفاهيم آن آزرده خاطر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دليل حضور همه اسباب محبت در وجود او محبوب حقيقي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دوستي يا از حسن و </w:t>
      </w:r>
    </w:p>
    <w:p>
      <w:pPr>
        <w:pStyle w:val="BookText"/>
        <w:rPr/>
      </w:pPr>
      <w:r>
        <w:rPr>
          <w:rFonts w:ascii="IRNazanin" w:hAnsi="IRNazanin" w:eastAsia="IRNazanin"/>
          <w:color w:val="111111"/>
          <w:sz w:val="28"/>
          <w:sz w:val="28"/>
          <w:szCs w:val="28"/>
          <w:rtl w:val="true"/>
          <w:lang w:bidi="fa-IR"/>
        </w:rPr>
        <w:t>كمال محبوب ناشي مي شود كه صفات كمال و اسامي نيك در ذات خداوند جمعشده است یا اين دوستي به دليل لطف و احسان نشأت گرفته از وجود دوست است كه در اين صورت نيز خداوند از همان آغاز نسبت به آفرینش افراد ناشایست و نالایق حتی بندگان سرکش و نافرمان خويش نعمت ارزاني داشته و بخشاينده و نيكوكار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تَعُدُّوا نِعْمَةَ اللَّهِ لا تُحْصُوها</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بخواهيد كه نعمتهاى خدا را شماره كنيد هرگز نتوانيد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با همين مضمون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عهد الله إلي خلقه فقد ينبغي للمرء المسلم أن ينظر في عهده و أن يقرأ منه كل يوم خمسين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پيمان خداوند با بندگانش است، پس شايسته است كه انسان مسلمان در پيمان خويش نگريسته و روزي پنجاه آيه از قرآن را بخواند</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بزرگ و اجر بي پاياني كه طبق احاديث شريفه اي كه خواهيم شنيد به قاري قرآن و تأمل كننده در آياتش داده مي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قرآن كتابي زنده و جاويد و متعلق به هر زمان و مكاني است، مواضعي را كه مورد بررسي قرار داده و مشكلاتي را كه با آن روبرو مي شود، نيز منحصر به زماني خاص نیست؛ بنابراین از حضور و كارگشایي پيوسته و هميشگي قرآن در مواضع تازه و جديد بهره برده مي شود كه بسياري از اين مواضع را طي بحثي با عنوان انديشه مقايسه ميان دو جاهليت نخست و جاهليت نوظهور، ارائه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داستاني از حارث أعور ذكر شده است كه مي 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المسجد فإذا الناس قد وقعوا في الأحاديث فأتيت علياً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قدفعلوها؟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إنها ستكون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المخرج منها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فيه نبأ من قبلكم و خبر من بعدكم و حكم ما بينكم و هو الفصل ليس بالهزل</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شدم و مردم را در حال اختلاف در مورد احاديث ديدم نزد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ايشان را از ماجرا مطلع کردم،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راستي چنين كرده اند؟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فتنه اي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راه خروج از اين فتنه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اخبار گذشته و آينده و برنامه زندگي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معيار جدایی حق از باطل بوده و مزاح نیست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فراگيري علوم و معارف و اسرار آن‌ها كه در قرآن به ودیعه گذاشته شده است به گونه اي كه شخصي مانند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عبدالله بن عباس، علم ايشان را زينت امت و مترجم و مفسر قرآن توصيف مي كند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و همه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علم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قطره در برابر درياست، شخصي مثل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علمی، هنگامي كه از ايشان پرسش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عندكم شيء من الوحي؟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 برأ النسمة الا ان يعطي الله عبداً فهماً في كتابه</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وحى چيزى نزد شما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 خدا كه دانه را مى‌شكافد و خلايق مى‌آفريند سوگند كه خداى تعالى به هر كس از بندگانش كه بخواهد فهم در قرآنش را 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كتاب باورهاي راست و صحيح، اخلاق والا، دستورات و قوانين خردمندانه، ظرافت هاي بلاغي و بيان نيكو وجود دارد كه پاسخگوي هر نيازي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اسرار خلقت و شگفتي هاي مخلوقات در جسم انسان، هستي و طبيعت در قرآن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اسراري است كه عقل مخترعين به‌آن نرسید، اما به‌آن مفهوم نيست كه قرآن كتاب فيزيك، شيمي، ستاره شناسي یا پزشكي است تا خطاها و كاستي هاي اين علوم را بازتاب دهد، بلكه قرآن كتاب هدايت و اصلاح است كه همه ابزارها را در راستاي تحقق هدف خويش به كار گرفته و اين علوم همگي در قالب اين هدف ريخته مي شوند و قرآن از آن‌ها به ميزان نياز جهت تحقق هدف خويش برمي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گواهي عدم دين نسبت به شكايت قرآن از ترك و واگذاري آن، همان‌گونه كه قبلا در حديث شريف ذكر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يشكون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گروه شكايت مي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شكايت قرآن نزد خداي تعالي پذيرفته است همان‌گونه كه در حديث شريف ذكر شد كه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ستيزه جويي تأييد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قرآن مدعي تأييد شده اي است و حق به آن داده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ذكر شده است، اين ادعا را تقويت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الرَّسُولُ يا رَبِّ إِنَّ قَوْمِي اتَّخَذُوا هذَا الْقُرْآنَ مَهْجُوراً</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شكوه از امت در پيشگاه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آگاهى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اين قرآن را به كلّى متروك و رها كردند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رستگاري با شفاعت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مذكور، قرآن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 مشفع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شفيعي كه شفاعتش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شده است و در وصف شفاعت آن در </w:t>
      </w:r>
    </w:p>
    <w:p>
      <w:pPr>
        <w:pStyle w:val="BookText"/>
        <w:rPr/>
      </w:pPr>
      <w:r>
        <w:rPr>
          <w:rFonts w:ascii="IRNazanin" w:hAnsi="IRNazanin" w:eastAsia="IRNazanin"/>
          <w:color w:val="111111"/>
          <w:sz w:val="28"/>
          <w:sz w:val="28"/>
          <w:szCs w:val="28"/>
          <w:rtl w:val="true"/>
          <w:lang w:bidi="fa-IR"/>
        </w:rPr>
        <w:t>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القرآن حجيزاً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مانعی برای او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قرآن حايل و حجابي براي قاري قرآن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قرآن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إن كل عامل أصاب أجر عمله غير عاملي فبلّغ به أكرم عطائك،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فيكسوه الله العزيزي الجبار حلتين من حلل الجنة ويوضع علي رأسه تاج الكرامة ثم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أرضيناك فيه؟ فيقول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قد كنت أرغب له فيما هو افضل من هذان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فيعطي الأمن بيمينه و الخلد بيساره ثم يدخل الجنة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آية فاصعد درجة ثم يقال له هل بلغنا به و ارضيناك؟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كننده اي پاداش عمل خويش را دريافت كرده است جز عمل كننده به من، پس بهترين بخشش خود را به او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شكست ناپذير دو جامه از جامه هاي بهشتي را بر تن وي مي پوشاند و بر سر وي تاج شكوه و بزرگي مي نهد سپس خطاب به قرآن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تو را نسبت به وي راضي كرديم؟ قرآن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پاداشي برتر از اين دو را برايش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و آرامش به دست راست و جاودانگي به دست چپ وي داده مي شود سپس وارد بهشت مي شود سپس به او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اي بخوان تا جايگاهت بالاتر رود، آن گاه به قرآن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پاداش او را داده ايم و تو را خرسند كرده ايم؟ قرآن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فوائد بي شماري غير از اين موارد در سايه اهتمام به قرآن وجود دارد كه درخواهي يافت برخی از آن‌ها فقط مختص مسلمانان نیست، بدين دليل انديشمندان، دانشمندان و رهبران، هر چند غير مسلمان به قرآن روي مي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بدين جا انگيزه هاي ذكر شده براي برانگيختن و تشويق انسان جهت در آغوش كشيدن اين كتاب بزرگ و گشاده دست و نيز اهتمام به‌آن به گونه اي كه با گوشت و خون وي آميخته شود،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اينجا هر كه را حقي براي من به گردن خويش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اخلاقي و چه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بايسته مي دانم حداقل دو بار در سال قرآن را ختم كند كه اين ميزان بسيار اندكي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دقت بنگريم، فقط در ماه مبارك رمضان مي توان نصف اين ميزان یا بيشتر از آن، قرآن قرائت كرد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 از انگيزه هاي مذكور، مواردي است كه در احاديث شريفي بيان گشته كه از ميان آن‌ها مجموعه اي با بيش از چهل حديث را براي شما برگزيدم و اين طبق سنت گذشتگان نيكي است كه بسياري از كتاب هاي چهل حديث را در زمينه هاي مختلف شناخت و معرفت تأليف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اين بزرگان و من نيز به همراه آنان، اهل اين حديث شريف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عني من أمتي أربعين حديثاً في أمر دينه يريد به وجه الله عز وجل و الدار الآخرة بعثه الله يوم القيامة فقيهاً عالماً</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از امت من كه چهل حديث از من را در ارتباط با امر دين خود جهت خشنودي و رضايت خداوند عز و جل و كسب سراي آخرت حفظ كند، روز قيامت خدا او را فقيه و دانشمند برمي انگيزد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7958_49030"/>
      <w:bookmarkStart w:id="49" w:name="pg7958_49030"/>
      <w:bookmarkEnd w:id="49"/>
    </w:p>
    <w:p>
      <w:pPr>
        <w:pStyle w:val="Heading2"/>
        <w:numPr>
          <w:ilvl w:val="1"/>
          <w:numId w:val="1"/>
        </w:numPr>
        <w:rPr/>
      </w:pPr>
      <w:bookmarkStart w:id="50" w:name="pg7958_49030"/>
      <w:bookmarkStart w:id="51" w:name="__RefHeading___Toc6805378_1051229030"/>
      <w:bookmarkStart w:id="52" w:name="_Toc15"/>
      <w:bookmarkEnd w:id="50"/>
      <w:bookmarkEnd w:id="51"/>
      <w:r>
        <w:rPr>
          <w:rtl w:val="true"/>
        </w:rPr>
        <w:t>قرآن خود را توصيف مي كند</w:t>
      </w:r>
      <w:bookmarkEnd w:id="52"/>
    </w:p>
    <w:p>
      <w:pPr>
        <w:pStyle w:val="BookText"/>
        <w:rPr/>
      </w:pPr>
      <w:r>
        <w:rPr>
          <w:rFonts w:ascii="IRNazanin" w:hAnsi="IRNazanin" w:eastAsia="IRNazanin"/>
          <w:color w:val="111111"/>
          <w:sz w:val="28"/>
          <w:sz w:val="28"/>
          <w:szCs w:val="28"/>
          <w:rtl w:val="true"/>
          <w:lang w:bidi="fa-IR"/>
        </w:rPr>
        <w:t>اما مهم تر از تمام اين مباحث آن است که برخي آياتي را كه قرآن كريم به وسيله آن‌ها خود را توصيف مي كند، براي شما بيان كنم، زیرا قرآن خود به‌آن آگاه تر بوده و كلام بهترين گويندگان است و از این آيات شأن والا و آثار و بركات بزرگ اين كتاب شناخته می شود این آیات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لِلنَّاسِ وَ هُدىً وَ مَوْعِظَةٌ لِلْمُتَّقِين</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حجت و بيانى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راهنما و پند براى پرهيزكاران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لِتَحْكُمَ بَيْنَ النَّاسِ بِما أَراكَ اللَّهُ وَ لا تَكُنْ لِلْخائِنِينَ خَصِيم</w:t>
      </w:r>
      <w:r>
        <w:rPr>
          <w:rStyle w:val="FootnoteAnchor"/>
          <w:rtl w:val="true"/>
        </w:rPr>
        <w:footnoteReference w:id="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به حق به سوى تو فرستاديم تا به 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پديد آورده ميان مردم حكم كنى و نبايد به نفع خيانتكاران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خصومت برخيزى</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قَدْجاءَكُمْ بُرْهانٌ مِنْ رَبِّكُمْ وَ أَنْزَلْنا إِلَيْكُمْ نُوراً مُبِيناً </w:t>
      </w:r>
      <w:r>
        <w:rPr>
          <w:rFonts w:ascii="Amiri" w:hAnsi="Amiri" w:eastAsia="Amiri" w:cs="Amiri"/>
          <w:i/>
          <w:i/>
          <w:iCs/>
          <w:color w:val="111111"/>
          <w:sz w:val="28"/>
          <w:sz w:val="28"/>
          <w:szCs w:val="28"/>
          <w:rtl w:val="true"/>
          <w:lang w:bidi="ar-SA"/>
        </w:rPr>
        <w:t>فَأَمَّا الَّذِينَ آمَنُوا بِاللَّهِ وَ اعْتَصَمُوا بِهِ فَسَيُدْخِلُهُمْ فِي رَحْمَةٍ مِنْهُ وَ فَضْلٍ وَ يَهْدِيهِمْ إِلَيْهِ صِراطاً مُسْتَقِيما</w:t>
      </w:r>
      <w:r>
        <w:rPr>
          <w:rStyle w:val="FootnoteAnchor"/>
          <w:rtl w:val="true"/>
        </w:rPr>
        <w:footnoteReference w:id="53"/>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اى مردم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يقيناً از سوى پروردگارتان براى شما برهان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دليلى چون پيامبر و معجزاتش</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آمد؛ و نور روشنگرى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مانند قرآن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سوى شما نازل كرديم</w:t>
      </w:r>
      <w:r>
        <w:rPr>
          <w:rFonts w:ascii="IRNazanin" w:hAnsi="IRNazanin" w:eastAsia="IRNazanin"/>
          <w:color w:val="111111"/>
          <w:sz w:val="28"/>
          <w:sz w:val="28"/>
          <w:szCs w:val="28"/>
          <w:rtl w:val="true"/>
          <w:lang w:bidi="fa-IR"/>
        </w:rPr>
        <w:t xml:space="preserve"> اما </w:t>
      </w:r>
    </w:p>
    <w:p>
      <w:pPr>
        <w:pStyle w:val="BookText"/>
        <w:rPr/>
      </w:pPr>
      <w:r>
        <w:rPr>
          <w:rFonts w:ascii="Amiri" w:hAnsi="Amiri" w:eastAsia="Amiri" w:cs="Amiri"/>
          <w:color w:val="111111"/>
          <w:sz w:val="28"/>
          <w:sz w:val="28"/>
          <w:szCs w:val="28"/>
          <w:rtl w:val="true"/>
          <w:lang w:bidi="ar-SA"/>
        </w:rPr>
        <w:t>كسانى كه به خدا ايمان آوردند و به او تمسّك جستند به زودى آنان را در رحمت و فضلى از سوى خود درآورد و به راهى راست به سوى خود راهنمايى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قَدْجاءَكُمْ مِنَ اللَّهِ نُورٌ وَ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وَ يُخْرِجُهُمْ مِنَ الظُّلُماتِ إِلَى النُّورِ بِإِذْنِهِ وَ يَهْدِيهِمْ إِلى صِراطٍ مُسْتَقِيم‌</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ترديد از جانب خدا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كتابى آشكار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به‌آن كتاب هر كس را كه از پى خشنودى او رود به راههاى سلامت هدايت كند و آنان را از تاريكى‌هاى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 و به عالم نور داخل گرداند و به راه راست رهبرى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أَقامُوا التَّوْراةَ وَ الْإِنْجِيلَ وَ ما أُنْزِلَ إِلَيْهِمْ مِنْ رَبِّهِمْ لَأَكَلُوا مِنْ فَوْقِهِمْ وَ مِنْ تَحْتِ أَرْجُلِهِم</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تورات و انجيل و آنچه را از پروردگارشان به سوى آن‌ها فرو فرستاده شده است، بر پا مى‌داشتند از نعمت‌هاى آسمانى و زمينى برخوردار مى‌شدند؛ برخى از ايشان امتى ميانه‌رو هستند و بسيارى از آنان آنچه انجام مى‌دهند زشت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لَسْتُمْ عَلى شَيْ‌ءٍ حَتَّى تُقِيمُوا التَّوْراةَ وَالْإِنْجِيلَ وَما أُنْزِلَ إِلَيْكُمْ مِنْ رَبِّكُم‌</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تورات و انجيل و آنچه را از پروردگارتان به سوى شما فرو فرستاده شده است بر پا نداريد بر حق نيستيد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كتاب، هيچ چيز را فرو نگذاشته‌ايم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كِتابٌ أَنْزَلْناهُ مُبارَك‌</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كتاب خجسته‌اى است كه آن را فرو فرستاده‌ايم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قُرِئَ الْقُرْآنُ فَاسْتَمِعُوا لَهُ وَ أَنْصِتُوا لَعَلَّكُمْ تُرْحَمُون‌</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قرآن خوانده شود به‌آن گوش فرا دهيد و خاموش بمانيد باشد كه بر شما بخشايش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جاءَتْكُمْ مَوْعِظَةٌ مِنْ رَبِّكُمْ وَ شِفاءٌ لِما فِي الصُّدُورِ وَ هُدىً وَ رَحْمَةٌ لِلْمُؤْمِنِين‌</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پندى از سوى پروردگارتان و شفايى براى دل‌ها و رهنمود و بخشايشى براى مؤمنان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 وَ يُبَشِّرُ الْمُؤْمِنِينَ الَّذِينَ يَعْمَلُونَ الصَّالِحاتِ أَنَّ لَهُمْ أَجْراً كَبِيرا</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اين قرآن به آيين استوارتر رهنمون مى‌گردد و به مؤمنانى كه كارهاى شايسته انجام مى‌دهند مژده مى‌دهد كه پاداشى بزرگ دارند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 قُلُوبُهُمْ إِلى ذِكْرِ اللَّهِ ذلِكَ هُدَى اللَّهِ يَهْدِي بِهِ مَنْ يَشاءُ وَ مَنْ يُضْلِلِ اللَّهُ فَما لَهُ مِنْ هاد</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است كه بهترين گفتار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آياتى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دوگانه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مكرّر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است؛ پوست‌هاى آنان كه از پروردگار خويش مى‌هراسند از آن به لرزه مى‌افتد سپس با ياد خداوند پوست‌ها و دل‌هاشان نرم مى‌شود؛ اين رهنمود خداوند است كه با آن هر كه را بخواهد راهنمايى مى‌كند و هر كه را گمراه گذارد رهنمونى نخواهد داشت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راستى آن كتابى است ارجمند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 و آينده آن، باطل راه ندارد، فرو فرستاده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فرزانه ستوده‌اى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أَنْزَلَ الْكِتابَ بِالْحَقِّ وَ الْمِيزانَ</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است كه كتاب را به حق و ترازو را فرو فرستاد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فِي أُمِّ الْكِتابِ لَدَيْنا لَعَلِيٌّ حَكِيم‌</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بى‌گمان آن نزد ما در اصل كتاب، فرازمندى فرزانه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يَعْشُ عَنْ ذِكْرِ الرَّحْمنِ نُقَيِّضْ لَهُ شَيْطاناً فَهُوَ لَهُ قَرِين‌</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از ياد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بتابد شيطانى را بر او برانگيزيم تا يار و همنشين دايم وى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فَاسْتَمْسِكْ بِالَّذِي أُوحِيَ إِلَيْكَ إِنَّكَ عَلى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 وَ سَوْفَ تُسْئَلُون</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قرآنى كه تو را وحى مى‌شود تمسّك كن كه البته تو به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طريق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براى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شرف و نام بلندى است و البته شما امت را باز مى‌پرسند كه با قرآن چه كرديد؟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بَصائِرُ لِلنَّاسِ وَ هُدىً وَ رَحْمَةٌ لِقَوْمٍ يُوقِنُون</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براى عموم مردم مايه بصيرت بسيار و براى اهل يقين موجب هدايت و رحمت پروردگار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أَمْ عَلى قُلُوبٍ أَقْفالُها</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منافقان در آيات قرآن تفكر نمى‌كنند يا بر دل هاشان خود قفل‌هاى جهل و نفاق زده‌اند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 وَ الْقُرْآنِ الْمَجِيد</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قدس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قرآن با مجد و عظمت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يَسَّرْنَا الْقُرْآنَ لِلذِّكْرِ فَهَلْ مِنْ مُدَّكِرٍ</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قرآن را براى وعظ و اندرز بر فهم آسان كرديم آيا كسى هست كه از آن پند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قرآن كتابى بسيار بزرگوار و سودمند و گرامى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لوح محفوظ سرّ حق مقام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 دست پاكان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 خاصّان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به‌آن نرسد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يَأْنِ لِلَّذِينَ آمَنُوا أَنْ تَخْشَعَ قُلُوبُهُمْ لِذِكْرِ اللَّهِ وَ ما نَزَلَ مِنَ الْحَقِّ وَ لا يَكُونُوا كَالَّذِينَ أُوتُوا الْكِتابَ مِنْ قَبْلُ فَطالَ عَلَيْهِمُ الْأَمَدُ فَقَسَتْ قُلُوبُهُمْ وَ كَثِيرٌ مِنْهُمْ فاسِقُونَ</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هنگام آن نرسيده است که دل های مؤمنان از ياد خداوند و از آنچه از سوى حق فرو فرستاده شده است فروتنى يابد و مانند كسانى نباشند كه پيش از اين به آنان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اما روزگار بر آنان به درازا كشيد و دل هاشان سخت شد و بسيارى از آنان بزهكار بودند؟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 لَرَأَيْتَهُ خاشِعاً مُتَصَدِّعاً مِنْ خَشْيَةِ اللَّهِ وَتِلْكَ الْأَمْثالُ نَضْرِبُها لِلنَّاسِ لَعَلَّهُمْ يَتَفَكَّرُون</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قرآن را بر كوهى نازل مى‌كرديم، قطعاً آن را از ترس خدا فروتن و از هم پاشيده مى‌ديدى و اين مثل‌ها را براى مردم مى‌زنيم تا بينديشند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سَنُلْقِي عَلَيْكَ قَوْلًا ثَقِيلا</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را آرام و روشن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سخنى سنگين را به زودى بر تو فرو مى‌فرستيم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لَوْحٍ مَحْفُوظٍ</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اين كتاب قرآن بزرگوار و ارجمند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لوح محفوظ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صفحه عالم 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بِالْهَزْلِ</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قرآن به حقيقت كلام جدا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سخن هزل بيهوده نيست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أَنْزَلَ عَلى عَبْدِهِ الْكِتابَ وَ لَمْ يَجْعَلْ لَهُ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 لِيُنْذِرَ بَأْساً شَدِيداً مِنْ لَدُنْهُ وَ يُبَشِّرَ الْمُؤْمِنِين الَّذِينَ يَعْمَلُونَ الصَّالِحاتِ أَنَّ لَهُمْ أَجْراً حَسَنا</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و سپاس مخصوص خداست كه بر بنده خاص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كرد و در آن هيچ نقص و كژى ننهاد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در نهايت استوارى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كتاب بزرگ 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سخت خود بترساند و اهل ايمان را كه اعمال آن‌ها نيكوست به اجر بسيار نيكو بشارت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عَلَيْكَ الْكِتابَ تِبْياناً لِكُلِّ شَيْ‌ءٍ وَ هُدىً وَ رَحْمَةً وَ بُشْرى لِلْمُسْلِمِينَ‌</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 تو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فرستاديم تا حقيقت هر چيز را روشن كند و براى مسلمين هدايت و رحمت و بشارت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از ياد من اعراض كند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معيشتش تنگ شود و روز قيامتش نابينا محشور كنيم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مذكور برخي ويژگي ها و آثار نيكي است كه قرآن با آن‌ها وصف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 پربركت، ارجمند، بزرگ، گرانقدر و روشنگر، راهنما، اندرز و رحمت و شفا و پند و نور است كه به حق نازل شده، تا بین مردم به حق حکم کند و مؤمنان را وارد فضل و رحمت الهي كرده و آنان را به راه راست هدايت –كند و كتابي بلند قدر و خردمندانه، بصيرت آفرين براي مردم، گفتاري گرانبار و جدا كننده بوده و شوخي و بيهوده نيست؛ بنابراین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حقايق آن كه اين الفاظ به عنوان ظرفي براي آن‌ها قرار داده شده و به مثابه مثال هايي براي نزديك كردن اين حقايق و معاني ژرف به اذهان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محفوظي است كه كسي آن را لمس نكرده است و حقايق واقعي آن را به صورت كامل درك نكنند مگر افرادي كه از گناه، عصيان و لغزش پاك گشته و هر نوع آلودگي از آيينه قلب آنان زدوده شده است به گونه اي كه صفحه اين لوح محفوظ را به صورت كامل انعكاس مي دهد، اما ديگران فقط به اندازه كمال خود شايسته دريافت قرآن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أَنْزَلَ مِنَ </w:t>
      </w:r>
      <w:bookmarkStart w:id="53" w:name="pg7958_49037"/>
    </w:p>
    <w:p>
      <w:pPr>
        <w:pStyle w:val="BookText"/>
        <w:rPr/>
      </w:pPr>
      <w:bookmarkEnd w:id="53"/>
      <w:r>
        <w:rPr>
          <w:rFonts w:ascii="Amiri" w:hAnsi="Amiri" w:eastAsia="Amiri" w:cs="Amiri"/>
          <w:color w:val="111111"/>
          <w:sz w:val="28"/>
          <w:sz w:val="28"/>
          <w:szCs w:val="28"/>
          <w:rtl w:val="true"/>
          <w:lang w:bidi="ar-SA"/>
        </w:rPr>
        <w:t>السَّماءِ ماءً فَسالَتْ أَوْدِيَةٌ بِقَدَرِها</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از آسمان آبى نازل كرد كه در هر رودى به قدر وسعت و ظرفيتش سيل آب جارى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به تدبر در قرآن، شمرده و آهنگين خواندن آن و نيز تمسك و گوش سپردن به‌آن امر شده اند و اگر اين كتاب از طرف كسي غير از خدا بود، اختلاف و تفاوت بسياري در آن مي يافتند؛ بنابراین اگر مردم امر قرآن را برپاي دارند و به‌آن تمسك جويند از نعمت‌هاى آسمانى و زمينى برخوردار مى‌شوند و دل‌هاي آنان خاشع و فرمانبردار گردد و شايسته فضل و احسان الهي شوند، اما اگر از آن روي گردانند، زندگي مشقت باري خواهند داشت و شياطين مدام آنان را به سوي خود مي خوانند تا سرانجام همنشينشان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 آنان چنان سخت مي شود كه گويي سنگ و بلكه سخت‌تر از آن است، زيرا بى‌گمان از این سنگ‌ها جويبارها نمى‌جوشد و این قبلهای بسان سنگ از بيم خداوند فرو نمى‌غلتد و اين دل‌هاي دور از قرآن و ياد خداوند سبحان، سخت و نفوذ ناپذير بوده و قطره اي از جويبارهاي شناخت و معرفت در آن‌ها جاري نمي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تِلْكَ الْأَمْثالُ نَضْرِبُها لِلنَّاسِ لَعَلَّهُمْ يَتَفَكَّرُون</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مثل‌ها را براى مردم مى‌زنيم تا بينديشند</w:t>
      </w:r>
      <w:r>
        <w:rPr>
          <w:rFonts w:eastAsia="Amiri" w:cs="Amiri" w:ascii="Amiri" w:hAnsi="Amiri"/>
          <w:color w:val="111111"/>
          <w:sz w:val="28"/>
          <w:szCs w:val="28"/>
          <w:rtl w:val="true"/>
          <w:lang w:bidi="ar-SA"/>
        </w:rPr>
        <w:t>».</w:t>
      </w:r>
    </w:p>
    <w:p>
      <w:pPr>
        <w:pStyle w:val="Heading2"/>
        <w:numPr>
          <w:ilvl w:val="1"/>
          <w:numId w:val="1"/>
        </w:numPr>
        <w:rPr/>
      </w:pPr>
      <w:bookmarkStart w:id="54" w:name="__RefHeading___Toc6805380_1051229030"/>
      <w:bookmarkStart w:id="55" w:name="_Toc16"/>
      <w:bookmarkEnd w:id="54"/>
      <w:r>
        <w:rPr>
          <w:rtl w:val="true"/>
        </w:rPr>
        <w:t>شرح برخي صفات قرآن</w:t>
      </w:r>
      <w:bookmarkEnd w:id="55"/>
    </w:p>
    <w:p>
      <w:pPr>
        <w:pStyle w:val="Heading2"/>
        <w:numPr>
          <w:ilvl w:val="1"/>
          <w:numId w:val="1"/>
        </w:numPr>
        <w:rPr/>
      </w:pPr>
      <w:bookmarkStart w:id="56" w:name="__RefHeading___Toc6805382_1051229030"/>
      <w:bookmarkStart w:id="57" w:name="_Toc17"/>
      <w:bookmarkEnd w:id="56"/>
      <w:r>
        <w:rPr>
          <w:rtl w:val="true"/>
        </w:rPr>
        <w:t>اشاره</w:t>
      </w:r>
      <w:bookmarkEnd w:id="5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شرح مختصر از صفات قرآن كافي نبوده و بدين جهت ضروري مي دانم برخي از اين صفات را كه آثار اخلاقي و اجتماعي دارند، شرح مفصل تري داده و برخي ديگر </w:t>
      </w:r>
      <w:bookmarkStart w:id="58" w:name="pg7958_49038"/>
    </w:p>
    <w:p>
      <w:pPr>
        <w:pStyle w:val="BookText"/>
        <w:rPr/>
      </w:pPr>
      <w:bookmarkEnd w:id="58"/>
      <w:r>
        <w:rPr>
          <w:rFonts w:ascii="IRNazanin" w:hAnsi="IRNazanin" w:eastAsia="IRNazanin"/>
          <w:color w:val="111111"/>
          <w:sz w:val="28"/>
          <w:sz w:val="28"/>
          <w:szCs w:val="28"/>
          <w:rtl w:val="true"/>
          <w:lang w:bidi="fa-IR"/>
        </w:rPr>
        <w:t>را به تفاسير طولاني مرتبط با آيات ذكر شده، واگذارم؛ البته اين اوصاف را نه فقطجهت آگاهي از قرآن، بلكه براي شناخت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بيان مي كنم، زیرا ايشان با قرآن برابر بوده و با يكديگر مانند دو برادر هستند كه هرگز از يكديگر جدا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قرآن به حق سخن مي گويد،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حق بوده و حق با آنان است، باطل به قرآن راه ندارد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پاك و معصوم هستند، قرآن كتاب ولايت و حكومت بر مردم است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و پيشواي آنان هستند و اين چنين است</w:t>
      </w:r>
      <w:r>
        <w:rPr>
          <w:rFonts w:eastAsia="IRNazanin" w:cs="IRNazanin"/>
          <w:color w:val="111111"/>
          <w:sz w:val="28"/>
          <w:szCs w:val="28"/>
          <w:rtl w:val="true"/>
          <w:lang w:bidi="fa-IR"/>
        </w:rPr>
        <w:t>:</w:t>
      </w:r>
    </w:p>
    <w:p>
      <w:pPr>
        <w:pStyle w:val="Heading2"/>
        <w:numPr>
          <w:ilvl w:val="1"/>
          <w:numId w:val="1"/>
        </w:numPr>
        <w:rPr/>
      </w:pPr>
      <w:bookmarkStart w:id="59" w:name="__RefHeading___Toc6805384_1051229030"/>
      <w:bookmarkStart w:id="60" w:name="_Toc18"/>
      <w:bookmarkEnd w:id="59"/>
      <w:r>
        <w:rPr>
          <w:rtl w:val="true"/>
        </w:rPr>
        <w:t>مبارك</w:t>
      </w:r>
      <w:bookmarkEnd w:id="6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مبارك يعني پربركت كه اين امر از چند جهت است، يكي از جهت منبع صدور آن، زيرا قرآن از جانب خداوند متعال كه بسيار بخشنده، منان و عطا كننده نعمت هاي نامتناهي و بي شمار است،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ديگر مبارك بودن قرآن از جهت محل نزول آن يعني قلب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و بزرگي است كه به مثابه رحمتی براي جهانيان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دليل آثار خود نيز مبارك است، زیرا هدايت، خير و سعادت دنيا و آخرت و همچنين اساس و بناي زندگي بشر و حفظ موجوديت آن و نيز امنيت و آرامش همگي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قرآن نيز سبب مباركي آن است، زيرا قرآن تنها یک كتاب است اما همه صاحبان دانش و معرفت جرعه اي از آن برمي گيرند و بسان چشمه پرآبی است که خشک نمی شود و دانشمندان علم اصول، فقيهان، عالمان نحو، اديبان، انديشمندان، سياست مداران، جامعه شناسان، اقتصاد دانان، پزشكان، قانونگذاران و فرمانروايان از آن بهره برده و به آيات آن استدلال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قرآن هميشه كتابي جاويد و سخاوتمند مانده است و </w:t>
      </w:r>
      <w:bookmarkStart w:id="61" w:name="pg7958_49039"/>
    </w:p>
    <w:p>
      <w:pPr>
        <w:pStyle w:val="BookText"/>
        <w:rPr/>
      </w:pPr>
      <w:bookmarkEnd w:id="61"/>
      <w:r>
        <w:rPr>
          <w:rFonts w:ascii="IRNazanin" w:hAnsi="IRNazanin" w:eastAsia="IRNazanin"/>
          <w:color w:val="111111"/>
          <w:sz w:val="28"/>
          <w:sz w:val="28"/>
          <w:szCs w:val="28"/>
          <w:rtl w:val="true"/>
          <w:lang w:bidi="fa-IR"/>
        </w:rPr>
        <w:t>همين امر، دليل نزول آن از جانب خداوند است و همه اين موارد، همان چيزي استكه كتاب هاي بي شماري امكان پيوستن و دربرگرفتن آن را ندارند، قرآن به شماره افرادي كه به وسيله آن هدايت يافته و قلب ها و عقل هايشان به بركت آن نوراني گشته، مبارك است</w:t>
      </w:r>
      <w:r>
        <w:rPr>
          <w:rFonts w:eastAsia="IRNazanin" w:cs="IRNazanin"/>
          <w:color w:val="111111"/>
          <w:sz w:val="28"/>
          <w:szCs w:val="28"/>
          <w:rtl w:val="true"/>
          <w:lang w:bidi="fa-IR"/>
        </w:rPr>
        <w:t>.</w:t>
      </w:r>
    </w:p>
    <w:p>
      <w:pPr>
        <w:pStyle w:val="Heading2"/>
        <w:numPr>
          <w:ilvl w:val="1"/>
          <w:numId w:val="1"/>
        </w:numPr>
        <w:rPr/>
      </w:pPr>
      <w:bookmarkStart w:id="62" w:name="__RefHeading___Toc6805386_1051229030"/>
      <w:bookmarkStart w:id="63" w:name="_Toc19"/>
      <w:bookmarkEnd w:id="62"/>
      <w:r>
        <w:rPr>
          <w:rtl w:val="true"/>
        </w:rPr>
        <w:t>عزيز</w:t>
      </w:r>
      <w:bookmarkEnd w:id="6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 به مفهوم صعب الوصول بودن قرآن است، زیرا نامه اي سربسته است و حقايق والاي آن در لوح محفوظ نگهداري مي شود و اين الفاظ و واژگان فقط مثال هايي جهت نزديك کردن اين معاني به اذهان مادي گراي بشر است كه توان دست يابي به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معاني را فقط افراد پاكي لمس و درك کرده كه خداوند هر پليدى را از آنان زدوده و به شايستگى پاك گردانده است، ايشان،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ايم كه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علمي فراتر از فهم و درك اين كتاب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بودن به مفهوم كمياب بودن وجود شيئي مانند آن است و قرآن نيز بدين دليل كه كلام كسي است كه هيچ مثل و همانندي ندارد، 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عزيز بوده زيرا محال است گزند و آسيبي به‌آن رسد كه به مفهوم اين آيه شريفه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الذِّكْرَ وَ إِنَّا لَهُ لَحافِظُون‌</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ما خود قرآن را فرو فرستاده‌ايم و به يقين ما نگهبان آن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ديگر عزيز بودن قرآن در چيرگي، شكست ناپذيري و تسلط آن است، زيرا كلام خدا بوده و كلام الهي والا و برتر است، پس قرآن پيروز مي شود و بر آن غلبه نشود و جايگاه آن هميشه سيطره </w:t>
      </w:r>
      <w:bookmarkStart w:id="64" w:name="pg7958_49040"/>
    </w:p>
    <w:p>
      <w:pPr>
        <w:pStyle w:val="BookText"/>
        <w:rPr/>
      </w:pPr>
      <w:bookmarkEnd w:id="64"/>
      <w:r>
        <w:rPr>
          <w:rFonts w:ascii="IRNazanin" w:hAnsi="IRNazanin" w:eastAsia="IRNazanin"/>
          <w:color w:val="111111"/>
          <w:sz w:val="28"/>
          <w:sz w:val="28"/>
          <w:szCs w:val="28"/>
          <w:rtl w:val="true"/>
          <w:lang w:bidi="fa-IR"/>
        </w:rPr>
        <w:t>و تسلط بر بندگان و تصرف در امور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عزيز بودن قرآن، مطلوببودن و خواسته شدن آن است همان‌گونه كه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موجود است، ملال آور بوده و هر چيز نايابي مطلوب و خواستني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نيز مطلوب و خواسته هر کسی است كه طالب رسيدن به خداوندست</w:t>
      </w:r>
      <w:r>
        <w:rPr>
          <w:rFonts w:eastAsia="IRNazanin" w:cs="IRNazanin"/>
          <w:color w:val="111111"/>
          <w:sz w:val="28"/>
          <w:szCs w:val="28"/>
          <w:rtl w:val="true"/>
          <w:lang w:bidi="fa-IR"/>
        </w:rPr>
        <w:t>.</w:t>
      </w:r>
    </w:p>
    <w:p>
      <w:pPr>
        <w:pStyle w:val="Heading2"/>
        <w:numPr>
          <w:ilvl w:val="1"/>
          <w:numId w:val="1"/>
        </w:numPr>
        <w:rPr/>
      </w:pPr>
      <w:bookmarkStart w:id="65" w:name="__RefHeading___Toc6805388_1051229030"/>
      <w:bookmarkStart w:id="66" w:name="_Toc20"/>
      <w:bookmarkEnd w:id="65"/>
      <w:r>
        <w:rPr>
          <w:rtl w:val="true"/>
        </w:rPr>
        <w:t>مجيد</w:t>
      </w:r>
      <w:bookmarkEnd w:id="66"/>
    </w:p>
    <w:p>
      <w:pPr>
        <w:pStyle w:val="BookText"/>
        <w:rPr/>
      </w:pPr>
      <w:r>
        <w:rPr>
          <w:rFonts w:ascii="IRNazanin" w:hAnsi="IRNazanin" w:eastAsia="IRNazanin"/>
          <w:color w:val="111111"/>
          <w:sz w:val="28"/>
          <w:sz w:val="28"/>
          <w:szCs w:val="28"/>
          <w:rtl w:val="true"/>
          <w:lang w:bidi="fa-IR"/>
        </w:rPr>
        <w:t>راغب در كتاب مفردات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مجد، گشادگي در بخشش و بزرگي و گرانقدري است كه اصل آن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مجدت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از علوفه 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آن هنگام كه شتر در چراگاهي فراوان و پهناور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به دليل بخشش ها و بزرگواري هاي دینوی و اخروی فراواني كه در بردارد با صفت مجيد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اين كتاب با صفت كريم در این آيه توصیف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قرآني گرانمايه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نيز به دليل گشاده دستي و سخاوت هاي فراوان آن است كه در شرح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كرديم</w:t>
      </w:r>
      <w:r>
        <w:rPr>
          <w:rFonts w:eastAsia="IRNazanin" w:cs="IRNazanin"/>
          <w:color w:val="111111"/>
          <w:sz w:val="28"/>
          <w:szCs w:val="28"/>
          <w:rtl w:val="true"/>
          <w:lang w:bidi="fa-IR"/>
        </w:rPr>
        <w:t>.</w:t>
      </w:r>
    </w:p>
    <w:p>
      <w:pPr>
        <w:pStyle w:val="Heading2"/>
        <w:numPr>
          <w:ilvl w:val="1"/>
          <w:numId w:val="1"/>
        </w:numPr>
        <w:rPr/>
      </w:pPr>
      <w:bookmarkStart w:id="67" w:name="__RefHeading___Toc6805390_1051229030"/>
      <w:bookmarkStart w:id="68" w:name="_Toc21"/>
      <w:bookmarkEnd w:id="67"/>
      <w:r>
        <w:rPr>
          <w:rtl w:val="true"/>
        </w:rPr>
        <w:t>قيم</w:t>
      </w:r>
      <w:bookmarkEnd w:id="6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صفت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سرپرستي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ولي و سرپرست بندگان بوده تا آنان را به سمت مصالح خويش سوق داده، رهبري و راهنمايي كند و تمام اسباب و عوامل سعادت دنيا و آخرت را براي آنان مهيا نمايد، همان‌گونه كه سرپرست يك خانواده يا جامعه چنين عمل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قرآن بر همه روش هاي ديگر چه در سطح اعتقادات یا در زمينه قوانين، مقدم و راهبر آ ن هاست، اين روش ها تابع روش قرآن بوده و در برابر آن محكوم و فروتن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بشريت به دنبال خير و سعادت خويش باشد نه به دنبال اعمالي كه با دوري از قرآنو توسل به عقل ناقص بشر انجام مي دهد كه غالبا تسليم خواسته ها و منافع است، بداند كه سرپرستي اصلي و برتر در اين زندگي از آن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يَجْعَلْ لَهُ عِوَجا</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هيچ كژى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توصيف كه هيچ نوع كژي در قرآن وجود نداشته و هيچ عيب و نقص و قصوري به‌آن راه ندارد، راه سرپرستي آن را هموار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شروط ولايت و سرپرستي بر بشر اين است كه هر كه خواستار كامل كردن ديگري باشد، ابتدا خود بايد كامل باشد، همان‌گونه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فاقد شيئي باشد، نمي تواند آن را به ديگري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لوازم سرپرستي بر بشر اين است كه كسي بدين امر مبادرت ورزد كه هيچ عيب و نقص و كوتاهي نداشته باشد و اين شرايط فقط در اين كتاب بزرگ و نيز همسان آن، ثقل کوچک‌تر يعني اهل‌بیت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يافته است و هر چه غير از آنان باشد، شايستگي ولايت و سرپرستي جامعه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بسياري در اين ارتباط وجود دارد كه اولويت قرآن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کرده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از ياد من روى برتابد بى‌گمان او را زيستنى تنگ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ضنك يعني تنگ و سخت و اين صفت هر كسي است كه از ياد خداوند متعال رويگردان شده و ارتباطش با او قطع شده و دور از قرآن زندگي مي كند كه در اين صورت دچار تنگدستي و سيه روزي و درد مي شود، زیرا از رحمت گسترده الهي جدا شده و طعمه اميال، حرص و آز و هوس هاي نامحدود خود مي شود؛ بنابراین به خاطر ترس از مرگ، پيوسته در وحشت به سر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برد و در دنيايي كه همه دل مشغولي او بوده، زيان ديده و در آخرت هيچ بهره اي نصيبش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 از دست دادن اموال و دارائي هاي خود، پيوسته به‌آن‌ها حرص مي ورزد، طمع هميشگي، وي را وادار به كسب چیزهایی مي كند که در توانش نيست، زندگي وي هميشه با رنج و سختي همراه است زيرا پيوسته به دنبال سرابي مي دود و گمان مي كند سعادت وی در آن چیزی است که به‌دست آورده است، تا اینکه متوجه می شود همه آن‌ها وهم وخیالی بیش نبوده و در نتیجه در پی چیز دیگری می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گمان می کند سعادت او در مال و ثروت است به گونه اي كه ملياردها پول جمع مي كند اما با عدم تحقق سعادت وي در مال و ثروت، آن را در خانه هاي زيبا مي بيند، پس خانه هايي بنا مي كند كه كسي مانند آن را نديده است اما باز نيكبختي خويش را در آن نمي يابد و به جست و جوي آن در زنان مي پردازد، هر تعداد زن كه بخواهد از آن‌ها برخوردار مي شود اما سرانجام، خود را در بن بست مي بيند و مصداق اين سخن الهي مي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رَأَى الْقَمَرَ بازِغاً قالَ هذا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چون ماه را تابان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كنايه از مال و ثروت است و گمان مي كند پروردگار او بوده و ضامن سعادت وي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تحقق سعادت او شكست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لاأُحِبُّ الْآفِلِين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ناپديد شوندگان را دوست نمى‌دارم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رَأَى الشَّمْسَ بازِغَة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خورشيد را درخشان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خورشيد كنايه از امور دنيوي ديگر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هذا رَبِّي هذا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پروردگار من است، اين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است كه آرامش قلبی و سعادت مرا تأمين مي كند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تأثيري بس مهم تر و بزرگ‌تر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پروردگار جديد در تحقق سعادت او ناكام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أُحِبُّ الْآفِلِين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ناپديدشوندگان را دوست نمى‌دارم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خدايان ناقص حتي براي خود مالك هيچ سود و زياني نيستند چه </w:t>
      </w:r>
    </w:p>
    <w:p>
      <w:pPr>
        <w:pStyle w:val="BookText"/>
        <w:rPr/>
      </w:pPr>
      <w:r>
        <w:rPr>
          <w:rFonts w:ascii="IRNazanin" w:hAnsi="IRNazanin" w:eastAsia="IRNazanin"/>
          <w:color w:val="111111"/>
          <w:sz w:val="28"/>
          <w:sz w:val="28"/>
          <w:szCs w:val="28"/>
          <w:rtl w:val="true"/>
          <w:lang w:bidi="fa-IR"/>
        </w:rPr>
        <w:t>رسد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اگر در جست و جوي حقيقت خالص و بي آلايش باشد، هدايت او مقرر گردد و اين سخن مؤمنان را بر زبان جاري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قَوْمِإِنِّي بَرِي‌ءٌ مِمَّا تُشْرِكُونَ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وَجَّهْتُ وَجْهِيَ لِلَّذِي فَطَرَ السَّماواتِ وَ الْأَرْضَ حَنِيفاً وَ ما أَنَا مِنَ الْمُشْرِكِين‌</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آنچه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مى‌دهيد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درستى آيين روى خويش به سوى كسى آورده‌ام كه آسمان‌ها و زمين را آفريده است و من از مشركان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گونه نباشد، تيره بختي او حتمي گردد و در پاسخ وي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كَفَرُوا أَعْمالُهُمْ كَسَرابٍ بِقِيعَةٍ يَحْسَبُهُ الظَّمْآنُ ماءً حَتَّى إِذا جاءَهُ لَمْ يَجِدْهُ شَيْئاً وَ وَجَدَ اللَّهَ عِنْدَهُ فَوَفَّاهُ حِسابَهُ وَ اللَّهُ سَرِيعُ الْحِساب</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كردارهاى كافران چون سرابى است در بيابانى خشك كه تشنه آن را آب مى‌پندارد تا چون به‌آن رسد آن را چيزى نيابد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نزد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مى‌يابد كه به حسابش تمام مى‌رسد و خداوند حسابرسى سريع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 اين چنين در بدبختي و سيه روزي و سختي ميان چكش مرگ كه هر لحظه ممكن است او را ربوده و به سوي خود كشاند و نيز سندان حرص و آز باقي مي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لَتَجِدَنَّهُمْ أَحْرَصَ النَّاسِ عَلى حَياة</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زندگى آزمندترين مردم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بيشترين آمار خودكشي مربوط به كشورهاي سرمايه دار یا كشورهایي است كه با بحران غذا روبرو هستند و ريشه اين بدبختي و هلاكت در خلأ معنويت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مِنَ اللَّهِ نُورٌ وَ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وَ يُخْرِجُهُمْ مِنَ الظُّلُماتِ إِلَى النُّورِ بِإِذْنِهِ وَ يَهْدِيهِمْ إِلى صِراطٍ مُسْتَقِيم‌</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روشنايى و كتابى روشن از سوى خداوند نزد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را كه در پى خشنودى وى باشد به راه‌هاى بى‌گزند، راهنمايى مى‌كند و آنان را با اراده خويش از تيرگى‌ها به سوى روشنايى بيرون مى‌آورد و آن‌ها را به راهى راست رهنمون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قرآن نوري است كه ابتدا در قلب مؤمن طلوع مي كند و سپس او را از آلودگي ها و تيرگي هاي گناه و عصيان پاك كرده و صفحه قلب او را جلا مي دهد تا آماده دريافت جلوه هاي 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هدايت امت و جامعه به راهي است كه ضامن سعادت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ظرافت هاي بياني قرآن، آوردن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است، بدين دليل كه راه حق فقط يكي بوده و تعدد نپذيرد، هر چند كه شاخه ها و مصاديق آن زياد باشد، خداوند متعال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راه هاي تاريك و باطل، بي شمار و خداياني كه از راه خداوند يگانه متعال باز مي دارند، فراوان هستند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و بركات قرآن اين كه هر كه را در پي خشنودى خداوند است به راه‌هاى سلامت هدايت كند و نخستين نعمت سلامتي كه به وي عطا مي كند، سلامت نفس، آرامش قلب و روشني درك و فهم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w:t>
      </w:r>
      <w:bookmarkStart w:id="69" w:name="pg7958_49045"/>
    </w:p>
    <w:p>
      <w:pPr>
        <w:pStyle w:val="BookText"/>
        <w:rPr/>
      </w:pPr>
      <w:bookmarkEnd w:id="69"/>
      <w:r>
        <w:rPr>
          <w:rFonts w:ascii="IRNazanin" w:hAnsi="IRNazanin" w:eastAsia="IRNazanin"/>
          <w:color w:val="111111"/>
          <w:sz w:val="28"/>
          <w:sz w:val="28"/>
          <w:szCs w:val="28"/>
          <w:rtl w:val="true"/>
          <w:lang w:bidi="fa-IR"/>
        </w:rPr>
        <w:t>كه تنها با ياد خدا دل‌ها آرامش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سلامتي خانواده، ميان خانواده اي كه بر اساس اسلام و آموزه هاي قرآن بنا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آياتِهِ أَنْ خَلَقَ لَكُمْ مِنْ أَنْفُسِكُمْ أَزْواجاً لِتَسْكُنُوا إِلَيْها وَ جَعَلَ بَيْنَكُمْ مَوَدَّةً وَ رَحْمَةً إِنَّ فِي ذلِكَ لَآياتٍ لِقَوْمٍ يَتَفَكَّرُون‌</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نشانه‌هاى قدرت اوست كه برايتان از جنس خودتان همسرانىآفريد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به‌وسیله ايشان آرامش يابيد و ميان شما دوستى و مهربانى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عبرتهايى است براى مردمى كه تفكر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صلح و امنيت ميان افراد جامعه زماني كه آداب و احكام اسلام بر آنان حاكم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فَأَصْبَحْتُمْ بِنِعْمَتِهِ إِخْوانا</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نعمت او با هم برادر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الَّذِينَ مَعَهُ أَشِدَّاءُ عَلَى الْكُفَّارِ رُحَماءُ بَيْنَهُم‌</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خداست و ياران و همراهانش بر كافران بسيار قويدل و سخت و با يكديگر بسيار مشفق و مهربانند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يُؤْثِرُونَ عَلى أَنْفُسِهِمْ وَ لَوْ كانَ بِهِمْ خَصاصَةٌ</w:t>
      </w:r>
      <w:r>
        <w:rPr>
          <w:rStyle w:val="FootnoteAnchor"/>
          <w:rtl w:val="true"/>
        </w:rPr>
        <w:footnoteReference w:id="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خويش برمى‌گزينند هر چند خود نيازمند باشند</w:t>
      </w:r>
      <w:r>
        <w:rPr>
          <w:rFonts w:eastAsia="IRNazanin" w:cs="IRNazanin"/>
          <w:color w:val="111111"/>
          <w:sz w:val="28"/>
          <w:szCs w:val="28"/>
          <w:rtl w:val="true"/>
          <w:lang w:bidi="fa-IR"/>
        </w:rPr>
        <w:t>».</w:t>
      </w:r>
    </w:p>
    <w:p>
      <w:pPr>
        <w:pStyle w:val="Heading2"/>
        <w:numPr>
          <w:ilvl w:val="1"/>
          <w:numId w:val="1"/>
        </w:numPr>
        <w:rPr/>
      </w:pPr>
      <w:bookmarkStart w:id="70" w:name="__RefHeading___Toc6805392_1051229030"/>
      <w:bookmarkStart w:id="71" w:name="_Toc22"/>
      <w:bookmarkEnd w:id="70"/>
      <w:r>
        <w:rPr>
          <w:rtl w:val="true"/>
        </w:rPr>
        <w:t>قول ثقيل</w:t>
      </w:r>
      <w:r>
        <w:rPr>
          <w:rtl w:val="true"/>
        </w:rPr>
        <w:t xml:space="preserve">: </w:t>
      </w:r>
      <w:r>
        <w:rPr>
          <w:rtl w:val="true"/>
        </w:rPr>
        <w:t>گفتار گران</w:t>
      </w:r>
      <w:bookmarkEnd w:id="7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سنگيني و گراني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مفهوم حاصل از سخن یا لفظ به كار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نفس انسان، گران است زيرا زمام اميال و آرزوهاي نفساني را در دست گرفته و افسار آن را رها نمي كند، بلکه پيوسته آن‌ها را پرورش و اصلاح کرده و به پيش مي </w:t>
      </w:r>
    </w:p>
    <w:p>
      <w:pPr>
        <w:pStyle w:val="BookText"/>
        <w:rPr/>
      </w:pP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سنگيني قرآن براي عقل نيز به دليل دربرگرفتن اسرار و رموز پيچيده اي است كه عقل هاي سركش و مغرور تاب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روح نيز به خاطر وظايف سخت و تعاليم فشرده گران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اين امر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سوره هود و واقعه به خاطر وجود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كَما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كه فرمانيافته‌اى پايدارى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 مرا سپيد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به سنگيني اين امر آگاه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گراني قرآن صدور آن از جانب خداوند متعال است بدين جهت كتاب هاي تاریخی وسیره نامه ها، حالت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نزول وحي بر ايشان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گراني خود را با اين آيه توصيف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الْقُرْآنَ عَلى جَبَلٍ لَرَأَيْتَهُ خاشِعاً مُتَصَدِّعاً مِنْ خَشْيَةِ اللَّهِ وَ تِلْكَ الْأَمْثالُ نَضْرِبُها لِلنَّاسِ لَعَلَّهُمْ يَتَفَكَّرُون‌</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قرآن را بر كوهى نازل مى‌كرديم، قطعاً آن را از ترس خدا فروتن و از هم پاشيده مى‌ديدى و اين مثل‌ها را براى مردم مى‌زنيم تا بينديشند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نیز به دليل كه آورنده خويش و شخص كوشا در اقامه آن ميان جامعه را به درد و رنج ها و سختي هايي مبتلا مي كند،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أُنْزِلَ إِلَيْكَ فَلا يَكُنْ فِي صَدْرِكَ حَرَجٌ مِنْهُ لِتُنْذِرَ بِهِ وَ ذِكْرى لِلْمُؤْمِنِين‌</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لام، ميم، صاد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كه به سوى تو فرو فرستاده شده است تا به‌آن بيم‌دهى و يادكردى براى مؤمنان باشد پس نبايد از آن تنگدل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شبانه و ارتباط با خداي تعالي و پيوند عميق با او امر شده است تا آماده دريافت اين سخن گران و مسئوليت بزرگ شود و خداوند آن حضرت را به </w:t>
      </w:r>
      <w:bookmarkStart w:id="72" w:name="pg7958_49047"/>
    </w:p>
    <w:p>
      <w:pPr>
        <w:pStyle w:val="BookText"/>
        <w:rPr/>
      </w:pPr>
      <w:bookmarkEnd w:id="72"/>
      <w:r>
        <w:rPr>
          <w:rFonts w:ascii="Amiri" w:hAnsi="Amiri" w:eastAsia="Amiri" w:cs="Amiri"/>
          <w:color w:val="111111"/>
          <w:sz w:val="28"/>
          <w:sz w:val="28"/>
          <w:szCs w:val="28"/>
          <w:rtl w:val="true"/>
          <w:lang w:bidi="ar-SA"/>
        </w:rPr>
        <w:t>كسب و تحصيل اين نتايج وعده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پاره‌اى از شب را به‌آن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باش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براى توست باشد كه پروردگارت تو را به جايگاهى ستوده برانگيزد</w:t>
      </w:r>
      <w:r>
        <w:rPr>
          <w:rFonts w:eastAsia="IRNazanin" w:cs="IRNazanin"/>
          <w:color w:val="111111"/>
          <w:sz w:val="28"/>
          <w:szCs w:val="28"/>
          <w:rtl w:val="true"/>
          <w:lang w:bidi="fa-IR"/>
        </w:rPr>
        <w:t>».</w:t>
      </w:r>
    </w:p>
    <w:p>
      <w:pPr>
        <w:pStyle w:val="Heading2"/>
        <w:numPr>
          <w:ilvl w:val="1"/>
          <w:numId w:val="1"/>
        </w:numPr>
        <w:rPr/>
      </w:pPr>
      <w:bookmarkStart w:id="73" w:name="__RefHeading___Toc6805394_1051229030"/>
      <w:bookmarkStart w:id="74" w:name="_Toc23"/>
      <w:bookmarkEnd w:id="73"/>
      <w:r>
        <w:rPr>
          <w:rtl w:val="true"/>
        </w:rPr>
        <w:t>قرآن</w:t>
      </w:r>
      <w:r>
        <w:rPr>
          <w:rtl w:val="true"/>
        </w:rPr>
        <w:t xml:space="preserve">: </w:t>
      </w:r>
      <w:r>
        <w:rPr>
          <w:rtl w:val="true"/>
        </w:rPr>
        <w:t>پند، شفاء، هدايت و رحمت</w:t>
      </w:r>
      <w:bookmarkEnd w:id="74"/>
    </w:p>
    <w:p>
      <w:pPr>
        <w:pStyle w:val="BookText"/>
        <w:rPr/>
      </w:pPr>
      <w:r>
        <w:rPr>
          <w:rFonts w:ascii="IRNazanin" w:hAnsi="IRNazanin" w:eastAsia="IRNazanin"/>
          <w:color w:val="111111"/>
          <w:sz w:val="28"/>
          <w:sz w:val="28"/>
          <w:szCs w:val="28"/>
          <w:rtl w:val="true"/>
          <w:lang w:bidi="fa-IR"/>
        </w:rPr>
        <w:t>در اينجا آنچه را علامه طباطبائي در تفسير آيه مذكور بيان كرده اند را به خلاصه بيان مي كنم</w:t>
      </w:r>
      <w:r>
        <w:rPr>
          <w:rFonts w:eastAsia="IRNazanin" w:cs="IRNazanin"/>
          <w:color w:val="111111"/>
          <w:sz w:val="28"/>
          <w:szCs w:val="28"/>
          <w:rtl w:val="true"/>
          <w:lang w:bidi="fa-IR"/>
        </w:rPr>
        <w:t>.</w:t>
      </w:r>
      <w:r>
        <w:rPr>
          <w:rStyle w:val="FootnoteAnchor"/>
          <w:rtl w:val="true"/>
        </w:rPr>
        <w:footnoteReference w:id="9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 كتاب مفرداتش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بازداشتن و منع كردن كسى است از كارى همراه با ترسانيدن و خليل نیز 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به معناى تذكر دادن است به انجام عملى خير به بيانى كه دل شنونده را براى پذيرفتن آن تذكر نرم كند و شفاء سينه‌ها كنايه است از اينكه آن حالت بد و خبيث روحى كه انسان را به سوى شقاوت و بدبختى سوق مى‌داد و عيش خوش او را مكدّر مى‌ساخت و خير دنيا و آخرت او را از بين مى‌برد زائل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سينه ها تعبير كرده است، چون مردم مى‌بينند كه جاى قلب داخل قفسه سينه است و از سوى ديگر معتقدند كه آدمى هر چه مى‌فهمد به وسيله قلبش احساس مى‌كند و با همين عضو است كه امور را تعقّل کرده، يكى را محبوب مى‌دارد و يكى ديگر را مبغوض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دوست مى‌دارد و از ديگر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چيزى یا كسى اشتياق مى‌ورزد و به چيزى اميدوار و آرزومند </w:t>
      </w:r>
    </w:p>
    <w:p>
      <w:pPr>
        <w:pStyle w:val="BookText"/>
        <w:rPr/>
      </w:pP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سينه را مركز اسرار قلب و صفات روحى دانسته و آن را خزينه فضائل و رذائل شمرده‌اند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بسياري بر اين دلالت مي كنند كه قرآن شفاء است حتي براي بيماري هاي جسمي، بلكه در برخي احاديث آمده است اگر سوره فاتحه هفتاد مرتبه بر مرده اي خوانده شود و او زنده برخيزد، عجيب و شگفت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تأثّر قلب است اما نه هر تأثّرى بلكه تأثّر خاصى كه از مشاهده ضرر یا نقص در ديگران به آدمى دست مى‌دهد و آدمى را وا مى‌دارد كه در مقام جبران ضرر و اتمام نقص او برآيد؛ ولى وقتى اين كلمه به خداى تعالى که برتر از داشتن قلب است، نسبت داده شود، ديگر به معناى تأثّر قلبى نيست، بلكه به معناى نتيجه آن تأثّر است و در يك عبارت جامع، رحمت خدا به اعطاى او و افاضه وجود بر خلقش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 هستم اين يكي از وجوه شرح اين اسامي مباركي است كه امكان درك نسبت آن‌ها با خداي تبارك و تعالي آن چنان كه به مخلوقات نسبت مي يابند، وجود ندارد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اين چهار صفتى كه خداى سبحان در اين آيه براى قرآن برشمرده يعنى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شفاى آنچه در سينه‌ها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را در نظر گرفته، آن‌ها را با يكديگر مقايسه کرده، آن گاه مجموع آن‌ها را با قرآن در نظر بگيريم، خواهيم ديد كه آيه شريفه بيان جامعى است براى همه آثار طيب و نيكوى قرآن كه در نفوس مؤمنين ترسيم مى‌شود و آن اثر را از همان اولين لحظه‌اى كه به گوش مؤمنين مى‌رسد تا آخرين مرحله‌اى كه در جان آنان استقرار دارد در قلوبشان حك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قرآن در اولين برخوردش با مؤمنين آنان را چنين در مى‌يابد كه در درياى غفلت فرو رفته و موج حيرت از هر سو به آنان احاطه يافته و در نتيجه باطن آنان را به ظلمت‌هاى شك و ريب تاريك ساخته و دل‌هايشان را به انواع رذائل و صفاتو حالات خبيثه بيمار ساخته، لذا با مواعظ</w:t>
      </w:r>
      <w:r>
        <w:rPr>
          <w:rStyle w:val="FootnoteAnchor"/>
          <w:rtl w:val="true"/>
        </w:rPr>
        <w:footnoteReference w:id="100"/>
      </w:r>
      <w:r>
        <w:rPr>
          <w:rFonts w:ascii="IRNazanin" w:hAnsi="IRNazanin" w:eastAsia="IRNazanin"/>
          <w:color w:val="111111"/>
          <w:sz w:val="28"/>
          <w:sz w:val="28"/>
          <w:szCs w:val="28"/>
          <w:rtl w:val="true"/>
          <w:lang w:bidi="fa-IR"/>
        </w:rPr>
        <w:t>حسنه اندرزشان مى‌دهد و از خواب غفلت بيدارشان مى‌كند و از هر نيت فاسد و عمل زشت نهيشان کرده، به سوى خير و سعادت وادارشان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شروع به پاكسازى باطن آنان از هر صفت خبيث و زشتی مى‌كند و به‌طوردائم آفاتى را از عقل آنان و بيماريهايى را از دل آنان يكى پس از ديگرى زائل مى‌سازد، تا جايى كه بكلى رذائل باطنى انسانهاى مؤمن را زايل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آنان را به سوى معارف حقه و اخلاق كريمه و اعمال صالحه دلالت و راهنمايى مى‌كند، آن هم دلالتى با لطف و مهربانى به اين معنا كه در دلالتش رعايت درجات را مى‌كند و به اصطلاح دست آدمى را گرفته پا به پا مى‌برد و او را منزل به منزل نزديك مى‌كند، تا در آخر به سر منزل مقربين رسانيده به فوز مخصوص به مخلصين رستگار سازد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چهارم جامه رحمت بر آنان پوشانيده در دار كرامت منزلشان مى‌دهد و بر اريكه سعادت مستقرشان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جايى كه به انبياء و صديقين و شهدا و صالحين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أُولئِكَ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همراهانى نيكويند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ملحقشان کرده و در زمره بندگان مقرب خود در اعلى عليين جاى مى‌دهد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قرآن كريم واعظى است شفادهندهِ بيماري هاى درونى و راهنمايى است هادى به سوى صراط مستقيم و افاضه كننده رحمتى است كه شفا دادن و هدايت وافاضه رحمتش به اذن خداى سبحان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اين خود قرآن است كه چنين آثار و بركاتى دارد، نه اينكه به وسيله چيز ديگرى اين آثار را داشته باشد، چون قرآن سبب متصل میان خدا و خلقش است، بنابراین خود او است كه براى مؤمنين، موعظه و شفاء و رحمت و هدايت است</w:t>
      </w:r>
      <w:r>
        <w:rPr>
          <w:rFonts w:eastAsia="IRNazanin" w:cs="IRNazanin"/>
          <w:color w:val="111111"/>
          <w:sz w:val="28"/>
          <w:szCs w:val="28"/>
          <w:rtl w:val="true"/>
          <w:lang w:bidi="fa-IR"/>
        </w:rPr>
        <w:t>).</w:t>
      </w:r>
      <w:r>
        <w:rPr>
          <w:rStyle w:val="FootnoteAnchor"/>
          <w:rtl w:val="true"/>
        </w:rPr>
        <w:footnoteReference w:id="10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7958_49052"/>
      <w:bookmarkStart w:id="76" w:name="pg7958_49052"/>
      <w:bookmarkEnd w:id="76"/>
    </w:p>
    <w:p>
      <w:pPr>
        <w:pStyle w:val="Heading2"/>
        <w:numPr>
          <w:ilvl w:val="1"/>
          <w:numId w:val="1"/>
        </w:numPr>
        <w:rPr/>
      </w:pPr>
      <w:bookmarkStart w:id="77" w:name="pg7958_49052"/>
      <w:bookmarkStart w:id="78" w:name="__RefHeading___Toc6805396_1051229030"/>
      <w:bookmarkStart w:id="79" w:name="_Toc24"/>
      <w:bookmarkEnd w:id="77"/>
      <w:bookmarkEnd w:id="78"/>
      <w:r>
        <w:rPr>
          <w:rtl w:val="true"/>
        </w:rPr>
        <w:t>زندگي در سايه قرآن</w:t>
      </w:r>
      <w:bookmarkEnd w:id="79"/>
    </w:p>
    <w:p>
      <w:pPr>
        <w:pStyle w:val="BookText"/>
        <w:rPr/>
      </w:pPr>
      <w:r>
        <w:rPr>
          <w:rFonts w:ascii="IRNazanin" w:hAnsi="IRNazanin" w:eastAsia="IRNazanin"/>
          <w:color w:val="111111"/>
          <w:sz w:val="28"/>
          <w:sz w:val="28"/>
          <w:szCs w:val="28"/>
          <w:rtl w:val="true"/>
          <w:lang w:bidi="fa-IR"/>
        </w:rPr>
        <w:t xml:space="preserve">زندگي را در سايه قرآن آزمودم و سال هاي عنفوان جواني خويش را در سايه اهتمام و عنايت به قرآن زيستم و در هر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قرآن را ختم مي كردم به گونه اي كه با گوشت و خون و فكر و زبان و قلبم آميخته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تلاوت قرآن به مطالعه عميق دو تفسير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پرداختم كه آن ها را ارج مي نهم و به تأثير نيك آن دو در شكل گيري شخصيت علمي و فكري خود اقرار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تفسير را به‌طور كامل خواندم و سرفصل ها و انديشه هاي اصلي آن ها را خلاصه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به اين دو تفسير مراجعه مي كنم و آن انديشه ها در ذهنم و آن لحظات نيك در قلب و جانم زنده مي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سایه سار قرآن چه يافتم و هر كه در سایه حمایت قرآن زندگي می کند، چه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ديد كه عظمت خداوند سبحان در آيات قرآن، قوانين، سنت ها و قدرت او بر هر چيز تجلي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زمين در قبضه قدرت او و آسمانها پيچيده به دست سلطنت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همه از آن خداوند است و ملك و قدرت فقط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زمين و هر كه بر آن است را به ارث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بندگان به سوي اوست و او از رگ گردن به آن‌ها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انسان و قلبش حايل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شيئي مالك سود و زيان شيء ديگر نباشد مگر به اذن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هر آنچه غير خداي تعالي است، هر اندازه كه به ظاهر بزرگ باشد یا ياران و پيروانش سعي در بزرگ نشان دادن و مباهات وي را داشته باشند، خود را در برابر آورنده قرآن كوچك مي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قدرت خداوند همه بربافته هاي آنان را فرو </w:t>
      </w:r>
    </w:p>
    <w:p>
      <w:pPr>
        <w:pStyle w:val="BookText"/>
        <w:rPr/>
      </w:pPr>
      <w:r>
        <w:rPr>
          <w:rFonts w:ascii="IRNazanin" w:hAnsi="IRNazanin" w:eastAsia="IRNazanin"/>
          <w:color w:val="111111"/>
          <w:sz w:val="28"/>
          <w:sz w:val="28"/>
          <w:szCs w:val="28"/>
          <w:rtl w:val="true"/>
          <w:lang w:bidi="fa-IR"/>
        </w:rPr>
        <w:t>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ستون‌هاى بزرگ بود، نه فرعون، دارنده آن ميخ‌ها و نه صاحب آن گنج ها كه حمل كليدهايش بر گروهى از مردم نيرومند نیز دشوار مى‌نمود، هيچ يك باقي نمي ماند اما قدرت آورنده قرآن به خداوند متصل است و از هر آنچه غير اوست بيمي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الَّذِينَ اتَّخَذُوا مِنْ دُونِ اللَّهِ أَوْلِياءَ كَمَثَلِ الْعَنْكَبُوتِ اتَّخَذَتْ بَيْتاً وَ إِنَّ أَوْهَنَ الْبُيُوتِ لَبَيْتُ الْعَنْكَبُوتِ لَوْ كانُوا يَعْلَمُون‌</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كسانى كه به جاى خداوند سرورانى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گزيدند مانند آن عنكبوت است كه خانه‌اى بنا كرد و اگر مى‌دانستند بى‌گمان سست‌ترين خانه‌ها خانه عنكبوت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پرواي الهي داشته باشد، خداوند او همه چيز را نسبت به او بيمناك قرار مي دهد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خواهي ديد آن قدرت بزرگي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يُخَيَّلُ إِلَيْهِ مِنْ سِحْرِهِمْ أَنَّها تَسْعى</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جادويى كه كردند چنان در نظرش آمد كه آن رسنها و عصاها به هر سو مى‌دوند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تحقق هر آنچه بخواهد، تواناست و ناگهان به وسيله آن فرو مي پاشد و مانند ذوب شدن نمك در آب، ذوب مي شود و بدون جنگ یا دشمني آشكاري، اما خداوند تو را از عذابي كه آنان را نابود مي كند، باخبر مي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فَأَتَى اللَّهُ بُنْيانَهُمْ مِنَ الْقَواعِدِ فَخَرَّ عَلَيْهِمُ السَّقْفُ مِنْ فَوْقِهِمْ وَ أَتاهُمُ الْعَذابُ مِنْ حَيْثُ لا يَشْعُرُون ثُمَّ يَوْمَ الْقِيامَةِ يُخْزِيهِمْ وَ يَقُولُ أَيْنَ شُرَكائِيَ الَّذِينَ كُنْتُمْ تُشَاقُّونَ فِيهِمْ قالَ الَّذِينَ أُوتُوا الْعِلْمَ إِنَّ الْخِزْيَ الْيَوْمَ وَ السُّوءَ عَلَى الْكافِرِين‌</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 در رسيد و آن بنا را از پايه ويران </w:t>
      </w:r>
    </w:p>
    <w:p>
      <w:pPr>
        <w:pStyle w:val="BookText"/>
        <w:rPr/>
      </w:pPr>
      <w:r>
        <w:rPr>
          <w:rFonts w:ascii="IRNazanin" w:hAnsi="IRNazanin" w:eastAsia="IRNazanin"/>
          <w:color w:val="111111"/>
          <w:sz w:val="28"/>
          <w:sz w:val="28"/>
          <w:szCs w:val="28"/>
          <w:rtl w:val="true"/>
          <w:lang w:bidi="fa-IR"/>
        </w:rPr>
        <w:t>ساخت و سقف بر سرشان فرود آمد و از سويى كه نفهميدند، عذاب آنان رافروگرفت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روز قيامت رسوايشان سازد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بتانى كه شريك من مى‌خوانديد و بر سر آن‌ها با يكديگر اختلاف مى‌كرديد اكنون كجايند؟ دانشمندان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نصيب كافران رسوايى و رنج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خداوند و آرامش خاطر او را نسبت به مؤمنان خواهد ديد كه فرجام و پاداش نيك براي آن ها بوده و ليكن پس از آنكه به آنان رنج و سختيها رسيده و چنان پريشان خاطر شدند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همراه او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يارى خدا كى فرا مى‌رسد؟ آگاه باشيد كه يارى خدا نزديك است، گريزي از فتنه و آزمايش نبوده تا خداوند افراد باايمان را پاك و خالص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النَّاسُ أَنْ يُتْرَكُوا أَنْ يَقُولُوا آمَنَّا وَ هُمْ لايُفْتَنُونَ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فَتَنَّا الَّذِينَ مِنْ قَبْلِهِمْ فَلَيَعْلَمَنَّ اللَّهُ الَّذِينَ صَدَقُوا وَ لَيَعْلَمَنَّ الْكاذِبِين</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ميم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مردم پنداشته‌اند كه چون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رها شوند و ديگر آزمايش نشوند؟ هر آينه مردمى را كه پيش از آن‌ها بودند آزموديم، تا خدا كسانى را كه راست گفته‌اند معلوم دارد و دروغگويان را متمايز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خاطر مؤمن هر گاه با سختي یا رنجي روبرو شود، آرام مي گيرد، زیرا اين يكي از سنت هاي الهي در مورد بندگانش است، پس او بايد اين مواضع را بپذيرد و خداوند راستگويان را پاداشي نيك مي دهد و گرفتاري ها را بر اين مؤمن آسان مي گرداند زيرا او به‌طور كامل تحت حمايت خداوند سبحان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 بِأَعْيُنِنا</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تحت نظر مايى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بِأَنَّهُمْ لا يُصِيبُهُمْ ظَمَأٌ وَلا نَصَبٌ وَلا </w:t>
      </w:r>
    </w:p>
    <w:p>
      <w:pPr>
        <w:pStyle w:val="BookText"/>
        <w:rPr/>
      </w:pPr>
      <w:r>
        <w:rPr>
          <w:rFonts w:ascii="Amiri" w:hAnsi="Amiri" w:eastAsia="Amiri" w:cs="Amiri"/>
          <w:color w:val="111111"/>
          <w:sz w:val="28"/>
          <w:sz w:val="28"/>
          <w:szCs w:val="28"/>
          <w:rtl w:val="true"/>
          <w:lang w:bidi="ar-SA"/>
        </w:rPr>
        <w:t>مَخْمَصَةٌ فِي سَبِيلِ اللَّهِ وَ لا يَطَؤُنَ مَوْطِئاً يَغِيظُ الْكُفَّارَ وَلا يَنالُونَ مِنْ عَدُوٍّ نَيْلًا إِلَّا كُتِبَلَهُمْ بِهِ عَمَلٌ صالِحٌ إِنَّ اللَّهَ لا يُضِيعُ أَجْرَ الْمُحْسِنِين‌</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راه خدا هيچ تشنگى به آن‌ها چيره نشود يا به رنج نيفتند يا به گرسنگى دچار نگردند يا قدمى كه كافران را خشمگين سازد برندارند يا به دشمن دستبردى نزنند، مگر آنكه عمل صالحى برايشان نوشته شود، كه خدا پاداش نيكوكاران را تباه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بزرگي ايماني كه قلبش را آباد كرده و معارف بلندي كه براي بشريت گمراه آورده را مي بيند، بشريت گمراهي كه در پي سراب، نفس زنان مي دود، براي اهداف پوچ زندگي مي كند و آرزوهاي باطل و بيهوده چون مال و مقام و خواسته هاي نفساني دارد كه دوستان شيطان برايشان زيبا جلوه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رسيدن به اين آرزوها با يكديگر رقابت مي كنند و براي به‌دست آوردن چيزي كه برايشان باقي نمي ماند، بلكه وبال آنان است با يكديگر ستيز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خود، خداياني مي سازند كه در عبادت و اطاعت و ولايت آن‌ها با يكديگر اتفاق نظر دارند، مراسم و مناسك عبادي و جشن هاي بزرگ براي اين خدايان برپا مي كنند و به خاطر آن‌ها نه فقط حيوانات بلكه بشريت را هم قرباني مي كنند و بر قدم هاي آن‌ها ميلياردها پول هدر مي دهند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بيند كه او تنها نیست تا احساس سستي، خواري، تسليم و فرمانبرداري كند و رنجي را كه او تحمل كرده، مي بيند و با آن زندگي مي كند، اتفاق جديدي نبوده و تنها تجربه او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كُنْتُ بِدْعاً مِنَ الرُّسُلِ وَ ما أَدْرِي ما يُفْعَلُ بِي وَلا بِكُمْ إِنْ أَتَّبِعُ إِلَّا ما يُوحى إِلَيَّ وَما أَنَا إِلَّا نَذِيرٌ مُبِينٌ‌</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پديده‌اى </w:t>
      </w:r>
    </w:p>
    <w:p>
      <w:pPr>
        <w:pStyle w:val="BookText"/>
        <w:rPr/>
      </w:pPr>
      <w:r>
        <w:rPr>
          <w:rFonts w:ascii="IRNazanin" w:hAnsi="IRNazanin" w:eastAsia="IRNazanin"/>
          <w:color w:val="111111"/>
          <w:sz w:val="28"/>
          <w:sz w:val="28"/>
          <w:szCs w:val="28"/>
          <w:rtl w:val="true"/>
          <w:lang w:bidi="fa-IR"/>
        </w:rPr>
        <w:t>نوظهور در ميان پيامبران نيستم و نمى‌دانم سرنوشت من و شما چه خواهد شد، تنهااز آنچه به من وحى مى‌شود پيروى مى‌كنم و فقط هشدار دهنده‌اى آشكارم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پيش از او نيز پيامبران بزرگ، اولياء گرانقدر، پيام آوران و صالحان و بندگان صالح در اين راه بوده اند و بيش از وي رنج كشيده و بر مصيبت هاي سخت تر از مصيبت او بردباري كرده اند و در جوامع خويش با مشكلاتي بزرگ‌تر از مشكلات او روبرو شده اند و صحنه همان صحنه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مُهْتَدٍ وَ كَثِيرٌ مِنْهُمْ فاسِقُونَ</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برخى به راه حق هدايت يافتند و بسيارى به فسق و بدكارى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عَلَيْكُمْ أَنْفُسَكُمْ لايَضُرُّكُمْ مَنْ ضَلَّ إِذَا اهْتَدَيْتُم</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ايمان،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محكم نگاه داريد، كه اگر همه عالم گمراه شوند و شما به راه هدايت باشيد زيانى از آن‌ها به شما نرسد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تکریم و بزرگداشت خداوند نسبت به خلق را مي بيند آنگاه که خود او، آنان را مورد خطاب قرار مي دهد و كلام خويش را به صورت مستقيم براي آن‌ها مي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خالق آسمان ها و زمين و صاحب اسامي نيك، خود براي خلق پيام مي فرستد و به عهد خويش با آنان وفا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تكريمي بزرگ‌تر از اين و چه نعمتي بالاتر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كَرَّمْنا بَنِي آدَمَ وَ حَمَلْناهُمْ فِي الْبَرِّ وَ الْبَحْرِ وَ رَزَقْناهُمْ مِنَ الطَّيِّباتِ وَ فَضَّلْناهُمْ عَلى كَثِيرٍ مِمَّنْ خَلَقْنا تَفْضِيلًا</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فرزندان آدم را كرامت بخشيديم و بر دريا و خشكى سوار كرديم و از چيزهاى خوش و پاكيزه روزى داديم و بر </w:t>
      </w:r>
    </w:p>
    <w:p>
      <w:pPr>
        <w:pStyle w:val="BookText"/>
        <w:rPr/>
      </w:pPr>
      <w:r>
        <w:rPr>
          <w:rFonts w:ascii="IRNazanin" w:hAnsi="IRNazanin" w:eastAsia="IRNazanin"/>
          <w:color w:val="111111"/>
          <w:sz w:val="28"/>
          <w:sz w:val="28"/>
          <w:szCs w:val="28"/>
          <w:rtl w:val="true"/>
          <w:lang w:bidi="fa-IR"/>
        </w:rPr>
        <w:t>بسيارى از مخلوقات خويش برتريشان نهاديم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به‌راستی چه احساسی به انسان دست می دهد آن هنگام كه پيام دوست خويش بلكه دوستدار مطلق را مي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إنالقرآن عهد الله إلی خلقه فینبغی لکل مؤمن أن ینظر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پيمان خداوند با بندگانش است، پس شايسته است كه هر مؤمنی در آن بنگرد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خواهد ديد كه هر چيزي در اين هستي بر اندازه و حسابي معين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كُلَّ شَيْ‌ءٍ خَلَقْناهُ بِقَدَر</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چيز را به اندازه آفريده‌ايم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نُنَزِّلُهُ إِلَّا بِقَدَرٍ مَعْلُوم‌</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جز به اندازه‌اى معين آن را فرو نمى‌فرستيم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الْمَوازِينَ الْقِسْطَ</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ترازوهاى عدل را تعبيه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مخلوقات جهان، افراد و جوامعي هستند كه بر طبق سنت هاي ثابت و هميشگي در جريان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الَّذِينَ مِنْ قَبْلِكُم‌</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سنتهاى پيشينيانتان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دَابَّةٍ فِي الْأَرْضِ وَلا طائِرٍ يَطِيرُ بِجَناحَيْهِ إِلَّا أُمَمٌ أَمْثالُكُمْ ما فَرَّطْنا فِي الْكِتابِ مِنْ شَيْ‌ءٍ ثُمَّ إِلى رَبِّهِمْ يُحْشَرُون</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جنبنده‌اى در روى زمين نيست و هيچ پرنده‌اى با بالهاى خود در هوا نمى‌پرد مگر آنكه چون شما امتهايى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كتاب هيچ چيزى را فروگذار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همه را در نزد پروردگارشان گرد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توان خروج از اين قانون بزرگ الهي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تَجِدَ لِسُنَّتِ اللَّهِ تَبْدِيلًا وَ لَنْ تَجِدَ لِسُنَّتِ اللَّهِ تَحْوِيلًا</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سنت خدا هيچ </w:t>
      </w:r>
    </w:p>
    <w:p>
      <w:pPr>
        <w:pStyle w:val="BookText"/>
        <w:rPr/>
      </w:pPr>
      <w:r>
        <w:rPr>
          <w:rFonts w:ascii="IRNazanin" w:hAnsi="IRNazanin" w:eastAsia="IRNazanin"/>
          <w:color w:val="111111"/>
          <w:sz w:val="28"/>
          <w:sz w:val="28"/>
          <w:szCs w:val="28"/>
          <w:rtl w:val="true"/>
          <w:lang w:bidi="fa-IR"/>
        </w:rPr>
        <w:t>تبديلى نمى‌يآبى و در سنت خدا هيچ تغييرى نمى‌يآبى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انسان معبودي غير از خداوند متعال را پرستش مي كند درحالیکه او را ياراي خروج از قبضه سنت ها و قوانين الهي نیست؛ بنابراین جاي لهو و لعب و بيهودگي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ما خَلَقْتَهذا باطِلًا سُبْحانَكَ</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 اين جهان را به بيهوده نيافريده‌اى، تو منزّهى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لِيَعْبُدُون‌</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را جز براى پرستش خود نيافريده‌ام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أَرَدْنا أَنْ نَتَّخِذَ لَهْواً لَاتَّخَذْناهُ مِنْ لَدُنَّا إِنْ كُنَّا فاعِلِين‌</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مى‌خواستيم جهان را به بازى گرفته و كارى بيهوده انجام دهيم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جاي اتفاق كوركورانه نيست كه چه بسا كافران به‌آن تمسخر کرده و سال هاي طولاني با آن به عقل و درك مردم ريشخند زده اند و آن‌ها را گمراه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پيرو و هم پيروي شده هر دو نگون بخت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وراي خلقت انسان هدفي نهفته است كه بايد براي آن زنده باشد و تمام توان خود را وقف تحقق آن نمايد و آن همان خشنودي خداوند متعال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قرآن وعده الهي و نيروهاي غيبي را براي امداد در هر موضع و در سختي، تنگنا، مبارزه با نفس امّاره یا شيطان مي بيند و می داند كه خدا با او بوده و تا زمانيكه با خداست، خدا براي ياري او كافي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قالُوا رَبُّنَا اللَّهُ ثُمَّ اسْتَقامُوا تَتَنَزَّلُ عَلَيْهِمُ الْمَلائِكَةُ أَلاَّ تَخافُوا وَلاتَحْزَنُوا وَ أَبْشِرُوا بِالْجَنَّةِ الَّتِي كُنْتُمْ 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أَوْلِياؤُكُمْ فِي الْحَياةِ الدُّنْيا وَفِي الْآخِرَةِ وَلَكُمْ فِيها ما تَشْتَهِي أَنْفُسُكُمْ وَلَكُمْ فِيها ما </w:t>
      </w:r>
    </w:p>
    <w:p>
      <w:pPr>
        <w:pStyle w:val="BookText"/>
        <w:rPr/>
      </w:pPr>
      <w:r>
        <w:rPr>
          <w:rFonts w:ascii="Amiri" w:hAnsi="Amiri" w:eastAsia="Amiri" w:cs="Amiri"/>
          <w:color w:val="111111"/>
          <w:sz w:val="28"/>
          <w:sz w:val="28"/>
          <w:szCs w:val="28"/>
          <w:rtl w:val="true"/>
          <w:lang w:bidi="ar-SA"/>
        </w:rPr>
        <w:t xml:space="preserve">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أَحْسَنُ قَوْلاً مِمَّنْ دَعا إِلَى اللَّهِ وَ عَمِلَ صالِحاً وَ قالَ إِنَّنِي مِنَ الْمُسْلِمِين</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پروردگار ما خداى يكتاست و بر اين ايمان پايدار ماندند فرشتگان رحمت بر آن‌ها نازل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مژده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ديگر هيچترسى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وقايع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حزن و اندوهى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باشيد و شما را به همان بهشتى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دادند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دنيا و آخرت ياران و دوستداران شماييم و براى شما در بهشت ابد هر چه مايل باشيد يا آرزو و تقاضا كنيد همه مهيّاست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سفره احسان را خداى غفور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ثبات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از آن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به سوى خدا خواند و نيكوكار گرديد و گفت كه من از تسليم شوندگان خدايم كدام كس بهتر و نيكو گفتارتر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بسياري وجود دارد كه از نزول آرامش بر قلب مؤمنان و ياري آنان به وسيله فرشتگان نشاندار و غير آن خبر مي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در سايه قرآن آرامش مي يابد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تنها با ياد خدا دل‌ها آرامش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آرامش خاطر و شفاي سينه، هدايت و بركت و هر خير و نيكي كه قرآن با آن خودش را توصيف کرد، در سایه سار آن وجود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هنگاميكه آورنده قرآن همه اين نيكي ها را دريابد عزم و اراده وي استوار گردد و قوت قلب پيدا كند، نفس او نيكو شود، تلاش و همتش افزون گردد و خرد وي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منبع بخشش و سرچشمه خير و نيكي براي خود و </w:t>
      </w:r>
      <w:bookmarkStart w:id="80" w:name="pg7958_49060"/>
    </w:p>
    <w:p>
      <w:pPr>
        <w:pStyle w:val="BookText"/>
        <w:rPr/>
      </w:pPr>
      <w:bookmarkEnd w:id="80"/>
      <w:r>
        <w:rPr>
          <w:rFonts w:ascii="IRNazanin" w:hAnsi="IRNazanin" w:eastAsia="IRNazanin"/>
          <w:color w:val="111111"/>
          <w:sz w:val="28"/>
          <w:sz w:val="28"/>
          <w:szCs w:val="28"/>
          <w:rtl w:val="true"/>
          <w:lang w:bidi="fa-IR"/>
        </w:rPr>
        <w:t>جامعه مي شود، آن چنان كه افراد مصلح و بزرگ و در رأس آنان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بودند</w:t>
      </w:r>
      <w:r>
        <w:rPr>
          <w:rFonts w:eastAsia="IRNazanin" w:cs="IRNazanin"/>
          <w:color w:val="111111"/>
          <w:sz w:val="28"/>
          <w:szCs w:val="28"/>
          <w:rtl w:val="true"/>
          <w:lang w:bidi="fa-IR"/>
        </w:rPr>
        <w:t>.</w:t>
      </w:r>
    </w:p>
    <w:p>
      <w:pPr>
        <w:pStyle w:val="Heading2"/>
        <w:numPr>
          <w:ilvl w:val="1"/>
          <w:numId w:val="1"/>
        </w:numPr>
        <w:rPr/>
      </w:pPr>
      <w:bookmarkStart w:id="81" w:name="__RefHeading___Toc6805398_1051229030"/>
      <w:bookmarkStart w:id="82" w:name="_Toc25"/>
      <w:bookmarkEnd w:id="81"/>
      <w:r>
        <w:rPr>
          <w:rtl w:val="true"/>
        </w:rPr>
        <w:t>ضرورت بازگشت به قرآن</w:t>
      </w:r>
      <w:bookmarkEnd w:id="82"/>
    </w:p>
    <w:p>
      <w:pPr>
        <w:pStyle w:val="BookText"/>
        <w:rPr/>
      </w:pPr>
      <w:r>
        <w:rPr>
          <w:rFonts w:ascii="IRNazanin" w:hAnsi="IRNazanin" w:eastAsia="IRNazanin"/>
          <w:color w:val="111111"/>
          <w:sz w:val="28"/>
          <w:sz w:val="28"/>
          <w:szCs w:val="28"/>
          <w:rtl w:val="true"/>
          <w:lang w:bidi="fa-IR"/>
        </w:rPr>
        <w:t>پس از اين همه بحث، آيا نيازي به ذكر انگيزه هاي بيشتري جهت بازگشت به قرآن و زندگي در سایه آن وجود دارد؟ و آيا هنوز كسي باقي است كه از زيان سنگيني كه به سبب دوري از قرآن بر ما وارد شده است، آگاه نباشد؟ بنابراين همگي بايد پشيمان و توبه كنان، خواستار بازگشت قرآن به پيشوايي و هدايت ما به سوي خداوند متعال باشیم و بر ماست تا به راهي جهت خروج قرآن از انزوايي كه بر آن تحميل كرده ايم، بينديشيم و نقش آن را در زندگي جامعه احياء و بازسازي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امري از خلال محافل بسياري كه جهت آموزش قرآن، حفظ، تجويد و بيان قواعد و شرح آن برپا مي شود به‌دست مي آيد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با وجود احترام خود نسبت به تمام اين امور معتقد هستم چنين عملكردي فقط اهميت به پوسته بوده در‌حالی‌که مهم، هسته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ظرفي براي رساندن معنا و پوسته اي براي حفظ اين هسته و ابزار انتقال آن به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توجه به پوسته و رها كردن هسته كفايت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دنبال بازگشت به روح، مضامين، معاني، انديشه ها ومفاهيم قرآن باشيم و بدون شک گام نخست در اين راه اهتمام به تلاوت قرآن و شناخت معاني الفاظ آن و همچنين رعايت قواعد عربي در تلفظ حروف آن است</w:t>
      </w:r>
      <w:r>
        <w:rPr>
          <w:rFonts w:eastAsia="IRNazanin" w:cs="IRNazanin"/>
          <w:color w:val="111111"/>
          <w:sz w:val="28"/>
          <w:szCs w:val="28"/>
          <w:rtl w:val="true"/>
          <w:lang w:bidi="fa-IR"/>
        </w:rPr>
        <w:t xml:space="preserve">. </w:t>
      </w:r>
      <w:bookmarkStart w:id="83" w:name="pg7958_49061"/>
    </w:p>
    <w:p>
      <w:pPr>
        <w:pStyle w:val="Heading2"/>
        <w:numPr>
          <w:ilvl w:val="1"/>
          <w:numId w:val="1"/>
        </w:numPr>
        <w:rPr/>
      </w:pPr>
      <w:bookmarkStart w:id="84" w:name="__RefHeading___Toc6805400_1051229030"/>
      <w:bookmarkStart w:id="85" w:name="_Toc26"/>
      <w:bookmarkEnd w:id="83"/>
      <w:bookmarkEnd w:id="84"/>
      <w:r>
        <w:rPr>
          <w:rtl w:val="true"/>
        </w:rPr>
        <w:t>مسئوليت حوزه در بازگشت قرآن</w:t>
      </w:r>
      <w:bookmarkEnd w:id="85"/>
    </w:p>
    <w:p>
      <w:pPr>
        <w:pStyle w:val="BookText"/>
        <w:rPr/>
      </w:pPr>
      <w:r>
        <w:rPr>
          <w:rFonts w:ascii="IRNazanin" w:hAnsi="IRNazanin" w:eastAsia="IRNazanin"/>
          <w:color w:val="111111"/>
          <w:sz w:val="28"/>
          <w:sz w:val="28"/>
          <w:szCs w:val="28"/>
          <w:rtl w:val="true"/>
          <w:lang w:bidi="fa-IR"/>
        </w:rPr>
        <w:t xml:space="preserve">من بر اين باور هستم كه نخستين نهاد مسئول در اين ارتباط، حوزه شريف و طلاب، خطيبان، علماء و فضلاي آن هستند، زیرا خير و صلاح جامعه از راستي و درستي حوزه و فساد آن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فساد حوزه نشأت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حديثشريفي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صنفان من أمتي إذا صلحا صلحت أمتي و إذا فسدا فسدت أمتي، قيل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و الأمراء</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از امت من اگر نيك و راست باشند، امت نيز سالم باشد و اگر فاسد شود، امت نيز به فساد گرايد،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آنان چه كساني هستند؟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ديني و حاكمان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كتاب هاي</w:t>
      </w:r>
      <w:r>
        <w:rPr>
          <w:rStyle w:val="FootnoteAnchor"/>
          <w:rtl w:val="true"/>
        </w:rPr>
        <w:footnoteReference w:id="124"/>
      </w:r>
      <w:r>
        <w:rPr>
          <w:rFonts w:ascii="IRNazanin" w:hAnsi="IRNazanin" w:eastAsia="IRNazanin"/>
          <w:color w:val="111111"/>
          <w:sz w:val="28"/>
          <w:sz w:val="28"/>
          <w:szCs w:val="28"/>
          <w:rtl w:val="true"/>
          <w:lang w:bidi="fa-IR"/>
        </w:rPr>
        <w:t>خود گفته ام كه عدم حضور قرآن در برنامه هاي درسي حوزه مايه تأسف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ها به گونه اي تنظيم شده اند كه دانشجو از آغاز تا پايان تحصيل خويش نيازي به درنگ و تأمل در قرآن كريم نداشته و جز اشاره اي گذرا هنگام استدلال در مورد قاعده اي نحوي يا مبحثي اصولي یا مسئله ای فقهي به آن مراجعه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قرآن، ميدان استدلال هاي عقلي شده و آن را به عنوان غذاي قلب و روح و داروي نفس برنمي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يك طلبه حوزه به درجه اي عالي در فقه و اصول رسيده باشد اما زندگي قرآني نداشته و از قرآن تأثير نپذيرفته و آن را به عنوان پيامی جهت اصلاح و بهسازی، درك و دريافت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روزها و هفته ها مي گذرد اما دانشجويي قرآن را براي تلاوت آيات و تدبّر در آن‌ها </w:t>
      </w:r>
      <w:bookmarkStart w:id="86" w:name="pg7958_49062"/>
    </w:p>
    <w:p>
      <w:pPr>
        <w:pStyle w:val="BookText"/>
        <w:rPr/>
      </w:pPr>
      <w:bookmarkEnd w:id="86"/>
      <w:r>
        <w:rPr>
          <w:rFonts w:ascii="IRNazanin" w:hAnsi="IRNazanin" w:eastAsia="IRNazanin"/>
          <w:color w:val="111111"/>
          <w:sz w:val="28"/>
          <w:sz w:val="28"/>
          <w:szCs w:val="28"/>
          <w:rtl w:val="true"/>
          <w:lang w:bidi="fa-IR"/>
        </w:rPr>
        <w:t>به دليل عدم پيوند روحي عميق با آن، در دست نمي گيرد و اگر زاد و توشه خود را كه سبب بي نيازي او از ديگران است، در قرآن مي يافت، هرگز نمي توانست آن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مصيبت بزرگ حوزه و جامعه و چه بسا برخي از اين طلاب حتي قرآن را صحيح و دقيق قرائت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رسالتي كه حوزه شريف برعهدهدارد، همان اصلاح جامعه و نزديك كردن آن به خداوند متعال است پس نخستين وظيفه آنان، درك قرآن و تلاش در بكارگیری آن است، زیرا امت فقط با تمسك به قرآن و هدايت و روشني گرفتن از نور آن در خير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متن صريح حديث مشهور ثقلين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 و عترتي اهل بيتي ما إن تمسكتم بهما لن تضلوا بعدي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شئ گرانبها به جا مي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اهل‌بیت خودم تا‌زمانی‌که به اين دو تمسك جویید، پس از من هرگز گمراه نمی شويد</w:t>
      </w:r>
      <w:r>
        <w:rPr>
          <w:rFonts w:eastAsia="IRNazanin" w:cs="IRNazanin"/>
          <w:color w:val="111111"/>
          <w:sz w:val="28"/>
          <w:szCs w:val="28"/>
          <w:rtl w:val="true"/>
          <w:lang w:bidi="fa-IR"/>
        </w:rPr>
        <w:t>».</w:t>
      </w:r>
    </w:p>
    <w:p>
      <w:pPr>
        <w:pStyle w:val="Heading2"/>
        <w:numPr>
          <w:ilvl w:val="1"/>
          <w:numId w:val="1"/>
        </w:numPr>
        <w:rPr/>
      </w:pPr>
      <w:bookmarkStart w:id="87" w:name="__RefHeading___Toc6805402_1051229030"/>
      <w:bookmarkStart w:id="88" w:name="_Toc27"/>
      <w:bookmarkEnd w:id="87"/>
      <w:r>
        <w:rPr>
          <w:rtl w:val="true"/>
        </w:rPr>
        <w:t>جاهليت امروز</w:t>
      </w:r>
      <w:bookmarkEnd w:id="8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مفهومي كه قرآن از جاهليت ارائه مي دهد، بشريت امروز در جاهليت جديدي زندگي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برخي آن را اسلام نام مي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جاهليت را دوره زماني خاصي كه با طلوع خورشيد اسلام پايان يافت به شمار نمي آورد، بلكه جاهليت، حالتي اجتماعي است كه امت در آن سقوط كرده و جامعه در صورت روي گرداني از دين خداوند سبحان به اين بيماري باز مي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فَحُكْمَ الْجاهِلِيَّةِ يَبْغُونَ وَ مَنْ أَحْسَنُ مِنَ اللَّهِ حُكْماً لِقَوْمٍ يُوقِنُون</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حكم جاهليت را مى‌جويند؟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 مردمى كه اهل يقين هستند چه حكمى از حكم خدا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نزول اين آيه نسبت به وقوع آن هشدار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لاتَبَرَّجْنَ تَبَرُّجَ الْجاهِلِيَّةِ الْأُولى‌</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دوره جاهليت پيشين با آرايش و خودآرايى بيرون نياييد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آيه گويي موجودیت جاهليت دومي را اعلام کند و اين همان جاهليتي است كه بشرامروز به نحسي، تيره روزي و بدبختي آن گرفتار است، بلكه جاهليت امروز تمام زشتی‌های جاهليت هاي گذشته را در خود جمع کرده است، زیرا قوي حق ضعيف را مي خورد، هم جنس بازي قانون رسمي شده و ازدواج بين دو جنس مذكر پذيرفته و مجاز شمرده مي شود، عمل زنا با بوي نامطبوع خود و توحش حيواني و بيماري هاي كشنده اي چون ايدز و مانند آن در همه نقاط جهان فراگير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فروشي با همه اشكال خود نه فقط در حد افراد جامعه بلكه در سطح كشورها گسترش يافته است به گونه اي كه در روابط ميان جوامع بشري هيچ انصافي وجود ندارد و این عمل 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پيمانه در برابر دو پيمانه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ديني، راهبان و ديگر سردمداران ضلالت و گمراهي از شياطين جن و انس را كه براى فريب يكديگر، سخنان آراسته القا مى‌كنند و حلال خدا را حرام و حرام او را حلال مي شمرند به جاى خداوند، پروردگاران خويش برمي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خداياني كه به جاي خداوند پرستش مي شوند، بسيار بوده و فقط محدود به بت سنگي نمي شود، بلكه افكار شيطاني به‌طور مدام افزايش يافته و شياطين انس و جن براى فريب يكديگر همواره گفتارى به ظاهر آراسته و دلپسند به يكديگر القاء مى‌كنند و از راه راست الهي باز مي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لَأَقْعُدَنَّ لَهُمْ صِراطَكَ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لَآتِيَنَّهُمْ مِنْ بَيْنِ أَيْدِيهِمْ وَ مِنْ </w:t>
      </w:r>
    </w:p>
    <w:p>
      <w:pPr>
        <w:pStyle w:val="BookText"/>
        <w:rPr/>
      </w:pPr>
      <w:r>
        <w:rPr>
          <w:rFonts w:ascii="Amiri" w:hAnsi="Amiri" w:eastAsia="Amiri" w:cs="Amiri"/>
          <w:color w:val="111111"/>
          <w:sz w:val="28"/>
          <w:sz w:val="28"/>
          <w:szCs w:val="28"/>
          <w:rtl w:val="true"/>
          <w:lang w:bidi="ar-SA"/>
        </w:rPr>
        <w:t>خَلْفِهِمْ وَ عَنْ أَيْمانِهِمْ وَ عَنْ شَمائِلِهِمْ وَ لاتَجِدُ أَكْثَرَهُمْ شاكِرِينَ</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البته در كمين بندگانت در سر راه راست تو مى‌نشينم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پيش روى و از پشت سر و طرف راست و چپ آنان در مى‌آيم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يك از قواى عامله و ادراكى آن‌ها را به ميل باطل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آنان را شكر گزار نعمتت نخواهى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تَقْعُدُوا بِكُلِّصِراطٍ تُوعِدُونَ وَ تَصُدُّونَ عَنْ سَبِيلِ اللَّهِ مَنْ آمَنَ بِهِ وَ تَبْغُونَها عِوَجا</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سر هر راهى منشينيد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بترسانيد و كسانى را كه به آن ايمان آورده‌اند از راه خداوند باز داريد و آن را ناراست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هستند كساني كه مؤمنان را از راه الهي بازداشته و خود کجی و ناراستی می طلبند، فطرت‌های پاکی که فاسقان و بی دین ها در مسير بورس هاي اقتصادي كه آب دهان برايش روان مي شود یا به سمت هنرپيشگاني كه عملكردي جز نابودي اخلاق و ارزش هاي اجتماعي و غير آن ندارند، برایشان دام هاي فريب و فتنه را پهن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موارد از ويژگي هاي جاهليت امروز و در هر زمان و مكاني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جاهليت يكي از مفاهيم قرآني است كه بايد دريافت و درك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توضيح بيشتر، ميان باورها و عملكردهاي جاهليت نخست و جاهليت امروز مقايسه اي کرده و با اين توضيح به دنبال اهدافي چند هستم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ويرايش مفاهيم و اصطلاحات قرآني، درك مفاهيم مورد نظر قرآن از آن‌ها و زدودن غبار انبوه از اين مفاهيم كه بر اثر غفلت از قرآن و تكيه بر عقل بدون مراجعه به قرآن بر آن نشسته است</w:t>
      </w:r>
      <w:r>
        <w:rPr>
          <w:rFonts w:eastAsia="Amiri" w:cs="Amiri" w:ascii="Amiri" w:hAnsi="Amiri"/>
          <w:color w:val="111111"/>
          <w:sz w:val="28"/>
          <w:szCs w:val="28"/>
          <w:rtl w:val="true"/>
          <w:lang w:bidi="ar-SA"/>
        </w:rPr>
        <w:t xml:space="preserve">. </w:t>
      </w:r>
      <w:bookmarkStart w:id="89" w:name="pg7958_49065"/>
    </w:p>
    <w:p>
      <w:pPr>
        <w:pStyle w:val="BookText"/>
        <w:rPr/>
      </w:pPr>
      <w:bookmarkEnd w:id="8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نياز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بدين نكته پي بريم كه بشريت به جاهليت نخست خود بازگشته است، پس نيازمند بازگشت قرآن است تا با از سرگيري نقش خود او را به سمت اسلام حقيقي رهنمون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تحكيم انديشه مهدويت </w:t>
      </w:r>
      <w:r>
        <w:rPr>
          <w:rFonts w:ascii="Amiri" w:hAnsi="Amiri" w:eastAsia="Amiri" w:cs="Amiri"/>
          <w:i/>
          <w:i/>
          <w:iCs/>
          <w:color w:val="111111"/>
          <w:sz w:val="28"/>
          <w:sz w:val="28"/>
          <w:szCs w:val="28"/>
          <w:rtl w:val="true"/>
          <w:lang w:bidi="ar-SA"/>
        </w:rPr>
        <w:t>جان هاي ما فداي ايشان باد</w:t>
      </w:r>
      <w:r>
        <w:rPr>
          <w:rFonts w:ascii="IRNazanin" w:hAnsi="IRNazanin" w:eastAsia="IRNazanin"/>
          <w:color w:val="111111"/>
          <w:sz w:val="28"/>
          <w:sz w:val="28"/>
          <w:szCs w:val="28"/>
          <w:rtl w:val="true"/>
          <w:lang w:bidi="fa-IR"/>
        </w:rPr>
        <w:t xml:space="preserve"> و ارائه راهكارهاي عملي در اين جهت؛ زیرا با بازگشت بشريت به جاهليت نخستين، قرآن به تنهايي نمي تواندنقش خود را براي نجات آن ايفا كند و ناگزير از حافظي است كه آن را به منصه ظهور و واقعيت رساند، همان‌گونه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 و اين شخص بايد ويژگي هايي مانند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هر چند كه پس از او به دليل پايان نبوت، پيامبری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ويژگي هايي فقط در وجود حضرت حجه بن الحسن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موارد، تحقق نشانه هاي ظهور آن حضرت و فرا رسيدن روز موعود</w:t>
      </w:r>
      <w:r>
        <w:rPr>
          <w:rStyle w:val="FootnoteAnchor"/>
          <w:rtl w:val="true"/>
        </w:rPr>
        <w:footnoteReference w:id="129"/>
      </w:r>
      <w:r>
        <w:rPr>
          <w:rFonts w:ascii="IRNazanin" w:hAnsi="IRNazanin" w:eastAsia="IRNazanin"/>
          <w:color w:val="111111"/>
          <w:sz w:val="28"/>
          <w:sz w:val="28"/>
          <w:szCs w:val="28"/>
          <w:rtl w:val="true"/>
          <w:lang w:bidi="fa-IR"/>
        </w:rPr>
        <w:t>آن است كه شرح مفصل اين سخن در بحث ويژه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2"/>
        <w:numPr>
          <w:ilvl w:val="1"/>
          <w:numId w:val="1"/>
        </w:numPr>
        <w:rPr/>
      </w:pPr>
      <w:bookmarkStart w:id="90" w:name="__RefHeading___Toc6805404_1051229030"/>
      <w:bookmarkStart w:id="91" w:name="_Toc28"/>
      <w:bookmarkEnd w:id="90"/>
      <w:r>
        <w:rPr>
          <w:rtl w:val="true"/>
        </w:rPr>
        <w:t>ويژگي ها و تمايزهاي جامعه جاهلي بر اساس مفهوم قرآني</w:t>
      </w:r>
      <w:bookmarkEnd w:id="9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ويژگي جاهليت پرستش معبودي غير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به مفهوم فرمانبرداري و ولايت پذيري است همان‌گونه كه چنين مفهومي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ذيل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اتَّخَذُوا أَحْبارَهُمْ وَ رُهْبانَهُمْ أَرْباباً مِنْ دُونِ اللَّهِ وَ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الْمَسِيحَ ابْنَ مَرْيَمَ وَ ما أُمِرُوا إِلَّا لِيَعْبُدُوا إِلهاً واحِداً لا إِلهَ إِلَّا هُوَ سُبْحانَهُ عَمَّا يُشْرِكُون</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دانشوران دينى و راهبان خود را به جاى خداوند پروردگاران خويش برگزيده‌اند و نيز مسيح پسر مريم را در‌حالی‌که جز اين فرمان نيافته‌اند كه خدايى يگانه را بپرستند كه خدايى جز او نيست؛ منزه است از شركى كه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احبار و رهبان، يهود و نصارى را به پرستش خود نمى‌خواندند و اگر هم مى‌خواندند يهود و نصارى هرگز قبول نمى‌كردند و ليكن احبارو رهبان تعدادى از محرمات را برايشان حلال و تعدادى از حلالها را بر آنان حرام کردند و آن‌ها هم پذيرفتند، پس آنان بدون اينكه خود متوجه باشند احبار و رهبان را پرستيدند</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پرستش براي غير خداوند در اين جامعه جاهلي وجود داشت، بدين جهت در آغاز يكي از سوره هاي قرآن، عدم پرستش معبودي غير از خداوند متعال به حق خواسته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لا تُطِعْهُ وَ اسْجُدْ وَ اقْتَرِب‌</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از او پيروى مكن و سجده كن و به خدا نزديك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نيز از خدايان بي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شماري اطاعت و فرمانبرداري مي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از آن رو مى‌پرستيم تا وسيله نزديكى ما به خداى يكتا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يَتَّخِذَ بَعْضُنا بَعْضاً أَرْباباً مِنْ دُونِ اللَّه</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ما بعضى ديگر را سواى خدا به پرستش نگيرد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أَطَعْنا سادَتَنا وَ كُبَراءَنا فَأَضَلُّونَا السَّبِيلا</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سروران و بزرگان خود اطاعتكرديم و آنان ما را گمراه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فَاتَّبَعُوا أَمْرَ فِرْعَوْنَ وَ ما أَمْرُ فِرْعَوْنَ بِرَشِيد</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پيرو فرمان فرعون شدند و فرمان فرعون به راه صواب راه نمى‌نمود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مِنْ بَعْدِهِمْ خَلْفٌ أَضاعُوا الصَّلاةَ وَ اتَّبَعُوا الشَّهَواتِ فَسَوْفَ يَلْقَوْنَ غَيًّا</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جانشين آن مردم خداپرست قومى شدند كه نماز را ضايع گذارده و شهوتهاى نفس را پيروى كردند و این‌ها به زودى كيفر گمراهى را خواهند 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قِيلَ لَهُمُ اتَّبِعُوا ما أَنْزَلَ اللَّهُ قالُوا بَلْ نَتَّبِعُ ما أَلْفَيْنا عَلَيْهِ آباءَنا أَ وَ لَوْ كانَ آباؤُهُمْ لا يَعْقِلُونَ شَيْئاً وَ لا يَهْتَدُون</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كفار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شريعت و كتابى كه خدا فرستاده كنيد، پاسخ دهند كه ما پيرو كيش پدران خود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بايست آن‌ها تابع پدران باشند گر چه آن پدران بى‌عقل و نادان بوده و هرگز به حق و راستى راه نيافته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النَّاسِ مَنْ يُجادِلُ فِي اللَّهِ بِغَيْرِ عِلْمٍ وَ يَتَّبِعُ كُلَّ شَيْطانٍ مَرِيدٍ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عَلَيْهِ أَنَّهُ مَنْ تَوَلاَّهُ فَأَنَّهُ يُضِلُّهُ وَ يَهْدِيهِ إِلى عَذابِ السَّعِيرِ</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مردم كسى هست كه از جهل و نادانى در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خدا جدل كند و از پى هر شيطان گمراه كننده‌اى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لوح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شيطان چنين فرض و لازم شده كه هر كس او را دوست و پيشواى خود سازد وى او را گمراه كند و به عذاب سوزان دوزخش رهبر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جَعَلَ الَّذِينَ كَفَرُوا فِي قُلُوبِهِمُ الْحَمِيَّةَ حَمِيَّةَ الْجاهِلِيَّة</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كافران تصميم گرفتند كه دل به تعصب، تعصب جاهلى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برخي مصاديق خدايان جاهليت نخست ذکر شده كه به جاي خداوند متعال پرستش 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خدايان از قبيل بت ها،دانشمندان غير مخلص، فراعنه، هوس ها و شهوت هاي نفس اماره به بدي، ابليس و تعصبات و آداب و سنن به جاي مانده از گذشتگان بوده كه ريشه آن‌ها در پيروي از هواي نفس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يَسْتَجِيبُوا لَكَ فَاعْلَمْ أَنَّما يَتَّبِعُونَ أَهْواءَهُمْ وَ مَنْ أَضَلُّ مِمَّنِ اتَّبَعَ هَواهُ بِغَيْرِ هُدىً مِنَ اللَّهِ إِنَّ اللَّهَ لا يَهْدِي الْقَوْمَ الظَّالِمِين</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اجابت نكردند، به‌آن كه از پى هواى نفس خويش مى‌روند و كيست گمراه‌تر از آن كس كه بى‌آنكه راهنمايى از خدا خواهد از پى هواى نفس خويش رود؟ زيرا خدا مردم ستمكاره 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اكنون وضعيت مردم فرق كرده است؟ مقصود من از مردم، اين ملت هايي نيست كه خود را متمدن مي نامند، زيرا آنان از سر تا پا در باتلاق جاهليت غرق شده اند، اما بايد سراغ مشكل بدتري برويم سراغ كساني كه خود را مسلمان می نامند ولی در ركاب آن كفر پيشگان بوده و در پیروی از شهوت ها، هوا و هوس و خدايان جديدي چون ورزش، هنر و برخي تئوري ها و قوانين فاسد غوطه ور هستند و پيوسته دستور بزرگان و سروراني چون رئيس قبيله و صاحبان جاه و منزلت بدون هيچ توجه و عنايتي به دين اطاعت مي شود، حرام خدا را حلال و حلال او را حرام </w:t>
      </w:r>
    </w:p>
    <w:p>
      <w:pPr>
        <w:pStyle w:val="BookText"/>
        <w:rPr/>
      </w:pPr>
      <w:r>
        <w:rPr>
          <w:rFonts w:ascii="IRNazanin" w:hAnsi="IRNazanin" w:eastAsia="IRNazanin"/>
          <w:color w:val="111111"/>
          <w:sz w:val="28"/>
          <w:sz w:val="28"/>
          <w:szCs w:val="28"/>
          <w:rtl w:val="true"/>
          <w:lang w:bidi="fa-IR"/>
        </w:rPr>
        <w:t>مي شمرند و همچنان آداب و سنن و رسوم به جاي مانده از پدران و اجداد، بيش از دين خداوند سبحان پيروي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اي كه جامعه به گناه و نافرماني از خداوند رضايت مي دهد، اما به ترك اين آداب و سنن راضي نمي شوند و زبان حال آنان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نه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برخلاف اسلامي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خويش در كربلا به تصوير كشیدند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 أولی مِن رُکُوب العَارِ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العَارُ أولی من دخولِ النَّارِ</w:t>
      </w:r>
      <w:r>
        <w:rPr>
          <w:rStyle w:val="FootnoteAnchor"/>
          <w:rtl w:val="true"/>
        </w:rPr>
        <w:footnoteReference w:id="142"/>
      </w:r>
      <w:r>
        <w:rPr>
          <w:rFonts w:ascii="IRNazanin" w:hAnsi="IRNazanin" w:eastAsia="IRNazanin"/>
          <w:color w:val="111111"/>
          <w:sz w:val="28"/>
          <w:sz w:val="28"/>
          <w:szCs w:val="28"/>
          <w:rtl w:val="true"/>
          <w:lang w:bidi="fa-IR"/>
        </w:rPr>
        <w:t>چنين امري در مانكن هاي زنانه و غير آن نیز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بيچاره، رام عشق شده و قالب مد، اتیكت و كالاهاي صادراتي غرب چون پوشاك، لوازم آرايش و اشياء لوكس مي شود حتي اگر مخالف 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از عبادت، اطاعت و ولايت چيزي باقي مي ماند؟ البته اين امور در حد شرك آشكار هستند و قرآن ما را بدين نكته آگاه مي سازد كه همه اين خدايان در عرصه قيامت از بندگان خود بيزاري مي جويند اما در آن روز پشيماني سودي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النَّاسِ مَنْ يَتَّخِذُ مِنْ دُونِ اللَّهِ أَنْداداً يُحِبُّونَهُمْ كَحُبِّ اللَّهِ وَ الَّذِينَ آمَنُوا أَشَدُّ حُبًّا لِلَّهِ وَ لَوْ يَرَى الَّذِينَ ظَلَمُوا إِذْ يَرَوْنَ الْعَذابَ أَنَّ الْقُوَّةَ لِلَّهِ جَمِيعاً وَ أَنَّ اللَّهَ شَدِيدُ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تَبَرَّأَ الَّذِينَ اتُّبِعُوا مِنَ الَّذِينَ اتَّبَعُوا وَ رَأَوُا الْعَذابَ وَ تَقَطَّعَتْ بِهِمُ الْأَسْباب</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خدا را همتايانى اختيار مى‌كنند و آن‌ها را چنان دوست مى‌دارند كه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كه ايمان آورده‌اند خدا را بيشتر دوست مى‌دارند و آن گاه كه اين ستم پيشگان عذاب را ببينند دريابند كه همه قدرت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خدا به سختى عقوبت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پيشوايان، عذاب را بنگرند و از فرمانبران خويش بيزارى جويند و پيوند </w:t>
      </w:r>
    </w:p>
    <w:p>
      <w:pPr>
        <w:pStyle w:val="BookText"/>
        <w:rPr/>
      </w:pPr>
      <w:r>
        <w:rPr>
          <w:rFonts w:ascii="IRNazanin" w:hAnsi="IRNazanin" w:eastAsia="IRNazanin"/>
          <w:color w:val="111111"/>
          <w:sz w:val="28"/>
          <w:sz w:val="28"/>
          <w:szCs w:val="28"/>
          <w:rtl w:val="true"/>
          <w:lang w:bidi="fa-IR"/>
        </w:rPr>
        <w:t>ميان ايشان گسسته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همچنين اين خداياني را كه بشر با اطاعت و ولايت پذيري، آن‌ها را به جاي خداوند متعال مي پرستند، چنين توصيف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الَّذِينَ اتَّخَذُوا مِنْ دُونِ اللَّهِ أَوْلِياءَ كَمَثَلِ الْعَنْكَبُوتِ اتَّخَذَتْ بَيْتاً وَ إِنَّ أَوْهَنَ الْبُيُوتِ لَبَيْتُ الْعَنْكَبُوتِ لَوْ كانُوا يَعْلَمُون</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آنان كه سواى خدا را اوليا گرفتند، مثَل عنكبوت است كه خانه‌اى بساخت و كاش مى‌دانستند، هر آينه سست‌ترين خانه‌ها، خانه عنكبوت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كَفَرُوا أَعْمالُهُمْ كَسَرابٍ بِقِيعَةٍ يَحْسَبُهُ الظَّمْآنُ ماءًحَتَّى إِذا جاءَهُ لَمْ يَجِدْهُ شَيْئاً وَ وَجَدَ اللَّهَ عِنْدَهُ فَوَفَّاهُ حِسابَهُ وَ اللَّهُ سَرِيعُ الْحِساب</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كافران چون سرابى است در بيابانى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آبش پندارد و چون به‌آن نزديك شود هيچ نيابد و خدا را نزد خود يابد كه جزاى او را به تمام بدهد و خدا زود به حساب‌ها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بحث قابل اهميتي است، زیرا توجه مردم را نسبت به كژ باوری ها و اعتقادات خويش و دوري آنان از توحيد خالص و ناب جلب کرده و بر اين نكته تأكيد مي كند كه فرمانبرداري آنان از خداوند متعال نسبت به اطاعت از اين بت هاي بي شمار بسيار کم‌تر است؛ اما عنوان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هاي جاهليت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نهاني بودن بت ها و عدم توجه به‌آن‌ها حتي براي مؤمنان گذشته از ديگران، بر اهميت این بحث</w:t>
      </w:r>
    </w:p>
    <w:p>
      <w:pPr>
        <w:pStyle w:val="BookText"/>
        <w:rPr/>
      </w:pPr>
      <w:r>
        <w:rPr>
          <w:rFonts w:ascii="Amiri" w:hAnsi="Amiri" w:eastAsia="Amiri" w:cs="Amiri"/>
          <w:color w:val="111111"/>
          <w:sz w:val="28"/>
          <w:sz w:val="28"/>
          <w:szCs w:val="28"/>
          <w:rtl w:val="true"/>
          <w:lang w:bidi="ar-SA"/>
        </w:rPr>
        <w:t>مي افزايد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سطح شرك پنهان، مصيبت بزرگ‌تر بوده و به ندرت عملي خالص يافت مي شود، اگر صاحب اين عمل بر خالص بودن کار خویش باور دارد، پس چرا هنگام </w:t>
      </w:r>
    </w:p>
    <w:p>
      <w:pPr>
        <w:pStyle w:val="BookText"/>
        <w:rPr/>
      </w:pPr>
      <w:r>
        <w:rPr>
          <w:rFonts w:ascii="IRNazanin" w:hAnsi="IRNazanin" w:eastAsia="IRNazanin"/>
          <w:color w:val="111111"/>
          <w:sz w:val="28"/>
          <w:sz w:val="28"/>
          <w:szCs w:val="28"/>
          <w:rtl w:val="true"/>
          <w:lang w:bidi="fa-IR"/>
        </w:rPr>
        <w:t>ساخت يك مسجد، نام خود را بر لوحي بزرگ مي نويسد یا چرا بخشش خود را با منّت همراه كرده و مدام از آن سخن مي گويد اگر براي رضاي خداوند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ويژگي جاهليت اينكه قانوني كه امور مردم را سامان مي دهد و دعاوي آنان را مورد حل و فصل قرار مي دهد از دين خداوند سبحان فاصله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فَحُكْمَ الْجاهِلِيَّةِ يَبْغُونَ</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حكم جاهليت را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قرآن، هر حكمي مغاير با دستورات الهي، حكم جاهليت است، حال آنكه ما بسياري از افراد جامعه خود رامشاهده مي كنيم كه در قبيله هاي خود مغلوب بسياري از عادات و سنن قبيلگي هستند كه خدا بر اثبات آن‌ها حجتى نازل نكرده است و فقط مردمي نادان و دور از خدا آن‌ها را وضع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نمونه است اما مي توان با نگاهي به ديگر نهادهاي اجتماعي مصداق اين موضوع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بينيم كه در كشورهاي مختلف جهان، قوانين و مقررات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ايدئولوژي 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است كه بشر ناقصي آن را وضع كرده كه اختيار هيچ سود و زيانى را براى خويش نداشته و فراتر از نوك بيني خود را نمي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 روز ماده اي را در قانون تغيير داده و بندي را به آن اضافه و بندي را از آن حذف مي كند، اشكال بند ديگر را برطرف و معايب آن را اصلاح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شريف، هر نوع مخالفتي با دين و كوتاهي در اعمال آن را جاهليت توصيف مي کند مانند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يوصَ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بميرد و وصيتي نكرده باشد به مرگ جاهليت مرده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فرعوني كه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أُرِيكُمْ إِلَّا ما أَرى</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جز آنچه خود مصلحت ديده‌ام راهى ننمايم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حالتي منحصر به یک فرد وخاص یک شخص نيست، بلكه اين حالت مدام نزد بسیاری از كساني كه خود را به جاي خداوند، قانونگذار مي دانند، تكرار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نشانه هاي جاهليت، انحراف اعتقادات آن است كه خداوند در اين آيه به‌آن اشاره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يَظُنُّونَ بِاللَّهِ غَيْرَ الْحَقِّ ظَنَّ الْجاهِلِيَّة</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پندارى جاهلى بهخداوند گمان نادرست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آنان بر اين باور بودند هرگاه انسان مرتكب گناه شود با قرباني كردن به پيشگاه خدايان از كيفر آن نجات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نيز بر اثر آنچه كه خطيبان منبر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افكار آنان القاء كرده اند، معتقد است هر گاه انسان عمل ناپسند یا گناه كبيره اي مرتكب شود، قطره اشكي 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ورود او به بهشت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اين حديث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بكي علي الحسين و لو مقدار جناح بعوضة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بگريد، هر چند به اندازه پرِ پشه اي، بهشت بر او واجب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اين سخن شاعر استدلال مي كنند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النارَ لیس تمسُّ جسماً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غبارُ زوارِ الحُسین</w:t>
      </w:r>
      <w:r>
        <w:rPr>
          <w:rStyle w:val="FootnoteAnchor"/>
          <w:rtl w:val="true"/>
        </w:rPr>
        <w:footnoteReference w:id="14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منكر كرامت و بزرگداشت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متعال نيستيم كه البته ايشان سزاوار این تكريم و بلکه بيشتر از آن هستند، اما اين امر بر اساس شرايط بوده و جزئی از اسباب و علت ورود به بهشت است و ناگزير باید با اسباب و علت </w:t>
      </w:r>
    </w:p>
    <w:p>
      <w:pPr>
        <w:pStyle w:val="BookText"/>
        <w:rPr/>
      </w:pPr>
      <w:r>
        <w:rPr>
          <w:rFonts w:ascii="IRNazanin" w:hAnsi="IRNazanin" w:eastAsia="IRNazanin"/>
          <w:color w:val="111111"/>
          <w:sz w:val="28"/>
          <w:sz w:val="28"/>
          <w:szCs w:val="28"/>
          <w:rtl w:val="true"/>
          <w:lang w:bidi="fa-IR"/>
        </w:rPr>
        <w:t>ديگري از ميان شروط، كامل شود، همچنین بايد مانعي وجود نداشته باشد كه نخستين شرط آن اطاعت از اوامر و نواهي خداوند متعال است و قرآن در این باره به صراحت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لايَشْفَعُونَ إِلَّا لِمَنِ ارْتَضى</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احدى جز آن كسى كه خدا از او راضى است شفاعت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 شفاعتنا مستخفاً بالصلوة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به كسي كه نماز را سبك شمارد، نمي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با اين آيه نيز مغاير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يَعْمَلْ مِثْقالَ ذَرَّةٍ خَيْراً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مِثْقالَ ذَرَّةٍ شَرًّا يَرَه‌</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به قدر ذره‌اى كار نيك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خواهد ديد و هر كس به قدر ذره‌اى كار زشتى مرتكب شده آن هم به كيفرش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عمل خود را با توبه راستين جبران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انحراف در اعتقادات و باورها، در دوری مردم از دین و عدم آگاهی آن‌ها تأثیر مهمی دارد، البته بعد از آن که محو و مدهوش این باورهای دور از قرآن شده و به‌آن اعتماد کرده و در نتیجه عمل به فرامین قرآن را ترک کردند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نشانه های جاهلیت، بي حجابي، آرايش، ظهور فتنه و فساد و رواج اعمال ناشايست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لاتَبَرَّجْنَ تَبَرُّجَ الْجاهِلِيَّةِ الْأُولى‌</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دوره جاهليت پيشين با آرايش و خودآرايى بيرون نياييد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امروز در فسق و فجور و انواع انحراف و گمراهي مردم و همچنين به فساد افكندن بشر بر ملت هاي پيشين، پيشي گرفته است و تمام امكانات پيشرفته خود را براي گسترش اين امور به كار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جاهليت روش هايي را ابداع و قوانيني را جهت ارضاي غريزه جنسي خود با شيوه هاي شيطاني وضع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قريش قانوني وضع </w:t>
      </w:r>
    </w:p>
    <w:p>
      <w:pPr>
        <w:pStyle w:val="BookText"/>
        <w:rPr/>
      </w:pPr>
      <w:r>
        <w:rPr>
          <w:rFonts w:ascii="IRNazanin" w:hAnsi="IRNazanin" w:eastAsia="IRNazanin"/>
          <w:color w:val="111111"/>
          <w:sz w:val="28"/>
          <w:sz w:val="28"/>
          <w:szCs w:val="28"/>
          <w:rtl w:val="true"/>
          <w:lang w:bidi="fa-IR"/>
        </w:rPr>
        <w:t>كرده بود كه براي انسان، طواف كعبه را با جامه خويش حرام مي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دليل كه وي با اين جامه ها معصيت خدا را كرده و در آن‌ها گناهاني را مرتكب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باید با لباس هايي نو یا لباس هايي از اهل مكه یا به صورت برهنه طواف كند و هركه چنين جامه اي نمی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 و 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و عريان خانه كعبه را طواف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زناني بودند كه براي پوشش شرمگاه خويش دست خود را برآن نهاده و چنين مي سرودند كه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الیوم یبدو بعضه او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ومابدا منه فلا أحلُّه</w:t>
      </w:r>
      <w:r>
        <w:rPr>
          <w:rStyle w:val="FootnoteAnchor"/>
          <w:rtl w:val="true"/>
        </w:rPr>
        <w:footnoteReference w:id="153"/>
      </w:r>
      <w:r>
        <w:rPr>
          <w:rFonts w:ascii="IRNazanin" w:hAnsi="IRNazanin" w:eastAsia="IRNazanin"/>
          <w:color w:val="111111"/>
          <w:sz w:val="28"/>
          <w:sz w:val="28"/>
          <w:szCs w:val="28"/>
          <w:rtl w:val="true"/>
          <w:lang w:bidi="fa-IR"/>
        </w:rPr>
        <w:t>امروزه نيز پيروان شيطان براي اشاعه فحشاء، روش هايي غير از ابزار فسق و فجور براي مثال با نام ورزش به كار مي گيرند كه فساد آن‌ها کم‌تر از فساد موجود در اين آلات لهو و لعب نيست، بلكه ترحم اين آلات به دليل پنهاني بودن و ناپسندي آن‌ها نزد همگان و همچنين شرمساري صاحب آن از برچسب ننگ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به اين ورزش ها به صورت آشكار پرداخته مي شود، صاحب آن‌ها خود به اين اعمال افتخار مي كند و مردم نيز عمل او را تحسين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بيني اين افراد چگونه بازيچه شيطان شده كه مطابق خواست خود با آنان رفتار مي كند؟ اسامي و عناوين ديگر مانند ملكه زيبايي یا به اسم ارائه مد یا به اسم هنر نيز اين گونه هستند كه همگي بي بند و باري و لااباليگري و فسق و فجور است اما در پوششي مقبول نزد جامعه عرضه مي شود و فقط كسي كه پرواي الهي داشته باشد از اين اعمال رهايي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واحدي از اين امور دنبال مي شود و آن اينكه بشريت در توحش حيواني، هرج و مرج جنسي و آتش افروخته شهوت كه نه هيچ باقى مى‌گذارد و نه چيزى را وا مى‌گذارد، زندگي كند</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 هاي جاهليت، تصورات باطل و نگاه نادرست به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برخي از جاهلي ها ازدواج دختران خود را با مرداني غير از قبيله خويش نمي پذيرفتند چون آنان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دلير و بي 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بودند، خود را بالاتر از ديگران مي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امروز نيز اقشار بسياري كه شايد بارزترين مصداق آنان برخي سادات منتسب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وجود دارند كه زنان خويش را فقط به ازدواج سيدي مانند خود درمي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گاهي دخترانشان، مجرد باقي مانده و فرصت ازدواج را از دست مي دهند و از حق قانوني خود كه برخورداري از نعمت تشكيل خانواده و سعادت مادرانه است، محروم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همهاين پيآمدها به سبب اين نگرش اشتباه و جاهلانه است كه از اصول و مباني قرآن فاصله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خَلَقَكُمْ مِنْ نَفْسٍ واحِدَةٍ وَ خَلَقَ مِنْها زَوْجَها وَ بَثَّ مِنْهُما رِجالًا كَثِيراً وَ نِساء</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يك تن بيافريد و از آن يك تن همسر او را و از آن دو، مردان و زنان بسيار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دستورات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رضيتم الرجل عقله و دينه فزوجوه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عقل و دين مرد رضايت داريد، او را همسر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سادات به دليل انتساب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بزرگي دارند، شرافت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انتساب ايشان به دين اسلام و اطاعت از خداوند متعال بوده نه اينكه محمد بن عبدالله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أَشْرَكْتَ لَيَحْبَطَنَّ عَمَلُكَ وَ لَتَكُونَنَّ مِنَ الْخاسِرِين‌</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شرك بياوريد اعمالتان ناچيز گردد و خود از زيان كنندگان خواهيد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 عَلَيْنا بَعْضَ الْأَقاوِيلِ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لَأَخَذْنا مِنْهُ بِالْيَمِينِ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 مِنْهُ الْوَتِينَ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مِنْكُمْ مِنْ أَحَدٍ عَنْهُ </w:t>
      </w:r>
    </w:p>
    <w:p>
      <w:pPr>
        <w:pStyle w:val="BookText"/>
        <w:rPr/>
      </w:pPr>
      <w:r>
        <w:rPr>
          <w:rFonts w:ascii="Amiri" w:hAnsi="Amiri" w:eastAsia="Amiri" w:cs="Amiri"/>
          <w:color w:val="111111"/>
          <w:sz w:val="28"/>
          <w:sz w:val="28"/>
          <w:szCs w:val="28"/>
          <w:rtl w:val="true"/>
          <w:lang w:bidi="ar-SA"/>
        </w:rPr>
        <w:t>حاجِزِينَ</w:t>
      </w:r>
      <w:r>
        <w:rPr>
          <w:rStyle w:val="FootnoteAnchor"/>
          <w:rtl w:val="true"/>
        </w:rPr>
        <w:footnoteReference w:id="156"/>
      </w:r>
      <w:r>
        <w:rPr>
          <w:rFonts w:ascii="IRNazanin" w:hAnsi="IRNazanin" w:eastAsia="IRNazanin"/>
          <w:color w:val="111111"/>
          <w:sz w:val="28"/>
          <w:sz w:val="28"/>
          <w:szCs w:val="28"/>
          <w:rtl w:val="true"/>
          <w:lang w:bidi="fa-IR"/>
        </w:rPr>
        <w:t>اگر او بعض از سخنان را بر ما بسته بود قطعا ما دست راستش را می گرفتیم سپس رگ گردنش را می بریدیم و نابودش می ساختیم و هیچ کدامتان نمی توانستید او را از ما پنهان سازید و از کیفر ما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عصيت لهويت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نافرماني كني، بي گمان هلاك خواهي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ارزش اينان كه با نام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مي كنند، در‌حالی‌که خلاف دين آن حضرت عمل مي كنند، چيست؟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علائم جاهليت، تفاوت ارزش ها و معيارها از موازین الهي و حقيقي گرفته تا شيطاني و دروغين است كه بشر به وسيله آن‌ها بر ديگري برتري مي جويد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آشكارا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 إِنَّ اللَّهَ عَلِيمٌ خَبِير</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گرامى‌ترين شما نزد خداوند پرهيزگارترين شماست به راستى خداوند دانايى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 بِرَحْمَتِهِ فَبِذلِكَ فَلْيَفْرَحُوا هُوَ خَيْرٌ مِمَّا يَجْمَعُون‌</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خدا و رحمت او شادمان شوند، زيرا اين دو از هر چه مى‌اندوزند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جاهليت با مال و مقام و فرزندان بسيار اظهار برتري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أَلْهاكُمُ التَّكاثُرُ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زُرْتُمُ الْمَقابِر</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مردم را افتخار به بسيارى اموال و فرزند و عشيره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ياد خدا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به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رفتيد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نَحْنُ أَكْثَرُ أَمْوالًا وَ أَوْلاداً وَ ما نَحْنُ بِمُعَذَّبِين‌</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اولاد ما از همه بيشتر است و كس ما را عذاب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امور كاملا روشن و مشخص است به </w:t>
      </w:r>
    </w:p>
    <w:p>
      <w:pPr>
        <w:pStyle w:val="BookText"/>
        <w:rPr/>
      </w:pPr>
      <w:r>
        <w:rPr>
          <w:rFonts w:ascii="IRNazanin" w:hAnsi="IRNazanin" w:eastAsia="IRNazanin"/>
          <w:color w:val="111111"/>
          <w:sz w:val="28"/>
          <w:sz w:val="28"/>
          <w:szCs w:val="28"/>
          <w:rtl w:val="true"/>
          <w:lang w:bidi="fa-IR"/>
        </w:rPr>
        <w:t>گونه اي كه نيازي به ذكر مثال هايي نبوده و دو آيه ذيل اين مقايسه مهم و قابل توجه در ميان ديگر معیارها به خوبی تبيين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أُنَبِّئُكُمْ بِخَيْرٍ مِنْ ذلِكُمْ لِلَّذِينَ اتَّقَوْا عِنْدَ رَبِّهِمْ جَنَّاتٌ تَجْرِي مِنْ تَحْتِهَا الْأَنْهارُ خالِدِينَ فِيها وَ أَزْواجٌ مُطَهَّرَةٌ وَ رِضْوانٌ مِنَ اللَّهِ وَ اللَّهُ بَصِيرٌ بِالْعِباد</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مردم آرايش يافته است، عشق به اميال نفسانى و دوست داشتن زنان و فرزندان و هميان هاى زر و سيم و اسبان داغ برنهاده و چارپايان و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متاع زندگى اين جهانى هستند، در‌حالی که فرجام نیک 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به چيزهايى بهتر از این‌ها آگاه كنم؟ براى آنان كهپرهيزگارى پيشه كنند، در نزد پروردگارشان بهشت هايى است كه نهرها در آن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زنان پاكيزه در عين خشنودى خدا، جاودانه در آنجا خواهند بود و خدا از حال بندگان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متعال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أَمْوالُكُمْ وَ لا أَوْلادُكُمْ بِالَّتِي تُقَرِّبُكُمْ عِنْدَنا زُلْفى إِلَّا مَنْ آمَنَ وَ عَمِلَ صالِحاً فَأُولئِكَ لَهُمْ جَزاءُ الضِّعْفِ بِما عَمِلُوا وَ هُمْ فِي الْغُرُفاتِ آمِنُون‌</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اولادتان چيزى نيست كه شما را به ما نزديك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كه ايمان آورده‌اند و كارهاى شايسته كرده‌اند، كه پاداش اينان به سبب اعمالشان دو برابر است و ايمن در غرفه‌هاى بهشت هستند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مشخصه هاي مشترك ميان دو جاهليت نخست و امروزي، گسترش رذائل اخلاقي است كه آشكارترين نمونه هاي آن شرابخواري، كم فروشي، تقلب و خيانت، دروغ و هم جنس بازي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تَأْتُونَ فِي نادِيكُمُ الْمُنْكَر</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محفل خود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مرتكب كارهاى ناپسند مى‌شويد؟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تَبْخَسُوا النَّاسَ أَشْياءَهُم</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مردم كم نفروشيد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اكْتالُوا عَلَى النَّاسِ يَسْتَوْفُونَ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كالُوهُمْ أَوْ وَزَنُوهُمْ يُخْسِرُون‌</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چون از مردم كيل مى‌ستانند آن را پُر مى‌كنند و چون براى مردم مى‌پيمايند يا مى‌كشند از آن مى‌كاهند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انسان پاك را به سخره مي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جَوابَ قَوْمِهِ إِلَّا أَنْ قالُوا أَخْرِجُوهُمْ مِنْ قَرْيَتِكُمْ إِنَّهُمْ أُناسٌ يَتَطَهَّرُون‌</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قوم او جز اين نبود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قريه خود برانيد كه آنان مردمى هستند كه از كار ما بيزارى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اي كه نام جعفربن أبي طالب به عنوان كسي كه شراب و زنا را در جاهلیت بر خود حرام کرد، در تاريخ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رذيلت هاي اخلاقي آنان، خوردن حق ضعيف توسط افراد قدرتمند و نابودي اخلاق و ارزش هاي انساني علاوه بر ارزش هاي الهي بوده و آنچه براي آن‌ها مهم مي نمايد، منافع شخصي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تمدن امروز است كه ملت هايي را به‌طور كامل از بين برده و مال ها و جان ها را براي آنچه منافع خويش مي نامند که از هر چيز برايشان بالاتر است، نابود مي كنند؛ اما هدف حقيقي كه همان خشنودي خداوند و رستگاري در آخرت است، واپس گرايي و كهنه پرستي به حساب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طائِفَةٌ قَدْ أَهَمَّتْهُمْ أَنْفُسُهُمْ يَظُنُّونَ بِاللَّهِ غَيْرَ الْحَقِّ ظَنَّ الْجاهِلِيَّةِ يَقُولُونَ هَلْ لَنا مِنَ الْأَمْرِ مِنْ شَيْ‌ء</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گروهى ديگر كه چون مردم عصر جاهلى به خدا گمانى باطل داشتند، هنوز دستخوش اندوه خويش بودند و مى‌گفتند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هرگز كار به دست ما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مقصود نهايي آنان است و همان هدفي است كه براي رسيدن به آن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ما را قدرتى به‌دست آيد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ويژگي هاي جاهليت، بلكه عامل اصلي حصول آن، ترك امر به معروف و نهي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برحذر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بكم إذا فسدت نساؤكم و فسق شبابكم و لم تأمروا بالمعروف و لم تنهوا عن المنكر؟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يكون ذلك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شر من ذلك، كيف بكم إذا أمرتم بالمنكر و نهيتم عن المعروف؟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يكون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وشر من ذلك، كيف بكم إذا رأيتم المعروف منكراً و المنكر معروفاً</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چگونه است آن گاه كه زنانتان فاسد و جوانانتان تبهكار شوند در‌حالی‌که امر به معروف و نهي از منكر نكرده ايد؟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آيا به راستي چنين خواهد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 بدتر از آن نيز اتفاق خواهد افتاد، حال شما چگونه است هنگاميكه امر به 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نهي از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كنيد؟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آيا اين اتفاق خواهد افتاد؟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 بدتر از آن نيز رخ مي دهد، چه مي كنيد آن هنگام كه نيكي ها را زشت و ناپسند و زشتي ها را نيك و پسنديده مي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چيزي است كه جوامع امروزي به‌آن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قرآن اهمال و كوتاهي در وهله اول مربوط به دانشمندان ديني و روحانيون و سستي و غفلت آنان در انجام وظيفه خويش است و اي طلاب و فضلاي حوزه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بارزترين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مصداق روحانيون شما هستيد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تَرى كَثِيراً مِنْهُمْ يُسارِعُونَ فِي الْإِثْمِ وَ الْعُدْوانِ وَ أَكْلِهِمُ السُّحْتَ لَبِئْسَ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لايَنْهاهُمُ الرَّبَّانِيُّونَ وَ الْأَحْبارُ عَنْ قَوْلِهِمُ الْإِثْمَ وَ أَكْلِهِمُ السُّحْتَ لَبِئْسَ ما كانُوا يَصْنَعُونَ</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آن‌ها را بنگرى كه در گناه و ستمكارى و خوردن حرام مى‌شتابند؛ بسيار بدكارى را پيشه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علما و روحانيون آن‌ها را از گفتار زشت و خوردن مال حرام باز نمى‌دارند؟ همانا كارى بسيار زشت را پيشه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كانُوا لا يَتَناهَوْنَ عَنْ مُنكَرٍ فَعَلُوهُ لَبِئْسَ ما كانُوا 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كَثِيراً مِنْهُمْ يَتَوَلَّوْنَ الَّذِينَ كَفَرُوا لَبِئْسَ ما قَدَّمَتْ لَهُمْ أَنْفُسُهُمْ أَنْ سَخِطَاللَّهُ عَلَيْهِمْ وَ فِي الْعَذابِ هُمْ خالِدُون‌</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هيچ گاه يكديگر را از كار زشت خود نهى نمى‌كردند و آنچه مى‌كردند بسى قبيح و ناشايسته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آن‌ها را خواهى ديد كه با كافران دوستى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ذخيره‌اى كه براى خود پيش مى‌فرستند و آن غضب خداست بسيار بد ذخيره‌اى است و آن‌ها در عذاب جاويد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امر به معروف و نهي از منكر، يكي ديگر از مشخصه هاي جامعه دور از اسلام و همراه هميشگي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فإنه إنما هلك من كان قبلكم حيثما عملوا من المعاصي و لم ينههم الربانيون و الاحبار عن ذلك و إنهم لما تمادوا في المعاصي و لم ينههم الربانيون و الاحبار عن ذلك نزلت بهم العقوبات فامروا بالمعروف و انهوا عن المنكر و اعلموا أن الأمر بالمعروف و النهي عن المنكر لن يقرّبا أجلاً و لن يقطعا 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گذشتگان شما فقط بدين دليل هلاك شدند كه هر نوع گناهي مرتكب شدند و روحانيون و راهبان آنان را از </w:t>
      </w:r>
    </w:p>
    <w:p>
      <w:pPr>
        <w:pStyle w:val="BookText"/>
        <w:rPr/>
      </w:pPr>
      <w:r>
        <w:rPr>
          <w:rFonts w:ascii="IRNazanin" w:hAnsi="IRNazanin" w:eastAsia="IRNazanin"/>
          <w:color w:val="111111"/>
          <w:sz w:val="28"/>
          <w:sz w:val="28"/>
          <w:szCs w:val="28"/>
          <w:rtl w:val="true"/>
          <w:lang w:bidi="fa-IR"/>
        </w:rPr>
        <w:t>گناه باز نداشتند، پس آن گاه كه در گناهان خود فرو رفتند و روحانيون و راهبان آنان را منع نكردند، كيفر و مجازات بر آنان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معروف و نهي از منكر كنيد و بدانيد كه با امر به معروف و نهي از منكر زمان هيچ مرگي نزديك نشده و هيچ رزقي قطع نمي شود</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بدون برپایی اين فريضه نه نزد خداوند و نه نزد رسول او حتي نزد دشمنان خود نيز هيچ ارزشي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ميان قريش خداپرستان و يكتا پرستاني بودند كه پرستش بت ها را رها کرده و فقط خداوندسبحان را عبادت مي كردند، اما به دليل ترك اين وظيفه بزرگ، نزد مشرکان منزلت و ابهتي نداشتند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حالي است كه انجام چنين وظيفه اي به درستي از ويژگي هاي جامعه اسلامي قرار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خَيْرَ أُمَّةٍ أُخْرِجَتْ لِلنَّاسِ تَأْمُرُونَ بِالْمَعْرُوفِ وَ تَنْهَوْنَ عَنِ الْمُنْكَرِ وَ تُؤْمِنُونَ بِاللَّه‌</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بهترين امتى هستيد از ميان مردم پديد آمده، كه امر به معروف و نهى از منكر مى‌كنيد و به خدا ايمان 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لَيَنْصُرَنَّ اللَّهُ مَنْ يَنْصُرُهُ إِنَّ اللَّهَ لَقَوِيٌّ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إِنْ مَكَّنَّاهُمْ فِي الْأَرْضِ أَقامُوا الصَّلاةَ وَ آتَوُا الزَّكاةَ وَ أَمَرُوا بِالْمَعْرُوفِ وَ نَهَوْا عَنِ الْمُنْكَرِ وَ لِلَّهِ عاقِبَةُ الْأُمُور</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كس را كه ياريش كند، يارى مى‌كند و خدا توانا و پيروزمند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 كه اگر در زمين مكانتشان دهيم نماز مى‌گزارند و زكات مى‌دهند و امر به معروف و نهى از منكر مى‌كنند و سرانجام همه كارها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لْتَكُنْ مِنْكُمْ أُمَّةٌ يَدْعُونَ إِلَى الْخَيْرِ وَ يَأْمُرُونَ </w:t>
      </w:r>
    </w:p>
    <w:p>
      <w:pPr>
        <w:pStyle w:val="BookText"/>
        <w:rPr/>
      </w:pPr>
      <w:r>
        <w:rPr>
          <w:rFonts w:ascii="Amiri" w:hAnsi="Amiri" w:eastAsia="Amiri" w:cs="Amiri"/>
          <w:color w:val="111111"/>
          <w:sz w:val="28"/>
          <w:sz w:val="28"/>
          <w:szCs w:val="28"/>
          <w:rtl w:val="true"/>
          <w:lang w:bidi="ar-SA"/>
        </w:rPr>
        <w:t>بِالْمَعْرُوفِ وَ يَنْهَوْنَ عَنِ الْمُنْكَر</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از ميان شما گروهى باشند كه به خير دعوت كنند و امر به معروف و نهى از منكر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وَ الْمُؤْمِناتُ بَعْضُهُمْ أَوْلِياءُ بَعْضٍ يَأْمُرُونَ بِالْمَعْرُوفِ وَ يَنْهَوْنَ عَنِ الْمُنْكَرِ وَ يُقِيمُونَ الصَّلاةَ وَ يُؤْتُونَ الزَّكاةَ وَ يُطِيعُونَ اللَّهَ وَ رَسُولَهُ أُولئِكَ سَيَرْحَمُهُمُ اللَّهُ إِنَّ اللَّهَ عَزِيزٌ حَكِيم‌</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مؤمن و زنان مؤمن دوستان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نيكى فرمان مى‌دهند و از ناشايست باز مى‌دارند و نماز مى‌گزارند و زكات مى‌دهند و از خدا و پيامبرش فرمانبردارى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اينان رارحمت خواهد كرد، خدا پيروزمند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شواهد، آيات بي شماري نيز در این مورد وجود دارد و ما در این‌جا درصدد بررسي عميق نيستيم، زیرا اين بحث فقط بر پايه اشارات بوده و صرفا فتح بابی جهت انديشيدن در اين قضايا است كه از هر دري به لطف و رحمت گسترده خداوند هزار در باز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نشانه هاي جاهليت، سيطره خرافه و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عرب ها صداي كلاغ و جغد را به فال بد مي گرفتند و جهان كنوني غرب نيز بدون هيچ مفهومي عدد سيزده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نحس و بد يُمن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تعداد فال بين ها و پيشگويان گسترش يافته و بازار آنان رونق گرفته است و ما هر روزه شاهد روي آوردن مردم به كف بين ها، رمال ها، اخترشناسان، فالگيرها و طالع بینان و پیشگویان و مانند آن هستيم كه افراد ابله و ساده لوح فريب آن‌ها را مي خورند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نشانه هاي جاهليت بازداشتن از قرآن و دور كردن مردم از آن با روش هاي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بن حارث از جمله كساني كه به سرزمين فارس سفر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كرده و برخي اخبار پادشاهان آن جا را فرا گرفته بود،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تعقيب مي كرد، هنگاميكه آن حضرت از مجلسي برمی خاستند، نضر در آن مجلس نشسته و برآنان سخن رانده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كداميك از ما زيباتر است من يا محمد؟ كافران، قرآن را افسانه هاي پيشينيان یا سخناني توصيف مي كردند كه براي پيامبر نوشته شده و روز و شب بر ايشان ديكته مي شود یا سخني کذب و دروغ آشكار می دانستند و به‌هنگام تلاوت آن حضرت با صداي بلند كف مي زدند تا مانع شنيدن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موضع آنان راچنين بيان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الَّذِينَ كَفَرُوا لا تَسْمَعُوا لِهذَا الْقُرْآنِ وَ الْغَوْا فِيهِ لَعَلَّكُمْتَغْلِبُون</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قرآن گوش مدهيد و سخن بيهوده به‌آن بياميزيد، شايد پيروز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يَرَوْا آيَةً يُعْرِضُوا وَ يَقُولُوا سِحْرٌ مُسْتَمِرٌّ</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معجزه‌اى ببينند، روى بگردانند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جادويى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اين جاهليت امروز است كه قرآن را با همان اوصاف گذشته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محمد است و نبوغي انساني را به تصوير مي كشد و وحي الهي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تلاش بسيار کردند تا در زمينه تناقض هاي قرآني كتابي گرد آورند اما هنگاميكه از اين كار درماندند و قرآن نابودشان ساخت و وجود خويش را بر آن‌ها تحميل كرد، با توسل به پليدي و نيرنگ خود به تهي سازي قرآن از محتوا و كنار گذاشتن بُعد عملي آن از واقعيات زندگي روي آوردند و آن را به چيزي شبيه ترانه ها و نواهايي كه نوازندگان مي نوازند و حاضران با فريادهاي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اي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شادي خويش را ابراز مي كنند تبديل کردند یا اینکه آنرا فقط به طلسم ها و تعویذهایی كه بر سينه یا سر در خانه </w:t>
      </w:r>
    </w:p>
    <w:p>
      <w:pPr>
        <w:pStyle w:val="BookText"/>
        <w:rPr/>
      </w:pPr>
      <w:r>
        <w:rPr>
          <w:rFonts w:ascii="IRNazanin" w:hAnsi="IRNazanin" w:eastAsia="IRNazanin"/>
          <w:color w:val="111111"/>
          <w:sz w:val="28"/>
          <w:sz w:val="28"/>
          <w:szCs w:val="28"/>
          <w:rtl w:val="true"/>
          <w:lang w:bidi="fa-IR"/>
        </w:rPr>
        <w:t>هاي خويش آويزان مي كنند و نه بيشتر، بدل کردند كه اين روش بسيار خطرناك تر و حيله گرانه تر از شيوه نضر بن حارث و امثال او بوده و اثر آن بسيار بدتر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رفتارهاي بارز جاهلي ها ركود و ايستايي بر سنت هاي به جاي مانده از گذشتگان و تعهد و پايبندي و عدم ترك آن است، هر چند دليل و برهان خلاف آن را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رفتاري نتيجه قشري گري، فقدان سلامت فكر و انديشه و عدم نرمي و انعطاف پذيري عواطف آنان بوده بر اين اساس كه آنچه نسل هايي متمادی و به‌طور پياپي بر پدران و اجداد آن‌ها مي گذرد، پاكي و قداستي به‌دست مي آورد كه در هم شكستن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بارها اين مفهوم را تكرار كردهاست به گونه اي كه از آن‌ها چنین فهميده می شود که اين نوع رفتارهاي جاهلانه، رنج مشتركي همه پيامبران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قِيلَ لَهُمُ اتَّبِعُوا ما أَنْزَلَ اللَّهُ قالُوا بَلْ نَتَّبِعُ ما أَلْفَيْنا عَلَيْهِ آباءَنا أَ وَ لَوْ كانَ آباؤُهُمْ لا يَعْقِلُونَ شَيْئاً وَ لا يَهْتَدُون</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ايشان گفته شود كه از آنچه خدا نازل كرده است پيروى كنيد،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به همان راهى مى‌رويم كه پدرانمان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پدرانشان بي خرد و گمراه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أَلْفَوْا آباءَهُمْ ضالِّينَ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عَلى آثارِهِمْ يُهْرَعُون</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پدران خود را پيش از خود گمراه يافتند و بر پى ايشان شتابان مى‌روند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أَجِئْتَنا لِنَعْبُدَ اللَّهَ وَحْدَهُ وَ نَذَرَ ما كانَ يَعْبُدُ آباؤُنا فَأْتِنا بِما تَعِدُنا إِنْ كُنْتَ مِنَ الصَّادِقِينَ</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نزد ما آمده‌اى تا تنها اللَّه را بپرستيم و آنچه را كه پدرانمان مى‌پرستيدند رها كنيم؟ اگر راست مى‌گويى آنچه را كه به ما وعده مى‌دهى بياور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قالُوا إِنَّا وَجَدْنا آباءَنا عَلى أُمَّةٍ وَ إِنَّا عَلى آثارِهِمْ 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ما أَرْسَلْنا مِنْ قَبْلِكَ فِي قَرْيَةٍ مِنْ نَذِيرٍ إِلاَّ قالَ </w:t>
      </w:r>
    </w:p>
    <w:p>
      <w:pPr>
        <w:pStyle w:val="BookText"/>
        <w:rPr/>
      </w:pPr>
      <w:r>
        <w:rPr>
          <w:rFonts w:ascii="Amiri" w:hAnsi="Amiri" w:eastAsia="Amiri" w:cs="Amiri"/>
          <w:color w:val="111111"/>
          <w:sz w:val="28"/>
          <w:sz w:val="28"/>
          <w:szCs w:val="28"/>
          <w:rtl w:val="true"/>
          <w:lang w:bidi="ar-SA"/>
        </w:rPr>
        <w:t xml:space="preserve">مُتْرَفُوها إِنَّا وَجَدْنا آباءَنا عَلى أُمَّةٍ وَ إِنَّا عَلى آثارِهِمْ مُقْتَدُونَ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لَوْ جِئْتُكُمْ بِأَهْدى مِمَّا وَجَدْتُمْ عَلَيْهِ آباءَكُمْ قالُوا إِنَّا بِما أُرْسِلْتُمْ بِهِ كافِرُونَ</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به عقايد و آيينى يافتيم و البته ما هم كه در پى آن‌ها رويم بر هدايت هستيم و همچنين ما هيچ رسولى پيش از تو در هيچ شهر و ديارى نفرستاديم جز آنكه اهل ثروت و مال آن ديار به رسولان گفتند كه ما پدران خود را بر آيين و عقايدى يافتيم و از آن‌ها البته پيروى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 ما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من به آيينى بهتر از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پدرانتان شما را هدايت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پدران را تقليد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پاسخ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را به رسالت آن فرستاده‌اند كافريم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آيه آخر گواه این هستند كه هر كه در پي آزادي و رهايي جامعه خويش و تلاش براي اصلاح آن باشد طبق اين آيه با اين رنج بزرگ روبرو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ما أَرْسَلْنا مِنْ قَبْلِكَ</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ما هيچ رسولى پيش از تو در هيچ شهر و ديارى نفرستاديم جز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مختص پيامبران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مورد نيز جاهليت امروز با جاهليت نخست تفاوتي نداشته و شواهد بسياري در اين زمينه وجود دارد و جوامع ما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ملازم و هميشگي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يكي از انديشمندان حوزه بسيار رنج مي برد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نشانه هاي جاهليت، عدم شناخت امام حقيقي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يعرف إمام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بميرد و امام زمان خويش را نشناخته باشد به مرگ جاهليت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شناخت فقط شناخت نام نيست بلكه مقصود، شناخت تمام و كمال وظيفه و مسئوليت در قبال امام و انجام شايسته آن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قصور و كوتاهي از جانب ما در قبال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ما فداي ايشان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دعاي مروی و منقول، چنين جاهليتي را توصيف مي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عرفني نفسك فإنك إن لم تعرفني نفسك لم اعرف نبيك اللهم عرفني رسولك فإنك إن لم تعرفني رسولك لم اعرف حجتك اللهم عرفني حجتك فإنك إن لم تعرفني حجتك ضللت عن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خود را به من بشناسان كه اگر خود را نشناساني، پيامبرت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رسولت را به من بشناسان كه اگر اين گونه نشود، حجت تو را نخواهم شناخت، پروردگارا حجتت را بر من بشناسان كه اگر حجتت را نشناسم از دينت گمراه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گمراهي از دين عين جاهليت است؛ بنابراین در مورد لزوم وجود حجت و امام در هر زمان و وظيفه ما در زمانغيبت و مسئوليتمان در قبال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پاسخگويي به بسياري از پرسش ها و مسائل فكري مرتبط با موضوع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بحثي كامل نياز است از آن جهت که امام از اذهان مؤمنين غايب و پنهان است، چه برسد به غير مؤمنين به ايشان، در‌حالی‌که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دربهاي ورود به آستان الهي هستند كه فقط بايد از آن‌ها وارد شد پس كسي كه درب ورود را نمي شناسد، چگونه به راه خداوند سبحان هدايت مي شود و پس از خداوند فقط گمراهي آشكار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ويژگي هاي جاهليت، تسليم شدن در برابر ماديات و عدم اقرار به جهان ماوراء ماده و انكار غيب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إِنْ هِيَ إِلَّا حَياتُنَا الدُّنْيا وَ ما نَحْنُ بِمَبْعُوثِين‌</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زندگى دنيوى ما هيچ نيست و ما ديگر بار زنده نخواهيم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قالُوا ما هِيَ إِلَّا حَياتُنَا الدُّنْيا نَمُوتُ وَ نَحْيا وَ ما يُهْلِكُنا إِلَّا الدَّهْرُ وَ ما لَهُمْ بِذلِكَ مِنْ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إِنْ هُمْ إِلَّا يَظُنُّون‌</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زندگى دنيوى ما هيچ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مى‌ميريم و زنده مى‌شويم و ما را جز دهر هلاك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به‌آن دانشى نيست و جز در پندارى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جهت پي ريزي اهدافي والا براي زندگي بشر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 الْإِنْسَ إِلَّا لِيَعْبُدُون</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را جز براى پرستش خود نيافريده‌ام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قَوْمِ اعْبُدُوا اللَّهَ ما لَكُمْ مِنْ إِلهٍ غَيْرُهُ هُوَ أَنْشَأَكُمْ مِنَ الْأَرْضِ وَ اسْتَعْمَرَكُمْ فِيها فَاسْتَغْفِرُوهُ ثُمَّ تُوبُوا إِلَيْهِ إِنَّ رَبِّي قَرِيبٌ مُجِيب</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قوم ثمود برادرشان صالح را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خداى يكتا 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جز او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شما را از زمين پديد آورده است و خواست كه آبادانش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پسآمرزش خواهيد و به درگاهش توبه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پروردگار من نزديك است و دعاها را اجابت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جَعَلْناكُمْ خَلائِفَ فِي الْأَرْضِ مِنْ بَعْدِهِمْ لِنَنْظُرَ كَيْفَ تَعْمَلُون</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شما را در روى زمين جانشين آن‌ها گردانيديم تا بنگريم كه چگونه عمل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فقط براي اين دنيا آفريده نشده است تا تمام توان و تلاش خويش را وقف آن كند، بلكه انسان به عنوان جانشيني بر زمين گمارده شده است تا آن را آباد كرده و مزرعه آخرت خويش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انسان نيز كردار او را برشمرده تا چگونگي عملكرد وي را مورد بررسي قرار دهد و نكوهش الهي نیز شامل چنين انسانی مي شود که غرق در ماديات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يَحْسَبُ الْإِنْسانُ أَنْ يُتْرَكَ 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يَكُ نُطْفَةً مِنْ مَنِيٍّ يُمْنى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عَلَقَةً فَخَلَقَ فَسَوَّى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مِنْهُ </w:t>
      </w:r>
    </w:p>
    <w:p>
      <w:pPr>
        <w:pStyle w:val="BookText"/>
        <w:rPr/>
      </w:pPr>
      <w:r>
        <w:rPr>
          <w:rFonts w:ascii="Amiri" w:hAnsi="Amiri" w:eastAsia="Amiri" w:cs="Amiri"/>
          <w:color w:val="111111"/>
          <w:sz w:val="28"/>
          <w:sz w:val="28"/>
          <w:szCs w:val="28"/>
          <w:rtl w:val="true"/>
          <w:lang w:bidi="ar-SA"/>
        </w:rPr>
        <w:t xml:space="preserve">الزَّوْجَيْنِ الذَّكَرَ وَ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ذلِكَ بِقادِرٍ عَلى أَنْ يُحْيِيَ الْمَوْتى</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مى‌پندارد كه او را به حال خود واگذاشته‌اند؟ آيا او نطفه‌اى از منى كه در رحمى ريخته شده، نبوده است؟ سپس لخته‌اى خون؟ آن گاه به اندام درستش بيافريد و آن‌ها را دو صنف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قادر نيست كه مردگان را زنده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منزهي و قادر بر هر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مانع از آن نمي شود تا انسان سهم خود را از دنيا بستاند بدون اينكه آن را هدف نهايي خويش قرار دهد، بلكه آن را در خدمت هدف حقيقي خود كه همان خشنودي و رضايت خداوند متعال است به كار مي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 فِيما آتاكَ اللَّهُ الدَّارَ الْآخِرَةَ وَ لا تَنْسَ نَصِيبَكَ مِنَ الدُّنْيا وَ أَحْسِنْ كَما أَحْسَنَ اللَّهُ إِلَيْكَ وَ لا تَبْغِ الْفَسادَ فِي الْأَرْضِ إِنَّ اللَّهَ لا يُحِبُّ الْمُفْسِدِين‌</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خدايت ارزانى داشته، سراى آخرت را بجوى و بهره خويش را از دنيا فراموشمكن و هم چنان كه خدا به تو نيكى كرده نيكى كن و در زمين از پى فساد مرو كه خدا فسادكنندگان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اشكال و ايرادي در كسب دنيا نيست، بلكه هدف واقع شدن دنيا و عدم بهره مندي از آن جهت افزايش طاعت و فرمانبرداري، عيب است و آيا درجات آخرت جز محصول استفاده از اين دنياست به همين دليل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مزرعة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مزرعه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ديگري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متجر 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محل تجارت دوستان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در دنيا با خداوند تجارتي مي كنند كه هرگز زيان نكنند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ويژگي هاي جاهليت، پراكندگي، تفرقه و چند دستگي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لاتَكُونُوا مِنَ الْمُشْرِكِينَ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الَّذِينَ فَرَّقُوا دِينَهُمْ وَ كانُوا شِيَعاً كُلُّ حِزْبٍ بِما لَدَيْهِمْ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فَرِحُونَ</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مشركان مباشيد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مباشيد كه دين خود را پاره‌پاره كردند و فرقه‌فرقه شدند و هر فرقه‌اى به هر چه داشت دلخوش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مشكلات به دليل از دست دادن محور واحدي است كه بايد همه بر گرد آن جمع شوند، اين محور توحيد، خداوند متعال است و كعبه شريف رمز آن قرار داده شده است، اما جامعه دور از قرآن، ابتدا به كشورها و ملت هاي پراكنده اي تقسيم شده تا جایی كه امروزه تعداد كشورهاي جهان به بيش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نظر نژاد و مليت حتي داخل يك كشور پاره پاره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فكري نيز چند دسته مي شوند؛ يكي كمونيست و ديگري سرمايه دار در‌حالی‌که همه با يكديگر هم وطن بوده و از يك نژاد و دين هستند و ايدئولوژي آنان حتي در يك دين واحد بلكه در يك مذهب چند شاخه است و هر گروهي خود نيز به فرقه هاي ديگري تقسيم مي شود و اين چنين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حِزْبٍ بِما لَدَيْهِمْ 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فرقه‌اى به هر چه داشتدلخوش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يادآور شده است كه اين تفرقه و پراكندگي يكي از عواقب نافرجام دوري از راه و روش الهي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الْقادِرُ عَلى أَنْ يَبْعَثَ عَلَيْكُمْ عَذاباً مِنْ فَوْقِكُمْ أَوْ مِنْ تَحْتِ أَرْجُلِكُمْ أَوْ يَلْبِسَكُمْ شِيَعاً وَ يُذِيقَ بَعْضَكُمْ بَأْسَ بَعْضٍ انْظُرْ كَيْفَ نُصَرِّفُ الْآياتِ لَعَلَّهُمْ يَفْقَهُونَ</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 بر آن هست كه از فراز سرتان يا از زير پاهايتان عذابى بر شما بفرستد، يا شما را گروه گروه درهم افكند و خشم و كين گروهى را به گروه ديگر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آيات را چگونه گوناگون بيان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به فهم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آمده است تا به وسيله قرآن آنان را با يكديگر متحد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اعْتَصِمُوا بِحَبْلِ اللَّهِ جَمِيعاً وَ لا تَفَرَّقُوا وَ اذْكُرُوا نِعْمَتَ اللَّهِ </w:t>
      </w:r>
    </w:p>
    <w:p>
      <w:pPr>
        <w:pStyle w:val="BookText"/>
        <w:rPr/>
      </w:pPr>
      <w:r>
        <w:rPr>
          <w:rFonts w:ascii="Amiri" w:hAnsi="Amiri" w:eastAsia="Amiri" w:cs="Amiri"/>
          <w:color w:val="111111"/>
          <w:sz w:val="28"/>
          <w:sz w:val="28"/>
          <w:szCs w:val="28"/>
          <w:rtl w:val="true"/>
          <w:lang w:bidi="ar-SA"/>
        </w:rPr>
        <w:t>عَلَيْكُمْ إِذْ كُنْتُمْ أَعْداءً فَأَلَّفَ بَيْنَ قُلُوبِكُمْ فَأَصْبَحْتُمْ بِنِعْمَتِهِ إِخْواناً وَ كُنْتُمْ عَلى شَفا حُفْرَةٍ مِنَ النَّارِ فَأَنْقَذَكُمْ مِنْها كَذلِكَ يُبَيِّنُ اللَّهُ لَكُمْ آياتِهِ لَعَلَّكُمْ تَهْتَدُون‌</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دست در ريسمان خدا زنيد و پراكنده مشويد و از نعمتى كه خدا بر شما ارزانى داشته است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دشمن يكديگر بوديد و او دل‌هايتان را به هم مهربان ساخت و به لطف او برادر شديد و بر لبه پرتگاهى از آتش بوديد، خدا شما را از آن برهانيد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آيات خود را براى شما اينچنين بيان مى‌كند، شايد هدايت يابيد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يُرِيدُوا أَنْ يَخْدَعُوكَ فَإِنَّ حَسْبَكَ اللَّهُ هُوَ الَّذِي أَيَّدَكَ بِنَصْرِهِ وَ بِالْمُؤْمِنِينَ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أَلَّفَ بَيْنَ قُلُوبِهِمْ لَوْ أَنْفَقْتَ ما فِي الْأَرْضِ جَمِيعاً ما أَلَّفْتَ بَيْنَ قُلُوبِهِمْ وَ لكِنَّ اللَّهَ أَلَّفَ بَيْنَهُمْ إِنَّهُ عَزِيزٌ حَكِيم وَ أَلَّفَ بَيْنَ قُلُوبِهِمْ لَوْ أَنْفَقْتَ ما فِي الْأَرْضِ جَمِيعاً ما أَلَّفْتَ بَيْنَ قُلُوبِهِمْ وَ لكِنَّ اللَّهَ أَلَّفَ بَيْنَهُمْ إِنَّهُ عَزِيزٌ حَكِيم‌</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خواستند كه تو را بفريبند، خدا براى تو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تو را به يارى خويش و يارى مؤمنان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هایشان را به يكديگر مهربان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همه آنچه را كه در روى زمين است انفاق مى‌كردى، دل‌هاى ايشان را به يكديگر مهربان نمى‌ساختى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دل هایشان را به يكديگر مهربان ساخت كه او پيروزمند و حكيم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هاي آشكار جاهليت، ترس از مرگ و هر آنچه به‌آن اشاره مي كند، بوده و اين امر بدين دليل است كه آنان آخرت را زيان كرده و نهايت كوشش خويش را ارضاء شهوت ها و آزمندي هاي خويش قرار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 كانَتْ لَكُمُ الدَّارُ الْآخِرَةُ عِنْدَ اللَّهِ خالِصَةً مِنْ دُونِ النَّاسِ فَتَمَنَّوُا الْمَوْتَ إِنْ كُنْتُمْ 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يَتَمَنَّوْهُ أَبَداً بِما قَدَّمَتْ أَيْدِيهِمْ وَ اللَّهُ عَلِيمٌ بِالظَّالِمِينَ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لَتَجِدَنَّهُمْ أَحْرَصَ النَّاسِ عَلى حَياةٍ وَ مِنَ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أَشْرَكُوا يَوَدُّ أَحَدُهُمْ لَوْ يُعَمَّرُ أَلْفَ سَنَةٍ وَ ما هُوَ بِمُزَحْزِحِهِ مِنَ الْعَذابِ أَنْ يُعَمَّرَ وَ اللَّهُ بَصِيرٌ بِما يَعْمَلُونَ</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 كه سراى آخرت نزد خدا ويژه شماست نه مردم ديگر، پس آرزوى مرگ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سبب اعمالى كه مرتكب شده‌اند، هرگز آرزوى مرگ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ستمكاران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مردم ديگر، حتى مشركان به زندگى اين جهانى حريص‌تر خواهى يافت و بعضى از كافران دوست دارند كه هزار سال در اين دنيا زيست كنند؛ و اين عمر دراز عذاب خدا را از آنان دور نخواهد ساخت، كه خدا به اعمالشان بيناست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يا أَيُّهَا الَّذِينَ هادُوا إِنْ زَعَمْتُمْ أَنَّكُمْ أَوْلِياءُ لِلَّهِ مِنْ دُونِ النَّاسِ فَتَمَنَّوُا الْمَوْتَ إِنْ كُنْتُمْ 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يَتَمَنَّوْنَهُ أَبَداً بِما قَدَّمَتْ أَيْدِيهِمْ وَ اللَّهُ عَلِيمٌ بِالظَّالِمِين</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يهود، هر گاه مى‌پنداريد كه شما دوستان خدا هستيد، نه مردم ديگر، پس تمناى مرگ كنيد اگر راست مى‌گوييد و آنان به سبب اعمالى كه پيش از اين مرتكب شده‌اند، هرگز تمناىمرگ نخواهند كرد و خدا به ستمكاران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الْخَوْفُ رَأَيْتَهُمْ يَنْظُرُونَ إِلَيْكَ تَدُورُ أَعْيُنُهُمْ كَالَّذِي يُغْشى عَلَيْهِ مِنَ الْمَوْت</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وحشت فراز آيد بينى كه به تو مى‌نگرند و چشمانشان در حدقه مى‌گردد مثل كسى كه از مرگ بيهوش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حقيقتي انكارناپذيري را براي آنان معين مي كند كه گريزي از آن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الْمَوْتَ الَّذِي تَفِرُّونَ مِنْهُ فَإِنَّهُ مُلاقِيكُمْ ثُمَّ تُرَدُّونَ إِلى عالِمِ الْغَيْبِ وَ الشَّهادَةِ فَيُنَبِّئُكُمْ بِما كُنْتُمْ تَعْمَلُون</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مرگى كه از آن مى‌گريزيد شما را </w:t>
      </w:r>
    </w:p>
    <w:p>
      <w:pPr>
        <w:pStyle w:val="BookText"/>
        <w:rPr/>
      </w:pPr>
      <w:r>
        <w:rPr>
          <w:rFonts w:ascii="IRNazanin" w:hAnsi="IRNazanin" w:eastAsia="IRNazanin"/>
          <w:color w:val="111111"/>
          <w:sz w:val="28"/>
          <w:sz w:val="28"/>
          <w:szCs w:val="28"/>
          <w:rtl w:val="true"/>
          <w:lang w:bidi="fa-IR"/>
        </w:rPr>
        <w:t>درخواهد يافت و سپس نزد آن داناى نهان و آشكارا برگردانده مى‌شويد تا به كارهايى كه كرده‌ايد آگاهتان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لَنْ يَنْفَعَكُمُ الْفِرارُ إِنْ فَرَرْتُمْ مِنَ الْمَوْتِ أَوِ الْقَتْلِ وَ إِذاً لا تُمَتَّعُونَ إِلَّا قَلِيلا</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مرگ يا كشته شدن بگريزيد، هرگز گريختن سودتان ندهد و آن گاه از زندگى جز اندكى بهره‌مند نخواهيد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أَيْنَما تَكُونُوا يُدْرِكْكُمُ الْمَوْتُ وَ لَوْ كُنْتُمْ فِي بُرُوجٍ مُشَيَّدَة</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باشيد و لو در حصارهاى سخت استوار، مرگ شما را درمى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كُنْتُمْ فِي بُيُوتِكُمْ لَبَرَزَ الَّذِينَ كُتِبَ عَلَيْهِمُ الْقَتْلُ إِلى مَضاجِعِهِم</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خانه‌هاى خود هم مى بوديد، كسانى كه كشته‌شدن بر آن‌ها مقرر شده است از خانه به قتلگاهشان بيرون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مرگ فقط با آماده شدن براي آن به وسيله ايمان، عمل صالح و آبادي آخرت با آنچه كه موجب رضايت خداوند و نزديكی بدو شده از بين مي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احساس مي كنم تا به این‌جا به اين موضوع اشاره كافي كرده و باب انديشه در اين زمينه را به ميزان کافی گشوده ام؛ زیرا مهم ترين گام در درمان بيماري ها و آفت هاي اجتماعي، تشخيص دقيق بيماري و پس از آن تجويز داروي مناسب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اكنون از خلال اين نكات متعدد، تحقق نام جاهليت بر بشريت امروز براي ما مشخص شد و دانستيم كه لطف خداوند نسبت به بندگان خويش هميشگي بوده و فقط ويژه گروهي خاص نیست؛ بنابراین جاهليت ديروز مهم تر از جاهليت امروز نبوده و ويژگي خاصي نداشته است تا خداوند متعال قرآن را به خاطر آنان نازل كرده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آنان برانگيخته باشد و در مقابل، جاهليت امروز را بيهوده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باطل رها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جاهلیت امروز چقدر نيازمند مصلحي كه همان حجت بن الحسن </w:t>
      </w:r>
      <w:r>
        <w:rPr>
          <w:rFonts w:ascii="Amiri" w:hAnsi="Amiri" w:eastAsia="Amiri" w:cs="Amiri"/>
          <w:i/>
          <w:i/>
          <w:iCs/>
          <w:color w:val="111111"/>
          <w:sz w:val="28"/>
          <w:sz w:val="28"/>
          <w:szCs w:val="28"/>
          <w:rtl w:val="true"/>
          <w:lang w:bidi="ar-SA"/>
        </w:rPr>
        <w:t>جان هاي ما فداي ايشان باد</w:t>
      </w:r>
      <w:r>
        <w:rPr>
          <w:rFonts w:ascii="IRNazanin" w:hAnsi="IRNazanin" w:eastAsia="IRNazanin"/>
          <w:color w:val="111111"/>
          <w:sz w:val="28"/>
          <w:sz w:val="28"/>
          <w:szCs w:val="28"/>
          <w:rtl w:val="true"/>
          <w:lang w:bidi="fa-IR"/>
        </w:rPr>
        <w:t xml:space="preserve"> است و ما چقدر محتاج قرآن هستيم كه ما را از پستي جاهليت به قله اسلام رهايي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تلاش خود را در استفاده از ظرفيت قرآن و توان آن در درمان بيماري هاي بشريت و صعود به پله هاي كمال به كار گيريم؛ زیرا قرآن تا روز قيامت زنده و جاويدان و دست گشاده است و قدرت آن در تشخيص بيماري و اعطاي دارو براي هر جامعه اي و در هر زمان و مكاني از نشانه هاي جاودانگي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كه از رازهاي نهفته قرآن مشورت بگيريم و درمان بيماري ها و آفت هاي فردي و اجتماعي خود را از قرآن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امت دچار تفرقه و پراكندگي شد، درمان آن در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 وَ لا تَفَرَّقُوا</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دست در ريسمان خدا زنيد و پراكنده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آگاهي به اينكه ریسمان الهي بر اساس حديث شريف، قرآن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امت گرفتار ترس و سستي شد، دواي آنان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أَيْنَماتَكُونُوا يُدْرِكْكُمُ الْمَوْتُ وَ لَوْ كُنْتُمْ فِي بُرُوجٍ مُشَيَّدَة</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باشيد هر چند در حصارهاى سخت استوار، مرگ شما را درمى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الْمَوْتَ الَّذِي تَفِرُّونَ مِنْهُ فَإِنَّهُ مُلاقِيكُمْ</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مرگى كه از آن مى‌گريزيد شما را درخواهد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به سختي ها و رنجها و بلايايي مبتلا شد، شفاي آنان در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حَسِبْتُمْ أَنْ تَدْخُلُوا الْجَنَّةَ وَ لَمَّا يَأْتِكُمْ مَثَلُ الَّذِينَ خَلَوْا مِنْ قَبْلِكُمْ مَسَّتْهُمُ الْبَأْساءُ وَ الضَّرَّاءُ وَ زُلْزِلُوا حَتَّى يَقُولَ الرَّسُولُ وَ الَّذِينَ آمَنُوا مَعَهُ مَتى نَصْرُ اللَّهِ أَلا إِنَّ نَصْرَ اللَّهِ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قَرِيب</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مى‌پنداريد كه به بهشت خواهيد رفت؟ و هنوز آنچه بر سر پيشينيان شما آمده، بر سر شما نيامده؟ به ايشان سختى و رنج رسيد و متزلزل شدند، تا آنجا كه پيامبر و مؤمنانى كه با او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يارى خدا كى خواهد رسيد؟ بدان كه يارى خدا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احساس يأس و نااميدي كردند، درمان آن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تَيْأَسُوا مِنْ رَوْحِ اللَّهِ إِنَّهُ لا يَيْأَسُ مِنْ رَوْحِ اللَّهِ إِلَّا الْقَوْمُ الْكافِرُون‌</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رحمت خدا مأيوس مشويد، زيرا تنها كافران از رحمت خدا مأيوس مى‌شوند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 مَنْ يَقْنَطُ مِنْ رَحْمَةِ رَبِّهِ إِلَّا الضَّالُّون‌</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گمراهان چه كسى از بخشايش پروردگار خويش نااميد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 الَّذِينَ آمَنُوا فِي الْحَياةِ الدُّنْيا وَ يَوْمَ يَقُومُ الْأَشْهاد</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پيامبرانمان و مؤمنان را در زندگى دنيا و در روز قيامت كه شاهدان براى شهادت بر پاى مى‌ايستند، يارى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مسئوليت انحراف وستم را به دوش ديگران یا روزگار انداختيم، بايد اين آيات را بخوانيم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أَصابَكَ مِنْ حَسَنَةٍ فَمِنَ اللَّهِ وَ ما أَصابَكَ مِنْ سَيِّئَةٍ فَمِنْ نَفْسِك‌</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خيرى كه به تو رسد از جانب خداست و هر شرى كه به تو رسد از جانب خود تو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چيزى را كه از آن مردمى است دگرگون نكند تا آن مردم خود دگرگون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ظَلَمَهُمُ اللَّهُ وَ لكِنْ أَنْفُسَهُمْ يَظْلِمُونَ</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ستم روا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بر خود ستم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بدون تفكر و تأمل و بينش پشت سر عده اي بسيار راه افتاده كه زبان حال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با مردم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پاسخ قرآن به آنان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أَكْثَرُ النَّاسِ وَ لَوْ حَرَصْتَ بِمُؤْمِنِين‌</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 به ايمانشان حريص باشى، بيشتر مردم ايمان نمى‌آورند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تُطِعْ أَكْثَرَ مَنْ فِي الْأَرْضِ يُضِلُّوكَ عَنْ سَبِيلِ اللَّهِ إِنْ يَتَّبِعُونَ إِلَّا الظَّنَّ وَ إِنْ هُمْ إِلَّا يَخْرُصُونَ</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اكثريتى كه در اين سرزمينند پيروى كنى، تو را از راه خدا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جز از پى گمان نمى‌روند و جز به دروغ سخن نمى‌گويند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يُؤْمِنُ أَكْثَرُهُمْ بِاللَّهِ إِلَّا وَ هُمْ مُشْرِكُون</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بيشترشان به خدا ايمان نياورند بلكه هم چنان مشركند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آسيب هاي اجتماعي كه قرآن معالجه كرده است، شايعه پراكني است و اين بيماري كشنده اي است كه جامعه را از هم پراكنده كرده، بنيان آن را متزلزل و افكار آن را آشفته و پريشان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زمينه و در درمان آنمي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جاءَهُمْ أَمْرٌ مِنَ الْأَمْنِ أَوِ الْخَوْفِ أَذاعُوا بِهِ وَ لَوْ رَدُّوهُ إِلَى الرَّسُولِ وَ إِلى أُولِي الْأَمْرِ مِنْهُمْ لَعَلِمَهُ الَّذِينَ يَسْتَنْبِطُونَهُ مِنْهُمْ وَ لَوْ لا فَضْلُ اللَّهِ عَلَيْكُمْ وَ رَحْمَتُهُ لَاتَّبَعْتُمُ الشَّيْطانَ إِلَّا قَلِيلا</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خبرى، چه ايمنى و چه ترس به آن‌ها رسد، آن را در همه جا فاش مى‌كنند و حال آنكه اگر در آن به پيامبر و اولو الامرشان رجوع مى‌كردند، حقيقت امر را از آنان درمى‌يافتند و اگر فضل و رحمت خدا نبود، جز </w:t>
      </w:r>
      <w:bookmarkStart w:id="92" w:name="pg7958_49096"/>
    </w:p>
    <w:p>
      <w:pPr>
        <w:pStyle w:val="BookText"/>
        <w:rPr/>
      </w:pPr>
      <w:bookmarkEnd w:id="92"/>
      <w:r>
        <w:rPr>
          <w:rFonts w:ascii="IRNazanin" w:hAnsi="IRNazanin" w:eastAsia="IRNazanin"/>
          <w:color w:val="111111"/>
          <w:sz w:val="28"/>
          <w:sz w:val="28"/>
          <w:szCs w:val="28"/>
          <w:rtl w:val="true"/>
          <w:lang w:bidi="fa-IR"/>
        </w:rPr>
        <w:t>اندكى، همگان از شيطان پيروى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بسياري وجود دارد كه بيماري هاي مزمن ما را درمان مي كند</w:t>
      </w:r>
      <w:r>
        <w:rPr>
          <w:rFonts w:eastAsia="IRNazanin" w:cs="IRNazanin"/>
          <w:color w:val="111111"/>
          <w:sz w:val="28"/>
          <w:szCs w:val="28"/>
          <w:rtl w:val="true"/>
          <w:lang w:bidi="fa-IR"/>
        </w:rPr>
        <w:t>.</w:t>
      </w:r>
    </w:p>
    <w:p>
      <w:pPr>
        <w:pStyle w:val="Heading2"/>
        <w:numPr>
          <w:ilvl w:val="1"/>
          <w:numId w:val="1"/>
        </w:numPr>
        <w:rPr/>
      </w:pPr>
      <w:bookmarkStart w:id="93" w:name="__RefHeading___Toc6805406_1051229030"/>
      <w:bookmarkStart w:id="94" w:name="_Toc29"/>
      <w:bookmarkEnd w:id="93"/>
      <w:r>
        <w:rPr>
          <w:rtl w:val="true"/>
        </w:rPr>
        <w:t>درس هايي بر گرفته از قرآن براي اصلاح نفس و جامعه</w:t>
      </w:r>
      <w:bookmarkEnd w:id="94"/>
    </w:p>
    <w:p>
      <w:pPr>
        <w:pStyle w:val="BookText"/>
        <w:rPr/>
      </w:pPr>
      <w:r>
        <w:rPr>
          <w:rFonts w:ascii="IRNazanin" w:hAnsi="IRNazanin" w:eastAsia="IRNazanin"/>
          <w:color w:val="111111"/>
          <w:sz w:val="28"/>
          <w:sz w:val="28"/>
          <w:szCs w:val="28"/>
          <w:rtl w:val="true"/>
          <w:lang w:bidi="fa-IR"/>
        </w:rPr>
        <w:t>در اينجا شایسته است به برخي از درس هاي قابل استفاده از قرآن جهت اصلاح نفس و جامعه و هدايت آن اشاره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بُعد علل بیش از معلول، هنگام معالجه حالتي مشخص و اين امري مهم و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بيماري به پزشك مراجعه كرده و حالاتي را كه از آن رنج مي برد، براي وي شرح مي دهد، مهم ترين اقدام پزشك، تشخيص علت بيماري و تجويز دارو براي آن است، اما اگر وي بدون تشخيص علت بيماري به درمان حالات بيماري مانند سردرد، شكم درد یا تب اكتفا كند، بي گمان فكري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كسي كه قصد آن دارد تا پديده هايي چون، آرايش، گرايش جوانان به غرب و تقليد از آنان، خودداري مردم از پرداخت خمس یا نماز نخواندن، ارتكاب اعمال ناشايستي چون شرابخواري، هم جنس بازي، دوري مردم از اجراي دستورات دين و مخالفت تعمدی آنان با دين را معالجه كند، گفتن اينكه فلان كار واجب است پس آنرا انجام دهيد یا فلان عمل حرام است، آن را ترك كنيد، کافی نيست، زيرا اين مردم، خود، مسلمان بوده و بدين امور آگاهي دارند، پس بايد علت ضعف عملكرد صاحبان امور ديني آنان كه مسئول اجراي دين در جامعه هستند، تشخيص و سپس درمان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ضعف ناشر دين به ضعف بُعد اخلاقي و عقيدتي در جامعه باز مي گردد به همين دليل، قرآن در مكه يعني همان اوان نزول خود با طرح برخي آراء و عقايد و دفاع از آن‌ها با دلايل گوناگون و همچنين پاسخ به ايرادات وارد شده نسبت به‌آن‌ها </w:t>
      </w:r>
    </w:p>
    <w:p>
      <w:pPr>
        <w:pStyle w:val="BookText"/>
        <w:rPr/>
      </w:pPr>
      <w:r>
        <w:rPr>
          <w:rFonts w:ascii="IRNazanin" w:hAnsi="IRNazanin" w:eastAsia="IRNazanin"/>
          <w:color w:val="111111"/>
          <w:sz w:val="28"/>
          <w:sz w:val="28"/>
          <w:szCs w:val="28"/>
          <w:rtl w:val="true"/>
          <w:lang w:bidi="fa-IR"/>
        </w:rPr>
        <w:t>بر اين دو جنبه تمركز کرده كه در بيشتر موارد نهان هاي فطري آنان را برمي انگيخت، زيرا قرآن، راهنمايي عاطفي و وجداني است كه در باطن هر انساني تثبيت شده است و كسي را ياراي انكار و بريدن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نمايش صحنه هاي قيامت، بيان سنت هاي الهي در ارتباط با امت هاي پيشين و ارائه بسياري از مواضع پند و عبرت همت گمارد تا عقل هاي مردم را بيدار و قلب هايشان را پاك گرداند و پس از آن، آنان را موظف به اجراي احكام نمود آن‌ها نيز با میل و رغبت اطاعت امر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 دانيم كه دوره تربيت در مكه نسبت به مدينه بيشتر بود و از همين موضوع، اهميت فزاينده به جنبه علت ها بيش از معلول ها درك مي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سخن از دومين درس برگرفته از روش قرآن در اصلاح نفس و جامعه آغاز مي شود و آن لزوم شكل گيري بعد اخلاقي و عقيدتي در شخصيت فرد مسلمان است كه قرآن در‌این‌باره روش هايي چند اتخاذ مي كند كه آن‌ها را در 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خدا باز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برشمردم و آنجا بيان كردم كه قرآن راه عوالم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قلب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بين خودداري آسمان از نزول بركات خود و زمين از اعطاء خير و نيكي و سيطره اشرار و عدم استجابت دعا ارتباط برقرار كرده و دليل آن را دوري مردم از دين خداوند و ترك فريضه امر به معروف و نهي از منكر 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خواهان رهايي از چنين پيآمدهاي شومي است، بايد اينفريضه را به جا آورد كه 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تركتم الأمر بالمعروف و النهي عن المنكر نزعت عنكم البركات و نزلت عليكم البليات و سلّطت عليكم شراركم ثم تدعون فلا يستجاب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امر به معروف و نهي از منكر را ترك كرديد، خير و بركات از شما دور و بلاها بر سر شما فرود مي آيد و شرورهايتان بر شما تسلط مي يابند، پس دعا مي كنيد اما اجابت نمي شويد</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رأس تمام اين روش ها، نمايش صحنه هاي هولناك مرگ و پس از آن، صحنه روز قيامت و گفت‌وگوي كافران و فاسقان با يكديگر و با شياطين خود در آتش و همچنين یادآوری سنت هاي الهي در ارتباط با مخالفين طاعتش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 اللَّهُ عَلَيْهِمْ وَ لِلْكافِرِينَ أَمْثالُها</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خدا هلاك كرد؟ و اين كافران هم مانند آن‌ها به كيفر كفر خود البته مى‌رسند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فَأَخَذَهُمُ اللَّهُ بِذُنُوبِهِمْ وَ اللَّهُ شَدِيدُ الْعِقاب</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آن‌ها را به كيفر گناهانشان مجازات كرد و خدا بدكاران را سخت به كيفر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نعمت هاي بي شمار و غير قابل شمارش الهي همراه با اعتراف آنان به يك حقيقت فطري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پاداش نكويى و احسان جز نكويى و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بيان سعادتي كه قلب انسان و زندگي و جامعه او را در صورت اجرای فرامين دين آباد مي كند از جمله اين روش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الْقُرى آمَنُوا وَ اتَّقَوْا لَفَتَحْنا عَلَيْهِمْ بَرَكاتٍ مِنَ السَّماءِ وَ الْأَرْضِ</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مردم شهر و ديارها همه ايمان آورده و پرهيزكار مى‌شدند همانا ما درهاى بركاتى از آسمان و زمين را بر روى آن‌ها مى‌گشوديم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اعتقاد است كه هدف انسان را در زندگي ترسيم مي كند و در نهايت مسير حركت وي را مشخص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هنگاميكه مشاركت در طرحي خير خواهانه یا ياري نيازمندي در خواست مي شود، كداميك براي همياري پيشي مي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 كه در طلب رضايت و خشنودي خداوند سبحان است و اميد عوض آن را دارد يا شخصي كه از دين فاصله گرفته و نهايت هم و غم او فزوني خواهي در امور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دنيوي است یا كساني كه مصداق اين آيه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يَئِسُوا مِنَ الْآخِرَةِ كَما يَئِسَ الْكُفَّارُ مِنْ أَصْحابِ الْقُبُورِ</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آخرت نوميدند، هم چنان كه آن كافرانى كه اينك در گورند از آخرت نوميدند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شخص نخست در مشاركت و همياري شتابان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مثالي در بيان تأثير اعتقاد و اخلاق در برانگيختن انسان جهت اجراي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انسان مؤمن فقط خداوند متعال است پس طالب خدا و آخرت بوده و خواهان دنيا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دچار انحطاط شده و گمراه گشته است، زيرا هدف خود را در زندگي گم کرده و در نتيجه گرفتار تفرقه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هذا صِراطِي مُسْتَقِيماً فَاتَّبِعُوهُ وَ لا تَتَّبِعُوا السُّبُلَ فَتَفَرَّقَ بِكُمْ عَنْ سَبِيلِهِ ذلِكُمْ وَصَّاكُمْ بِهِ لَعَلَّكُمْ تَتَّقُونَ</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راه راست من است از آن پيروى كنيد و به راه‌هاى گوناگون مرويد كه شما را از راه خدا پراكنده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 آنچه خدا شما را به‌آن سفارش مى‌كند، شايد پرهيزگار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كه اين خلأ را در جان هاي و عقل هاي جامعه پر كنيم تا مسيرش درست و زندگي اش مطابق خواست خداوند متعال سامان يابد و بايد راه قرآن را در زنده نگه داشتن و شفقت قلب ها و پاكسازي و تغذيه جان ها با عقاید حقيقي كه منشأ اخلاق نيك است، در پيش گيريم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يَأْنِلِلَّذِينَ آمَنُوا أَنْ تَخْشَعَ قُلُوبُهُمْ لِذِكْرِ اللَّهِ وَ ما نَزَلَ مِنَ الْحَقِّ وَ لايَكُونُوا كَالَّذِينَ أُوتُوا الْكِتابَ مِنْ قَبْلُ فَطالَ عَلَيْهِمُ الْأَمَدُ فَقَسَتْ قُلُوبُهُمْ وَ كَثِيرٌ مِنْهُمْ فاسِقُونَ‌</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مؤمنان را وقت آن نرسيده است كه دل‌هايشان در برابر ياد خدا و آن سخن حق كه نازل </w:t>
      </w:r>
    </w:p>
    <w:p>
      <w:pPr>
        <w:pStyle w:val="BookText"/>
        <w:rPr/>
      </w:pPr>
      <w:r>
        <w:rPr>
          <w:rFonts w:ascii="IRNazanin" w:hAnsi="IRNazanin" w:eastAsia="IRNazanin"/>
          <w:color w:val="111111"/>
          <w:sz w:val="28"/>
          <w:sz w:val="28"/>
          <w:szCs w:val="28"/>
          <w:rtl w:val="true"/>
          <w:lang w:bidi="fa-IR"/>
        </w:rPr>
        <w:t>شده است، خاشع شود؟ همانند آن مردمى نباشند كه پيش از اين كتابشان داديم و چون مدتى برآمد دل‌هايشان سخت شد و بسيارى نافرمان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بابي است كه بايسته است انديشمندان و مربيان به‌آن ورود پيدا كنند و اين همان سبك قرآن در اندرز و جان بخشيدن قلب ها بوده و آيات شريفي در آن گرد آمده است كه اگر خردمند در آن‌ها تأمل كند، بارها در شيوه زندگي خويش تجديد نظر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خداوند در اين آيات از سوره دخان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 تَرَكُوا مِنْ جَنَّاتٍ وَ 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زُرُوعٍ وَ مَقامٍ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نَعْمَةٍ كانُوا فِيها فاكِهِينَ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وَ أَوْرَثْناها قَوْماً 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بَكَتْ عَلَيْهِمُ السَّماءُ وَ الْأَرْضُ وَ ما كانُوا مُنْظَرِينَ</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چه باغها و چشمه‌سارها بر جاى گذاشتند و كشتزارها و خانه‌هاى نيكو و نعمتى كه در آن غرق شادمانى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بودند و ما آن نعمتها را به مردمى ديگر واگذاشتيم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آسمان بر آن‌ها گريست و نه زمين و نه به آن‌ها مهلت داده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پيشنهاد مي كنم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السليم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كنيد، كتابي كه شامل دو جلد يكي در زمينه عقاید و ديگري در مورد اخلاق بوده و از قلبي پاك و خالص سرچشمه گرفته 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و اصلاح تدريجي و گرفتن دست مردم وهدایت آن‌ها با نرمي و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اصلي براي آنان در اين مورد، تحريم تدريجي شرابخواري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كه عادتي ثابت در جامعه است و در جان ها و عقل هاي مردم نفوذ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عمل را طي مراحل تدريجي منع كرده است، مرحله نخست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الْخَمْرِ وَ الْمَيْسِرِ قُلْ فِيهِما إِثْمٌ كَبِيرٌ وَ مَنافِعُ لِلنَّاس</w:t>
      </w:r>
      <w:r>
        <w:rPr>
          <w:rStyle w:val="FootnoteAnchor"/>
          <w:rtl w:val="true"/>
        </w:rPr>
        <w:footnoteReference w:id="2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از حكم شراب و قمار مى‌پرسند،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كار گناه بزرگى است و سودهايى براى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برخي گفتند شراب نمي نوشيم، زیرا گناه است و خداوند هر گونه اعمال زشت را چه آشكار و چه نهان و نيز گناهكارى را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نيز گفتند ما شراب را به ميزان منافع آن مي نوشيم، سپس اين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الصَّلاةَ وَ أَنْتُمْ سُكارى حَتَّى تَعْلَمُوا ما تَقُولُون</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حال مستى به نماز نياييد تا بدانيد چه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آيه نيز برخي از خوردن شراب خودداري كرده و گفتند چيزي كه منافي نماز باشد، نمي خوريم، پس از آن اين آيه از سوره مائده كه منع قطعي و حتمي شراب را به دست مي دهد،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إِنَّمَا الْخَمْرُ وَ الْمَيْسِرُ وَ الْأَنْصابُ وَ الْأَزْلامُ رِجْسٌ مِنْ عَمَلِ الشَّيْطانِ فَاجْتَنِبُوه</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شراب و قمار و بتها و گروبندى با تيرها پليدى و كار شيطان است از آن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حقيقت نزول تدریجی قرآن يعني به صورت بخش بخش طي بيست و سه سال به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اهداف موردنظرش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هاي تدريجي و مقطعي با توجه به در نظر گرفتن عنصر زمان و مكان، شرايط عيني و تفاوت رتبه و استعداد مردم در دريافت و اجراء دين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تدريج به صورت هاي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درمان پديده اي اجتماعي کهنه و ریشه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سنت ها وآداب و رسوم نادرست قبيلگي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باشد، </w:t>
      </w:r>
    </w:p>
    <w:p>
      <w:pPr>
        <w:pStyle w:val="BookText"/>
        <w:rPr/>
      </w:pPr>
      <w:r>
        <w:rPr>
          <w:rFonts w:ascii="IRNazanin" w:hAnsi="IRNazanin" w:eastAsia="IRNazanin"/>
          <w:color w:val="111111"/>
          <w:sz w:val="28"/>
          <w:sz w:val="28"/>
          <w:szCs w:val="28"/>
          <w:rtl w:val="true"/>
          <w:lang w:bidi="fa-IR"/>
        </w:rPr>
        <w:t>ابتدا با طرح ايراداتي پيرامون ميزان صحت و فوائد آن و نيز شبه افكني در مورد آن آغاز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ارائه جايگزين ها و گزينه هاي ديگري ما به ازاي آن مي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هنگاميكه اين ترديد در اذهان مردم جاي گرفت و توجه به سمت جايگزين برتر جلب شد، نسبت به جايگزيني آن باور و يقين پيدا خواهند كرد؛ بنابراین پس از آن مي توان به مخالفت با اين پديده برخاست؛ اما تلاش مستقيم براي نقض آن بدون چنين مقدمه چيني به مفهوم شكست سريع بوده و اين پدیده اجتماعی همچنان ثابت و پايدار خواهد ماند، زیرا فطرت انسان بر اساس احترام و پرستش نسبت به آنچه نزد او ميراث و مأنوس بوده، سرشته شده است؛ بنابراین تمام اين پرستش گران، مخالف هر نوع تلاشي براي تغيير اين پديده اجتماعي خواهند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هنگاميكه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پيامبري مبعوث شد، مستقيما به مخالفت با بت ها برنخاست، بلكه آن حضرت به همراه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ديدگان قريش، خداوند متعال را پرستش مي كردند، بدون اينكه مورد سوء قصدي از جانب قریش قرار گيرند؛ اما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خویش عرصه را براي پرسش هاي بسيار آنان از يكديگر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نفر چه مي كنند و كه را پرستش مي كنند، چرا آئين قوم خويش را ترك كرده اند، اين چه شجاعت و ايمان راسخي است كه آنان را چنين استوار و مطمئن روياروي همگان قرار 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پرسش هايي منجر به اسلام آوردن گروهي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داستان عبد اللهبن مسعود در كتب هاي سيره 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قريش هيچ نوع مخالفتي با ايشان نكردند؛ زیرا آن حضرت خشم و كينه آنان را نسبت به آنچه كه مخالفت مستقيم با بت ها در پي داشت، تحريك نكردند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توجه امت به محورهاي اساسي كيان خود كه فقط به وسيله آن‌ها حفظ مي شود به ويژه آن دسته محورهايي كه روي گرداني امت از آن‌ها و واگذاري آن‌ها به حال خود،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آن حضرت نسبت به آن‌ها بسیار تأکید کردند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نهي از منكر، پيشوائي و ولايت و دوستی با مؤمنان و دشمني و مخالفت با كافران، محبت به خويشاوندان، تمسك به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اهتمام به امر مساجد و نمازهاي جماعت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به محض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 هاي استوار كيان خويش را فرو گذارد، در نتیجه شمارش سريع براي انحراف آغاز شد؛ بنابراین هر نوع بازگشتي به اصلاح و مصلحت، ناگزير با بازگرداندن نقش اين امور به زندگي امت امكان پذير است كه اين خود، نياز به بحث هاي جداگانه اي به خواست خداوند متعال 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اطمينان خاطر و كاهش زحمات و سختي هاي فردي كه براي اصلاح جامعه و هدايت آن مي كوشد یا به تعبير ما آورنده قرآن به عنوان پيام اصلاح با آن روبروست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أُنْزِلَ إِلَيْكَ فَلا يَكُنْ فِي صَدْرِكَ حَرَجٌ مِنْهُ لِتُنْذِرَ بِهِ وَ ذِكْرى لِلْمُؤْمِنِين‌</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ميم،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كه بر تو نازل شده، در دل تو از آن ترديدى نباشد، تا به آن بيم دهى و مؤمنان را پندى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فَلَعَلَّكَ تارِكٌ بَعْضَ ما يُوحى إِلَيْكَ وَ ضائِقٌ بِهِ صَدْرُكَ أَنْ يَقُولُوا لَوْ لا أُنْزِلَ عَلَيْهِ كَنْزٌ أَوْ جاءَ مَعَهُ مَلَكٌ</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مبادكه برخى از چيزهايى را كه بر تو وحى كرده‌ايم واگذارى و به‌آن دلتنگ باشى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گنجى بر او افكنده نمى‌شود؟ و چرا فرشته‌اى همراه او نمى‌آيد؟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اصْبِرْ وَ ما صَبْرُكَ إِلَّا بِاللَّهِ وَ لا تَحْزَنْ عَلَيْهِمْ وَ لا تَكُ فِي ضَيْقٍ مِمَّا يَمْكُرُونَ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مَعَ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اتَّقَوْا وَ الَّذِينَ هُمْ مُحْسِنُونَ</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كه صبر تو جز به توفيق خدا نيست و بر ايشان محزون مباش و از مكرشان دلتنگى منماى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لَتُبْلَوُنَّ فِي أَمْوالِكُمْ وَ أَنْفُسِكُمْ وَ لَتَسْمَعُنَّ مِنَ الَّذِينَ أُوتُوا الْكِتابَ مِنْ قَبْلِكُمْ وَ مِنَ الَّذِينَ أَشْرَكُوا أَذىً كَثِيراً وَ إِنْ تَصْبِرُوا وَ تَتَّقُوا فَإِنَّ ذلِكَ مِنْ عَزْمِ الْأُمُورِ</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مال و جان آزمايش خواهند كرد و از زبان اهل كتاب و مشركان آزار فراوان خواهيد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شكيبايى كنيد و پرهيزگار باشيد نشان قدرت اراده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ظريف ترين و لطيف ترين تعبير، اين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لِحُكْمِ رَبِّكَ فَإِنَّكَ بِأَعْيُنِنا</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فرمان پروردگارت شكيبا باش كه تو تحت نظر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عين عنايت، لطف و مهرباني، حفاظت، ارج نهادن، بينش و غير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هاي كاملي را مي يابيم كه فقط با چنين هدفي نازل شده اند مانند سوره يوسف كه احساس مي شود در دوران تعصب گرايي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قبل از هجرت تجربه كرده است، نازل شده باشد آن جا كه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ابوطالب و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خویش را از دست داده و عملا از اسلام آوردن قريش نااُميد شد، پس برآن شد تا پناهگاه ديگري غير از مكه مانند طائف بيابد اما در اين امر موفق نشد و عرصه بر مؤمنان تنگ آمد كه در اين هنگام سوره يوسف بر آنان نازل گشت و داستان چگونگي توطئه برادران با برادر كوچك خود و به چاه افكندن او را كه طبق عوامل طبيعي به مفهوم مرگ است،روايت مي كند، اما خداوند متعال كارواني را براي نجات او مي فرستد و به خانواده پادشاه مصر فروخته مي شود پس از آن به مصيبت و بلاي همسر عزيز و ديگر زنان مصر گرفتار شده و سال ها زنداني مي شود اما خداوند بزرگ او را از زندان، رهايي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بخشيده و علم تعبير خواب به او مي آموزد و به بركت آن به مقام خزانه داري مصر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تسخير قلوب مردم به واسطه اخلاق و تدبير نيك خويش صاحب اختيار مصر مي شود و اينجاست كه آن برادران خيانتكار با خواري و زبوني روبروي او قرار مي گيرند و او با روح بزرگ و قلب مهربان خود از آنان درمي گذرد و به آن‌ها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لاتَثْرِيبَ عَلَيْكُمُ الْيَوْمَ يَغْفِرُ اللَّهُ لَكُمْ وَ هُوَ أَرْحَمُ الرَّاحِمِين</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را سرزنش نبايد كرد؛ خدا شما را مى‌بخشايد كه او مهربان‌ترين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پدر و برادر خويش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هنگام كه قريش همين عمل را مرتكب شدند تا اينكه خداوند آن حضرت را در برابر آنان ياري كرده و وسط شهر خود، مكه، بر امور آن‌ها مسلط ساخت، همين كلام را به عاريت گرفت سخن برادر بزرگوار خويش،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آنان تكرار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لاتثریب علیکم الیوم اذهبوا فانتم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هيچ سرزنشي بر شما نيست برويد شما آزاد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آنكه آن‌ها را چنين مورد پرسش قرار داده كه ما تروني فاعلاً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مرا با خود چگونه مي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 كريم و 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برادري بزرگوار و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اقرار قريش نسبت به بزرگي و عظمت وجود آن حضرت است آن چنان كه برادران يوسف نيز پيش از اين چنين اقراري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نيز كه عنايت خداوند به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 رفتن قارون در زمين را نقل مي كند، چنين مفهومي را ارائه مي دهد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فراگيري و آموزش علم و دانش و آگاهي از هر آنچه انسان را به خداوند سبحان نزديك كرده و شناخت او را افزون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در قرآن بيش از پانصد آيه در تشويق به فراگيري دانش و تفكر و ستايش دانشمندان و نكوهش ناداني و نادانان و بيان فرجام آنان وجود دارد به گونه اي كه قرآن ويژگي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دانش و شناخت خداوند متعال را دليلي بر نيروي مضاعف مؤمنان كه بر اساس تفسير برداشت شده از اين آيه ده برابر نيروي دشمنان بود، قرار مي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حَرِّضِ الْمُؤْمِنِينَ عَلَى الْقِتالِ إِنْ يَكُنْ مِنْكُمْ عِشْرُونَ صابِرُونَ يَغْلِبُوا مِائَتَيْنِ وَ إِنْ يَكُنْ مِنْكُمْ مِائَةٌ يَغْلِبُوا أَلْفاً مِنَ الَّذِينَ كَفَرُوا بِأَنَّهُمْ قَوْمٌ لا يَفْقَهُون</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به جنگ برانگيز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بيست تن باشند و در جنگ پايدارى كنند، بر دويست تن غلبه خواهند يافت و اگر صد تن باشند، بر هزار تن از كافران پيروز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مردمى عارى از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عنصر صبر، يكي از عناصر مهم پيروزي را فقط به مثابه يك برابر در افزايش نيرو 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خَفَّفَ اللَّهُ عَنْكُمْ وَ عَلِمَ أَنَّ فِيكُمْ ضَعْفاً فَإِنْ يَكُنْ مِنْكُمْ مِائَةٌ صابِرَةٌ يَغْلِبُوا مِائَتَيْنِ وَ إِنْ يَكُنْ مِنْكُمْ أَلْفٌ يَغْلِبُوا أَلْفَيْنِ بِإِذْنِ اللَّهِ وَ اللَّهُ مَعَ الصَّابِرِين</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خدا بار از دوشتان برداشت و از ناتوانيتان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صد تن باشند و در جنگ پاى فشرند، بر دويست تن پيروز مى‌شوند و اگر از شما هزار تن باشند به يارى خدا بر دو هزار تن پيروز مى‌شوند و خدا با آن‌هاست كه پايدارى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فهم و آگاهي تمام جنبه هاي زندگي را در برمي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 قرآن سرشار از انديشه هايي است كه تحت آنچه مي توان فقه رويارويي با كفار ناميد، قرار مي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تَهِنُوا فِي ابْتِغاءِ الْقَوْمِ إِنْ تَكُونُوا تَأْلَمُونَ فَإِنَّهُمْ يَأْلَمُونَ كَماتَأْلَمُونَ وَ تَرْجُونَ مِنَ اللَّهِ ما لا يَرْجُونَ وَ كانَ اللَّهُ عَلِيماً حَكِيماً</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 يافتن به آن قوم سستى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آزار مى‌بينيد، آنان نيز چون شما آزار مى‌بينند، ولى شما از خدا چيزى را اميد داريد كه آنان اميد ندارند و خدا دانا و حكيم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تا‌زمانی‌که زيان ها بر هر دو طرف فرود مي آيد با این تفاوت که شما به رحمت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آخرت اميد دارید و خسراني نمي بينيد حال آنكه كفار نزد خداوند هيچ اميدي جز عذاب دردناك ندارند، پس فرار از رويارويي با دشمن براي چيست؟ و این عمل مصداق این سخن خداوند متعال است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ظَنُّوا أَنَّهُمْ مانِعَتُهُمْ حُصُونُهُمْ</w:t>
      </w:r>
      <w:r>
        <w:rPr>
          <w:rStyle w:val="FootnoteAnchor"/>
          <w:rtl w:val="true"/>
        </w:rPr>
        <w:footnoteReference w:id="234"/>
      </w:r>
      <w:r>
        <w:rPr>
          <w:rFonts w:ascii="Amiri" w:hAnsi="Amiri" w:eastAsia="Amiri" w:cs="Amiri"/>
          <w:color w:val="111111"/>
          <w:sz w:val="28"/>
          <w:sz w:val="28"/>
          <w:szCs w:val="28"/>
          <w:rtl w:val="true"/>
          <w:lang w:bidi="ar-SA"/>
        </w:rPr>
        <w:t>مِنَ اللَّهِ فَأَتاهُمُ اللَّهُ مِنْ حَيْثُ لَمْ يَحْتَسِبُوا وَ قَذَفَ فِي قُلُوبِهِمُ الرُّعْبَ يُخْرِبُونَ بُيُوتَهُمْ بِأَيْدِيهِمْ وَ أَيْدِي الْمُؤْمِنِينَ فَاعْتَبِرُوا يا أُولِي الْأَبْصارِ</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مى‌پنداشتند حصارهاشان را توان آن هست كه در برابر خدا نگهدارشان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سويى كه گمانش را نمى‌كردند بر آن‌ها تاخت آورد و در دلشان وحشت افكند، چنان كه خانه‌هاى خود را به دست خود و مؤمنان خراب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اهل بصيرت، عبرت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لِأَهْلِ الْمَدِينَةِ وَ مَنْ حَوْلَهُمْ مِنَ الْأَعْرابِ</w:t>
      </w:r>
      <w:r>
        <w:rPr>
          <w:rStyle w:val="FootnoteAnchor"/>
          <w:rtl w:val="true"/>
        </w:rPr>
        <w:footnoteReference w:id="236"/>
      </w:r>
      <w:r>
        <w:rPr>
          <w:rFonts w:ascii="Amiri" w:hAnsi="Amiri" w:eastAsia="Amiri" w:cs="Amiri"/>
          <w:color w:val="111111"/>
          <w:sz w:val="28"/>
          <w:sz w:val="28"/>
          <w:szCs w:val="28"/>
          <w:rtl w:val="true"/>
          <w:lang w:bidi="ar-SA"/>
        </w:rPr>
        <w:t>أَنْيَتَخَلَّفُوا عَنْ رَسُولِ اللَّهِ</w:t>
      </w:r>
      <w:r>
        <w:rPr>
          <w:rStyle w:val="FootnoteAnchor"/>
          <w:rtl w:val="true"/>
        </w:rPr>
        <w:footnoteReference w:id="237"/>
      </w:r>
      <w:r>
        <w:rPr>
          <w:rFonts w:ascii="Amiri" w:hAnsi="Amiri" w:eastAsia="Amiri" w:cs="Amiri"/>
          <w:color w:val="111111"/>
          <w:sz w:val="28"/>
          <w:sz w:val="28"/>
          <w:szCs w:val="28"/>
          <w:rtl w:val="true"/>
          <w:lang w:bidi="ar-SA"/>
        </w:rPr>
        <w:t xml:space="preserve">وَ لا يَرْغَبُوا بِأَنْفُسِهِمْ عَنْ نَفْسِهِ ذلِكَ بِأَنَّهُمْ لا يُصِيبُهُمْ ظَمَأٌ وَ لا نَصَبٌ وَ لا مَخْمَصَةٌ فِي سَبِيلِ اللَّهِ وَ لا يَطَؤُنَ مَوْطِئاً يَغِيظُ الْكُفَّارَ وَ لا يَنالُونَ مِنْ عَدُوٍّ نَيْلًا إِلَّا كُتِبَ لَهُمْ بِهِ عَمَلٌ صالِحٌ إِنَّ اللَّهَ لا يُضِيعُ أَجْرَ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يُنْفِقُونَ نَفَقَةً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صَغِيرَةً وَ لا كَبِيرَةً وَ لا يَقْطَعُونَ وادِياً إِلَّا كُتِبَ لَهُمْ لِيَجْزِيَهُمُ اللَّهُ أَحْسَنَ ما كانُوا يَعْمَلُون‌</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مدينه و عربهاى باديه‌نشين اطراف آن را نرسد كه از همراهى با پيامبر خدا تخلف ورزند و نبايد كه از او به خود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راه خدا هيچ تشنگى به آن‌ها چيره نشود يا به رنج نيفتند يا به گرسنگى دچار نگردند يا قدمى كه كافران را خشمگين سازد برندارند يا به دشمن دستبردى نزنند، مگر آنكه عمل صالحى برايشان نوشته شود، كه خدا پاداش نيكوكاران را تباه نمى‌سازد و هيچ مالى چه اندك و چه بسيار خرج نكنند و از هيچ واديى نگذرند، مگر آنكه به حسابشان نوشته شود، تا خدا پاداششان دهد، چون پاداش نيكوترين كارى كه مى‌كرده‌اند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كوتاهي و تأخير در بذل جهد و مال كه مقتضاي طاعت خداوند است از چه رو بوده و چرا چنين سوءظني به خداوند متعال وجود دارد به گونه اي كه هرگاه از مردم تقاضاي پرداخت حقوق شرعي چون خمس و زكات و مانند آنكه بر عهده آن‌هاست، شود، سستي مي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دراین 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نُنَجِّي رُسُلَنا وَ الَّذِينَ آمَنُوا كَذلِكَ حَقًّا عَلَيْنا نُنْجِ الْمُؤْمِنِين‌</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پيامبرانمان و كسانى را كه ايمان آورده‌اند مى‌رهانيم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ما فريضه است كه مؤمنان را برهانيم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اين آيات مباركه از 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با روح و فكر و قلب خود توان انتقال به آن دوره زماني نيك و پرسعادت از زندگي بشر را داشته باشي و چنين تصور كنيكه ميان گروهي مؤمن، پيرامون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 كه در آغاز رسالت، شرایط و روزگار سختی همراه ايشان بودند، آن هنگام كه شمار آنان اندك و ضعيف و ناتوان بودند و قريش آنان را به سختي مي آزردند تا آن دوره اي كه درماندگي و نااميدي پس از جنگ احزاب در مشركان رخنه كرد تا اینکه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ابتكار عمل خویش زمام امور را به دست گرفته و پيروزي هاي پي در پي از صلح حديبيه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پيروزي در خيبر و فتح مكه و طائف و سپس يمن و كل شبه جزيره نصيب آنان شد، پس چنين تصور كن كه تو آنجا حضور داري و اين خطاب بزرگ قرآني از جانب پروردگار و مدبر امورت و آفريننده آسمان ها و زمين بر تو نازل شده و به‌طور مستقيم با آن حضرت سخن مي گويد تا به تو ابلاغ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الَّذِينَ كَفَرُوا وَ صَدُّوا عَنْ سَبِيلِ اللَّهِ أَضَلَّ أَعْمالَهُمْ وَ الَّذِينَ آمَنُوا وَ عَمِلُوا الصَّالِحاتِ وَ آمَنُوا بِما نُزِّلَ عَلى مُحَمَّدٍ وَ هُوَ الْحَقُّ مِنْ رَبِّهِمْ كَفَّرَ عَنْهُمْ سَيِّئاتِهِمْ وَ أَصْلَحَ بالَهُمْ ذلِكَ بِأَنَّ الَّذِينَ كَفَرُوا اتَّبَعُوا الْباطِلَ وَ أَنَّ الَّذِينَ آمَنُوا اتَّبَعُوا الْحَقَّ مِنْ رَبِّهِمْ كَذلِكَ يَضْرِبُ اللَّهُ لِلنَّاسِ أَمْثالَهُمْ فَإِذا لَقِيتُمُ الَّذِينَ كَفَرُوا فَضَرْبَ الرِّقابِ حَتَّى إِذا أَثْخَنْتُمُوهُمْ فَشُدُّوا الْوَثاقَ فَإِمَّا مَنًّا بَعْدُ وَ إِمَّا فِداءً حَتَّى تَضَعَ الْحَرْبُ أَوْزارَها ذلِكَ وَ لَوْ يَشاءُ اللَّهُ لانْتَصَرَ مِنْهُمْ وَ لكِنْ لِيَبْلُوَا بَعْضَكُمْ بِبَعْضٍ وَ الَّذِينَ قُتِلُوا فِي سَبِيلِ اللَّهِ فَلَنْ يُضِلَّ أَعْمالَهُمْ سَيَهْدِيهِمْ وَ يُصْلِحُ بالَهُمْ وَ يُدْخِلُهُمُ الْجَنَّةَ عَرَّفَها لَهُمْ يا أَيُّهَا الَّذِينَ آمَنُوا إِنْ تَنْصُرُوا اللَّهَ يَنْصُرْكُمْ وَ يُثَبِّتْ أَقْدامَكُمْ وَ الَّذِينَ كَفَرُوا فَتَعْساً لَهُمْ وَ أَضَلَّ أَعْمالَهُمْ ذلِكَ بِأَنَّهُمْ كَرِهُوا ما أَنْزَلَ اللَّهُ فَأَحْبَطَ أَعْمالَهُمْ أَ فَلَمْ يَسِيرُوا فِي الْأَرْضِ فَيَنْظُرُوا كَيْفَ كانَ عاقِبَةُ الَّذِينَ مِنْ قَبْلِهِمْ دَمَّرَ اللَّهُ عَلَيْهِمْ وَ لِلْكافِرِينَ أَمْثالُها ذلِكَ بِأَنَّ اللَّهَ مَوْلَى الَّذِينَ آمَنُوا وَ أَنَّ الْكافِرِينَ لا مَوْلى لَهُمْ </w:t>
      </w:r>
      <w:r>
        <w:rPr>
          <w:rStyle w:val="FootnoteAnchor"/>
          <w:rtl w:val="true"/>
        </w:rPr>
        <w:footnoteReference w:id="240"/>
      </w:r>
      <w:r>
        <w:rPr>
          <w:rFonts w:ascii="Amiri" w:hAnsi="Amiri" w:eastAsia="Amiri" w:cs="Amiri"/>
          <w:color w:val="111111"/>
          <w:sz w:val="28"/>
          <w:sz w:val="28"/>
          <w:szCs w:val="28"/>
          <w:rtl w:val="true"/>
          <w:lang w:bidi="ar-SA"/>
        </w:rPr>
        <w:t xml:space="preserve">إِنَّ اللَّهَ يُدْخِلُ الَّذِينَ آمَنُوا وَ عَمِلُوا الصَّالِحاتِ جَنَّاتٍ تَجْرِي مِنْ تَحْتِهَا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الْأَنْهارُ وَ الَّذِينَ كَفَرُوا يَتَمَتَّعُونَ وَ يَأْكُلُونَ كَما تَأْكُلُ الْأَنْعامُ وَ النَّارُ مَثْوىً لَهُمْ وَ كَأَيِّنْ مِنْ قَرْيَةٍ هِيَ أَشَدُّ قُوَّةً مِنْ قَرْيَتِكَ الَّتِي أَخْرَجَتْكَ أَهْلَكْناهُمْ فَلا ناصِرَ لَهُمْ أَ فَمَنْ كانَ عَلى بَيِّنَةٍ مِنْ رَبِّهِ كَمَنْ زُيِّنَ لَهُ سُوءُ عَمَلِهِ وَ اتَّبَعُوا أَهْواءَهُمْ</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خداى بخشاينده مهربان خدا اعمال كسانى را كه كافر شدند و مردم را از راه خدا باز داشتند باطل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 كسانى را كه ايمان آورده‌اند و كارهاى شايسته كرده‌اند و به‌آنچه بر محمد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حق است و از جانب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آورده‌اند از آن‌ها زدود و كارهايشان را به صلاح آورد و اين به‌آن سبب است كه كافران از باطل پيروى كردند و آنان كه ايمان آوردند از حقى كه از جانب پروردگارشان آمده بود،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مردم اين چنين مثَل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كافران روبرو شديد، گردنشان را بزنيد و چون آن‌ها را سخت فرو كوفيد، اسيرشان كنيد و سخت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يا به منت آزاد كنيد يا به فديه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كه جنگ به پايان آيد و اين است حكم خدا و اگر خدا مى‌خواست از آنان انتقام مى‌گرفت، ولى خواست تا شما را به يكديگر بيازمايد و آنان كه در راه خدا كشته شده‌اند اعمالشان را باطل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كه هدايتشان كند و كارهايشان را به صلاح آورد و به بهشتى كه برايشان وصف كرده است داخلشان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يارى كنيد، شما را يارى خواهد كرد و پايدارى 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وشوربختى باد بر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اعمالشان را باطل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چيزى را كه خدا نازل كرده است ناخوش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نيز اعمالشان را نابود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زمين سير نكرده‌اند تا بنگرند كه عاقبت كسانى كه پيش از آن‌ها بوده‌اند چگونه بوده است؟ خدا هلاكشان كرد و كافران نيز عاقبتى آن چنان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به‌آن سبب است كه خدا ياور كسانى است كه ايمان آورده‌اند و كافران را هيچ ياورى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كسانى </w:t>
      </w:r>
    </w:p>
    <w:p>
      <w:pPr>
        <w:pStyle w:val="BookText"/>
        <w:rPr/>
      </w:pPr>
      <w:r>
        <w:rPr>
          <w:rFonts w:ascii="IRNazanin" w:hAnsi="IRNazanin" w:eastAsia="IRNazanin"/>
          <w:color w:val="111111"/>
          <w:sz w:val="28"/>
          <w:sz w:val="28"/>
          <w:szCs w:val="28"/>
          <w:rtl w:val="true"/>
          <w:lang w:bidi="fa-IR"/>
        </w:rPr>
        <w:t>را كه ايمان آورده‌اند و كارهاى شايسته مى‌كنند به بهشت هايى كه نهرها در آن جارى است داخل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كافران از اين جهان متمتع مى‌شوند و چون چارپايان مى‌خورند و جايگاهشان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قريه‌هايى كه مردمش از مردم قريه تو، كه از آن بيرونت كردند، بسى نيرومندتر بودند كه هلاكشان كرديم و هيچ يارى‌كننده‌اى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از جانب پروردگارش دليل روشنى دارد، همانند كسانى است كه كردار بدشان در نظرشان آراسته شده و از پى هواهاى خود مى‌روند؟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كسانى از شما كه ايمان آورده‌اند و كارهاى شايسته كرده‌اند وعده داد كه در روى زمين جانشين ديگرانشان كند، همچنان كه مردمى را كه پيش از آن‌ها بودند جانشين ديگران كرد و دينشان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برايشان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سازد و وحشتشان را به ايمنى بدل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مى‌پرستند و هيچ چيزى را با من شريك نمى‌كنند و آنان كه از اين پس ناسپاسى كنند، نافرمانند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اين ميان، مؤمنين را از تلاش هاي منافقاني برحذر مي دارد كه آنان را از پيكار و رويارويي با دشمنان باز داشته و شتابزدگی آنان و تجهيزات اندكشان را به سخره مي گيرند در حالي كه از راز نيرو و قدرت مؤمنين كه همان ارتباط و پيوند باخداوند متعال است،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سخنان خداوند گوش فرا دهید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يَقُولُ الْمُنافِقُونَ وَ الَّذِينَ فِي قُلُوبِهِمْ مَرَضٌ غَرَّ هؤُلاءِ دِينُهُمْ وَ مَنْ يَتَوَكَّلْ عَلَى اللَّهِ فَإِنَّ اللَّهَ عَزِيزٌ حَكِيم</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آن كسان كه در دل بيماريى دارند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اينان را دينشان بفريفته است و هر كس كه به خدا توكل كند او را پيروزمند و حكيم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فقه مقابله با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وعده هاي الهي به پيروزي، وراثت زمين و فرجام نيك آنان، همراهی و یاری و خدا با آنان، نزول ملائكه بر آنان همراه با آرامشي از جانب پروردگارشان و رفع ترس و انده از آنان، ميثاق معامله نيك با آنان كه جان ها و مال هايشان را به بهاي بهشت از آن‌ها مي خرد، همه آن وعده ها در این فقه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مضاعف بودن پاداش قرض براي رضاي خداوند متعال و انفاق در راه او نيز اين به همين صورت بوده كه در اين بحث مختصر مجال بيان همه جزئيات نيست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بزرگي كه قرآن در این زمینه اثبات مي كند، اين است كه شكست و پيروزي مقابل دشمن خارجي –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شكست و پيروزي در برابر دشمن درون نفس اماره يعني همان شيطان است؛ بنابراین هنگاميكه قرآن مؤمنين را به جانشيني در زمين و به ارث بردن آن و هر چه بر آن است، وعده مي دهد، گام نخست در اين مسير را اصلاح ذات و اجرا و اعمال روش الهي بر نفس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نُرِيدُ أَنْ نَمُنَّ عَلَى الَّذِينَ اسْتُضْعِفُوا فِي الْأَرْضِ وَ نَجْعَلَهُمْ أَئِمَّةً وَ نَجْعَلَهُمُ الْوارِثِينَ وَ نُمَكِّنَ لَهُمْ فِي الْأَرْضِ وَ نُرِيَ فِرْعَوْنَ وَ هامانَ وَ جُنُودَهُما مِنْهُمْ ما كانُوا يَحْذَرُون</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آن هستيم كه بر مستضعفان روى زمين نعمت دهيم و آنان را پيشوايان سازيم و وارثان گردانيم و آن‌ها را در آن سرزمين مكانت بخشيم و به فرعون و هامان و لشكريانشانچيزى را كه از آن مى‌ترسيدند نشان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اين آيات ابتدا مؤمنين را ائمه قرار مي دهد كه اين خود به مفهوم پاكسازي و پاك نگه داشتن نفس است و تأكيد مي كند پيروزي بر كفار اگر با پيروزي بر شيطان و خلوص عمل براي خداوند سبحان </w:t>
      </w:r>
    </w:p>
    <w:p>
      <w:pPr>
        <w:pStyle w:val="BookText"/>
        <w:rPr/>
      </w:pPr>
      <w:r>
        <w:rPr>
          <w:rFonts w:ascii="IRNazanin" w:hAnsi="IRNazanin" w:eastAsia="IRNazanin"/>
          <w:color w:val="111111"/>
          <w:sz w:val="28"/>
          <w:sz w:val="28"/>
          <w:szCs w:val="28"/>
          <w:rtl w:val="true"/>
          <w:lang w:bidi="fa-IR"/>
        </w:rPr>
        <w:t>همراه نباشد، هيچ ارزشي ندارد، زیرا اگر عمل انسان در پي كسب رضايت و خشنودي خداوند نباشد، مؤمنان و كفار با هم برابر بوده و هر دو گروه، اهل دنيا هستند و هيچ بهره اي از آخرت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قرآن در بيان بزرگي شكست مسلمانان در جنگ احد و زيان دردناكي كه برآنان وارد شد، آنان را چنين مورد خطاب قرار مي 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تَوَلَّوْا مِنْكُمْ يَوْمَ الْتَقَى الْجَمْعانِ إِنَّمَا اسْتَزَلَّهُمُ الشَّيْطانُ بِبَعْضِ ما كَسَبُوا از ميان شما آنان كه در روز مقابله آن دو گروه بگريختند به سبب پاره‌اى از اعمالشان شيطان آنان را به خطا افكنده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و روي تافتن مسلمانان به سبب گناهاني بود كه مرتكب شدند و در مقابل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يَنْصُرْكُم‌</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يارى كنيد، شما را يارى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 خداوند به سبب اطاعت از او است و در غير اين صورت خداوند از جهانيان بي نياز است آن چنان كه در آيه قبل بيان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w:t>
      </w:r>
      <w:r>
        <w:rPr>
          <w:rStyle w:val="FootnoteAnchor"/>
          <w:rtl w:val="true"/>
        </w:rPr>
        <w:footnoteReference w:id="24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به كسانى از شما كه ايمان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مجاهدين را كه از پيكار برگشتند، مورد خطاب قرار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بكم، قضيتم الجهاد الأصغر و بقي عليكم الجهاد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کوچک‌تر را به جاي آورديد و جهاد بزرگ‌تر شما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بزرگ‌تر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نفس</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امروزه مسلمانان به موضوع رژيم اشغالگر صهيونيست اهميت نشان مي دهند و براي نابودي آن تلاش مي كنند، بايد توجه داشته باشند كه اين رژيم فقط يكي ازعلائم و نشانه هاي بيماري است كه در نتیجه بيماري پنهان دیگر در میان امت اسلامي که اصل و علت آن بیماری بوده، بر پيكره امت اسلامي ظاهر شده است و </w:t>
      </w:r>
    </w:p>
    <w:p>
      <w:pPr>
        <w:pStyle w:val="BookText"/>
        <w:rPr/>
      </w:pPr>
      <w:r>
        <w:rPr>
          <w:rFonts w:ascii="IRNazanin" w:hAnsi="IRNazanin" w:eastAsia="IRNazanin"/>
          <w:color w:val="111111"/>
          <w:sz w:val="28"/>
          <w:sz w:val="28"/>
          <w:szCs w:val="28"/>
          <w:rtl w:val="true"/>
          <w:lang w:bidi="fa-IR"/>
        </w:rPr>
        <w:t>آن همان دوري مسلمانان از راه و روش الهي در زندگي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نبايد فقط به علائم بيماري توجه كرده و از علت آن غافل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تشبيه يكي از انديشمندان</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آنچه در ميدان گاوبازي اتفاق مي افتد، است، كه در اين ميدان، گاو وحشي تمام نيرو و تلاش و خشم خود را بر تكه پارچه اي قرمز متمركز مي كند و از شخص گاوباز كه آن پارچه را تكان مي دهد،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گاوباز خنجر را بر گردن گاو فرود مي آورد كه به نقطه حساس بدن وي برخورد کرده و موجب مرگ او می شود و گاو تا لحظه مرگ و نابودي خود از آن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وضعيت ما نيز شبيه حال اين گاو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بينيم كه امت اسلامي فقط در صورت پيروزي بر نفس خود و به ميزان رجوع و بازگشت به خداوند متعال به پيروزي بر دشمنان خويش نزديك مي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و استمرار دوره هاي درمان و عدم اكتفا به يك بار درمان هنگام عهده دار شدن امر اصلاح حالتي انحرافي يا برطرف کردن نقص یا درمان خطاهاي فكري، عقيدتي و رفتاري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مي بينيم داستان هاي برخي پيامبران بيش از ده بار تكرار شده است و هر طرح و برنامه اي، انگيزه و تأثير و نقش خاصي در تحقق هدف داشته و هر كدام تأثيري متفاوت از يكديگر به جاي مي گذارد هر چند همگي داراي يك مفهوم و مضمون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بررسي موضوع آرايش و فساد اخلاقي زن مقابل مرد و قرار دادن نفس خويش به عنوان شيطاني كه از ياد و طاعت خداوند باز مي دارد تا تجسم عيني اين گفته ابليس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لَأَقْعُدَنَّ لَهُمْ صِراطَكَ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ثُمَّلَآتِيَنَّهُمْ مِنْ بَيْنِ أَيْدِيهِمْ وَ مِنْ خَلْفِهِمْ وَ عَنْ أَيْمانِهِمْ وَ عَنْ شَمائِلِهِمْ وَ لا تَجِدُ أَكْثَرَهُمْ </w:t>
      </w:r>
    </w:p>
    <w:p>
      <w:pPr>
        <w:pStyle w:val="BookText"/>
        <w:rPr/>
      </w:pPr>
      <w:r>
        <w:rPr>
          <w:rFonts w:ascii="Amiri" w:hAnsi="Amiri" w:eastAsia="Amiri" w:cs="Amiri"/>
          <w:color w:val="111111"/>
          <w:sz w:val="28"/>
          <w:sz w:val="28"/>
          <w:szCs w:val="28"/>
          <w:rtl w:val="true"/>
          <w:lang w:bidi="ar-SA"/>
        </w:rPr>
        <w:t>شاكِرِين</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ايشان را از راه راست تو منحرف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پيش و از پس و از چپ و راست بر آنان مى‌تازم و بيشترينشان را شكرگزار نخواهى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اين زنان فاسق روش هاي گوناگوني از جمله آرايش و بي حجابي در خيابان تا حركات عشوه گرانه در دانشگاه ها، نمايان ساختن نقاط تحريك كننده بدن در ورزش و تا نمايش هاي فاسد و هرزه در هنر را براي انحراف مردان و به گناه افكندن آنان به كار مي گيرند؛ بنابراین هنگاميكه عهده دار برخورد با اين بيماري كشنده در جامعه مي شويم، مي توان آن را در كتابي در مورد پديده هاي منحرف اجتماعي یا کتابی در ارتباط با موضوع زن یا تأثير ورزش و هنر در نابودي ارزش هاي اخلاقي جامعه یا كتابي درباره مشكلات دانشجويان، خواسته ها و آرزوهاي آنان یا كتابي با همين مضامين در مورد جوانان، كتابي درباره دانش خانواده كه متضمن روابط خانوادگي و اجتماعي مطابق با آموزه هاي ديني است یا كتاب هایی از اين دست بررسي كرد، زيرا اين مشكل مهم و خطرناك با تمام اين محورها مرتبط بوده و رسيدگي آن در چارچوب هر يك از آن ها، قالب و راهكاري متفاوت از محوري ديگر در جهت حل اين مشكل ارائه می دهد و شمار اقشاري كه مخاطب اين كتاب ها هستند، افزايش يافته و در نهايت با بررسي اين مشكل از همه ابعاد آن، راهكار ارائه شده، كامل خواهد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مشي قرآن براي هدايت انسان راه هاي متفاوتي دارد و از آنجا که انسان داراي عوالم سه گانه نفس، عقل و قلب است، مي بينيم كه قرآن همگی را تسخير كرده و آن ها را براي جذب بشر به سمت اطاعت خداوند متعال به كار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توضيحي نسبتا مفصلی در درس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به قرآن باز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w:t>
      </w:r>
      <w:r>
        <w:rPr>
          <w:rFonts w:eastAsia="IRNazanin" w:cs="IRNazanin"/>
          <w:color w:val="111111"/>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مي بينيم كه قرآن سرشت انسان را مورد پرسش قرار داده و آن را برمي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برخي احاديث، دليل نزول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برانگيختن نهان هاي فطري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بنابراین وجدان، آشكارترين و صادق ترين دليلي است كه هيچ كس در مورد آن بحث و جدلي نداشته و به قرآن كه فطرت انساني را براي اثبات خالق مورد خطاب قرار مي دهد، گوش مي سپارد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فَرَأَيْتُمْ ما تُمْنُونَ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أَنْتُمْ تَخْلُقُونَهُ أَمْ نَحْنُ الْخالِقُونَ</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آن منى را كه برون مى‌ريزيد ديده‌ايد؟ آيا شما او را مى‌آفرينيد يا ما آفريننده‌ايم؟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تَزْرَعُونَهُ أَمْ نَحْنُ الزَّارِعُون‌</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را كه مى‌كاريد ديده‌ايد؟ آيا شما مى‌رويانيدش يا ما روياننده‌ايم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فَرَأَيْتُمُ الْماءَ الَّذِي تَشْرَبُونَ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أَنْتُمْ أَنْزَلْتُمُوهُ مِنَ الْمُزْنِ أَمْ نَحْنُ الْمُنْزِلُون</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آبى را كه مى‌نوشيد ديده‌ايد؟ آيا شما آن را از ابر فرو مى‌فرستيد يا ما فرو فرستنده‌ايم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فَرَأَيْتُمُ النَّارَ الَّتِي تُورُونَ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أَنْشَأْتُمْ شَجَرَتَها أَمْ نَحْنُ الْمُنْشِؤُن</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آن آتشى را كه مى‌افروزيد ديده‌ايد؟آيا درختش را شما آفريده‌ايد يا ما آفريننده‌ايم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در مقام نكوهش انسان نافرمان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پاداش نيكى جز نيكى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انسان نسبت به نعمت هاي الهي تكبر مي ورزي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نِعْمَتَ اللَّهِ لا تُحْصُوها</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نعمت خداوند را بر شماريد نمى‌توانيد شمار كرد</w:t>
      </w:r>
      <w:r>
        <w:rPr>
          <w:rFonts w:eastAsia="IRNazanin" w:cs="IRNazanin"/>
          <w:color w:val="111111"/>
          <w:sz w:val="28"/>
          <w:szCs w:val="28"/>
          <w:rtl w:val="true"/>
          <w:lang w:bidi="fa-IR"/>
        </w:rPr>
        <w:t xml:space="preserve">». </w:t>
      </w:r>
      <w:bookmarkStart w:id="95" w:name="pg7958_49117"/>
    </w:p>
    <w:p>
      <w:pPr>
        <w:pStyle w:val="Heading2"/>
        <w:numPr>
          <w:ilvl w:val="1"/>
          <w:numId w:val="1"/>
        </w:numPr>
        <w:rPr/>
      </w:pPr>
      <w:bookmarkStart w:id="96" w:name="__RefHeading___Toc6805408_1051229030"/>
      <w:bookmarkStart w:id="97" w:name="_Toc30"/>
      <w:bookmarkEnd w:id="95"/>
      <w:bookmarkEnd w:id="96"/>
      <w:r>
        <w:rPr>
          <w:rtl w:val="true"/>
        </w:rPr>
        <w:t>چگونه می توان قرآن را به زندگی بازگرداند؟</w:t>
      </w:r>
      <w:bookmarkEnd w:id="97"/>
    </w:p>
    <w:p>
      <w:pPr>
        <w:pStyle w:val="BookText"/>
        <w:rPr/>
      </w:pPr>
      <w:r>
        <w:rPr>
          <w:rFonts w:ascii="IRNazanin" w:hAnsi="IRNazanin" w:eastAsia="IRNazanin"/>
          <w:color w:val="111111"/>
          <w:sz w:val="28"/>
          <w:sz w:val="28"/>
          <w:szCs w:val="28"/>
          <w:rtl w:val="true"/>
          <w:lang w:bidi="fa-IR"/>
        </w:rPr>
        <w:t>اكنون به پرسشي كه مطرح كرديم، باز مي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 گرداندن قرآن به زندگي و بهره مندي از آن چگونه است؟ مسئوليت اين امر را دو گروه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حوزه شريفي كه سرفصل و رمز آگاهي، بيداري و سطح ديني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مهم ترين وظيفه حوزه در جامعه، ارائه مفاهيم قرآن و ديدگاه ها، تصورات، اخلاق و اعتقادات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برخي از آن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با دركي صحيح و بي آلايش طبق خواست قرآن و به صورتي مناسب است تا نقش آن در زندگي امت كارآمد و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از طريق كانال هاي فراواني چون منبر حسيني، سخنراني ها، سمينارها، خطبه هاي نماز جمعه و نماز جماعت، كتاب ها، مجلات، نشريات و مانند آن صورت مي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پيش از آن، بازگشت قرآن به برنامه هاي درسي حوزه ضروري است و اين امر در دو سطح تحقق مي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هاي اوليه يعني سطوح مقدماتي و سطوح ابتدائي كه در اين سطوح برنامه هاي زير به آن ها ارائه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تلاوت قرآن كريم، اعراب گذاري آن طبق دستور زبان عربي و فراگيري نيكو و دقيق قواعد تجويد قرآن در چارچوب ديني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تفسيري اجمالي بر واژگان قرآن هر چند به صورت شرح واژگان باشد آن چنان كه در تفسير شبر و مانند آن آمده است تا بدين وسيله، دانشجو انديشه هاي كلي معاني قرآن را دريافت كند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علوم قرآن و بهترين كتاب در اين زمينه، كتاب البيان یا مقدمه كتاب آلاء الرحمن كه در آغاز تفسير شبر چاپ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برگزاري مسابقاتي در زمينه معلومات گوناگوني از قرآن و تخصيص جوایزی براي نفرات برنده و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پژوهش هاي عالي كه در قالب چند برنامه ارائه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فرصت برای کسب تخصص در مطالعات قرآني كه بهترين زمان آن پس از كامل كردن سطوح عالي است به گونه اي كه براي دانشجوي متخصص برنامه اي ويژه به شمار آيد و پس از آزمون تعيين صلاحيت براي دانشجويي كه به دنبال تخصص در اين زمينه است، امكان استفاده از برخي كتاب هاي موجود برای وی فراهم می شود و همراه با تدارك منابع مرتبط وي همه همّ خود صرف مطالعه و پژوهش مي کند تا مدرس، مفسر یا پژوهشگر قرآني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تقسير قرآن به صورتي عميق حال يا به‌طور كامل یا به صورت آيات و بخش هايي گزيده از آن كه در خدمت هدفي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يكي از تفاسير را به عنوان متن مورد مطالعه انتخاب كرد كه استاد آن را شرح داده، حاشيه بر آن نوشته و معلومات سودمندي برگرفته از تفاسير و ديگر منابع در حد امكان بر آن مي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بنده حقیر دو تفسير برتر در اين زمينه تفاسير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متن ارئه شده از يكي از آن ها یا جامع هر دو تفسير باشد، زيرا هر يك از آن دو، رویکردی ويژه و متفاوت از ديگري در تفسير دارد كه اين روش، جرعه اي از معارف هر دو تفسير را به دانشجو مي آموزد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برنامه هايي براي دروس مفاهيم قرآن و تصورات، ديدگاه ها، نظريات و فلسفه آن در باب هستي و زندگي، پس از آن كه دانشجو در مطالعات پيشين خود، تفسيري اجمالي از الفاظ قرآن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امور با مطالعه موضوعي آيات قرآن نه با روش مرسوم جزء جزء به‌دست مي آيد، هر چند كه اين روش، پايه مطالعه </w:t>
      </w:r>
      <w:bookmarkStart w:id="98" w:name="pg7958_49119"/>
    </w:p>
    <w:p>
      <w:pPr>
        <w:pStyle w:val="BookText"/>
        <w:rPr/>
      </w:pPr>
      <w:bookmarkEnd w:id="98"/>
      <w:r>
        <w:rPr>
          <w:rFonts w:ascii="Amiri" w:hAnsi="Amiri" w:eastAsia="Amiri" w:cs="Amiri"/>
          <w:color w:val="111111"/>
          <w:sz w:val="28"/>
          <w:sz w:val="28"/>
          <w:szCs w:val="28"/>
          <w:rtl w:val="true"/>
          <w:lang w:bidi="ar-SA"/>
        </w:rPr>
        <w:t>موضوعي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مدخل إلي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اي بر تفسير قرآن كه اين بحث، مقدمه آن به شمار مي رود، بين اين دو 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موضوعي و جزء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 اي انجام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موضوعات علمي يعني موضوعاتي كه پیرامون حقایق روز هستند، چه در سطح اعتقادات یا اخلاق یا فكر و انديشه متمركز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موضوعاتي چون تقوی، صبر، فقه و دانش، توحيد، امامت، شيطان، معاد، جامعه اسلامی و اركان نظام یا عوامل فروپاشي آن، اميد و آرزو، پند و عبرت، سنت هاي خداوند در ارتباط با امت ها و جوامع و از اين دست مسائل بررسي شود و از آن پس بسياري از افكار و انديشه ها تغيير پيدا خواهد كرد، زیرا بر اساس تحقيق در نمونه هايي از الفاظ قرآن، مفاهيم رايج و كنوني این الفاظ قرآنی به‌طور دقيق با فهم قرآني آن ها منطبق نيست و اين به دليل غبار انبوه تاویل‌ها و تفسيرهاي خودسرانه، حاكمیت خواسته ها و تعصبات و هجوم مخالفين و غير آن است</w:t>
      </w:r>
      <w:r>
        <w:rPr>
          <w:rFonts w:eastAsia="IRNazanin" w:cs="IRNazanin"/>
          <w:color w:val="111111"/>
          <w:sz w:val="28"/>
          <w:szCs w:val="28"/>
          <w:rtl w:val="true"/>
          <w:lang w:bidi="fa-IR"/>
        </w:rPr>
        <w:t>.</w:t>
      </w:r>
    </w:p>
    <w:p>
      <w:pPr>
        <w:pStyle w:val="Heading2"/>
        <w:numPr>
          <w:ilvl w:val="1"/>
          <w:numId w:val="1"/>
        </w:numPr>
        <w:rPr/>
      </w:pPr>
      <w:bookmarkStart w:id="99" w:name="__RefHeading___Toc6805410_1051229030"/>
      <w:bookmarkStart w:id="100" w:name="_Toc31"/>
      <w:bookmarkEnd w:id="99"/>
      <w:r>
        <w:rPr>
          <w:rtl w:val="true"/>
        </w:rPr>
        <w:t>فقه و فقيه در اصطلاح قرآني</w:t>
      </w:r>
      <w:bookmarkEnd w:id="10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اندكي قبل، مفهوم جاهليت در اصطلاح قرآني و همچنين ويژگي ها و مشخصه هاي جامعه جاهلي و جايگزين هاي الهي كه قرآن ارائه مي دهد به عنوان نمونه اي از يك مفهوم اجتماعي مطرح كرديم و اكنون درك قرآني از لفظ حوزوي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نمونه اي ديگر ارائه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رايج فقه نزد ما علم به احكام شرعي است اما در اصطلاح قرآني به مفهوم شناخت خداوند متعال است و همان‌گونه كه مشخص است هيچ ارتباطي ميان اين دو مفهوم وجود ندارد بلكه نسبت ميان آن دو از نوع عموم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از قرآن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لا نَفَرَ مِنْ كُلِّ فِرْقَةٍ مِنْهُمْ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طائِفَةٌ لِيَتَفَقَّهُوا فِي الدِّينِ وَ لِيُنْذِرُوا قَوْمَهُمْ إِذا رَجَعُوا إِلَيْهِمْ لَعَلَّهُمْ يَحْذَرُون</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هر گروهى دسته‌اى به سفر نروند تا دانش دين خويش را بياموزند و چون بازگشتند مردم خود را هشدار دهند، باشد كه از زشتكارى حذر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 دانيم كه تقوي و پرهيزكاري از شناخت احكام شرعي نشأت نمي گيرد، بلكه پرهيزكاري داراي ريشه هاي روحي، نفسي و عقلي بوده و پس از حصول شناخت و تقوي در قلب به فراگيري احكام شرعي و بکارگیری آن ها برمي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مي تواند با مطالعه كتب فقهي و درنگ و تأمل در آن از آغاز تا پايان اين امر را تجربه كند تا ببیند آيا قلب او از چيزي تغذيه کرده و یا بر پرهيزکاری و تقواي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فقيه به مفهوم اصطلاحي آن ديده ايم كه مشتاق دنيا بوده و به‌طور كامل از خداوند متعال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خبر چنين فقيهي را براي ما اینگونه روايت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اتْلُ عَلَيْهِمْ نَبَأَ الَّذِي آتَيْناهُ آياتِنا فَانْسَلَخَ مِنْها فَأَتْبَعَهُ الشَّيْطانُ فَكانَ مِنَ الْغاوِينَ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مرد را بر ايشان بخوان كه آيات خويش را به او عطا كرده بوديم و او از آن علم عارى گشت و شيطان در پى‌اش افتاد و در زمره گمراهان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بوديم به سبب آن علم كه به او داده بوديم رفعتش مى‌بخشيديم، ولى او در زمين بماند و از پى هواى خويش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چون مثَل آن سگ است كه اگر به او حمله كنى زبان از </w:t>
      </w:r>
    </w:p>
    <w:p>
      <w:pPr>
        <w:pStyle w:val="BookText"/>
        <w:rPr/>
      </w:pPr>
      <w:r>
        <w:rPr>
          <w:rFonts w:ascii="IRNazanin" w:hAnsi="IRNazanin" w:eastAsia="IRNazanin"/>
          <w:color w:val="111111"/>
          <w:sz w:val="28"/>
          <w:sz w:val="28"/>
          <w:szCs w:val="28"/>
          <w:rtl w:val="true"/>
          <w:lang w:bidi="fa-IR"/>
        </w:rPr>
        <w:t>دهان بيرون آرد و اگر رهايش كنى بازهم زبان ازدهان بيرون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آنان كه آيات را دروغ انگاشتند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را بگوى، شايد به انديشه فرو روند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گواه بر اين موضوع كه مفهوم فقه، شناخت خداوند متعال است، قرار گرفتن قلب كه همان جايگاه شناخت حقيقي خداوند است، در آيات شريفه به عنوان مكان فقه است در‌حالی‌که محل احكام شرعي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طُبِعَ عَلى قُلُوبِهِمْ فَهُمْ لا يَفْقَهُون</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دل‌هايشان مُهر نهاده شده و نمى‌فهمند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 بِها</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را دل‌هايى است كه بدان نمى‌فهمند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دليل آيه شريفه، این فقه يعنی همان شناخت استوار نسبت به خداوند و مبدأ و معاد را عامل افزايش ده برابري نيروي مؤمنان قرار مي دهد، خداوند مي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حَرِّضِ الْمُؤْمِنِينَ عَلَى الْقِتالِ إِنْ يَكُنْ مِنْكُمْ عِشْرُونَ صابِرُونَ يَغْلِبُوا مِائَتَيْنِ وَ إِنْ يَكُنْ مِنْكُمْ مِائَةٌ يَغْلِبُوا أَلْفاً مِنَ الَّذِينَ كَفَرُوا بِأَنَّهُمْ قَوْمٌ لا يَفْقَهُون</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مؤمنان را به جنگ برانگيز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بيست تن باشند و در جنگ پايدارى كنند، بر دويست تن غلبه خواهند يافت و اگر صد تن باشند، بر هزار تن از كافران پيروز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مردمى عارى از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حديثي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چنين مفهومي تأكيد مي كند، ايشان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أخبركم بالفقيه حقاً؟ من لم يُقنط الناس من رحمة الله و لم يؤمنهم من عذاب الله و لم يؤيسهم من روح الله و لم يرخّص في معاصي الله و لم يترك القرآن رغبة عنه إلي غيره، ألا لا خير في علم ليس فيه تفهم، ألا لا خير في قراءة ليس فيها تدبر، ألا لا خير في عبادة ليس فيها تفقه</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شما را نسبت به فقيه </w:t>
      </w:r>
    </w:p>
    <w:p>
      <w:pPr>
        <w:pStyle w:val="BookText"/>
        <w:rPr/>
      </w:pPr>
      <w:r>
        <w:rPr>
          <w:rFonts w:ascii="IRNazanin" w:hAnsi="IRNazanin" w:eastAsia="IRNazanin"/>
          <w:color w:val="111111"/>
          <w:sz w:val="28"/>
          <w:sz w:val="28"/>
          <w:szCs w:val="28"/>
          <w:rtl w:val="true"/>
          <w:lang w:bidi="fa-IR"/>
        </w:rPr>
        <w:t>حقيقي آگاه سازم؟ کسی كه مردم را از رحمت خدا نااُميد نكرده و از عذاب الهي ايمن نداند از بخشش خداوند مأيوس نگرداند، مجوز معصيت و نافرماني خداوند را ندهد و قرآن را به دليل تمايل به غير آن وانگذارد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در علم بدون درك و فهم، قرائت بدون تدبر و عبادت بدون تفقه، خير و بركتي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كتاب الوسائل موجود بوده و ادامه آن در منبع ديگري</w:t>
      </w:r>
      <w:r>
        <w:rPr>
          <w:rStyle w:val="FootnoteAnchor"/>
          <w:rtl w:val="true"/>
        </w:rPr>
        <w:footnoteReference w:id="261"/>
      </w:r>
      <w:r>
        <w:rPr>
          <w:rFonts w:ascii="IRNazanin" w:hAnsi="IRNazanin" w:eastAsia="IRNazanin"/>
          <w:color w:val="111111"/>
          <w:sz w:val="28"/>
          <w:sz w:val="28"/>
          <w:szCs w:val="28"/>
          <w:rtl w:val="true"/>
          <w:lang w:bidi="fa-IR"/>
        </w:rPr>
        <w:t>ذكر شده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إذا كان يوم القيامة 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 اقربكم من الله تعالي مجلساً أشدُّكم له خوفاً و إن أحبكم إلي الله أحسنكم عملاً و إن اعظمكم عند الله نصيباً أعظمكم فيما عنده رغبة، ثم يقول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اجمع لكم اليوم خزي الدنيا و خزي الآخرة، فيأمر لهم بكراسي فيجلسون عليها و أقبل عليهم الجبار بوجهه و هو راض عنهم و قد أحسن ثوابهم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منادي ندا می دهد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نزديك‌ترین جايگاه به خداوند را بيمناك ترين شما نسبت به او دارد، محبوب ترين شما نزد او، نيكوكارترين شماست، بهره مندترين شما نزد خداوند كسي است كه علاقه مندترين شماست نسبت به آنچه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خواري دنيا و آخرت را با هم براي شما جمع نمي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امر مي كند تا بر اريكه هايي بنشينند و خداوند جبار به آن ها روي كرده از آنان راضي است و پاداش آنان را نيك مي گرداند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آنچه مايه تقرب انسان به خداوند متعال گردد از ويژگي هاي فقيه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الفقهاء و الحكماء إذا كاتب بعضهم بعضاً كتبوا ثلاثة ليس معهن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كانت الآخرة همّه كفاه الله همّه من الدنيا و من أصلح سريرته أصلح الله علانيته و من أصلح فيما بينه و بين الله عز و جل أصلح الله </w:t>
      </w:r>
    </w:p>
    <w:p>
      <w:pPr>
        <w:pStyle w:val="BookText"/>
        <w:rPr/>
      </w:pPr>
      <w:r>
        <w:rPr>
          <w:rFonts w:ascii="Amiri" w:hAnsi="Amiri" w:eastAsia="Amiri" w:cs="Amiri"/>
          <w:color w:val="111111"/>
          <w:sz w:val="28"/>
          <w:sz w:val="28"/>
          <w:szCs w:val="28"/>
          <w:rtl w:val="true"/>
          <w:lang w:bidi="ar-SA"/>
        </w:rPr>
        <w:t>فيما بينه و بين الناس</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و خردمندان هنگاميكه با يكديگر مكاتبه مي كنند، سه توصيه را بيان مي كنند كه مورد چهارم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آخرت همّ و غمّ او باشد، خداوند او را از تلاش براي دنيا بي نياز كند، هر كه باطن خويش را نيكو كند، خداوند ظاهرش را نيكو گرداند و هركه مابين خود را با خداوند اصلاح كند، خداوند مابين او را با مردم اصلاح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حديثي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علامات الفقه الحلم و العلم و الصمت، إن الصمت باب من ابواب الحكمة و ان الصمت يكسب المحبة و إنه دليل علي كل خير</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نشانه هاي فقه، بردباري، دانش و سكوت است، سكوت دري از درهاي حكمت بوده محبت مي آ ورد و راهنماي هر خير و نيكي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جمع بين دو حديث می توان اين مفهوم را استنباط کرد، در كتاب الخصال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صنفان من أمتي إذا صلحا صلحت أمتي و إذا فسدا فسدت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الأمراء و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از امت من هستند كه اگر اصلاح شوند، امت من نيز اصلاح گردد و اگر فاسد باشند، امت من نيز به فساد 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گروه حاكمان و فقيهان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الوسائل</w:t>
      </w:r>
      <w:r>
        <w:rPr>
          <w:rStyle w:val="FootnoteAnchor"/>
          <w:rtl w:val="true"/>
        </w:rPr>
        <w:footnoteReference w:id="264"/>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الامالي به جاي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كه اگر حديث بعدي را كه در وصف قاريان است به‌آن ضميمه كنيم به مفهوم مذكور دست مي يابيم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ميان مفهوم فقيه طبق اصطلاح قرآني و فقيه با مفهوم حوزوي رابطه عموم من وجه برقرار است، زيرا گاهي شخصي فقيه به مفهوم قرآني آن بوده اما فقيه از نظر حوزوي </w:t>
      </w:r>
    </w:p>
    <w:p>
      <w:pPr>
        <w:pStyle w:val="BookText"/>
        <w:rPr/>
      </w:pPr>
      <w:r>
        <w:rPr>
          <w:rFonts w:ascii="IRNazanin" w:hAnsi="IRNazanin" w:eastAsia="IRNazanin"/>
          <w:color w:val="111111"/>
          <w:sz w:val="28"/>
          <w:sz w:val="28"/>
          <w:szCs w:val="28"/>
          <w:rtl w:val="true"/>
          <w:lang w:bidi="fa-IR"/>
        </w:rPr>
        <w:t>نیست، زیرا بسياري از اولياء عارف الهي وجود دارند كه داراي كرامات مشهوديهستند، هرچند که رتبه اي عالي در علوم حوزوي كسب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اين موضوع نيز وجود دارد، گاهي شخصي را مي يابيم كه ذهن او پر از نظريه ها و انديشه هاي اصولي و عقلي و مسائل فقهي است طوری كه حتي به ظريف ترين و پيچيده ترين آن ها احاطه و تسلط دارد، اما قلب او با ياد خداي تعالي آباد نگشته و اگر از او ساده ترين مسائل در باب پاكسازي نفس، سلوك شايسته در راه خداوند متعال، پالايش درون و طهارت قلب پرسش شود، سرگشته و حيران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چنين شخصي، فقيه به مفهوم قرآني آن نيستند، بلكه فقيه كامل كسي است كه جامع هر دو مفهوم فقه باشد آن گونه كه علماي مقدس ما چنین هستند، كساني كه در فقه و اصول به مقامي برجسته و در عرفان به منزلتي والا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 كه مقصود و منظور اين حديث شريف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امناء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امين و مورد اعتماد پيامبران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چنين نگاه قرآني، احاديث شريف را درك و استنباط كنيم تا بدين وسيله، مفاهيم والاي آن از دست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اينجا فقط يك حديثي را بيان مي كنم كه مسئوليت حوزه شريف را در بيداري جامعه و هدايت و اصلاح آن تبيين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خطب فحمد الله و أثني عليه ثم ذكر طوائف من المسلمين فأثني عليهم،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اقوامٍ لايتعلمون من جيرانهم و لايتفقهون و لايتفطنون؟ و الذي نفسي بيده ليعلمنّ جيرانهم أو ليتفقهن أو ليتفطنن أو لأعالجهم بالعقوبة في دار الدنيا، ثم نزل و دخل بيته، فقال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يعني به الكلام؟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نعلم يعني بها الكلام إلا الأشعريين فقهاء علماء و لهم جيران جفاة جهلة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فاجتمعوا جماعة من الاشعريين فدخلوا علي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طوائف من المسلمين بخير و ذكرتنا بشر فما بالنا؟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لتعلمن جيرانكم و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لتفقهنهم و لتأمرنهم و لتنهنهم أو لأعاجلنكم بالعقوبة في دار الدنيا،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اللهفأمهلنا سنة ففي سنة ما نعلمهم و يتعلمون فامهلهم سنة ثم قرأ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الَّذِينَ كَفَرُوا مِنْ بَنِي إِسْرائِيلَ عَلى لِسانِ داوُدَ وَ عِيسَى ابْنِ مَرْيَمَ ذلِكَ بِما عَصَوْا وَ كانُوا يَعْتَدُونَ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اي خواند و ابتدا حمد و ثنای الهي را به جاي آورد سپس برخي از مسلمين را نام برده و آن ها را ستودند و 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مى‌شود مردمى را كه از همسايگان خود علم و ادب و احكام دين نمى‌آموزند و به اين وسيله خود را آشناى به احكام دين و متفطن به آن نمى‌سازند؟ سوگند به آن خدايى كه جانم به‌دست اوست يا اين است كه همسايگان را ياد مى‌دهند و از آنان ياد مى‌گيرند، يا خود متفطن مى‌شوند يا اين است كه من خود در دنيا آن‌ها را عقوبت خواهم كرد قبل از آنكه خداوند در قيامت عقوبتشان كند، آن گاه از منبر فرود آمده و به منزل تشريف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حضرت با هم به گفت‌و‌گو پرداخته و از يكديگر مى‌پرسيدند غرضش از اين كلام چه كسى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اشعريون كسى به نظر ما نمى‌رسد، آن‌هايند كه خودشان عالم و فقيه‌اند و همسايگانشان مردمي جفاپيشه و نادانند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گفت‌وگو و سؤال و جواب‌ها به گوش اشعري‌ها رسيد جمعى از ايشان براى تحقيق قضيه و اينكه آيا روى سخن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بوده يا نه، شرفياب حضور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مسلمين را به خير و خوبى ياد فرموديد و ما را به زشتى، مگر چه گناه و تخلفى از ما سر زده است؟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است كه همسايگان </w:t>
      </w:r>
    </w:p>
    <w:p>
      <w:pPr>
        <w:pStyle w:val="BookText"/>
        <w:rPr/>
      </w:pPr>
      <w:r>
        <w:rPr>
          <w:rFonts w:ascii="IRNazanin" w:hAnsi="IRNazanin" w:eastAsia="IRNazanin"/>
          <w:color w:val="111111"/>
          <w:sz w:val="28"/>
          <w:sz w:val="28"/>
          <w:szCs w:val="28"/>
          <w:rtl w:val="true"/>
          <w:lang w:bidi="fa-IR"/>
        </w:rPr>
        <w:t>را علم و دين ياد مى‌دهيد و آنان را داناى به احكام دين مى‌سازيد و نيز امر بهمعروف و نهى از منكرشان مى‌كنيد، يا اينكه در همين دنيا و قبل از رسيدنتان به عقوبت آخرت عقوبتتان خواهم کرد، عرض كردند ای رسول خدا پس يك سال به ما مهلت بده، زيرا تعليم و تعلم آنان دست كم يك سال وقت لازم دارد، آن جناب پذيرفته و يك سال مهلتشان داد، آن گاه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از بنى اسرائيل بر زبان داود و عيسى پسر مريم لعنت شده‌اند از اين رو كه نافرمانى و تجاوز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ناپسند باز نمى‌ايستادند بى‌گمان، زشت است كارى كه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مذكور برخي پيشنهاداتي بود كه در اين زمينه به حوزه شريف تقديم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مشترك همه، جديّت و پشتكار در تلاوت قرآن و بهره مندي از آن در ساعات شب و اول و آخر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خلال احاديث بعدي با نمونه هاي بسياري از اين امر آشنا خواهيم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وظيفه فقط مختص حوزه نبوده، بلکه به دليل وجوب بيشتر اين وظيفه بر آنان نسبت به ديگران، ما فقط آن‌ها را مورد خطاب قرار مي دهيم در غير اين صورت افراد جامعه همگي بر اساس موقعيت خود مسئول پيروي از اين برنامه ها هستند؛ بنابراین افرادي كه شناخت اندكي نسبت به قرآن دارند با خواندن تفاسير ساده مانند تفسير شبر آغاز كنند و من به همه مسلمانان نصيحت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تجربه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زندگي خويش را با قرآن آغاز كرده و قرآن را از روی نسخه های تفسير شده اي مانند نمونه مذكور تلاوت كند تا در خلال تلاوت، فهم واژگان براي وي سهل و هموار گردد و چند ختم قرآن را بدين منوال ادامه دهد تا اينكه شناختي اجمالي نسبت به قرآن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همان نسخه قرآن بازگردد تا همگام با تلاوت آن با استفاده از كتاب هاي تفسير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توانائي هاي خويش </w:t>
      </w:r>
    </w:p>
    <w:p>
      <w:pPr>
        <w:pStyle w:val="BookText"/>
        <w:rPr/>
      </w:pPr>
      <w:r>
        <w:rPr>
          <w:rFonts w:ascii="IRNazanin" w:hAnsi="IRNazanin" w:eastAsia="IRNazanin"/>
          <w:color w:val="111111"/>
          <w:sz w:val="28"/>
          <w:sz w:val="28"/>
          <w:szCs w:val="28"/>
          <w:rtl w:val="true"/>
          <w:lang w:bidi="fa-IR"/>
        </w:rPr>
        <w:t>را گسترش دهد و كتاب هايي را مطالعه كند كه مفاهيم قرآني را شرح داده یا قرآن رابر اساس موضوعات آن بررسي كرده باشد به گونه اي كه يكي از اين كتاب ها عنوان پژوهش قرار گيرد و پس از مطالعه و بررسي قرآن، آيات مرتبط با اين عنوان جمع آوري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از اين مجموعه آيات، ديدگاه و نظريه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اينجا برخي اصطلاحات فكري را براي انس گرفتن اذهان با آن‌ها همراه با جانب احتياط به عاريت مي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اين موضوع به‌دست آيد، موضوعی كه بايد مشكل واقعي موجود در جامعه چه از نوع عقيدتي، اخلاقي، فكري یا غير آن را مورد بررسي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اين امر، همراه با يكي از اساتيد فاضل حوزه شريف پيگيري شود تا آنان را راهنمایی كرده به پرسش هايشان پاسخ دهد و آنان را نسبت به مصالح خود،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حوزه يكديگر را كامل مي كنند، حوزه جامعه را ارشاد مي كند و جامعه نيز حوزه را ملزم مي كند تا در سطح مسئوليت خويش و مطابق با نيازها و ضرورت هاي امت و همگام با روزگار خويش گام بردارد كه در اين صورت، عناصر نيك و لايق حوزه از غير آن تفكيك شده و امت شخص شايسته تر را براي خويش درمي يابد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آن چنان كه بايد، درك نمي شود مگر زماني كه انسان آن را به عنوان پيامي براي اصلاح نفس خويش و اطرافيان خود برگيرد و به وسيله قرآن با لغزش وانحرافي كه دامن بشريت را فرا مي گيرد، رويارو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انسان در محيطي مانند محيط نزول قرآن زندگي مي كند و در اين هنگام اسرار قرآن بر او گشوده مي شود و قرائت قرآن صرف تبرك جستن به‌آن كفايت نمي كند، هر چند در اين امر فضل و برتري غير قابل انكاري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ضروري است يكي از این پژوهش ها، قرآن را بر اساس تاريخ نزول آيات مورد بررسی قرار دهد، اگر چه به سبب عدم وجود دليلي قطعي براي آن تاريخ، احاطه كامل به اين موضوع امري دشوار است و فقط امكان شكار و کشف برخي موارد آن وجود دارد؛ اما با توجه به نزول تدريجي قرآن بر اساس حوادث و رويدادها، این پژوهش در زمينه شناخت برنامه هاي قرآن برای اصلاح جامعه، فوايد بي شماري به همرا خواهد داشت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نزول تدريجي قرآن به جاي نزول دفعي و يكباره، در اوضاع و شرايطي كه قرآن مورد بررسي قرار داده است، تأثير مستقيم و كارآمدی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قُرْآناً فَرَقْناهُ لِتَقْرَأَهُ عَلَى النَّاسِ عَلى مُكْثٍ وَ نَزَّلْناهُ تَنْزِيلًا</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به تفاريق نازل كرديم تا تو آن را با تأنى بر مردم بخوانى و نازلش كرديم، نازل كردنى به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قرآن كتاب تربيت، هدايت و زنده كردن است؛ بنابراین بايد نزول آن به صورت تدريجي و همراه با آرامي و ملايمت باشد تا درمان مناسب را در وقت مناسب و به ميزان نياز نه کم‌تر و نه بيشتر، نه پيش از موعد و نه پس از آن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چنين با نرمي و مدارا دست امت را گرفته تا خود را پس از گذشت دو دهه در قله عظمت، كمال، ابهت، عزت و مناعت بيابد</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7958_49130"/>
      <w:bookmarkStart w:id="102" w:name="pg7958_49130"/>
      <w:bookmarkEnd w:id="102"/>
    </w:p>
    <w:p>
      <w:pPr>
        <w:pStyle w:val="Heading2"/>
        <w:numPr>
          <w:ilvl w:val="1"/>
          <w:numId w:val="1"/>
        </w:numPr>
        <w:rPr/>
      </w:pPr>
      <w:bookmarkStart w:id="103" w:name="pg7958_49130"/>
      <w:bookmarkStart w:id="104" w:name="__RefHeading___Toc6805412_1051229030"/>
      <w:bookmarkStart w:id="105" w:name="_Toc32"/>
      <w:bookmarkEnd w:id="103"/>
      <w:bookmarkEnd w:id="104"/>
      <w:r>
        <w:rPr>
          <w:rtl w:val="true"/>
        </w:rPr>
        <w:t>برخي آداب و سنن و مستحبات مربوط به قرائت قرآن</w:t>
      </w:r>
      <w:bookmarkEnd w:id="105"/>
    </w:p>
    <w:p>
      <w:pPr>
        <w:pStyle w:val="BookText"/>
        <w:rPr/>
      </w:pPr>
      <w:r>
        <w:rPr>
          <w:rFonts w:ascii="Amiri" w:hAnsi="Amiri" w:eastAsia="Amiri" w:cs="Amiri"/>
          <w:color w:val="111111"/>
          <w:sz w:val="28"/>
          <w:sz w:val="28"/>
          <w:szCs w:val="28"/>
          <w:rtl w:val="true"/>
          <w:lang w:bidi="ar-SA"/>
        </w:rPr>
        <w:t>در اينجا مايلم برخي آداب و سنن و مستحبات مربوط به قرائت قرآن كه از احاديث شريف برداشت شده است را بيان نمايم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مدت زمان ختم قرآن يك ماه است و افزون بر چهار ماه نيز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طي سال سه بار قرآن ختم شود و اين علاوه بر دوره هاي اضافي است كه شايسته است در ماه مبارك رمضان ختم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به شيوه ختم باشد يعني از ابتدا تا انتهاي قرآن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سوره هاي پراكنده با هر ميزان اهميت، موجب ختم كامل قرآن و دريافت بركات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شريفي از اين شيوه ختم قرآن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المرتحل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كوچ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قرآن مقارن با روز جمعه باشد و به‌هنگام ختم، دعاي ويژه آن كه در صحيفه سجاديه آمده است،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ختم قرآن، قرائت آن متوقف نشود، بلكه اين ختم را به‌طور مستقيم با شروع ختم بعدي وصل نمايد حتي اگر با سوره فاتحه و پنج آيه نخست سوره بقره آغاز كند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به‌هنگام قرائت با طهارت و در جايگاه نماز </w:t>
      </w:r>
    </w:p>
    <w:p>
      <w:pPr>
        <w:pStyle w:val="BookText"/>
        <w:rPr/>
      </w:pPr>
      <w:r>
        <w:rPr>
          <w:rFonts w:ascii="Amiri" w:hAnsi="Amiri" w:eastAsia="Amiri" w:cs="Amiri"/>
          <w:color w:val="111111"/>
          <w:sz w:val="28"/>
          <w:sz w:val="28"/>
          <w:szCs w:val="28"/>
          <w:rtl w:val="true"/>
          <w:lang w:bidi="ar-SA"/>
        </w:rPr>
        <w:t>خويش رو به قبله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وَ صابِرُوا وَ رابِطُوا</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ورزيد و يكديگر را به شكيب فرا خوانيد و از مرزها نگهبانى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جايگاه نمازخويش منتظر فرارسيدن زمان نماز بماند از جمله جهادگران و حافظان مرزها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مؤمن براي كسب فضل جهادگران این فرصت یعنی همان مدت انتظار وقت نماز را براي تلاوت قرآن مغتنم مي شمرد و اگر اين انتظار در مسجد و براي نماز جماعت باشد، پاداش آن بسي بزرگ‌تر خواهد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خواب با طهارت و قرائت قرآن قبل از رفتن مؤمن به بستر خويش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أحدث و لم يتوضأ فقد جفاني و من توضأ و لم يصلِّ ركعتين فقد جفاني و من صلي ركعتين و لم يدعني فقد جفاني و من دعاني و لم اجبه فقد جفوته و لستُ بربٍ 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قضاي حاجت كند و پس از آن وضو نسازد از من دوري گزيده است و هر كه وضو بگيرد اما دو ركعت نماز نگذارد از من روي تافته است و هر كه دو ركعت نماز را ادا كند اما پس از آن مرا نخواند نيز از من روي گردان شده است و هر كه مرا بخواند و من او را اجابت نكنم، بر او ظلم روا داشته ام در حالي كه من پروردگاري ظالم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موارد، مستحب مؤكد بودن نماز شب و استحباب خلا رفتن قبل از خواب و مسواك زدن اضافه شود از جمع تمام اين موارد به يكديگر این نکته مهم استنباط مي شود كه مؤمن قبل از رفتن به بستر خواب خلا كرده، دندان هايش را مسواك مي كند سپس وضو مي گيرد و نماز شب، تمام يا قسمتي از آن را به جا مي آورد و بخشي از آن را به قبل از سپيده دمان وامي گذارد، سپس آياتي چند از قرآن كريم را تلاوت مي كند و به درگاه خداوند براي خود و مؤمنان دعا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وي همه اين فضائل را در وجود خود گرد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مناسب است انسان ميان زندگي سعادتمندانه چنين انساني با زندگي كسي كه شب را با تماشاي برنامه ها و فيلم هاي فاسدي مي </w:t>
      </w:r>
    </w:p>
    <w:p>
      <w:pPr>
        <w:pStyle w:val="BookText"/>
        <w:rPr/>
      </w:pPr>
      <w:r>
        <w:rPr>
          <w:rFonts w:ascii="IRNazanin" w:hAnsi="IRNazanin" w:eastAsia="IRNazanin"/>
          <w:color w:val="111111"/>
          <w:sz w:val="28"/>
          <w:sz w:val="28"/>
          <w:szCs w:val="28"/>
          <w:rtl w:val="true"/>
          <w:lang w:bidi="fa-IR"/>
        </w:rPr>
        <w:t>گذراند كه روان او را آزرده، وي را تيره بخت كرده و در رنج و مشقت زندگي مي كند، مقايسه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به ويژه براي نوآموزان با استفاده از تفسير شبر باشد كه فوايد بي شماري در آن نهفته است، زیرا در اين تفسير يك نسخه از مصحف شريف و تفسير مختصر مفاهيم قرآن وجود دارد و همان‌گونه كه اشاره كرديم اين تفسير دربردارنده روش هاي مطالعات مقدماتي قرآن بوده و در آن مقدمه اي در باب علوم قرآن و همچنين پيوستي از فهرست الفاظ قرآن ذكر شده است به گونه اي كه براي شناخت مكان هر آيه با کمک اين فهرست مي توان محل هر كلمه از اين آيه را استخراج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اين تفسير نيز انواع قرائت هاي متعدد يك كلمه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اين تفسير در عنوان هر سوره اي چنين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پس از فلان سوره نازل شده است، مي توان به ترتيب نزول سوره ها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فوايد مذكور در اين كتاب ارزشمند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ختم قرآن به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ختم دوم به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به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شريفي آمده است كه ايشان گرامي ترين خلق هستند پس روز قيامت هديه را با هديه اي مناسب كرم خويش پاسخ مي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بلند و محزون هنگام تلاوت قرآن و تدبر در مفاهيم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هيچ يك از شما –همان‌گونه كه در حديث شريف نيز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نبايد اتمام سوره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قرائت قرآن از روی مصحف حتي اگر حافظ قرآن باشد و همچنين مستحب است هر يك از افراد خانواده نسخه اي از قرآن مخصوص خود داشته باشد تا در آن نشانه گذاري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سپردن به قرآن و تدبر در آيات شنيده شده در هر فرصتي كه براي گوش سپردن قرآن پيش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مي خواهم كه ما را با قرآن زنده بدارد و شفاعت آن را نصيب ما گرداند، ما را از متمسكين به هدايت قرآن و بهره مندان از نور علم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خيرخواه و نسبت به بندگانش مهربان است و يكي از الطاف خداوند نسبت به ما اين است كه ما را به دين استوار خويش هدايت کرد و كتاب گرانقدر و پيامبر ارجمند و اهل‌بیت شريف و با بركتش را به ما ارزاني داشته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الذي هدانا لهذا و ما كنا لنهتدي لو 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ما را بدين راه رهبرى كرده و اگر ما را رهبرى نكرده بود، راه خويش نمى‌يافتيم</w:t>
      </w:r>
      <w:r>
        <w:rPr>
          <w:rFonts w:eastAsia="IRNazanin" w:cs="IRNazanin"/>
          <w:color w:val="111111"/>
          <w:sz w:val="28"/>
          <w:szCs w:val="28"/>
          <w:rtl w:val="true"/>
          <w:lang w:bidi="fa-IR"/>
        </w:rPr>
        <w:t xml:space="preserve">. </w:t>
      </w:r>
      <w:bookmarkStart w:id="106" w:name="pg7958_49134"/>
    </w:p>
    <w:p>
      <w:pPr>
        <w:pStyle w:val="Heading2"/>
        <w:numPr>
          <w:ilvl w:val="1"/>
          <w:numId w:val="1"/>
        </w:numPr>
        <w:rPr/>
      </w:pPr>
      <w:bookmarkStart w:id="107" w:name="__RefHeading___Toc6805414_1051229030"/>
      <w:bookmarkStart w:id="108" w:name="_Toc33"/>
      <w:bookmarkEnd w:id="106"/>
      <w:bookmarkEnd w:id="107"/>
      <w:r>
        <w:rPr>
          <w:rtl w:val="true"/>
        </w:rPr>
        <w:t>چهل حديث در فضیلت قرآن و آثار و آداب تلاوت آن</w:t>
      </w:r>
      <w:bookmarkEnd w:id="108"/>
    </w:p>
    <w:p>
      <w:pPr>
        <w:pStyle w:val="Heading2"/>
        <w:numPr>
          <w:ilvl w:val="1"/>
          <w:numId w:val="1"/>
        </w:numPr>
        <w:rPr/>
      </w:pPr>
      <w:bookmarkStart w:id="109" w:name="__RefHeading___Toc6805416_1051229030"/>
      <w:bookmarkStart w:id="110" w:name="_Toc34"/>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در اينجا به ذكر متون احادیث به همراه انتخاب عنواني مناسب براي مضمون آن بسنده مي كنم، احاديث بر اساس مضمون دسته بندي شده است اما شرح و بيان نكات موجود در آن به فرصتي ديگر موكول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حتما عدد چهل را مشخص نمي كنم، زيرا از اخباري كه به حفظ چهل حديث تشويق مي كنند، قيد چهل را بدون هيچ زيادتي استنباط نمي كنيم، پس فزوني آن بهتر است</w:t>
      </w:r>
      <w:r>
        <w:rPr>
          <w:rFonts w:eastAsia="IRNazanin" w:cs="IRNazanin"/>
          <w:color w:val="111111"/>
          <w:sz w:val="28"/>
          <w:szCs w:val="28"/>
          <w:rtl w:val="true"/>
          <w:lang w:bidi="fa-IR"/>
        </w:rPr>
        <w:t>.</w:t>
      </w:r>
    </w:p>
    <w:p>
      <w:pPr>
        <w:pStyle w:val="Heading2"/>
        <w:numPr>
          <w:ilvl w:val="1"/>
          <w:numId w:val="1"/>
        </w:numPr>
        <w:rPr/>
      </w:pPr>
      <w:bookmarkStart w:id="111" w:name="__RefHeading___Toc6805418_1051229030"/>
      <w:bookmarkStart w:id="112" w:name="_Toc35"/>
      <w:bookmarkEnd w:id="111"/>
      <w:r>
        <w:rPr/>
        <w:t>1</w:t>
      </w:r>
      <w:r>
        <w:rPr>
          <w:rtl w:val="true"/>
        </w:rPr>
        <w:t xml:space="preserve">- </w:t>
      </w:r>
      <w:r>
        <w:rPr>
          <w:rtl w:val="true"/>
        </w:rPr>
        <w:t>ضرورت آموزش قرآن</w:t>
      </w:r>
      <w:bookmarkEnd w:id="112"/>
    </w:p>
    <w:p>
      <w:pPr>
        <w:pStyle w:val="BookText"/>
        <w:rPr/>
      </w:pPr>
      <w:r>
        <w:rPr>
          <w:rFonts w:ascii="IRNazanin" w:hAnsi="IRNazanin" w:eastAsia="IRNazanin"/>
          <w:color w:val="111111"/>
          <w:sz w:val="28"/>
          <w:sz w:val="28"/>
          <w:szCs w:val="28"/>
          <w:rtl w:val="true"/>
          <w:lang w:bidi="fa-IR"/>
        </w:rPr>
        <w:t>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للمؤمن أن لا يموت حتي يتعلم القرآن أو يكون في تعليمه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مؤمن از دنيا نرود مگر آنكه قرآن را فرا گيرد یا در حال آموختن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يعذب الله قلباً وعي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قلبي را كه قرآن را در خود جاي داده باشد، عذاب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ايشان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خياركم من تعلم القرآن و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شما كسي است كه قرآن را فراگيرد و به ديگران نيز بياموزد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مي فرمايند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حملة القرآن في الدنيا عرفاء أهل الجنة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حافظان قرآن در دنيا عارفان اهل بهشت در روز قيامت هستند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مي 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غني لا غني دونه و لا فقر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ثروتي است كه هيچ ثروتي جايگزين آن نشود و پس از آن هيچ فقري باقي نمي ماند</w:t>
      </w:r>
      <w:r>
        <w:rPr>
          <w:rFonts w:eastAsia="IRNazanin" w:cs="IRNazanin"/>
          <w:color w:val="111111"/>
          <w:sz w:val="28"/>
          <w:szCs w:val="28"/>
          <w:rtl w:val="true"/>
          <w:lang w:bidi="fa-IR"/>
        </w:rPr>
        <w:t xml:space="preserve">». </w:t>
      </w:r>
      <w:bookmarkStart w:id="113" w:name="pg7958_49135"/>
    </w:p>
    <w:p>
      <w:pPr>
        <w:pStyle w:val="BookText"/>
        <w:rPr/>
      </w:pPr>
      <w:bookmarkEnd w:id="113"/>
      <w:r>
        <w:rPr>
          <w:rFonts w:ascii="Amiri" w:hAnsi="Amiri" w:eastAsia="Amiri" w:cs="Amiri"/>
          <w:color w:val="111111"/>
          <w:sz w:val="28"/>
          <w:sz w:val="28"/>
          <w:szCs w:val="28"/>
          <w:rtl w:val="true"/>
          <w:lang w:bidi="ar-SA"/>
        </w:rPr>
        <w:t>و مي فرمايند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 المعلم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فقال الصبي بسم الله الرحمن الرحيم كتب الله براءة للصبي و براءة لأبويه و براءة للمعلم</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هنگامیكه معلم به كودك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و كودك نيز بگويد بِسْمِ اللَّهِ الرَّحْمنِ الرَّحِيم خداوند براي هر يك از كودك، معلم و پدر و مادر او رهايي از آتش را واجب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للقرآن العامل به مع السفرة الكرام البررة</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قرآن و عمل كننده به‌آن همنشين رسولان بزرگ و نيكان است</w:t>
      </w:r>
      <w:r>
        <w:rPr>
          <w:rFonts w:eastAsia="IRNazanin" w:cs="IRNazanin"/>
          <w:color w:val="111111"/>
          <w:sz w:val="28"/>
          <w:szCs w:val="28"/>
          <w:rtl w:val="true"/>
          <w:lang w:bidi="fa-IR"/>
        </w:rPr>
        <w:t>».</w:t>
      </w:r>
    </w:p>
    <w:p>
      <w:pPr>
        <w:pStyle w:val="Heading2"/>
        <w:numPr>
          <w:ilvl w:val="1"/>
          <w:numId w:val="1"/>
        </w:numPr>
        <w:rPr/>
      </w:pPr>
      <w:bookmarkStart w:id="114" w:name="__RefHeading___Toc6805420_1051229030"/>
      <w:bookmarkStart w:id="115" w:name="_Toc36"/>
      <w:bookmarkEnd w:id="114"/>
      <w:r>
        <w:rPr/>
        <w:t>2</w:t>
      </w:r>
      <w:r>
        <w:rPr>
          <w:rtl w:val="true"/>
        </w:rPr>
        <w:t xml:space="preserve">- </w:t>
      </w:r>
      <w:r>
        <w:rPr>
          <w:rtl w:val="true"/>
        </w:rPr>
        <w:t>فراگیری قرآن، بزرگ‌ترین نعمت</w:t>
      </w:r>
      <w:bookmarkEnd w:id="115"/>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 القرآن فظنَّ أن أحداً أُعطي أفضل مما أُعطي فقد حقّر ما عظم الله و عظم ما حقّر الله</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قرآن را بخواند و گمان برد به كسي بهتر از هديه او داده شده است، بي ترديد آنچه را خداوند بزرگ مي داند، كوچك شمرده و آنچه را خداوند كوچك مي شمارد، بزرگ کرده است</w:t>
      </w:r>
      <w:r>
        <w:rPr>
          <w:rFonts w:eastAsia="IRNazanin" w:cs="IRNazanin"/>
          <w:color w:val="111111"/>
          <w:sz w:val="28"/>
          <w:szCs w:val="28"/>
          <w:rtl w:val="true"/>
          <w:lang w:bidi="fa-IR"/>
        </w:rPr>
        <w:t>».</w:t>
      </w:r>
    </w:p>
    <w:p>
      <w:pPr>
        <w:pStyle w:val="Heading2"/>
        <w:numPr>
          <w:ilvl w:val="1"/>
          <w:numId w:val="1"/>
        </w:numPr>
        <w:rPr/>
      </w:pPr>
      <w:bookmarkStart w:id="116" w:name="__RefHeading___Toc6805422_1051229030"/>
      <w:bookmarkStart w:id="117" w:name="_Toc37"/>
      <w:bookmarkEnd w:id="116"/>
      <w:r>
        <w:rPr/>
        <w:t>3</w:t>
      </w:r>
      <w:r>
        <w:rPr>
          <w:rtl w:val="true"/>
        </w:rPr>
        <w:t xml:space="preserve">- </w:t>
      </w:r>
      <w:r>
        <w:rPr>
          <w:rtl w:val="true"/>
        </w:rPr>
        <w:t>قرآن شفيعي پذيرفته و مدعي راستگو</w:t>
      </w:r>
      <w:bookmarkEnd w:id="11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التبست عليكم الفتن كقطع الليل المظلم فعليكم بالقرآن فانه شافع مشفع و ما حل مصدّق و من جعله امامه قاده إلي الجنة و من جعله خلفه ساقه إلي النار و هو الدليل يدل علي خير سبيل و هو كتاب فيه تفصيل و بيان تحصيل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تحصي عجائبه و لا تبلي غرائبه، مصابيح </w:t>
      </w:r>
      <w:bookmarkStart w:id="118" w:name="pg7958_49136"/>
    </w:p>
    <w:p>
      <w:pPr>
        <w:pStyle w:val="BookText"/>
        <w:rPr/>
      </w:pPr>
      <w:bookmarkEnd w:id="118"/>
      <w:r>
        <w:rPr>
          <w:rFonts w:ascii="Amiri" w:hAnsi="Amiri" w:eastAsia="Amiri" w:cs="Amiri"/>
          <w:color w:val="111111"/>
          <w:sz w:val="28"/>
          <w:sz w:val="28"/>
          <w:szCs w:val="28"/>
          <w:rtl w:val="true"/>
          <w:lang w:bidi="ar-SA"/>
        </w:rPr>
        <w:t>الهدي و نار الحكمة</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فتنه ها مانند پاره هاي شب تاريك شما را دربرگرفت، بر شماست كه به قرآن تمسك جویید؛ زیرا قرآن شفيعي است كه شفاعتش پذيرفته و ستيزه جويي تأييد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بهت‌آورى است منطقى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آن را فراروي خويش نهد، وي را به بهشت رهنمون شود و هر كه آن را پشت سر قرار دهد، او را به دوزخ سوق دهد و او راهنمايي است كه به بهترين راه هدايت مي كند وکتابی است که تفصیل و بیان همه چیز در آن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شگفتي هاي آن شمارش نشود و عجایب آن كهنه نگردد، چراغ هدايت و نور حكمت است</w:t>
      </w:r>
      <w:r>
        <w:rPr>
          <w:rFonts w:eastAsia="IRNazanin" w:cs="IRNazanin"/>
          <w:color w:val="111111"/>
          <w:sz w:val="28"/>
          <w:szCs w:val="28"/>
          <w:rtl w:val="true"/>
          <w:lang w:bidi="fa-IR"/>
        </w:rPr>
        <w:t>».</w:t>
      </w:r>
    </w:p>
    <w:p>
      <w:pPr>
        <w:pStyle w:val="Heading2"/>
        <w:numPr>
          <w:ilvl w:val="1"/>
          <w:numId w:val="1"/>
        </w:numPr>
        <w:rPr/>
      </w:pPr>
      <w:bookmarkStart w:id="119" w:name="__RefHeading___Toc6805424_1051229030"/>
      <w:bookmarkStart w:id="120" w:name="_Toc38"/>
      <w:bookmarkEnd w:id="119"/>
      <w:r>
        <w:rPr/>
        <w:t>4</w:t>
      </w:r>
      <w:r>
        <w:rPr>
          <w:rtl w:val="true"/>
        </w:rPr>
        <w:t xml:space="preserve">- </w:t>
      </w:r>
      <w:r>
        <w:rPr>
          <w:rtl w:val="true"/>
        </w:rPr>
        <w:t>ويژگي قاريان قرآن</w:t>
      </w:r>
      <w:bookmarkEnd w:id="120"/>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ينبغي لمن قرأ القرآن إذا مرّ بآية من القرآن فيها مسألة أو تخويف أن يسأل عند ذلك خير ما يرجو و يسأله العافية من النار و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كسي كه قرآن را مي خواند اگر به آيه اي گذر كرد كه در آن حاجتي و با بيمي وجود دارد، در اين هنگام بهترين آرزوها را طلب كند و عافيت و تندرستي از آتش و عذاب را درخواست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لأعجب كیف لا اشيب إذا قرأت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درشگفتم كه چگونه هنگام قرائت قرآن موهايم سپيد نمي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در خطبه متقین خویش در وصف پرهيزكاران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الليل فصافون أقدامهم تالين لأجزاء الكتاب يرتلونه ترتيلا، يحزنون به انفسهم و يستثيرون به تهيج أحزانهم، بكاء علي ذنوبهم و وجع كلوم جراحهم و إذا مرّوا بآية فيها تخويف اصغوا إليها مسامع قلوبهم و أبصارهم فاقشعرت منها جلودهم و وجلت قلوبهم فظنوا أن صهيل جهنم و زفيرها و شهيقها في أصول آذانهم و إذا مرّوا بآية فيها تشويق ركنوا </w:t>
      </w:r>
      <w:bookmarkStart w:id="121" w:name="pg7958_49137"/>
    </w:p>
    <w:p>
      <w:pPr>
        <w:pStyle w:val="BookText"/>
        <w:rPr/>
      </w:pPr>
      <w:bookmarkEnd w:id="121"/>
      <w:r>
        <w:rPr>
          <w:rFonts w:ascii="Amiri" w:hAnsi="Amiri" w:eastAsia="Amiri" w:cs="Amiri"/>
          <w:color w:val="111111"/>
          <w:sz w:val="28"/>
          <w:sz w:val="28"/>
          <w:szCs w:val="28"/>
          <w:rtl w:val="true"/>
          <w:lang w:bidi="ar-SA"/>
        </w:rPr>
        <w:t>إليها طمعاَ و تطلعت أنفسهم إليها شوقاً و ظنوا أنها نصب اعينهم</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براي عبادت برپايند و جزء جزء قرآن را آرام و با تأني و تدبر تلاوت مي كنند به‌هنگام تلاوت خود را اندوهگين ساخته و داروي درد خويش از آن مي جويند و چون به آيه اي رسند كه در آن بيم و عذاب باشد گوش دل به‌آن مي سپارند و پندارند كه اكنون بانگ شيون و فرياد دوزخ در گوششان 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آيه اي رسند كه در آن بشارتي باشد با شوق و طمع بهشت به آن روی آورند و با جان پرشور در آن خیره شوند و گمان می برند که نعمت های بهشت برابر دیدگانشان قرار دارد</w:t>
      </w:r>
      <w:r>
        <w:rPr>
          <w:rFonts w:eastAsia="IRNazanin" w:cs="IRNazanin"/>
          <w:color w:val="111111"/>
          <w:sz w:val="28"/>
          <w:szCs w:val="28"/>
          <w:rtl w:val="true"/>
          <w:lang w:bidi="fa-IR"/>
        </w:rPr>
        <w:t>.</w:t>
      </w:r>
    </w:p>
    <w:p>
      <w:pPr>
        <w:pStyle w:val="Heading2"/>
        <w:numPr>
          <w:ilvl w:val="1"/>
          <w:numId w:val="1"/>
        </w:numPr>
        <w:rPr/>
      </w:pPr>
      <w:bookmarkStart w:id="122" w:name="__RefHeading___Toc6805426_1051229030"/>
      <w:bookmarkStart w:id="123" w:name="_Toc39"/>
      <w:bookmarkEnd w:id="122"/>
      <w:r>
        <w:rPr/>
        <w:t>5</w:t>
      </w:r>
      <w:r>
        <w:rPr>
          <w:rtl w:val="true"/>
        </w:rPr>
        <w:t>-</w:t>
      </w:r>
      <w:r>
        <w:rPr>
          <w:rtl w:val="true"/>
        </w:rPr>
        <w:t>وجوب احترام به حافظان قرآن و ممنوعيت توهين به آنان</w:t>
      </w:r>
      <w:bookmarkEnd w:id="123"/>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أهل القرآن في اعلي درجة من الآدميين ما خلا النبيين و المرسلين فلا تستضعفوا اهل القرآن حقوقهم، فإن لهم من الله العزيز الجبار لمكاناً</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قرآن در بالاترين مرتبه ميان آدميان به جز پيامبران و مرسلين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حقوق اهل قرآن را سبك نشماريد، آنان نزد خداوند جبار جايگاهي دارند</w:t>
      </w:r>
      <w:r>
        <w:rPr>
          <w:rFonts w:eastAsia="IRNazanin" w:cs="IRNazanin"/>
          <w:color w:val="111111"/>
          <w:sz w:val="28"/>
          <w:szCs w:val="28"/>
          <w:rtl w:val="true"/>
          <w:lang w:bidi="fa-IR"/>
        </w:rPr>
        <w:t>».</w:t>
      </w:r>
    </w:p>
    <w:p>
      <w:pPr>
        <w:pStyle w:val="Heading2"/>
        <w:numPr>
          <w:ilvl w:val="1"/>
          <w:numId w:val="1"/>
        </w:numPr>
        <w:rPr/>
      </w:pPr>
      <w:bookmarkStart w:id="124" w:name="__RefHeading___Toc6805428_1051229030"/>
      <w:bookmarkStart w:id="125" w:name="_Toc40"/>
      <w:bookmarkEnd w:id="124"/>
      <w:r>
        <w:rPr/>
        <w:t>6</w:t>
      </w:r>
      <w:r>
        <w:rPr>
          <w:rtl w:val="true"/>
        </w:rPr>
        <w:t xml:space="preserve">- </w:t>
      </w:r>
      <w:r>
        <w:rPr>
          <w:rtl w:val="true"/>
        </w:rPr>
        <w:t>پاداش كسي كه فراگیری و حفظ قرآن بر او دشوار باشد</w:t>
      </w:r>
      <w:bookmarkEnd w:id="12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شدّد عليه القرآن کان له اجران و من يسرِّ عليه کان مع الابرار</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سختي قرآن را ياد بگيرد براي او دو اجر است و هر که به آساني يادگيرد با نيکان مي باشد</w:t>
      </w:r>
      <w:r>
        <w:rPr>
          <w:rFonts w:eastAsia="IRNazanin" w:cs="IRNazanin"/>
          <w:color w:val="111111"/>
          <w:sz w:val="28"/>
          <w:szCs w:val="28"/>
          <w:rtl w:val="true"/>
          <w:lang w:bidi="fa-IR"/>
        </w:rPr>
        <w:t>).</w:t>
      </w:r>
      <w:r>
        <w:rPr>
          <w:rStyle w:val="FootnoteAnchor"/>
          <w:rtl w:val="true"/>
        </w:rPr>
        <w:footnoteReference w:id="276"/>
      </w:r>
      <w:bookmarkStart w:id="126" w:name="pg7958_49138"/>
    </w:p>
    <w:p>
      <w:pPr>
        <w:pStyle w:val="BookText"/>
        <w:rPr/>
      </w:pPr>
      <w:bookmarkEnd w:id="126"/>
      <w:r>
        <w:rPr>
          <w:rFonts w:ascii="IRNazanin" w:hAnsi="IRNazanin" w:eastAsia="IRNazanin"/>
          <w:color w:val="111111"/>
          <w:sz w:val="28"/>
          <w:sz w:val="28"/>
          <w:szCs w:val="28"/>
          <w:rtl w:val="true"/>
          <w:lang w:bidi="fa-IR"/>
        </w:rPr>
        <w:t>همچنين ايشان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الذي يعالج القرآن و يحفظه بمشقة منه و قلة حفظ له اجران</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تحمل مشقت و تنگدستي قرآن را مطالعه و حفظ كند، دو اجر براي او محفوظ است</w:t>
      </w:r>
      <w:r>
        <w:rPr>
          <w:rFonts w:eastAsia="IRNazanin" w:cs="IRNazanin"/>
          <w:color w:val="111111"/>
          <w:sz w:val="28"/>
          <w:szCs w:val="28"/>
          <w:rtl w:val="true"/>
          <w:lang w:bidi="fa-IR"/>
        </w:rPr>
        <w:t>».</w:t>
      </w:r>
    </w:p>
    <w:p>
      <w:pPr>
        <w:pStyle w:val="Heading2"/>
        <w:numPr>
          <w:ilvl w:val="1"/>
          <w:numId w:val="1"/>
        </w:numPr>
        <w:rPr/>
      </w:pPr>
      <w:bookmarkStart w:id="127" w:name="__RefHeading___Toc6805430_1051229030"/>
      <w:bookmarkStart w:id="128" w:name="_Toc41"/>
      <w:bookmarkEnd w:id="127"/>
      <w:r>
        <w:rPr/>
        <w:t>7</w:t>
      </w:r>
      <w:r>
        <w:rPr>
          <w:rtl w:val="true"/>
        </w:rPr>
        <w:t xml:space="preserve">- </w:t>
      </w:r>
      <w:r>
        <w:rPr>
          <w:rtl w:val="true"/>
        </w:rPr>
        <w:t>وجوب خواندن بِسْمِ اللَّهِ الرَّحْمنِ الرَّحِيم قبل از هر سوره</w:t>
      </w:r>
      <w:bookmarkEnd w:id="128"/>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أم الرجل القوم جاء شيطان إلي الشيطان الذي هو قرين الامام فيقول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ذكر الله يعني هل قرأ بِسْمِ اللَّهِ الرَّحْمنِ الرَّحِيم فإن قال نعم هرب و إن قال لا ركب عنق الامام و دلي رجليه في صدره فلم يزل الشيطان امام القوم حتي يفرغوا من صلاتهم</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شخصي امام جماعت مي شود، شيطان سراغ شيطان همنشين امام رفته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ذكر خداوند را گفته است يعني آيا بِسْمِ اللَّهِ الرَّحْمنِ الرَّحِيم را خوانده است، اگر بگويد آري شيطان بگريزد و اگر پاسخ نه باشد، شيطان سوار بر گردن امام شده و دو پايش را بر سينه او آويزان مي كند پس شيطان تا پايان نماز، امام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قرائت قرآن به‌هنگام زیارت قبور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من لا يحضره الفقيه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عبد مؤمن زار قبر مؤمن فقرأ عنده إنا أنزلناه في ليلة القدر سبع مرات إلا غفر الله له و لصاحب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مؤمني نيست كه مزار مؤمني را زيارت كرده و بر آن هفت مرتبه سوره قدر را خوانده باشد مگر آنكه خداوند او و صاحب قبر را بیامرزد</w:t>
      </w:r>
      <w:r>
        <w:rPr>
          <w:rFonts w:eastAsia="IRNazanin" w:cs="IRNazanin"/>
          <w:color w:val="111111"/>
          <w:sz w:val="28"/>
          <w:szCs w:val="28"/>
          <w:rtl w:val="true"/>
          <w:lang w:bidi="fa-IR"/>
        </w:rPr>
        <w:t xml:space="preserve">». </w:t>
      </w:r>
      <w:bookmarkStart w:id="129" w:name="pg7958_49139"/>
    </w:p>
    <w:p>
      <w:pPr>
        <w:pStyle w:val="BookText"/>
        <w:rPr/>
      </w:pPr>
      <w:bookmarkEnd w:id="129"/>
      <w:r>
        <w:rPr>
          <w:rFonts w:ascii="IRNazanin" w:hAnsi="IRNazanin" w:eastAsia="IRNazanin"/>
          <w:color w:val="111111"/>
          <w:sz w:val="28"/>
          <w:sz w:val="28"/>
          <w:szCs w:val="28"/>
          <w:rtl w:val="true"/>
          <w:lang w:bidi="fa-IR"/>
        </w:rPr>
        <w:t>در روايت ديگري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أمن من الفزع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وحشت بزرگ‌تر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باب مفهوم آن روايات فراواني ذكر شده است و در روايتي ديگر استحباب اضافه كردن سوره فاتحه، معوذتين، توحيد و آيه الكرسي نيز هر يك سه بار، ذكر شده است و در مورد پاداش آن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يبعث إليه ملكاً يعبد الله عند قبره و يكتب له و للميت ثواب ما يعمل ذلك الملك فإذا بعثه الله من قبره لم يمر علي هول إلا صرفه الله عنه بذلك الملك الموكل حتي يدخله الله به الجنة</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اي را مي فرستد كه بر سر قبر او خداوند را عبادت كند و پاداش عمل اين فرشته را براي او و ميت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هنگاميكه خداوند او را از قبر خود برانگيزد، هيچ ترسي به او وارد نشود مگر اينكه خداوند به وسيله اين فرشته موكل آن ترس را از او بازگرداند تا اينكه وارد بهشت شود</w:t>
      </w:r>
      <w:r>
        <w:rPr>
          <w:rFonts w:eastAsia="IRNazanin" w:cs="IRNazanin"/>
          <w:color w:val="111111"/>
          <w:sz w:val="28"/>
          <w:szCs w:val="28"/>
          <w:rtl w:val="true"/>
          <w:lang w:bidi="fa-IR"/>
        </w:rPr>
        <w:t>».</w:t>
      </w:r>
    </w:p>
    <w:p>
      <w:pPr>
        <w:pStyle w:val="Heading2"/>
        <w:numPr>
          <w:ilvl w:val="1"/>
          <w:numId w:val="1"/>
        </w:numPr>
        <w:rPr/>
      </w:pPr>
      <w:bookmarkStart w:id="130" w:name="__RefHeading___Toc6805432_1051229030"/>
      <w:bookmarkStart w:id="131" w:name="_Toc42"/>
      <w:bookmarkEnd w:id="130"/>
      <w:r>
        <w:rPr/>
        <w:t>9</w:t>
      </w:r>
      <w:r>
        <w:rPr>
          <w:rtl w:val="true"/>
        </w:rPr>
        <w:t xml:space="preserve">- </w:t>
      </w:r>
      <w:r>
        <w:rPr>
          <w:rtl w:val="true"/>
        </w:rPr>
        <w:t>برتري فراگيري قرآن در دوران جواني و آثار آن</w:t>
      </w:r>
      <w:bookmarkEnd w:id="13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 القرآن و هو شاب مؤمن اختلط القرآن بلحمه و دمه و جعله الله من السفرة الكرام البررة و كان القرآن عنه حجيزاً يوم القيامة،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 كل عامل أصاب أجر عمله غير عاملي فبلّغ به أكرم عطائك،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فيكسوه الله العزيزي الجبار حلتين من حلل الجنة و يوضع علي رأسه تاج الكرامة ثم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أرضيناك فيه؟ فيقول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قد كنت أرغب له فيما هو افضل من هذان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فيعطي الأمن بيمينه و الخلد بيساره ثم يدخل الجنة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آية فاصعد درجة ثم يقال له هل بلغنا به و ارضيناك؟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 مؤمني كه </w:t>
      </w:r>
      <w:bookmarkStart w:id="132" w:name="pg7958_49140"/>
    </w:p>
    <w:p>
      <w:pPr>
        <w:pStyle w:val="BookText"/>
        <w:rPr/>
      </w:pPr>
      <w:bookmarkEnd w:id="132"/>
      <w:r>
        <w:rPr>
          <w:rFonts w:ascii="IRNazanin" w:hAnsi="IRNazanin" w:eastAsia="IRNazanin"/>
          <w:color w:val="111111"/>
          <w:sz w:val="28"/>
          <w:sz w:val="28"/>
          <w:szCs w:val="28"/>
          <w:rtl w:val="true"/>
          <w:lang w:bidi="fa-IR"/>
        </w:rPr>
        <w:t>قرآن را بخواند، قرآن با گوشت و خون او آميخته شده و خداوند او را از كاتبان بزرگوار و نيكوكار قرار مي دهد و قرآن نيز روز قيامت حايل و نگهدارنده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هر عمل كننده اي پاداش عمل خويش را دريافت كرده است جز عمل كننده به من، پس بهترين بخشش خود را به او عطا كن،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شكست ناپذير دو جامه از جامه هاي بهشتي را بر تن وي مي پوشاند و بر سر وي تاج شكوه و بزرگي مي نهد سپس خطاب به قرآن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تو را نسبت به وي راضي كرديم؟ قرآن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پاداشي برتر از اين دو را برايش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و آرامش به دست راست و جاودانگي به دست چپ وي داده مي شود سپس وارد بهشت مي شود سپس به او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اي بخوان تا جايگاهت بالاتر رود، آن گاه به قرآن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پاداش او را داد ايم و تو را خرسند كرده ايم؟ قرآن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Heading2"/>
        <w:numPr>
          <w:ilvl w:val="1"/>
          <w:numId w:val="1"/>
        </w:numPr>
        <w:rPr/>
      </w:pPr>
      <w:bookmarkStart w:id="133" w:name="__RefHeading___Toc6805434_1051229030"/>
      <w:bookmarkStart w:id="134" w:name="_Toc43"/>
      <w:bookmarkEnd w:id="133"/>
      <w:r>
        <w:rPr/>
        <w:t>10</w:t>
      </w:r>
      <w:r>
        <w:rPr>
          <w:rtl w:val="true"/>
        </w:rPr>
        <w:t xml:space="preserve">- </w:t>
      </w:r>
      <w:r>
        <w:rPr>
          <w:rtl w:val="true"/>
        </w:rPr>
        <w:t>لزوم آموزش قرآن به فرزندان</w:t>
      </w:r>
      <w:bookmarkEnd w:id="13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ذكر شده است كه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يكسي أبواه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حامل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حلتين إن كانا مؤمنين ثم يقال لهما هذا لما علمتماه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پدر و مادر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حافظ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 بهشتي پوشانده مي شود اگر مؤمن باشند، سپس به آنان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پاداش شما براي آموزش قرآن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از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ليهمّ بعذاب أهل الأرض جميعا حتي لا يحاشي منهم أحدا إذا عملوا بالمعاصي و اجترحوا السيئات، فإذا نظر إلي الشيب ناقلي أقدامهم إلي الصلوات و الولدان يتعلمون القرآن رحمهم فاخّر ذلك عنهم</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135" w:name="pg7958_49141"/>
    </w:p>
    <w:p>
      <w:pPr>
        <w:pStyle w:val="BookText"/>
        <w:rPr/>
      </w:pPr>
      <w:bookmarkEnd w:id="135"/>
      <w:r>
        <w:rPr>
          <w:rFonts w:ascii="IRNazanin" w:hAnsi="IRNazanin" w:eastAsia="IRNazanin"/>
          <w:color w:val="111111"/>
          <w:sz w:val="28"/>
          <w:sz w:val="28"/>
          <w:szCs w:val="28"/>
          <w:rtl w:val="true"/>
          <w:lang w:bidi="fa-IR"/>
        </w:rPr>
        <w:t>خداوند عذاب همه اهل زمين را اراده مي كند و هيچ يك از آنان كه مرتكب گناه شده اند، مستثني نمي شوند، اما هنگاميكه به پيراني كه به نماز مي ايستند و كودكاني كه قرآن مي آموزند، نظر كند، بر آنان ترحم کرده و عذابشان را به تأخير مي اندازد</w:t>
      </w:r>
      <w:r>
        <w:rPr>
          <w:rFonts w:eastAsia="IRNazanin" w:cs="IRNazanin"/>
          <w:color w:val="111111"/>
          <w:sz w:val="28"/>
          <w:szCs w:val="28"/>
          <w:rtl w:val="true"/>
          <w:lang w:bidi="fa-IR"/>
        </w:rPr>
        <w:t>».</w:t>
      </w:r>
    </w:p>
    <w:p>
      <w:pPr>
        <w:pStyle w:val="Heading2"/>
        <w:numPr>
          <w:ilvl w:val="1"/>
          <w:numId w:val="1"/>
        </w:numPr>
        <w:rPr/>
      </w:pPr>
      <w:bookmarkStart w:id="136" w:name="__RefHeading___Toc6805436_1051229030"/>
      <w:bookmarkStart w:id="137" w:name="_Toc44"/>
      <w:bookmarkEnd w:id="136"/>
      <w:r>
        <w:rPr/>
        <w:t>11</w:t>
      </w:r>
      <w:r>
        <w:rPr>
          <w:rtl w:val="true"/>
        </w:rPr>
        <w:t xml:space="preserve">- </w:t>
      </w:r>
      <w:r>
        <w:rPr>
          <w:rtl w:val="true"/>
        </w:rPr>
        <w:t>انواع قرائت قرآن و ويژگي قاري شايسته</w:t>
      </w:r>
      <w:bookmarkEnd w:id="13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قراء القرآن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قرأ القرآن فاتخذه بضاعة و استدرّ به الملوك و استطال به علي الناس فذاك من أهل النار و رجل قرأ القرآن فحفظ حروفه و ضيع حدوده</w:t>
      </w:r>
      <w:r>
        <w:rPr>
          <w:rStyle w:val="FootnoteAnchor"/>
          <w:rtl w:val="true"/>
        </w:rPr>
        <w:footnoteReference w:id="282"/>
      </w:r>
      <w:r>
        <w:rPr>
          <w:rFonts w:ascii="IRNazanin" w:hAnsi="IRNazanin" w:eastAsia="IRNazanin"/>
          <w:color w:val="111111"/>
          <w:sz w:val="28"/>
          <w:sz w:val="28"/>
          <w:szCs w:val="28"/>
          <w:rtl w:val="true"/>
          <w:lang w:bidi="fa-IR"/>
        </w:rPr>
        <w:t>و اقامه إقامة القدح فلا كثر الله هؤلاء من حملة القرآن و رجلٌ قرأ القرآن فوضع دواء القرآن علي داء قلبه فاسهر به ليله و أضمأ به نهاره و قام به في مساجده و تجافي به عن فراشه فباولئك يدفع الله العزيز الجبار البلاء و باولئك يديل الله من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ينصرهم علي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باولئك ينزل الله الغيث من السماء فوالله هؤلاء قراء القرآن اعزّ من الكبريت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قاريان قرآن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قرائت قرآن را مايه تجارت خويش قرار داده به وسيله آن پادشاهان را دوشيده و به مردم دست اندازي مي كند، شخصي كه قرآن را مي خواند و حروف و ألفاظ آن را حفظ مي كند اما حدود و موازين آن را تباه مي كند، آن را چون آتش برپا كند خداوند چنين حافظاني را زياد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قرآن مي خواند و آن را چون دارويي بر قلب بيمار خويش مي نهد با قرآن شب زنده داري و روزه داري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هايش را با قرآن به جاي مي آورد و با قرآن از رختخواب خويش گريزان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واسطه اين افراد، غم و اندوه را برطرف ساخته و </w:t>
      </w:r>
      <w:bookmarkStart w:id="138" w:name="pg7958_49142"/>
    </w:p>
    <w:p>
      <w:pPr>
        <w:pStyle w:val="BookText"/>
        <w:rPr/>
      </w:pPr>
      <w:bookmarkEnd w:id="138"/>
      <w:r>
        <w:rPr>
          <w:rFonts w:ascii="IRNazanin" w:hAnsi="IRNazanin" w:eastAsia="IRNazanin"/>
          <w:color w:val="111111"/>
          <w:sz w:val="28"/>
          <w:sz w:val="28"/>
          <w:szCs w:val="28"/>
          <w:rtl w:val="true"/>
          <w:lang w:bidi="fa-IR"/>
        </w:rPr>
        <w:t>بردشمنان غالب مي شود و به واسطه آنان باران را از آسمان فرود مي آورد به خدا سوگند اين قاريان قرآن از ياقوت سرخ گرامي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حامل القرآن تواضع به يرفعك الله و لا تعزز به فيذلك الله، يا حامل القرآن تزين به لله يزينك الله به و لاتزين به للناس فيشينك الله به</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حافظ قرآن به وسيله قرآن فروتن باش تا خداوند تو را بلند مرتبه گرداند و به‌آن مغرور مباش كه خداوند تو را خوار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حافظ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قرآن براي خدا زينت بخش تا خداوند تو را با آن زينت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خود را براي مردم تزيين مكن كه خداوند بي آبرويت كند</w:t>
      </w:r>
      <w:r>
        <w:rPr>
          <w:rFonts w:eastAsia="IRNazanin" w:cs="IRNazanin"/>
          <w:color w:val="111111"/>
          <w:sz w:val="28"/>
          <w:szCs w:val="28"/>
          <w:rtl w:val="true"/>
          <w:lang w:bidi="fa-IR"/>
        </w:rPr>
        <w:t>».</w:t>
      </w:r>
    </w:p>
    <w:p>
      <w:pPr>
        <w:pStyle w:val="Heading2"/>
        <w:numPr>
          <w:ilvl w:val="1"/>
          <w:numId w:val="1"/>
        </w:numPr>
        <w:rPr/>
      </w:pPr>
      <w:bookmarkStart w:id="139" w:name="__RefHeading___Toc6805438_1051229030"/>
      <w:bookmarkStart w:id="140" w:name="_Toc45"/>
      <w:bookmarkEnd w:id="139"/>
      <w:r>
        <w:rPr/>
        <w:t>12</w:t>
      </w:r>
      <w:r>
        <w:rPr>
          <w:rtl w:val="true"/>
        </w:rPr>
        <w:t xml:space="preserve">- </w:t>
      </w:r>
      <w:r>
        <w:rPr>
          <w:rtl w:val="true"/>
        </w:rPr>
        <w:t>درك قرآن جايگاهي نزديك به پيامبري</w:t>
      </w:r>
      <w:bookmarkEnd w:id="140"/>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ختم القرآن فإنما ادرجت النبوة بين جنبيه و لكنه لا يوحي إليه</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قرآن را ختم كند، نبوت درون وي گنجانده مي شود اما به او وحي نمي شود</w:t>
      </w:r>
      <w:r>
        <w:rPr>
          <w:rFonts w:eastAsia="IRNazanin" w:cs="IRNazanin"/>
          <w:color w:val="111111"/>
          <w:sz w:val="28"/>
          <w:szCs w:val="28"/>
          <w:rtl w:val="true"/>
          <w:lang w:bidi="fa-IR"/>
        </w:rPr>
        <w:t>».</w:t>
      </w:r>
    </w:p>
    <w:p>
      <w:pPr>
        <w:pStyle w:val="Heading2"/>
        <w:numPr>
          <w:ilvl w:val="1"/>
          <w:numId w:val="1"/>
        </w:numPr>
        <w:rPr/>
      </w:pPr>
      <w:bookmarkStart w:id="141" w:name="__RefHeading___Toc6805440_1051229030"/>
      <w:bookmarkStart w:id="142" w:name="_Toc46"/>
      <w:bookmarkEnd w:id="141"/>
      <w:r>
        <w:rPr/>
        <w:t>13</w:t>
      </w:r>
      <w:r>
        <w:rPr>
          <w:rtl w:val="true"/>
        </w:rPr>
        <w:t xml:space="preserve">- </w:t>
      </w:r>
      <w:r>
        <w:rPr>
          <w:rtl w:val="true"/>
        </w:rPr>
        <w:t>كاملترین روش قرائت قرآن شروع از ابتدا تا انتهاي آن و عدم قرائت سوره هاي پراكنده</w:t>
      </w:r>
      <w:bookmarkEnd w:id="14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زهري نقل شده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الأعمال افضل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المرتحل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الحال المرتحل،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القرآن و ختمه، كلما جاء بأوله ارتحل في آخره</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عمل برتر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الحال المرتحل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كوچ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كوچ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قرآن و ختم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ابتداي قرآن شروع كند تا انتهاي آن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پرسش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الأعمال افضل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المرتحل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 المفتح هو الذي يختم القرآن بتلاوته ثم يفتح التلاوة من أوله شبهه بالمسافر يبلغ بالمنزل فيحل فيه ثم يفتتح السير أي يبدأه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عمل، برتر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المرتحل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كوچ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كننده آغاز كننده كسي است كه قرآن را با تلاوت و تدبّر ختم مي كند سپس تلاوت را از ابتداي آن آغاز مي كند و در اين حالت شبيه مسافري است كه به منزل مي رسد و اقامت مي گزيند و دوباره رفتن را آغاز مي كند يعني دوباره شروع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قرائت اهل مكه نيز اين چنين است، هنگاميكه قرآن را ختم مي كنند، تلاوت آن را دوباره آغاز كرده سوره فاتحه و پنج آيه نخست سوره بقره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خوانند و وقف مي كنند، فاعل چنين امري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المرتحل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كوچ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نامند يعني قرآن را ختم كرده و دوباره از ابتداي آن آغاز مي كنند و ميان دو ختم فاصله زماني قرار ايجاد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در‌این‌باره حديثي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گفته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رسول الله أي الرجال خير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المرتحل، قيل 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الحال المرتحل؟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الفاتح الخاتم الذي يقرأ القرآن و يختمه فله عند الله دعوة مستجابة</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از شافي در شرح اصول كافي از شيخ عبدالحسين مظفر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مردان چه كساني هستند؟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الحال المرتحل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كننده</w:t>
      </w:r>
      <w:r>
        <w:rPr>
          <w:rFonts w:eastAsia="IRNazanin" w:cs="IRNazanin"/>
          <w:color w:val="111111"/>
          <w:sz w:val="28"/>
          <w:szCs w:val="28"/>
          <w:rtl w:val="true"/>
          <w:lang w:bidi="fa-IR"/>
        </w:rPr>
        <w:t>»</w:t>
      </w:r>
      <w:bookmarkStart w:id="143" w:name="pg7958_49144"/>
    </w:p>
    <w:p>
      <w:pPr>
        <w:pStyle w:val="BookText"/>
        <w:rPr/>
      </w:pPr>
      <w:bookmarkEnd w:id="143"/>
      <w:r>
        <w:rPr>
          <w:rFonts w:ascii="IRNazanin" w:hAnsi="IRNazanin" w:eastAsia="IRNazanin"/>
          <w:color w:val="111111"/>
          <w:sz w:val="28"/>
          <w:sz w:val="28"/>
          <w:szCs w:val="28"/>
          <w:rtl w:val="true"/>
          <w:lang w:bidi="fa-IR"/>
        </w:rPr>
        <w:t>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رسول خدا الحال المرتحل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كننده آغازگر كه قرآن را مي خواند و ختم مي كند، پس دعاي او نزد پروردگار مستجاب است</w:t>
      </w:r>
      <w:r>
        <w:rPr>
          <w:rFonts w:eastAsia="IRNazanin" w:cs="IRNazanin"/>
          <w:color w:val="111111"/>
          <w:sz w:val="28"/>
          <w:szCs w:val="28"/>
          <w:rtl w:val="true"/>
          <w:lang w:bidi="fa-IR"/>
        </w:rPr>
        <w:t>».</w:t>
      </w:r>
    </w:p>
    <w:p>
      <w:pPr>
        <w:pStyle w:val="Heading2"/>
        <w:numPr>
          <w:ilvl w:val="1"/>
          <w:numId w:val="1"/>
        </w:numPr>
        <w:rPr/>
      </w:pPr>
      <w:bookmarkStart w:id="144" w:name="__RefHeading___Toc6805442_1051229030"/>
      <w:bookmarkStart w:id="145" w:name="_Toc47"/>
      <w:bookmarkEnd w:id="144"/>
      <w:r>
        <w:rPr/>
        <w:t>14</w:t>
      </w:r>
      <w:r>
        <w:rPr>
          <w:rtl w:val="true"/>
        </w:rPr>
        <w:t xml:space="preserve">- </w:t>
      </w:r>
      <w:r>
        <w:rPr>
          <w:rtl w:val="true"/>
        </w:rPr>
        <w:t>سفارش به کثرت قرائت قرآن</w:t>
      </w:r>
      <w:bookmarkEnd w:id="145"/>
    </w:p>
    <w:p>
      <w:pPr>
        <w:pStyle w:val="BookText"/>
        <w:rPr/>
      </w:pPr>
      <w:r>
        <w:rPr>
          <w:rFonts w:ascii="IRNazanin" w:hAnsi="IRNazanin" w:eastAsia="IRNazanin"/>
          <w:color w:val="111111"/>
          <w:sz w:val="28"/>
          <w:sz w:val="28"/>
          <w:szCs w:val="28"/>
          <w:rtl w:val="true"/>
          <w:lang w:bidi="fa-IR"/>
        </w:rPr>
        <w:t>در سفارش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عليك بتلاوة القرآن علي كل حال</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 باد تلاوت قرآن در هر حالي</w:t>
      </w:r>
      <w:r>
        <w:rPr>
          <w:rFonts w:eastAsia="Amiri" w:cs="Amiri" w:ascii="Amiri" w:hAnsi="Amiri"/>
          <w:color w:val="111111"/>
          <w:sz w:val="28"/>
          <w:szCs w:val="28"/>
          <w:rtl w:val="true"/>
          <w:lang w:bidi="ar-SA"/>
        </w:rPr>
        <w:t>».</w:t>
      </w:r>
    </w:p>
    <w:p>
      <w:pPr>
        <w:pStyle w:val="Heading2"/>
        <w:numPr>
          <w:ilvl w:val="1"/>
          <w:numId w:val="1"/>
        </w:numPr>
        <w:rPr/>
      </w:pPr>
      <w:bookmarkStart w:id="146" w:name="__RefHeading___Toc6805444_1051229030"/>
      <w:bookmarkStart w:id="147" w:name="_Toc48"/>
      <w:bookmarkEnd w:id="146"/>
      <w:r>
        <w:rPr/>
        <w:t>15</w:t>
      </w:r>
      <w:r>
        <w:rPr>
          <w:rtl w:val="true"/>
        </w:rPr>
        <w:t xml:space="preserve">- </w:t>
      </w:r>
      <w:r>
        <w:rPr>
          <w:rtl w:val="true"/>
        </w:rPr>
        <w:t>پاداش قرائت قرآن</w:t>
      </w:r>
      <w:bookmarkEnd w:id="147"/>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عليكم بتلاوة القرآن فإن درجات الجنة علي عدد آيات القرآن، فإذا كان يوم القيامة يقال لقارئ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و أرق فكلما قرأ آية يرقي درجة</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تلاوت قرآن، زیرا درجات بهشت به تعدادآيات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برپا شود به قاري قرآن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مرتبه اي بالاتر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آيه اي بخواند، مرتبه اي بالاتر رود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عشر آيات في ليلة لم يكتب من الغافلين و من قرأ خمسين آية كتب من الذاكرين و من قرأ مئة آية كتب من القانتين و من قرأ مئتي آية كتب من الخاشعين و من قرأ ثلاثمائة آية كتب من الفائزين و من قرأ خمسمائة آية كتب من المجتهدين و من قرأ ألف آية كتب له قتطار و القنطار خمسة عشر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من ذهب، المثقال اربعة و عشرون قيراطاً اصغرها مثل جبل أحد و أكبرها ما بين السماء و الأرض</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هركه در </w:t>
      </w:r>
      <w:bookmarkStart w:id="148" w:name="pg7958_49145"/>
    </w:p>
    <w:p>
      <w:pPr>
        <w:pStyle w:val="BookText"/>
        <w:rPr/>
      </w:pPr>
      <w:bookmarkEnd w:id="148"/>
      <w:r>
        <w:rPr>
          <w:rFonts w:ascii="IRNazanin" w:hAnsi="IRNazanin" w:eastAsia="IRNazanin"/>
          <w:color w:val="111111"/>
          <w:sz w:val="28"/>
          <w:sz w:val="28"/>
          <w:szCs w:val="28"/>
          <w:rtl w:val="true"/>
          <w:lang w:bidi="fa-IR"/>
        </w:rPr>
        <w:t xml:space="preserve">شب ده آيه قرآن بخواند، نامش در زمره غافلان نوشته نشود و هركه پنجاه آيه بخواند، جزء ذاكرين قلمداد شود و هر كه صدآيه بخواند از زاهدان و هرکه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بخواند از زمره خاشعین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بخواند از رستگاران شمرده شود و هركه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بخواند از مجتهدين محسوب شود و هركه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بخواند، براي او قنطار نويسند، قنطار پانزده هزار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مثقال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قيراط است كه كوچك‌ترین آن مانند كوه احد و بزرگ‌ترین آن به اندازه فاصله آسمان تا زمين است</w:t>
      </w:r>
      <w:r>
        <w:rPr>
          <w:rFonts w:eastAsia="IRNazanin" w:cs="IRNazanin"/>
          <w:color w:val="111111"/>
          <w:sz w:val="28"/>
          <w:szCs w:val="28"/>
          <w:rtl w:val="true"/>
          <w:lang w:bidi="fa-IR"/>
        </w:rPr>
        <w:t>».</w:t>
      </w:r>
    </w:p>
    <w:p>
      <w:pPr>
        <w:pStyle w:val="Heading2"/>
        <w:numPr>
          <w:ilvl w:val="1"/>
          <w:numId w:val="1"/>
        </w:numPr>
        <w:rPr/>
      </w:pPr>
      <w:bookmarkStart w:id="149" w:name="__RefHeading___Toc6805446_1051229030"/>
      <w:bookmarkStart w:id="150" w:name="_Toc49"/>
      <w:bookmarkEnd w:id="149"/>
      <w:r>
        <w:rPr/>
        <w:t>16</w:t>
      </w:r>
      <w:r>
        <w:rPr>
          <w:rtl w:val="true"/>
        </w:rPr>
        <w:t>-</w:t>
      </w:r>
      <w:r>
        <w:rPr>
          <w:rtl w:val="true"/>
        </w:rPr>
        <w:t>ضروررت حفظ و نگهداري آموخته هاي قرآني و عدم ترك آن كه منجر به فراموشي مي شود</w:t>
      </w:r>
      <w:bookmarkEnd w:id="150"/>
    </w:p>
    <w:p>
      <w:pPr>
        <w:pStyle w:val="BookText"/>
        <w:rPr/>
      </w:pPr>
      <w:r>
        <w:rPr>
          <w:rFonts w:ascii="IRNazanin" w:hAnsi="IRNazanin" w:eastAsia="IRNazanin"/>
          <w:color w:val="111111"/>
          <w:sz w:val="28"/>
          <w:sz w:val="28"/>
          <w:szCs w:val="28"/>
          <w:rtl w:val="true"/>
          <w:lang w:bidi="fa-IR"/>
        </w:rPr>
        <w:t>از يعقوب احمر نقل شده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ديناً كثيراً و قد دخلني ما كاد القرآن يتفلّت مني، فقال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القرآن الآية من القرآن و السورة لتجيء يوم القيامة حتي تصعد الف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حفظتني لبلغتُ بك ههنا</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دين بسياري بر گردن من است و مسائلي بر من وارد شده است كه نزديك است قرآن را رها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سوره و يك آيه از قرآن روز قيامت مي آيند تا هزار درجه بالا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تو مي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حفظ مي كردي تو را به آنجا مي رساندم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به مفهوم مراعات حدود و معاني آن و پایبندی و تعهد به اوامر و نواهي آن است</w:t>
      </w:r>
      <w:r>
        <w:rPr>
          <w:rFonts w:eastAsia="IRNazanin" w:cs="IRNazanin"/>
          <w:color w:val="111111"/>
          <w:sz w:val="28"/>
          <w:szCs w:val="28"/>
          <w:rtl w:val="true"/>
          <w:lang w:bidi="fa-IR"/>
        </w:rPr>
        <w:t xml:space="preserve">. </w:t>
      </w:r>
      <w:bookmarkStart w:id="151" w:name="pg7958_49146"/>
    </w:p>
    <w:p>
      <w:pPr>
        <w:pStyle w:val="Heading2"/>
        <w:numPr>
          <w:ilvl w:val="1"/>
          <w:numId w:val="1"/>
        </w:numPr>
        <w:rPr/>
      </w:pPr>
      <w:bookmarkStart w:id="152" w:name="__RefHeading___Toc6805448_1051229030"/>
      <w:bookmarkStart w:id="153" w:name="_Toc50"/>
      <w:bookmarkEnd w:id="151"/>
      <w:bookmarkEnd w:id="152"/>
      <w:r>
        <w:rPr/>
        <w:t>17</w:t>
      </w:r>
      <w:r>
        <w:rPr>
          <w:rtl w:val="true"/>
        </w:rPr>
        <w:t xml:space="preserve">- </w:t>
      </w:r>
      <w:r>
        <w:rPr>
          <w:rtl w:val="true"/>
        </w:rPr>
        <w:t>استحباب تلاوت قرآن با وضو</w:t>
      </w:r>
      <w:bookmarkEnd w:id="153"/>
    </w:p>
    <w:p>
      <w:pPr>
        <w:pStyle w:val="BookText"/>
        <w:rPr/>
      </w:pPr>
      <w:r>
        <w:rPr>
          <w:rFonts w:ascii="IRNazanin" w:hAnsi="IRNazanin" w:eastAsia="IRNazanin"/>
          <w:color w:val="111111"/>
          <w:sz w:val="28"/>
          <w:sz w:val="28"/>
          <w:szCs w:val="28"/>
          <w:rtl w:val="true"/>
          <w:lang w:bidi="fa-IR"/>
        </w:rPr>
        <w:t>از محمد بن فضيل از ابي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أقرأ المصحف ثم يأخذني البول فأقوم فابول و استنجي و أغسل يدي و أعود إلي المصحف فأقرأ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حتي تتوضأ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پرسيدم قرآن را مي خوانم آيا آن گاه كه مرا ادرار مي گيرد و براي انجام آن برخاسته و قضاي حاجت مي كنم سپس طهارت گرفته و دستانم را مي شويم به قرآن خواندن باز گردم؟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زماني كه براي نماز وضو سازي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ايشان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لقاريء القرآن بكل حرف يقرأ في الصلاة قائماً مئة حسنة و قاعداً خمسون حسنة و متطهراً في غير صلاة خمسة و عشرون حسنة و غير متطهر عشر حسنات، اما إني لا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بل بالألف عشر و باللام عشر و بالميم عشر و بالراء عشر</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هر حرفي كه قاري قرآن در نماز در حال ايستاده مي خواند، صد پاداش و در حال نشسته پنجاه پاداش نوشته می شود و اگر با طهارت در غير نماز باشد، بيست و پنج حسنه و اگر با طهارت نباشد، ده حسنه براي او وجود دارد؛ اما من نمي گويم در مقابل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براي هر حرف آن یعنی حرف الف، ده، براي حرف لام ده، براي حرف ميم، ده و براي حرف راء نيز ده پاداش شمرده مي شود</w:t>
      </w:r>
      <w:r>
        <w:rPr>
          <w:rFonts w:eastAsia="IRNazanin" w:cs="IRNazanin"/>
          <w:color w:val="111111"/>
          <w:sz w:val="28"/>
          <w:szCs w:val="28"/>
          <w:rtl w:val="true"/>
          <w:lang w:bidi="fa-IR"/>
        </w:rPr>
        <w:t>».</w:t>
      </w:r>
    </w:p>
    <w:p>
      <w:pPr>
        <w:pStyle w:val="Heading2"/>
        <w:numPr>
          <w:ilvl w:val="1"/>
          <w:numId w:val="1"/>
        </w:numPr>
        <w:rPr/>
      </w:pPr>
      <w:bookmarkStart w:id="154" w:name="__RefHeading___Toc6805450_1051229030"/>
      <w:bookmarkStart w:id="155" w:name="_Toc51"/>
      <w:bookmarkEnd w:id="154"/>
      <w:r>
        <w:rPr/>
        <w:t>18</w:t>
      </w:r>
      <w:r>
        <w:rPr>
          <w:rtl w:val="true"/>
        </w:rPr>
        <w:t xml:space="preserve">- </w:t>
      </w:r>
      <w:r>
        <w:rPr>
          <w:rtl w:val="true"/>
        </w:rPr>
        <w:t>استحباب استعاذه هنگام قرائت قرآن</w:t>
      </w:r>
      <w:bookmarkEnd w:id="15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حلبي نقل شده است كه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التعوذ من الشيطان عند كل سورة يفتتحها،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bookmarkStart w:id="156" w:name="pg7958_49147"/>
    </w:p>
    <w:p>
      <w:pPr>
        <w:pStyle w:val="BookText"/>
        <w:rPr/>
      </w:pPr>
      <w:bookmarkEnd w:id="156"/>
      <w:r>
        <w:rPr>
          <w:rFonts w:ascii="IRNazanin" w:hAnsi="IRNazanin" w:eastAsia="IRNazanin"/>
          <w:color w:val="111111"/>
          <w:sz w:val="28"/>
          <w:sz w:val="28"/>
          <w:szCs w:val="28"/>
          <w:rtl w:val="true"/>
          <w:lang w:bidi="fa-IR"/>
        </w:rPr>
        <w:t>حضرت در مورد پناه جستن از شر شيطان به‌هنگام آغاز تلاوت هر سوره سؤال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شر شيطان رانده شده به خداوند پناه 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حديثي از اميرالمؤمنين روايت شده كه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الاستعاذة هي ما ما قد امر الله به عباده عند قراءتهم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تأدب بأدب الله ادّاه إلي الفلاح الدائم</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آن است كه خداوند از طريق اين آيه بندگانش را به‌هنگام قرائت قرآن به‌آن فرمان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قرآن بخوانى از شيطان رانده به خداوند پناه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مؤدب به ادب الهي گردد، خداوند او را براي هميشه رستگار خواهد كرد</w:t>
      </w:r>
      <w:r>
        <w:rPr>
          <w:rFonts w:eastAsia="IRNazanin" w:cs="IRNazanin"/>
          <w:color w:val="111111"/>
          <w:sz w:val="28"/>
          <w:szCs w:val="28"/>
          <w:rtl w:val="true"/>
          <w:lang w:bidi="fa-IR"/>
        </w:rPr>
        <w:t>».</w:t>
      </w:r>
    </w:p>
    <w:p>
      <w:pPr>
        <w:pStyle w:val="Heading2"/>
        <w:numPr>
          <w:ilvl w:val="1"/>
          <w:numId w:val="1"/>
        </w:numPr>
        <w:rPr/>
      </w:pPr>
      <w:bookmarkStart w:id="157" w:name="__RefHeading___Toc6805452_1051229030"/>
      <w:bookmarkStart w:id="158" w:name="_Toc52"/>
      <w:bookmarkEnd w:id="157"/>
      <w:r>
        <w:rPr/>
        <w:t>19</w:t>
      </w:r>
      <w:r>
        <w:rPr>
          <w:rtl w:val="true"/>
        </w:rPr>
        <w:t xml:space="preserve">- </w:t>
      </w:r>
      <w:r>
        <w:rPr>
          <w:rtl w:val="true"/>
        </w:rPr>
        <w:t>قرآن پيمان خداوند است پس چه نيكوست كه شخص مسلمان روزانه آياتي از آن را قرائت كند</w:t>
      </w:r>
      <w:bookmarkEnd w:id="158"/>
    </w:p>
    <w:p>
      <w:pPr>
        <w:pStyle w:val="BookText"/>
        <w:rPr/>
      </w:pPr>
      <w:r>
        <w:rPr>
          <w:rFonts w:ascii="IRNazanin" w:hAnsi="IRNazanin" w:eastAsia="IRNazanin"/>
          <w:color w:val="111111"/>
          <w:sz w:val="28"/>
          <w:sz w:val="28"/>
          <w:szCs w:val="28"/>
          <w:rtl w:val="true"/>
          <w:lang w:bidi="fa-IR"/>
        </w:rPr>
        <w:t>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عهد الله إلي خلقه فقد ينبغي للمرء المسلم أن ينظر في عهده و أن يقرأ منه في كل يوم خمسين آية</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پيمان خداوند با خلقش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است انسان مسلمان به پيمان خود بنگرد و هر روز پنجاه آيه از آن را قرائت كند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حساب ساده اين نكته به‌دست مي آيد كه شايسته است مؤمن در سال حداقل سه بار قرآن را ختم كند زيرا تعداد آيات قرآن بيش از شش هزار آيه است كه طبق اين ميانگين مي تواند طي صد و بيست روز يعني چهار ماه آن را ختم كند؛ البته اين امر با صرف نظر از تلاش مضاعف در ماه مبارك رمضان براي قرائت قرآن است</w:t>
      </w:r>
      <w:r>
        <w:rPr>
          <w:rFonts w:eastAsia="IRNazanin" w:cs="IRNazanin"/>
          <w:color w:val="111111"/>
          <w:sz w:val="28"/>
          <w:szCs w:val="28"/>
          <w:rtl w:val="true"/>
          <w:lang w:bidi="fa-IR"/>
        </w:rPr>
        <w:t xml:space="preserve">. </w:t>
      </w:r>
      <w:bookmarkStart w:id="159" w:name="pg7958_49148"/>
    </w:p>
    <w:p>
      <w:pPr>
        <w:pStyle w:val="Heading2"/>
        <w:numPr>
          <w:ilvl w:val="1"/>
          <w:numId w:val="1"/>
        </w:numPr>
        <w:rPr/>
      </w:pPr>
      <w:bookmarkStart w:id="160" w:name="__RefHeading___Toc6805454_1051229030"/>
      <w:bookmarkStart w:id="161" w:name="_Toc53"/>
      <w:bookmarkEnd w:id="159"/>
      <w:bookmarkEnd w:id="160"/>
      <w:r>
        <w:rPr/>
        <w:t>20</w:t>
      </w:r>
      <w:r>
        <w:rPr>
          <w:rtl w:val="true"/>
        </w:rPr>
        <w:t xml:space="preserve">- </w:t>
      </w:r>
      <w:r>
        <w:rPr>
          <w:rtl w:val="true"/>
        </w:rPr>
        <w:t>آيات قرآن خزائن هستند پس از همگي آن‌ها بهره مند شوید</w:t>
      </w:r>
      <w:bookmarkEnd w:id="161"/>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القرآن خزائن فكلما فتحت خزانة ينبغي لك أن تنظر ما فيها</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خزائن هستند پس هر زماني كه خزانه اي را گشودي، شايسته است كه در محتواي آن نيز بنگري</w:t>
      </w:r>
      <w:r>
        <w:rPr>
          <w:rFonts w:eastAsia="IRNazanin" w:cs="IRNazanin"/>
          <w:color w:val="111111"/>
          <w:sz w:val="28"/>
          <w:szCs w:val="28"/>
          <w:rtl w:val="true"/>
          <w:lang w:bidi="fa-IR"/>
        </w:rPr>
        <w:t>».</w:t>
      </w:r>
    </w:p>
    <w:p>
      <w:pPr>
        <w:pStyle w:val="Heading2"/>
        <w:numPr>
          <w:ilvl w:val="1"/>
          <w:numId w:val="1"/>
        </w:numPr>
        <w:rPr/>
      </w:pPr>
      <w:bookmarkStart w:id="162" w:name="__RefHeading___Toc6805456_1051229030"/>
      <w:bookmarkStart w:id="163" w:name="_Toc54"/>
      <w:bookmarkEnd w:id="162"/>
      <w:r>
        <w:rPr/>
        <w:t>21</w:t>
      </w:r>
      <w:r>
        <w:rPr>
          <w:rtl w:val="true"/>
        </w:rPr>
        <w:t xml:space="preserve">- </w:t>
      </w:r>
      <w:r>
        <w:rPr>
          <w:rtl w:val="true"/>
        </w:rPr>
        <w:t>استحباب قرائت قرآن در منازل</w:t>
      </w:r>
      <w:bookmarkEnd w:id="163"/>
    </w:p>
    <w:p>
      <w:pPr>
        <w:pStyle w:val="BookText"/>
        <w:rPr/>
      </w:pPr>
      <w:r>
        <w:rPr>
          <w:rFonts w:ascii="IRNazanin" w:hAnsi="IRNazanin" w:eastAsia="IRNazanin"/>
          <w:color w:val="111111"/>
          <w:sz w:val="28"/>
          <w:sz w:val="28"/>
          <w:szCs w:val="28"/>
          <w:rtl w:val="true"/>
          <w:lang w:bidi="fa-IR"/>
        </w:rPr>
        <w:t>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 الذي يقرأ فيه القرآن و يذكر الله عز و جل فيه تكثر بركته و تحضره الملائكة و تهجره الشياطين و يضئ لأهل السماء كما تضيء الكواكب لأهل الأرض و ان البيت الذي لا يقرأ فيه القرآن و لا يذكر الله عز و جل فيه تقل بركته و تهجره الملائكة و تحضره الشياطين</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اي كه در آن قرآن قرائت مي شود و خداي عزوجل ياد مي شود، بركت آن فزوني گردد، ملائكه در آن حضور يابند و شياطين از آن دور شوند و براي اهل آسمان نور افشاني كند همان‌گونه كه ستارگان براي اهل زمين نور افكني مي كنند؛ اما خانه اي كه در آن قرآن قرائت نشود و ياد خداوند نباشد، بركت آن اندك شود، ملائكه از آن دور گردند و شياطين در آن حاضر شوند</w:t>
      </w:r>
      <w:r>
        <w:rPr>
          <w:rFonts w:eastAsia="IRNazanin" w:cs="IRNazanin"/>
          <w:color w:val="111111"/>
          <w:sz w:val="28"/>
          <w:szCs w:val="28"/>
          <w:rtl w:val="true"/>
          <w:lang w:bidi="fa-IR"/>
        </w:rPr>
        <w:t>».</w:t>
      </w:r>
    </w:p>
    <w:p>
      <w:pPr>
        <w:pStyle w:val="Heading2"/>
        <w:numPr>
          <w:ilvl w:val="1"/>
          <w:numId w:val="1"/>
        </w:numPr>
        <w:rPr/>
      </w:pPr>
      <w:bookmarkStart w:id="164" w:name="__RefHeading___Toc6805458_1051229030"/>
      <w:bookmarkStart w:id="165" w:name="_Toc55"/>
      <w:bookmarkEnd w:id="164"/>
      <w:r>
        <w:rPr/>
        <w:t>22</w:t>
      </w:r>
      <w:r>
        <w:rPr>
          <w:rtl w:val="true"/>
        </w:rPr>
        <w:t xml:space="preserve">- </w:t>
      </w:r>
      <w:r>
        <w:rPr>
          <w:rtl w:val="true"/>
        </w:rPr>
        <w:t>كسب و طلب روزي مانع مواظبت بر قرائت قرآن نمي شود</w:t>
      </w:r>
      <w:bookmarkEnd w:id="16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يمنع التاجر منكم المشغول في سوقه إذا رجع إلي منزله أن لاينام حتي يقرأ سورة من القرآن فيكتب له مكان كل آية </w:t>
      </w:r>
      <w:bookmarkStart w:id="166" w:name="pg7958_49149"/>
    </w:p>
    <w:p>
      <w:pPr>
        <w:pStyle w:val="BookText"/>
        <w:rPr/>
      </w:pPr>
      <w:bookmarkEnd w:id="166"/>
      <w:r>
        <w:rPr>
          <w:rFonts w:ascii="Amiri" w:hAnsi="Amiri" w:eastAsia="Amiri" w:cs="Amiri"/>
          <w:color w:val="111111"/>
          <w:sz w:val="28"/>
          <w:sz w:val="28"/>
          <w:szCs w:val="28"/>
          <w:rtl w:val="true"/>
          <w:lang w:bidi="ar-SA"/>
        </w:rPr>
        <w:t>يقرأها عشر حسنات و تُمحي منه عشر السيئات</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تاجري از شما را كه در بازار خويش مشغول كسب است، مانع از اين مي شود كه چون به خانه اش باز مي گردد، تا سوره اي از قرآن را قرائت نكرده نخوابد زیرا براي او به ازاي هر آيه اي كه مي خواند، ده حسنه نوشته مي شود و ده گناه از او پاك مي شود</w:t>
      </w:r>
      <w:r>
        <w:rPr>
          <w:rFonts w:eastAsia="IRNazanin" w:cs="IRNazanin"/>
          <w:color w:val="111111"/>
          <w:sz w:val="28"/>
          <w:szCs w:val="28"/>
          <w:rtl w:val="true"/>
          <w:lang w:bidi="fa-IR"/>
        </w:rPr>
        <w:t>».</w:t>
      </w:r>
    </w:p>
    <w:p>
      <w:pPr>
        <w:pStyle w:val="Heading2"/>
        <w:numPr>
          <w:ilvl w:val="1"/>
          <w:numId w:val="1"/>
        </w:numPr>
        <w:rPr/>
      </w:pPr>
      <w:bookmarkStart w:id="167" w:name="__RefHeading___Toc6805460_1051229030"/>
      <w:bookmarkStart w:id="168" w:name="_Toc56"/>
      <w:bookmarkEnd w:id="167"/>
      <w:r>
        <w:rPr/>
        <w:t>23</w:t>
      </w:r>
      <w:r>
        <w:rPr>
          <w:rtl w:val="true"/>
        </w:rPr>
        <w:t xml:space="preserve">- </w:t>
      </w:r>
      <w:r>
        <w:rPr>
          <w:rtl w:val="true"/>
        </w:rPr>
        <w:t>استحباب قرائت قرآن از روی مصحف با وجود حفظ قرآن</w:t>
      </w:r>
      <w:bookmarkEnd w:id="168"/>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 القرآن في المصحف مُتِّع ببصره و خُفف عن والديه و إن كانا كافرين</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قرآن را از روی مصحف قرائت كند، نور چشم او زياد شود و از عذاب والدين او كاسته شود هر چند كافر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 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شيء أشد علي الشيطان من القراءة في المصحف نظراً</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بر شيطان سخت تر از قرائت قرآن با نگاه كردن در مصحف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نيز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 إلي المصحف من غير قراءة عبادة</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قرآن بدون قرائت آن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كم‌ترین وظيفه اي كسی است كه نمي تواند قرآن را نيك قرائت كند، در غير اين صورت بايد به قرآن گوش فرا دهد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اسحاق بن عمار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جعلت فداك إني أحفظ القرآن علي ظهر قلبي فاقرأه علي ظهر قلبي افضل أو أنظر في المصحف، قال فقال </w:t>
      </w:r>
      <w:bookmarkStart w:id="169" w:name="pg7958_49150"/>
    </w:p>
    <w:p>
      <w:pPr>
        <w:pStyle w:val="BookText"/>
        <w:rPr/>
      </w:pPr>
      <w:bookmarkEnd w:id="169"/>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اقرأه و انظر في المصحف فهو افضل اما علمت أن النظر في المصحف عبادة</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فداي شما، من قرآن را بر قلب خود حفظ و بر آن نيز قرائت كنم بهتر است يا به مصحف نظر كنم، گفت ايشان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بخوان و به مصحف نظر كن كه آن بهتر است آيا نمي داني نگاه كردن به مصحف عبادت است</w:t>
      </w:r>
      <w:r>
        <w:rPr>
          <w:rFonts w:eastAsia="IRNazanin" w:cs="IRNazanin"/>
          <w:color w:val="111111"/>
          <w:sz w:val="28"/>
          <w:szCs w:val="28"/>
          <w:rtl w:val="true"/>
          <w:lang w:bidi="fa-IR"/>
        </w:rPr>
        <w:t>.</w:t>
      </w:r>
    </w:p>
    <w:p>
      <w:pPr>
        <w:pStyle w:val="Heading2"/>
        <w:numPr>
          <w:ilvl w:val="1"/>
          <w:numId w:val="1"/>
        </w:numPr>
        <w:rPr/>
      </w:pPr>
      <w:bookmarkStart w:id="170" w:name="__RefHeading___Toc6805462_1051229030"/>
      <w:bookmarkStart w:id="171" w:name="_Toc57"/>
      <w:bookmarkEnd w:id="170"/>
      <w:r>
        <w:rPr/>
        <w:t>24</w:t>
      </w:r>
      <w:r>
        <w:rPr>
          <w:rtl w:val="true"/>
        </w:rPr>
        <w:t xml:space="preserve">- </w:t>
      </w:r>
      <w:r>
        <w:rPr>
          <w:rtl w:val="true"/>
        </w:rPr>
        <w:t>استحباب نگهداری يك نسخه از مصحف در منزل</w:t>
      </w:r>
      <w:bookmarkEnd w:id="171"/>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ليعجبني أن يكون في البيت مصحف يطرد الله عز و جل به الشياطين</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دارم در خانه، قرآني باشد كه خداوند عز وجل به وسيله آن شياطين را دور مي كند</w:t>
      </w:r>
      <w:r>
        <w:rPr>
          <w:rFonts w:eastAsia="Amiri" w:cs="Amiri" w:ascii="Amiri" w:hAnsi="Amiri"/>
          <w:color w:val="111111"/>
          <w:sz w:val="28"/>
          <w:szCs w:val="28"/>
          <w:rtl w:val="true"/>
          <w:lang w:bidi="ar-SA"/>
        </w:rPr>
        <w:t>».</w:t>
      </w:r>
    </w:p>
    <w:p>
      <w:pPr>
        <w:pStyle w:val="Heading2"/>
        <w:numPr>
          <w:ilvl w:val="1"/>
          <w:numId w:val="1"/>
        </w:numPr>
        <w:rPr/>
      </w:pPr>
      <w:bookmarkStart w:id="172" w:name="__RefHeading___Toc6805464_1051229030"/>
      <w:bookmarkStart w:id="173" w:name="_Toc58"/>
      <w:bookmarkEnd w:id="172"/>
      <w:r>
        <w:rPr/>
        <w:t>25</w:t>
      </w:r>
      <w:r>
        <w:rPr>
          <w:rtl w:val="true"/>
        </w:rPr>
        <w:t xml:space="preserve">- </w:t>
      </w:r>
      <w:r>
        <w:rPr>
          <w:rtl w:val="true"/>
        </w:rPr>
        <w:t>استحباب آهسته خواندن قرآن و كراهت عجله در قرائت آن</w:t>
      </w:r>
      <w:bookmarkEnd w:id="17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سليمان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شمرده و روشن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بينه تبياناً و لا تهذّه هذ الشعر و لا تنثره نثر الرمل و لكن اقرعوا به قلوبكم القاسية و لا يكن هم أحدكم آخر السورة</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روشني بيان كن و مانند شعر تند و سريع مخوان یا چون شن و ريگ آن را مپاش بلكه قرآن را بر قلب هاي سرسخت خود زنيد و تلاش هيچ يك از شما پايان سوره نباشد</w:t>
      </w:r>
      <w:r>
        <w:rPr>
          <w:rFonts w:eastAsia="IRNazanin" w:cs="IRNazanin"/>
          <w:color w:val="111111"/>
          <w:sz w:val="28"/>
          <w:szCs w:val="28"/>
          <w:rtl w:val="true"/>
          <w:lang w:bidi="fa-IR"/>
        </w:rPr>
        <w:t xml:space="preserve">». </w:t>
      </w:r>
      <w:bookmarkStart w:id="174" w:name="pg7958_49151"/>
    </w:p>
    <w:p>
      <w:pPr>
        <w:pStyle w:val="BookText"/>
        <w:rPr/>
      </w:pPr>
      <w:bookmarkEnd w:id="174"/>
      <w:r>
        <w:rPr>
          <w:rFonts w:ascii="Amiri" w:hAnsi="Amiri" w:eastAsia="Amiri" w:cs="Amiri"/>
          <w:color w:val="111111"/>
          <w:sz w:val="28"/>
          <w:sz w:val="28"/>
          <w:szCs w:val="28"/>
          <w:rtl w:val="true"/>
          <w:lang w:bidi="ar-SA"/>
        </w:rPr>
        <w:t xml:space="preserve">در تفسير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يَتْلُونَهُ حَقَّ تِلاوَتِه‌</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كتابشان داده‌ايم و آن چنان كه سزاوار است آن 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تلاوته هو الوقوف عند ذكر الجنة و النار، يسأل في الاولي و يستعيذ من الأخري</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تلاوت قرآن يعني توقف هنگام ذكر بهشت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ذكر بهشت آن را طلب مي كند و هنگام ذكر آتش به خداوند پناه مي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حديثي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القرآن لا يقرأ هذرمة و لكن يرتل ترتيلا و إذا مررت بآية فيها ذكر الجنة فقف عندها و سل الله الجنة و إذا مررت بآية فيها ذكر النار فقف عندها و تعوذ بالله من النار</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نبايد تند و با شتاب خوانده شود، بلكه بايد آرام و شمرده تلاوت شود و اگر به آيه اي رسيدي كه در آن بهشت ذكر شده است، بر آن وقف كن و از خداوند طلب بهشت كن و اگر بر آيه اي گذر كردي كه در آن ذكر آتش است بر آن وقف كن و از آتش به خداوند پناه بر</w:t>
      </w:r>
      <w:r>
        <w:rPr>
          <w:rFonts w:eastAsia="IRNazanin" w:cs="IRNazanin"/>
          <w:color w:val="111111"/>
          <w:sz w:val="28"/>
          <w:szCs w:val="28"/>
          <w:rtl w:val="true"/>
          <w:lang w:bidi="fa-IR"/>
        </w:rPr>
        <w:t>».</w:t>
      </w:r>
    </w:p>
    <w:p>
      <w:pPr>
        <w:pStyle w:val="Heading2"/>
        <w:numPr>
          <w:ilvl w:val="1"/>
          <w:numId w:val="1"/>
        </w:numPr>
        <w:rPr/>
      </w:pPr>
      <w:bookmarkStart w:id="175" w:name="__RefHeading___Toc6805466_1051229030"/>
      <w:bookmarkStart w:id="176" w:name="_Toc59"/>
      <w:bookmarkEnd w:id="175"/>
      <w:r>
        <w:rPr/>
        <w:t>26</w:t>
      </w:r>
      <w:r>
        <w:rPr>
          <w:rtl w:val="true"/>
        </w:rPr>
        <w:t xml:space="preserve">- </w:t>
      </w:r>
      <w:r>
        <w:rPr>
          <w:rtl w:val="true"/>
        </w:rPr>
        <w:t>استحباب قرائت قرآن با حالت اندوه، و همچنين حرام بودن مدهوشی و بي هوشي اهل تصوف</w:t>
      </w:r>
      <w:bookmarkEnd w:id="17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القرآن نزل بالحزن فاقرأه بالحزن</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حزن نازل شده است پس آن را با حزن قرائت كنيد</w:t>
      </w:r>
      <w:r>
        <w:rPr>
          <w:rFonts w:eastAsia="IRNazanin" w:cs="IRNazanin"/>
          <w:color w:val="111111"/>
          <w:sz w:val="28"/>
          <w:szCs w:val="28"/>
          <w:rtl w:val="true"/>
          <w:lang w:bidi="fa-IR"/>
        </w:rPr>
        <w:t xml:space="preserve">». </w:t>
      </w:r>
      <w:bookmarkStart w:id="177" w:name="pg7958_49152"/>
    </w:p>
    <w:p>
      <w:pPr>
        <w:pStyle w:val="BookText"/>
        <w:rPr/>
      </w:pPr>
      <w:bookmarkEnd w:id="177"/>
      <w:r>
        <w:rPr>
          <w:rFonts w:ascii="IRNazanin" w:hAnsi="IRNazanin" w:eastAsia="IRNazanin"/>
          <w:color w:val="111111"/>
          <w:sz w:val="28"/>
          <w:sz w:val="28"/>
          <w:szCs w:val="28"/>
          <w:rtl w:val="true"/>
          <w:lang w:bidi="fa-IR"/>
        </w:rPr>
        <w:t>از حفص نقل شده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رأيت أحداً أشد خوفاً علي نفسه من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لاارجي للناس منه و كانت قراءته حزناً فإذا قرأ كأنما يخاطب انساناً</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احدي را بيمناك تر از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نفس خويش و نيز اميدوارتر از او براي مردم نديدم با حزن و اندوه قرآن مي خواند و هنگام قرائت گويي انساني را مورد خطاب قرار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إن قوماً إذا ذكروا شيئاً من القرآن أو حدثوا به صعق احدهم حتي يري ان احدهم لو قطعت يداه أو رجلاه لم يشعر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ذلك من الشيطان، ما بهذا نعتوا إنما هو اللين و الرقة و الدمعة و الوجل</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 قومي هستند كه هنگام قرائت آيه اي از قرآن یا سخن گفتن از آن، يكي از آنان چنان فريادي بر مي آورد تا جایی که اگر دست ها یا پاهاي فردي از آنان قطع شود، متوجه آن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عملي شيطاني است، آن‌ها با این عمل مورد ستایش قرار نمی گیرند، قرآن، نرمي و شفقت و اشك و بيم است</w:t>
      </w:r>
      <w:r>
        <w:rPr>
          <w:rFonts w:eastAsia="IRNazanin" w:cs="IRNazanin"/>
          <w:color w:val="111111"/>
          <w:sz w:val="28"/>
          <w:szCs w:val="28"/>
          <w:rtl w:val="true"/>
          <w:lang w:bidi="fa-IR"/>
        </w:rPr>
        <w:t>».</w:t>
      </w:r>
    </w:p>
    <w:p>
      <w:pPr>
        <w:pStyle w:val="Heading2"/>
        <w:numPr>
          <w:ilvl w:val="1"/>
          <w:numId w:val="1"/>
        </w:numPr>
        <w:rPr/>
      </w:pPr>
      <w:bookmarkStart w:id="178" w:name="__RefHeading___Toc6805468_1051229030"/>
      <w:bookmarkStart w:id="179" w:name="_Toc60"/>
      <w:bookmarkEnd w:id="178"/>
      <w:r>
        <w:rPr/>
        <w:t>27</w:t>
      </w:r>
      <w:r>
        <w:rPr>
          <w:rtl w:val="true"/>
        </w:rPr>
        <w:t xml:space="preserve">- </w:t>
      </w:r>
      <w:r>
        <w:rPr>
          <w:rtl w:val="true"/>
        </w:rPr>
        <w:t>استحباب قرائت قرآن با صداي بلند</w:t>
      </w:r>
      <w:bookmarkEnd w:id="17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معاويه بن عمار نقل شده است كه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لا يري انه صنع شيئاً في الدعاء و في القراءة حتي يرفع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أحسن الناس صوتاً بالقرآن و كان يرفع صوته حتي يسمعه أهلالدار و ان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أحسن الناس صوتاً بالقرآن و كان إذا قام من الليل و قرأ </w:t>
      </w:r>
      <w:bookmarkStart w:id="180" w:name="pg7958_49153"/>
    </w:p>
    <w:p>
      <w:pPr>
        <w:pStyle w:val="BookText"/>
        <w:rPr/>
      </w:pPr>
      <w:bookmarkEnd w:id="180"/>
      <w:r>
        <w:rPr>
          <w:rFonts w:ascii="Amiri" w:hAnsi="Amiri" w:eastAsia="Amiri" w:cs="Amiri"/>
          <w:color w:val="111111"/>
          <w:sz w:val="28"/>
          <w:sz w:val="28"/>
          <w:szCs w:val="28"/>
          <w:rtl w:val="true"/>
          <w:lang w:bidi="ar-SA"/>
        </w:rPr>
        <w:t>رفع صوته فيمّر به مارّ الطريق من الساقّين و غيرهم فيقومون فيستمعون إلي قرائته</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 نمي 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خواندن دعا یا قرائت قرآن چه مي كند كه صداي خويش را بالا مي برد،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ندارد،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قرآن خوش آوازترين مردم بود و صوت خويش را به قدري بالا مي بردند كه اهل خانه مي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خوش صداترين مردم در قرائت قرآن بودند، هنگاميكه نيمه شب برخاسته و قرآن تلاوت مي كردند، صداي خويش را بالا مي بردند به گونه اي كه رهگذران پیاده و سواره ايستاده و به قرائت ايشان گوش مي دادند</w:t>
      </w:r>
      <w:r>
        <w:rPr>
          <w:rFonts w:eastAsia="IRNazanin" w:cs="IRNazanin"/>
          <w:color w:val="111111"/>
          <w:sz w:val="28"/>
          <w:szCs w:val="28"/>
          <w:rtl w:val="true"/>
          <w:lang w:bidi="fa-IR"/>
        </w:rPr>
        <w:t>».</w:t>
      </w:r>
    </w:p>
    <w:p>
      <w:pPr>
        <w:pStyle w:val="Heading2"/>
        <w:numPr>
          <w:ilvl w:val="1"/>
          <w:numId w:val="1"/>
        </w:numPr>
        <w:rPr/>
      </w:pPr>
      <w:bookmarkStart w:id="181" w:name="__RefHeading___Toc6805470_1051229030"/>
      <w:bookmarkStart w:id="182" w:name="_Toc61"/>
      <w:bookmarkEnd w:id="181"/>
      <w:r>
        <w:rPr/>
        <w:t>28</w:t>
      </w:r>
      <w:r>
        <w:rPr>
          <w:rtl w:val="true"/>
        </w:rPr>
        <w:t xml:space="preserve">- </w:t>
      </w:r>
      <w:r>
        <w:rPr>
          <w:rtl w:val="true"/>
        </w:rPr>
        <w:t>حرام بودن به آواز خواندن قرآن</w:t>
      </w:r>
      <w:bookmarkEnd w:id="18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اقرأوا القرآن بألحان العرب و اصواتها و اياكم و لحون اهل الفسق و اهل الكبائر فإنه سيجيء من بعدي اقوام يرجعون القرآن ترجيع الغناء و النوح و الرهبانية لا يجوز تراقيهم، قلوبهم مقلوبة و قلوب من يعجبه شأنهم</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لحن و آواي عرب بخوانيد و از آواهاي اهل فسق و اهل گناهان كبيره بپرهيزيد، زیرا پس از من مردمانی می‌آیند که قرآن را در گلو بچرخانند مانند آواز آوازه خوان‌ها و نوحه‌خوان‌ها و مویه گران وخواندن کشیشان، دل‌های ایشان وارونه است و هر کس از آن خوشش بیاید نیز دلش با آن‌هاست</w:t>
      </w:r>
      <w:r>
        <w:rPr>
          <w:rFonts w:eastAsia="IRNazanin" w:cs="IRNazanin"/>
          <w:color w:val="111111"/>
          <w:sz w:val="28"/>
          <w:szCs w:val="28"/>
          <w:rtl w:val="true"/>
          <w:lang w:bidi="fa-IR"/>
        </w:rPr>
        <w:t xml:space="preserve">». </w:t>
      </w:r>
      <w:bookmarkStart w:id="183" w:name="pg7958_49154"/>
    </w:p>
    <w:p>
      <w:pPr>
        <w:pStyle w:val="Heading2"/>
        <w:numPr>
          <w:ilvl w:val="1"/>
          <w:numId w:val="1"/>
        </w:numPr>
        <w:rPr/>
      </w:pPr>
      <w:bookmarkStart w:id="184" w:name="__RefHeading___Toc6805472_1051229030"/>
      <w:bookmarkStart w:id="185" w:name="_Toc62"/>
      <w:bookmarkEnd w:id="183"/>
      <w:bookmarkEnd w:id="184"/>
      <w:r>
        <w:rPr/>
        <w:t>29</w:t>
      </w:r>
      <w:r>
        <w:rPr>
          <w:rtl w:val="true"/>
        </w:rPr>
        <w:t xml:space="preserve">- </w:t>
      </w:r>
      <w:r>
        <w:rPr>
          <w:rtl w:val="true"/>
        </w:rPr>
        <w:t>وجوب اخلاقي سكوت و گوش سپردن هنگام قرائت قرآن و استحباب شرعي آن، جز در نماز</w:t>
      </w:r>
      <w:bookmarkEnd w:id="185"/>
    </w:p>
    <w:p>
      <w:pPr>
        <w:pStyle w:val="BookText"/>
        <w:rPr/>
      </w:pPr>
      <w:r>
        <w:rPr>
          <w:rFonts w:ascii="IRNazanin" w:hAnsi="IRNazanin" w:eastAsia="IRNazanin"/>
          <w:color w:val="111111"/>
          <w:sz w:val="28"/>
          <w:sz w:val="28"/>
          <w:szCs w:val="28"/>
          <w:rtl w:val="true"/>
          <w:lang w:bidi="fa-IR"/>
        </w:rPr>
        <w:t>از عبدالله بن ابي يعقور نقل شده و او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له الرجل يقرأ القرآن ايجب علي من سمعه الانصات له و الاستماع؟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قرأ عندك القرآن وجب عليك الانصات و الاستماع</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عرض كردم آيا هنگاميكه شخصي قرآن تلاوت مي كند، بر شنونده آن سكوت و گوش سپردن به‌آن واجب است؟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نزد تو قرآن تلاوت مي شود، بر توست که سكوت کرده به‌آن گوش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زراره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قرأ القرآن في الفريضة خلف الامام فاستمعوا له و انصتوا لعلكم ترحمون</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در نماز جماعت پشت سر امام قرآن قرائت مي شود، به‌آن گوش فرا دهيد و سكوت كنيد، باشد كه مورد لطف و رحمت حق قرار گیرید</w:t>
      </w:r>
      <w:r>
        <w:rPr>
          <w:rFonts w:eastAsia="IRNazanin" w:cs="IRNazanin"/>
          <w:color w:val="111111"/>
          <w:sz w:val="28"/>
          <w:szCs w:val="28"/>
          <w:rtl w:val="true"/>
          <w:lang w:bidi="fa-IR"/>
        </w:rPr>
        <w:t>».</w:t>
      </w:r>
    </w:p>
    <w:p>
      <w:pPr>
        <w:pStyle w:val="Heading2"/>
        <w:numPr>
          <w:ilvl w:val="1"/>
          <w:numId w:val="1"/>
        </w:numPr>
        <w:rPr/>
      </w:pPr>
      <w:bookmarkStart w:id="186" w:name="__RefHeading___Toc6805474_1051229030"/>
      <w:bookmarkStart w:id="187" w:name="_Toc63"/>
      <w:bookmarkEnd w:id="186"/>
      <w:r>
        <w:rPr/>
        <w:t>30</w:t>
      </w:r>
      <w:r>
        <w:rPr>
          <w:rtl w:val="true"/>
        </w:rPr>
        <w:t xml:space="preserve">- </w:t>
      </w:r>
      <w:r>
        <w:rPr>
          <w:rtl w:val="true"/>
        </w:rPr>
        <w:t>استحباب ختم قرآن يكبار در هر ماه</w:t>
      </w:r>
      <w:bookmarkEnd w:id="18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عبدالله نقل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القران في ليلة؟ فقال لايعجبني أن تقرأه في اقل من شهر</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آيا قرآن در يك شب ختم كنم؟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در کم‌تر از يك ماه آن را قرائت كني</w:t>
      </w:r>
      <w:r>
        <w:rPr>
          <w:rFonts w:eastAsia="IRNazanin" w:cs="IRNazanin"/>
          <w:color w:val="111111"/>
          <w:sz w:val="28"/>
          <w:szCs w:val="28"/>
          <w:rtl w:val="true"/>
          <w:lang w:bidi="fa-IR"/>
        </w:rPr>
        <w:t xml:space="preserve">». </w:t>
      </w:r>
      <w:bookmarkStart w:id="188" w:name="pg7958_49155"/>
    </w:p>
    <w:p>
      <w:pPr>
        <w:pStyle w:val="Heading2"/>
        <w:numPr>
          <w:ilvl w:val="1"/>
          <w:numId w:val="1"/>
        </w:numPr>
        <w:rPr/>
      </w:pPr>
      <w:bookmarkStart w:id="189" w:name="__RefHeading___Toc6805476_1051229030"/>
      <w:bookmarkStart w:id="190" w:name="_Toc64"/>
      <w:bookmarkEnd w:id="188"/>
      <w:bookmarkEnd w:id="189"/>
      <w:r>
        <w:rPr/>
        <w:t>31</w:t>
      </w:r>
      <w:r>
        <w:rPr>
          <w:rtl w:val="true"/>
        </w:rPr>
        <w:t xml:space="preserve">- </w:t>
      </w:r>
      <w:r>
        <w:rPr>
          <w:rtl w:val="true"/>
        </w:rPr>
        <w:t>استحباب اهداء ثواب قرائت قرآن به روح معصومين</w:t>
      </w:r>
      <w:r>
        <w:rPr>
          <w:rtl w:val="true"/>
        </w:rPr>
        <w:t>(</w:t>
      </w:r>
      <w:r>
        <w:rPr>
          <w:rtl w:val="true"/>
        </w:rPr>
        <w:t>علیهم السلام</w:t>
      </w:r>
      <w:r>
        <w:rPr>
          <w:rtl w:val="true"/>
        </w:rPr>
        <w:t xml:space="preserve">) </w:t>
      </w:r>
      <w:r>
        <w:rPr>
          <w:rtl w:val="true"/>
        </w:rPr>
        <w:t>براي دو چندان شدن اجر آن</w:t>
      </w:r>
      <w:bookmarkEnd w:id="190"/>
    </w:p>
    <w:p>
      <w:pPr>
        <w:pStyle w:val="BookText"/>
        <w:rPr/>
      </w:pPr>
      <w:r>
        <w:rPr>
          <w:rFonts w:ascii="IRNazanin" w:hAnsi="IRNazanin" w:eastAsia="IRNazanin"/>
          <w:color w:val="111111"/>
          <w:sz w:val="28"/>
          <w:sz w:val="28"/>
          <w:szCs w:val="28"/>
          <w:rtl w:val="true"/>
          <w:lang w:bidi="fa-IR"/>
        </w:rPr>
        <w:t>علي بن مغيره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فإذا كان في يوم الفطر جعلتُ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ختمة و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أخري و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أخري ثم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انتهيتُ إليك فصيرتُ لك واحدة منذ صرت في هذا الحال، فاي شيء لي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بذلك ان تكون معهم يوم القيامة،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فلي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ثلاث مرات</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اگر روز عيد فطر يك ختم</w:t>
      </w:r>
      <w:r>
        <w:rPr>
          <w:rStyle w:val="FootnoteAnchor"/>
          <w:rtl w:val="true"/>
        </w:rPr>
        <w:footnoteReference w:id="315"/>
      </w:r>
      <w:r>
        <w:rPr>
          <w:rFonts w:ascii="IRNazanin" w:hAnsi="IRNazanin" w:eastAsia="IRNazanin"/>
          <w:color w:val="111111"/>
          <w:sz w:val="28"/>
          <w:sz w:val="28"/>
          <w:szCs w:val="28"/>
          <w:rtl w:val="true"/>
          <w:lang w:bidi="fa-IR"/>
        </w:rPr>
        <w:t>قرآن براي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ختم قرآن و براي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ختم قرآن سپس براي هر يك از ائمه نيز يك ختم قرآن قرار دادم تا اينكه به شما رسيدم از زمانيكه بر اين منوال هستم، براي شما نيز يك ختم قرآن قرار دادم، پس با چنين عملي چه اجري براي من خواهد بود؟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اين عمل روز قيامت با آنان خواهي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آيا چنين پاداشي براي من خواهد بود؟ ايشان تا 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w:t>
      </w:r>
    </w:p>
    <w:p>
      <w:pPr>
        <w:pStyle w:val="Heading2"/>
        <w:numPr>
          <w:ilvl w:val="1"/>
          <w:numId w:val="1"/>
        </w:numPr>
        <w:rPr/>
      </w:pPr>
      <w:bookmarkStart w:id="191" w:name="__RefHeading___Toc6805478_1051229030"/>
      <w:bookmarkStart w:id="192" w:name="_Toc65"/>
      <w:bookmarkEnd w:id="191"/>
      <w:r>
        <w:rPr/>
        <w:t>32</w:t>
      </w:r>
      <w:r>
        <w:rPr>
          <w:rtl w:val="true"/>
        </w:rPr>
        <w:t xml:space="preserve">- </w:t>
      </w:r>
      <w:r>
        <w:rPr>
          <w:rtl w:val="true"/>
        </w:rPr>
        <w:t>استحباب گريه یا تظاهر به گريه هنگام گوش دادن به قرآن</w:t>
      </w:r>
      <w:bookmarkEnd w:id="19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شباباً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أن أقرأ عليكم فمن بكي فله الجنة فقرأ آخر سورة الزمر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سِيقَ الَّذِينَ كَفَرُوا إِلى جَهَنَّمَ زُمَرا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آخر السورة فبكي القوم جميعاً إلا شاباً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تباكيتُ، فما قطرت عيني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معيدٌ عليكم فمن تباكي فله الجنة فأعاد عليهم فبكي القوم و تباكي الفتي فدخلوا الجنة جميعاً</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گروهي از جوانان انصار </w:t>
      </w:r>
      <w:bookmarkStart w:id="193" w:name="pg7958_49156"/>
    </w:p>
    <w:p>
      <w:pPr>
        <w:pStyle w:val="BookText"/>
        <w:rPr/>
      </w:pPr>
      <w:bookmarkEnd w:id="193"/>
      <w:r>
        <w:rPr>
          <w:rFonts w:ascii="IRNazanin" w:hAnsi="IRNazanin" w:eastAsia="IRNazanin"/>
          <w:color w:val="111111"/>
          <w:sz w:val="28"/>
          <w:sz w:val="28"/>
          <w:szCs w:val="28"/>
          <w:rtl w:val="true"/>
          <w:lang w:bidi="fa-IR"/>
        </w:rPr>
        <w:t>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براي شما قرآن قرائت كنم پس هركه بگريد، بهشت پاداش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آيات پاياني سوره زمر را قرائت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كه كفر ورزيدند دسته‌دسته به سوى دوزخ گسيل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انتهاي سوره قرائت كردند، همه قوم گريستند مگر جواني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گريه به خود گرفتم اما قطره اشكي از ديدگانم جاري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براي شما قرائت مي كنم، هر كه تظاهر به گريستن كند، بهشت پاداش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ايشان دوباره قرائت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گريستند و آن جوان حالت گريه به خود گرفت، پس همگي وارد بهشت شدند</w:t>
      </w:r>
      <w:r>
        <w:rPr>
          <w:rFonts w:eastAsia="IRNazanin" w:cs="IRNazanin"/>
          <w:color w:val="111111"/>
          <w:sz w:val="28"/>
          <w:szCs w:val="28"/>
          <w:rtl w:val="true"/>
          <w:lang w:bidi="fa-IR"/>
        </w:rPr>
        <w:t>».</w:t>
      </w:r>
    </w:p>
    <w:p>
      <w:pPr>
        <w:pStyle w:val="Heading2"/>
        <w:numPr>
          <w:ilvl w:val="1"/>
          <w:numId w:val="1"/>
        </w:numPr>
        <w:rPr/>
      </w:pPr>
      <w:bookmarkStart w:id="194" w:name="__RefHeading___Toc6805480_1051229030"/>
      <w:bookmarkStart w:id="195" w:name="_Toc66"/>
      <w:bookmarkEnd w:id="194"/>
      <w:r>
        <w:rPr/>
        <w:t>33</w:t>
      </w:r>
      <w:r>
        <w:rPr>
          <w:rtl w:val="true"/>
        </w:rPr>
        <w:t xml:space="preserve">- </w:t>
      </w:r>
      <w:r>
        <w:rPr>
          <w:rtl w:val="true"/>
        </w:rPr>
        <w:t>قرآن متضمن علوم مختلف</w:t>
      </w:r>
      <w:bookmarkEnd w:id="195"/>
    </w:p>
    <w:p>
      <w:pPr>
        <w:pStyle w:val="BookText"/>
        <w:rPr/>
      </w:pPr>
      <w:r>
        <w:rPr>
          <w:rFonts w:ascii="IRNazanin" w:hAnsi="IRNazanin" w:eastAsia="IRNazanin"/>
          <w:color w:val="111111"/>
          <w:sz w:val="28"/>
          <w:sz w:val="28"/>
          <w:szCs w:val="28"/>
          <w:rtl w:val="true"/>
          <w:lang w:bidi="fa-IR"/>
        </w:rPr>
        <w:t>از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از ايشان سؤال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عندكم شيء من الوحي؟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الذي فلق الحبة و برأ النسمة إلا أن يعطي الله عبداً فهماً في كتابه</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وحى چيزى نزد شما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 خدا كه دانه را مى‌شكافد و خلايق مى‌آفريند سوگند كه خداى تعالى به هر كس از بندگانش كه بخواهد فهم در قرآنش را مى‌دهد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ابراهيم بن عباس روايت شده است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رأيت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شيء قط إلا علمه و لا رأيت أعلم منه بما كان في الزمان الاول إلي وقته و عصره و كان المأمون يمتحنه بالسؤال عن كل شيء فيجيب فيه و كان كلامه كله و جوابه و تمثله انتزاعات من القرآن</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كه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چيزي جز علم ايشان پرسش شود </w:t>
      </w:r>
      <w:bookmarkStart w:id="196" w:name="pg7958_49157"/>
    </w:p>
    <w:p>
      <w:pPr>
        <w:pStyle w:val="BookText"/>
        <w:rPr/>
      </w:pPr>
      <w:bookmarkEnd w:id="196"/>
      <w:r>
        <w:rPr>
          <w:rFonts w:ascii="IRNazanin" w:hAnsi="IRNazanin" w:eastAsia="IRNazanin"/>
          <w:color w:val="111111"/>
          <w:sz w:val="28"/>
          <w:sz w:val="28"/>
          <w:szCs w:val="28"/>
          <w:rtl w:val="true"/>
          <w:lang w:bidi="fa-IR"/>
        </w:rPr>
        <w:t>و كسي را داناتر از او به مسائل زمان نخست تا عصر و روزگار او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سؤال در مورد هر چيزي ايشان را امتحان می کرد و ايشان پاسخ مي دادند و تمام سخن و پاسخ و مثال هاي ايشان برگرفته از قرآن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نهج البلاغه نيز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القرآن فاستنطقوه و لن ينطق و لكن اخبركم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فيه علم ما يأتي و الحديث عن الماضي و دواء دائكم و نظم ما بينكم</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قرآن بپرسيد ولي قرآن سخن نمي گويد اما من شما را از آن آگاه مي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در قرآن دانش آينده، سخن گذشته و داروي درد شما و نظم امورتان است</w:t>
      </w:r>
      <w:r>
        <w:rPr>
          <w:rFonts w:eastAsia="IRNazanin" w:cs="IRNazanin"/>
          <w:color w:val="111111"/>
          <w:sz w:val="28"/>
          <w:szCs w:val="28"/>
          <w:rtl w:val="true"/>
          <w:lang w:bidi="fa-IR"/>
        </w:rPr>
        <w:t>».</w:t>
      </w:r>
    </w:p>
    <w:p>
      <w:pPr>
        <w:pStyle w:val="Heading2"/>
        <w:numPr>
          <w:ilvl w:val="1"/>
          <w:numId w:val="1"/>
        </w:numPr>
        <w:rPr/>
      </w:pPr>
      <w:bookmarkStart w:id="197" w:name="__RefHeading___Toc6805482_1051229030"/>
      <w:bookmarkStart w:id="198" w:name="_Toc67"/>
      <w:bookmarkEnd w:id="197"/>
      <w:r>
        <w:rPr/>
        <w:t>34</w:t>
      </w:r>
      <w:r>
        <w:rPr>
          <w:rtl w:val="true"/>
        </w:rPr>
        <w:t xml:space="preserve">- </w:t>
      </w:r>
      <w:r>
        <w:rPr>
          <w:rtl w:val="true"/>
        </w:rPr>
        <w:t>قرآن شفاي هر دردي</w:t>
      </w:r>
      <w:bookmarkEnd w:id="198"/>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قرأت الحمد علي ميتٍ سبعين مرة ثم رُدَّت فيه الروح ما كان ذلك عجباً</w:t>
      </w:r>
      <w:r>
        <w:rPr>
          <w:rStyle w:val="FootnoteAnchor"/>
          <w:rtl w:val="true"/>
        </w:rPr>
        <w:footnoteReference w:id="320"/>
      </w:r>
      <w:r>
        <w:rPr>
          <w:rFonts w:ascii="IRNazanin" w:hAnsi="IRNazanin" w:eastAsia="IRNazanin"/>
          <w:color w:val="111111"/>
          <w:sz w:val="28"/>
          <w:sz w:val="28"/>
          <w:szCs w:val="28"/>
          <w:rtl w:val="true"/>
          <w:lang w:bidi="fa-IR"/>
        </w:rPr>
        <w:t>اگر سوره حمد را هفتاد مرتبه بر ميتي بخواني و روح به او بازگردد، چيز شگفتي نخواهد بود</w:t>
      </w:r>
      <w:r>
        <w:rPr>
          <w:rFonts w:eastAsia="IRNazanin" w:cs="IRNazanin"/>
          <w:color w:val="111111"/>
          <w:sz w:val="28"/>
          <w:szCs w:val="28"/>
          <w:rtl w:val="true"/>
          <w:lang w:bidi="fa-IR"/>
        </w:rPr>
        <w:t>».</w:t>
      </w:r>
    </w:p>
    <w:p>
      <w:pPr>
        <w:pStyle w:val="Heading2"/>
        <w:numPr>
          <w:ilvl w:val="1"/>
          <w:numId w:val="1"/>
        </w:numPr>
        <w:rPr/>
      </w:pPr>
      <w:bookmarkStart w:id="199" w:name="__RefHeading___Toc6805484_1051229030"/>
      <w:bookmarkStart w:id="200" w:name="_Toc68"/>
      <w:bookmarkEnd w:id="199"/>
      <w:r>
        <w:rPr/>
        <w:t>35</w:t>
      </w:r>
      <w:r>
        <w:rPr>
          <w:rtl w:val="true"/>
        </w:rPr>
        <w:t xml:space="preserve">- </w:t>
      </w:r>
      <w:r>
        <w:rPr>
          <w:rtl w:val="true"/>
        </w:rPr>
        <w:t>قرآن، جلاي قلب ها</w:t>
      </w:r>
      <w:bookmarkEnd w:id="20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هذه القلوب لتصدأ كما يصدأ الحديد و ان جلاءها قراءة القرآن</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قلب ها زنگار مي گيرند، آن چنان كه آهن زنگار مي بندد، جلاي قلب ها قرائت قرآن است</w:t>
      </w:r>
      <w:r>
        <w:rPr>
          <w:rFonts w:eastAsia="IRNazanin" w:cs="IRNazanin"/>
          <w:color w:val="111111"/>
          <w:sz w:val="28"/>
          <w:szCs w:val="28"/>
          <w:rtl w:val="true"/>
          <w:lang w:bidi="fa-IR"/>
        </w:rPr>
        <w:t xml:space="preserve">». </w:t>
      </w:r>
      <w:bookmarkStart w:id="201" w:name="pg7958_49158"/>
    </w:p>
    <w:p>
      <w:pPr>
        <w:pStyle w:val="Heading2"/>
        <w:numPr>
          <w:ilvl w:val="1"/>
          <w:numId w:val="1"/>
        </w:numPr>
        <w:rPr/>
      </w:pPr>
      <w:bookmarkStart w:id="202" w:name="__RefHeading___Toc6805486_1051229030"/>
      <w:bookmarkStart w:id="203" w:name="_Toc69"/>
      <w:bookmarkEnd w:id="201"/>
      <w:bookmarkEnd w:id="202"/>
      <w:r>
        <w:rPr/>
        <w:t>36</w:t>
      </w:r>
      <w:r>
        <w:rPr>
          <w:rtl w:val="true"/>
        </w:rPr>
        <w:t xml:space="preserve">- </w:t>
      </w:r>
      <w:r>
        <w:rPr>
          <w:rtl w:val="true"/>
        </w:rPr>
        <w:t>ازدیاد قرائت قرآن در ماه رمضان</w:t>
      </w:r>
      <w:bookmarkEnd w:id="203"/>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لكل شيء ربيع و ربيع القرآن شهر رمضان</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را بهاري است و بهار قرآن،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علي بن حمزه نقل شده است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دخلت علي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اقرأ القرآن في شهر رمضان في ليلة؟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ففي ليلتين؟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ثلاث؟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و اشار بيده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ان لرمضان حقاً و حرمة لا يشبهه شيء من الشهور</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بصير 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فداي شما آيا، در ماه رمضان قرآن را در يك شب ختم كنم؟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شب؟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شب؟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سپس با دست خويش اشاره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حق و حرمتي دارد كه هيچ يك از ماه هاي ديگر شبيه آن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جمعه ماه شعبان آمده است كه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تلا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من القرآن كان له مثل أجر من ختم القرآن في غيره من الشهور</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این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از قرآن را قرائت كند، پاداش او مانند پاداش كسي است كه در ماه هاي ديگر قرآن را ختم كرده باشد</w:t>
      </w:r>
      <w:r>
        <w:rPr>
          <w:rFonts w:eastAsia="IRNazanin" w:cs="IRNazanin"/>
          <w:color w:val="111111"/>
          <w:sz w:val="28"/>
          <w:szCs w:val="28"/>
          <w:rtl w:val="true"/>
          <w:lang w:bidi="fa-IR"/>
        </w:rPr>
        <w:t>».</w:t>
      </w:r>
    </w:p>
    <w:p>
      <w:pPr>
        <w:pStyle w:val="Heading2"/>
        <w:numPr>
          <w:ilvl w:val="1"/>
          <w:numId w:val="1"/>
        </w:numPr>
        <w:rPr/>
      </w:pPr>
      <w:bookmarkStart w:id="204" w:name="__RefHeading___Toc6805488_1051229030"/>
      <w:bookmarkStart w:id="205" w:name="_Toc70"/>
      <w:bookmarkEnd w:id="204"/>
      <w:r>
        <w:rPr/>
        <w:t>37</w:t>
      </w:r>
      <w:r>
        <w:rPr>
          <w:rtl w:val="true"/>
        </w:rPr>
        <w:t xml:space="preserve">- </w:t>
      </w:r>
      <w:r>
        <w:rPr>
          <w:rtl w:val="true"/>
        </w:rPr>
        <w:t>تلاوت قرآن، آن گونه كه سزاوار است</w:t>
      </w:r>
      <w:bookmarkEnd w:id="20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يَتْلُونَهُ حَقَّ تِلاوَتِه‌</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كتابشان داده‌ايم و آن چنان كه سزاوار است آن 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يرتلون </w:t>
      </w:r>
      <w:bookmarkStart w:id="206" w:name="pg7958_49159"/>
    </w:p>
    <w:p>
      <w:pPr>
        <w:pStyle w:val="BookText"/>
        <w:rPr/>
      </w:pPr>
      <w:bookmarkEnd w:id="206"/>
      <w:r>
        <w:rPr>
          <w:rFonts w:ascii="IRNazanin" w:hAnsi="IRNazanin" w:eastAsia="IRNazanin"/>
          <w:color w:val="111111"/>
          <w:sz w:val="28"/>
          <w:sz w:val="28"/>
          <w:szCs w:val="28"/>
          <w:rtl w:val="true"/>
          <w:lang w:bidi="fa-IR"/>
        </w:rPr>
        <w:t>آياته و يتفقهون به و يعلمون باحكامه و يرجون وعده و يخافون وعيده و يعتبرون بقصصه و يأتمرون باوامره و ينتهون بنواهيه، ما هو و الله حفظ آياته و درس حروفه و تلاوة سوره و درس اعشاره و اخماسه، حفظوا حروفه و اضاعوا حدوده و إنما هو تدبر آياته و العمل باحكامه قال تعالي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أَنْزَلْناهُ إِلَيْكَ مُبارَكٌ لِيَدَّبَّرُوا 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آياتش را شمرده و با تأني مي خوانند به وسيله آن فهم و درايت مي كنند به احكام آن عمل مي كنند به بشارت هاي آن اميد داشته و از انذارهاي آن بيمناك هستند از داستان هاي آن عبرت گيرند از اوامر آن فرمان پذيرند و از نواهي آن باز 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حق آن، حفظ آيات، خواندن حروف و تلاوت سوره ها و نيز خواندن خمس و زكات آن نيست، حروف آن را حفظ و حدود آن را تباه کردند، حق قرآن فقط تدبر در آياتش و عمل به احكام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كتابى مبارك است كه آن را بر تو نازل كرده‌ايم، تا در آياتش بينديشند</w:t>
      </w:r>
      <w:r>
        <w:rPr>
          <w:rFonts w:eastAsia="IRNazanin" w:cs="IRNazanin"/>
          <w:color w:val="111111"/>
          <w:sz w:val="28"/>
          <w:szCs w:val="28"/>
          <w:rtl w:val="true"/>
          <w:lang w:bidi="fa-IR"/>
        </w:rPr>
        <w:t>»).</w:t>
      </w:r>
    </w:p>
    <w:p>
      <w:pPr>
        <w:pStyle w:val="Heading2"/>
        <w:numPr>
          <w:ilvl w:val="1"/>
          <w:numId w:val="1"/>
        </w:numPr>
        <w:rPr/>
      </w:pPr>
      <w:bookmarkStart w:id="207" w:name="__RefHeading___Toc6805490_1051229030"/>
      <w:bookmarkStart w:id="208" w:name="_Toc71"/>
      <w:bookmarkEnd w:id="207"/>
      <w:r>
        <w:rPr/>
        <w:t>38</w:t>
      </w:r>
      <w:r>
        <w:rPr>
          <w:rtl w:val="true"/>
        </w:rPr>
        <w:t xml:space="preserve">- </w:t>
      </w:r>
      <w:r>
        <w:rPr>
          <w:rtl w:val="true"/>
        </w:rPr>
        <w:t>سیری ناپذیری دانشمندان از قرآن</w:t>
      </w:r>
      <w:bookmarkEnd w:id="20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در وصف قرآن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حبل الله المتين و هو الذكر المستقيم و هو الذي لا تزيغ به الأهواء و لا يشبع منه العلماء و لا تلبس من الالسن و لا يخلق من الرد و لا تنقضي عجائبه من قال به صدق و من حكم به عدل و من عمل به أُجِر و من دعي إليه هدي إلي صراط المستقيم</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ريسمان محكم الهي، ذكر حكيم و صراط مستقيم است، كتاب خدا بازيچه هواها نمى‌شود و دانشمندان از معارفش سير نمى‌گردند، گرونده به آن از هر زبانى كه باشد در باره آن </w:t>
      </w:r>
      <w:bookmarkStart w:id="209" w:name="pg7958_49160"/>
    </w:p>
    <w:p>
      <w:pPr>
        <w:pStyle w:val="BookText"/>
        <w:rPr/>
      </w:pPr>
      <w:bookmarkEnd w:id="209"/>
      <w:r>
        <w:rPr>
          <w:rFonts w:ascii="IRNazanin" w:hAnsi="IRNazanin" w:eastAsia="IRNazanin"/>
          <w:color w:val="111111"/>
          <w:sz w:val="28"/>
          <w:sz w:val="28"/>
          <w:szCs w:val="28"/>
          <w:rtl w:val="true"/>
          <w:lang w:bidi="fa-IR"/>
        </w:rPr>
        <w:t>دچار اشتباه نمى‌شود و از اينكه دشمنان آن را رد كنند كهنه نمى‌گردد، عجائبش تمام شدنى نيست، هر كس به حكم قرآن سخن گويد راست گفته و هر كس به حكم آن حكم كند عدالت ورزيده و هر كس به دستوراتش عمل كند پاداش داده مى‌شود و هر كس را به سوى قرآنش بخوانند به صراط مستقيمش هدايت كرده‌اند</w:t>
      </w:r>
      <w:r>
        <w:rPr>
          <w:rFonts w:eastAsia="IRNazanin" w:cs="IRNazanin"/>
          <w:color w:val="111111"/>
          <w:sz w:val="28"/>
          <w:szCs w:val="28"/>
          <w:rtl w:val="true"/>
          <w:lang w:bidi="fa-IR"/>
        </w:rPr>
        <w:t>».</w:t>
      </w:r>
    </w:p>
    <w:p>
      <w:pPr>
        <w:pStyle w:val="Heading2"/>
        <w:numPr>
          <w:ilvl w:val="1"/>
          <w:numId w:val="1"/>
        </w:numPr>
        <w:rPr/>
      </w:pPr>
      <w:bookmarkStart w:id="210" w:name="__RefHeading___Toc6805492_1051229030"/>
      <w:bookmarkStart w:id="211" w:name="_Toc72"/>
      <w:bookmarkEnd w:id="210"/>
      <w:r>
        <w:rPr/>
        <w:t>39</w:t>
      </w:r>
      <w:r>
        <w:rPr>
          <w:rtl w:val="true"/>
        </w:rPr>
        <w:t xml:space="preserve">- </w:t>
      </w:r>
      <w:r>
        <w:rPr>
          <w:rtl w:val="true"/>
        </w:rPr>
        <w:t>قرآن در نهج البلاغه</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تعلموا القرآن فانه احسن الحديث و تفقهوا فيه فانه ربيع القلوب و استشفوا بنوره فانه شفاء الصدور و احسنوا تلاوته فانه انفع القصص و ان العامل بغير عمله كالجاهل الحائر الذي لا يستفيق من جهله بل الحجة عليه اعظم و الحسرة له الزم و هو عند الله الوم</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بياموزيد كه بهترين سخنان است و در آن تفكر و تفقه نمائيد كه بهار قلب هاست به نور آن شفا جویید كه شفاي سينه هاست، آن را نيك تلاوت كنيد كه سودمندترين داستان هاست، عمل كننده بدون علم به آن مانند نادان حيراني است كه از جهل خود بيدار نمي شود بلكه حجت بر اين عمل كننده، بزرگ‌تر و حسرت او حتمي تر و نزد خداوند نكوهيده تر است</w:t>
      </w:r>
      <w:r>
        <w:rPr>
          <w:rFonts w:eastAsia="IRNazanin" w:cs="IRNazanin"/>
          <w:color w:val="111111"/>
          <w:sz w:val="28"/>
          <w:szCs w:val="28"/>
          <w:rtl w:val="true"/>
          <w:lang w:bidi="fa-IR"/>
        </w:rPr>
        <w:t>».</w:t>
      </w:r>
    </w:p>
    <w:p>
      <w:pPr>
        <w:pStyle w:val="Heading2"/>
        <w:numPr>
          <w:ilvl w:val="1"/>
          <w:numId w:val="1"/>
        </w:numPr>
        <w:rPr/>
      </w:pPr>
      <w:bookmarkStart w:id="212" w:name="__RefHeading___Toc6805494_1051229030"/>
      <w:bookmarkStart w:id="213" w:name="_Toc73"/>
      <w:bookmarkEnd w:id="212"/>
      <w:r>
        <w:rPr/>
        <w:t>40</w:t>
      </w:r>
      <w:r>
        <w:rPr>
          <w:rtl w:val="true"/>
        </w:rPr>
        <w:t>-</w:t>
      </w:r>
      <w:r>
        <w:rPr>
          <w:rtl w:val="true"/>
        </w:rPr>
        <w:t>دعای ختم قرآن از امام سجاد</w:t>
      </w:r>
      <w:r>
        <w:rPr>
          <w:rtl w:val="true"/>
        </w:rPr>
        <w:t>(</w:t>
      </w:r>
      <w:r>
        <w:rPr>
          <w:rtl w:val="true"/>
        </w:rPr>
        <w:t>علیه السلام</w:t>
      </w:r>
      <w:r>
        <w:rPr>
          <w:rtl w:val="true"/>
        </w:rPr>
        <w:t>)</w:t>
      </w:r>
      <w:bookmarkEnd w:id="21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إِنَّکَ أَعَنْتَنِی عَلَى خَتْمِ کِتَابِکَ الَّذِی أَنْزَلْتَهُ نُوراً و جَعَلْتَهُ مُهَیْمِناً عَلَى کُلِّ کِتَابٍ أَنْزَلْتَهُ و فَضَّلْتَهُ عَلَى کُلِّ حَدِیثٍ قَصَصْتَهُ وَ فُرْقَاناً فَرَقْتَ بِهِ بَیْنَ حَلَالِکَ وَ حَرَامِکَ و قُرْآناً أَعْرَبْتَ بِهِ عَنْ شَرَائِعِ أَحْکَامِکَ وَ کِتَاباً فَصَّلْتَهُ لِعِبَادِکَ تَفْصِیلًا و وَحْیاً </w:t>
      </w:r>
    </w:p>
    <w:p>
      <w:pPr>
        <w:pStyle w:val="BookText"/>
        <w:rPr/>
      </w:pPr>
      <w:r>
        <w:rPr>
          <w:rFonts w:ascii="Amiri" w:hAnsi="Amiri" w:eastAsia="Amiri" w:cs="Amiri"/>
          <w:color w:val="111111"/>
          <w:sz w:val="28"/>
          <w:sz w:val="28"/>
          <w:szCs w:val="28"/>
          <w:rtl w:val="true"/>
          <w:lang w:bidi="ar-SA"/>
        </w:rPr>
        <w:t>أَنْزَلْتَهُ عَلَى نَبِیِّکَ مُحَمَّدٍ صَلَوَاتُکَ عَلَیْهِ وَ آلِهِ تَنْزِیلاً وَ جَعَلْتَهُ نُوراً نَهْتَدِی مِنْ ظُلَمِ الضَّلَالَةِ وَ الْجَهَالَةِ بِاتِّبَاعِهِ و شِفَاءً لِمَنْ أَنْصَتَ بِفَهَمِ التَّصْدِیقِ إِلَى اسْتَماعِهِ و مِیزَانَ قِسْطٍ لَا یَحِیفُ عَنِ الْحَقِّ لِسَانُهُ و نُورَ هُدًى لَا یَطْفَأُ عَنِ الشَّاهِدِینَ بُرْهَانُهُ و عَلَمَ نَجَاةٍ لَا یَضِلُّ مَنْ أَمَّ قَصْد سُنَّتِهِ و لَا تَنَالُ أَیْدِی الْهَلَکَاتِ مَنْ تَعَلَّقَ بِعُرْوَةِ عِصْمَتِهِ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فَإِذْ أَفَدْتَنَا الْمَعُونَةَ عَلَى تِلَاوَتِهِ و سَهَّلْتَ حوَاسِیَ أَلْسِنَتِنَا بِحُسْنِ عِبَارَتِهِ، فَاجْعَلْنَا مِمَّنْ یَرْعَاهُ حَقَّ رِعَایَتِهِ و یَدِینُ لَکَ بِاعْتِقَادِ التَّسْلِیمِ لُمحْکَمِ آیَاتِهِ و یَفْزَعُ إِلَى الْإِقْرَارِ بِمُتَشَابِهِهِ و مُوضَحَاتِ بَیِّنَاتِهِ، اللَّهُمَّ إِنَّکَ أَنْزَلْتَهُ عَلَى نَبِیِّکَ مُحَمَّدٍ صَلَّى اللَّهُ عَلَیْهِ وَ آلِهِ مُجْمَلًا و أَلْهَمْتَهُ عِلْمَ عَجَائِبِهِ مُکَمَّلًا و وَرَّثْتَنَا عِلْمَهُ مُفَسَّراً و فَضَّلْتَنَا عَلَى مَنْ جَهِلَ عِلْمَهُ و قَوَّیْتَنَا عَلَیْهِ لِتَرْفَعَنَا فَوْقَ مَنْ لَمْ یُطِقْ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فَکَمَا جَعَلْتَ قُلُوبَنَا لَهُ حَمَلَةً و عَرَّفْتَنَا بِرَحْمَتِکَ شَرَفَهُ وَ فَضْلَهُ ، فَصَلِّ عَلَى مُحَمَّدٍ الْخَطِیبِ بِهِ و عَلَى آلِهِ الْخُزَّانِ لَهُ و اجْعَلْنَا مِمَّنْ یَعْتَرِفُ بِأَنَّهُ مِنْ عِنْدِکَ حَتَّى لَا یُعَارِضَنَا الشَّکُّ فِی تَصْدِیقِهِ و لَا یَخْتَلِجَنَا الزَّیْغُ عَنْ قَصْدِ طَرِیقِهِ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اجْعَلْنَا مِمَّنْ یَعْتَصِمُ بِحَبْلِهِ و یَأْوِی مِنَ الْمُتَشَابِهَاتِ إِلَى حِرْزِ مَعْقِلِهِ و یَسْکُنُ فِی ظِلِّ جَنَاحِهِ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یَهْتَدِی بِضَوْءِ صَبَاحِهِ و یَقْتَدِی بِتَبَلُّجِ إِسْفَارِهِ و یَسْتَصْبِحُ بِمِصْبَاحِهِ ، وَ لَا یَلْتَمِسُ الْهُدَی فِی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کَمَا نَصَبْتَ بِهِ مُحَمَّداً عَلَماً لِلدَّلَالَةِ عَلَیْکَ و أَنْهَجْتَ بِآلِهِ سُبُلَ الرِّضَا إِلَیْکَ ، فَصَلِّ عَلَى مُحَمَّدٍ وَ آلِهِ و اجْعَلِ الْقُرْآنَ وَسِیلَةً لَنَا إِلَى أَشْرَفِ مَنَازِلِ الْکَرَامَةِ و سُلَّماً نَعْرُجُ فِیهِ إِلَى مَحَلِّ السَّلَامَةِ و سَبَباً نُجْزَى بِهِ النَّجَاةَ فِی عَرْصَةِ الْقِیَامَةِ و ذَرِیعَةً نَقْدَمُ بِهَا عَلَى نَعِیمِ دَارِ الْمُقَامَةِ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احْطُطْ بِالْقُرْآنِ عَنَّا ثِقْلَ الْأَوْزَارِ و هَبْ لَنَا حُسْنَ شَمَائِلِ الْأَبْرَارِ و اقْفُ بِنَا آثَارَ الَّذِینَ قَامُوا لَکَ بِهِ آنَاءَ اللَّیْلِ وَ أَطْرَافَ النَّهَارِ حَتَّى تُطَهِّرَنَا مِنْ کُلِّ دَنَسٍ بِتَطْهِیرِهِ و تَقْفُوَ بِنَا آثَارَ الَّذِینَ اسْتَضَاؤُوا بِنُورِهِ و لَمْ یُلْهِهِمُ الْأَمَلُ عَنِ الْعَمَلِ فَیَقْطَعَهُمْ بِخُدَعِ غُرُورِهِ</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آلِهِ و اجْعَلِ الْقُرْآنَ لَنَا فِی ظُلَمِ اللَّیَالِی مُونِساً و مِنْ نَزَغَاتِ الشَّیْطَانِ وَ خَطَرَاتِ الْوَسَاوِسِ حَارِساً و لِأَقْدَامِنَا عَنْ نَقْلِهَا إِلَى الْمَعَاصِی حَابِساً و لِأَلْسِنَتِنَا عَنِ الْخَوْضِ فِی الْبَاطِلِ مِنْ غَیْرِ مَا آفَةٍ مُخْرِساً و لِجَوَارِحِنَا عَنِ اقْتِرَافِ الآْثَامِ زَاجِراً و لِمَا طَوَتِ الْغَفْلَةُ عَنَّا مِنْ تَصَفُّحِ الِاعْتِبَارِ نَاشِراً ، حَتَّى تُوصِلَ إِلَى قُلُوبِنَا فَهْمَ عَجَائِبِهِ و زَوَاجِرَ أَمْثَالِهِ الَّتِی ضَعُفَتِ الْجِبَالُ الرَّوَاسِی عَلَى صَلَابَتِهَا عَنِ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أَدِمْ بِالْقُرْآنِ صَلَاحَ ظَاهِرِنَا و احْجُبْ بِهِ خَطَرَاتِ الْوَسَاوِسِ عَنْ صِحَّةِ ضَمَائِرِنَا و اغْسِلْ بِهِ دَرَنَ قُلُوبِنَا وَ عَلَائِقَ أَوْزَارِنَا و اجْمَعْ بِهِ مُنْتَشَرَ أُمُورِنَا و أَرْوِ بِهِ فِی مَوْقِفِ الْعَرْضِ عَلَیْکَ ظَمَأَ هَوَاجِرِنَا و اکْسنَا بِهِ حُلَلَ الْأَمَانِ یَوْمَ الْفَزَعِ الْأَکْبَرِ فِی نُشُورِنَا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اجْبُرْ بِالْقُرْآنِ خَلَّتَنَا مِنْ عَدَمِ الْإِمْلَاقِ و سُقْ إِلَیْنَا بِهِ رَغَدَ الْعَیْشِ وَ خِصْبَ سَعَةِ الْأَرْزَاقِ و جَنِّبْنَا بِهِ الضَّرَائِبَ الْمَذْمُومَةَ وَ مَدَانِیَ الْأَخْلَاقِ و اعْصِمْنَا بِهِ مِنْ هُوَّةِ الْکُفْرِ وَ وَاعِی النِّفَاقِ حَتَّى یَکُونَ لَنَا فِی الْقِیَامَةِ إِلَى رِضْوَانِکَ وَ جِنَانِکَ قَائِداً و لَنَا فِی الدُّنْیَا عَنْ سُخْطِکَ وَ تَعَدِّی حُدُودِکَ ذَائدا و لما عندک بتحلیل حلاله و تحریم حرامه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آلِهِ و هَوِّنْ بِالْقُرْآنِ عِنْدَ الْمَوْتِ عَلَى أَنْفُسِنَا کَرْبَ السِّیَاقِ و جَهْدَ الْأَنِینِ و تَرَادُفَ الْحَشَارِجِ إِذَا بَلَغَتِ النُّفُوسُ التَّرَاقِیَ و قِیلَ مَنْ رَاقٍ وَ تَجَلَّى مَلَکُ الْمَوْتِ لِقَبْضِهَا مِنْ حُجُبِ الْغُیُوبِ و رَمَاهَا عَنْ قَوْسِ الْمَنَایَا بِأَسْهُمِ وَحْشَةِ الْفِرَاقِ و دَافَ لَهَا مِنْ ذُعَافِ الْمَوْتِ کَأْساً مَسْمُومَةَ الْمَذَاقِ ، وَ دَنَا مِنَّا إِلَى الآْخِرَةِ رَحِیلٌ وَ انْطِلَاقٌ و صَارَتِ الْأَعْمَالُ قَلَائِدَ فِی الْأَعْنَاقِ و کَانَتِ الْقُبُورُ هِیَ الْمَأْوَی إِلَی مِیقَاتِ یَوْمِ التَّلَاقِ اللَّهُمَّ صَلِّ عَلَى مُحَمَّدٍ وَ آلِهِ و بَارِکْ لَنَا فِی حُلُولِ دَارِ الْبِلَى و طُولِ الْمُقَامَةِ بَیْنَ أَطْبَاقِ الثَّرَى و اجْعَلِ الْقُبُورَ بَعْدَ فِرَاقِ الدُّنْیَا خَیْرَ مَنَازِلِنَا و افْسَحْ لَنَا بِرَحْمَتِکَ فِی ضِیقِ مَلَاحِدِنَا و لَا تَفْضَحْنَا فِی حَاضِرِی الْقِیَامَةِ بِمُوبِقَاتِ آثَامِنَا و ارْحَمْ بِالْقُرْآنِ فِی مَوْقِفِ الْعَرْضِ عَلَیْکَ ذُلَّ </w:t>
      </w:r>
    </w:p>
    <w:p>
      <w:pPr>
        <w:pStyle w:val="BookText"/>
        <w:rPr/>
      </w:pPr>
      <w:r>
        <w:rPr>
          <w:rFonts w:ascii="Amiri" w:hAnsi="Amiri" w:eastAsia="Amiri" w:cs="Amiri"/>
          <w:color w:val="111111"/>
          <w:sz w:val="28"/>
          <w:sz w:val="28"/>
          <w:szCs w:val="28"/>
          <w:rtl w:val="true"/>
          <w:lang w:bidi="ar-SA"/>
        </w:rPr>
        <w:t>مَقَامِنَا و ثَبِّتْ بِهِ عِنْدَ اضْطِرَابِ جِسْرِ جَهَنَّمَ یَوْمَ الْمجَازِ عَلَیْهَا زَلَلَ أَقْدَامِنَا و نَوِّرْ بِهِ قَبْلَ الْبَعْثِ سُدَفَ قُبُورِنَا و نَجِّنَا بِهِ مِنْ کُلِّ کَرْبٍ یَوْمَ الْقِیَامَةِ وَ شَدَائِدِ أَهْوَالِ یَوْمِ الطَّامَّةِ وَ بَیِّضْ وُجُوهَنَا یَوْمَ تَسْوَدُّ وُجُوهُ الظَّلَمَةِ فِی یَوْمِ الْحَسْرَةِ وَ النَّدَامَةِ و اجْعَلْ لَنَا فِی صُدُورِ الْمُؤْمِنِینَ وُدّاً و لَا تَجْعَلِ الْحَیَاةَ عَلَیْنَا نَکَداً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عَبْدِکَ وَ رَسُولِکَ کَمَا بَلَّغَ رِسَالَتَکَ و صَدَعَ بِأَمْرِکَ و نَصَحَ لِعِبَادِکَ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نَبِیَّنَا صَلَوَاتُکَ عَلَیْهِ وَ عَلَى آلِهِ یَوْمَ الْقِیَامَةِ أَقْرَبَ الْنَّبِیِّینَ مِنْکَ مَجْلِساً و أَمْکَنَهُمْ مِنْکَ شَفَاعَةً و أَجَلَّهُمْ عِنْدَکَ قَدْراً و أَوْجَهَهُمْ عِنْدَکَ جَاهاً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شَرِّفْ بُنْیَانَهُ و عَظِّمْ بُرْهَانَهُ و ثَقِّلْ مِیزَانَهُ و تَقَبَّلْ شَفَاعَتَهُ و قَرِّبْ وَسِیلَتَهُ و بَیِّضْ وَجْهَهُ و أَتِمَّ نُورَهُ و ارْفَعْ دَرَجَتَهُ وَ أَحْیِنَا عَلَى سُنَّتِهِ و تَوَفَّنَا عَلَى مِلَّتِهِ وَ خُذْ بِنَا مِنْهَاجَهُ و اسْلُکْ بِنَا سَبِیلَهُ واجْعَلْنَا مِنْ أَهْلِ طَاعَتِهِ، وَ احْشُرْنَا فِی زُمْرَتِهِ و أَوْرِدْنَا حَوْضَهُ و اسْقِنَا بِکَأْسِهِ وَ صَلِّ اللَّهُمَّ عَلَى مُحَمَّدٍ وَ آلِهِ، صَلَاةً تُبَلِّغُهُ بِهَا أَفْضَلَ مَا یَأْمُلُ مِنْ خَیْرِکَ وَ فَضْلِکَ وَ کَرَامَتِکَ، إِنَّکَ ذُو رَحْمَةٍ وَاسِعَةٍ و فَضْلٍ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اجْزِهِ بِمَا َ بَلَّغَ مِنْ رِسَالَاتِکَ و أَدَّى مِنْ آیَاتِکَ و نَصَحَ لِعِبَادِکَ و جَاهَدَ فِی سَبِیلِکَ، أَفْضَلَ مَا جَزَیْتَ أَحَداً مِنْ مَلَائِکَتِکَ الْمُقَرَّبِینَ، وَ أَنْبِیَائِکَ الْمُرْسَلِینَ الْمُصْطَفَیْنَ و السَّلَامُ عَلَیْهِ وَ عَلَى آلِهِ الطَّیِّبِینَ الطَّاهِرِینَ وَ رَحْمَةُ اللهِ وَ بَرَکَاتُهُ</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توفیق دادى که تلاوت کتاب تو را به پایان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درخشان فرو فرستادى و گواه بر کتب دیگر گردانیدى و بر هر کلامى که بر خلق خواندى برترى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است که به‌آن حلال را از حرام جدا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که شرایع و احکام خود را در آن آشکار کردى، کتابى است براى بندگان شکافته و روشن و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وحى است که بر پیغمبرت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روشنائى است که برافروختى تا مابه فروغ آن در تاریکی هاى ضلالت و جهل راه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درد آن کس کردى که از روى اندیشه به‌آن گوش فرا دهد و با تصدیق آن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ترازوى دقیق و درستى است که زبانه آن به چپ و راست نمى‌گراید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هدایتى است که فروغ آن در نظر بینندگان خاموش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نجاتى است که هر کس در پى آن رود گمراه نمى‌شود و هر که چنگ در گوشه عصمت او زند، دست هلاکت بر او چیره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اکنون که توفیق تلاوت به ما مرحمت فرمودى و خشونت زبان ما را به سلاست عبارت آن نرم کردى، ما را از آن گروه گردان که آن را نیز چنانکه باید رعایت کردند و فرمانبردار تو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 قرآن را از روى اعتقاد گردن نهادند، هم به متشابه آن ایمان آوردند و هم به ادله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پیغمبرت محمد صلى الله علیه و آله به جملگى آن را فرو فرستادى و همه عجایب آن را به او الهام فرمودى و تفسیر آن را به ما به میراث دادى و ما را بر کسى که علم قرآن ندارد، برترى بخشیدى نیروى ما را از او افزون کردى و رتبه ما را والاتر از او گردانیدى که تاب تحمل این علم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دل‌های ما را براى نگاهدارى قرآن شایسته دیدى و بزرگى و فضل آن را به ما شناساندى، پس بر محمد که نخست مردم را به‌آن پند داد و بر خاندان او که گنجوران علم او هستندیند درود فرست و ما را درشمار آن گروه گردان که قرآن را از جانب تو مى‌دانند تا در ایمان ما شک راه نیابد و از راه راست منحرف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ما را از آن کسان قرار ده که چنگ در ریسمان قرآن زنند و در حوادث شبهه‌ناک به سنگر محکم آن پناه برند و زیر سایه سار آن بیاسایند و چون روشنى بامداد بدو راه شناسند و مانند پرتو تابناک سپیده‌دم از دستور او پیروى کنند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فروغ چراغ او روشن شوند و راه حق از غیر او نجویند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محمد صلى الله علیه و آله را به سبب قرآن چون درفش هدایت برافراشتى تا به سوى تو راه نماید و خاندان او را در روشى پسندیده سالک گردانیدى، پس بر محمد و آل او درود فرست و قرآن را دست‌آویزى گردان براى ما که به والاترین منازل کرامت رسیم و نردبانى که تا جایگاه امن و آسایش بالا رویم و به پاداش آن در عرصه‌ى قیامت رستگار شویم و به موجب آن به نعمت سراى جاودانى درآییم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بار گناهان را به سبب قرآن از دوش ما فروافکن و ما را خصال نیکوکاران بخش و پیرو آنان گردان که در ساعات شب و آغاز و انجام هر روز به عبادت تو برمى‌خیزند تا به برکت آن ما را از هر آلودگى پاک کنى و تابع آن‌ها قرار ده که از روشنى او بهره‌مند شدند و آرزوى دنیا ایشان را از عمل آخرت باز نداشت و به فسون و نیرنگ فریبشان نداد تا از کار درمانند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قرآن را در تاریکی هاى شبهاى تیره مونس ما کن و آن را پاسدار ما گردان که از نیرنگ شیطان و وسوسه‌ى او، ما را نگاهدارد و پاى ما را از رفتن به سوى معاصى بربندد و زبان ما را از بیهوده‌گویى بى‌گزند و آسیب، گنگ گرداند و اعضاى تن ما را از گناهان باز دارد و آنچه را که پرده غفلت درنوردیده و از دیده اعتبار او پنهان کرده است، بگشاید تا دل‌هاى عجایب آن را نیک دریابد و امثال عتاب‌آمیز آن که کوههاى سخت از حمل آن عاجزند، در دل ما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به قرآن ظاهر ما را آراسته دار و صفحه اندیشه ما را از وسوسه‌ها پاک کن و آلودگى دل‌هاى ما را به قرآن بشوى و بندِ بار سنگین گناه را از ما بگسل و پریشانى کارهاى ما را به سامان آور و آن هنگام که هنگامه عرض اعمال است در گرمگاه روز قیامت، سوز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تشنگى ما را به قرآن فرو نشان و در سهمناک ترین روز که رستاخیز ماست به سبب قرآن جامه امان بر ما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به قرآن تنگدستى ما را جبران کن که محتاج نباشیم و آسایش زندگى و فراوانى روزى نصیب ما کن و از سرشت بد و خوى زشت بر کنار دار و از پرتگاه کفر و داعیه نفاق حفظ کن تا قرآن در آن روز ما را سوى خشنودى و بهشت تو کشاند و در دنیا از خشم و نافرمانى تو بازدارد و نزد تو گواهى دهد که ما حلال آن را حلال دانستیم و حرام آن را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محمد و آل او فرست و سختى جان کندن را هنگام احتضار به برکت قرآن بر ما سهل گردان و آن ناله‌هاى پر مشقت و پیچیدن نفسها در گلو را وقتى که جان به ترقوه مى‌رسد بر ما آسان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گویند کیست درمان کننده؟ و فرشته‌ى مرگ براى گرفتن جانها از پشت پرده‌هاى غیب خویش را بنماید و از کمان مرگ تیرهاى وحشتناک فراق سوى جان ها پرتاب کند و جامى به طعم شرنگ از زهر ناب پرورده سازد، که هنگام بار بستن سوى آخرت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کردارها چون طوق بر گردنها بسته و خانه گور تا روز قیامت جاى ماندن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فرود آمدن این سراى نو را بر ما مبارک گردان که باید در آن پوسیده شویم و دیر زمانى میان طبقه‌هاى گِل نمناک، درنگ کنیم و خانه گور را پس از مفارقت دنیا بهترین منزل ما قرار ده و تنگى لحد را براى ما فراخ کن و به گناهان بزرگ در پیشگاه حاضران عرصات ما را رسوا مساز و به حرمت قرآن در آنجا که عمل‌ها را بر تو عرضه مى‌دارند به خوارى مقام ما رحم کن و آنگاه که گذرگاه دوزخ زیر پاى گذرندگان آن مى‌لرزد گام هاى ما را استوار گردان و از لغزش بازدار و از هر اندوهى در روزقیامت و از عقبات سهمگین و سخت آن گیر و دار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پشیمانى و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که روى ستمگران سیاه شود، روى ما را سفید گردان و دوستى ما را در سینه مؤمنان جاى ده و زندگى را بر ما بى‌رنج و سختى بگذران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درود فرست که بنده تو و پیغمبر توست و پیغام تو را برسانید و فرمان تو را آشکار کرد و خیرخواه بندگانت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پیغمبر ما را که درود شما نثار او و خاندانش باد در روز قیامت از همه پیغمبران به خود نزدیکتر گردان و شفاعت او را بیش از آنان بپذیر و رتبه او را فزونتر و آبروى او را بیشتر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پایه او را والا و حجت او را بزرگ و ترازوى او را سنگین گردان و شفاعت او را بپذیر و وسیلت او را نزدیک کن و روى او را سفید و روشنائى او را کامل و رتبه او را بلند ساز و ما را بر سنت او زنده بدار و بر دین او بمیران و به روش او بَر و در راه او سالک گردان و از فرمانبران او قرار ده و در زمره پیروان وى محشور فرما و بر حوض او وارد کن و از جام او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محمد و آل او فرست، درودى که به‌آن او را به بهترین آرزو رسانى از خیر و فضل و کرامت که تویى صاحب بخشایش و گشایش بسیار و فضل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برابر اینکه پیغام هاى تو را بگذارد و آیات تو را رسانید و بندگان تو را خیرخواهى کرد و در راه تو کوشید پاداشى ده بهتر از آنچه فرشتگان مقرب و پیغمبران مرسل و برگزیده را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 بر او و خاندانش پاکش باد</w:t>
      </w:r>
      <w:r>
        <w:rPr>
          <w:rFonts w:eastAsia="IRNazanin" w:cs="IRNazanin"/>
          <w:color w:val="111111"/>
          <w:sz w:val="28"/>
          <w:szCs w:val="28"/>
          <w:rtl w:val="true"/>
          <w:lang w:bidi="fa-IR"/>
        </w:rPr>
        <w:t>.</w:t>
      </w:r>
      <w:r>
        <w:rPr>
          <w:rStyle w:val="FootnoteAnchor"/>
          <w:rtl w:val="true"/>
        </w:rPr>
        <w:footnoteReference w:id="329"/>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نماز، جلد سوم، باب احکام مساجد،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القرآن، باب قراء القرآن في الصحف،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الخصال از صدوق، ابواب سه گانه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القرآن، باب قرائت القرآن فی المصحف،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سه گانه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نماز، 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ابواب احكام مساجد،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منابع آن در كتب عامه، كتاب مراجعات سيد شرف الدين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تعدادي از نمونه هاي تصادفي از طلاب متقاضی پذيرش در حوزه شريف، را جهت سنجش ميزان ارتباط آنان با قرآن مورد مطالعه قرار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 چنين مي نمود كه اين طلاب داراي مرتبه اي از درك و ايمان هستند كه آنان را به انتخاب اين راه سوق داده است؛ اما در نهايت دريافتم كه برخي از آنان حتي يك بار هم قرآن را ختم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آنان كه سخنران منبر هم بود، فقط دو بار در طول زندگي خويش قرآن را ختم نموده و بسياري از آنان سوره هاي پراكنده اي را در مناسبات و مراسم مذهبي مي 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موضوع فقط در سطح تلاوت قرآن است، اما در سطح درك و فهم معاني و درنگ و تأمل در باب مفاهيم و مضامين آن، ناداني و ناآگاهي كامل وجود دارد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سه گانه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اثر 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من بر اين نكته به دليل فريب بسياري از ساده لوحان به وسيله چنين ادعايي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با عدم ايمان خود به هيچ چيز مگر در صورت وجود دليلي از قرآن براي آن و نيز با براندازي استدلال به دين و سنت، اين افراد را تأييد و تصديق مي كنند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الأربعين حديث</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القرآن،باب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شرح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خطبه اي كه ابتداي آن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بيان خدا سود بريد و از اندرزهاي الهي پند گيريد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القرآن،باب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القرآن، بابي در قرائت 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نماز، ابواب قرائت قرآن،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موعظه را در سوره هاي مكي مانند مدثر و مزمل كه ابتدا نازل شدند، مي توان ديد، اين سوره ها داراي آهنگ هاي تند و حروفي قدرتمند بوده كه تأثير آن ها مانند صاعقه الكتريسيته براي بيداري شخص غافل استفاده مي شود، همان گونه كه مضامين اين سوره ها نيز بر يادآوري جهان آخرت، مرگ، وحشت و هراس قيامت، سرانجام تكذيب كنندگان و بيان سنت هاي الهي و صاعقه هايي مانند آن در مورد امت ها تمركز كرده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دوگانه،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وصايا و نصائح به خطيبان و طلاب حوزه شريف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خبرها آمده است كه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قرآن جديدي مي آورد اما اين به مفهوم دلالت مطلق آن نيست زيرا ايشان از گستره اسلام و قرآن جد خويش خارج نمي شوند، بلکه مقصود اين است كه آن حضرت غبار را از قرآن تكانده و بار سگین سختی سال ها را از آن مي زدايد و آن را دوباره به زتدگي باز مي گرداند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اصطلاح مهم قرآني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دليل ابهام آن در افكار جامعه نياز به توضيح و تأمل بيشتري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گمان مي كنند كه عبادت و پرستش نماز و يا سجده است و به مفهوم اطاعت و فرمانبرداري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جهت مشكلي نمي بينند كه نماز و روزه آنان براي خدا باشد اما آداب و رفتارشان در زندگي بر خلاف دستورات الهي باشد و اين مفهوم مهمي است كه بايد شبهه آن دفع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همين ارتباط، سخني از امام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اصغي إلي ناطق فقد عبده، فإن كان هذا الناطق عن الله فقد عبد الله و إن كان الناطق ينطق عن لسان ابليس فقد عبد ابليس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كه به سخنگويي گوش فرا دهد، او را پرستش كرده است اگر اين سخنگو از جانب خدا سخن بگويد، وي خدا را پرستش كرده است و اگر از زبان ابليس سخن گويد، او ابلیس را پرستش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شايسته تر ازپذيرفتن ننگ و آن نيز سزاوارتر از داخل شدن در آتش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جسمي را كه غبار زائران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نشسته است، لمس نمي كند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بخشي و يا همه آن آشكار مي شود و آنچه را مشخص باشد، حلال نمي كنم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كتاب امر به معروف و نهي از منكر، ابواب امر و نهي و مناسبت هاي آن دو،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كتاب امر به معروف و نهي از منكر، ابواب امر و نهي و مناسبت هاي آن دو،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دژها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عنواني است كه بر مصاديق بسياري منطبق است از جمله تكنولوژي مدرن كه با آن مسلح شده و پشت آن پنهان مي شوند و آن را دژ محكمي براي خود جهت حفاظت و در امان ماندن از عذاب خداوند قرار مي دهند كه در اين صورت شبيه پسر نوح هستند كه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آنك به كوهى پناه مى‌جويم كه مرا از آب نگاه مى‌دارد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كوه همه عوامل بازدارنده و نقاط قوتي است كه در زندگي جامعه چون برتري كوه بر زمين متمايز مي شوند كه از آن جمله، مال و مقام، عشیره و قبیله، سلطه جويان، سلاح هاي پيشرفته و تكنولوژي جديد است كه همگي دژها و كوه هايي هستند كه فرد پناه آورنده به‌آن‌ها گمان مي كند او را از عذاب الهي حفظ مي كنند اما پاسخ الهي هميشه يكي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امروز هيچ پناهى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نخواهد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همه افراد جامعه مسلمان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لقبي است براي هر آنكه عهده دار هدايت جامعه خويش به سمت رضا و خشنودي پروردگار متعال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آيه چارچوب كلي اين رويارويي را به تصوير مي كشد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مؤمنين صاحب اختياري دارند كه آنان را مورد عنايت قرار داده و تربيت، سعادت و مصلحت آنان را بر عهده دارد و او خداوند تبارك و تعالي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حاليكه كفار هيچ ياوري ندارند، ياور آنان شيطان ناتواني است كه هنگام نبرد گريخته و آنان را ياري نمي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زَيَّنَ لَهُمُ الشَّيْطانُ أَعْمالَهُمْ وَ قالَ لا غالِبَ لَكُمُ الْيَوْمَ مِنَ النَّاسِ وَ إِنِّي جارٌ لَكُمْ فَلَمَّا تَراءَتِ الْفِئَتانِ نَكَصَ عَلى عَقِبَيْهِ وَ قالَ إِنِّي بَرِي‌ءٌ مِنْكُمْ إِنِّي أَرى ما لا تَرَوْنَ إِنِّي أَخافُ اللَّهَ وَ اللَّهُ شَدِيدُ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 كردارشان را در نظرشان بياراست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از مردم كسى بر شما پيروز نمى‌شود و من پناه شمايم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چون دو فوج رو به رو شدند او باز گشت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شما بيزارم، كه چيزهايى مى‌بينم كه شما نمى‌بينيد، من از خدا مى‌ترسم كه او به سختى عقوبت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اندیشمند، شیخ جودت سعید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نماز، ابواب قرائت قرآن،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مدينه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الجفريات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سه گانه،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سه گانه،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قرائت قرآن،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الدر المستور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نماز، ابواب قرائت قرآن،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آخر این حدیث در متن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الاولین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سده بود که با رجوع به بکی از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بود که به محتوی حدیث نزدیکتر بود، لذا در متن ترجمه اصلاح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احاديث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نماز، ابواب قرائت،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احاديث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طهارت، ابواب زيارت قبور،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ده حديث موجود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همان كساني هستند كه قواعد تجويدي را كه خود وضع كرده اند به دقت رعايت مي كنند اما از معاني آنچه مي خوانند غافل هستند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ماه رمضان قرائت كرده بود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نخست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ختم قرآن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سجادیة، دعای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ختم قرآن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189</Pages>
  <Words>47864</Words>
  <Characters>178533</Characters>
  <CharactersWithSpaces>225787</CharactersWithSpaces>
  <Paragraphs>1188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2026-08-27T13:38:31Z</dcterms:created>
  <dc:creator>ghaemiyeh.com</dc:creator>
  <dc:description/>
  <dc:language>en-US</dc:language>
  <cp:lastModifiedBy/>
  <dcterms:modified xsi:type="dcterms:W3CDTF">2026-08-27T17:08:37Z</dcterms:modified>
  <cp:revision>1</cp:revision>
  <dc:subject/>
  <dc:title>شکایت قرآن</dc:title>
</cp:coreProperties>
</file>

<file path=docProps/custom.xml><?xml version="1.0" encoding="utf-8"?>
<Properties xmlns="http://schemas.openxmlformats.org/officeDocument/2006/custom-properties" xmlns:vt="http://schemas.openxmlformats.org/officeDocument/2006/docPropsVTypes"/>
</file>