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الولایه شرح خطبه غدیریه مولا امیرالمومنین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249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1249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12501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312503_1051229030">
            <w:r>
              <w:rPr>
                <w:webHidden/>
                <w:rStyle w:val="IndexLink"/>
                <w:rtl w:val="true"/>
              </w:rPr>
              <w:t>پيش‌سخن</w:t>
            </w:r>
            <w:r>
              <w:rPr>
                <w:rStyle w:val="IndexLink"/>
                <w:rtl w:val="true"/>
              </w:rPr>
              <w:tab/>
            </w:r>
            <w:r>
              <w:rPr>
                <w:rStyle w:val="IndexLink"/>
              </w:rPr>
              <w:t>10</w:t>
            </w:r>
          </w:hyperlink>
        </w:p>
        <w:p>
          <w:pPr>
            <w:pStyle w:val="Contents2"/>
            <w:tabs>
              <w:tab w:val="clear" w:pos="8743"/>
              <w:tab w:val="right" w:pos="9026" w:leader="dot"/>
            </w:tabs>
            <w:rPr/>
          </w:pPr>
          <w:hyperlink w:anchor="__RefHeading___Toc1312505_1051229030">
            <w:r>
              <w:rPr>
                <w:webHidden/>
                <w:rStyle w:val="IndexLink"/>
                <w:rtl w:val="true"/>
              </w:rPr>
              <w:t>حمدو ستايش</w:t>
            </w:r>
            <w:r>
              <w:rPr>
                <w:rStyle w:val="IndexLink"/>
                <w:rtl w:val="true"/>
              </w:rPr>
              <w:tab/>
            </w:r>
            <w:r>
              <w:rPr>
                <w:rStyle w:val="IndexLink"/>
              </w:rPr>
              <w:t>15</w:t>
            </w:r>
          </w:hyperlink>
        </w:p>
        <w:p>
          <w:pPr>
            <w:pStyle w:val="Contents2"/>
            <w:tabs>
              <w:tab w:val="clear" w:pos="8743"/>
              <w:tab w:val="right" w:pos="9026" w:leader="dot"/>
            </w:tabs>
            <w:rPr/>
          </w:pPr>
          <w:hyperlink w:anchor="__RefHeading___Toc1312507_1051229030">
            <w:r>
              <w:rPr>
                <w:webHidden/>
                <w:rStyle w:val="IndexLink"/>
                <w:rtl w:val="true"/>
              </w:rPr>
              <w:t>لاهوتيت،ربانيت و فردانيت خداوند</w:t>
            </w:r>
            <w:r>
              <w:rPr>
                <w:rStyle w:val="IndexLink"/>
                <w:rtl w:val="true"/>
              </w:rPr>
              <w:tab/>
            </w:r>
            <w:r>
              <w:rPr>
                <w:rStyle w:val="IndexLink"/>
              </w:rPr>
              <w:t>18</w:t>
            </w:r>
          </w:hyperlink>
        </w:p>
        <w:p>
          <w:pPr>
            <w:pStyle w:val="Contents2"/>
            <w:tabs>
              <w:tab w:val="clear" w:pos="8743"/>
              <w:tab w:val="right" w:pos="9026" w:leader="dot"/>
            </w:tabs>
            <w:rPr/>
          </w:pPr>
          <w:hyperlink w:anchor="__RefHeading___Toc1312509_1051229030">
            <w:r>
              <w:rPr>
                <w:webHidden/>
                <w:rStyle w:val="IndexLink"/>
                <w:rtl w:val="true"/>
              </w:rPr>
              <w:t>حمد خدا راه وصول به رحمت اوست</w:t>
            </w:r>
            <w:r>
              <w:rPr>
                <w:rStyle w:val="IndexLink"/>
                <w:rtl w:val="true"/>
              </w:rPr>
              <w:tab/>
            </w:r>
            <w:r>
              <w:rPr>
                <w:rStyle w:val="IndexLink"/>
              </w:rPr>
              <w:t>24</w:t>
            </w:r>
          </w:hyperlink>
        </w:p>
        <w:p>
          <w:pPr>
            <w:pStyle w:val="Contents3"/>
            <w:tabs>
              <w:tab w:val="clear" w:pos="8459"/>
              <w:tab w:val="right" w:pos="9026" w:leader="dot"/>
            </w:tabs>
            <w:rPr/>
          </w:pPr>
          <w:hyperlink w:anchor="__RefHeading___Toc1312511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312513_1051229030">
            <w:r>
              <w:rPr>
                <w:webHidden/>
                <w:rStyle w:val="IndexLink"/>
                <w:rtl w:val="true"/>
              </w:rPr>
              <w:t>مراتب حمد</w:t>
            </w:r>
            <w:r>
              <w:rPr>
                <w:rStyle w:val="IndexLink"/>
                <w:rtl w:val="true"/>
              </w:rPr>
              <w:tab/>
            </w:r>
            <w:r>
              <w:rPr>
                <w:rStyle w:val="IndexLink"/>
              </w:rPr>
              <w:t>25</w:t>
            </w:r>
          </w:hyperlink>
        </w:p>
        <w:p>
          <w:pPr>
            <w:pStyle w:val="Contents2"/>
            <w:tabs>
              <w:tab w:val="clear" w:pos="8743"/>
              <w:tab w:val="right" w:pos="9026" w:leader="dot"/>
            </w:tabs>
            <w:rPr/>
          </w:pPr>
          <w:hyperlink w:anchor="__RefHeading___Toc1312515_1051229030">
            <w:r>
              <w:rPr>
                <w:webHidden/>
                <w:rStyle w:val="IndexLink"/>
                <w:rtl w:val="true"/>
              </w:rPr>
              <w:t>جايگاه اخلاص</w:t>
            </w:r>
            <w:r>
              <w:rPr>
                <w:rStyle w:val="IndexLink"/>
                <w:rtl w:val="true"/>
              </w:rPr>
              <w:tab/>
            </w:r>
            <w:r>
              <w:rPr>
                <w:rStyle w:val="IndexLink"/>
              </w:rPr>
              <w:t>26</w:t>
            </w:r>
          </w:hyperlink>
        </w:p>
        <w:p>
          <w:pPr>
            <w:pStyle w:val="Contents2"/>
            <w:tabs>
              <w:tab w:val="clear" w:pos="8743"/>
              <w:tab w:val="right" w:pos="9026" w:leader="dot"/>
            </w:tabs>
            <w:rPr/>
          </w:pPr>
          <w:hyperlink w:anchor="__RefHeading___Toc1312517_1051229030">
            <w:r>
              <w:rPr>
                <w:webHidden/>
                <w:rStyle w:val="IndexLink"/>
                <w:rtl w:val="true"/>
              </w:rPr>
              <w:t>سه اسم نيك خدا،الخالق،البارئ،المصور</w:t>
            </w:r>
            <w:r>
              <w:rPr>
                <w:rStyle w:val="IndexLink"/>
                <w:rtl w:val="true"/>
              </w:rPr>
              <w:tab/>
            </w:r>
            <w:r>
              <w:rPr>
                <w:rStyle w:val="IndexLink"/>
              </w:rPr>
              <w:t>28</w:t>
            </w:r>
          </w:hyperlink>
        </w:p>
        <w:p>
          <w:pPr>
            <w:pStyle w:val="Contents2"/>
            <w:tabs>
              <w:tab w:val="clear" w:pos="8743"/>
              <w:tab w:val="right" w:pos="9026" w:leader="dot"/>
            </w:tabs>
            <w:rPr/>
          </w:pPr>
          <w:hyperlink w:anchor="__RefHeading___Toc1312519_1051229030">
            <w:r>
              <w:rPr>
                <w:webHidden/>
                <w:rStyle w:val="IndexLink"/>
                <w:rtl w:val="true"/>
              </w:rPr>
              <w:t>هيچ چيزى مثل او نيست</w:t>
            </w:r>
            <w:r>
              <w:rPr>
                <w:rStyle w:val="IndexLink"/>
                <w:rtl w:val="true"/>
              </w:rPr>
              <w:tab/>
            </w:r>
            <w:r>
              <w:rPr>
                <w:rStyle w:val="IndexLink"/>
              </w:rPr>
              <w:t>32</w:t>
            </w:r>
          </w:hyperlink>
        </w:p>
        <w:p>
          <w:pPr>
            <w:pStyle w:val="Contents2"/>
            <w:tabs>
              <w:tab w:val="clear" w:pos="8743"/>
              <w:tab w:val="right" w:pos="9026" w:leader="dot"/>
            </w:tabs>
            <w:rPr/>
          </w:pPr>
          <w:hyperlink w:anchor="__RefHeading___Toc1312521_1051229030">
            <w:r>
              <w:rPr>
                <w:webHidden/>
                <w:rStyle w:val="IndexLink"/>
                <w:rtl w:val="true"/>
              </w:rPr>
              <w:t>مقام بندگى رسول الله صلى الله عليه و آله و سلم</w:t>
            </w:r>
            <w:r>
              <w:rPr>
                <w:rStyle w:val="IndexLink"/>
                <w:rtl w:val="true"/>
              </w:rPr>
              <w:tab/>
            </w:r>
            <w:r>
              <w:rPr>
                <w:rStyle w:val="IndexLink"/>
              </w:rPr>
              <w:t>34</w:t>
            </w:r>
          </w:hyperlink>
        </w:p>
        <w:p>
          <w:pPr>
            <w:pStyle w:val="Contents2"/>
            <w:tabs>
              <w:tab w:val="clear" w:pos="8743"/>
              <w:tab w:val="right" w:pos="9026" w:leader="dot"/>
            </w:tabs>
            <w:rPr/>
          </w:pPr>
          <w:hyperlink w:anchor="__RefHeading___Toc1312523_1051229030">
            <w:r>
              <w:rPr>
                <w:webHidden/>
                <w:rStyle w:val="IndexLink"/>
                <w:rtl w:val="true"/>
              </w:rPr>
              <w:t>خليفة الله</w:t>
            </w:r>
            <w:r>
              <w:rPr>
                <w:rStyle w:val="IndexLink"/>
                <w:rtl w:val="true"/>
              </w:rPr>
              <w:tab/>
            </w:r>
            <w:r>
              <w:rPr>
                <w:rStyle w:val="IndexLink"/>
              </w:rPr>
              <w:t>38</w:t>
            </w:r>
          </w:hyperlink>
        </w:p>
        <w:p>
          <w:pPr>
            <w:pStyle w:val="Contents2"/>
            <w:tabs>
              <w:tab w:val="clear" w:pos="8743"/>
              <w:tab w:val="right" w:pos="9026" w:leader="dot"/>
            </w:tabs>
            <w:rPr/>
          </w:pPr>
          <w:hyperlink w:anchor="__RefHeading___Toc1312525_1051229030">
            <w:r>
              <w:rPr>
                <w:webHidden/>
                <w:rStyle w:val="IndexLink"/>
                <w:rtl w:val="true"/>
              </w:rPr>
              <w:t>خلق عظيم نبوى</w:t>
            </w:r>
            <w:r>
              <w:rPr>
                <w:rStyle w:val="IndexLink"/>
                <w:rtl w:val="true"/>
              </w:rPr>
              <w:tab/>
            </w:r>
            <w:r>
              <w:rPr>
                <w:rStyle w:val="IndexLink"/>
              </w:rPr>
              <w:t>41</w:t>
            </w:r>
          </w:hyperlink>
        </w:p>
        <w:p>
          <w:pPr>
            <w:pStyle w:val="Contents2"/>
            <w:tabs>
              <w:tab w:val="clear" w:pos="8743"/>
              <w:tab w:val="right" w:pos="9026" w:leader="dot"/>
            </w:tabs>
            <w:rPr/>
          </w:pPr>
          <w:hyperlink w:anchor="__RefHeading___Toc1312527_1051229030">
            <w:r>
              <w:rPr>
                <w:webHidden/>
                <w:rStyle w:val="IndexLink"/>
                <w:rtl w:val="true"/>
              </w:rPr>
              <w:t>صلوات بر محمد و آل محمد</w:t>
            </w:r>
            <w:r>
              <w:rPr>
                <w:rStyle w:val="IndexLink"/>
                <w:rtl w:val="true"/>
              </w:rPr>
              <w:tab/>
            </w:r>
            <w:r>
              <w:rPr>
                <w:rStyle w:val="IndexLink"/>
              </w:rPr>
              <w:t>44</w:t>
            </w:r>
          </w:hyperlink>
        </w:p>
        <w:p>
          <w:pPr>
            <w:pStyle w:val="Contents2"/>
            <w:tabs>
              <w:tab w:val="clear" w:pos="8743"/>
              <w:tab w:val="right" w:pos="9026" w:leader="dot"/>
            </w:tabs>
            <w:rPr/>
          </w:pPr>
          <w:hyperlink w:anchor="__RefHeading___Toc1312529_1051229030">
            <w:r>
              <w:rPr>
                <w:webHidden/>
                <w:rStyle w:val="IndexLink"/>
                <w:rtl w:val="true"/>
              </w:rPr>
              <w:t>علو مقام جانشينان بر حق پيامبر صلى الله عليه و آله و سلم</w:t>
            </w:r>
            <w:r>
              <w:rPr>
                <w:rStyle w:val="IndexLink"/>
                <w:rtl w:val="true"/>
              </w:rPr>
              <w:tab/>
            </w:r>
            <w:r>
              <w:rPr>
                <w:rStyle w:val="IndexLink"/>
              </w:rPr>
              <w:t>47</w:t>
            </w:r>
          </w:hyperlink>
        </w:p>
        <w:p>
          <w:pPr>
            <w:pStyle w:val="Contents2"/>
            <w:tabs>
              <w:tab w:val="clear" w:pos="8743"/>
              <w:tab w:val="right" w:pos="9026" w:leader="dot"/>
            </w:tabs>
            <w:rPr/>
          </w:pPr>
          <w:hyperlink w:anchor="__RefHeading___Toc1312531_1051229030">
            <w:r>
              <w:rPr>
                <w:webHidden/>
                <w:rStyle w:val="IndexLink"/>
                <w:rtl w:val="true"/>
              </w:rPr>
              <w:t>ائمه عليهم السلام دعوت كنندگان به حق</w:t>
            </w:r>
            <w:r>
              <w:rPr>
                <w:rStyle w:val="IndexLink"/>
                <w:rtl w:val="true"/>
              </w:rPr>
              <w:tab/>
            </w:r>
            <w:r>
              <w:rPr>
                <w:rStyle w:val="IndexLink"/>
              </w:rPr>
              <w:t>51</w:t>
            </w:r>
          </w:hyperlink>
        </w:p>
        <w:p>
          <w:pPr>
            <w:pStyle w:val="Contents2"/>
            <w:tabs>
              <w:tab w:val="clear" w:pos="8743"/>
              <w:tab w:val="right" w:pos="9026" w:leader="dot"/>
            </w:tabs>
            <w:rPr/>
          </w:pPr>
          <w:hyperlink w:anchor="__RefHeading___Toc1312533_1051229030">
            <w:r>
              <w:rPr>
                <w:webHidden/>
                <w:rStyle w:val="IndexLink"/>
                <w:rtl w:val="true"/>
              </w:rPr>
              <w:t>خلقت ائمه عليهم السلام قبل از خلقت مخلوقات</w:t>
            </w:r>
            <w:r>
              <w:rPr>
                <w:rStyle w:val="IndexLink"/>
                <w:rtl w:val="true"/>
              </w:rPr>
              <w:tab/>
            </w:r>
            <w:r>
              <w:rPr>
                <w:rStyle w:val="IndexLink"/>
              </w:rPr>
              <w:t>55</w:t>
            </w:r>
          </w:hyperlink>
        </w:p>
        <w:p>
          <w:pPr>
            <w:pStyle w:val="Contents2"/>
            <w:tabs>
              <w:tab w:val="clear" w:pos="8743"/>
              <w:tab w:val="right" w:pos="9026" w:leader="dot"/>
            </w:tabs>
            <w:rPr/>
          </w:pPr>
          <w:hyperlink w:anchor="__RefHeading___Toc1312535_1051229030">
            <w:r>
              <w:rPr>
                <w:webHidden/>
                <w:rStyle w:val="IndexLink"/>
                <w:rtl w:val="true"/>
              </w:rPr>
              <w:t>ائمه عليهم السلام حجج الهى هستند</w:t>
            </w:r>
            <w:r>
              <w:rPr>
                <w:rStyle w:val="IndexLink"/>
                <w:rtl w:val="true"/>
              </w:rPr>
              <w:tab/>
            </w:r>
            <w:r>
              <w:rPr>
                <w:rStyle w:val="IndexLink"/>
              </w:rPr>
              <w:t>58</w:t>
            </w:r>
          </w:hyperlink>
        </w:p>
        <w:p>
          <w:pPr>
            <w:pStyle w:val="Contents2"/>
            <w:tabs>
              <w:tab w:val="clear" w:pos="8743"/>
              <w:tab w:val="right" w:pos="9026" w:leader="dot"/>
            </w:tabs>
            <w:rPr/>
          </w:pPr>
          <w:hyperlink w:anchor="__RefHeading___Toc1312537_1051229030">
            <w:r>
              <w:rPr>
                <w:webHidden/>
                <w:rStyle w:val="IndexLink"/>
                <w:rtl w:val="true"/>
              </w:rPr>
              <w:t>امامان عليهم السلام مترجمان اراده پروردگارند</w:t>
            </w:r>
            <w:r>
              <w:rPr>
                <w:rStyle w:val="IndexLink"/>
                <w:rtl w:val="true"/>
              </w:rPr>
              <w:tab/>
            </w:r>
            <w:r>
              <w:rPr>
                <w:rStyle w:val="IndexLink"/>
              </w:rPr>
              <w:t>60</w:t>
            </w:r>
          </w:hyperlink>
        </w:p>
        <w:p>
          <w:pPr>
            <w:pStyle w:val="Contents2"/>
            <w:tabs>
              <w:tab w:val="clear" w:pos="8743"/>
              <w:tab w:val="right" w:pos="9026" w:leader="dot"/>
            </w:tabs>
            <w:rPr/>
          </w:pPr>
          <w:hyperlink w:anchor="__RefHeading___Toc1312539_1051229030">
            <w:r>
              <w:rPr>
                <w:webHidden/>
                <w:rStyle w:val="IndexLink"/>
                <w:rtl w:val="true"/>
              </w:rPr>
              <w:t>شفاعت به اذن خداوند</w:t>
            </w:r>
            <w:r>
              <w:rPr>
                <w:rStyle w:val="IndexLink"/>
                <w:rtl w:val="true"/>
              </w:rPr>
              <w:tab/>
            </w:r>
            <w:r>
              <w:rPr>
                <w:rStyle w:val="IndexLink"/>
              </w:rPr>
              <w:t>63</w:t>
            </w:r>
          </w:hyperlink>
        </w:p>
        <w:p>
          <w:pPr>
            <w:pStyle w:val="Contents2"/>
            <w:tabs>
              <w:tab w:val="clear" w:pos="8743"/>
              <w:tab w:val="right" w:pos="9026" w:leader="dot"/>
            </w:tabs>
            <w:rPr/>
          </w:pPr>
          <w:hyperlink w:anchor="__RefHeading___Toc1312541_1051229030">
            <w:r>
              <w:rPr>
                <w:webHidden/>
                <w:rStyle w:val="IndexLink"/>
                <w:rtl w:val="true"/>
              </w:rPr>
              <w:t>امامان عليهم السلام مجريان احكام خدا و رسول هستند</w:t>
            </w:r>
            <w:r>
              <w:rPr>
                <w:rStyle w:val="IndexLink"/>
                <w:rtl w:val="true"/>
              </w:rPr>
              <w:tab/>
            </w:r>
            <w:r>
              <w:rPr>
                <w:rStyle w:val="IndexLink"/>
              </w:rPr>
              <w:t>67</w:t>
            </w:r>
          </w:hyperlink>
        </w:p>
        <w:p>
          <w:pPr>
            <w:pStyle w:val="Contents2"/>
            <w:tabs>
              <w:tab w:val="clear" w:pos="8743"/>
              <w:tab w:val="right" w:pos="9026" w:leader="dot"/>
            </w:tabs>
            <w:rPr/>
          </w:pPr>
          <w:hyperlink w:anchor="__RefHeading___Toc1312543_1051229030">
            <w:r>
              <w:rPr>
                <w:webHidden/>
                <w:rStyle w:val="IndexLink"/>
                <w:rtl w:val="true"/>
              </w:rPr>
              <w:t>عقول راهگشاى معرفت به حجج الهى</w:t>
            </w:r>
            <w:r>
              <w:rPr>
                <w:rStyle w:val="IndexLink"/>
                <w:rtl w:val="true"/>
              </w:rPr>
              <w:tab/>
            </w:r>
            <w:r>
              <w:rPr>
                <w:rStyle w:val="IndexLink"/>
              </w:rPr>
              <w:t>71</w:t>
            </w:r>
          </w:hyperlink>
        </w:p>
        <w:p>
          <w:pPr>
            <w:pStyle w:val="Contents2"/>
            <w:tabs>
              <w:tab w:val="clear" w:pos="8743"/>
              <w:tab w:val="right" w:pos="9026" w:leader="dot"/>
            </w:tabs>
            <w:rPr/>
          </w:pPr>
          <w:hyperlink w:anchor="__RefHeading___Toc1312545_1051229030">
            <w:r>
              <w:rPr>
                <w:webHidden/>
                <w:rStyle w:val="IndexLink"/>
                <w:rtl w:val="true"/>
              </w:rPr>
              <w:t>جمعه و غدير دو عيد بزرگ</w:t>
            </w:r>
            <w:r>
              <w:rPr>
                <w:rStyle w:val="IndexLink"/>
                <w:rtl w:val="true"/>
              </w:rPr>
              <w:tab/>
            </w:r>
            <w:r>
              <w:rPr>
                <w:rStyle w:val="IndexLink"/>
              </w:rPr>
              <w:t>75</w:t>
            </w:r>
          </w:hyperlink>
        </w:p>
        <w:p>
          <w:pPr>
            <w:pStyle w:val="Contents2"/>
            <w:tabs>
              <w:tab w:val="clear" w:pos="8743"/>
              <w:tab w:val="right" w:pos="9026" w:leader="dot"/>
            </w:tabs>
            <w:rPr/>
          </w:pPr>
          <w:hyperlink w:anchor="__RefHeading___Toc1312547_1051229030">
            <w:r>
              <w:rPr>
                <w:webHidden/>
                <w:rStyle w:val="IndexLink"/>
                <w:rtl w:val="true"/>
              </w:rPr>
              <w:t>ارتباط نزديك معرفت خدا و رسول و امام</w:t>
            </w:r>
            <w:r>
              <w:rPr>
                <w:rStyle w:val="IndexLink"/>
                <w:rtl w:val="true"/>
              </w:rPr>
              <w:tab/>
            </w:r>
            <w:r>
              <w:rPr>
                <w:rStyle w:val="IndexLink"/>
              </w:rPr>
              <w:t>81</w:t>
            </w:r>
          </w:hyperlink>
        </w:p>
        <w:p>
          <w:pPr>
            <w:pStyle w:val="Contents2"/>
            <w:tabs>
              <w:tab w:val="clear" w:pos="8743"/>
              <w:tab w:val="right" w:pos="9026" w:leader="dot"/>
            </w:tabs>
            <w:rPr/>
          </w:pPr>
          <w:hyperlink w:anchor="__RefHeading___Toc1312549_1051229030">
            <w:r>
              <w:rPr>
                <w:webHidden/>
                <w:rStyle w:val="IndexLink"/>
                <w:rtl w:val="true"/>
              </w:rPr>
              <w:t>صراحت آيه تبليغ درباره غدير خم</w:t>
            </w:r>
            <w:r>
              <w:rPr>
                <w:rStyle w:val="IndexLink"/>
                <w:rtl w:val="true"/>
              </w:rPr>
              <w:tab/>
            </w:r>
            <w:r>
              <w:rPr>
                <w:rStyle w:val="IndexLink"/>
              </w:rPr>
              <w:t>85</w:t>
            </w:r>
          </w:hyperlink>
        </w:p>
        <w:p>
          <w:pPr>
            <w:pStyle w:val="Contents2"/>
            <w:tabs>
              <w:tab w:val="clear" w:pos="8743"/>
              <w:tab w:val="right" w:pos="9026" w:leader="dot"/>
            </w:tabs>
            <w:rPr/>
          </w:pPr>
          <w:hyperlink w:anchor="__RefHeading___Toc1312551_1051229030">
            <w:r>
              <w:rPr>
                <w:webHidden/>
                <w:rStyle w:val="IndexLink"/>
                <w:rtl w:val="true"/>
              </w:rPr>
              <w:t>رسوايى منافقين پس از غدير</w:t>
            </w:r>
            <w:r>
              <w:rPr>
                <w:rStyle w:val="IndexLink"/>
                <w:rtl w:val="true"/>
              </w:rPr>
              <w:tab/>
            </w:r>
            <w:r>
              <w:rPr>
                <w:rStyle w:val="IndexLink"/>
              </w:rPr>
              <w:t>89</w:t>
            </w:r>
          </w:hyperlink>
        </w:p>
        <w:p>
          <w:pPr>
            <w:pStyle w:val="Contents2"/>
            <w:tabs>
              <w:tab w:val="clear" w:pos="8743"/>
              <w:tab w:val="right" w:pos="9026" w:leader="dot"/>
            </w:tabs>
            <w:rPr/>
          </w:pPr>
          <w:hyperlink w:anchor="__RefHeading___Toc1312553_1051229030">
            <w:r>
              <w:rPr>
                <w:webHidden/>
                <w:rStyle w:val="IndexLink"/>
                <w:rtl w:val="true"/>
              </w:rPr>
              <w:t>در روز غدير دين كامل شد</w:t>
            </w:r>
            <w:r>
              <w:rPr>
                <w:rStyle w:val="IndexLink"/>
                <w:rtl w:val="true"/>
              </w:rPr>
              <w:tab/>
            </w:r>
            <w:r>
              <w:rPr>
                <w:rStyle w:val="IndexLink"/>
              </w:rPr>
              <w:t>94</w:t>
            </w:r>
          </w:hyperlink>
        </w:p>
        <w:p>
          <w:pPr>
            <w:pStyle w:val="Contents2"/>
            <w:tabs>
              <w:tab w:val="clear" w:pos="8743"/>
              <w:tab w:val="right" w:pos="9026" w:leader="dot"/>
            </w:tabs>
            <w:rPr/>
          </w:pPr>
          <w:hyperlink w:anchor="__RefHeading___Toc1312555_1051229030">
            <w:r>
              <w:rPr>
                <w:webHidden/>
                <w:rStyle w:val="IndexLink"/>
                <w:rtl w:val="true"/>
              </w:rPr>
              <w:t>غدير روز تكميل كلام پروردگار</w:t>
            </w:r>
            <w:r>
              <w:rPr>
                <w:rStyle w:val="IndexLink"/>
                <w:rtl w:val="true"/>
              </w:rPr>
              <w:tab/>
            </w:r>
            <w:r>
              <w:rPr>
                <w:rStyle w:val="IndexLink"/>
              </w:rPr>
              <w:t>99</w:t>
            </w:r>
          </w:hyperlink>
        </w:p>
        <w:p>
          <w:pPr>
            <w:pStyle w:val="Contents2"/>
            <w:tabs>
              <w:tab w:val="clear" w:pos="8743"/>
              <w:tab w:val="right" w:pos="9026" w:leader="dot"/>
            </w:tabs>
            <w:rPr/>
          </w:pPr>
          <w:hyperlink w:anchor="__RefHeading___Toc1312557_1051229030">
            <w:r>
              <w:rPr>
                <w:webHidden/>
                <w:rStyle w:val="IndexLink"/>
                <w:rtl w:val="true"/>
              </w:rPr>
              <w:t>بيزارى از بدعت گذاران در دين</w:t>
            </w:r>
            <w:r>
              <w:rPr>
                <w:rStyle w:val="IndexLink"/>
                <w:rtl w:val="true"/>
              </w:rPr>
              <w:tab/>
            </w:r>
            <w:r>
              <w:rPr>
                <w:rStyle w:val="IndexLink"/>
              </w:rPr>
              <w:t>101</w:t>
            </w:r>
          </w:hyperlink>
        </w:p>
        <w:p>
          <w:pPr>
            <w:pStyle w:val="Contents2"/>
            <w:tabs>
              <w:tab w:val="clear" w:pos="8743"/>
              <w:tab w:val="right" w:pos="9026" w:leader="dot"/>
            </w:tabs>
            <w:rPr/>
          </w:pPr>
          <w:hyperlink w:anchor="__RefHeading___Toc1312559_1051229030">
            <w:r>
              <w:rPr>
                <w:webHidden/>
                <w:rStyle w:val="IndexLink"/>
                <w:rtl w:val="true"/>
              </w:rPr>
              <w:t>سلوك در صراط مستقيم</w:t>
            </w:r>
            <w:r>
              <w:rPr>
                <w:rStyle w:val="IndexLink"/>
                <w:rtl w:val="true"/>
              </w:rPr>
              <w:tab/>
            </w:r>
            <w:r>
              <w:rPr>
                <w:rStyle w:val="IndexLink"/>
              </w:rPr>
              <w:t>105</w:t>
            </w:r>
          </w:hyperlink>
        </w:p>
        <w:p>
          <w:pPr>
            <w:pStyle w:val="Contents2"/>
            <w:tabs>
              <w:tab w:val="clear" w:pos="8743"/>
              <w:tab w:val="right" w:pos="9026" w:leader="dot"/>
            </w:tabs>
            <w:rPr/>
          </w:pPr>
          <w:hyperlink w:anchor="__RefHeading___Toc1312561_1051229030">
            <w:r>
              <w:rPr>
                <w:webHidden/>
                <w:rStyle w:val="IndexLink"/>
                <w:rtl w:val="true"/>
              </w:rPr>
              <w:t>روز بزرگ غدير خم</w:t>
            </w:r>
            <w:r>
              <w:rPr>
                <w:rStyle w:val="IndexLink"/>
                <w:rtl w:val="true"/>
              </w:rPr>
              <w:tab/>
            </w:r>
            <w:r>
              <w:rPr>
                <w:rStyle w:val="IndexLink"/>
              </w:rPr>
              <w:t>108</w:t>
            </w:r>
          </w:hyperlink>
        </w:p>
        <w:p>
          <w:pPr>
            <w:pStyle w:val="Contents2"/>
            <w:tabs>
              <w:tab w:val="clear" w:pos="8743"/>
              <w:tab w:val="right" w:pos="9026" w:leader="dot"/>
            </w:tabs>
            <w:rPr/>
          </w:pPr>
          <w:hyperlink w:anchor="__RefHeading___Toc1312563_1051229030">
            <w:r>
              <w:rPr>
                <w:webHidden/>
                <w:rStyle w:val="IndexLink"/>
                <w:rtl w:val="true"/>
              </w:rPr>
              <w:t>روز امتياز دادن بين نيك و بد</w:t>
            </w:r>
            <w:r>
              <w:rPr>
                <w:rStyle w:val="IndexLink"/>
                <w:rtl w:val="true"/>
              </w:rPr>
              <w:tab/>
            </w:r>
            <w:r>
              <w:rPr>
                <w:rStyle w:val="IndexLink"/>
              </w:rPr>
              <w:t>115</w:t>
            </w:r>
          </w:hyperlink>
        </w:p>
        <w:p>
          <w:pPr>
            <w:pStyle w:val="Contents2"/>
            <w:tabs>
              <w:tab w:val="clear" w:pos="8743"/>
              <w:tab w:val="right" w:pos="9026" w:leader="dot"/>
            </w:tabs>
            <w:rPr/>
          </w:pPr>
          <w:hyperlink w:anchor="__RefHeading___Toc1312565_1051229030">
            <w:r>
              <w:rPr>
                <w:webHidden/>
                <w:rStyle w:val="IndexLink"/>
                <w:rtl w:val="true"/>
              </w:rPr>
              <w:t>روز ساكنان عالم قدس</w:t>
            </w:r>
            <w:r>
              <w:rPr>
                <w:rStyle w:val="IndexLink"/>
                <w:rtl w:val="true"/>
              </w:rPr>
              <w:tab/>
            </w:r>
            <w:r>
              <w:rPr>
                <w:rStyle w:val="IndexLink"/>
              </w:rPr>
              <w:t>117</w:t>
            </w:r>
          </w:hyperlink>
        </w:p>
        <w:p>
          <w:pPr>
            <w:pStyle w:val="Contents2"/>
            <w:tabs>
              <w:tab w:val="clear" w:pos="8743"/>
              <w:tab w:val="right" w:pos="9026" w:leader="dot"/>
            </w:tabs>
            <w:rPr/>
          </w:pPr>
          <w:hyperlink w:anchor="__RefHeading___Toc1312567_1051229030">
            <w:r>
              <w:rPr>
                <w:webHidden/>
                <w:rStyle w:val="IndexLink"/>
                <w:rtl w:val="true"/>
              </w:rPr>
              <w:t>روز آزمايش امت</w:t>
            </w:r>
            <w:r>
              <w:rPr>
                <w:rStyle w:val="IndexLink"/>
                <w:rtl w:val="true"/>
              </w:rPr>
              <w:tab/>
            </w:r>
            <w:r>
              <w:rPr>
                <w:rStyle w:val="IndexLink"/>
              </w:rPr>
              <w:t>119</w:t>
            </w:r>
          </w:hyperlink>
        </w:p>
        <w:p>
          <w:pPr>
            <w:pStyle w:val="Contents2"/>
            <w:tabs>
              <w:tab w:val="clear" w:pos="8743"/>
              <w:tab w:val="right" w:pos="9026" w:leader="dot"/>
            </w:tabs>
            <w:rPr/>
          </w:pPr>
          <w:hyperlink w:anchor="__RefHeading___Toc1312569_1051229030">
            <w:r>
              <w:rPr>
                <w:webHidden/>
                <w:rStyle w:val="IndexLink"/>
                <w:rtl w:val="true"/>
              </w:rPr>
              <w:t>روز بروز كينه‌هاى منافقين</w:t>
            </w:r>
            <w:r>
              <w:rPr>
                <w:rStyle w:val="IndexLink"/>
                <w:rtl w:val="true"/>
              </w:rPr>
              <w:tab/>
            </w:r>
            <w:r>
              <w:rPr>
                <w:rStyle w:val="IndexLink"/>
              </w:rPr>
              <w:t>122</w:t>
            </w:r>
          </w:hyperlink>
        </w:p>
        <w:p>
          <w:pPr>
            <w:pStyle w:val="Contents2"/>
            <w:tabs>
              <w:tab w:val="clear" w:pos="8743"/>
              <w:tab w:val="right" w:pos="9026" w:leader="dot"/>
            </w:tabs>
            <w:rPr/>
          </w:pPr>
          <w:hyperlink w:anchor="__RefHeading___Toc1312571_1051229030">
            <w:r>
              <w:rPr>
                <w:webHidden/>
                <w:rStyle w:val="IndexLink"/>
                <w:rtl w:val="true"/>
              </w:rPr>
              <w:t>روز اقامه نص براى خواص</w:t>
            </w:r>
            <w:r>
              <w:rPr>
                <w:rStyle w:val="IndexLink"/>
                <w:rtl w:val="true"/>
              </w:rPr>
              <w:tab/>
            </w:r>
            <w:r>
              <w:rPr>
                <w:rStyle w:val="IndexLink"/>
              </w:rPr>
              <w:t>123</w:t>
            </w:r>
          </w:hyperlink>
        </w:p>
        <w:p>
          <w:pPr>
            <w:pStyle w:val="Contents2"/>
            <w:tabs>
              <w:tab w:val="clear" w:pos="8743"/>
              <w:tab w:val="right" w:pos="9026" w:leader="dot"/>
            </w:tabs>
            <w:rPr/>
          </w:pPr>
          <w:hyperlink w:anchor="__RefHeading___Toc1312573_1051229030">
            <w:r>
              <w:rPr>
                <w:webHidden/>
                <w:rStyle w:val="IndexLink"/>
                <w:rtl w:val="true"/>
              </w:rPr>
              <w:t>روز اوصياء پيامبران</w:t>
            </w:r>
            <w:r>
              <w:rPr>
                <w:rStyle w:val="IndexLink"/>
                <w:rtl w:val="true"/>
              </w:rPr>
              <w:tab/>
            </w:r>
            <w:r>
              <w:rPr>
                <w:rStyle w:val="IndexLink"/>
              </w:rPr>
              <w:t>125</w:t>
            </w:r>
          </w:hyperlink>
        </w:p>
        <w:p>
          <w:pPr>
            <w:pStyle w:val="Contents2"/>
            <w:tabs>
              <w:tab w:val="clear" w:pos="8743"/>
              <w:tab w:val="right" w:pos="9026" w:leader="dot"/>
            </w:tabs>
            <w:rPr/>
          </w:pPr>
          <w:hyperlink w:anchor="__RefHeading___Toc1312575_1051229030">
            <w:r>
              <w:rPr>
                <w:webHidden/>
                <w:rStyle w:val="IndexLink"/>
                <w:rtl w:val="true"/>
              </w:rPr>
              <w:t>روز امان از آتش</w:t>
            </w:r>
            <w:r>
              <w:rPr>
                <w:rStyle w:val="IndexLink"/>
                <w:rtl w:val="true"/>
              </w:rPr>
              <w:tab/>
            </w:r>
            <w:r>
              <w:rPr>
                <w:rStyle w:val="IndexLink"/>
              </w:rPr>
              <w:t>127</w:t>
            </w:r>
          </w:hyperlink>
        </w:p>
        <w:p>
          <w:pPr>
            <w:pStyle w:val="Contents2"/>
            <w:tabs>
              <w:tab w:val="clear" w:pos="8743"/>
              <w:tab w:val="right" w:pos="9026" w:leader="dot"/>
            </w:tabs>
            <w:rPr/>
          </w:pPr>
          <w:hyperlink w:anchor="__RefHeading___Toc1312577_1051229030">
            <w:r>
              <w:rPr>
                <w:webHidden/>
                <w:rStyle w:val="IndexLink"/>
                <w:rtl w:val="true"/>
              </w:rPr>
              <w:t>پيروى از خدا و رسول و اولى‌الامر</w:t>
            </w:r>
            <w:r>
              <w:rPr>
                <w:rStyle w:val="IndexLink"/>
                <w:rtl w:val="true"/>
              </w:rPr>
              <w:tab/>
            </w:r>
            <w:r>
              <w:rPr>
                <w:rStyle w:val="IndexLink"/>
              </w:rPr>
              <w:t>131</w:t>
            </w:r>
          </w:hyperlink>
        </w:p>
        <w:p>
          <w:pPr>
            <w:pStyle w:val="Contents2"/>
            <w:tabs>
              <w:tab w:val="clear" w:pos="8743"/>
              <w:tab w:val="right" w:pos="9026" w:leader="dot"/>
            </w:tabs>
            <w:rPr/>
          </w:pPr>
          <w:hyperlink w:anchor="__RefHeading___Toc1312579_1051229030">
            <w:r>
              <w:rPr>
                <w:webHidden/>
                <w:rStyle w:val="IndexLink"/>
                <w:rtl w:val="true"/>
              </w:rPr>
              <w:t>پرهيز از فريب خلق</w:t>
            </w:r>
            <w:r>
              <w:rPr>
                <w:rStyle w:val="IndexLink"/>
                <w:rtl w:val="true"/>
              </w:rPr>
              <w:tab/>
            </w:r>
            <w:r>
              <w:rPr>
                <w:rStyle w:val="IndexLink"/>
              </w:rPr>
              <w:t>136</w:t>
            </w:r>
          </w:hyperlink>
        </w:p>
        <w:p>
          <w:pPr>
            <w:pStyle w:val="Contents2"/>
            <w:tabs>
              <w:tab w:val="clear" w:pos="8743"/>
              <w:tab w:val="right" w:pos="9026" w:leader="dot"/>
            </w:tabs>
            <w:rPr/>
          </w:pPr>
          <w:hyperlink w:anchor="__RefHeading___Toc1312581_1051229030">
            <w:r>
              <w:rPr>
                <w:webHidden/>
                <w:rStyle w:val="IndexLink"/>
                <w:rtl w:val="true"/>
              </w:rPr>
              <w:t>آيا مى‌دانيد استكبار به چه معناست؟</w:t>
            </w:r>
            <w:r>
              <w:rPr>
                <w:rStyle w:val="IndexLink"/>
                <w:rtl w:val="true"/>
              </w:rPr>
              <w:tab/>
            </w:r>
            <w:r>
              <w:rPr>
                <w:rStyle w:val="IndexLink"/>
              </w:rPr>
              <w:t>140</w:t>
            </w:r>
          </w:hyperlink>
        </w:p>
        <w:p>
          <w:pPr>
            <w:pStyle w:val="Contents2"/>
            <w:tabs>
              <w:tab w:val="clear" w:pos="8743"/>
              <w:tab w:val="right" w:pos="9026" w:leader="dot"/>
            </w:tabs>
            <w:rPr/>
          </w:pPr>
          <w:hyperlink w:anchor="__RefHeading___Toc1312583_1051229030">
            <w:r>
              <w:rPr>
                <w:webHidden/>
                <w:rStyle w:val="IndexLink"/>
                <w:rtl w:val="true"/>
              </w:rPr>
              <w:t>منم صراط مستقيم</w:t>
            </w:r>
            <w:r>
              <w:rPr>
                <w:rStyle w:val="IndexLink"/>
                <w:rtl w:val="true"/>
              </w:rPr>
              <w:tab/>
            </w:r>
            <w:r>
              <w:rPr>
                <w:rStyle w:val="IndexLink"/>
              </w:rPr>
              <w:t>149</w:t>
            </w:r>
          </w:hyperlink>
        </w:p>
        <w:p>
          <w:pPr>
            <w:pStyle w:val="Contents2"/>
            <w:tabs>
              <w:tab w:val="clear" w:pos="8743"/>
              <w:tab w:val="right" w:pos="9026" w:leader="dot"/>
            </w:tabs>
            <w:rPr/>
          </w:pPr>
          <w:hyperlink w:anchor="__RefHeading___Toc1312585_1051229030">
            <w:r>
              <w:rPr>
                <w:webHidden/>
                <w:rStyle w:val="IndexLink"/>
                <w:rtl w:val="true"/>
              </w:rPr>
              <w:t>منم تقسيم كننده بهشت و دوزخ</w:t>
            </w:r>
            <w:r>
              <w:rPr>
                <w:rStyle w:val="IndexLink"/>
                <w:rtl w:val="true"/>
              </w:rPr>
              <w:tab/>
            </w:r>
            <w:r>
              <w:rPr>
                <w:rStyle w:val="IndexLink"/>
              </w:rPr>
              <w:t>151</w:t>
            </w:r>
          </w:hyperlink>
        </w:p>
        <w:p>
          <w:pPr>
            <w:pStyle w:val="Contents2"/>
            <w:tabs>
              <w:tab w:val="clear" w:pos="8743"/>
              <w:tab w:val="right" w:pos="9026" w:leader="dot"/>
            </w:tabs>
            <w:rPr/>
          </w:pPr>
          <w:hyperlink w:anchor="__RefHeading___Toc1312587_1051229030">
            <w:r>
              <w:rPr>
                <w:webHidden/>
                <w:rStyle w:val="IndexLink"/>
                <w:rtl w:val="true"/>
              </w:rPr>
              <w:t>غفلت كليد همه زشتى‌ها</w:t>
            </w:r>
            <w:r>
              <w:rPr>
                <w:rStyle w:val="IndexLink"/>
                <w:rtl w:val="true"/>
              </w:rPr>
              <w:tab/>
            </w:r>
            <w:r>
              <w:rPr>
                <w:rStyle w:val="IndexLink"/>
              </w:rPr>
              <w:t>154</w:t>
            </w:r>
          </w:hyperlink>
        </w:p>
        <w:p>
          <w:pPr>
            <w:pStyle w:val="Contents2"/>
            <w:tabs>
              <w:tab w:val="clear" w:pos="8743"/>
              <w:tab w:val="right" w:pos="9026" w:leader="dot"/>
            </w:tabs>
            <w:rPr/>
          </w:pPr>
          <w:hyperlink w:anchor="__RefHeading___Toc1312589_1051229030">
            <w:r>
              <w:rPr>
                <w:webHidden/>
                <w:rStyle w:val="IndexLink"/>
                <w:rtl w:val="true"/>
              </w:rPr>
              <w:t>استفاده از فرصت‌ها</w:t>
            </w:r>
            <w:r>
              <w:rPr>
                <w:rStyle w:val="IndexLink"/>
                <w:rtl w:val="true"/>
              </w:rPr>
              <w:tab/>
            </w:r>
            <w:r>
              <w:rPr>
                <w:rStyle w:val="IndexLink"/>
              </w:rPr>
              <w:t>158</w:t>
            </w:r>
          </w:hyperlink>
        </w:p>
        <w:p>
          <w:pPr>
            <w:pStyle w:val="Contents2"/>
            <w:tabs>
              <w:tab w:val="clear" w:pos="8743"/>
              <w:tab w:val="right" w:pos="9026" w:leader="dot"/>
            </w:tabs>
            <w:rPr/>
          </w:pPr>
          <w:hyperlink w:anchor="__RefHeading___Toc1312591_1051229030">
            <w:r>
              <w:rPr>
                <w:webHidden/>
                <w:rStyle w:val="IndexLink"/>
                <w:rtl w:val="true"/>
              </w:rPr>
              <w:t>رعايت حقوق خانواده</w:t>
            </w:r>
            <w:r>
              <w:rPr>
                <w:rStyle w:val="IndexLink"/>
                <w:rtl w:val="true"/>
              </w:rPr>
              <w:tab/>
            </w:r>
            <w:r>
              <w:rPr>
                <w:rStyle w:val="IndexLink"/>
              </w:rPr>
              <w:t>160</w:t>
            </w:r>
          </w:hyperlink>
        </w:p>
        <w:p>
          <w:pPr>
            <w:pStyle w:val="Contents2"/>
            <w:tabs>
              <w:tab w:val="clear" w:pos="8743"/>
              <w:tab w:val="right" w:pos="9026" w:leader="dot"/>
            </w:tabs>
            <w:rPr/>
          </w:pPr>
          <w:hyperlink w:anchor="__RefHeading___Toc1312593_1051229030">
            <w:r>
              <w:rPr>
                <w:webHidden/>
                <w:rStyle w:val="IndexLink"/>
                <w:rtl w:val="true"/>
              </w:rPr>
              <w:t>حفظ وحدت در پرتو غدير</w:t>
            </w:r>
            <w:r>
              <w:rPr>
                <w:rStyle w:val="IndexLink"/>
                <w:rtl w:val="true"/>
              </w:rPr>
              <w:tab/>
            </w:r>
            <w:r>
              <w:rPr>
                <w:rStyle w:val="IndexLink"/>
              </w:rPr>
              <w:t>164</w:t>
            </w:r>
          </w:hyperlink>
        </w:p>
        <w:p>
          <w:pPr>
            <w:pStyle w:val="Contents2"/>
            <w:tabs>
              <w:tab w:val="clear" w:pos="8743"/>
              <w:tab w:val="right" w:pos="9026" w:leader="dot"/>
            </w:tabs>
            <w:rPr/>
          </w:pPr>
          <w:hyperlink w:anchor="__RefHeading___Toc1312595_1051229030">
            <w:r>
              <w:rPr>
                <w:webHidden/>
                <w:rStyle w:val="IndexLink"/>
                <w:rtl w:val="true"/>
              </w:rPr>
              <w:t>ثواب مضاعف كار نيك در روز غدير</w:t>
            </w:r>
            <w:r>
              <w:rPr>
                <w:rStyle w:val="IndexLink"/>
                <w:rtl w:val="true"/>
              </w:rPr>
              <w:tab/>
            </w:r>
            <w:r>
              <w:rPr>
                <w:rStyle w:val="IndexLink"/>
              </w:rPr>
              <w:t>166</w:t>
            </w:r>
          </w:hyperlink>
        </w:p>
        <w:p>
          <w:pPr>
            <w:pStyle w:val="Contents2"/>
            <w:tabs>
              <w:tab w:val="clear" w:pos="8743"/>
              <w:tab w:val="right" w:pos="9026" w:leader="dot"/>
            </w:tabs>
            <w:rPr/>
          </w:pPr>
          <w:hyperlink w:anchor="__RefHeading___Toc1312597_1051229030">
            <w:r>
              <w:rPr>
                <w:webHidden/>
                <w:rStyle w:val="IndexLink"/>
                <w:rtl w:val="true"/>
              </w:rPr>
              <w:t>اظهار نشاط و شادى در روز غدير خم</w:t>
            </w:r>
            <w:r>
              <w:rPr>
                <w:rStyle w:val="IndexLink"/>
                <w:rtl w:val="true"/>
              </w:rPr>
              <w:tab/>
            </w:r>
            <w:r>
              <w:rPr>
                <w:rStyle w:val="IndexLink"/>
              </w:rPr>
              <w:t>167</w:t>
            </w:r>
          </w:hyperlink>
        </w:p>
        <w:p>
          <w:pPr>
            <w:pStyle w:val="Contents2"/>
            <w:tabs>
              <w:tab w:val="clear" w:pos="8743"/>
              <w:tab w:val="right" w:pos="9026" w:leader="dot"/>
            </w:tabs>
            <w:rPr/>
          </w:pPr>
          <w:hyperlink w:anchor="__RefHeading___Toc1312599_1051229030">
            <w:r>
              <w:rPr>
                <w:webHidden/>
                <w:rStyle w:val="IndexLink"/>
                <w:rtl w:val="true"/>
              </w:rPr>
              <w:t>سفارش مولا درباره طبقه ضعيف و محروم جامعه</w:t>
            </w:r>
            <w:r>
              <w:rPr>
                <w:rStyle w:val="IndexLink"/>
                <w:rtl w:val="true"/>
              </w:rPr>
              <w:tab/>
            </w:r>
            <w:r>
              <w:rPr>
                <w:rStyle w:val="IndexLink"/>
              </w:rPr>
              <w:t>168</w:t>
            </w:r>
          </w:hyperlink>
        </w:p>
        <w:p>
          <w:pPr>
            <w:pStyle w:val="Contents2"/>
            <w:tabs>
              <w:tab w:val="clear" w:pos="8743"/>
              <w:tab w:val="right" w:pos="9026" w:leader="dot"/>
            </w:tabs>
            <w:rPr/>
          </w:pPr>
          <w:hyperlink w:anchor="__RefHeading___Toc1312601_1051229030">
            <w:r>
              <w:rPr>
                <w:webHidden/>
                <w:rStyle w:val="IndexLink"/>
                <w:rtl w:val="true"/>
              </w:rPr>
              <w:t>فضيلت فراوان روزه‌دارى در روز غدير</w:t>
            </w:r>
            <w:r>
              <w:rPr>
                <w:rStyle w:val="IndexLink"/>
                <w:rtl w:val="true"/>
              </w:rPr>
              <w:tab/>
            </w:r>
            <w:r>
              <w:rPr>
                <w:rStyle w:val="IndexLink"/>
              </w:rPr>
              <w:t>170</w:t>
            </w:r>
          </w:hyperlink>
        </w:p>
        <w:p>
          <w:pPr>
            <w:pStyle w:val="Contents2"/>
            <w:tabs>
              <w:tab w:val="clear" w:pos="8743"/>
              <w:tab w:val="right" w:pos="9026" w:leader="dot"/>
            </w:tabs>
            <w:rPr/>
          </w:pPr>
          <w:hyperlink w:anchor="__RefHeading___Toc1312603_1051229030">
            <w:r>
              <w:rPr>
                <w:webHidden/>
                <w:rStyle w:val="IndexLink"/>
                <w:rtl w:val="true"/>
              </w:rPr>
              <w:t>لزوم نشر و تبليغ غدير</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1_73675"/>
      <w:bookmarkStart w:id="1" w:name="pg7371_73675"/>
      <w:bookmarkEnd w:id="1"/>
    </w:p>
    <w:p>
      <w:pPr>
        <w:pStyle w:val="Heading2"/>
        <w:numPr>
          <w:ilvl w:val="1"/>
          <w:numId w:val="1"/>
        </w:numPr>
        <w:rPr/>
      </w:pPr>
      <w:bookmarkStart w:id="2" w:name="pg7371_73675"/>
      <w:bookmarkStart w:id="3" w:name="__RefHeading___Toc131249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کاظم،</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غدیریه مولا امیرالمومنین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9647633645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غدیریه مولا امیرالمومنین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غدیرخم، خطبه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21597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249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نهج الولایه</w:t>
      </w:r>
    </w:p>
    <w:p>
      <w:pPr>
        <w:pStyle w:val="BookText"/>
        <w:rPr/>
      </w:pPr>
      <w:r>
        <w:rPr>
          <w:rFonts w:ascii="IRNazanin" w:hAnsi="IRNazanin" w:eastAsia="IRNazanin"/>
          <w:color w:val="111111"/>
          <w:sz w:val="28"/>
          <w:sz w:val="28"/>
          <w:szCs w:val="28"/>
          <w:rtl w:val="true"/>
          <w:lang w:bidi="fa-IR"/>
        </w:rPr>
        <w:t>شرح خطبه غدیریه مولا امیرالمومنین علی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ارفع</w:t>
      </w:r>
      <w:r>
        <w:rPr>
          <w:rFonts w:eastAsia="IRNazanin" w:cs="IRNazanin"/>
          <w:color w:val="111111"/>
          <w:sz w:val="28"/>
          <w:szCs w:val="28"/>
          <w:rtl w:val="true"/>
          <w:lang w:bidi="fa-IR"/>
        </w:rPr>
        <w:t>.</w:t>
      </w:r>
      <w:bookmarkStart w:id="7" w:name="pg7371_73677"/>
    </w:p>
    <w:p>
      <w:pPr>
        <w:pStyle w:val="Heading2"/>
        <w:numPr>
          <w:ilvl w:val="1"/>
          <w:numId w:val="1"/>
        </w:numPr>
        <w:rPr/>
      </w:pPr>
      <w:bookmarkStart w:id="8" w:name="__RefHeading___Toc131250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پيش سخن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حمد و ستايش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لاهوتيت،ربانيّت و فردانيت خداوند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حمد خدا راه وصول به رحمت اوست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مراتب حمد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جايگاه اخلاص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سه اسم نيك خدا،الخالق،البارئ،المصوّر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هيچ چيزى مثل او نيست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مقام بندگى رسول اللّه صلّى اللّه عليه و آله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خليفة اللّه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خلق عظيم نبوى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صلوات بر محمد و آل محمّد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علوّ مقام جانشينان بر حق پيامبر صلّى اللّه عليه و آله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ائمه عليهم السّلام دعوت‌كنندگان به حق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خلقت ائمه عليهم السّلام قبل از خلقت مخلوقات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ائمه عليهم السّلام حجج الى هستند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امامان عليهم السّلام مترجمان ارادۀ پروردگارند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شفاعت به اذن خدا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امامان عليهم السّلام مجريان احكام خدا و رسول هستند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عقول راه‌گشاى معرفت به حجج الهى </w:t>
      </w:r>
      <w:r>
        <w:rPr>
          <w:rFonts w:eastAsia="IRNazanin" w:cs="IRNazanin"/>
          <w:color w:val="111111"/>
          <w:sz w:val="28"/>
          <w:szCs w:val="28"/>
          <w:lang w:bidi="fa-IR"/>
        </w:rPr>
        <w:t>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و غدير دو عيد بزرگ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ارتباط نزديك معرفت خدا و رسول و امام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صراحت آيه تبليغ در بارۀ غديرخم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رسوايى منافقين پس از غدير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در روز غدير دين كامل شد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غدير روز تكميل كلام پروردگار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بيزارى از بدعت گذاران در دين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سلوك در صراط مستقيم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روز بزرگ غدير خم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روز امتياز دادن بين نيك و بد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روز ساكنان عالم قدس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روز آزمايش امت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روز بروز كينه‌هاى منافقين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روز اقامه نص براى خواص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اوصياء پيامبران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روز امان از آتش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پيروى از خدا و رسول و اولى الامر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پرهيز از فريب خلق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آيا مى‌دانيد استكبار به چه معنا است؟</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منم صراط مستقيم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منم تقسيم‌كننده بهشت و دوزخ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غفلت كليد همه زشتى‌ها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استفاده از فرصت‌ها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رعايت حقوق خانواده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حفظ وحدت در پرتو غدير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ثواب مضاعف كار نيك در روز غدير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اظهار نشاط و شادى در روز غديرخم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سفارش مولا در بارۀ طبقۀ ضعيف و محروم جامعه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فضيلت فراوان روزه‌دارى در روز غدير </w:t>
      </w:r>
      <w:r>
        <w:rPr>
          <w:rFonts w:eastAsia="Amiri" w:cs="Amiri" w:ascii="Amiri" w:hAnsi="Amiri"/>
          <w:color w:val="111111"/>
          <w:sz w:val="28"/>
          <w:szCs w:val="28"/>
          <w:lang w:bidi="ar-SA"/>
        </w:rPr>
        <w:t>168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نشر و تبليغ غدير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اكرمنا بهذا اليوم و جعلنا من الموفين بولاية امير المؤمنين علىّ بن ابيطالب و اولاده المعصومين عليهم السّلام</w:t>
      </w:r>
      <w:r>
        <w:rPr>
          <w:rFonts w:eastAsia="Amiri" w:cs="Amiri" w:ascii="Amiri" w:hAnsi="Amiri"/>
          <w:color w:val="111111"/>
          <w:sz w:val="28"/>
          <w:szCs w:val="28"/>
          <w:rtl w:val="true"/>
          <w:lang w:bidi="ar-SA"/>
        </w:rPr>
        <w:t>.</w:t>
      </w:r>
      <w:bookmarkStart w:id="10" w:name="pg7371_73681"/>
    </w:p>
    <w:p>
      <w:pPr>
        <w:pStyle w:val="Heading2"/>
        <w:numPr>
          <w:ilvl w:val="1"/>
          <w:numId w:val="1"/>
        </w:numPr>
        <w:rPr/>
      </w:pPr>
      <w:bookmarkStart w:id="11" w:name="__RefHeading___Toc1312503_1051229030"/>
      <w:bookmarkStart w:id="12" w:name="_Toc4"/>
      <w:bookmarkEnd w:id="10"/>
      <w:bookmarkEnd w:id="11"/>
      <w:r>
        <w:rPr>
          <w:rtl w:val="true"/>
        </w:rPr>
        <w:t>پيش‌سخن</w:t>
      </w:r>
      <w:bookmarkEnd w:id="12"/>
    </w:p>
    <w:p>
      <w:pPr>
        <w:pStyle w:val="BookText"/>
        <w:rPr/>
      </w:pPr>
      <w:r>
        <w:rPr>
          <w:rFonts w:ascii="IRNazanin" w:hAnsi="IRNazanin" w:eastAsia="IRNazanin"/>
          <w:color w:val="111111"/>
          <w:sz w:val="28"/>
          <w:sz w:val="28"/>
          <w:szCs w:val="28"/>
          <w:rtl w:val="true"/>
          <w:lang w:bidi="fa-IR"/>
        </w:rPr>
        <w:t>غدير را بايد زنده نگه داشت و بايد در تمام ايّام سال در مجالس و محافل از حادثه غدير و آنچه از غدير نشأت مى‌گيرد،سخن گفت و نبايد گذاشت در هيچ عصر و زمانى غدير از ياد مردم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پيرو مكتب ولايت و امامت مى‌باشد موظّف است كه اين جلوه‌گاه تاريخ،يعنى روز غديرخم و روز نصب خلافت بلا فصل امير المؤمنين على عليه السّلام را پى‌درپى و به شيوه‌هاى گوناگون مطرح كند،و ابعاد وجود و شخصيت امير المؤمنين على عليه السّلام را براى تمامى طبقات جامعه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اين است كه اگر مسئله غدير بين تمام گروه‌هاى مسلمين آن‌طور كه سزاوار است شناسانده شود راه گمراهى و انحراف بسته خواهد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غدير يكى از ده‌ها مواردى است كه رسول اللّه صلّى اللّه عليه و آله خيلى صريح و روشن به معرفى جانشين خويش اقدام نموده،زيرا كه آن بزرگوار در مدت بيست و سه سال رسالت خويش به مناسبت‌هاى گوناگون به اين مهم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بارى كه بدان اشاره كرد موقعى بود كه خداوند تبارك و تعالى به او مأموريت داد تا خويشان نزديك خود را به اسلام دعوت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صريحا به 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شما در پذيرفتن دعوت من سبقت گيرد،وزير و جانشين و وصى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سبقت گرفت و اسلام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امير المؤمنين عليه السّلام خود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از همه كوچك‌تر بودم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يا نبىّ اللّه أكون وزيرك عليه فأخذ برقبتى ثمّ قال انّ هذأ أخى و وصيّى و خليفتى فيكم فاسمعوا له و اطيعوا قال فقام القوم يضحكون و يقولون لأبى طالب قد أمرك ان تسمع لابنك و تطيع</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وزير تو مى‌شوم،پيغمبر دستش را به گردن من گذاشته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برادر و وصى و جانشين من مى‌باشد،بايد حرفش را بشنويد و از او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خنديدند و به ابى طالب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أمر كرد از پسرت اطاعت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ادعا كرد كه به‌طور مسلم در تمام مواردى كه رسول خدا صلّى اللّه عليه و آله به معرفى شخصيت امير المؤمنين على عليه السّلام و فرزندان معصومش اهتمام داشته،همگى به فرمان حضرت حق و تأييد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ضمن آنكه نام وصى و جانشين بدون فاصله خود را بارها و بارها مشخص فرمود،همچنين نام شريف يازده فرزند و امام معصوم را نيز به زبان برده و امامت آن بزرگواران را تثبيت نموده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مسائل مورد قبول فريقين آن است كه بعد از اصول سه‌گانه دين،</w:t>
      </w:r>
    </w:p>
    <w:p>
      <w:pPr>
        <w:pStyle w:val="BookText"/>
        <w:rPr/>
      </w:pPr>
      <w:r>
        <w:rPr>
          <w:rFonts w:ascii="IRNazanin" w:hAnsi="IRNazanin" w:eastAsia="IRNazanin"/>
          <w:color w:val="111111"/>
          <w:sz w:val="28"/>
          <w:sz w:val="28"/>
          <w:szCs w:val="28"/>
          <w:rtl w:val="true"/>
          <w:lang w:bidi="fa-IR"/>
        </w:rPr>
        <w:t>يعنى توحيد و نبوت و معاد،ديگر هيچ موضوعى به اندازۀ امامت و ولايت اهل بيت عليهم السّلام آيه و روايت درباره‌اش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كتب اهل سنّت و اعترافات آنها اين ادعا به خوبى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برگرديم به زنده‌ترين مورد نصب خلافت امير المؤمنين على عليه السّلام كه در روز غديرخم و در حج آخر پيامبر صلّى اللّه عليه و آله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حج براى آخرين بار با پيامبر خويش موفق به انجام مناسك حج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بار ديگر پيامبرش را به سفارش و تأكيد بر اطاعت و پيروى امت از امير المؤمنين على عليه السّلام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 آنچه را كه به تو نازل كرديم ابلاغ كن و به دنبال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اگر چنين نكنى تلاش‌هاى رسالت به بار نخواهد نشست و خداوند تو را از دست مردم حفظ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فرمان،رسول خدا صلّى اللّه عليه و آله همسفران،را در يك نقطه جمع كرد و دستور داد پيش رفتگان برگردند و آنهايى كه بازمانده‌اند به ايشان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گرفتن بازوى امير المؤمنين على عليه السّلام و بلندكردن دست آن گرامى،او را به عنوان جانشين خويش معرفى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بيانات پيامبر صلّى اللّه عليه و آله و عكس العمل مردم در آن روز بزرگ در متن كتاب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غديريه امير المؤمنين على عليه السّلام كه موضوع كتاب حاضر است، شامل بيانات قاطع و گوياى صاحب غدير دربارۀ حادثه گرانقدر غدير</w:t>
      </w:r>
    </w:p>
    <w:p>
      <w:pPr>
        <w:pStyle w:val="BookText"/>
        <w:rPr/>
      </w:pPr>
      <w:r>
        <w:rPr>
          <w:rFonts w:ascii="IRNazanin" w:hAnsi="IRNazanin" w:eastAsia="IRNazanin"/>
          <w:color w:val="111111"/>
          <w:sz w:val="28"/>
          <w:sz w:val="28"/>
          <w:szCs w:val="28"/>
          <w:rtl w:val="true"/>
          <w:lang w:bidi="fa-IR"/>
        </w:rPr>
        <w:t>است كه حقير با لطف و عنايات پروردگار و مدد خود مولا روحى له الفداء به شرح مختصر آن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كردم،زيرا كه سيد و سرور ما در اين خطبه با كلمات گهربار خود يك دوره درس ولايت و امامت داده و هرانسان با صفا و دور از غرض و مرض را به صراط مستقيم حق دلالت و راهنمايى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غديريه مولا امير المؤمنين عليه السّلام در كتاب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بن طاووس فى كتاب 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روّيناه و حذفنا إسناده إختصارا انّ الفيّاض بن محمّد بن الطّوسى حدّث بطوس سنة تسع و خمسين و مأتين و قد بلغ التّسعين انّه شهد ابا الحسن على بن موسى الرّضا عليه السّلام فى يوم غدير و بحضرته جماعة من 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يذكر فضل اليوم و قديم فكان من قوله عليه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حدّثنى الهادى أبى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جدّى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الباقر قال حدّثنى سيّد العابدين عليه السّلام قال إنّ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فى بعض سنين امير المؤمنين عليه السّلام الجمعة و الغدير،فصعد المنبر على خمس ساعات من نهار ذلك اليوم،فحمد اللّه و أثنى عليه حمدا لم يسمع بمثله و اثنى عليه ما لم يتوجّه إليه غيره،فكان ممّا حفظ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طاووس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اختصار راويان و إسنادش را حذف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فياض بن محمد طوسى در سال دويست و پنجاه و نه هجرى قمرى كه سنش به نود سال مى‌رسيد و درك زمان امام هشتم على بن موسى الرضا عليه السّلام را كرده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غديرخم با عده‌اى از خواص در محضر آن گرامى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فضيلت و ارزش روز غديرخم سخن مى‌گفت و از جمله بيانات حضرت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امام صادق،از امام باقر،از سيد العابدين،از امام حسين عليه السّلام روايت نموده‌اند كه حضرت سيد الشهداء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سال‌ها كه روز جمعه و روز غديرخم باهم تلاقى كرده بود امير المؤمنين على عليه السّلام بالاى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پنج ساعت از روز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حمد و ثناى پروردگار را به جاى آورد كه كسى چنين حمد و ستايشى را نشنيده بود و آنچه از خطبۀ آن حضرت باقى مانده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عزيز و بزرگوار انشاء اللّه با نهايت دقت و علاقه به مطالعه اين خطبه بلند و با ارزش و شرح آن خواهند پرداخت و اين كوچك را از دعاى خير فراموش نخواهند نمود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 سيد كاظم ارفع</w:t>
      </w:r>
      <w:bookmarkStart w:id="13" w:name="pg7371_73687"/>
    </w:p>
    <w:p>
      <w:pPr>
        <w:pStyle w:val="Heading2"/>
        <w:numPr>
          <w:ilvl w:val="1"/>
          <w:numId w:val="1"/>
        </w:numPr>
        <w:rPr/>
      </w:pPr>
      <w:bookmarkStart w:id="14" w:name="__RefHeading___Toc1312505_1051229030"/>
      <w:bookmarkStart w:id="15" w:name="_Toc5"/>
      <w:bookmarkEnd w:id="13"/>
      <w:bookmarkEnd w:id="14"/>
      <w:r>
        <w:rPr>
          <w:rtl w:val="true"/>
        </w:rPr>
        <w:t>حمدو ستايش</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جعل الحمد من غير حاجة منه إلى حامديه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اختصاص به پروردگارى دارد كه خود نيازمند حمد بندگانش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و لام الحمد،الف و لام جنس است و لام للّه،لام اختصاص مى‌باشد،بنابراين حقيقت حمد با تمام انواع آن مختص به خداوند تبارك و تعالى است كه مستجمع جميع كمالات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اگر تمامى بندگان از حمد باريتعالى سرباز زنند حضرت او محتاج و نيازمند به حمد آنان نيست،بلكه اين نياز و احتياج مخلوقات است كه او را حمد كنند تا به سودى و منفعتى در دنيا و آخرت نايل گردند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خداوند متعال اجازه داده تا بندگان لب به ستايش او بگشايند خود فضل و كرم حضرت حق است و الا كجا بنده مى‌تواند شكر يك نعمت الهى را تا پايان عمر آن‌طور كه سزاوار است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حمد او را به جا آوريم تا نعمتمان تبديل به نقمت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بزرگوار</w:t>
      </w:r>
    </w:p>
    <w:p>
      <w:pPr>
        <w:pStyle w:val="BookText"/>
        <w:rPr/>
      </w:pP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فى كلّ نعمة حقّا فمن ادّاه زاده منها،و من قصّر فيه خاطر بزوال نعمته</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محققا خداى تعالى را در هرنعمتى حق سپاسى است پس هركه آن را به‌جا آورد،خدا از آن نعمت او را فراوان دهد و هركه از به‌جا آوردن آن حق كوتاهى كند،خدا آن نعمت را در خطر نابودى و زوال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رسول خدا صلّى اللّه عليه و آله عرض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سمّيت محمّدا؟قال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سمّانى اللّه محمّدا،و شقّ إسمى من اسمه هو المحمود و انا محمّد و امّتى الحامدون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چه جهت نام شما را محمّد گذاردند؟فرمود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محمّد ناميد و او اسم مرا از اسم خود جدا كرد،چرا كه او محمود و من محمد و امت من از حمدكنندگان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يَشْكُرْ فَإِنَّما يَشْكُرُ لِنَفْسِهِ وَ مَنْ كَفَرَ فَإِنَّ اللّهَ غَنِيٌّ حَمِيدٌ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هركه شكر منعم كند،بر خودش سپاس مى‌دارد و سودش نصيب خودش مى‌گردد و هركه كفران كند،خداوند بى‌نياز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تقدير همان‌طور كه پيامبر عظيم الشأن صلّى اللّه عليه و آله فرمودند امتش از حامدون هستند،يعنى نشانه امت پيامبر بودن حمد و ستايش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در هرشرايطى كه هستيم خواه خوش و يا ناخوش ذكر حمد از زبانمان نيفتد و همچنان خدا را شاكر باشيم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همان بزرگوار مى‌خوانيم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صلّى اللّه عليه و آله اذا و رد عليه امر يسّره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هذه النّعمة،</w:t>
      </w:r>
    </w:p>
    <w:p>
      <w:pPr>
        <w:pStyle w:val="BookText"/>
        <w:rPr/>
      </w:pPr>
      <w:r>
        <w:rPr>
          <w:rFonts w:ascii="Amiri" w:hAnsi="Amiri" w:eastAsia="Amiri" w:cs="Amiri"/>
          <w:color w:val="111111"/>
          <w:sz w:val="28"/>
          <w:sz w:val="28"/>
          <w:szCs w:val="28"/>
          <w:rtl w:val="true"/>
          <w:lang w:bidi="ar-SA"/>
        </w:rPr>
        <w:t>و اذا ورد عليه امر يغتمّ به قال الحمد للّه على كلّ حال</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هروقت خبر مسرت‌آميزى برايش مى‌آوردند و نعمتى به او رو مى‌كرد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هذه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غم و غصه‌اى بر آن بزرگوار وارد مى‌شد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كلّ حال</w:t>
      </w:r>
      <w:r>
        <w:rPr>
          <w:rFonts w:eastAsia="IRNazanin" w:cs="IRNazanin"/>
          <w:color w:val="111111"/>
          <w:sz w:val="28"/>
          <w:szCs w:val="28"/>
          <w:rtl w:val="true"/>
          <w:lang w:bidi="fa-IR"/>
        </w:rPr>
        <w:t>».</w:t>
      </w:r>
      <w:bookmarkStart w:id="16" w:name="pg7371_73690"/>
    </w:p>
    <w:p>
      <w:pPr>
        <w:pStyle w:val="Heading2"/>
        <w:numPr>
          <w:ilvl w:val="1"/>
          <w:numId w:val="1"/>
        </w:numPr>
        <w:rPr/>
      </w:pPr>
      <w:bookmarkStart w:id="17" w:name="__RefHeading___Toc1312507_1051229030"/>
      <w:bookmarkStart w:id="18" w:name="_Toc6"/>
      <w:bookmarkEnd w:id="16"/>
      <w:bookmarkEnd w:id="17"/>
      <w:r>
        <w:rPr>
          <w:rtl w:val="true"/>
        </w:rPr>
        <w:t>لاهوتيت،ربانيت و فردانيت خداوند</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من طرق الاعتراف بلا هويّته و صمدانيّته و فردانيّته و سببا إلى المزيد من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پروردگار يكى از راه‌هاى اعتراف به لاهوتيت و صمدانيت و ربانيّت و فردانيت اوست و عامل ازدياد رحمت حضرت حق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حمدكننده در واقع به چيزى اعتراف مى‌كند كه مستجمع جميع صفات كماليه است و آن واحديتى كه از آن تعبير به وجود جامع مى‌شود اسم جلاله حضرت حق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تعالى برحسب روايت معتبر كه از رسول اللّه صلّى اللّه عليه و آله نقل شده داراى نود و نه اسم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تبارك و تعالى تسعة و تسعين إسما مائة إلاّ واحدا من احصاها دخل الجنّة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براى خداوند تبارك و تعالى نود و نه اسم،يعنى صد منهاى يك اسم است هركه آنها را شمارش كند داخل بهشت خواهد شد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كسى كه از روى اخلاص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w:t>
      </w:r>
    </w:p>
    <w:p>
      <w:pPr>
        <w:pStyle w:val="BookText"/>
        <w:rPr/>
      </w:pPr>
      <w:r>
        <w:rPr>
          <w:rFonts w:ascii="IRNazanin" w:hAnsi="IRNazanin" w:eastAsia="IRNazanin"/>
          <w:color w:val="111111"/>
          <w:sz w:val="28"/>
          <w:sz w:val="28"/>
          <w:szCs w:val="28"/>
          <w:rtl w:val="true"/>
          <w:lang w:bidi="fa-IR"/>
        </w:rPr>
        <w:t>لاهوتيت پروردگار مى‌كند به واحدى كه نود و نه صفات كمال را در ذات خويش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صمد داراى معانى گوناگون است،مردى به امام جواد عليه السّلام عرض كرد معناى صمد چيست؟فرمود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المصمود اليه فى القليل و الكثير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سيد مطاع و بزرگى كه ملجأ و مقصود حوايج كوچك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براى امام حسين عليه السّلام نامه نوشتند و از حضرت خواستند كه صمد را براى آنها معنا كند،امام عليه السّلام در پاسخ آنها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فرو نرويد و به مجادله و ستيز در آيات آن اقدام نكنيد و بدون علم و آگاهى دربارۀ آن سخن نگوييد،زيرا كه از جدم رسول خدا صلّى اللّه عليه و آله شنيدم كه فرمود هركسى دربارۀ قرآن چيزى را بدون علم بگويد جايگاهش در آتش است و خداوند سبحان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سورۀ توحيد تفسير كرده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تفسير الصمد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بنابراين طبق بيان امام حسين عليه السّلام تفسير الصمد،لم يلد و لم يولد است و صمديت پروردگار ايجاب مى‌كند كه نفى فرزند داشتن و فرزند كسى بودن از او بشود و نتيجه‌اى كه گرفته مى‌شود اثبات وحدانيت خداوند تبارك و تعالى در ذات و صفات و افعال اوست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بين كلام امام حسين عليه السّلام و حضرت جواد عليه السّلام به اين است كه صمدانيت پروردگار كه حكايت از يكتايى ذات و صفات و افعال او</w:t>
      </w:r>
    </w:p>
    <w:p>
      <w:pPr>
        <w:pStyle w:val="BookText"/>
        <w:rPr/>
      </w:pPr>
      <w:r>
        <w:rPr>
          <w:rFonts w:ascii="IRNazanin" w:hAnsi="IRNazanin" w:eastAsia="IRNazanin"/>
          <w:color w:val="111111"/>
          <w:sz w:val="28"/>
          <w:sz w:val="28"/>
          <w:szCs w:val="28"/>
          <w:rtl w:val="true"/>
          <w:lang w:bidi="fa-IR"/>
        </w:rPr>
        <w:t>مى‌كند و او را از هرنوع احتياج به ممكن الوجود مبرّا مى‌نمايد بيانگر اين واقعيت است كه حضرت حق ملجأ و پناه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دقت به جهان اطراف خويش متوجه اين معنا مى‌شويم كه تمام كائنات و آنچه در كرات آسمانى و كهكشان‌ها موجود است و آنچه در زمين و بالاخره هرچه نام هستى به خود گرفته محتاج اويند و همه مثل حلقه‌هاى زنجير به يك نقطه اظهار عجز و نياز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اى مردم شما به خدا محتاجيد و خدا همو بى‌نياز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معتقدند الاحد و الصمد،اسم اعظم خداى سبحان هستند و مداومت بر اين دو اسم بعد از نمازهاى پنجگانه موجب ظهور سرّ توحيد و انكشاف تجلّى صمدانى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فى الاصل التّربية و هو إنشاء الشّيئ مالا فمالا إلى حدّ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در اصل به معناى تربيت‌كردن مى‌آيد و تربيت هرچيزى به اين است كه وى را به منتهاى كمال لايق آن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رب براى غير خدا به‌طور مستعار اطلاق مى‌شود،زيرا ربّ را به غير اللّه گفتن مطلقا جايز نيست،به اين‌جهت كه تنها او مربى و متكفّل مصلحت موجودات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أَبْغِي رَبًّا وَ هُوَ رَبُّ كُلِّ شَيْءٍ</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بگو چگونه جز خداى يكتا رب بجويم كه او ربّ همه چيز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مقام ربوبيت مختص به ذات لا يزال الهى است و هركس</w:t>
      </w:r>
    </w:p>
    <w:p>
      <w:pPr>
        <w:pStyle w:val="BookText"/>
        <w:rPr/>
      </w:pPr>
      <w:r>
        <w:rPr>
          <w:rFonts w:ascii="IRNazanin" w:hAnsi="IRNazanin" w:eastAsia="IRNazanin"/>
          <w:color w:val="111111"/>
          <w:sz w:val="28"/>
          <w:sz w:val="28"/>
          <w:szCs w:val="28"/>
          <w:rtl w:val="true"/>
          <w:lang w:bidi="fa-IR"/>
        </w:rPr>
        <w:t>مدعى چنين مقامى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و نيرنگباز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در تبيين ربانيّت پروردگار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الجماعات من كلّ مخلوق و خالقهم و سايق ارزاقهم من حيث يعلمون و من حيث لا يعلمون يقلّب الحيوانات فى قدرته و يغذوها من رزقه و يحوطها بكنفه و يدبّر كلا منها بمصلحته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مالك جميع موجودات و خالق و روزى‌رسان به سوى آنهاست، چه آن روزى و رزقى كه به آن آگاه هستند و چه آن مواردى كه از آن بى‌خبرند،اوست كه با قدرت خويش حيوانات را به صورت‌هاى مختلف خلق مى‌كند و همه را با روزى خود تغذيه مى‌نمايد و همه آنها را زير لواى خويش دارد و تدبير امور آنها را طبق مصلحت خويش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ارتباط بين حمد و اعتراف به ربانيت پروردگار روشن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عبد وقتى مشغول حمد است،در واقع در حال اذعان و اعتراف به ربانيت خداى خويش است و شايد به همين جهت اغلب موارد حمد همراه با رب آمده،مثل اَلْحَمْدُ لِلّهِ رَبِّ الْعالَمِينَ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را كه دربارۀ ارتباط نزديك بين حمد و ربوبيّت باريتعالى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از بندگان خدا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لك الحمد كما يتبغى لجلال وجهك و عظيم سلطانك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ربّ من حمد مخصوص تو است همان‌طور كه جلال وجه تو و عظمت سلطنت تو ايجاب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كاتب نمى‌دانند ثواب اين مناجات و شكر را چه</w:t>
      </w:r>
    </w:p>
    <w:p>
      <w:pPr>
        <w:pStyle w:val="BookText"/>
        <w:rPr/>
      </w:pPr>
      <w:r>
        <w:rPr>
          <w:rFonts w:ascii="IRNazanin" w:hAnsi="IRNazanin" w:eastAsia="IRNazanin"/>
          <w:color w:val="111111"/>
          <w:sz w:val="28"/>
          <w:sz w:val="28"/>
          <w:szCs w:val="28"/>
          <w:rtl w:val="true"/>
          <w:lang w:bidi="fa-IR"/>
        </w:rPr>
        <w:t>بنويسند،بنابراين به سوى حق تعالى باز مى‌گردند و عرض مى‌كنند پروردگارا بنده‌اى صحبتى كرده كه نمى‌دانيم چگونه بنويسيم؟خطاب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اعلم بما قال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مى‌داند كه بنده‌اش چه مى‌گويد،حالا شما بگوييد بنده‌ام چه گفته؟عرض مى‌كنند پروردگارا،او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ربّ من حمد مخصوص تو است،همان‌طور كه جلال وجه تو و عظمت سلطنت تو ايجاب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اكتباها كما قال عبدى حتّى يلقانى فأجز به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بندۀ من مى‌گويد بنويسيد تا اينكه در روزى كه به لقاء من نائل شد پاداش مناجاتش را خواهم داد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فردانيت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فرديت پروردگار به اين معناست كه در الوهيت و ربوبيت و تمام صفات كمال منفرد است و هيچ موجودى نمى‌تواند در برابر عظمت و كبريايى او عرض اندام و ابراز وجود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فرد است،زيرا هستى از وجود او نشأت مى‌گيرد و همه موجودات ترشح فيض او و جلوه‌اى از جلوات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فرد است زيرا كه انقسام و تجزيه به ذاتش راه ندارد و در ازل و ابد يكتايى مطلق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على عليه السّلام در اين‌باره،به درگاه الهى عرضه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هذا مقام من افردك بالتّوحيد الّذى هو لك و لم ير مستحقّا لهذه المحامد و الممادح غيرك</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به تعظيم و توحيد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كسى</w:t>
      </w:r>
    </w:p>
    <w:p>
      <w:pPr>
        <w:pStyle w:val="BookText"/>
        <w:rPr/>
      </w:pPr>
      <w:r>
        <w:rPr>
          <w:rFonts w:ascii="IRNazanin" w:hAnsi="IRNazanin" w:eastAsia="IRNazanin"/>
          <w:color w:val="111111"/>
          <w:sz w:val="28"/>
          <w:sz w:val="28"/>
          <w:szCs w:val="28"/>
          <w:rtl w:val="true"/>
          <w:lang w:bidi="fa-IR"/>
        </w:rPr>
        <w:t>است كه تو را فرد دانسته كه اين يكتايى خاص تو است و براى اين سپاسگزارى‌ها و ثناها كسى را غير از تو مستحق و سزاوار 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گرامى در جاى ديگر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مى‌خواهد قيامت برپا شود تمام موجودات از بين مى‌روند و خدا مى‌ماند و بس،تك و تنها، هيچ موجودى با خدا نيست و همان‌طور كه قبلا خداوند عالم را ايجاد فرموده تنها بوده و چيزى با او نبوده است بعدا هم تنها خواهد بود و چيزى با او نخواهد بود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سببا الى المزيد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ثمرات حمد الهى ازدياد نعمت و رحمت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 وَ لَئِنْ كَفَرْتُمْ إِنَّ عَذابِي لَشَدِيدٌ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اگر شكر كنيد زيادتر مى‌دهم و اگر كفران كنيد عذاب من بسيار سخت است</w:t>
      </w:r>
      <w:r>
        <w:rPr>
          <w:rFonts w:eastAsia="IRNazanin" w:cs="IRNazanin"/>
          <w:color w:val="111111"/>
          <w:sz w:val="28"/>
          <w:szCs w:val="28"/>
          <w:rtl w:val="true"/>
          <w:lang w:bidi="fa-IR"/>
        </w:rPr>
        <w:t>.</w:t>
      </w:r>
      <w:bookmarkStart w:id="19" w:name="pg7371_73696"/>
    </w:p>
    <w:p>
      <w:pPr>
        <w:pStyle w:val="Heading2"/>
        <w:numPr>
          <w:ilvl w:val="1"/>
          <w:numId w:val="1"/>
        </w:numPr>
        <w:rPr/>
      </w:pPr>
      <w:bookmarkStart w:id="20" w:name="__RefHeading___Toc1312509_1051229030"/>
      <w:bookmarkStart w:id="21" w:name="_Toc7"/>
      <w:bookmarkEnd w:id="19"/>
      <w:bookmarkEnd w:id="20"/>
      <w:r>
        <w:rPr>
          <w:rtl w:val="true"/>
        </w:rPr>
        <w:t>حمد خدا راه وصول به رحمت اوست</w:t>
      </w:r>
      <w:bookmarkEnd w:id="21"/>
    </w:p>
    <w:p>
      <w:pPr>
        <w:pStyle w:val="Heading3"/>
        <w:numPr>
          <w:ilvl w:val="2"/>
          <w:numId w:val="1"/>
        </w:numPr>
        <w:rPr/>
      </w:pPr>
      <w:bookmarkStart w:id="22" w:name="__RefHeading___Toc1312511_1051229030"/>
      <w:bookmarkStart w:id="23" w:name="_Toc8"/>
      <w:bookmarkEnd w:id="22"/>
      <w:r>
        <w:rPr>
          <w:rtl w:val="true"/>
        </w:rPr>
        <w:t>اشاره</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محجّة للطّالب من فضله و كمّن فى ابطان اللّفظ حقيقة الاعتراف له بانّه المنعم على كلّ حمد باللّفظ و إن 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پروردگار نيز،راه‌گشايى است براى كسى كه طالب فضل و كرم اوست و باطن لفظ حمد حقيقت اعتراف به حضرت اوست،چرا كه بتحقيق اوست منعم با هرلفظى كه حمد شود در عين حالى كه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حمد اولين كلام صادر شده از آدم و آخرين كلام اهل ايمان در هنگام ورود به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الْعالَمِينَ</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حمد پروردگار كارگشا و بازكننده گره‌هاى كور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حمد شروع خوبى براى برقرارى ارتباط با معبود و جلب رضايت اوست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خطبه‌هاى پيامبر و اهل‌بيت گرامش صلوات اللّه عليهم اجمعين، كلمه شريف حمد در صدر بياناتشان قرار دارد و اين اشاره به همين واقعيت است كه حمد كليد باب گفتگو و عرض ادب به ساحت خداوندى</w:t>
      </w:r>
      <w:bookmarkStart w:id="24" w:name="pg7371_73697"/>
    </w:p>
    <w:p>
      <w:pPr>
        <w:pStyle w:val="BookText"/>
        <w:rPr/>
      </w:pPr>
      <w:bookmarkEnd w:id="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ذى بال لا يبدأ فيه بحمد اللّه فهو اقطع</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هركار پسنديده‌اى كه با حمد پروردگار شروع نشود ناقص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 السّلام به خداى خويش عرض 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جعل الحمد مفتاحا لذكره و سببا للمزيد من فضله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حمد مخصوص خداوندى است كه حمد را كليد ذكر و ياد خويش نمود و آن را وسيله‌اى براى ازدياد فضلش قرار داد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12513_1051229030"/>
      <w:bookmarkStart w:id="26" w:name="_Toc9"/>
      <w:bookmarkEnd w:id="25"/>
      <w:r>
        <w:rPr>
          <w:rtl w:val="true"/>
        </w:rPr>
        <w:t>مراتب حمد</w:t>
      </w:r>
      <w:bookmarkEnd w:id="26"/>
    </w:p>
    <w:p>
      <w:pPr>
        <w:pStyle w:val="BookText"/>
        <w:rPr/>
      </w:pPr>
      <w:r>
        <w:rPr>
          <w:rFonts w:ascii="IRNazanin" w:hAnsi="IRNazanin" w:eastAsia="IRNazanin"/>
          <w:color w:val="111111"/>
          <w:sz w:val="28"/>
          <w:sz w:val="28"/>
          <w:szCs w:val="28"/>
          <w:rtl w:val="true"/>
          <w:lang w:bidi="fa-IR"/>
        </w:rPr>
        <w:t>نكته قابل توجه آنكه چون حمد براى غير خدا جايز نيست بنابراين بازگشت هرنوع حمد در هرلفظ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همان بزرگوار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يحمد حامد الاّ ربّه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هيچ حمدكننده‌اى حمد نمى‌كند مگر پروردگار خود 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همان گرامى در روز جمعه خطبه‌اى ايراد فرمود كه نخست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احقّ من خشى و حمد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حمد مخصوص خداوندى است كه سزاوارترين كس است براى خوف و خشيت از او و سپاس بر نعماتش</w:t>
      </w:r>
      <w:r>
        <w:rPr>
          <w:rFonts w:eastAsia="IRNazanin" w:cs="IRNazanin"/>
          <w:color w:val="111111"/>
          <w:sz w:val="28"/>
          <w:szCs w:val="28"/>
          <w:rtl w:val="true"/>
          <w:lang w:bidi="fa-IR"/>
        </w:rPr>
        <w:t>.</w:t>
      </w:r>
      <w:bookmarkStart w:id="27" w:name="pg7371_73698"/>
    </w:p>
    <w:p>
      <w:pPr>
        <w:pStyle w:val="Heading2"/>
        <w:numPr>
          <w:ilvl w:val="1"/>
          <w:numId w:val="1"/>
        </w:numPr>
        <w:rPr/>
      </w:pPr>
      <w:bookmarkStart w:id="28" w:name="__RefHeading___Toc1312515_1051229030"/>
      <w:bookmarkStart w:id="29" w:name="_Toc10"/>
      <w:bookmarkEnd w:id="27"/>
      <w:bookmarkEnd w:id="28"/>
      <w:r>
        <w:rPr>
          <w:rtl w:val="true"/>
        </w:rPr>
        <w:t>جايگاه اخلاص</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لا اله الاّ اللّه وحده لا شريك له شهادة نزعت عن اخلاص الطّوىّ و نطق اللّسان بها عبارة عن صدق 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مى‌دهم به اينكه خدايى نيست جز اللّه،شريك و مثل ندارد،شهادتى كه از اخلاصى ريشه‌دار نشأت گرفته و زبان عبارتى را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حكايت از صداقت باطن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نفى هرنوع اله غير از اللّه است كلمۀ اخلاص است و هركس بدين‌گونه همراه با نيت و گفتار،عمل نيز داشته باشد يعنى واقعا به غير خدا متمسك نگردد،بى‌گمان خلوص برايش محقق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محدث قمى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 فى اللّغة كلّما صفى و تخلّص و لم يمتزج بغيره و العمل الخالص فى العرف ما تجرّد قصد التّقرّب فيه عن جميع الشّوائب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 در لغت هرچيز تصفيه شده را گويند كه با چيزهاى ديگر آميخته و ممزوج نشده باشد و در عرف عمل خالص را به چيزى گويند</w:t>
      </w:r>
    </w:p>
    <w:p>
      <w:pPr>
        <w:pStyle w:val="BookText"/>
        <w:rPr/>
      </w:pPr>
      <w:r>
        <w:rPr>
          <w:rFonts w:ascii="IRNazanin" w:hAnsi="IRNazanin" w:eastAsia="IRNazanin"/>
          <w:color w:val="111111"/>
          <w:sz w:val="28"/>
          <w:sz w:val="28"/>
          <w:szCs w:val="28"/>
          <w:rtl w:val="true"/>
          <w:lang w:bidi="fa-IR"/>
        </w:rPr>
        <w:t>كه به قصد تقرّب به خدا و دور از هرشائبه ريا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كه در بحث توحيد مطرح است توحيد افعالى است يعنى در ملك وجود نمى‌تواند شريكى براى پروردگار باشد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مستند به ارادۀ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ما هم آن‌وقت مصداق خارجى پيدا مى‌كند كه وقتى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داشته باشيم كه خداى واحد موثر در همه كائنات و حوادث روزگار است و اين اعتقاد بايد در رفتار و كردار ما معلوم شود و خود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اينكه مدعى توحيد و وحدانيت باريتعالى شويم،اما در مقام عمل دل به غير او بنديم و گاهى حتى عبادات را كه بايد مختص او باشد براى غير او به‌جا آوريم بى‌ترديد از گردونه اخلاص بيرون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كار را براى خداكردن دشوار است ولى با مقدارى تمرين و مقاومت رفته‌رفته در انسان ملكه خواهد شد و بالاخره لذت اخلاص به كام جان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على عليه السّلام مى‌فرمودند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تصفية العمل اشدّ من العمل و تخليص النّيّة عن الفساد اشدّ على العالمين من طول الجهاد</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پاكسازى عمل از خود عمل دشوارتر است و نيز خالص نمودن نيّت از هرنوع فساد سخت‌تر از يك جهاد طولانى براى اهل عمل است</w:t>
      </w:r>
      <w:r>
        <w:rPr>
          <w:rFonts w:eastAsia="IRNazanin" w:cs="IRNazanin"/>
          <w:color w:val="111111"/>
          <w:sz w:val="28"/>
          <w:szCs w:val="28"/>
          <w:rtl w:val="true"/>
          <w:lang w:bidi="fa-IR"/>
        </w:rPr>
        <w:t>.</w:t>
      </w:r>
      <w:bookmarkStart w:id="30" w:name="pg7371_73700"/>
    </w:p>
    <w:p>
      <w:pPr>
        <w:pStyle w:val="Heading2"/>
        <w:numPr>
          <w:ilvl w:val="1"/>
          <w:numId w:val="1"/>
        </w:numPr>
        <w:rPr/>
      </w:pPr>
      <w:bookmarkStart w:id="31" w:name="__RefHeading___Toc1312517_1051229030"/>
      <w:bookmarkStart w:id="32" w:name="_Toc11"/>
      <w:bookmarkEnd w:id="30"/>
      <w:bookmarkEnd w:id="31"/>
      <w:r>
        <w:rPr>
          <w:rtl w:val="true"/>
        </w:rPr>
        <w:t>سه اسم نيك خدا،الخالق،البارئ،المصور</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الخالق البارئ المصوّر له الاسماء الحسنى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او خدايى است كه خالق و ممتازكننده مخلوقات و صورتگر است و نام‌هاى نيكو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چهار مورد اسماء الحسنى را با لام اختصاص به ذات مقدس پروردگار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اتم و اكمل ظهور و نمايندگى اسماء الحسنى،چهارده معصوم عليهم السّلام هستند همان‌طور كه صادق آل محمد عليهم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الاسماء الحسنى الّتى لا يقبل اللّه من العباد عملا الاّ بمعرفتنا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قسم به خدا ماييم آن اسماء الحسنى كه خداوند متعال عملى را از بندگان خويش قبول نمى‌كند مگر به سبب معرفت 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حديث عرض مى‌شود كه چون اسم دلالت بر مسمى مى‌كند و به قدر دلالت معنى را نشان مى‌دهد و ائمه طاهرين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هستند،يعنى به وجود آنها حق ظاهر گشته و ايشان نماينده و مظهر اتم</w:t>
      </w:r>
    </w:p>
    <w:p>
      <w:pPr>
        <w:pStyle w:val="BookText"/>
        <w:rPr/>
      </w:pPr>
      <w:r>
        <w:rPr>
          <w:rFonts w:ascii="IRNazanin" w:hAnsi="IRNazanin" w:eastAsia="IRNazanin"/>
          <w:color w:val="111111"/>
          <w:sz w:val="28"/>
          <w:sz w:val="28"/>
          <w:szCs w:val="28"/>
          <w:rtl w:val="true"/>
          <w:lang w:bidi="fa-IR"/>
        </w:rPr>
        <w:t>اوصاف اويند پس براى معرفت حق‌تعالى و شناخت اوصاف و اسماء او بايد از طريق اهل‌بيت عليهم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عجلى مى‌گويد از امام باقر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 و بنا عرف اللّه و بنا وحّد اللّه تبارك و تعالى</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راه عبادت نمودن و معرفت پروردگار و يكتا شمردن او منحصر است به طريق هدايت و راهنمايى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جامعه كبيره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 معرفة اللّه و مساكن بركة اللّه و معادن حكمة اللّه و حفظة سرّ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و سلام بر اهل‌بيت عصمت و طهارت كه پايگاه معرفت و جايگاه بركات الهى و مخازن حكمت‌ها و حافظين اسرار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بهترين وسيله براى مشاهده اسماء الحسنى امامان معصومند كه باطنشان گنجينۀ اسرار علم لدنى و ظاهرشان محل بروز كمالات خداوند تبارك و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هرتقدير از آن نود و نه اسم حضرت امير المؤمنين على عليه السّلام به سه صفت حق تعالى يعنى الخالق،البارئ،المصوّر اشاره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خلق به معناى تقدير و اندازه‌گيرى است ولى در مورد ابداع و ايجاد اشياء نيز استعمال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،به دلالت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آسمان‌ها و زمين به معناى ابداع و ايجاد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خلق به ايجاد چيزى از چيز ديگر نيز اطلاق مى‌گردد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نُطْفَةٍ</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توصيف خالق به غير از خداوند تبارك و تعالى به همان معناى هستى‌بخش جايز نيست،ولى به اذن حق‌تعالى و با گرفتن فيض از جانب او خلق به معناى تصرف در تكوين و ولايت تكوينى امكان‌پذير است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صحيح است كه به اذن خدا او را خالق توصيف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حضرت عيسى عليه السّلام آمده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به درستى كه من خلق مى‌كنم براى شما از گل مثل صورت مرغى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نوع خلقت عيسى عليه السّلام ابداع و ايجاد نبوده،بلكه از گل،صورت مرغى را ساخته،سپس از مبدأ فيّاض افاضه روح بروى شده و به هيئت طير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هو الموجد للاشياء عن تقدير و البارئ المنشئ للاشياء ممتازا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كسى است كه اشيايى را به اندازه‌گيرى پديدآورده باشد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همان‌كس است اما از اين نظر كه اشياء پديد آورده را از يكديگر ممتاز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عزيز در معناى المصّور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المعطى لها صورا يمتاز بها بعضها من بعض و الاسماء الثّلاثة يتضمّن معنى الايجاد باعتبارات مختلفة و بينها ترتّب فالتّصوير فرع البرء و البرء فرع الخلق و هو ظاهر</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مصوّر به معناى كسى است كه پديد آورده‌هاى خود را طورى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صورتگرى كرده باشد كه به يكديگر مشتبه نشوند بنابراين كلمات سه‌گانه متضمّن معناى ايجاد هستند اما به اعتبارات مختلف بين آنها ترتيب هست،زيرا كه تصوير فرع متمايزكردن مخلوقات از يكديگر است و اين نيز فرع خلق و آفريدن مى‌باشد</w:t>
      </w:r>
      <w:r>
        <w:rPr>
          <w:rFonts w:eastAsia="IRNazanin" w:cs="IRNazanin"/>
          <w:color w:val="111111"/>
          <w:sz w:val="28"/>
          <w:szCs w:val="28"/>
          <w:rtl w:val="true"/>
          <w:lang w:bidi="fa-IR"/>
        </w:rPr>
        <w:t>.</w:t>
      </w:r>
      <w:bookmarkStart w:id="33" w:name="pg7371_73704"/>
    </w:p>
    <w:p>
      <w:pPr>
        <w:pStyle w:val="Heading2"/>
        <w:numPr>
          <w:ilvl w:val="1"/>
          <w:numId w:val="1"/>
        </w:numPr>
        <w:rPr/>
      </w:pPr>
      <w:bookmarkStart w:id="34" w:name="__RefHeading___Toc1312519_1051229030"/>
      <w:bookmarkStart w:id="35" w:name="_Toc12"/>
      <w:bookmarkEnd w:id="33"/>
      <w:bookmarkEnd w:id="34"/>
      <w:r>
        <w:rPr>
          <w:rtl w:val="true"/>
        </w:rPr>
        <w:t>هيچ چيزى مثل او نيست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شيئ اذ كان الشّيئ من مشيّته فكان لا يشبهه مكوّنه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هيچ‌چيزى مثل او نيست زيرا كه هرچيزى از اراده و مشيّت پروردگار تحقق مى‌يابد،بنابراين هيچ‌چيز با تكوين‌دهنده و آفريننده‌اش شباهتى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متكلّمين مى‌گويند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مشترك است يعنى هم براى خدا استعمال مى‌شود و هم براى غير خدا و هم براى خدا و هم بر موجود و هم بر معدوم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يكتايى و بى‌مثال و نظير بودن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هيچ‌چيز به او شباهت ندارد و جايز نيست هيچ‌كس و هيچ‌چيزى را همانند او بدانيم، او فرد در معبوديّت است و در كل كائنات نمونۀ دومى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المتألهين در اين‌باره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ديگر اثبات يگانگى خدا در خدايى و فرمانروايى‌اش اين است كه يگانگى و يكپارچگى جهان دليل يگانگى خداى فرمانرواى جهان است،اين همان راهى است كه معلم</w:t>
      </w:r>
    </w:p>
    <w:p>
      <w:pPr>
        <w:pStyle w:val="BookText"/>
        <w:rPr/>
      </w:pPr>
      <w:r>
        <w:rPr>
          <w:rFonts w:ascii="Amiri" w:hAnsi="Amiri" w:eastAsia="Amiri" w:cs="Amiri"/>
          <w:color w:val="111111"/>
          <w:sz w:val="28"/>
          <w:sz w:val="28"/>
          <w:szCs w:val="28"/>
          <w:rtl w:val="true"/>
          <w:lang w:bidi="ar-SA"/>
        </w:rPr>
        <w:t>مشائيين ارسطاطاليس رفته و در كتاب الهى به آن اشاره شده است</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دايرۀ هستى را دائره‌اى است يكتا كه حدود آن و قوس‌هاى آن به يكديگر پيوسته و در كثرت آن وحدتى پديد آورده و برهانى راستين بر يكتايى پديد آورنده و پردازندۀ آن و كاردانى و توانايى و بزرگوارى و مهربانى است و چون سراى هستى يكى است سازندۀ آن هم جز يكى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وقتى مكوّن و سازندۀ شيئ خداوند تبارك و تعالى است بنابراين ليس كمثله شيئ و همه اشياء آثار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مى‌گوييم كه نم زايش‌يم و درياست و از آن لطيف‌تر بوى عطر گل زايش گل معطّر است و خداوند چنين نيست كه مخلوقات زايش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 وَ لَمْ يَكُنْ لَهُ كُفُواً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كلّ شيئ له آية تدلّ على انّه واحد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هرگياهى كه از زمين رويد وحده لا شريك له گويد</w:t>
      </w:r>
      <w:bookmarkStart w:id="36" w:name="pg7371_73706"/>
    </w:p>
    <w:p>
      <w:pPr>
        <w:pStyle w:val="Heading2"/>
        <w:numPr>
          <w:ilvl w:val="1"/>
          <w:numId w:val="1"/>
        </w:numPr>
        <w:rPr/>
      </w:pPr>
      <w:bookmarkStart w:id="37" w:name="__RefHeading___Toc1312521_1051229030"/>
      <w:bookmarkStart w:id="38" w:name="_Toc13"/>
      <w:bookmarkEnd w:id="36"/>
      <w:bookmarkEnd w:id="37"/>
      <w:r>
        <w:rPr>
          <w:rtl w:val="true"/>
        </w:rPr>
        <w:t>مقام بندگى رسول الله صلى الله عليه و آله و سلم</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 استخلصه فى القدم على سائر الامم على علم منه انفرد عن التّشاكل و التّماثل من أبناء الجنس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مى‌دهم به اينكه حضرت محمد بنده خدا و رسول اوست و او را از روز ازل بر ساير امت‌ها انتخاب كرد و علمى به او عنايت كرد كه منحصر به آن گرامى بود و مشابه و مماثلش در جنس آدم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عبوديت و بندگى برتر از مقام رسالت است،به همين جهت امير المؤمنين على عليه السّلام شهادت بر عبد بودن پيامبر را بر شهادت بر رسالت آن حضرت مقدّم قرار داد،چنانكه در تشهد نيز چنين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جاى ديگر به خداى خويش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كفابى فخرا ان تكون لى ربّا و كفابى عزّا ان اكون لك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همين افتخار بس كه تو پروردگارم باشى و همين عزّت مرا بس كه بنده و عبد تو باشم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عبوديت مراتبى است تا جايى كه عبد خود را فانى فى اللّه مى‌بيند</w:t>
      </w:r>
    </w:p>
    <w:p>
      <w:pPr>
        <w:pStyle w:val="BookText"/>
        <w:rPr/>
      </w:pPr>
      <w:r>
        <w:rPr>
          <w:rFonts w:ascii="IRNazanin" w:hAnsi="IRNazanin" w:eastAsia="IRNazanin"/>
          <w:color w:val="111111"/>
          <w:sz w:val="28"/>
          <w:sz w:val="28"/>
          <w:szCs w:val="28"/>
          <w:rtl w:val="true"/>
          <w:lang w:bidi="fa-IR"/>
        </w:rPr>
        <w:t xml:space="preserve">و از خود چيزى نمى‌بيند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مَمْلُوكاً لا يَقْدِرُ عَلى شَيْءٍ</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اصولا فلسفۀ آفرينش بندگى و عبادت حضرت باريتعالى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اين بندگى و عبادت آن‌وقت محقق مى‌گردد كه فقط منحصر به باريتعالى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خالص لى فيقبله بكرمه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عبد مى‌تواند حق عبادت و بندگى پروردگار را به‌جا آورد مگر اينكه از همه مخلوقات منقطع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به او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بندۀ خالص من است و حضرت پروردگار به لطف و كرمش از او قبول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 منه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برترى پيامبر اسلام حضرت محمد صلّى اللّه عليه و آله بر سايرين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جميع جهات و از جمله علم و آگاهى به كائنات از همه انبياء و ملائكه و تمامى مخلوقات برتر است و در دستگاه آفرينش مخلوقى كامل‌تر و بالاتر از او آفريده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صريح قرآن خداوند تبارك و تعالى از پيامبران عهد و پيمان گرفته كه به نبوت رسول اللّه صلّى اللّه عليه و آله اقرار كنند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أَقْرَرْتُمْ وَ أَخَذْتُمْ عَلى ذلِكُمْ إِصْرِي،قالُوا أَقْرَرْنا قالَ</w:t>
      </w:r>
    </w:p>
    <w:p>
      <w:pPr>
        <w:pStyle w:val="BookText"/>
        <w:rPr/>
      </w:pPr>
      <w:r>
        <w:rPr>
          <w:rFonts w:ascii="Amiri" w:hAnsi="Amiri" w:eastAsia="Amiri" w:cs="Amiri"/>
          <w:color w:val="111111"/>
          <w:sz w:val="28"/>
          <w:sz w:val="28"/>
          <w:szCs w:val="28"/>
          <w:rtl w:val="true"/>
          <w:lang w:bidi="ar-SA"/>
        </w:rPr>
        <w:t>فَاشْهَدُوا وَ 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اقرار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پيامبرى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من از امت خود گرفتيد،گفتند اقرار كرديم،حق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گواهى دهيد و من با شماها از جملۀ گواهانيم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علمى كه خداوند به رسول اللّه صلّى اللّه عليه و آله تفضّل فرموده به دليل آن‌كه بعد از او پيامبرى تا قيامت وجود ندارد كامل‌ترين علوم و جوابگوى تمامى نيازهاى امت‌ها در جميع قرون و اعصار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آن گرامى رسول اللّه و خاتم النبيين است خود گواه بر اين حقيقت است كه اولا دستگاه نبوت به او ختم شده و اعتبار انبياء به وجود او ثابت گرديد،زيرا اگر قرآن و فرمايش‌هاى آن حضرت نبود،هيچ دليلى بر نبوت پيامبران گذشته نداشتيم و ساحت مقدس انبياء عليه السّلام از نسبت‌هاى ناروايى كه در كتب عهد عتيق و جديد به آنها داده‌اند منزه و مبرا نمى‌بود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كلمه پروردگارت تمام شد در حالتى كه راست و در حد اعتدال بود،تبديل كنندۀ براى كلمات او نيست و او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آن خدايى كه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هدايت و دين حق فرستاد براى اينكه ظاهر گرداند و ظفر دهد اين دين را بر همه دين‌ها،اگرچه مشركان كراهت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ظهور بر</w:t>
      </w:r>
    </w:p>
    <w:p>
      <w:pPr>
        <w:pStyle w:val="BookText"/>
        <w:rPr/>
      </w:pPr>
      <w:r>
        <w:rPr>
          <w:rFonts w:ascii="IRNazanin" w:hAnsi="IRNazanin" w:eastAsia="IRNazanin"/>
          <w:color w:val="111111"/>
          <w:sz w:val="28"/>
          <w:sz w:val="28"/>
          <w:szCs w:val="28"/>
          <w:rtl w:val="true"/>
          <w:lang w:bidi="fa-IR"/>
        </w:rPr>
        <w:t>اديان در تمام زمينه‌هاست و از جمله علم و آگاهى منحصر به فرد آن بزرگوار بر گذشته و حال و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على عليه السّلام مى‌فرمودند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الّذى هبط به آدم و جميع ما فضّلت به النبيّون إلى محمّد خاتم النبيين فى عترة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تحقيق علمى كه خداوند بر آدم عنايت كرد و جميع فضايلى كه از پيامبران به حضرت محمد صلّى اللّه عليه و آله منتقل شد در عترت حضرت محمد صلّى اللّه عليه و آله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كلام اهل بيت پيامبر صلّى اللّه عليه و آله وارث و حامل علم جميع انبياء و خصوصا وجود مبارك رسول خدا صلّى اللّه عليه و آله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علما صحيحا الاّ شيئا يخرج من عندنا أهل البيت</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صحيح را نخواهى يافت مگر آنچه را كه از طريق و نزد ما اهل بيت استخراج شده باشد</w:t>
      </w:r>
      <w:r>
        <w:rPr>
          <w:rFonts w:eastAsia="IRNazanin" w:cs="IRNazanin"/>
          <w:color w:val="111111"/>
          <w:sz w:val="28"/>
          <w:szCs w:val="28"/>
          <w:rtl w:val="true"/>
          <w:lang w:bidi="fa-IR"/>
        </w:rPr>
        <w:t>.</w:t>
      </w:r>
      <w:bookmarkStart w:id="39" w:name="pg7371_73710"/>
    </w:p>
    <w:p>
      <w:pPr>
        <w:pStyle w:val="Heading2"/>
        <w:numPr>
          <w:ilvl w:val="1"/>
          <w:numId w:val="1"/>
        </w:numPr>
        <w:rPr/>
      </w:pPr>
      <w:bookmarkStart w:id="40" w:name="__RefHeading___Toc1312523_1051229030"/>
      <w:bookmarkStart w:id="41" w:name="_Toc14"/>
      <w:bookmarkEnd w:id="39"/>
      <w:bookmarkEnd w:id="40"/>
      <w:r>
        <w:rPr>
          <w:rtl w:val="true"/>
        </w:rPr>
        <w:t>خليفة الله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انتجبه آمرا و ناهيا عنه أقامه فى سائر عالمه فى الاداء مقامه اذ كان لا تدركه الابصار و لا تحويه خواطر الافكار و لا تمثّله غوامض الظّنن فى الاسرار،لا اله هو الملك الجبّار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برگزيد تا از ناحيه خود امركننده و نهى‌كننده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را كه در عالم جانشين و خليفه خود قرار داده زيرا كه ذات خداوندى را ديدگان نبينند و در خواطر افكار نگنجد و مثل و همانند در گمان‌هاى پيچيده و نهان ندارد،نيست خدايى جز او كه فرمانروايى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نكته مهم در عبارت فوق به چشم مى‌خورد،يكى مسئله آمر و ناهى بودن پيامبر و ديگرى موضوع خليفة اللّهى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انتجبه آمرا و ناهيا عنه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رسالت رسول اللّه صلّى اللّه عليه و آله كه از مجموعه‌اى اوامر و نواهى تشكيل شده بود و آنها در يك سلسله آداب اخلاقى و عبادات محصور نبودند،بلكه در بارۀ فرهنگ،اقتصاد،سياست،حقوق،قضاء و معاملات و حتى بهداشت و امور تغذيه تحت عنوان واجب و مستحب و</w:t>
      </w:r>
    </w:p>
    <w:p>
      <w:pPr>
        <w:pStyle w:val="BookText"/>
        <w:rPr/>
      </w:pPr>
      <w:r>
        <w:rPr>
          <w:rFonts w:ascii="IRNazanin" w:hAnsi="IRNazanin" w:eastAsia="IRNazanin"/>
          <w:color w:val="111111"/>
          <w:sz w:val="28"/>
          <w:sz w:val="28"/>
          <w:szCs w:val="28"/>
          <w:rtl w:val="true"/>
          <w:lang w:bidi="fa-IR"/>
        </w:rPr>
        <w:t>حرام و مكروه پيام و دستور العمل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كه كتاب هدايت و معجزۀ آن بزرگوار است گاهى اوامر الهى را توسط پيامبرش ابلاغ مى‌دارد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اما مقام خليفة اللّهى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ياد كن زمانى را كه پروردگار تو به ملائكه فرمود من در زمين جانشين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خليفه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جعل تكوينى و ديگرى جعل تشريعى است،آيه شريفه بر هردو جعل دلالت دارد،يعنى خلق كنم كسى را كه لياقت دارد جانشين و خليفه من بر روى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آمده،اختصاص بر خلافت بر روى زمين ندارد،چون كسى روى زمين نبود كه براى او خليفه معين شود بلكه مراد جعل خليفه از زمين،يعنى از خاك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خليفة اللّهى پيامبر صلّى اللّه عليه و آله به معناى ولايت كليّه بر جميع مخلوقات و وجوب اطاعت او در جميع اوامر و نواهى است و اين تعميم ندارد كه هر شخص نالايق بتواند بدين منصب نايل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 بايد از تمامى گناهان و لغزش‌ها معصوم باشد و حتى از سهو و نسيان و شك و شبهه معصوم باشد و به همه مصالح و مفاسد امور آگاه باشد و خلاصه كليه صفاتى كه لازمۀ قابليت خليفة اللّهى است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و قابل توجه آنكه جاعل خلافت بايد همان كسى باشد كه منصب خلافت را اعطاء مى‌كند،يعنى خليفه خدا بايد از طرف خدا به خلافت نصب شده باشد چنانكه آيات قرآن گواه اين حقيقت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خدا داناتر است كه كجا رسالت خود را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خطاب به حضرت ابراهيم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ما ترا براى مردم امام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حضرت داود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،اى داود ما ترا خليفه قرار داديم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فوق اين نتيجه به دست مى‌آيد كه خليفة اللّه و جانشين پيامبر صلّى اللّه عليه و آله را نمى‌توان با رأى مردم انتخاب كرد،بلكه بايد منصوب از جانب پروردگار باشد</w:t>
      </w:r>
      <w:r>
        <w:rPr>
          <w:rFonts w:eastAsia="IRNazanin" w:cs="IRNazanin"/>
          <w:color w:val="111111"/>
          <w:sz w:val="28"/>
          <w:szCs w:val="28"/>
          <w:rtl w:val="true"/>
          <w:lang w:bidi="fa-IR"/>
        </w:rPr>
        <w:t>.</w:t>
      </w:r>
      <w:bookmarkStart w:id="42" w:name="pg7371_73713"/>
    </w:p>
    <w:p>
      <w:pPr>
        <w:pStyle w:val="Heading2"/>
        <w:numPr>
          <w:ilvl w:val="1"/>
          <w:numId w:val="1"/>
        </w:numPr>
        <w:rPr/>
      </w:pPr>
      <w:bookmarkStart w:id="43" w:name="__RefHeading___Toc1312525_1051229030"/>
      <w:bookmarkStart w:id="44" w:name="_Toc15"/>
      <w:bookmarkEnd w:id="42"/>
      <w:bookmarkEnd w:id="43"/>
      <w:r>
        <w:rPr>
          <w:rtl w:val="true"/>
        </w:rPr>
        <w:t>خلق عظيم نبوى</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الاعتراف بنبوّته بالاعتراف بلا هوتيّته و اختصّه من تكرمته بمالم يلحقه فيه احد من بريّته فهو أهل ذلك بخاصّته و خلّته اذ لا يختصّ من يشوبه التّغيير و لا يخالل من يلحقه التّظنين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تعالى،اعتراف به نبوت آن گرامى را قرين اعتراف به لاهوتيت خويش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فضل و كرمش چيزى به آن حضرت اختصاص داد كه به احدى از بندگانش نداده است،زيرا كه رسول خدا صلّى اللّه عليه و آله سزاوار چنين امتياز و لباسى بود كه بر قامتش پوشانده شود و كسى كه اهل تغيير و تحول و گمان و شك است لايق چنين منصبى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نخست كلام مولا امير المؤمنين على عليه السّلام به دليل صريح و قاطع قرآن روشن و واضح است زيرا كه انكار نبوت رسول خدا صلّى اللّه عليه و آله مساوى با انكار توحيد و نمونه‌اى از كفر و الحاد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كسى كه طلب كند و اختيار نمايد دينى غير از دين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نصارى،مجوس،شرك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پذيرفته نخواهد شد و در جهان آخرت جزو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استفاده مى‌شود كه انكار دين حضرت محمد صلّى اللّه عليه و آله كفر است و زيان بزرگ در دنياى ديگر را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كراماتى كه خداوند متعال به رسول اللّه صلّى اللّه عليه و آله عنايت نموده تا سبب امتياز آن حضرت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برجسته آن گرامى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امير المؤمنين على عليه السّلام درخواست كرد اخلاق نبى مكرّم را برايش بشمارد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نعمت‌هاى دنيا را بشمار تا من نيز اخلاق آن جناب را برايت بشمارم،عرض كرد چگونه ممكن است نعمت‌هاى دنيا را إحصاء كرد با اينكه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اگر نعمت‌هاى خدا را بشماريد نمى‌توانيد به پايان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تمام نعمت‌هاى دنيا را قليل و كم مى‌داند در اين آيه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بگو متاع دنيا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اخلاق پيغمبر اكرم صلّى اللّه عليه و آله را در اين آيه عظيم شمرده چنانچه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ترا خويى بسيار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تو چيزى كه قليل است نمى‌توانى بشمارى،من چگونه چيزى كه عظيم و بزرگ است شمارش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همين‌قدر بدان اخلاق نيكوى تمام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به وسيلۀ رسول اكرم صلّى اللّه عليه و آله كامل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پيامبران مظهر يكى از اخلاق پسنديده بودند چون نوبت به آن حضرت رسيد تمام اخلاق پسنديده را جمع كرد ازاين‌رو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بعثت لاتمّم،مكارم الاخلاق</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من برانگيخته شدم تا اخلاق نيكو را تمام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 رسول اللّه صلّى اللّه عليه و آله معجزۀ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حضرت موسى عليه السّلام يعنى عصايى كه اژدها مى‌شد و يد و بيضا بعد از مرگ آن پيامبر همراه او دفن شد و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حضرت عيسى عليه السّلام كه شفابخشى مرض پيسى و برص و مرده زنده‌كردن بود نيز به پايان رسيد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معجزۀ بى‌مثال و قدرتمند رسول اللّه صلّى اللّه عليه و آله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انتهاى دنيا پايدار و ماندنى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كسى نتوانسته مثل آن و يا سوره‌اى مثل آن را بياورد</w:t>
      </w:r>
      <w:r>
        <w:rPr>
          <w:rFonts w:eastAsia="IRNazanin" w:cs="IRNazanin"/>
          <w:color w:val="111111"/>
          <w:sz w:val="28"/>
          <w:szCs w:val="28"/>
          <w:rtl w:val="true"/>
          <w:lang w:bidi="fa-IR"/>
        </w:rPr>
        <w:t>.</w:t>
      </w:r>
      <w:bookmarkStart w:id="45" w:name="pg7371_73716"/>
    </w:p>
    <w:p>
      <w:pPr>
        <w:pStyle w:val="Heading2"/>
        <w:numPr>
          <w:ilvl w:val="1"/>
          <w:numId w:val="1"/>
        </w:numPr>
        <w:rPr/>
      </w:pPr>
      <w:bookmarkStart w:id="46" w:name="__RefHeading___Toc1312527_1051229030"/>
      <w:bookmarkStart w:id="47" w:name="_Toc16"/>
      <w:bookmarkEnd w:id="45"/>
      <w:bookmarkEnd w:id="46"/>
      <w:r>
        <w:rPr>
          <w:rtl w:val="true"/>
        </w:rPr>
        <w:t>صلوات بر محمد و آل محمد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بالصّلوة عليه مزيدا فى تكرمته و طريقا للدّاعى إلى اجابته فصلّى اللّه عليه و كرّم و شرّف و عظّم مزيدا لا يلحقه التّنفيد و لا ينقطع على التّأييد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امر فرمودند،تا بر رسول اللّه صلّى اللّه عليه و آله درود فرستاده شود و اين به خاطر كرامت بيشتر حضرت حق بر اوست و وسيله استجابت دعاست بنابراين درود خدا بر او باد و خداوند كرامت و شرافت و عظمت را بر او افزود تا ملحق به نيستى نگردد و تأييد آن گرامى قطع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خداوند متعال و ملائكه بر پيامبر صلوات مى‌فرستند اى اهل ايمان بر او صلوات و سلام بفرستيد و تسليم امر او باشيد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مولا اشاره فرمودند صلوات بر حضرت محمد صلّى اللّه عليه و آله فرمان خداست و وسيله‌اى مى‌باشد براى استجابت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نبايد در هر</w:t>
      </w:r>
    </w:p>
    <w:p>
      <w:pPr>
        <w:pStyle w:val="BookText"/>
        <w:rPr/>
      </w:pPr>
      <w:r>
        <w:rPr>
          <w:rFonts w:ascii="IRNazanin" w:hAnsi="IRNazanin" w:eastAsia="IRNazanin"/>
          <w:color w:val="111111"/>
          <w:sz w:val="28"/>
          <w:sz w:val="28"/>
          <w:szCs w:val="28"/>
          <w:rtl w:val="true"/>
          <w:lang w:bidi="fa-IR"/>
        </w:rPr>
        <w:t>شرايطى ذكر صلوات را ترك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مواقعى كه به دعا مشغول هستيم زيرا كه صلوات بر محمد و آلش موجب استجابت دعا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گرامى در اين باره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كانت لك الى اللّه سبحانه حاجة فابدأ بمسألة الصّلوة على رسوله صلّى اللّه عليه و آله ثمّ سل حاجتك فانّ اللّه اكرم من ان يسأل حاجتين احديهما و يمنع الاخرى</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هرگاه از پيشگاه پروردگار تقاضاى حاجتى داشتى درخواست خود را با درود بر رسول خدا صلّى اللّه عليه و آله آغاز كن و سپس حاجت خود را بخواه،زيرا خداوند بزرگوارتر از اين است كه دو حاجت از او بخواهند و او يكى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بپذيرد و ديگرى را نپذيرد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يدعى اللّه عزّ و جلّ به محجوب عن السّماء حتّى يصلّى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هردعايى كه به سبب آن خداوند عزّ و جلّ خوانده شود در حجاب است و از بالا رفتن ممنوع است و مستجاب نمى‌گردد تا آنگاه كه بر محمد و آل محمد درود و صلوات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صلواتى كه در آن آل محمد ذكر نشود ابتر و ناقص است و كسانى كه از فرستادن صلوات بر آل محمد بخل مى‌ورزند بى‌شك مورد ملامت پيشوايان دين قرار مى‌گيرند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يك‌بار امام صادق عليه السّلام از مردى كه در خانه حضرت بود شنيد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w:t>
      </w:r>
    </w:p>
    <w:p>
      <w:pPr>
        <w:pStyle w:val="BookText"/>
        <w:rPr/>
      </w:pPr>
      <w:r>
        <w:rPr>
          <w:rFonts w:ascii="Amiri" w:hAnsi="Amiri" w:eastAsia="Amiri" w:cs="Amiri"/>
          <w:color w:val="111111"/>
          <w:sz w:val="28"/>
          <w:sz w:val="28"/>
          <w:szCs w:val="28"/>
          <w:rtl w:val="true"/>
          <w:lang w:bidi="ar-SA"/>
        </w:rPr>
        <w:t>لا تبترها لا تظلمنا حقّنا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اهل بيته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اى بنده خدا صلوات را ناقص نفرست و در حق ما ظلم روا مدار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محمد و اهل بيت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رسول اللّه صلّى اللّه عليه و آله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علىّ و على اهل بيتى تذهب بالنّفاق</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من و بر اهل بيت من سبب نابودى نفاق مى‌گردد</w:t>
      </w:r>
      <w:r>
        <w:rPr>
          <w:rFonts w:eastAsia="IRNazanin" w:cs="IRNazanin"/>
          <w:color w:val="111111"/>
          <w:sz w:val="28"/>
          <w:szCs w:val="28"/>
          <w:rtl w:val="true"/>
          <w:lang w:bidi="fa-IR"/>
        </w:rPr>
        <w:t>.</w:t>
      </w:r>
      <w:bookmarkStart w:id="48" w:name="pg7371_73719"/>
    </w:p>
    <w:p>
      <w:pPr>
        <w:pStyle w:val="Heading2"/>
        <w:numPr>
          <w:ilvl w:val="1"/>
          <w:numId w:val="1"/>
        </w:numPr>
        <w:rPr/>
      </w:pPr>
      <w:bookmarkStart w:id="49" w:name="__RefHeading___Toc1312529_1051229030"/>
      <w:bookmarkStart w:id="50" w:name="_Toc17"/>
      <w:bookmarkEnd w:id="48"/>
      <w:bookmarkEnd w:id="49"/>
      <w:r>
        <w:rPr>
          <w:rtl w:val="true"/>
        </w:rPr>
        <w:t>علو مقام جانشينان بر حق پيامبر صلى الله عليه و آله و سلم</w:t>
      </w:r>
      <w:bookmarkEnd w:id="50"/>
    </w:p>
    <w:p>
      <w:pPr>
        <w:pStyle w:val="BookText"/>
        <w:rPr/>
      </w:pPr>
      <w:r>
        <w:rPr>
          <w:rFonts w:ascii="Amiri" w:hAnsi="Amiri" w:eastAsia="Amiri" w:cs="Amiri"/>
          <w:color w:val="111111"/>
          <w:sz w:val="28"/>
          <w:sz w:val="28"/>
          <w:szCs w:val="28"/>
          <w:rtl w:val="true"/>
          <w:lang w:bidi="ar-SA"/>
        </w:rPr>
        <w:t>و أنّ اللّه تعالى اختصّ لنفسه بعد نبيّة صلّى اللّه عليه و آله من بريّته خاصّة علاّهم بتعليته و سمابهم إلى رتبته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تبارك و تعالى بعد از پيامبر خويش صلّى اللّه عليه و آله بعضى از بندگان نيك خود را براى خويش اختصاص داد و با علوّ مقام خويش ايشان را مقامى عالى و رتبه‌اى بلندمرتبه عنايت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امير المؤمنين على عليه السّلام اولين بريّه و خير البريّه بعد از رسول خدا صلّى اللّه عليه و آله است كه متأسفانه حدود بيست و پنج سال حقش ضايع شد و با آن همه دلايل و براهين واضح و روشن كه در اثبات خلافت و جانشينى او بعد از پيامبر وجود داشت،ديديم كه چه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و كارهاى شايسته كرده‌اند،آنها خودشان بهترين مخلوقند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از جابر بن عبد اللّه انصارى نقل مى‌كند كه گفت ما در محضر رسول اللّه صلّى اللّه عليه و آله بوديم،حضرت على عليه السّلام در مقابل پيامبر صلّى اللّه عليه و آله قرار گرفت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نفسى بيده انّ هذا و شيعته لهم</w:t>
      </w:r>
    </w:p>
    <w:p>
      <w:pPr>
        <w:pStyle w:val="BookText"/>
        <w:rPr/>
      </w:pPr>
      <w:r>
        <w:rPr>
          <w:rFonts w:ascii="Amiri" w:hAnsi="Amiri" w:eastAsia="Amiri" w:cs="Amiri"/>
          <w:color w:val="111111"/>
          <w:sz w:val="28"/>
          <w:sz w:val="28"/>
          <w:szCs w:val="28"/>
          <w:rtl w:val="true"/>
          <w:lang w:bidi="ar-SA"/>
        </w:rPr>
        <w:t xml:space="preserve">الفائزون يوم القيامة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 فكان اصحاب النّبىّ صلّى اللّه عليه و آله و سلّم اذا اقبل عليّا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قسم به آن خدايى كه جانم در دست اوست اين مرد و شيعيانش در روز قيامت از رستگارانند و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هروقت على عليه السّلام برشان وارد مى‌شد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از شعبى نقل مى‌كند كه مردى به محضر رسول اللّه صلّى اللّه عليه و آله شرفياب شد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صلّى اللّه عليه و آله به من چيزى را بياموز كه سود ببرم؟فرمود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انجام بده كه براى دنيا و آخرت تو فايده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امير المؤمنين على عليه السّلام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صلّى اللّه عليه و آله فاطمه عليها السّلام شما را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 اين شخص كه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الّذين انزل اللّه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در شأنش اين آيه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كارهاى شايسته كرده‌اند آنها خودشان بهترين مخلوقند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بلى همان‌طور كه مولا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لنفسه بعد نبيّه صلّى اللّه عليه و آله من بريّته خاصّة علاّهم بتعليته و سمابهم الى رتبته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پروردگار بر اين تعلق گرفت كه ائمه اطهار عليهم السّلام را مقامى بس بلند و عالى عنايت نمايد و از آنجايى كه جعل ولايت مطلقه اختصاص به ذات مقدس حق تعالى دارد بنابراين غير از چهارده معصوم كه منصوبين و</w:t>
      </w:r>
    </w:p>
    <w:p>
      <w:pPr>
        <w:pStyle w:val="BookText"/>
        <w:rPr/>
      </w:pPr>
      <w:r>
        <w:rPr>
          <w:rFonts w:ascii="IRNazanin" w:hAnsi="IRNazanin" w:eastAsia="IRNazanin"/>
          <w:color w:val="111111"/>
          <w:sz w:val="28"/>
          <w:sz w:val="28"/>
          <w:szCs w:val="28"/>
          <w:rtl w:val="true"/>
          <w:lang w:bidi="fa-IR"/>
        </w:rPr>
        <w:t>انتخاب‌شدگان حضرت حق هستند،كسى را سزا نيست كه ادعاى ولايت و سرپرستى امت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پيامبر ولايتش بر مؤمنين بيشتر است از ولايت خود آنها بر نفوس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مؤمنين اختيار جان و مال و عرض خود را دارند،همان‌طور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 و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اموال و جان خويش مسلط‌اند و لكن ولايت كليه بر جان و مال مؤمنين بر رسول خدا ثابت است كه هرچه امر كند اطاعتش واجب است كه اطاعت از او، اطاعت از خداوند تبارك و تعالى است،ائمه عليهم السّلام نيز چنين ولايتى را دارند چنانچه در غديرخم و در خطبۀ غديريه رسول خدا صلّى اللّه عليه و آله ابتدا از مردم اقرار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 قالوا 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آيا من بر مؤمنين بيشتر از خودشان بر نفوسشان ولايت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كردند،آرى اى رسول خدا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من بر او امير و مولايم،على نيز بر او امير و مولاست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و حادثه غدير ولايت كليّه بعد از رسول خدا را براى ائمه عليهم السّلام ثابت مى‌نمايد كه اولى الامر هستند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آمده كه پيامبر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اللّه اولى بى من نفسى يأمرونى و ينهانى مالى على اللّه امر و لا نهى؟قالوا بلى يا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اللّه و انا مولاه فهذا علىّ مولاه يأمركم و ينهاكم مالكم عليه من امر و لا نهى،اللّهمّ وال من والاه و عاد من</w:t>
      </w:r>
    </w:p>
    <w:p>
      <w:pPr>
        <w:pStyle w:val="BookText"/>
        <w:rPr/>
      </w:pPr>
      <w:r>
        <w:rPr>
          <w:rFonts w:ascii="Amiri" w:hAnsi="Amiri" w:eastAsia="Amiri" w:cs="Amiri"/>
          <w:color w:val="111111"/>
          <w:sz w:val="28"/>
          <w:sz w:val="28"/>
          <w:szCs w:val="28"/>
          <w:rtl w:val="true"/>
          <w:lang w:bidi="ar-SA"/>
        </w:rPr>
        <w:t>عاداه و انصر من نصره و اخذل من خذله اللّهمّ انت شهيد عليهم انّى قد بلّغت و نصحت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اى مردم آيا خداوند بر من اولى نيست كه به من امر و نهى فرموده و من بر خدا امر و نهى ندارم؟گفتند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خداوند و من مولاى او هستيم پس اين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امر و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حق امر و نهى به او را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دوست بدار دوستان على را و دشمن بدار دشمنانش را،يارى كن يارى‌كنندگان او را،ذليل كن خواركنندگان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شاهدى بر اين مردم كه من حق را به آنها ابلاغ كرده؛نصيحتشان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هرتقدير رتبه و مقام والاى ائمه عليهم السّلام قابل توصيف نيست و وجود مبارك رسول اللّه صلّى اللّه عليه و آله آنچه گفتنى است دربارۀ آن گراميان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بار خطاب به امير المؤمنين على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و الّذى نفسى بيده لو لا ان تقول طوائف من امّتى فيك ما قالت النّصارى فى عيسى بن مريم لقلت اليوم مقالا لا تمرّ بملاء من المسلمين الاّ اخذوا التّراب من تحت قدميك للبركة</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عليه السّلام قسم به ذات پاك خداوندى كه جانم به دست قدرت اوست،اگر نبود خوف اين‌كه بگويند گروهى از امت آنچه كه مسيحيان راجع به عيسى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خوف اين نبود كه ترا خدا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مى‌گفتم امروز در شأن تو سخنى را كه به هيچ گروه از مسلمانان عبور نكنى،مگر اينكه خاك زير پاى ترا براى تبرك بردارند</w:t>
      </w:r>
      <w:r>
        <w:rPr>
          <w:rFonts w:eastAsia="IRNazanin" w:cs="IRNazanin"/>
          <w:color w:val="111111"/>
          <w:sz w:val="28"/>
          <w:szCs w:val="28"/>
          <w:rtl w:val="true"/>
          <w:lang w:bidi="fa-IR"/>
        </w:rPr>
        <w:t>.</w:t>
      </w:r>
      <w:bookmarkStart w:id="51" w:name="pg7371_73723"/>
    </w:p>
    <w:p>
      <w:pPr>
        <w:pStyle w:val="Heading2"/>
        <w:numPr>
          <w:ilvl w:val="1"/>
          <w:numId w:val="1"/>
        </w:numPr>
        <w:rPr/>
      </w:pPr>
      <w:bookmarkStart w:id="52" w:name="__RefHeading___Toc1312531_1051229030"/>
      <w:bookmarkStart w:id="53" w:name="_Toc18"/>
      <w:bookmarkEnd w:id="51"/>
      <w:bookmarkEnd w:id="52"/>
      <w:r>
        <w:rPr>
          <w:rtl w:val="true"/>
        </w:rPr>
        <w:t>ائمه عليهم السلام دعوت كنندگان به حق</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الدّعاة بالحقّ إليه و الادلاّء بالأرشاد عليه لقرن قرن و زمن 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تبارك و تعالى امامان معصوم عليهم السّلام را داعيان بر حق به سوى خويش قرار داد و هركدام از آنها را در يك زمان جهت دلالت مردم به هدايت و ارشاد معين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جامعه كبيره مى‌خوانيم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الدّعاة الى اللّه و الادلاء على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مولا امير المؤمنين عليه السّلام تقريبا همين مضمون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اينكه اين بزرگواران از مقام عصمت برخوردارند و هوى را زير پا گذارده‌اند لذا در قدرت آنهاست كه صرفا مردم را بدون هيچ لغزش و اشتباهى به سوى خداوند متعال دعوت كنند و در ارشاد و راهنمايى خلق هيچ‌گاه به خطا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عصمت را در چهار بخش تقسيم كنيم،اين گراميان واجد همه چهار قسمت آن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گرفتن مأموريت،يعنى امرى را كه به آنها محوّل شده</w:t>
      </w:r>
    </w:p>
    <w:p>
      <w:pPr>
        <w:pStyle w:val="BookText"/>
        <w:rPr/>
      </w:pPr>
      <w:r>
        <w:rPr>
          <w:rFonts w:ascii="Amiri" w:hAnsi="Amiri" w:eastAsia="Amiri" w:cs="Amiri"/>
          <w:color w:val="111111"/>
          <w:sz w:val="28"/>
          <w:sz w:val="28"/>
          <w:szCs w:val="28"/>
          <w:rtl w:val="true"/>
          <w:lang w:bidi="ar-SA"/>
        </w:rPr>
        <w:t>خوب درك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در تحفّظ،يعنى در مرور زمان فرمان خدا را از ياد نمى‌برند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ابلاغ،يعنى بدون حذف حتى يك حرف و يا كلمه از دستورات الهى آنچه را در قلب و ذهن خويش دارند به مردم مى‌رسانند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عصمت از گناه و هرنوع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مراتب فوق كسانى كه از عصمت برخوردار نيستند توان دعوت و دلالت افراد به سوى حق را ندارند،بلكه آنها خود محتاج به ارشاد و هدايت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آيا كسى كه به سوى حق هدايت مى‌كند،شايسته‌تر است كه پيرويش كنند،يا كسى كه هدايت نمى‌كند مگر هدايت شود،شما را چه‌شده چگونه قضاوت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عليه السّلام روايت شده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يهدى الى الحقّ فهو محمّد و آل محمّد عليهم السّلام من بعده و امّا من لا يهدى فهو من خالف من قريش و غيرهم اهل بيته من بعده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اما كسى كه هدايت به سوى حق مى‌كند محمد و آل محمد عليهم السّلام هستند و اما كسى كه هدايت نمى‌كند مخالفين اهل بيت از طايفه قريش و دنباله‌روهاى آنها مى‌باشند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بيانى ديگر امام رضا عليه السّلام علت برترى و فضيلت آن عزيزان را در</w:t>
      </w:r>
    </w:p>
    <w:p>
      <w:pPr>
        <w:pStyle w:val="BookText"/>
        <w:rPr/>
      </w:pPr>
      <w:r>
        <w:rPr>
          <w:rFonts w:ascii="IRNazanin" w:hAnsi="IRNazanin" w:eastAsia="IRNazanin"/>
          <w:color w:val="111111"/>
          <w:sz w:val="28"/>
          <w:sz w:val="28"/>
          <w:szCs w:val="28"/>
          <w:rtl w:val="true"/>
          <w:lang w:bidi="fa-IR"/>
        </w:rPr>
        <w:t>ارشاد و هدايت مردم در ذيل همان آيه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و الانبياء و الائمّة يوفّقهم اللّه و يؤتيهم من مخزون علمه و حكمه ما لا يؤتيه غيرهم فوق علم اهل زمانهم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امام و انبياء و ائمه كسانى هستند كه خداوند آنها را موفق به توفيقاتى نمود و از خزانۀ خود علم و حكمتى را به ايشان تفضّل نموده كه به احدى از اهل زمان آنها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لقرن قرن و زمن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هيچ‌گاه زمين از حجت خدا خالى نيست و تا قيامت سيطرۀ ولايت تكوينى و تشريعى امامان معصوم عليهم السّلام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رضوان اللّه تعالى عليه در چند مورد احاديثى از امام صادق عليه السّلام نقل مى‌كند كه همگى گواه بر اين حقيقت است كه زمين بدون حجت خدا نمى‌ماند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لا تخلو الاّ و فيها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 بدون امام نخواهد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الارض الاّ و للّه فيها الحجّة،يعرف الحلال و الحرام يدعو النّاس الى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 زمين زمانى نگذشته مگر آنكه از جانب پروردگار حجتى در آن وجود داشت،حجتى كه آشنايى به حلال و حرام داشته باشد و مردم را به راه خداوند دعوت نمايد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أجلّ و اعظم من ان يترك الارض بغير امام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أجلّ و أعظم از آن است كه زمين را بدون امام عادل به حال خود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الارض بغير امام لساخت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زمين بدون امام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فى الارض الاّ اثنان لكان احدهما الحجّة</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روى زمين فقط دو نفر باقى مانده باشند يكى بر ديگرى حجت است</w:t>
      </w:r>
      <w:r>
        <w:rPr>
          <w:rFonts w:eastAsia="IRNazanin" w:cs="IRNazanin"/>
          <w:color w:val="111111"/>
          <w:sz w:val="28"/>
          <w:szCs w:val="28"/>
          <w:rtl w:val="true"/>
          <w:lang w:bidi="fa-IR"/>
        </w:rPr>
        <w:t>.</w:t>
      </w:r>
      <w:bookmarkStart w:id="54" w:name="pg7371_73727"/>
    </w:p>
    <w:p>
      <w:pPr>
        <w:pStyle w:val="Heading2"/>
        <w:numPr>
          <w:ilvl w:val="1"/>
          <w:numId w:val="1"/>
        </w:numPr>
        <w:rPr/>
      </w:pPr>
      <w:bookmarkStart w:id="55" w:name="__RefHeading___Toc1312533_1051229030"/>
      <w:bookmarkStart w:id="56" w:name="_Toc19"/>
      <w:bookmarkEnd w:id="54"/>
      <w:bookmarkEnd w:id="55"/>
      <w:r>
        <w:rPr>
          <w:rtl w:val="true"/>
        </w:rPr>
        <w:t>خلقت ائمه عليهم السلام قبل از خلقت مخلوقات</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أنشأهم فى القدم قبل كلّ مذرو و مبروّ أنوارا أنطقها بتحميده،و ألهمها شكره و تمجيده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نور اهل‌بيت عليهم السّلام را قبل از خلقت همه مخلوقاتش خلق فرمود،در حالى كه زبان حمد و ثناى خويش براى ايشان گشود و شكر و تمجيد خويش را به آنها الهام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جامعه كبيره عرض مى‌كنيم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ارواحكم و نوركم و طينتكم واحدة طابت و طهرت بعضها من بعض خلقكم اللّه انوارا فجعلكم بعرشه محدقين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ارواح و انوار و طينت شما خاندان عصمت و طهارت همه يك حقيقت و يك گوهر است،آن ذرات پاكيزه و طاهر عين يكديگرند، خداوند شما را نور آفريد و در عرش خود ساكن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انوار طيّبه اهل‌بيت عليهم السّلام پيش از خلقت ساير مخلوقات خلق شده جاى ترديد نيست،زيرا آن‌قدر روايات به شكل تواتر به ما رسيده كه جاى هيچ‌گونه انكار باقى نمى‌گذارد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مفضل از امام صادق عليه السّلام سؤال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قبل ان يخلق اللّه</w:t>
      </w:r>
    </w:p>
    <w:p>
      <w:pPr>
        <w:pStyle w:val="BookText"/>
        <w:rPr/>
      </w:pPr>
      <w:r>
        <w:rPr>
          <w:rFonts w:ascii="Amiri" w:hAnsi="Amiri" w:eastAsia="Amiri" w:cs="Amiri"/>
          <w:color w:val="111111"/>
          <w:sz w:val="28"/>
          <w:sz w:val="28"/>
          <w:szCs w:val="28"/>
          <w:rtl w:val="true"/>
          <w:lang w:bidi="ar-SA"/>
        </w:rPr>
        <w:t>السّموات و الارضين؟قال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أنوارا حول العرش نسبّح اللّه و نقدّسه حتّى خلق اللّه سبحانه الملائكة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شما قبل از اينكه خداوند تبارك و تعالى آسمان‌ها و زمين‌ها را خلق كند كجا بوديد؟امام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انوارى بوديم در اطراف عرش الهى و مشغول تسبيح و تقديس پروردگار،تا اينكه خداوند سبحان فرشته‌ها را خلق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فارسى نقل مى‌كند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خلقنى اللّه من صفاء نوره فدعانى فاطعته،فخلق من نورى عليّا فدعاه فاطاعه،فخلق من نورى و نور علىّ فاطمة،فدعاها فاطاعته، فخلق منّى و من نور علىّ و من نور فاطمة الحسن و الحسين،فدعا هما فأطاعاه،ثمّ خلق من نور الحسين تسعة ائمّة فدعاهم فاطاعوه قبل أن يخلق اللّه سماء مبنيّة،او ارضا مدحيّة،أو هواء أو ماء،او ملكا او بشرا،و كنّا بعلمه انوارا نسبّحه و نسمع له و نطيع</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سلمان خداوند تبارك و تعالى مرا از صفاى نور خويش آفريد، سپس مرا خواند اطاعتش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نور من على را خلق كرد و او را خواند اطاعت پروردگار كرد و از نور من و على فاطمه را آفريد سپس او را خواند فاطمه اطاعت حق‌تعالى نمود آنگاه از نور من و على و فاطمه، حسن و حسين را خلق كرد و آن دو را خواند اجابتش نمودند و بعد از نور حسين نور نه امام بعد از او را خلق نمود،همگى آنها را خواند اطاعتش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آنكه خداوند آسمان را بنا كند و زمين را گسترش دهد يا اينكه هوا و آب و فرشته و بشر را بيافريند ما به علم پروردگار</w:t>
      </w:r>
    </w:p>
    <w:p>
      <w:pPr>
        <w:pStyle w:val="BookText"/>
        <w:rPr/>
      </w:pPr>
      <w:r>
        <w:rPr>
          <w:rFonts w:ascii="IRNazanin" w:hAnsi="IRNazanin" w:eastAsia="IRNazanin"/>
          <w:color w:val="111111"/>
          <w:sz w:val="28"/>
          <w:sz w:val="28"/>
          <w:szCs w:val="28"/>
          <w:rtl w:val="true"/>
          <w:lang w:bidi="fa-IR"/>
        </w:rPr>
        <w:t>انوارى بوديم كه حضرت حق را تسبيح مى‌گفتيم و گفتارش را گوش مى‌داديم و اطاعت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وارث خطاب به حضرت سيد الشهداء عليه السّلام عرض مى‌كنيم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كنت نورا فى الاصلاب الشامخة و الارحام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مى‌دهم كه تو نورى بودى در صلب‌هاى عالى پدران و ارحام پاك مادران</w:t>
      </w:r>
      <w:r>
        <w:rPr>
          <w:rFonts w:eastAsia="IRNazanin" w:cs="IRNazanin"/>
          <w:color w:val="111111"/>
          <w:sz w:val="28"/>
          <w:szCs w:val="28"/>
          <w:rtl w:val="true"/>
          <w:lang w:bidi="fa-IR"/>
        </w:rPr>
        <w:t>.</w:t>
      </w:r>
      <w:bookmarkStart w:id="57" w:name="pg7371_73730"/>
    </w:p>
    <w:p>
      <w:pPr>
        <w:pStyle w:val="Heading2"/>
        <w:numPr>
          <w:ilvl w:val="1"/>
          <w:numId w:val="1"/>
        </w:numPr>
        <w:rPr/>
      </w:pPr>
      <w:bookmarkStart w:id="58" w:name="__RefHeading___Toc1312535_1051229030"/>
      <w:bookmarkStart w:id="59" w:name="_Toc20"/>
      <w:bookmarkEnd w:id="57"/>
      <w:bookmarkEnd w:id="58"/>
      <w:r>
        <w:rPr>
          <w:rtl w:val="true"/>
        </w:rPr>
        <w:t>ائمه عليهم السلام حجج الهى هستند</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الحجج على كلّ معترف له بملكة الرّبوبيّة و سلطان العبوديّة و استنطق بها الخرسات بانواع اللّغات بخوعا له فانّه فاطر الارضين و السّموات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ذوات مقدسه را حجّت‌ها قرار داد بر هركه به مالكيت پروردگار و سلطنت حضرت معبود معترف است و زبان‌هاى بسته را گويا كرد به انواع لغات،تا ذكر و تسبيح خداوند را از روى فروتنى و خضوع بگويند چرا كه او پديدآورندۀ زمين‌ها و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 از فطر به معناى 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اولين آيۀ سورۀ انفطار پروردگار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آسمان از هم پاره و گسيخته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وجه تسميه ذات شريف پروردگار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خداوند تبارك و تعالى موجودات را از عدم و نيستى به جهان هستى آورد و پردۀ ظلمت عدم را پاره كرد و بر هرمخلوقى به قدر استحقاقش لباس هستى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اللّه الخلق و هو ايجاد الشّيئ و ابداعه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اللّه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خلق را ايجاد و ابداع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لطفى كه در نام شريف الفاطر نهفته اعتقادى است كه به‌طور فطرى بين انسان با خداى فاطر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حضرت ابراهيم عليه السّلام احتجاج و استدلال مى‌كند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فطرت‌هاى خواب و غبار گرفته مشركين را بيدار كند و بفهماند كه اعتقاد به ذات اقدس اللّه در اعماق جان شما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منطق فطرى به قضايايى گفته مى‌شود كه دليل آنها همراه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انسان فطرت اصلى خويش را از دست نداده باشد و تحت تأثير محيط فاسد و تربيت غلط قرار نگيرد از صميم قلب متوجه آفريدگار خويش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بت‌پرستى و گرايش به الحاد و بى‌دينى نتيجه آلوده شدن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 حتّى يكون ابواه يهوّانه و ينّصّرانه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هرنوزادى براساس خداشناسى و توحيد متولد مى‌شود تا اينكه دامن پدر و مادر و تربيت غلط او را از ساختمان اصلى خويش منحرف نموده، يهودى و يا نصرانى تحويل جامعه 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ارتباط فطرت با خداى فاطر ارتباطى نزديك و صميمى است</w:t>
      </w:r>
      <w:r>
        <w:rPr>
          <w:rFonts w:eastAsia="IRNazanin" w:cs="IRNazanin"/>
          <w:color w:val="111111"/>
          <w:sz w:val="28"/>
          <w:szCs w:val="28"/>
          <w:rtl w:val="true"/>
          <w:lang w:bidi="fa-IR"/>
        </w:rPr>
        <w:t>.</w:t>
      </w:r>
      <w:bookmarkStart w:id="60" w:name="pg7371_73732"/>
    </w:p>
    <w:p>
      <w:pPr>
        <w:pStyle w:val="Heading2"/>
        <w:numPr>
          <w:ilvl w:val="1"/>
          <w:numId w:val="1"/>
        </w:numPr>
        <w:rPr/>
      </w:pPr>
      <w:bookmarkStart w:id="61" w:name="__RefHeading___Toc1312537_1051229030"/>
      <w:bookmarkStart w:id="62" w:name="_Toc21"/>
      <w:bookmarkEnd w:id="60"/>
      <w:bookmarkEnd w:id="61"/>
      <w:r>
        <w:rPr>
          <w:rtl w:val="true"/>
        </w:rPr>
        <w:t>امامان عليهم السلام مترجمان اراده پروردگارند</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خلقه و ولاّهم ما شاء من أمره،جعلهم تراجم مشيّته و ألسن ارادته عبيدا لا يسبقونه بالقول و هم بأمره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ائمه عليهم السّلام را شاهد بر خلق خود قرار داد و ولايت آنچه را كه خواست خودش بود به ايشان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مترجم مشيت و زبان ارادۀ خويش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كه به گفتار از خدا سبقت نگيرند و به فرمان او 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المؤمنين عليه السّلام در واقع به تفسير و تأويل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پرداخته كه منظور امامان معصوم هستند چرا كه هيچ از امر و فرمان خداوند تبارك و تعالى تخطّى نمى‌كنند و آنچه را كه اراده حضرت آن بدان تعلق گرفته همان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سورۀ مباركه خداوند در شأن اين بزرگواران چنين فرموده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 آنها را پيشوا قرار داديم كه به فرمان ما رهبرى كنند و انجام كارهاى نيك را به آنها وحى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در حديثى راجع به امامت آمده است كه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ابراهيم عليه السّلام را اكرام كرد به اينكه او را امام قرار داد و امامت را در ذريّه او يعنى اهل صفوت و طهارت از ايشان واقع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يَهْدُونَ بِأَمْرِنا وَ أَوْحَيْنا إِلَيْهِمْ فِعْلَ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همچنان در ذريّۀ او ماند و هريك از ديگرى ارث مى‌برد و همچنان قرن به قرن و دست‌به‌دست بگشت تا رسول خدا صلّى اللّه عليه و آله آن را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 وَ اللّهُ وَلِيُّ الْمُؤْمِنِينَ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سزاوارترين مردم نسبت به ابراهيم آنهايى هستند كه از او تبعيّت مى‌كنند و اين پيامبر و كسانى كه ايمان آورده‌اند و خداوند ولى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عليه السّلام ادامه دادند كه پس مسألۀ امامت مقام خاصى است كه خدا به هركه بخواهد روزى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صلّى اللّه عليه و آله على عليه السّلام به امر خداى عز و جل متقبل آن شد و به همان رسم در ميان فرزندان آن جناب،البته فرزندان پاكش كه خدا به آنان علم و ايمان داده بود بگرديد كه تا روز بعث در بين فرزندان آن حضرت هست چون بعد از رسول خدا صلّى اللّه عليه و آله ديگر پيغمبرى نخواهد بود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امام صادق عليه السّلام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فى كتاب اللّه عزّ و جلّ امامان قال اللّه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يهدون بامرنا لا بامر النّاس يقدمون ما امر اللّه قبل امرهم و حكم اللّه قبل</w:t>
      </w:r>
    </w:p>
    <w:p>
      <w:pPr>
        <w:pStyle w:val="BookText"/>
        <w:rPr/>
      </w:pP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ائمه در كتاب خدا امامان مى‌باشند چنانكه پروردگار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ايشان را ائمه كه به امر ما هدايت مى‌كنند،نه به امر مردم و همواره امر خدا و حكم خدا را بر امر و حكم مردم مقدم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ديگرى كه از كلام امير المؤمنين على عليه السّلام و آيات مربوطه مى‌شود محكوميت غلات و تندروها دربارۀ ائمه است كه عقايد افراطى دارند مثل آنكه مقام الوهيّت براى امير المؤمنين عليه السّلام و يا امام حسين عليه السّلام قائلند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يَسْبِقُونَهُ بِالْقَوْلِ وَ هُمْ 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اطاعت و بندگى امامان معصوم و پيشوايان دينى در پيشگاه پروردگار نهفته و جاى هيچ‌گونه ابهامى باقى نگذاشته است</w:t>
      </w:r>
      <w:r>
        <w:rPr>
          <w:rFonts w:eastAsia="IRNazanin" w:cs="IRNazanin"/>
          <w:color w:val="111111"/>
          <w:sz w:val="28"/>
          <w:szCs w:val="28"/>
          <w:rtl w:val="true"/>
          <w:lang w:bidi="fa-IR"/>
        </w:rPr>
        <w:t>.</w:t>
      </w:r>
      <w:bookmarkStart w:id="63" w:name="pg7371_73735"/>
    </w:p>
    <w:p>
      <w:pPr>
        <w:pStyle w:val="Heading2"/>
        <w:numPr>
          <w:ilvl w:val="1"/>
          <w:numId w:val="1"/>
        </w:numPr>
        <w:rPr/>
      </w:pPr>
      <w:bookmarkStart w:id="64" w:name="__RefHeading___Toc1312539_1051229030"/>
      <w:bookmarkStart w:id="65" w:name="_Toc22"/>
      <w:bookmarkEnd w:id="63"/>
      <w:bookmarkEnd w:id="64"/>
      <w:r>
        <w:rPr>
          <w:rtl w:val="true"/>
        </w:rPr>
        <w:t>شفاعت به اذن خداوند</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پيش‌رو و آنچه پشت سرشان هست خداوند مى‌داند و شفاعت جز براى آنكه خدا رضايت دهد،نمى‌كنند و ايشان از ترس وى لرزانند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خطبۀ حضرت دقيقا آيۀ بيست و هشتم از سورۀ مباركۀ انبياء مى‌باشد كه آن گرامى بدان استناد فرموده و آن به دو مسأله مهم يكى علم و احاطه الهى و ديگر موضوع شفاعت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الهى بر تمامى كائنات و كليات و جزئيات جهان هستى است و به عبارت ديگر آنچه در زمين و آسمان از جماد و نبات و انسان و جنّ و حيوان و فرشته وجود دارد،اعمال و افعال بشر،افكار و اسرار نهان و آشكار بشر در احاطۀ علمى پروردگار قرار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جاى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عجيج الوحوش فى الفلوات و معاصى العباد فى الخلوات و اختلاف النيّنان فى البحار</w:t>
      </w:r>
    </w:p>
    <w:p>
      <w:pPr>
        <w:pStyle w:val="BookText"/>
        <w:rPr/>
      </w:pPr>
      <w:r>
        <w:rPr>
          <w:rFonts w:ascii="Amiri" w:hAnsi="Amiri" w:eastAsia="Amiri" w:cs="Amiri"/>
          <w:color w:val="111111"/>
          <w:sz w:val="28"/>
          <w:sz w:val="28"/>
          <w:szCs w:val="28"/>
          <w:rtl w:val="true"/>
          <w:lang w:bidi="ar-SA"/>
        </w:rPr>
        <w:t>الغامرات و تلاطم الماء بالرّياح العاصفات</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به آواز و نالۀ حيوانات وحشى در بيابان‌ها و به گناهان پنهانى بندگان خود در خلوت‌ها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آمد و شد ماهى‌ها در درياهاى بزرگ و به تلاطم امواج آب‌ها كه بر اثر وزش بادهاى سخت پديد مى‌آيد عالم و خبير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شفاعت در قسمت ديگر متن مورد بحث حتمى و واقعى تلقى شده و خيلى صريح و روشن به شفاعت شافعين با رضايت پروردگار اشاره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شفاعت در دنيا با قيامت آن است كه در دنيا اذن از حاكم و فرمانروا لازم نيست تا از كسى شفاعت شود ولى در قيامت بدون اذن پروردگار و رضايت باريتعالى شفاعت محقق نمى‌گردد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كيست كه قادر باشد در پيشگاه پروردگار بدون اذن او كسى را شفاعت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روز قيامت شفاعت احدى سودى ندارد مگر آن كس كه خداوند رحمان به وى اجازۀ شفاعت داده و به گفتۀ او راضى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لازمه اينكه كسى برايش از طريق اهل بيت عليهم السّلام و محمد و آل شفاعت شود اين است كه اعتقاد به شفاعت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كسانى كه در اين دنيا شفاعت را باور ندارند از شفاعت محرومند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يؤمن بشفاعتى فلا انا له اللّه</w:t>
      </w:r>
    </w:p>
    <w:p>
      <w:pPr>
        <w:pStyle w:val="BookText"/>
        <w:rPr/>
      </w:pPr>
      <w:r>
        <w:rPr>
          <w:rFonts w:ascii="IRNazanin" w:hAnsi="IRNazanin" w:eastAsia="IRNazanin"/>
          <w:color w:val="111111"/>
          <w:sz w:val="28"/>
          <w:sz w:val="28"/>
          <w:szCs w:val="28"/>
          <w:rtl w:val="true"/>
          <w:lang w:bidi="fa-IR"/>
        </w:rPr>
        <w:t>شفاعتى</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كسى كه به شفاعت من ايمان نياورد خداوند او را به شفاعت من نائل نسازد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فراوانى داريم كه ائمه عليهم السّلام و حضرت زهرا عليها السّلام و علماء و شهداء و مؤمنين و فرشتگان به اذن پروردگار براى افرادى كه صلاحيت دارند شفاعت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پيامبر صلّى اللّه عليه و آله به حضرت زهرا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كان يوم القيامة تشفعين انت للنّساء و انا اشفع للرّجال</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وقتى روز قيامت فرا مى‌رسد تو از زنان و من از مردان شفاعت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 از امام صادق عليه السّلام دربارۀ اين آيه سؤال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قيامت احدى را قدرت تكلّم نيست مگر كسى را كه خدا اجازه داده باشد و سخن براستى و صواب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ماييم كه از طرف خداوند مأذون و مجازيم،ماييم كه سخن به صواب مى‌گوييم،سائل گفت چه مى‌گوييد؟فرمود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تمّجد ربّنا و نصلّى على نبيّنا و نشفع لشيعتنا فلا يردّنا ربّنا</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 را ستايش مى‌كنيم،درود به رسول خدا صلّى اللّه عليه و آله مى‌فرستيم و براى شيعيان خود شفاعت مى‌نماييم و پروردگار شفاعت ما را رد نمى‌كند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اى كه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توجه است اينكه شرط شمول شفاعت توحيد و ايمانى است كه مورد رضايت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نظر اعتقادى در تمامى ابعادش انكار و الحادى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كسانى كه ولايت و امامت شافعين را در دنيا قبول ندارند و ارتباط اعتقادى خود را با اين بزرگواران قطع كرده‌اند، بى‌شك از شفاعت آن گراميان محرومند</w:t>
      </w:r>
      <w:r>
        <w:rPr>
          <w:rFonts w:eastAsia="IRNazanin" w:cs="IRNazanin"/>
          <w:color w:val="111111"/>
          <w:sz w:val="28"/>
          <w:szCs w:val="28"/>
          <w:rtl w:val="true"/>
          <w:lang w:bidi="fa-IR"/>
        </w:rPr>
        <w:t>.</w:t>
      </w:r>
      <w:bookmarkStart w:id="66" w:name="pg7371_73739"/>
    </w:p>
    <w:p>
      <w:pPr>
        <w:pStyle w:val="Heading2"/>
        <w:numPr>
          <w:ilvl w:val="1"/>
          <w:numId w:val="1"/>
        </w:numPr>
        <w:rPr/>
      </w:pPr>
      <w:bookmarkStart w:id="67" w:name="__RefHeading___Toc1312541_1051229030"/>
      <w:bookmarkStart w:id="68" w:name="_Toc23"/>
      <w:bookmarkEnd w:id="66"/>
      <w:bookmarkEnd w:id="67"/>
      <w:r>
        <w:rPr>
          <w:rtl w:val="true"/>
        </w:rPr>
        <w:t>امامان عليهم السلام مجريان احكام خدا و رسول هستند</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 باحكامه و يستنّون بسنّته و يعتمدون حدوده و يؤدّون فرضه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امامانى كه به احكام پروردگار حكم مى‌كنند و سنت و روش حضرت حق را پياده مى‌نمايند و به حدود خداوند اعتماد دارند و واجباتش را بجا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ائمه عليهم السّلام اين بود كه از خدا و رسول در اجراى احكام سبقت نمى‌گرفتند و دقيقا همان سنن الهى و سنت پيامبر را دنبال مى‌كردند،بر خلاف مكتب خلفاء كه رسما با سنن خدا و رسول در افتادند و گاهى حلال را حرام و حرام را حلال نمودند و حتى در زمان حيات رسول صلّى اللّه عليه و آله از نوشتن وصيت ايشان دربارۀ آينده اسلام و مسلمين ممانعت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پيامبر از وصيت آن بود كه امّت بعد از وى گرفتار گمراهى و انحراف نشوند،ولى متأسفانه با كمال وقاحت و بى‌ادبى از تحقق وصيت آن بزرگوار جلوگيرى نمودند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 آنقدر بزرگ بود كه مثل ابن عباس گريه‌ها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 و ما يوم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چه روز پنجشنبه‌اى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 روز پنجشنبه چه اتفاقى افتاده كه ياد آن تو را به گريه انداخته؟گفت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بيمارى بر پيامبر صلّى اللّه عليه و آله مستولى شد امر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ايتونى بدوات و بياض اكتب لكم كتابا لا تضلوّا بعدى فقال عمر دعوا الرّجل فانّه ليهجر حسبنا كتاب اللّه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دوات و سفيدى براى من بياوريد تا براى شما بنويسم چيزى را كه بعد از من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عمر گفت واگذاريد اين مرد را زيرا كه او هذيان مى‌گويد،كتاب خدا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حاضر در مجلس دو دسته شدند بعضى طرفدار عمر يعنى گفتار او را تأييد كردند و جمعى طرفدار رسول خدا صلّى اللّه عليه و آله و به گونه‌اى به هم ريختند و داد و فرياد به راه انداختند كه پيامبر عظيم الشأن سنبل اخلاق و حلم متغيّر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عنّى و لا ينبغى عندى التّنازع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از پيش من زيرا سزاوار نيست كه در نزد من جنگ و نزاع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بعد از رحلت آن حضرت نيز به كلمات و احاديث آن بزرگوار تاختند و از بين بردند و نوشتن احاديث پيامبر بكلى قدغن شد و اگر در جايى حديث مكتوب كشف و يا از كسى گرفته مى‌شد آن را ضبط كرده و مى‌سوزاندند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مى‌گويد يك شب تا صبح پدرم را مضطرب ديدم،همان شبى كه پانصد حديث را جمع كرده بود و در اختيارم گذاشته بود،هنگام صبح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را بياور،پس همه آنها را آتش زد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عمر به همه شهرها نوشت نزد هركس حديث هست بايد نابودش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ابى بكر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احاديث زياد شد وقتى به نزدش آوردند دستور داد آنها را سوزاندند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ممنوعيت از زمان خلفاء راشدين تا زمان خلافت عمر بن عبد العزيز خليفۀ اموى استمرار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شرف الدين جبل عاملى در كتاب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موارد نقض سنت الهى و نبوى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بيت پيامبر عليهم السّلام بر خلاف آنها از همان آغاز در مقام حفظ و ضبط و نشر احاديث و به‌طور كلى سنت رسول اللّه صلّى اللّه عليه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عليه السّلام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به چشمانم راه نمى‌يافت مگر اينكه رسول خدا صلّى اللّه عليه و آله آنچه را كه جبرئيل در آن روز از موارد حلال و حرام و سنّت يا هرگونه امر و نهى و آنكه اينها دربارۀ چه چيزى و يا چه كسى نازل شده است به من تعليم مى‌فرمود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زيد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اين دو از يكديگر دور مى‌افتادند و فاصلۀ مكانى مانع ديدارشان مى‌گرديد چگونه چنين امرى امكان داشت؟زيد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پيامبر،روزهايى را كه ديدار حاصل نمى‌گرديد به خاطر مى‌سپرد و هنگامى كه امام به حضور حضرتش مى‌رسيد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نزل علىّ فى يوم كذا و كذا و فى يوم كذا و كذا حتّى يعدها عليه الى آخر اليوم الّذى وافى فيه فاخبره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على،در فلان زمان فلان مطلب آمده و در فلان روز چنين مطالبى بر من نازل شده است،بدينسان ادامه مى‌داد تا به روزى مى‌رسيد كه امير المؤمنين عليه السّلام به</w:t>
      </w:r>
    </w:p>
    <w:p>
      <w:pPr>
        <w:pStyle w:val="BookText"/>
        <w:rPr/>
      </w:pPr>
      <w:r>
        <w:rPr>
          <w:rFonts w:ascii="Amiri" w:hAnsi="Amiri" w:eastAsia="Amiri" w:cs="Amiri"/>
          <w:color w:val="111111"/>
          <w:sz w:val="28"/>
          <w:sz w:val="28"/>
          <w:szCs w:val="28"/>
          <w:rtl w:val="true"/>
          <w:lang w:bidi="ar-SA"/>
        </w:rPr>
        <w:t>زيارتش نائل مى‌شد و او را از آن اخبار مطلع مى‌ساخت</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امير المؤمنين على عليه السّلام در حفظ سنت پيامبر به فرزندش اين‌گونه سفارش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پسرم،رسول خدا به من امر فرموده است كه تو را وصى خود گردانم و كتاب‌ها و اسلحه‌ام را به تو تحويل دهم،همان‌طور كه رسول خدا صلّى اللّه عليه و آله مرا وصى خود قرار داد و كتاب‌ها و اسلحه‌اش را به من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فرمان داده است تا به تو دستور دهم كه چون مرگت فرا رسد آنها را به برادرت حسين عليه السّلام تحويل دهى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 المؤمنين روى به جانب حسين عليه السّلام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تو را نيز فرمان داده است كه آنها را به اين پسر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على بن الحسين عليه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تو را نيز فرمان داده است تا آنها را به پسرت محمد تحويل دهى و از جانب رسول خدا و من به او سلام برسان</w:t>
      </w:r>
      <w:r>
        <w:rPr>
          <w:rFonts w:eastAsia="IRNazanin" w:cs="IRNazanin"/>
          <w:color w:val="111111"/>
          <w:sz w:val="28"/>
          <w:szCs w:val="28"/>
          <w:rtl w:val="true"/>
          <w:lang w:bidi="fa-IR"/>
        </w:rPr>
        <w:t xml:space="preserve">.» </w:t>
      </w:r>
      <w:r>
        <w:rPr>
          <w:rStyle w:val="FootnoteAnchor"/>
          <w:rtl w:val="true"/>
        </w:rPr>
        <w:footnoteReference w:id="87"/>
      </w:r>
      <w:bookmarkStart w:id="69" w:name="pg7371_73743"/>
    </w:p>
    <w:p>
      <w:pPr>
        <w:pStyle w:val="Heading2"/>
        <w:numPr>
          <w:ilvl w:val="1"/>
          <w:numId w:val="1"/>
        </w:numPr>
        <w:rPr/>
      </w:pPr>
      <w:bookmarkStart w:id="70" w:name="__RefHeading___Toc1312543_1051229030"/>
      <w:bookmarkStart w:id="71" w:name="_Toc24"/>
      <w:bookmarkEnd w:id="69"/>
      <w:bookmarkEnd w:id="70"/>
      <w:r>
        <w:rPr>
          <w:rtl w:val="true"/>
        </w:rPr>
        <w:t>عقول راهگشاى معرفت به حجج الهى</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الخلق فى بهم صما و لا فى عمياء بكما بل جعل لهم عقولا مازجت شواهدهم و تفرّقت فى هياكلهم و حقّقّها فى نفوسهم و استعبد لها حواسّهم فقرّ ربها على اسماء و نواظر و افكار و خواطر الزمهم بها حجّته و أراهم بها محجّته و انطقهم عمّا شهد بألسن ذربة بما قام فيها من قدرته و حكمته و بيّن عندهم بها ليهلك من هلك عن بيّنة و يحيى من حىّ عن بيّنة و انّ اللّه لسميع عليم بصير شاهد خبير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خلق را كر و كور و لال رها نكرد بلكه براى ايشان عقولى قرار داد كه در وجودشان ممزوج و از هياكلشان جدا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عقول را حقيقتى در جانهايشان مستقر فرمود و آنها را غير قابل درك و لمس با حواس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عقول را بر گوش‌ها و ديده‌ها و افكار و خواطر مسلط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بندگان خود را به توسط عقل‌ها ملزم كرد تا حجتش را بشناسند و طريق و راهش را ببينند و همچنين بندگانش را گوياى گفتارى محكم نمود تا اعتراف به قدرت و حكمتش نمايند و حقايق را</w:t>
      </w:r>
    </w:p>
    <w:p>
      <w:pPr>
        <w:pStyle w:val="BookText"/>
        <w:rPr/>
      </w:pPr>
      <w:r>
        <w:rPr>
          <w:rFonts w:ascii="Amiri" w:hAnsi="Amiri" w:eastAsia="Amiri" w:cs="Amiri"/>
          <w:color w:val="111111"/>
          <w:sz w:val="28"/>
          <w:sz w:val="28"/>
          <w:szCs w:val="28"/>
          <w:rtl w:val="true"/>
          <w:lang w:bidi="ar-SA"/>
        </w:rPr>
        <w:t>براى آنها بيان نمود و اتمام حجت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هركه هلاك مى‌شود به دليلى هلاك شود و هركه زنده مى‌ماند به دليلى زنده بماند كه خداوند شنوا و آگاه و بينا و شاهد و دقيق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يعنى درك خوبى و بدى و احكام عقلى يعنى احكامى كه عقل ادراك خوبى يا بدى آنها را مى‌نمايد،مثل خوبى احسان و بدى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عقل اطلاقاتى است،گاهى مقابل جهل است و گاهى مقابل حمق و نفهمى و گاهى مقابل جنون و ديوانگى و گاهى به معنى جوهر و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يقال للقوّة المتهيّئة لعقول العلم و يقال للعلم الّذى يستفيده الانسان بتلك القوّة عقل و لهذا قال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عقلان،مطبوع و مسموع،و لا ينفع مسموع اذا لم يك مطبوع كما لا ينفع ضوء الشّمس و ضوء العين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قوه‌اى در انسان گفته مى‌شود كه آماده است براى قبول و پذيرش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علمى كه بشر به كمك آن قوّه بهره مى‌برد عقل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علت امير المؤمنين على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 نوع است، طبيعى و مسموع،زمانى كه عقل طبيعى نباشد شنيدنى‌ها نفعى به انسان نمى‌رسانند،همان‌طور كه نور خورشيد براى كسى كه نور چشم ندارد فايده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ادامه گفتارش دو روايت از رسول خدا صلّى اللّه عليه و آله نقل مى‌كند كه تأييد اين دو نوع عقل مى‌باشد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بارۀ عقل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اكرم عليه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مخلوقى با ارزشمندتر از عقل نيافريد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دربارۀ عقل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 احد شيئا افضل من عقل يهديه الى هدى او يردّه عن 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چيزى را به دست نمى‌آورد كه بهتر از عقلى باشد كه او را به سوى هدايت رهنمون باشد و يا از گمراهى و ضلالت رهايى‌اش بخشد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اصولا هركجا كفار و منحرفين به بى‌عقلى و عدم تعقلشان مذمت شدند منظور،نوع دوم عقل يعنى مسموع و اكتسابى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بُكْمٌ،عُمْيٌ فَهُمْ لا يَعْقِلُونَ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كر و كور و لال هستند و ايشان عقل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امير المؤمنين عليه السّلام در خطبۀ مورد بحث از عقول انسان‌ها سخن به ميان مى‌آورد و از اتمام حجت و راهنمايى‌هايى كه توسط انبياء و ائمه عليهم السّلام انجام مى‌گيرد تذكر مى‌دهد و بعد نتيجه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تا هركه هلاك شود و هركه زنده مى‌ماند به دليلى هلاك شود و زنده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بدين منظور است كه مردم عقل مسموع را به كار بيندازند تا راه مستقيم را طى كنند چرا كه عقل حجت باطنى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على النّاس حجّتين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ظاهرة و حجّة باطنة فامّا الظّاهرة فالرّسل و الانبياء و الائمّة،و امّا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پروردگار براى مردم دو حجت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حجت ظاهرى و آشكار و ديگرى حجت باطنى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ظاهرى</w:t>
      </w:r>
    </w:p>
    <w:p>
      <w:pPr>
        <w:pStyle w:val="BookText"/>
        <w:rPr/>
      </w:pPr>
      <w:r>
        <w:rPr>
          <w:rFonts w:ascii="Amiri" w:hAnsi="Amiri" w:eastAsia="Amiri" w:cs="Amiri"/>
          <w:color w:val="111111"/>
          <w:sz w:val="28"/>
          <w:sz w:val="28"/>
          <w:szCs w:val="28"/>
          <w:rtl w:val="true"/>
          <w:lang w:bidi="ar-SA"/>
        </w:rPr>
        <w:t>حضرت حق،رسولان و انبياء،و ائمه عليهم السّلام هستند و حجت باطنى عقولند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آنكه با بكارگيرى عقل مسموع مى‌توان خط هدايت و سعادت دنيا و آخرت را از انبياء و ائمه عليهم السّلام گرفت و كسى نمى‌تواند بدون پيروى از مكتب اولياء خدا به چنين نيكبختى نايل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نور الاخيار و هداة الابرار و حجج الجبّار بكم فتح اللّه و بكم يختم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جامعه كبيره عرض مى‌كنيم اى اهل‌بيت عصمت و طهارت شماييد نور قلب خوبان عالم و هدايت‌كنندگان نكوكاران جهان و حجت‌هاى خداوند مقتدر؛خداوند به شما عالم را افتتاح نمود و به شما نيز كتاب آفرينش را ختم خواهد كرد</w:t>
      </w:r>
      <w:r>
        <w:rPr>
          <w:rFonts w:eastAsia="IRNazanin" w:cs="IRNazanin"/>
          <w:color w:val="111111"/>
          <w:sz w:val="28"/>
          <w:szCs w:val="28"/>
          <w:rtl w:val="true"/>
          <w:lang w:bidi="fa-IR"/>
        </w:rPr>
        <w:t>.</w:t>
      </w:r>
      <w:bookmarkStart w:id="72" w:name="pg7371_73747"/>
    </w:p>
    <w:p>
      <w:pPr>
        <w:pStyle w:val="Heading2"/>
        <w:numPr>
          <w:ilvl w:val="1"/>
          <w:numId w:val="1"/>
        </w:numPr>
        <w:rPr/>
      </w:pPr>
      <w:bookmarkStart w:id="73" w:name="__RefHeading___Toc1312545_1051229030"/>
      <w:bookmarkStart w:id="74" w:name="_Toc25"/>
      <w:bookmarkEnd w:id="72"/>
      <w:bookmarkEnd w:id="73"/>
      <w:r>
        <w:rPr>
          <w:rtl w:val="true"/>
        </w:rPr>
        <w:t>جمعه و غدير دو عيد بزرگ</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اللّه تعالى جمع لكم معشر المؤمنين فى هذا اليوم عيدين عظيمين كبيرين لا يقوم احدهما الاّ بصاحره ليكمل عندكم جميل صنيعته،و يقفكم على طريق رشده و يقفوبكم آثار المستضيئين بنور هدايته،و يشملكم منهاج قصده و يوفّر عليكم هنيئ رفده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تبارك و تعالى براى شما اهل ايمان دو عيد را در كنار هم قرار داد كه بسيار بزرگ و پرارزشند و هردو يعنى جمعه و غدير وابسته به هم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هدف كه صنعت زيباى حق نزد شما به كمال برسد و شما را به راه رشد و كمال ارشاد نمايد و نيز آثار كسانى را كه با نور هدايت خويش نورافشانى مى‌كنند به شما بشناساند و راهى كه مقصود حضرت بارى تعالى است و باعث فراوانى عطاى او مى‌شود شامل حالتان نمايد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مقدمه كتاب از نظرتان گذشت خطبه شريف امير المؤمنين على عليه السّلام در روز جمعه‌اى ايراد شده كه مصادف با غديرخم، عيد اللّه اكبر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جمعه و غدير را تعبير به عيد فرمودند و هردو را از روزهاى بزرگ و پرارزش شمردند و لازم و ملزوم و متكّى به يكديگر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فضيلت روز جمعه از ناحيه اهل بيت عليهم السّلام سفارشات فراوانى شده كه در مورد هيچ‌يك از روزها و شب‌ها سؤال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امير المؤمنين عليه السّلام در ادامه خطبه به بعضى از آثار و مواهب جمعه اشاره مى‌فرمايند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دربارۀ عيد اللّه اكبر يعنى شب و روز غديرخم بايد عرض كنم بهترين راهنمايى را امامان عليهم السّلام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كوفى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شوم،آيا مسلمانان عيدى برتر از عيد فطر و قربان و روز جمعه و روز عرفه دارند؟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عيدى دارند كه برتر و بزرگ‌تر و ارجمندترين آنها نزد پروردگار است،و آن روزى است كه خداوند در آن دين را كامل كرد و بر پيامبرش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امروز دين شما را كامل كردم و نعمتم را بر شما تمام گردانيدم و اسلام را به عنوان دين براى شما پسنديدم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آن‌چه روزى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پيامبران بنى اسرائيل كه مى‌خواست براى جانشين بعد از خود پيمان وصايت و پيشوايى برگيرد روزى كه بدين كار اقدام مى‌كرد آن را روز عيد قرار داد و آن روز غدير روزى است كه رسول خدا صلّى اللّه عليه و آله،على عليه السّلام را پيشواى مردم قرار داد و در بارۀ وى نازل شد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در آن روز دين را كامل كرد و نعمت را بر مؤمنان تمام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گفتم،آن روز چه عملى سزاوار است كه انجام دهيم؟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آن،روز عبادت و نماز و شكرگزارى و ستايش خداى تعالى است و روز شادمانى به نعمت ولايت ماست كه خداوند به شما ارزانى داشته است،و من دوست مى‌دارم كه آن روز را روزه بگيريد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گفته شد،آيا مؤمنان غير از عيد فطر و عيد قربان و روز جمعه عيد ديگرى هم 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آرى،آنان عيدى دارند كه بزرگ‌تر از اين است و آن روزى است كه امير المؤمنين عليه السّلام به امامت و ولايت منصوب شد و رسول خدا صلّى اللّه عليه و آله ولايت او را برگردن مردان و زنان در غديرخم استوار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روزى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متفاوت هستند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هجدهم ذيحجه است و عمل در آن روز با عمل در هشتاد ماه برابرى مى‌كند و سزاوار است كه در آن روز خداى عزّ و جلّ بسيار ياد شود و بر پيامبر صلّى اللّه عليه و آله درود بسيار فرستاده شود و مرد بر خانوادۀ خود گشايش دهد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 افضل اعياد امّتى و هو اليوم الّذى امرنى اللّه تعالى ذكره فيه بنصب اخى علىّ بن ابى طالب عليه السّلام علما لامّتى يهتدون به من بعدى و هو اليوم الّذى اكمل اللّه فيه الدّين و أتمّ على امّتى فيه النّعمة و رضى لهم الاسلام دينا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روز غدير برترين عيدهاى امّت من است و آن روزى است كه خداى تعالى مرا فرمان داده است كه در آن روز برادرم على بن ابى طالب عليه السّلام را به پيشوايى امّتم منصوب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من به وسيلۀ او هدايت يابند و آن روزى است كه خداوند دين را كامل كرد و نعمت را بر امّتم تمام ساخت و اسلام را به عنوان دين آنان پسنديد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الجمعة مجمعا ندب اليه لتطهير ما كان قبله و غسل ما كان او قعته مكاسب السّوء من مثله الى مثله و ذكرى للمؤمنين و تبيان خشية المتّقين و وهب ثواب الاعمال فيه أضعاف ما وهب لاهل طاعته فى الايّام قبله و جعله لا يتمّ الاّ بالايتمار لما أمر به،و الانتهاء عمّا نهى عنه و البخوع بطاعته فيما حثّ عليه و ندب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جمعه را زمان اجتماعى قرار داد كه بندگانش به سوى او ندبه و انابه كنند تا از اعمال گذشته خويش پاكيزه شده و از اعمال و رفتار زشت خود تطهير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روز تذكر براى اهل ايمان و بيان خشيت حضرت حق براى اهل تقوى است و خداوند ثواب اعمال را در اين روز چند برابر روزهاى ديگر هفته مى‌نمايد و آن ثواب را كامل نمى‌كند مگر به طاعت انجام آنچه را كه بدان امر فرموده و پرهيز از آنچه در آن نهى نموده و آن روز را روز سر فرود آوردن به طاعت خود و ندبه به درگاهش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فى يوم الجمعة</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خداوند آدم را در روز جمعه خلق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نفخ فى آدم روحه بعد زوال الشّمس من يوم الجمعة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خداوند تبارك و تعالى از روح خود در آدم دميد در روز جمعه بعد از زوال خورشيد،همو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المسلمين كان يوم الجمعة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عيد مسلمانان در روز جمعه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الانبياء و الاوصياء يوم الجمعة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خداوند پيامبران و اوصياء آنها را در روز جمعه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امير المؤمنين علىّ عليه السّلام يوم الجمعة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،امير المؤمنين على عليه السّلام در روز جمعه متولد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فى سيّد الايّام يوم الجمعة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،على عليه السّلام مولود بهترين روزها يعنى روز جمعه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الجمعة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،آيه شريفه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قتل بالكوفة يوم الجمعة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،على بن ابى طالب عليه السّلام در شهر كوفه در روز جمعه به شهادت 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قائمنا اهل البيت يوم الجمعة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،قائم ما اهل‌بيت در روز جمعه قيام مى‌كند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الجمعة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،عيد غدير خم روز جمعه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تطيّبوا باطيب طيبكم يوم الجمعة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،به بهترين عطرهاى خود روز جمعه خود را معطّر 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الشّارب و الاظافير يوم الجمعة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،در روز جمعه شارب و ناخن را كوتاه 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توجه به اهميت و عظمت روز جمعه و تطهير و تغسيل ظاهرى در آن روز همان‌طور كه در خطبه امير المؤمنين على عليه السّلام آمده بود تطهير و تغسيل باطنى و پاكيزگى از گناهان و لغزش‌ها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بين هفته به خاطر معاشرت با همه نوع آدم و برخوردهاى اجتماعى و دادوستدهايى كه دارد بالاخره غبار گناه و معاصى بر چهرۀ جانش مى‌نشيند و روز جمعه روز غبارروبى و شستشوى روح و دل است از زنگارها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تصدأ كما يصدأ الحديد اذا اصابه الماء،قيل و ما جلاؤها،قال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ذكر الموت و تلاوة القرآن</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مثل آهن در آن هنگام كه با آب ملاقات مى‌كند زنگ مى‌زند عرض شد مى‌توان زنگ دل را برطرف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زياد يادكردن مرگ و تلاوت قرآن</w:t>
      </w:r>
      <w:r>
        <w:rPr>
          <w:rFonts w:eastAsia="IRNazanin" w:cs="IRNazanin"/>
          <w:color w:val="111111"/>
          <w:sz w:val="28"/>
          <w:szCs w:val="28"/>
          <w:rtl w:val="true"/>
          <w:lang w:bidi="fa-IR"/>
        </w:rPr>
        <w:t>.</w:t>
      </w:r>
      <w:bookmarkStart w:id="75" w:name="pg7371_73753"/>
    </w:p>
    <w:p>
      <w:pPr>
        <w:pStyle w:val="Heading2"/>
        <w:numPr>
          <w:ilvl w:val="1"/>
          <w:numId w:val="1"/>
        </w:numPr>
        <w:rPr/>
      </w:pPr>
      <w:bookmarkStart w:id="76" w:name="__RefHeading___Toc1312547_1051229030"/>
      <w:bookmarkStart w:id="77" w:name="_Toc26"/>
      <w:bookmarkEnd w:id="75"/>
      <w:bookmarkEnd w:id="76"/>
      <w:r>
        <w:rPr>
          <w:rtl w:val="true"/>
        </w:rPr>
        <w:t>ارتباط نزديك معرفت خدا و رسول و امام</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توحيده الاّ بالاعتراف لنبيّه صلّى اللّه عليه و آله بنبوّته و لا يقبل دينا الاّ بولاية من امر بولايته و لا تنتظم اسباب طاعته الاّ بالتّمسّك بعصمه و عصم اهل ولايته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توحيد و معرف به خودش را نمى‌پذيرد مگر آنكه به نبوت رسول خدا صلّى اللّه عليه و آله اعتراف شود و نيز دين را از كسى قبول نمى‌كند مگر آنكه ولايت كسانى كه امر به پذيرش ولايتشان نموده را دارا باشد و اسباب طاعت پروردگار تنظيم نمى‌گردد مگر در پرتو تمسّك به حضرتش و اهل ولايت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نزديك توحيد و نبوت و امامت در اين قسمت از خطبه مولا امير المؤمنين على عليه السّلام خيلى صريح و واضح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اول دعاء وارده در زمان غيبت حضرت بقية اللّه امام عصر روحى له الفداء چنين آمده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عرّفنى نفسك فانّك ان لم تعرّفنى نفسك لم اعرف رسولك اللّهمّ عرّفنى رسولك فانّك ان لم تعرّفنى رسولك لم اعرف حجّتك،اللّهمّ عرّفنى حجّتك فانّك ان لم تعرّفنى</w:t>
      </w:r>
    </w:p>
    <w:p>
      <w:pPr>
        <w:pStyle w:val="BookText"/>
        <w:rPr/>
      </w:pPr>
      <w:r>
        <w:rPr>
          <w:rFonts w:ascii="Amiri" w:hAnsi="Amiri" w:eastAsia="Amiri" w:cs="Amiri"/>
          <w:color w:val="111111"/>
          <w:sz w:val="28"/>
          <w:sz w:val="28"/>
          <w:szCs w:val="28"/>
          <w:rtl w:val="true"/>
          <w:lang w:bidi="ar-SA"/>
        </w:rPr>
        <w:t>حجتّك ظللت عن دينى،اللّهمّ لا تمتنى ميتة جاهليّة و لا تزغ قلبى بعد اذ هديتنى،اللّهمّ فكما هديتنى بولاية من فرضت طاعته علىّ من ولاة امرك بعد رسولك صلواتك عليه و آله حتّى واليت ولاة امرك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و الحسن و الحسين و عليّا و محمّدا و عليّا و الحسن و الحجّة القائم المهدىّ صلواتك عليهم اجمعين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من بشناسان كه اگر تو را نشناسم پيامبرت را نخواهم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 را به من بشناسان كه اگر پيامبرت را نشناسم حجتت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حجتت را به من بشناسان كه اگر حجتت را نشناسم گمراه در دينم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مرگ جاهليت نميران و دلم را پس از آنكه در مسير هدايتم كردى گرفتار زيغ و گمراهى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ولايت واليان أمرت و كسانى كه اطاعتش را واجب كرده‌اى هدايت فرمودى و من نيز توفيق يافتم و به ولايت ايشان اعتراف نمودم و آن سروران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و حسن و حسين و على و محمد و على و حسن و حضرت مهدى كه درود بر همگى آنها باد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اين بخش از خطبه مولا به چشم مى‌خورد چيزى است كه بخش عظيمى از جامعه اسلامى از آن غافلند و آن غفلت از ولايت و جداكردن آن از توحيد و نبوت است،در حالى كه امامت و</w:t>
      </w:r>
    </w:p>
    <w:p>
      <w:pPr>
        <w:pStyle w:val="BookText"/>
        <w:rPr/>
      </w:pPr>
      <w:r>
        <w:rPr>
          <w:rFonts w:ascii="Amiri" w:hAnsi="Amiri" w:eastAsia="Amiri" w:cs="Amiri"/>
          <w:color w:val="111111"/>
          <w:sz w:val="28"/>
          <w:sz w:val="28"/>
          <w:szCs w:val="28"/>
          <w:rtl w:val="true"/>
          <w:lang w:bidi="ar-SA"/>
        </w:rPr>
        <w:t>ولايت باطن نبوت و نبوت مربوط به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اكثريت مسلمين كه مسيرشان را از اهل بيت پيامبر صلّى اللّه عليه و آله و مسألۀ امامت و ولايت تغيير دادند توجه ندارند كه موضوع خلافت و جانشين بلافصل رسول اللّه صلّى اللّه عليه و آله امرى انتخابى نيست،بلكه بر اساس نياز فطرى انسان‌ها و به امر و نصب پروردگار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دعاى شريف فوق رابطه عميق و غيرقابل انفكاك بين شناخت خدا و رسول و امام را ملاحظه فرموديد و در بخشى از دعا عرض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تمتنى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به مرگ جاهليت نميران كه اشاره به حديث ارزشمندى است كه رسول گرامى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امامه مات كميتة جاهليّة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هركس بميرد و امام زمانش را نشناسد مرگش مرگ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بيان ما را وادار مى‌كند تا به كاوش در شناخت مقام ولايت و امامت اقدام كنيم به اين دليل كه هرسه معرفت مكمل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مكتب تشيع ولايت و امامت يكى از اصول دين و امتداد توحيد و نبوت است و بر هرفرد مسلمان تكليف شرعى است كه دربارۀ اين اصل مهم اعتقادى تحقيق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نبرد كه مسئله امامت يك حادثه تاريخى بود كه در گذشته اتفاق افتاده و حالا اگر كسى هم از تاريخ و حوادث گذشته بى اطلاع باشد به جايى برنمى‌خورد،بلكه موضوع ولايت اهل بيت عليهم السّلام چيزى است كه همواره تا قيامت ادامه دارد و زمين بدون وجود آنها برپا نخواهد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الارض الاّ و للّه فيها الحجّة</w:t>
      </w:r>
    </w:p>
    <w:p>
      <w:pPr>
        <w:pStyle w:val="BookText"/>
        <w:rPr/>
      </w:pPr>
      <w:r>
        <w:rPr>
          <w:rFonts w:ascii="Amiri" w:hAnsi="Amiri" w:eastAsia="Amiri" w:cs="Amiri"/>
          <w:color w:val="111111"/>
          <w:sz w:val="28"/>
          <w:sz w:val="28"/>
          <w:szCs w:val="28"/>
          <w:rtl w:val="true"/>
          <w:lang w:bidi="ar-SA"/>
        </w:rPr>
        <w:t>يعرف الحلال و الحرام و يدعوا النّاس الى سبيل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هيچ وقت بر زمين نگذشته مگر آنكه حجتى از جانب پروردگار در آن وجود داشته تا حلال و حرام را معرفى كند و مردم را به سوى راه خدا دعوت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حضرت على عليه السّلام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دينا الاّ بولاية من امر بولايته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منهاى ولايت اهل ولايت مورد قبول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دينى كه رهبرى‌اش با امير المؤمنين على عليه السّلام و فرزندان معصوم او نباشد،دين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ظاهر نماز و روزه و حج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عبدا عبد اللّه بين الرّكن و المقام الف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ألف عام و لم يكن يحبّنا اهل البيت لكبّه اللّه على منخره فى النّار</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بنده‌اى خداوند تبارك و تعالى را بين ركن و مقام هزار سال عبادت كند،و بار ديگر هزار سال عبادت كند ولى ما اهل‌بيت را دوست نداشته باشد،خداوند او را با صورت به آتش خواهند انداخت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گمراهى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اگر انسانى عبادت پروردگار را به اندازۀ نوح پيامبر بنمايد و به اندازۀ كوه احد طلا در راه خدا بدهد و آن قدر عمر كند كه هزار بار پاى پياده به حج برود و در پايان هم بين صفا و مروه مظلومانه كشته شود ولى ترا دوست نداشته باشد بوى بهشت را استشمام نخواهد كرد و وى را به بهشت راه نخواهند داد</w:t>
      </w:r>
      <w:r>
        <w:rPr>
          <w:rFonts w:eastAsia="IRNazanin" w:cs="IRNazanin"/>
          <w:color w:val="111111"/>
          <w:sz w:val="28"/>
          <w:szCs w:val="28"/>
          <w:rtl w:val="true"/>
          <w:lang w:bidi="fa-IR"/>
        </w:rPr>
        <w:t>.</w:t>
      </w:r>
      <w:bookmarkStart w:id="78" w:name="pg7371_73757"/>
    </w:p>
    <w:p>
      <w:pPr>
        <w:pStyle w:val="Heading2"/>
        <w:numPr>
          <w:ilvl w:val="1"/>
          <w:numId w:val="1"/>
        </w:numPr>
        <w:rPr/>
      </w:pPr>
      <w:bookmarkStart w:id="79" w:name="__RefHeading___Toc1312549_1051229030"/>
      <w:bookmarkStart w:id="80" w:name="_Toc27"/>
      <w:bookmarkEnd w:id="78"/>
      <w:bookmarkEnd w:id="79"/>
      <w:r>
        <w:rPr>
          <w:rtl w:val="true"/>
        </w:rPr>
        <w:t>صراحت آيه تبليغ درباره غدير خم</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على نبيّه صلّى اللّه عليه و آله فى يوم الدّوح ما بيّن به عن إرادته فى خلصائه و ذوى اجتبائه،و أمره بالبلاغ و ترك الحفل بأهل الزّيغ و النّفاق و ضمن له عصمته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تبارك و تعالى در روز غديرخم بر پيامبرش حضرت محمد صلّى اللّه عليه و آله آيه‌اى نازل فرمود كه بيانگر ارادۀ قطعى و انتخاب مسلّم او بود و وى را امر نمود كه بدون هيچ ترس و نگرانى به مردم ابلاغ كند و از اهل نفاق و كسانى كه قلب زايغ و گمراه دارند واهمه‌اى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فوق محققا اشاره به آيۀ شريفه بسيار معروف تبليغ است كه در روز غديرخم بر رسول اللّه صلّى اللّه عليه و آله نازل شد و آن گرامى را مكلّف فرمود تا امير المؤمنين على عليه السّلام را براى بار ديگر در جمع همراهان به خلافت بعد از خود منصوب نمايد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رِسالَتَهُ،وَ اللّهُ يَعْصِمُكَ مِنَ النّاسِ إِنَّ اللّهَ لا يَهْدِي الْقَوْمَ الْكافِرِينَ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رِسالَتَهُ،وَ اللّهُ يَعْصِمُكَ مِنَ النّاسِ إِنَّ اللّهَ لا يَهْدِي الْقَوْمَ الْكافِرِينَ</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پروردگارت به تو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 اگر نكنى پيام وى را نرسانيده‌اى،خدا ترا از مردم حفظ مى‌كند كه خدا گروه كافران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ابى صالح،از ابن عباس و جابر بن عبد اللّه نقل مى‌كند كه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پيامبر خود حضرت محمد صلّى اللّه عليه و آله را مأمور كرد تا على بن ابى طالب را به عنوان علميت در بين مردم نصب كرده مردم را به ولايت وى آگاهى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جهت رسول اللّه صلّى اللّه عليه و آله ترسيد مردم متهمش ساخته و زبان به طعنش گشوده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مسلمانان على را نامزد اين منصب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خداى متعال اين آيه را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صلّى اللّه عليه و آله بولايته يوم 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رسول خدا صلّى اللّه عليه و آله در روز غديرخم به مسئله ولايت عهدى على عليه السّلام قيام نمود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شافعى به اسناد خود از ابى سعيد خدرى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تبليغ به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يوم غديرخم فى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غديرخم در شأن على بن ابى طالب عليه السّلام نازل گرديد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نكات جالب شأن نزول آيۀ تبليغ آن است كه اكثر مفسرين اهل تسنن اتفاق نظر دارند كه آيه جز حادثه غدير شأن نزول ديگرى ندارد و همگى وقتى به اين آيه مى‌رسند با كمى اختلاف مسئله خلافت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حضرت امير المؤمنين على عليه السّلام را نقل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 اللّه فخر الدين رازى شافعى در تفسير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الآية فى فضل علىّ و لما نزلت هذه الاية اخذ بيده و قال من كنت مولاه فعلىّ مولاه،اللّهمّ وال من والاه و عاد من عاداه،فلقية عمر فقال،هنيئا لك يابن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مولاى و مولا كلّ مؤمن و مؤمنة و هو قول ابن عبّاس،و البّراء بن عازب و محمد بن على</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فضيلت على بن ابى طالب نازل شده و وقتى اين آيه نازل شد رسول اللّه صلّى اللّه عليه و آله بازوى على عليه السّلام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عمر بن خطاب با على عليه السّلام ملاقات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اى پسر ابى طالب؟ صبح كردى در حالى كه مولاى من و مولاى هرمرد و زن مؤمن گرديدى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رازى مى‌گويد اين گفتۀ ابن عباس،براء ابن عازب و محمد بن على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الجارود از امام محمد باقر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خداى تعالى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نبىّ مكرّم خويش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دست على عليه السّلام را در دست گرفته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هيچ كدام از انبياء قبل از من مبعوث نشدند مگر اينكه پس از مدتى زندگى دعوت خداى را اجابت كرده رخت به سراى ديگر كشيدند و من نيز در اين نزديكى‌ها پذيرفته آن دعوت خواهم شد و به سراى ديگر انتقال خواهم يافت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من به نوبۀ خود مسئولم و شما هم به نوبۀ خود مسئوليد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روزى كه از شما بپرسند حال مرا،چه خواهيد گفت؟همگى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مى‌دهيم كه تو وظيفۀ تبليغى خود را انجام دادى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بهترين جزايى كه به مرسلين داده است جزايت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خداى خود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بر شهادت اينها شاهد باش،آنگاه روى به مردم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مسلمين كه در اينجا حضور داريد مى‌بايد غايبين را از اين حادثه مطلع كنيد كه من اينك به عموم مسلمين روى زمين و گروندگان به دين اسلام وصيت مى‌كنم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ولاية علىّ ولايتى عهدا عهده الى ربّى و أمرنى ان ابلغكموه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سمعتم؟ثلاث مرّات يقولها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يا رسول اللّه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با خبر باشيد كه ولايت على،ولايت من است و اين عهدى است كه خداوند به من سپرده بود و به من دستور داده بود كه آن را به شما ابلاغ كنم،آنگاه سه مرتبه فرمود آيا همه شنيديد،در آن ميان يكى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بخوبى شنيديم يا رسول اللّه صلّى اللّه عليه و آله</w:t>
      </w:r>
      <w:r>
        <w:rPr>
          <w:rFonts w:eastAsia="IRNazanin" w:cs="IRNazanin"/>
          <w:color w:val="111111"/>
          <w:sz w:val="28"/>
          <w:szCs w:val="28"/>
          <w:rtl w:val="true"/>
          <w:lang w:bidi="fa-IR"/>
        </w:rPr>
        <w:t>.</w:t>
      </w:r>
      <w:bookmarkStart w:id="81" w:name="pg7371_73761"/>
    </w:p>
    <w:p>
      <w:pPr>
        <w:pStyle w:val="Heading2"/>
        <w:numPr>
          <w:ilvl w:val="1"/>
          <w:numId w:val="1"/>
        </w:numPr>
        <w:rPr/>
      </w:pPr>
      <w:bookmarkStart w:id="82" w:name="__RefHeading___Toc1312551_1051229030"/>
      <w:bookmarkStart w:id="83" w:name="_Toc28"/>
      <w:bookmarkEnd w:id="81"/>
      <w:bookmarkEnd w:id="82"/>
      <w:r>
        <w:rPr>
          <w:rtl w:val="true"/>
        </w:rPr>
        <w:t>رسوايى منافقين پس از غدير</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من خبايا اهل الرّيب و ضمائر اهل الارتداد ما رمز فيه،فعقله المؤمن و المنافق فاعنّ معنّ و ثبت على الحقّ ثابت،و ازدادت جهالة المنافق و حميّة المارق و وقع العضّ على النّواجد و الغمز على السّواعد و نطق ناطق و نعق ناعق و نشق ناشق و استمرّ على ما رقيّته مارق و وقع الاذعان من طائفة باللّسان دون حقايق الايمان و من طائفة باللّسان و صدق الايمان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غدير باطن‌ها را آشكار ساخت،لذا آنهايى كه اهل شك و ارتداد بودند آنچه در درون داشتند ظاهر ساختند،مؤمن پيمانى و بيعتى محكم بست ولى منافق اعراض كرد و منصرف گرديد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بر حق ثابت قدم ماند،ولى منافق بر جهالت و نادانى‌اش و بدعتگذاران و بى‌دينان بر تعصبشان افزوده شد و در نتيجه سستى‌ها بر افراد نيرومند و ناقصى‌ها بر اشخاص سعادتمند مسلط شدند و در اين راستا نطق‌ها نمودند و سروصدا به راه انداختند و بدعتگذاران و بى‌دينان به راه خود ادامه دادند و بالاخره طايفه‌اى</w:t>
      </w:r>
    </w:p>
    <w:p>
      <w:pPr>
        <w:pStyle w:val="BookText"/>
        <w:rPr/>
      </w:pPr>
      <w:r>
        <w:rPr>
          <w:rFonts w:ascii="Amiri" w:hAnsi="Amiri" w:eastAsia="Amiri" w:cs="Amiri"/>
          <w:color w:val="111111"/>
          <w:sz w:val="28"/>
          <w:sz w:val="28"/>
          <w:szCs w:val="28"/>
          <w:rtl w:val="true"/>
          <w:lang w:bidi="ar-SA"/>
        </w:rPr>
        <w:t>به زبان اعتراف حقانيت ما كردند،ولى در باطن ايمان نياوردند و طايفه‌اى به زبان و قلب مؤمن شده و راه ما را انتخاب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غدير افشاگر واقعيت‌ها و حقايق ايمان است بدين دليل كه تمامى كسانى كه با صاحب غدير يعنى امير المؤمنين على عليه السّلام دست بيعت دادند در مقابل آزمايش بزرگى قرار گرفتند،بعضى پايدار و باوفا ماندند و بعضى در اين آزمون رد شده و بيعت خود را با مرگ رسول اللّه صلّى اللّه عليه و آله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آزمايش تا قيام حضرت مهدى حجة ابن الحسن عليه السّلام ادامه دارد و هيچ مسلمانى را از آن گريز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پذيرفتن و يا نپذيرفتن مسئله غدير تعيين‌كننده مرزهاى اعتقادى و تبيين كنندۀ صراط مستقيم دين و يا انحراف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غدير بود كه خصومت‌هاى منافقين به عناوين مختلف بروز كرد و آنهايى كه اسلام را با انگيزه‌هاى سياسى و مادى پذيرفته بودند براى منزوى‌كردن وجود نازنين مولا امير المؤمنين على عليه السّلام اقدام كردند و بالاترين آنها داستان تجمع در سقيفه بنى ساعده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بلواى سقيفه به اين صورت انجام گرفت،چون رسول اللّه صلّى اللّه عليه و آله رحلت نمود به امير المؤمنين على عليه السّلام وصيت كرده بود كه غير او غسل او را بر عهده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پرسيد هنگام غسل چه كسى مرا كمك خواهد كرد؟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همراه گروهى از 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غسل على عليه السّلام او را شستشو مى‌داد و ملائكه آن حضرت را به هرطرف كه لازم بود مى‌گرداندند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خواست پيراهن پيامبر را از تنش بيرون آورد كه ندايى چنين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على،پيراهن را از تنش بيرون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او را از زير پيراهن غسل داد سپس حنوط و كفن نمود و هنگام كفن‌كردن و حنوط پيراهن را از تنش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عازب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پيامبر بيم آن داشتم كه قريش براى گرفتن خلافت از بنى‌هاشم دست به مخالفت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قريش آنچه خواستند انجام دادند و بالاخره با ابى بكر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فرزند مردۀ متحيرى به خود گرفته بودم اضافه بر آن غمى كه از وفات پيامبر صلّى اللّه عليه و آله به من دست داده بود خيره خيره و با ترديد بر وى مى‌نگريستم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بنى‌هاشم مشغول غسل و حنوط پيامبر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مردم و مسجد،متحير ايستاده بودم و منتظر بلندپايگان قريش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به فكر ابو بكر و عمر افتادم،ديرى نپاييد كه ناگهان ابو بكر و عمر و ابو عبيده را ديدم كه همراه اهل سقيفه پيش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مى‌رسيدند او را شناسايى كرده و با شناختن او دستش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دست ابو بكر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رغبت به اين كار داشت و 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سرعت از ميان مردم بيرون آمدم تا خود را به مسجد رسانيدم و به سراغ بنى‌هاشم رفتم ولى در را از پشت بسته يافتم،با شدت در را زده و گفتم اى اهل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خارج شد،گفتم مردم با ابو بكر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شما تا آخر روزگار بدان آلوده گشت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هنوز جسد مطهر رسول خدا صلّى اللّه عليه و آله دفن نشده بود و اهل بيت و عده‌اى از صحابه سرگرم لوازم سوگوارى تجهيزاتى بودند كه خبر يافتند عده‌اى ديگر در نهايت عجله و شتاب و بدون آنكه اهل بيت و خاندان</w:t>
      </w:r>
    </w:p>
    <w:p>
      <w:pPr>
        <w:pStyle w:val="BookText"/>
        <w:rPr/>
      </w:pPr>
      <w:r>
        <w:rPr>
          <w:rFonts w:ascii="IRNazanin" w:hAnsi="IRNazanin" w:eastAsia="IRNazanin"/>
          <w:color w:val="111111"/>
          <w:sz w:val="28"/>
          <w:sz w:val="28"/>
          <w:szCs w:val="28"/>
          <w:rtl w:val="true"/>
          <w:lang w:bidi="fa-IR"/>
        </w:rPr>
        <w:t>پيامبر را در جريان بگذارند و يا با آنها مشورت كنند از پيش خود در قيافه‌اى خيرخواهانه براى مسلمانان خليفه تعيين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جاى شگفتى است كه چگونه مردم جريان غديرخم را به همين سرعت فراموش كردند و تمامى سفارشات و تأييدات رسول خدا صلّى اللّه عليه و آله را در اثبات خلافت بلافصل مولاى متقيان على عليه السّلام از ياد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ارتحال پيامبر صلّى اللّه عليه و آله از حضرت زهرا عليها السّلام سؤال شد آيا پدر شما حضرت محمد صلّى اللّه عليه و آله قبل از وفات به امامت على عليه السّلام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عليها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واعجباه انسيتم يوم غديرخمّ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عجبا آيا روز غديرخم را فراموش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حيات پيامبر صلّى اللّه عليه و آله به آن گرامى خبر رسيد كه گروهى از مردم قريش از نامگذارى على عليه السّلام به امير المؤمنين ناخشنودند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گرامى بر فراز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 اللّه عزّ و جلّ بعثنى اليكم رسولا و امرنى ان استخلف عليكم عليّا اميرا الا فمن كنت نبيّه فانّ عليّا اميره تأمير أمره اللّه عزّ و جلّ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همانا خداى صاحب عزّت و جلال مرا به پيامبرى شما برانگيخت و فرمانم داد كه على عليه السّلام را امير شما بگردانم آگاه باشيد كسى كه من پيامبر او هستم،على امير اوست و اين اميرى و زعامت را خداى عزّ و جلّ فرمان داده و مرا امر كرده است كه شما را به آن آگاه سازم تا سخن او را گوش فرا دهيد و چون به شما دستورى داد از او فرمانبرى كنيد و چون از چيزى شما را بازداشت از آن باز ايستيد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هوشيار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كسى از شما در زنده بودن و پس از وفات من در</w:t>
      </w:r>
    </w:p>
    <w:p>
      <w:pPr>
        <w:pStyle w:val="BookText"/>
        <w:rPr/>
      </w:pPr>
      <w:r>
        <w:rPr>
          <w:rFonts w:ascii="IRNazanin" w:hAnsi="IRNazanin" w:eastAsia="IRNazanin"/>
          <w:color w:val="111111"/>
          <w:sz w:val="28"/>
          <w:sz w:val="28"/>
          <w:szCs w:val="28"/>
          <w:rtl w:val="true"/>
          <w:lang w:bidi="fa-IR"/>
        </w:rPr>
        <w:t>زعامت بر او تقدّم جويد،زيرا كه خداى تبارك و تعالى او را امير شما گردانيده و امير المؤمنين نامش نهاده و كسى را پيش از او بدين اسم نناميده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كه دربارۀ على عليه السّلام مأمور به ابلاغ آن بودم به شما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بارۀ او مرا پيروى كند به تحقيق كه خدا را پيروى كرده است و كسى كه دربارۀ او مرا نافرمانى كند نافرمانى خداى صاحب عزت و جلال را مرتكب شده است و عذرى نزد خداى عزيز و شكوهمند ندارد و راه او به همانجا پايان مى‌پذيرد كه خداى عزّ و جل در كتاب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وَ يَتَعَدَّ حُدُودَهُ يُدْخِلْهُ ناراً خالِداً فِيها</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 و پيامبرش را نافرمانى كند و از حدود او سركشى نمايد وى را وارد آتش مى‌سازد كه جاودانه در آن خواهد بود</w:t>
      </w:r>
      <w:r>
        <w:rPr>
          <w:rFonts w:eastAsia="IRNazanin" w:cs="IRNazanin"/>
          <w:color w:val="111111"/>
          <w:sz w:val="28"/>
          <w:szCs w:val="28"/>
          <w:rtl w:val="true"/>
          <w:lang w:bidi="fa-IR"/>
        </w:rPr>
        <w:t xml:space="preserve">». </w:t>
      </w:r>
      <w:r>
        <w:rPr>
          <w:rStyle w:val="FootnoteAnchor"/>
          <w:rtl w:val="true"/>
        </w:rPr>
        <w:footnoteReference w:id="121"/>
      </w:r>
      <w:bookmarkStart w:id="84" w:name="pg7371_73766"/>
    </w:p>
    <w:p>
      <w:pPr>
        <w:pStyle w:val="Heading2"/>
        <w:numPr>
          <w:ilvl w:val="1"/>
          <w:numId w:val="1"/>
        </w:numPr>
        <w:rPr/>
      </w:pPr>
      <w:bookmarkStart w:id="85" w:name="__RefHeading___Toc1312553_1051229030"/>
      <w:bookmarkStart w:id="86" w:name="_Toc29"/>
      <w:bookmarkEnd w:id="84"/>
      <w:bookmarkEnd w:id="85"/>
      <w:r>
        <w:rPr>
          <w:rtl w:val="true"/>
        </w:rPr>
        <w:t>در روز غدير دين كامل شد</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كمّل اللّه دينه و اقرّ عين نبيّه صلّى اللّه عليه و آله و المؤمنين و المتابعين و كان قد شهده بعضكم و بلغ بعضكم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 را كامل نمود و چشمان پيامبرش و مؤمنين و متابعين را روشن كرد و بعضى شما در آن جمع غدير حاضر بوديد و بعضى از شما خبر آن حادثه را دريافت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امروز دينتان را براى شما كامل كردم و نعمت خويش بر شما تمام كردم و اسلام را دين شما انتخاب نمودم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هارون عبدى از ابى سعيد خدرى روايت كرده كه پيامبر صلّى اللّه عليه و آله روز غديرخم مردم را فراخواند و دستور داد خس و خاشاك زير درخت را بكلى جاروب كردند آنگاه مردم را به سوى على عليه السّلام دعوت كرد و</w:t>
      </w:r>
    </w:p>
    <w:p>
      <w:pPr>
        <w:pStyle w:val="BookText"/>
        <w:rPr/>
      </w:pPr>
      <w:r>
        <w:rPr>
          <w:rFonts w:ascii="IRNazanin" w:hAnsi="IRNazanin" w:eastAsia="IRNazanin"/>
          <w:color w:val="111111"/>
          <w:sz w:val="28"/>
          <w:sz w:val="28"/>
          <w:szCs w:val="28"/>
          <w:rtl w:val="true"/>
          <w:lang w:bidi="fa-IR"/>
        </w:rPr>
        <w:t xml:space="preserve">بازويش را گرفت و بلندش كرد تا بدانجا كه مردم سپيدى زير بغلش را ديدند و هنوز متفرق نشده بودند كه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دين را كامل ساخت و نعمت را تمام كرد و پروردگار برسالت من و ولايت على عليه السّلام رضايت داد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هركه على را دوست دارد،دوستش دار و هركه او را دشمن است دشمن دار،هركه او را يارى كند يارى‌اش كن و هركه بخواهد او را براندازد او را برانداز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اجازه مى‌فرمايى كه شعرهايى بگويم؟فرمود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خدا آن را به زبانت الهام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بزرگان قريش به دنبال بيانات رسول خدا صلّى اللّه عليه و آله در باب ولايت مى‌گويم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فاسمع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مولاكم و وليّكم؟ فقالوا و لم يبدوا هناك التّعاديا</w:t>
      </w:r>
    </w:p>
    <w:p>
      <w:pPr>
        <w:pStyle w:val="BookText"/>
        <w:rPr/>
      </w:pPr>
      <w:r>
        <w:rPr>
          <w:rFonts w:ascii="Amiri" w:hAnsi="Amiri" w:eastAsia="Amiri" w:cs="Amiri"/>
          <w:color w:val="111111"/>
          <w:sz w:val="28"/>
          <w:sz w:val="28"/>
          <w:szCs w:val="28"/>
          <w:rtl w:val="true"/>
          <w:lang w:bidi="ar-SA"/>
        </w:rPr>
        <w:t>الهك مولانا و انت وليّنا و لم ترمنّا فى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على؟فانّنى رضيتك من بعدى اماما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انصار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اللّهمّ؟وال وليّه و كن للّذى عادا عليّا معاديا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پيغمبرشان ايشان را ندا كرد،در خم و چقدر خوب نداى پيغمبر را مى‌شنيدند،كه من مولا و ولى شما هستم،آرى،مردم خود را به كورى نزدند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مولاى ما و تو سرپرست مايى، و هرگز اين خلق از امر تو سرپيچى ندارند،آنگاه پيغمبر صلّى اللّه عليه و آله به على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كه من،پسنديدم تو بعد از من امام و راهنما باشى،پس هر كس من مولايش بوده‌ام اين شخص سرپرست اوست پس شما ياران و دوستداران او باشيد،در اينجا دعا كرد كه خدايا دوست او را دوست دار و هركس را كه با على دشمنى ورزد،دشمن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 سند خود از محمد بن جعفر بن محمد از پدرش حضرت صادق عليه السّلام از حضرت امير المؤمنين على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الاسلام على خمس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الشّهادتين و القرينتين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الشّهادتان فقد عرفنا فما القرينتان؟قال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و الزّكاة فانّه لا تقبل احداهما الاّ بالاخرى،و الصّيام و حجّ بيت اللّه من استطاع اليه سبيلا،و ختم ذلك بالولاية فانزل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روى پنج خصلت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شهادتين و قرينتين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 را فهميديم،قرينتان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زكات زيرا كه هيچ‌كدام از اين دو جز با ديگرى پذيرفته نمى‌شود و روزه و حج خانه خدا براى همۀ كسانى كه توانايى داشته باشند و خدا اينها را با ولايت ختم كرده و اين آيه را 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و امام صادق عليهما السّلام روايت شده كه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روز غديرخم نازل شد و نيز</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نازل گرديد و آنگاه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اليوم اكملت لكم دينكم باقامة حافظه،و اتممت عليكم نعمتى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بولايتنا،و رضيت لكم الاسلام دينا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 النّفس لامرنا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يعنى امروز كامل كردم دين شما را به برپاداشتن احكام آن و كامل كردم نعمتم را بر شما به ولايت اهل بيت خود و معناى اينكه اسلام را براى شما رضا دادم تسليم شدن نفس در برابر امر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امير المؤمنين على عليه السّلام در يكى از خطبه‌هاى خود به نام خطبۀ وسيله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عازم حجة الوداع شد،تا اينكه به غديرخم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 آن حضرت چيزى همانند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جهاز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فراز آن رفت و دستم را گرفت و بالا برد تا بدانجا كه سپيدى زير بازوانش آشكار شد و با صداى بلند در آن اجتماع عظيم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مولاى اويم،على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دوستداران او را دوست بدار و كسى كه با او دشمنى ورزد دشمن بدار و بدين‌گونه ولايت خدا بر ولايت من و دشمنى خدا بر دشمنى من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 اللّه عزّ و جلّ فى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ولايتى كمال الدّين و رضا الرّبّ جلّ ذكره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در آن روز خداى صاحب عزّت و جلال اين آيه را فرو فرستاد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دينتان را برايتان كامل كردم و نعمتم را بر شما تمام ساختم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اسلام را به عنوان دين برايتان 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ولايت من موجب كمال دين و خشنودى پروردگار بلند مرتبه قرار گرفت</w:t>
      </w:r>
      <w:r>
        <w:rPr>
          <w:rFonts w:eastAsia="IRNazanin" w:cs="IRNazanin"/>
          <w:color w:val="111111"/>
          <w:sz w:val="28"/>
          <w:szCs w:val="28"/>
          <w:rtl w:val="true"/>
          <w:lang w:bidi="fa-IR"/>
        </w:rPr>
        <w:t>.</w:t>
      </w:r>
      <w:bookmarkStart w:id="87" w:name="pg7371_73771"/>
    </w:p>
    <w:p>
      <w:pPr>
        <w:pStyle w:val="Heading2"/>
        <w:numPr>
          <w:ilvl w:val="1"/>
          <w:numId w:val="1"/>
        </w:numPr>
        <w:rPr/>
      </w:pPr>
      <w:bookmarkStart w:id="88" w:name="__RefHeading___Toc1312555_1051229030"/>
      <w:bookmarkStart w:id="89" w:name="_Toc30"/>
      <w:bookmarkEnd w:id="87"/>
      <w:bookmarkEnd w:id="88"/>
      <w:r>
        <w:rPr>
          <w:rtl w:val="true"/>
        </w:rPr>
        <w:t>غدير روز تكميل كلام پروردگار</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اللّه الحسنى الصّابرين و دمّر اللّه ما صنع فرعون و هامان و قارون و جنوده و ما كانوا يعرشون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شد كلمۀ نيكوى پروردگار براى كسانى كه اهل صبرند و آنچه را فرعون و قارون و لشگريانش مى‌ساختند با بناهايى كه بالا مى‌بردند ويران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قسمت از خطبه مولا بخشى از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است كه خداوند تبارك و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خاورها و باخترهاى آن سرزمين را كه بركت در آن نهاده بوديم،به گروهى كه خوار به شمار مى‌رفتند واگذاشتيم و كلمه نيكوى پروردگار تو دربارۀ پسران اسرائيل به پاداش صبرى كه كرده بودند انجام شد و آنچه را فرعون و قوم وى مى‌ساختند با بناهاى كه بالا مى‌بردند ويران كرديم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آن است كه مراد از ارض در آيه سرزمين شام و فلسطين است و</w:t>
      </w:r>
    </w:p>
    <w:p>
      <w:pPr>
        <w:pStyle w:val="BookText"/>
        <w:rPr/>
      </w:pPr>
      <w:r>
        <w:rPr>
          <w:rFonts w:ascii="IRNazanin" w:hAnsi="IRNazanin" w:eastAsia="IRNazanin"/>
          <w:color w:val="111111"/>
          <w:sz w:val="28"/>
          <w:sz w:val="28"/>
          <w:szCs w:val="28"/>
          <w:rtl w:val="true"/>
          <w:lang w:bidi="fa-IR"/>
        </w:rPr>
        <w:t xml:space="preserve">تأييد اين نظر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بارَكْنا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خداوند تبارك و تعالى هيچ سرزمينى را ارض مقدسه و با بركت ذكر نفرموده مگر نواحى فلسطين را و البته تعبير به كعبه مباركه هم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دربارۀ سرزمين فلسطين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قوم بنى اسرائيل را قوم ضعيف خوانده و بعد با تمليك و در اختيار قرار دادن سرزمين فلسطين آنها را تقويت و تأييد كرده و دشمنانشان را يعنى فرعون و قومش را هلاك نموده و اينهمه به خاطر صبرى بوده كه از خود نشان دادند</w:t>
      </w:r>
      <w:r>
        <w:rPr>
          <w:rFonts w:eastAsia="Amiri" w:cs="Amiri" w:ascii="Amiri" w:hAnsi="Amiri"/>
          <w:color w:val="111111"/>
          <w:sz w:val="28"/>
          <w:szCs w:val="28"/>
          <w:rtl w:val="true"/>
          <w:lang w:bidi="ar-SA"/>
        </w:rPr>
        <w:t>.</w:t>
      </w:r>
      <w:bookmarkStart w:id="90" w:name="pg7371_73773"/>
    </w:p>
    <w:p>
      <w:pPr>
        <w:pStyle w:val="Heading2"/>
        <w:numPr>
          <w:ilvl w:val="1"/>
          <w:numId w:val="1"/>
        </w:numPr>
        <w:rPr/>
      </w:pPr>
      <w:bookmarkStart w:id="91" w:name="__RefHeading___Toc1312557_1051229030"/>
      <w:bookmarkStart w:id="92" w:name="_Toc31"/>
      <w:bookmarkEnd w:id="90"/>
      <w:bookmarkEnd w:id="91"/>
      <w:r>
        <w:rPr>
          <w:rtl w:val="true"/>
        </w:rPr>
        <w:t>بيزارى از بدعت گذاران در دين</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حثالة من الضلال لا يألون النّاس حبالا يقصدهم اللّه فى ديارهم و يمحو اللّه آثارهم و يبيد معالهم و يعقبهم عن قرب الحسرات و يلحقهم بمن بسط أكفّهم و مدّ أعناقهم و مكّنهم من دين اللّه و من حكمه حتّى غيّروه و سيأتى نصر اللّه على عدوّه لحينه و اللّه لطيف خبير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طايفه عده‌اى پست و گمراه كه بجز گمراه‌كردن مردم كارى نمى‌كردند باقى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هم آنها را در شهرهايشان گرفتار كرد و تمام آثارشان را محو نمود و آنها را به حسرت و اندوه مبتلا نمود و به آنها ملحق كرد كسى را كه دستشان را باز گذارد و سر بلندشان كرد و از نظر دين خدا متمكّن شوند تا اينكه آن دين را تبديل كردند و حكم خدا را تغيير دادند و بزودى يارى خدا شامل حال آن راهبر دين خواهد شد زيرا كه او لطيف و آگاه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فوق در واقع يك مقايسه بين گمراهان عصر موسى عليه السّلام و عصر پيامبر اسلام صلّى اللّه عليه و آله است و اشاره به كسانى است كه بعد از متمكن شدن به</w:t>
      </w:r>
    </w:p>
    <w:p>
      <w:pPr>
        <w:pStyle w:val="BookText"/>
        <w:rPr/>
      </w:pPr>
      <w:r>
        <w:rPr>
          <w:rFonts w:ascii="Amiri" w:hAnsi="Amiri" w:eastAsia="Amiri" w:cs="Amiri"/>
          <w:color w:val="111111"/>
          <w:sz w:val="28"/>
          <w:sz w:val="28"/>
          <w:szCs w:val="28"/>
          <w:rtl w:val="true"/>
          <w:lang w:bidi="ar-SA"/>
        </w:rPr>
        <w:t>دين مبين اسلام در مقام تغيير و تبديل احكام و فرامين آن برآمدند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نگاهى به تاريخ به خوبى مشاهده مى‌كنيم كه چگونه نصوص وارده دربارۀ عقايد و احكام را با سليقه و قياس و استحسان خويش عوض كردند و در دين خدا بدعت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الادب باب ما يجوز من الغضب و الشّدّة لامر اللّه عزّ و جلّ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 بوريايى براى نماز خواندن فراهم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رفت بر آن نماز بخواند برخى از مردان از او پيروى كرده و مانند او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شب‌ها كه مردم براى نماز آمدند،رسول خدا،معطل كرده و تشريف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سر و صدا راه انداختند و با سنگ به در خانه كوبيدند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خشمگين شده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رفت و آمد كرديد كه خيال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نمازهاى مستحبى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باد به خواندن نماز مستحبى در خانه‌هايتان،زيرا بهترين نماز انسان نمازى است كه در منزل بخواند،مگر اينكه نماز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كمال تأسف عمر بن خطاب با امر رسول خدا صلّى اللّه عليه و آله مخالفت كرد و در ايام خلافتش مردم را براى نماز مستحبى گردهم آورد و در اين‌باره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بدعت است،و چه بدعت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اصحاب كه نظرش را مى‌پذيرفتند و تمام رفتار و گفتارش را مى‌پسنديدند،از او پيروى كردند،بجز على بن ابى طالب عليه السّلام و اهل بيت كه تنها به امر سرور و راهبرشان حضرت رسول صلّى اللّه عليه و آله عمل مى‌كردند و هرگز از آن روى برگردان نبودند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 است كه خداوند تبارك و تعالى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هرچه پيامبر به شما دستور دهد بپذيريد و از هرچه نهى كند دست برداريد و تقواى الهى داشته باشيد و بدانيد كه عذاب خداوند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در نماز بر اموات پنج تكبير مى‌گفت،ولى خليفه دوم به نظرش رسيد كه بايد در نماز ميت چهار تكبير گفت،پس مردم را واداشت كه چهار تكبير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بزرگان اهل تسنن تصريح به اين معنى كرده‌اند،و از جمله سيوطى به نقل از ابو هلال عسكرى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از حديث زيد بن ارقم از عبد الاعلى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ميّت پشت سر زيد بن ارقم اقتدا كردم زيد پنج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ابى ليلى برخاست دست زيد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كردى؟گفت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در پشت سر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محبوبم نماز ميت گزاردم و حضرت پنج تكبير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آن را ترك نمى‌كنم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بدعتى ديگر در نماز از ناحيه خليفۀ سوّم واقع شد و آن خواندن نماز تمام در سفر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 از عبد الرحمن بن يزيد روايت مى‌كنند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در منى با ما نماز را چهار ركعت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موضوع را به عبد اللّه مسعود خبر دادند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من با پيامبر در منى دو ركعت خواندم و با ابو بكر نيز دو ركعت خواندم و با عمر هم در منى دو ركعت خواندم كاش از اين چهار</w:t>
      </w:r>
    </w:p>
    <w:p>
      <w:pPr>
        <w:pStyle w:val="BookText"/>
        <w:rPr/>
      </w:pPr>
      <w:r>
        <w:rPr>
          <w:rFonts w:ascii="Amiri" w:hAnsi="Amiri" w:eastAsia="Amiri" w:cs="Amiri"/>
          <w:color w:val="111111"/>
          <w:sz w:val="28"/>
          <w:sz w:val="28"/>
          <w:szCs w:val="28"/>
          <w:rtl w:val="true"/>
          <w:lang w:bidi="ar-SA"/>
        </w:rPr>
        <w:t>ركعت هم حظ مى‌بردم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چند طريق از زهرى از عروه از عايشه روايت مى‌كند كه نماز وقتى واجب شد دو ركعتى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سفر به همين‌گونه ماند و نماز حضر كامل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مى‌گويد به عروه گفتم پس چرا عايشه در سفر تمام مى‌خواند؟عروه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اجتهاد مى‌كند چنانكه عثمان نيز اجتهاد نمود</w:t>
      </w:r>
      <w:r>
        <w:rPr>
          <w:rFonts w:eastAsia="IRNazanin" w:cs="IRNazanin"/>
          <w:color w:val="111111"/>
          <w:sz w:val="28"/>
          <w:szCs w:val="28"/>
          <w:rtl w:val="true"/>
          <w:lang w:bidi="fa-IR"/>
        </w:rPr>
        <w:t xml:space="preserve">.» </w:t>
      </w:r>
      <w:r>
        <w:rPr>
          <w:rStyle w:val="FootnoteAnchor"/>
          <w:rtl w:val="true"/>
        </w:rPr>
        <w:footnoteReference w:id="130"/>
      </w:r>
      <w:bookmarkStart w:id="93" w:name="pg7371_73777"/>
    </w:p>
    <w:p>
      <w:pPr>
        <w:pStyle w:val="Heading2"/>
        <w:numPr>
          <w:ilvl w:val="1"/>
          <w:numId w:val="1"/>
        </w:numPr>
        <w:rPr/>
      </w:pPr>
      <w:bookmarkStart w:id="94" w:name="__RefHeading___Toc1312559_1051229030"/>
      <w:bookmarkStart w:id="95" w:name="_Toc32"/>
      <w:bookmarkEnd w:id="93"/>
      <w:bookmarkEnd w:id="94"/>
      <w:r>
        <w:rPr>
          <w:rtl w:val="true"/>
        </w:rPr>
        <w:t>سلوك در صراط مستقيم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دون ما سمعتم كفاية و بلاغ فتأمّلوا رحمكم اللّه ما نديكم اللّه اليه و حثّكم عليه،و اقصدوا شرعه و اسلكو نهجه و لا تتّبعوا السّبل فتفرّق بكم عن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شنيديد براى شما كافى است و در آنها ابلاغ حقايق شد بنابراين در خصوص آن گفته‌ها دقت كنيد خداوند شما را بيامرزد دربارۀ آنچه كه بر شما ترغيب و تشويق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شرع او جانب اعتدال را برگزينيد و راه هدايتش را سير كنيد و از پيروى راههاى گوناگون پرهيز كنيد كه در غير اين صورت گروه‌گروه و متفرق شده از راه مستقيم الهى منحرف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در اين جملات هشدار مى‌دهند كه اگر گوش شنوا داشته باشيد و غرض خلاف در كارتان نباشد همين چند گفته‌ام براى ارشاد و هدايت شما به صراط مستقيم و اثبات حقانيت خويش كافى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با اين همه دلايل و بيانات بعضى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مى‌دانست كه امتش اين‌چنين در خلافت به اختلاف و نزاع</w:t>
      </w:r>
    </w:p>
    <w:p>
      <w:pPr>
        <w:pStyle w:val="BookText"/>
        <w:rPr/>
      </w:pPr>
      <w:r>
        <w:rPr>
          <w:rFonts w:ascii="IRNazanin" w:hAnsi="IRNazanin" w:eastAsia="IRNazanin"/>
          <w:color w:val="111111"/>
          <w:sz w:val="28"/>
          <w:sz w:val="28"/>
          <w:szCs w:val="28"/>
          <w:rtl w:val="true"/>
          <w:lang w:bidi="fa-IR"/>
        </w:rPr>
        <w:t>مى‌افتند،پس چرا خليفه‌اى را براى خويش تعيين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رسول خدا صلّى اللّه عليه و آله بارها و بارها اشاره به جانشينى و وصايت و خلافت و وزارت امير المؤمنين على عليه السّلام نفرمود كه بارزترين آنها آخرين سفر حج آن گرامى بود و حضرت على بن ابى طالب عليه السّلام را به عنوان خليفه تعيين و نصب نمود و اصحابى را كه همراهش به حج رفته بودند بر آن امر به گواهى گرفت،زيرا مى‌دانست كه امت به او خيانت و پشت مى‌كنند و به قهقرا باز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ممكن است بگويند چرا هيچ‌يك از اصحاب،اين مطلب را از پيامبر نپرسيد،با اينكه تمام مسايل را از او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اينكه مسلما از آن حضرت پرسيدند و او هم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از اين آيه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ولى و سرپرست شما فقط خداوند است و رسولش و آنان كه ايمان آوردند و نماز بپا داشتند و در حال ركوع زكات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برادرم،وصيم و خليفه‌ام پس از من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حتى از ائمه دوازده‌گانه سؤال شد و رسول خدا يك‌يك نام شريف آنها را برد و در اين‌باره محدثين اهل سنت نيز بدان اشاره كرده‌اند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او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دين همچنان برپاست تا روز قيامت و دوازده نفر بر شما خليفه خواهند بود و همه‌شان</w:t>
      </w:r>
    </w:p>
    <w:p>
      <w:pPr>
        <w:pStyle w:val="BookText"/>
        <w:rPr/>
      </w:pPr>
      <w:r>
        <w:rPr>
          <w:rFonts w:ascii="Amiri" w:hAnsi="Amiri" w:eastAsia="Amiri" w:cs="Amiri"/>
          <w:color w:val="111111"/>
          <w:sz w:val="28"/>
          <w:sz w:val="28"/>
          <w:szCs w:val="28"/>
          <w:rtl w:val="true"/>
          <w:lang w:bidi="ar-SA"/>
        </w:rPr>
        <w:t>از قريش‌اند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تفسير اين آيۀ شريفه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ماه‌ها نزد خدا دوازده ماه است در مكتوب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از امام صادق عليه السّلام روايت كرده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ماه در مكتوب خدا اينها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على بن ابى طالب،حسن بن على،حسين بن على،على بن الحسين،محمد بن على، جعفر بن محمد،موسى بن جعفر،على بن موسى،محمد بن على،على بن محمد،حسن بن على،امام حضرت مهدى عليهم السّلام</w:t>
      </w:r>
      <w:r>
        <w:rPr>
          <w:rFonts w:eastAsia="Amiri" w:cs="Amiri" w:ascii="Amiri" w:hAnsi="Amiri"/>
          <w:color w:val="111111"/>
          <w:sz w:val="28"/>
          <w:szCs w:val="28"/>
          <w:rtl w:val="true"/>
          <w:lang w:bidi="ar-SA"/>
        </w:rPr>
        <w:t xml:space="preserve">». </w:t>
      </w:r>
      <w:r>
        <w:rPr>
          <w:rStyle w:val="FootnoteAnchor"/>
          <w:rtl w:val="true"/>
        </w:rPr>
        <w:footnoteReference w:id="135"/>
      </w:r>
      <w:bookmarkStart w:id="96" w:name="pg7371_73780"/>
    </w:p>
    <w:p>
      <w:pPr>
        <w:pStyle w:val="Heading2"/>
        <w:numPr>
          <w:ilvl w:val="1"/>
          <w:numId w:val="1"/>
        </w:numPr>
        <w:rPr/>
      </w:pPr>
      <w:bookmarkStart w:id="97" w:name="__RefHeading___Toc1312561_1051229030"/>
      <w:bookmarkStart w:id="98" w:name="_Toc33"/>
      <w:bookmarkEnd w:id="96"/>
      <w:bookmarkEnd w:id="97"/>
      <w:r>
        <w:rPr>
          <w:rtl w:val="true"/>
        </w:rPr>
        <w:t>روز بزرگ غدير خم</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يوم عظيم الشّأن فيه وقع الفرج و رفعت الدّرج و و ضحت الحجج و هو يوم الايضاح و الافصاح عن المقام الصّراح و يوم كمال الدّين و يوم العهد المعهود و يوم الشّاهد و المشهود و يوم تبيان العقود عن النّفاق و الجهود و يوم البيان عن حقايق الايمان و يوم دحر الشّيطان و يوم البرهان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غدير روزى است بلندمرتبه،كه در آن گشايش روى داد و درجه‌ها بالا رفت و دلايل آشكار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آشكار ساختن مقام پيراسته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است،روز كمال دين است،روز پيمان برگرفته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شاهد و مشهود است،روز آشكارى پيمان‌ها از دو رويى و ناباورى است،روز بيان حقايق ايمان است،روز خوارى و زبونى شيطان است،روز دليل و برهان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وقع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 اسلام تا قيامت در روز غدير فرج و گشايشى شد كه وصف شدنى نيست چرا كه پيروان راستين امير المؤمنين عليه السّلام و آنهايى كه بيعت خود را با او حفظ كردند همگى به</w:t>
      </w:r>
    </w:p>
    <w:p>
      <w:pPr>
        <w:pStyle w:val="BookText"/>
        <w:rPr/>
      </w:pPr>
      <w:r>
        <w:rPr>
          <w:rFonts w:ascii="IRNazanin" w:hAnsi="IRNazanin" w:eastAsia="IRNazanin"/>
          <w:color w:val="111111"/>
          <w:sz w:val="28"/>
          <w:sz w:val="28"/>
          <w:szCs w:val="28"/>
          <w:rtl w:val="true"/>
          <w:lang w:bidi="fa-IR"/>
        </w:rPr>
        <w:t>نجات و رستگارى واقعى در دنيا و آخرت نايل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گشايشى بالاتر و بهتر از اينكه در روز غدير تكليف امت و سرنوشت معنوى و الهى آنها را روشن كرد و جاى هيچ‌گونه ابهام باقى نگذاشت،تا كسانى پيدا شوند و بگويند در چه زمانى و در چه موقع خلافت بلافصل امير المؤمنين على عليه السّلام عنوان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قبول‌كنندگان امامت و ولايت مطلقه على عليه السّلام گروه ناجيه و رستگاران اطلاق مى‌شود حقا بجا و صحيح است چرا كه منكرين امامت آن گرامى گروهى هستند كه به هلاكت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را فريقين با عبارات و الفاظ مختلفى نقل نموده‌اند كه رسول خدا صلّى اللّه عليه و آله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ستفرق امّتى بعدى على ثلاث و سبعين فرقة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بزودى امت من بعد از من به هفتاد و سه فرقه متفرق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ملل و نحل نويسان اهل سنت نيز به اين تفرقه و جدايى از صراط مستقيم اهل بيت عليهم السّلام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يركب سفينة النّجاة و يستمسك بالعروة الوثقى و يعتصم بحبل اللّه المتين فليوال عليّا بعدى وليعاد عدوّه،و ليأتمّ بالائمّة الهداة من ولده،فانّهم خلفائى و اوصيايى و حجج اللّه على خلقه بعدى و سادات امّتى و قادات الاتقياء الى الجنّة،حزبهم حزبى و حزبى حزب اللّه و حزب اعدائهم حزب الشّيطان</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دوست دارد كه سوار كشتى نجات شود و به عروة الوثقى متمسك شود و به ريسمان محكم الهى چنگ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من</w:t>
      </w:r>
    </w:p>
    <w:p>
      <w:pPr>
        <w:pStyle w:val="BookText"/>
        <w:rPr/>
      </w:pPr>
      <w:r>
        <w:rPr>
          <w:rFonts w:ascii="IRNazanin" w:hAnsi="IRNazanin" w:eastAsia="IRNazanin"/>
          <w:color w:val="111111"/>
          <w:sz w:val="28"/>
          <w:sz w:val="28"/>
          <w:szCs w:val="28"/>
          <w:rtl w:val="true"/>
          <w:lang w:bidi="fa-IR"/>
        </w:rPr>
        <w:t>دوست بدارد و دشمن او را دشمن بدارد و اقتداء كند به امامان هدايت كننده از اولاد على عليه السّلام زيرا كه آنها جانشينان و اوصياء من و حجت‌هاى خداوند بعد از من بر خلق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سادات امت من هستند و پيشوايان پرهيزكارانند در راهنمايى به سوى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آنها حزب من و حزب من حزب خداست و حزب دشمنان آنها حزب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رفعت الدّرج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ترفيع مقام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مقامى كه شامل ولايت و امامت بعد از نبوت خاصه بود،مقامى كه از نبوت عامه والاتر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حضرت ابراهيم و مقام امامت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 قالَ إِنِّي جاعِلُكَ لِلنّاسِ إِماماً قالَ وَ مِنْ ذُرِّيَّتِي قالَ لا يَنالُ عَهْدِي الظّالِمِينَ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چون پروردگار ابراهيم او را به امورى مكلف كرد و آن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امام مردم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از فرزندان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و بلندى اين مقام بر اهل معرفت پوشيده نيست،زيرا كه امام و صاحب ولايت مطلقه به كسى مى‌گويند كه امارت و حكومت بر امور مردم دارد و ولى امر مسلمين است،يعنى اطاعت امرش براى مولّى عليه يعنى جامعه و كسانى كه بر آنها ولايت دارد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على عليه السّلام در عهدنامۀ خود به مالك اشتر مى‌نويسد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فوقهم و والى الامر عليك فوقك و اللّه فوق من ولاّك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از آنها برترى و كسى كه تو را به حكمرانى فرستاده از تو برتر است و خدا از كسى كه اين حكومت را به تو سپرده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تو</w:t>
      </w:r>
    </w:p>
    <w:p>
      <w:pPr>
        <w:pStyle w:val="BookText"/>
        <w:rPr/>
      </w:pPr>
      <w:r>
        <w:rPr>
          <w:rFonts w:ascii="IRNazanin" w:hAnsi="IRNazanin" w:eastAsia="IRNazanin"/>
          <w:color w:val="111111"/>
          <w:sz w:val="28"/>
          <w:sz w:val="28"/>
          <w:szCs w:val="28"/>
          <w:rtl w:val="true"/>
          <w:lang w:bidi="fa-IR"/>
        </w:rPr>
        <w:t>ولى امر جامعه‌اى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ولى امر تو و خدا ولى امر امير المؤمنين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امامت و ولايت عبارت است از آن قدرت و حاكميت الهى كه به شخص امام عطا گرديده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خداوند و پيامبر او و اولى الامر خويش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عليه السّلام سؤال شد كه ستون اسلام را چه چيزهايى تشكيل مى‌دهد كه وقتى انسان به آنها معتقد شد و عمل كرد ديگر متضرر ضررى نشود؟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وحدانيت پروردگار و نبوت رسول اللّه صلّى اللّه عليه و آله و اقرار و ايمان به آنچه از جانب پروردگار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اعتقادى و احكام 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و ردكردن حقوق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ولايتى كه خداوند بدان امر فرموده كه عبارت است از ولايت آل محمد صلوات اللّه و سلامه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امام خود را نشناسد به مرگ جاهليت مرده است و پروردگار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اول على عليه السّلام بعد امام حسن و امام حسين و على بن الحسين و محمد بن على به ترتيب ادامه دارد زيرا كه زمين به صلاح نمى‌رسد مگر به وجود امام عليه السّلام</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وضحت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روز آشكار شدن دلايل امامت است، چرا كه نبى مكرّم صلّى اللّه عليه و آله با بهترين شيوه در آن روز در مقام تثبيت و تنصيص مقام ولايت و امامت امير المؤمنين على عليه السّلام برآمد و با خطبۀ بلندى كه</w:t>
      </w:r>
    </w:p>
    <w:p>
      <w:pPr>
        <w:pStyle w:val="BookText"/>
        <w:rPr/>
      </w:pPr>
      <w:r>
        <w:rPr>
          <w:rFonts w:ascii="Amiri" w:hAnsi="Amiri" w:eastAsia="Amiri" w:cs="Amiri"/>
          <w:color w:val="111111"/>
          <w:sz w:val="28"/>
          <w:sz w:val="28"/>
          <w:szCs w:val="28"/>
          <w:rtl w:val="true"/>
          <w:lang w:bidi="ar-SA"/>
        </w:rPr>
        <w:t>قرائت فرمود ابعاد متعدّد شخصيت جانشين خود را به مسلمانان باز شناساند و خيلى واضح و آشكار خلافت بلافصل مولا را اثبات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ابو سعيد سجستانى به اسناد خود از طريق مختلف از ابن عباس نقل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مأمور شد به ابلاغ ولايت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همين‌كه روز غديرخم شد حضرت محمد صلّى اللّه عليه و آله برخاست حمد و ثناى خدا نمود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من انفسكم؟قالوا بلى يا رسول اللّه؟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فعلىّ مولاه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آيا من سزاوارتر بر شما از خودتان نيستم؟گفتند آرى اى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من مولاى اويم،على نيز مولاى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يوم الايضاح و الافصاح عن المقام الصّراح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روزى است كه در بيانى فصيح و واضح حقانيت امامت و ولايت تصريح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جمله هم اشاره است به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دينتان را براى شما به كمال آوردم و نعمت خويش بر شما تمام كردم و مسلمانى را دين شما انتخاب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العهد المعهود و يوم الشّاهد و 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غدير همان روز است كه در روز الست بدان تعهّد داده شد و آن معهود به وقوع پيوست و شاهد و مشهود يعنى همه مردم حاضر در صحنۀ حج آخرين پيامبر صلّى اللّه عليه و آله، شاهد بر مشهود يعنى هنگامۀ نصب خلافت مولا امير المؤمنين على عليه السّلام 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تبيان العقود عن النّفاق و الجحود و يوم البيان عن حقايق</w:t>
      </w:r>
    </w:p>
    <w:p>
      <w:pPr>
        <w:pStyle w:val="BookText"/>
        <w:rPr/>
      </w:pPr>
      <w:r>
        <w:rPr>
          <w:rFonts w:ascii="IRNazanin" w:hAnsi="IRNazanin" w:eastAsia="IRNazanin"/>
          <w:color w:val="111111"/>
          <w:sz w:val="28"/>
          <w:sz w:val="28"/>
          <w:szCs w:val="28"/>
          <w:rtl w:val="true"/>
          <w:lang w:bidi="fa-IR"/>
        </w:rPr>
        <w:t>الايمان و يوم دحر الشّيطان و يوم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در روز غدير قرار داد الهى تبيين شد و از نفاق و انكار جدا گرديد و در آن روز حقايق ايمان بيان شد تا جايى كه شيطان زبون و ذليل شده و بر حقايق ولايت مطلقه مولا اقامۀ دليل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غريب القرآن از حافظ ابو عبيد الهروى نقل مى‌كند هنگامى كه روز غديرخم پيامبر صلّى اللّه عليه و آله مأموريت خود را ابلاغ كرد در تمام شهرها عمل رسول اللّه صلّى اللّه عليه و آله شايع شد و همه با خبر شدند از جمله مردى به نام جابر بن نصر بن حارث بن كلده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نزد رسول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ما را از جانب خدا امر كردى كه به لا اله الاّ اللّه و اينكه تو رسول اللّه هستى شهادت دهيم،به ما گفتى نماز و روزه و حج و زكوة را بجا آوريد،همه را قبول كرديم،اما ديگر ما راضى نيستيم كه پسر عموى خود را روى دست بگيرى و او را بر ما فضيلت بدهى و در حقش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كار را خودت كردى يا از جانب خدا دستور داشته‌اى؟رسول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لا اله الاّ هو انّ هذا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خدايى كه جز او خدايى نيست اين كار از جانب خدا بوده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نصر در اين موقع مركب را برگرداند و در حالى كه رو برگردانيده بود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ما يقول محمّد حقّا فامطر علينا حجارة من السّماء او ائتنا بعذاب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آنچه را كه پيامبر صلّى اللّه عليه و آله مى‌گويد حق است بر ما سنگى از آسمان بفرست و يا عذاب دردناكى براى ما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دعايش مستجاب شد خداوند سنگى بر مغزش فرستاد كه از پشتش در آمد و او را كشت و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 مِنَ اللّهِ ذِي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جابر بن نصر در اين موقع مركب را برگرداند و در حالى كه رو برگردانيده بود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ما يقول محمّد حقّا فامطر علينا حجارة من السّماء او ائتنا بعذاب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آنچه را كه پيامبر صلّى اللّه عليه و آله مى‌گويد حق است بر ما سنگى از آسمان بفرست و يا عذاب دردناكى براى ما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دعايش مستجاب شد خداوند سنگى بر مغزش فرستاد كه از پشتش در آمد و او را كشت و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 مِنَ اللّهِ ذِي الْمَعارِجِ</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خواهنده‌اى عذابى را از طرف خداى صاحب عروجگاه‌ها درخواست كرد،عذابى كه از كافران دفع نخواهد شد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9" w:name="pg7371_73787"/>
    </w:p>
    <w:p>
      <w:pPr>
        <w:pStyle w:val="Heading2"/>
        <w:numPr>
          <w:ilvl w:val="1"/>
          <w:numId w:val="1"/>
        </w:numPr>
        <w:rPr/>
      </w:pPr>
      <w:bookmarkStart w:id="100" w:name="__RefHeading___Toc1312563_1051229030"/>
      <w:bookmarkStart w:id="101" w:name="_Toc34"/>
      <w:bookmarkEnd w:id="99"/>
      <w:bookmarkEnd w:id="100"/>
      <w:r>
        <w:rPr>
          <w:rtl w:val="true"/>
        </w:rPr>
        <w:t>روز امتياز دادن بين نيك و بد</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الّذى كنتم توعدون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روز فصل و جدايى و امتياز بين نيك‌وبد است كه شما بدان وعده داده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يوم الفصل است،بدان جهت كه خطوط عقيدتى اشخاص را مشخص مى‌كند و پيروان مكتب اهل بيت عليهم السّلام را از غير ممتاز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آياتى كه در قرآن اشارۀ به يوم الفصل دارد منظور قيامت و جهان آخرت است،ولى نام غدير را يوم الفصل گذاردن بى‌مناسبت نيست زيرا كه ارتباط تنگاتنگ بين نيكبختى و سعادت قيامت با قبول ولايت و خلافت بلافصل مولا امير المؤمنين على عليه السّلام كه در روز غدير به تثبيت رسيد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جريان غديرخم را باور دارند خيلى چيزها را باور دارند كه ديگران ندارند و چه اقتباس بجا و زيبايى مولا از قرآن نموده،چرا كه واقعا غدير جدا كنندۀ حق از باطل و صراط مستقيم از راه‌هاى ديگر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الولاية و كان من قول رسول</w:t>
      </w:r>
    </w:p>
    <w:p>
      <w:pPr>
        <w:pStyle w:val="BookText"/>
        <w:rPr/>
      </w:pPr>
      <w:r>
        <w:rPr>
          <w:rFonts w:ascii="Amiri" w:hAnsi="Amiri" w:eastAsia="Amiri" w:cs="Amiri"/>
          <w:color w:val="111111"/>
          <w:sz w:val="28"/>
          <w:sz w:val="28"/>
          <w:szCs w:val="28"/>
          <w:rtl w:val="true"/>
          <w:lang w:bidi="ar-SA"/>
        </w:rPr>
        <w:t>اللّه صلّى اللّه عليه و آله بغديرخم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علىّ بأمره المؤمنين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اللّه و رسوله؟فقال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حقّا من اللّه و رسوله،فقال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امير المؤمنين و امام المتّقين و قائد الغرّ المحجّلين،يقعده اللّه يوم القيامه على الصّراط فيدخل اولياءه الجنّة و يدخل اعداءه النّار،و انزل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 بَعْدَ تَوْكِيدِها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با فرود آمدن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اعلان ولايت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در غديرخم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عليه السّلام با خطاب امير المؤمنين سلام كنيد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پيامبرش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حق از جانب خدا و پيامبرش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امير مؤمنان،امام پرهيزكاران و پيشواى پيشانى سپيدان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خدا او را بر صراط مى‌نشاند و دوستانش را وارد بهشت مى‌كند و دشمنانش را وارد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صاحب عزّت و جلال اين آيه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 را پس از استوارى آنها مشكنيد</w:t>
      </w:r>
      <w:r>
        <w:rPr>
          <w:rFonts w:eastAsia="IRNazanin" w:cs="IRNazanin"/>
          <w:color w:val="111111"/>
          <w:sz w:val="28"/>
          <w:szCs w:val="28"/>
          <w:rtl w:val="true"/>
          <w:lang w:bidi="fa-IR"/>
        </w:rPr>
        <w:t>».</w:t>
      </w:r>
      <w:bookmarkStart w:id="102" w:name="pg7371_73789"/>
    </w:p>
    <w:p>
      <w:pPr>
        <w:pStyle w:val="Heading2"/>
        <w:numPr>
          <w:ilvl w:val="1"/>
          <w:numId w:val="1"/>
        </w:numPr>
        <w:rPr/>
      </w:pPr>
      <w:bookmarkStart w:id="103" w:name="__RefHeading___Toc1312565_1051229030"/>
      <w:bookmarkStart w:id="104" w:name="_Toc35"/>
      <w:bookmarkEnd w:id="102"/>
      <w:bookmarkEnd w:id="103"/>
      <w:r>
        <w:rPr>
          <w:rtl w:val="true"/>
        </w:rPr>
        <w:t>روز ساكنان عالم قدس</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الملا الاعلى الّذى انتم عنه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ساكنان عالم قدس است كه از آن روگردانيديد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ملاء اشاره به جمعيت زياد است چنانچه خداوند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الْمَلَإِ مِنْ بَنِي إِسْرائِيلَ</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منظور از ملاء اعلى جمعيت زياد ملائكه در عالم بالاست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مى‌خوانيم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الْمَلَإِ الْأَعْلى وَ يُقْذَفُونَ مِنْ كُلِّ جانِبٍ</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اين شياطين هرچه كوشش كنند براى استماع از ملائكه آسمان‌ها نمى‌توانند استماع كنند و نمى‌توانند گوش فرا دهند به سوى ملاء اعلى و پرتاب مى‌شوند از هرطرفى كه بخواهند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ملائكه‌اى را مقرر فرموده كه ملائكه حفظه‌اند تا از عروج شياطين جلوگيرى كنند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امير المؤمنين على عليه السّلام با عنوان‌كردن ملاء اعلى به احتمال زياد خواستند بفرمايند كه آسمانيان بهتر از شما كه اهل زمين هستيد مسألۀ ولايت و امامت مرا فهميده و پذيرفته‌اند و لذا مى‌فرمايد امروز روز</w:t>
      </w:r>
    </w:p>
    <w:p>
      <w:pPr>
        <w:pStyle w:val="BookText"/>
        <w:rPr/>
      </w:pPr>
      <w:r>
        <w:rPr>
          <w:rFonts w:ascii="Amiri" w:hAnsi="Amiri" w:eastAsia="Amiri" w:cs="Amiri"/>
          <w:color w:val="111111"/>
          <w:sz w:val="28"/>
          <w:sz w:val="28"/>
          <w:szCs w:val="28"/>
          <w:rtl w:val="true"/>
          <w:lang w:bidi="ar-SA"/>
        </w:rPr>
        <w:t>ملاء اعلى است،ولى شما مردم از آن اعراض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بنابى نصر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محضر امام رضا عليه السّلام بوديم و مجلس مالامال از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روز غدير به ميان آمد و برخى از مردم آن را انكار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برايم روايت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در آسمان پر آوازه‌تر از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ابى نصر،هرجا كه باشى روز غدير نزد بارگاه امير المؤمنين عليه السّلام حضور ياب،زيرا كه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شصت سال مرد و زن مؤمن و مسلمان را مى‌آمرزد و دو برابر آنچه را كه در ماه رمضان و شب قدر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بخشيده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هردرهم كه در آن روز به برادران آگاهت به مقام امير المؤمنين عليه السّلام ببخشى برابر با هزار درهم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روز بر برادرانت نيكى و احسان كن و هرمرد و زن مؤمنى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مى‌توانى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اگر مردم فضيلت اين روز را به حقيقت آن مى‌دانستند،هرآينه فرشتگان هرروز ده مرتبه با ايشان مصافحه مى‌كردند و اگر بيم آن نداشتم كه سخن به درازا كشد از فضيلت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كه خداى صاحب عزّت و جلال به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بشناسد بخشيده است بدان‌گونه ياد مى‌كردم كه به شماره نيايد</w:t>
      </w:r>
      <w:r>
        <w:rPr>
          <w:rFonts w:eastAsia="IRNazanin" w:cs="IRNazanin"/>
          <w:color w:val="111111"/>
          <w:sz w:val="28"/>
          <w:szCs w:val="28"/>
          <w:rtl w:val="true"/>
          <w:lang w:bidi="fa-IR"/>
        </w:rPr>
        <w:t xml:space="preserve">». </w:t>
      </w:r>
      <w:r>
        <w:rPr>
          <w:rStyle w:val="FootnoteAnchor"/>
          <w:rtl w:val="true"/>
        </w:rPr>
        <w:footnoteReference w:id="147"/>
      </w:r>
      <w:bookmarkStart w:id="105" w:name="pg7371_73791"/>
    </w:p>
    <w:p>
      <w:pPr>
        <w:pStyle w:val="Heading2"/>
        <w:numPr>
          <w:ilvl w:val="1"/>
          <w:numId w:val="1"/>
        </w:numPr>
        <w:rPr/>
      </w:pPr>
      <w:bookmarkStart w:id="106" w:name="__RefHeading___Toc1312567_1051229030"/>
      <w:bookmarkStart w:id="107" w:name="_Toc36"/>
      <w:bookmarkEnd w:id="105"/>
      <w:bookmarkEnd w:id="106"/>
      <w:r>
        <w:rPr>
          <w:rtl w:val="true"/>
        </w:rPr>
        <w:t>روز آزمايش امت</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الارشاد و يوم محنة العباد و يوم الدّليل على الرّوّاد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ارشاد و هدايت و روز آزمايش بندگان و روز راهنمايى طالبان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بدين جهت روز ارشاد است كه رسول اللّه صلّى اللّه عليه و آله طبق فرمان پروردگار جامع‌ترين حركت را براى راهنمايى امت در امر امامت و ولايت انجام داد و در آن روز شريف چيزى را فروگذار نكرد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عليه السّلام مى‌فرمودند كه پيامبر صلّى اللّه عليه و آله سه روز از ابلاغ امر الهى درنگ نمود تا اينكه به جحفه رسيد و در آن‌جا نيز از بيم مردم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به عنوان امام بعد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جحفه روز غدير در مكانى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پا مى‌شود،مردم جمع شدند و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شما بر شما سزاوارتر است؟ مردم با صداى بلند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مرتبه دوم اين سخن را فرمود و آنان گفتند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سوم نيز چنين فرمود 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على عليه السّلام را گرفت و فرمود كسى كه من</w:t>
      </w:r>
    </w:p>
    <w:p>
      <w:pPr>
        <w:pStyle w:val="BookText"/>
        <w:rPr/>
      </w:pPr>
      <w:r>
        <w:rPr>
          <w:rFonts w:ascii="IRNazanin" w:hAnsi="IRNazanin" w:eastAsia="IRNazanin"/>
          <w:color w:val="111111"/>
          <w:sz w:val="28"/>
          <w:sz w:val="28"/>
          <w:szCs w:val="28"/>
          <w:rtl w:val="true"/>
          <w:lang w:bidi="fa-IR"/>
        </w:rPr>
        <w:t>مولاى او هستم،على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كسى كه او را دوست مى‌دارد و دشمن بدار كسى را كه با او دشمنى مى‌ورزد،يارى نما كسى كه او را يارى مى‌كند،واگذار كسى را كه به يارى او نشتابد،زيرا او از من است و من از او هستم و منزلت او در برابر من همانند منزلت هارون نسبت به موسى است،جز آن‌كه پيمبرى بعد از من نيست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يوم محنة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آزمايش بندگان،خداوند تبارك و تعالى چنان امتحانى از امت كرد كه در تمام دوران تاريخ اسلام مثل آن واقع نشد با مسئله غدير و تثبيت خلافت و امامت مولاى متقيان على عليه السّلام آزمايش‌هاى الهى يكى پس از ديگرى انجام گرفت در هنگامۀ ارتحال رسول اللّه صلّى اللّه عليه و آله به اوج خود رسيد و غير از تعدادى معدود و بسيار اندك همه گرفتار ترديد و ارتداد شدند و صاحب غدير را با همه اقتدار و روشنى حقانيتش خانه‌نشين كرده و با اجتماع در سقيفه بنى ساعده حق مسلم او را غصب كرده،در نتيجه اكثريت امت در آزمايش الهى نمرۀ منفى آوردند و تمامى سفارش‌ها و گفته‌هاى پيامبر خويش را در امر ولايت و امامت به فراموشى سپردند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يوم الدّليل على الرّوّاد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راهنمايى طالبان هدايت،آرى طالبان هدايت يعنى همان عدۀ قليل كه مسير صراط مستقيم را طى كردند و از همان جمع كوچك هم‌اكنون در سطح جهان پرتو افشانى مى‌كنند و هر كجا حضور داشته باشند نور ولايتشان مشهود است و با برپايى جشن غدير و غديرها و عزادارى و سوگوارى عاشورا و عاشوراها اعلام حمايت از اول مظلوم عالم،حضرت على عليه السّلام و فرزندان معصومش مى‌نمايند تا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طالب دم مظلوم كربلا،يعنى حضرت بقية اللّه امام مهدى روحى له الفداء بيايد و بار ديگر غدير را إحياء كند و انتقام همه ظلم‌ها را كه بر محمد و آلش روا داشته شده از ستمگران و غاصبين حقوق اهل بيت عليهم السّلام بگيرد</w:t>
      </w:r>
      <w:r>
        <w:rPr>
          <w:rFonts w:eastAsia="IRNazanin" w:cs="IRNazanin"/>
          <w:color w:val="111111"/>
          <w:sz w:val="28"/>
          <w:szCs w:val="28"/>
          <w:rtl w:val="true"/>
          <w:lang w:bidi="fa-IR"/>
        </w:rPr>
        <w:t>.</w:t>
      </w:r>
      <w:bookmarkStart w:id="108" w:name="pg7371_73794"/>
    </w:p>
    <w:p>
      <w:pPr>
        <w:pStyle w:val="Heading2"/>
        <w:numPr>
          <w:ilvl w:val="1"/>
          <w:numId w:val="1"/>
        </w:numPr>
        <w:rPr/>
      </w:pPr>
      <w:bookmarkStart w:id="109" w:name="__RefHeading___Toc1312569_1051229030"/>
      <w:bookmarkStart w:id="110" w:name="_Toc37"/>
      <w:bookmarkEnd w:id="108"/>
      <w:bookmarkEnd w:id="109"/>
      <w:r>
        <w:rPr>
          <w:rtl w:val="true"/>
        </w:rPr>
        <w:t>روز بروز كينه‌هاى منافقين</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ابداء خفايا الصّدور،و مضمرات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آشكار ساختن كينه‌هايى است كه در سينه‌ها نهفته و روز هويدا شدن امور ناپيداست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مراسم باشكوه غدير برگزار شد و مردم متفرق شدند دشمنى‌ها و كينه‌توزى‌هاى منافقين آغاز شد و نمونه‌هاى عملى آن عبارت بود از نرفتن همراه جيش اسامه و مخالفت صريح با دستور رسول اللّه صلّى اللّه عليه و آله و ممانعت از آوردن كاغذ و قلم براى رسول خدا صلّى اللّه عليه و آله تا حقانيت ولايت روشن نگردد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در سقيفه و خليفه تراشى و آتش زدن در خانۀ حضرت زهرا عليها السّلام و شكستن پهلوى آن گرامى و كشته شدن حضرت محسن عليه السّلام و اجبار و اكراه امير المؤمنين براى بيعت با خليفه موردنظر خود و و و مواردى ديگر كه همگى حكايت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 خفايا الصّدور و مضمرات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w:t>
      </w:r>
      <w:bookmarkStart w:id="111" w:name="pg7371_73795"/>
    </w:p>
    <w:p>
      <w:pPr>
        <w:pStyle w:val="Heading2"/>
        <w:numPr>
          <w:ilvl w:val="1"/>
          <w:numId w:val="1"/>
        </w:numPr>
        <w:rPr/>
      </w:pPr>
      <w:bookmarkStart w:id="112" w:name="__RefHeading___Toc1312571_1051229030"/>
      <w:bookmarkStart w:id="113" w:name="_Toc38"/>
      <w:bookmarkEnd w:id="111"/>
      <w:bookmarkEnd w:id="112"/>
      <w:r>
        <w:rPr>
          <w:rtl w:val="true"/>
        </w:rPr>
        <w:t>روز اقامه نص براى خواص</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النّصوص على اهل الخصوص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اقامه نص بر افراد خاص است يعنى آنهايى كه خصومت و دشمنى ندارند و دور از هرتعصّب حق را پذيرا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نصّى روشن‌تر و واضح‌تر از غدير كه يك نمونه عينى و عملى در اثبات ولايت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نصّى كه همه مسلمين با اختلاف مذاهبشان آن را در تاريخ ثبت كرده‌اند،ولى مع الأسف گروهى از مسلمانان آن را از ياد برده‌اند و بى‌گمان اگر تمام مسلمانان به اين نص صريح ايمان داشتند،وحدت اسلامى مستحكمى ميانشان پديدار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،همگى به ريسمان خدا چنگ زنيد و پراكنده نشويد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 باقر عليه السّلام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علم انّهم سيفترقون بعد نبيّهم فيختلفون فنهاهم عن التّفرّق كما نهى من كان قبلهم فامرهم ان يجتمعوا على ولاية آل محمّد صلوات اللّه عليهم</w:t>
      </w:r>
    </w:p>
    <w:p>
      <w:pPr>
        <w:pStyle w:val="BookText"/>
        <w:rPr/>
      </w:pPr>
      <w:r>
        <w:rPr>
          <w:rFonts w:ascii="Amiri" w:hAnsi="Amiri" w:eastAsia="Amiri" w:cs="Amiri"/>
          <w:color w:val="111111"/>
          <w:sz w:val="28"/>
          <w:sz w:val="28"/>
          <w:szCs w:val="28"/>
          <w:rtl w:val="true"/>
          <w:lang w:bidi="ar-SA"/>
        </w:rPr>
        <w:t>و لا يتفرّقوا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صافى،ص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تبارك و تعالى مى‌دانست كه مردم بعد از مرگ رسول خدا صلّى اللّه عليه و آله متفرق مى‌شوند و گرفتار اختلاف خواهند شد بنابراين آنها را منع كرد از تفرق و جدايى،همان‌طور كه پيشينيان را نهى فرمود و آنگاه امت را امر فرمود كه همگى بر ولايت آل محمد صلوات اللّه عليهم اجمعين متحد شوند و تفرق را كنار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 عليه السّلام حبل اللّه المتين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حفظ وحدت و متحد شدن مسلمين بايد همگى به ولاى امير المؤمنين على عليه السّلام اعتصام جوييم</w:t>
      </w:r>
      <w:r>
        <w:rPr>
          <w:rFonts w:eastAsia="IRNazanin" w:cs="IRNazanin"/>
          <w:color w:val="111111"/>
          <w:sz w:val="28"/>
          <w:szCs w:val="28"/>
          <w:rtl w:val="true"/>
          <w:lang w:bidi="fa-IR"/>
        </w:rPr>
        <w:t>.</w:t>
      </w:r>
      <w:bookmarkStart w:id="114" w:name="pg7371_73797"/>
    </w:p>
    <w:p>
      <w:pPr>
        <w:pStyle w:val="Heading2"/>
        <w:numPr>
          <w:ilvl w:val="1"/>
          <w:numId w:val="1"/>
        </w:numPr>
        <w:rPr/>
      </w:pPr>
      <w:bookmarkStart w:id="115" w:name="__RefHeading___Toc1312573_1051229030"/>
      <w:bookmarkStart w:id="116" w:name="_Toc39"/>
      <w:bookmarkEnd w:id="114"/>
      <w:bookmarkEnd w:id="115"/>
      <w:r>
        <w:rPr>
          <w:rtl w:val="true"/>
        </w:rPr>
        <w:t>روز اوصياء پيامبران</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شيث هذا يوم ادريس هذا يوم يوشع،هذا يوم شمعون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اوصياء انبياء حضرت على عليه السّلام به چهار نفر اشاره مى‌فرمايد كه عبارتند از شيث و ادريس و يوشع و شمعون،يعنى غدير ادامۀ همان تعيين وصى براى پيامبران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انبياء سلف وصى و جانشين مثل اين چهار نفر براى خود تعيين كردند پيامبر اسلام صلّى اللّه عليه و آله نيز براى خويش وصى و جانشين تعيين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پيامبر عظيم الشأن به امير المؤمنين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اخى و انا اخوك انا المصطفى للنّبوّة و انت المجتبى للامامة و انا صاحب التّنزيل و انت صاحب التّأويل و انا و انت ابوا هذه الامّة، يا علىّ انت وصيّى و خليفتى و وزيرى و وارثى و أبو ولدى شيعتك شيعتى و أنصارك أنصارى و اولياؤك اوليائى و اعداؤك اعدائى</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اى على،تو برادر من و من برادر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برگزيده براى پيامبرى و تو برگزيده براى امامت هستى،من صاحب تنزيل و تو صاحب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دو پدر اين امتيم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على،تو وصى و جانشين و وزير و وارث و پدر فرزندانم هستى،شيعه تو شيعه من،ياران تو ياران من، دوستان تو دوستان من و دشمنانت دشمنان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گرامى در وصف امير 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 اسرافيل،رتبت ميكائيل،جلالت و عظمت جبرئيل،سلامت آدم،خوف و خشيت نوح،حزن يعقوب،حسن و جمال يوسف، مناجات موسى،صبر ايّوب،زهد يحيى،ورع و پرهيزكارى عيسى، حسب و اخلاق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امير المؤمنين عليه السّلام جمع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نود صفت از صفات پيامبران را در على عليه السّلام قرار داده كه در احدى از بندگانش وجود ندارد</w:t>
      </w:r>
      <w:r>
        <w:rPr>
          <w:rFonts w:eastAsia="IRNazanin" w:cs="IRNazanin"/>
          <w:color w:val="111111"/>
          <w:sz w:val="28"/>
          <w:szCs w:val="28"/>
          <w:rtl w:val="true"/>
          <w:lang w:bidi="fa-IR"/>
        </w:rPr>
        <w:t xml:space="preserve">». </w:t>
      </w:r>
      <w:r>
        <w:rPr>
          <w:rStyle w:val="FootnoteAnchor"/>
          <w:rtl w:val="true"/>
        </w:rPr>
        <w:footnoteReference w:id="152"/>
      </w:r>
      <w:bookmarkStart w:id="117" w:name="pg7371_73799"/>
    </w:p>
    <w:p>
      <w:pPr>
        <w:pStyle w:val="Heading2"/>
        <w:numPr>
          <w:ilvl w:val="1"/>
          <w:numId w:val="1"/>
        </w:numPr>
        <w:rPr/>
      </w:pPr>
      <w:bookmarkStart w:id="118" w:name="__RefHeading___Toc1312575_1051229030"/>
      <w:bookmarkStart w:id="119" w:name="_Toc40"/>
      <w:bookmarkEnd w:id="117"/>
      <w:bookmarkEnd w:id="118"/>
      <w:r>
        <w:rPr>
          <w:rtl w:val="true"/>
        </w:rPr>
        <w:t>روز امان از آتش</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الامن المأمون هذا يوم اظهار المصون من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ابلاء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عليه السّلام يقول هذا يوم هذا 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امروز،روز گرفتن امان و روز ظاهركردن مكنونات قلبى و روز آشكاركردن اسرار باطن است،آنگاه راوى بزرگوار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مكرر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يوم،هذا يوم و از مواهب و اهميت روز غدير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فوق دو نكته مهم به چشم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مصونيت و امنيت دنيا و آخرت در پرتو ولايت و ديگر افشاكردن باطن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آنهايى كه به واقع در روز غدير با امير المؤمنين على عليه السّلام بيعت كردند و خواه آنها كه منافقانه با مسئله غدير برخورد نمودند و بالاخره نفاقشان ظاهر شد و در عمل نشان دادند لحظه‌اى به آن گرامى ايمان نداشتند و صرفا از ترس جوّ حاكم بر غدير با حضرتش بيعت كردند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روز غدير،روز امن و امنيت است و اين امنيت از بدو انعقاد نطفه و نقش والدين شروع مى‌شود تا صحنه قيامت و هنگامۀ</w:t>
      </w:r>
    </w:p>
    <w:p>
      <w:pPr>
        <w:pStyle w:val="BookText"/>
        <w:rPr/>
      </w:pPr>
      <w:r>
        <w:rPr>
          <w:rFonts w:ascii="Amiri" w:hAnsi="Amiri" w:eastAsia="Amiri" w:cs="Amiri"/>
          <w:color w:val="111111"/>
          <w:sz w:val="28"/>
          <w:sz w:val="28"/>
          <w:szCs w:val="28"/>
          <w:rtl w:val="true"/>
          <w:lang w:bidi="ar-SA"/>
        </w:rPr>
        <w:t>رستاخيز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طيب ولادت فرزندان و سلامت روح و روان آنها بستگى به ولايت آقا امير المؤمنين عليه السّلام دارد،همان‌طور كه پيامبر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لا يحبّك الاّ طاهر الولادة و لا يبغضك الاّ خبيث الولادة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ترا دوست مى‌دارد ولادتش پاكيزه است و كسى كه بغض ترا در دل دارد حتما ولادتش آلوده و خبيث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لازمۀ مصونيت ولادت فرزندان از خبائث ولايت و محبت امير المؤمنين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گرامى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من احبّنى و احبّك و احبّ الائمّة من ولدك فليحمد اللّه على طيب مولده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مرا دوست بدارد و همچنين تو و امامان از نسل تو را دوست بدارد،خدا را به خاطر طيب ولادتش سپاسگزار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غدير و اعتراف زبان و دل به امامت و خلافت بلافصل امير المؤمنين على عليه السّلام سبب امان ماندن اعمال و عبادات از بطلان و اضمحلال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مى‌گويد به امام جعفر صادق عليه السّلام عرض كردم،بعضى از مردم را مشاهده مى‌كنيم جدّيت در عبادت دارند و با خشوع بندگى مى‌كنند ولى اقرار به ولايت ائمه عليهم السّلام ندارند و حق را نمى‌شناسند آيا اين عبادات و خشوع آنها را نفعى مى‌بخشد؟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پيامبر صلّى اللّه عليه و آله مثل همان خانواده‌اى است كه در بنى اسرائيل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آن خانواده كه چهل شب عبادت و كوشش مى‌كرد پس از آن دعايى كه مى‌نمود مستجاب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همان خانواده چهل شب را به عبادت گذرانيد،بعد از آن دعا كرد ولى مستجاب نشد،خدمت حضرت عيسى عليه السّلام آمد از وضع خود شكايت كرد،عيسى عليه السّلام تطهير نموده نماز خواند،آنگاه از خداوند راجع به آن مرد درخواست كرد خطاب رسيد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بندۀ من از راه و درى كه نبايد وارد شود وارد شده او مرا مى‌خواند با اينكه در قلبش نسبت به نبوت تو شك وجود دارد،اگر آن‌قدر دعا كند كه گردنش قطع شود و انگشتانش از هم بپاشد دعايش را مستجاب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رو به او كرده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ربّك و انت فى شكّ من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خود را مى‌خوانى در حالى كه دربارۀ پيغمبرش شك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فرمودى واقعيت دارد از خدا بخواه اين شك را از دل من بزدايد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 عليه السّلام دعا كرد خداوند او را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فى حدّ 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ساير آن خانواده نايل 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همان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نيست مگر براى دو نفر،يكى كسى كه هر روز كار نيكى بر كارهاى نيكش بيفزايد و ديگر كسى كه جهت توبه از گناهانش تدارك ببيند و توبه هم براى او نيست؟قسم به خدا اگر آن قدر سجده كند كه گردنش قطع شود خداوند توبه‌اش را نمى‌پذيرد مگر به ولايت ما اهل بيت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در اين‌باره فرمودند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انسانى عبادت پروردگار را به اندازۀ نوح پيامبر بنمايد و به اندازۀ كوه احد طلا در راه خدا بدهد و آن قدر عمر كند كه هزار بار پاى پياده به حج برود و در پايان هم بين صفا و مروه مظلومانه كشته شود ولى ترا دوست نداشته باشد بوى بهشت را استشمام نخواهد كرد و وى را به بهشت راه نخواهد داد</w:t>
      </w:r>
      <w:r>
        <w:rPr>
          <w:rFonts w:eastAsia="IRNazanin" w:cs="IRNazanin"/>
          <w:color w:val="111111"/>
          <w:sz w:val="28"/>
          <w:szCs w:val="28"/>
          <w:rtl w:val="true"/>
          <w:lang w:bidi="fa-IR"/>
        </w:rPr>
        <w:t xml:space="preserve">». </w:t>
      </w:r>
      <w:r>
        <w:rPr>
          <w:rStyle w:val="FootnoteAnchor"/>
          <w:rtl w:val="true"/>
        </w:rPr>
        <w:footnoteReference w:id="157"/>
      </w:r>
      <w:bookmarkStart w:id="120" w:name="pg7371_73803"/>
    </w:p>
    <w:p>
      <w:pPr>
        <w:pStyle w:val="Heading2"/>
        <w:numPr>
          <w:ilvl w:val="1"/>
          <w:numId w:val="1"/>
        </w:numPr>
        <w:rPr/>
      </w:pPr>
      <w:bookmarkStart w:id="121" w:name="__RefHeading___Toc1312577_1051229030"/>
      <w:bookmarkStart w:id="122" w:name="_Toc41"/>
      <w:bookmarkEnd w:id="120"/>
      <w:bookmarkEnd w:id="121"/>
      <w:r>
        <w:rPr>
          <w:rtl w:val="true"/>
        </w:rPr>
        <w:t>پيروى از خدا و رسول و اولى‌الامر</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فراقبوا اللّه عزّ و جلّ و اتّقوه و اسمعوا له و اطيعوه و احذروا المكر و لا تخادعوه و فتّشوا ضمائركم و لا تواربوه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پروردگار صاحب عزّت باشيد و از او بترسيد و گفتارش را گوش فرا دهيد و اطاعتش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مكر و نيرنگ پرهيز كنيد و به او خدعه نكنيد،مواظبت و نگهبانى باطن خود نماييد و براى خدا حيله بكار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مراقبه يكى از منازل سير و سلوك الى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يعنى متوجه و ملتفت اعمال خود بودن در جميع احوال تا از آنچه كه به آن عازم شده و عهد كرده تخلف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چگونه از اجناس قيمتى و اشياء گرانبهاى خود مراقبت مى‌كند، همان‌گونه هم از ظرف لطيف دل مراقبت نمايد كه زنگار گناه و نفاق و خدعه نگيرد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فراقبوا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مى‌دهد كه مبادا گرفتار فريب و خدعه شويد و نعمت بزرگ ولايت را از دست بدهيد و همين‌طور توجه مى‌دهد كه مردم بدانند خداوند مطلع از جميع امور است</w:t>
      </w:r>
    </w:p>
    <w:p>
      <w:pPr>
        <w:pStyle w:val="BookText"/>
        <w:rPr/>
      </w:pPr>
      <w:r>
        <w:rPr>
          <w:rFonts w:ascii="IRNazanin" w:hAnsi="IRNazanin" w:eastAsia="IRNazanin"/>
          <w:color w:val="111111"/>
          <w:sz w:val="28"/>
          <w:sz w:val="28"/>
          <w:szCs w:val="28"/>
          <w:rtl w:val="true"/>
          <w:lang w:bidi="fa-IR"/>
        </w:rPr>
        <w:t>و هرچه را انجام دهيم حتى فكر و انديشه ما را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خداوند در كمينگاه ناظر بر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يَعْلَمْ بِأَنَّ اللّهَ يَرى</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آيا نمى‌دانى كه خداوند ترا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حبشى در محضر رسول اللّه صلّى اللّه عليه و آله حاضر شد و گفت گناه بسيار دارم آيا مى‌توانم توبه كنم و توبۀ من قبول مى‌شود؟رسول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حبشى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كه گناه مى‌كردم خدا مرا مى‌ديد؟فرمود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آرى،او ناظر و شاهد بر تو بود،ناگهان مرد گنهكار آه بلندى كشيد و نعره‌اى زد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خدا را بايد چنان پرستش كرد كه معتقد بود او مراقب است همان‌طور كه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كانَ عَلَيْكُمْ رَقِيباً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مواظب باشيد كه خداوند مراقب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زليخا يوسف صديق و پاكدامن را به حرام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روى آن بت را كه به خدايى قبول داشت 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عليه السّلام فرمود تو از سنگى شرم دارى و من از آفريدگار هفت آسمان و زمين كه مى‌بيند شرم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 لازم است مراقبه را در نظر داشته باشيم، اول مراقبت دل از وساوس و تفكر در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مراقبت اعضاء و جوارح از ارتكاب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علت مولا امير المؤمنين عليه السّلام در فرازى از دعاى كميل به پروردگار عرضه مى‌دارد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على خدمتك جوارحى و اشدد على العزيمة جوانحى وهب لى الجدّ فى خشيتك و الدّوام فى الاتّصال بخدمتك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لطفى كن و به اعضاء و جوارحم در مقام بندگيت قوت بخش و دلم را عزم ثابت ده و</w:t>
      </w:r>
    </w:p>
    <w:p>
      <w:pPr>
        <w:pStyle w:val="BookText"/>
        <w:rPr/>
      </w:pPr>
      <w:r>
        <w:rPr>
          <w:rFonts w:ascii="IRNazanin" w:hAnsi="IRNazanin" w:eastAsia="IRNazanin"/>
          <w:color w:val="111111"/>
          <w:sz w:val="28"/>
          <w:sz w:val="28"/>
          <w:szCs w:val="28"/>
          <w:rtl w:val="true"/>
          <w:lang w:bidi="fa-IR"/>
        </w:rPr>
        <w:t>اركان وجودم را به خوف و خشيت سخت بنيان ساز و پيوسته مرا در خدمت حضرتت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اسمعوا له و اطيعوه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شنوايى كلام خدا و اطاعت فرمان او در تمام زمينه‌هاست و از جمله در امر ولايت و امامت كه در عرض اطاعت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شما كه ايمان داريد،خدا را فرمان بريد و پيغمبر و اولى الامر خويش را فرمان بريد،و چون در چيزى اختلاف كرديد اگر به خدا و روز جزا ايمان داريد آن را به خدا و پيغمبر ارجاع كنيد كه اين بهتر و سرانجام آن خوبتر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سيد الشهداء حسين بن على عليهما السّلام در احتجاجش با معاويه در مسئله امامت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فاطيعونا فانّ طاعتنا مفروضة،ان كانت بطاعة اللّه و رسوله مقرونة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الى الرّسول و الى اولى الامر منكم لعلمه الّذين يستنبطونه منهم و لو لا فضل اللّه عليكم و رحمته لا تّبعتم الشيطان الاّ قليلا</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اطاعت ما كنيد كه اين اطاعت جزء فرائض و واجبات است و قرين به اطاعت خدا و رسول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تا آخر</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مسائل مورد اختلاف خود را به رسول خدا و اولى الامر ارجاع مى‌داديد متوجه واقعيات و حقايق مى‌شديد و اگر فضل و رحمت خدا بر شما نباشد بجز عدۀ قليلى غالبا به سراغ شيطان خواهيد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احذروا المكر و لا تخادعوه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صفات منافقين خدعه و نيرنگ به خداست همان‌طور كه در اول سورۀ مباركه بقره نزديك به سيزده آيه از نفاق و نيرنگ منافقين گفتگو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با خدا و كسانى كه ايمان آورده‌اند خدعه مى‌كنند و حال آنكه خود را فريب مى‌دهند و نمى‌فهمند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خدعه‌كردن بر خداوند تبارك و تعالى يعنى خدعه‌كردن در دين خدا و نيرنگ بر حاملان دين خدا كه ائمه اطهار عليهم السّلام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مى‌فرمودند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مسلما فلا يمكر و لا يخدع، فانّى سمعت جبرئيل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 و الخديعة فى النّار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مسلمان راستين اهل مكر و خدعه نيست چرا كه از جبرئيل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خدعه‌كننده جايگاهش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مكّار بايد از صولت و غضب پروردگار بيم داشته باشد زيرا كه خداوند مكر هر مكارى را بى‌اثر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خَيْرُ الْماكِرِينَ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 امير المؤمنين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 و الخديعة فى النّار فكونوا من اللّه عزّ و جلّ و من صولته على حذر</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مكر و نيرنگ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جايگاهى جز آتش ندارد بنابراين از خداوند عزّ و جلّ و صولت و انتقام او بر حذر باشيد</w:t>
      </w:r>
      <w:r>
        <w:rPr>
          <w:rFonts w:eastAsia="IRNazanin" w:cs="IRNazanin"/>
          <w:color w:val="111111"/>
          <w:sz w:val="28"/>
          <w:szCs w:val="28"/>
          <w:rtl w:val="true"/>
          <w:lang w:bidi="fa-IR"/>
        </w:rPr>
        <w:t>.</w:t>
      </w:r>
      <w:bookmarkStart w:id="123" w:name="pg7371_73808"/>
    </w:p>
    <w:p>
      <w:pPr>
        <w:pStyle w:val="Heading2"/>
        <w:numPr>
          <w:ilvl w:val="1"/>
          <w:numId w:val="1"/>
        </w:numPr>
        <w:rPr/>
      </w:pPr>
      <w:bookmarkStart w:id="124" w:name="__RefHeading___Toc1312579_1051229030"/>
      <w:bookmarkStart w:id="125" w:name="_Toc42"/>
      <w:bookmarkEnd w:id="123"/>
      <w:bookmarkEnd w:id="124"/>
      <w:r>
        <w:rPr>
          <w:rtl w:val="true"/>
        </w:rPr>
        <w:t>پرهيز از فريب خلق</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تقرّبوا الى اللّه بتوحيده و طاعة من امركم ان تطيعوه و لا تمسّكوا بعصم الكوافر و لا يجنح بكم الغىّ فتضلّوا عن سبيل الرّشاء باتّباع اولئك الّذين ضلّوا و اضلّوا قال اللّه عزّ من قائل فى طائفة ذكرهم بالذّمّ فى كتابه انّا اطعنا سادتنا و كبراءنا فأضلّونا السّبيل ربّنا آتهم ضعفين من العذاب و العنهم لعنا كبيرا 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يتحاجّون فى النّار فيقول الضّعفاء للّذين استكبروا انّا كنّا لكم تبعا فهل انتم مغنون عنّا من عذاب اللّه من شيئ قالوا لو هدينا اللّه لهديناكم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توحيد و اعتقاد به يكتايى خداوند تبارك و تعالى به او تقرب جوييد و با اطاعت و پيروى از كسانى كه خداوند شما را امر به تبعيّت از آنها نموده به حضرت او نزديك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ريسمان‌هاى كافران تمسك نجوييد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 بال‌هاى ظلم و تجاوز بر سر شما سايه نيفكند كه از راه خدا گمراه خواهيد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دربارۀ گروهى كه آنها را در كتابش مذمت نموده 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گمراه شده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رهبران و بزرگان</w:t>
      </w:r>
    </w:p>
    <w:p>
      <w:pPr>
        <w:pStyle w:val="BookText"/>
        <w:rPr/>
      </w:pPr>
      <w:r>
        <w:rPr>
          <w:rFonts w:ascii="IRNazanin" w:hAnsi="IRNazanin" w:eastAsia="IRNazanin"/>
          <w:color w:val="111111"/>
          <w:sz w:val="28"/>
          <w:sz w:val="28"/>
          <w:szCs w:val="28"/>
          <w:rtl w:val="true"/>
          <w:lang w:bidi="fa-IR"/>
        </w:rPr>
        <w:t>خويش را اطاعت كرديم و آنها ما را از راه بدر بردند،پروردگارا از اين عذاب دو برابرشان ده و لعنتشان كن لعنتى بزرگ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نيز پروردگار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آندم كه در جهنم احتجاج كنند و ضعيفان به مستكبرين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پيرو شما بوديم آيا سهمى از اين آتش از ما دفع توانيد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مى‌شنوند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ما را هدايت مى‌كرد ما نيز شما را هدايت مى‌كرديم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قاعده كلى اين است كه اگر ضعفاء و گمراهانى كه فريب مستكبرين را مى‌خورند و از صراط مستقيم الهى منحرف مى‌گردند در تمام مدت عمر حتى يك بار حق برايشان روشن شود ولى به خاطر تعصبات خشك و نفسانيات تن به حق ندهند و همچنان به گمراهى خويش ادامه دهند قطعا گرفتار عذاب خداوندى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امام همام امير مؤمنان على عليه السّلام با بانگ رساى خويش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كسانى را كه خداوند اطاعتشان را واجب كرده و بعد از آن بزرگوار تا به امروز هرامام معصوم و مؤمنان پيرو مكتب اهل بيت عليهم السّلام بدون وقفه راه رشد و فضيلت را از راه ضلال و تباهى براى مردم روشن نمودند ديگر چه جاى ابهام وجود دارد و اگر كسى به راه باطل برود شك نيست كه سزاوار عذاب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اغلب احاديث و رواياتى كه در اثبات حقّانيّت مكتب ماست از علماء بزرگ اهل تسنّن و در كتاب‌هاى معروف خودشان به دست ما رسيده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مثال حديث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نود نفر دانشمند اسلامى</w:t>
      </w:r>
    </w:p>
    <w:p>
      <w:pPr>
        <w:pStyle w:val="BookText"/>
        <w:rPr/>
      </w:pPr>
      <w:r>
        <w:rPr>
          <w:rFonts w:ascii="IRNazanin" w:hAnsi="IRNazanin" w:eastAsia="IRNazanin"/>
          <w:color w:val="111111"/>
          <w:sz w:val="28"/>
          <w:sz w:val="28"/>
          <w:szCs w:val="28"/>
          <w:rtl w:val="true"/>
          <w:lang w:bidi="fa-IR"/>
        </w:rPr>
        <w:t>كه همگى از مشاهير علماء اهل تسنن بوده‌اند نقل شده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بيتى كسفينة نوح من ركبها نجى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اهل بيت من همانند كشتى نوح است هركس بر آن سوار شود نجات يابد و هركس تخلف ورزد غرق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حديث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در روزهاى آخر عمر خود بيان فرموده از حدود دويست نفر از علماى اهل تسنن نقل گرديده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 عترتى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مى‌روم و دو چيز به رسم امانت نزد شما مى‌گذارم،يكى كتاب خدا و ديگرى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از هم جدا نمى‌شوند تا در كنار حوض كوثر با من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حديث بسيار مشهور منزلت كه رسول خدا صلّى اللّه عليه و آله خطاب به امير المؤمنين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 سند كه همگى از علماء اهل تسنن است روايت گرديده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منّى بمنزلة هارون من موسى الاّ انّه لا نبىّ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 تو نزد من به منزله هارون برادر موسى هستى،با اين تفاوت كه بعد از من پيامبرى نخواهد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اين همه روايات كه در كتاب‌هاى ايشان موجود است چه جاى ابهام و بى‌خبرى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كتمان مى‌كنند ادله و براهين روشنى را كه براى هدايت مردم فرستاديم پس از آنكه همۀ آنها را در كتاب براى مردم بيان كرديم و توضيح داديم،خداوند آنان را لعنت مى‌كند و لعنت‌كنندگان نيز آنها را لعن و نفرين مى‌كنند</w:t>
      </w:r>
      <w:r>
        <w:rPr>
          <w:rFonts w:eastAsia="IRNazanin" w:cs="IRNazanin"/>
          <w:color w:val="111111"/>
          <w:sz w:val="28"/>
          <w:szCs w:val="28"/>
          <w:rtl w:val="true"/>
          <w:lang w:bidi="fa-IR"/>
        </w:rPr>
        <w:t>.</w:t>
      </w:r>
      <w:bookmarkStart w:id="126" w:name="pg7371_73812"/>
    </w:p>
    <w:p>
      <w:pPr>
        <w:pStyle w:val="Heading2"/>
        <w:numPr>
          <w:ilvl w:val="1"/>
          <w:numId w:val="1"/>
        </w:numPr>
        <w:rPr/>
      </w:pPr>
      <w:bookmarkStart w:id="127" w:name="__RefHeading___Toc1312581_1051229030"/>
      <w:bookmarkStart w:id="128" w:name="_Toc43"/>
      <w:bookmarkEnd w:id="126"/>
      <w:bookmarkEnd w:id="127"/>
      <w:r>
        <w:rPr>
          <w:rtl w:val="true"/>
        </w:rPr>
        <w:t>آيا مى‌دانيد استكبار به چه معناست؟</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افتدرون الاستكبار ما هو؟هو ترك الطّاعة لمن أمروا بطاعته و التّرفّع على من ندبوا الى متابعته و القرآن ينطق من هذا عن كثير ان تدبّره متدبّر زجره و وعظه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كه استكبار چيست؟استكبار يعنى ترك اطاعت كسى كه خداوند تبارك و تعالى فرمان به اطاعت‌كردن او را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يعنى خود را بالاتر دانستن از كسى كه متابعتش مندوب است و قرآن گواه اين واقعيت است و در موارد زيادى بدان اشاره فرموده و اگر اهل تدبير و فكر به آن بينديشند بيدار شده و موعظه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مولا بود كه استكبار يعنى ترك اطاعت كسى كه خداوند اطاعتش را لازم نموده و فرمودند كه قرآن در موارد زيادى به اين مهم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به دوازده مورد از آن نمونه آيات قرآنى اشاره مى‌كنيم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آيا كسى كه به سوى حق هدايت مى‌كند،شايسته‌تر است كه پيرويش كنند يا كسى كه هدايت نمى‌كند مگر هدايت شود،شما را چه شد،چگونه قضاوت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عليه السّلام روايت شده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يهدى الى الحقّ فهو محمّد و آل محمّد عليهم السّلام من بعده و امّا من لا يهدى فهو من خالف من قريش و غيرهم اهل بيته من بعده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اما كسى كه هدايت به سوى حق مى‌كند محمد و آل محمد عليهم السّلام هستند و اما كسى كه هدايت نمى‌كند مخالفين اهل بيت از طايفۀ قريش و دنباله‌روهاى آنها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شما كه گرويده‌ايد به اسلام تمام در آييد و به دنبال شيطان مرويد كه او براى شما دشمنى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عليه السّلام نقل شده كه منظور آيه ورود در ولايت على عليه السّلام است و همچنين از امام باقر و امام صادق عليهما السّلام نقل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 السّلام و جانشينان بعد از امير المؤمنين عليهم السّلام است و خطوات الشيطان ولايت فلان و فلان مى‌باشد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به طغيانگر كافر شود و به خدا ايمان آورد،به دستاويز محكمى چنگ‌زده كه گسستنى نيست،خدا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 صلّى اللّه عليه و آله نقل مى‌كند كه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يتمسّك بالعروة الوثقى الّتى لا انفصام لها فليتمسّك بولاية اخى و وصيّى على بن ابيطالب فانّه لا يهلك من احبّه و تولاّه و لا ينجو من ابغضه و عاداه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هركه دوست دارد چنگ بزند به ريسمانى كه هرگز گسستنى نيست، بنابراين چنگ بزند به ولايت برادرم و وصيم على بن ابى طالب عليه السّلام زيرا كه دوست و علاقه‌مند به او هلاك نخواهد شد و دشمن و كسى كه بغض او را در دل دارد نجات نخواهد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اين راه من مستقيم است،پس پيرو آن شويد و به راه‌هاى ديگر مرويد كه شما را از راه وى پراكنده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در خطبۀ غديريه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مردم،همان‌طور كه خداوند يك سلسله اوامر و نواهى را به من داده همچنين به على بن ابى طالب اوامر و نواهى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كاملا به امر و نهى آگاه است بنابراين بشنويد امر او را و تسليم او شويد و از وى اطاعت كنيد تا هدايت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را تهى مى‌كند اجتناب نماييد تا در نتيجه ارشاد شويد و بر وفق مراد او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راه على بن ابى طالب عليه السّلام به راه‌هاى گوناگون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صراط مستقيم خدا هستم كه در قرآن شما را امر به پيروى از آن نموده و بعد از من على و سپس امامان از نسل اويند كه شما را به سوى حق هدايت مى‌كنند سپس پيامبر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ستايش خدايى را كه ما را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كرد و اگر هدايت نكرده بود،راه نمى‌يافتيم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عليه السّلام در تفسير اين آيه روايت شده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دعى بالنّبى و بامير المؤمنين و بالائمّة عليهم السّلام فينصبون للنّاس فاذا رأيتهم شيعتهم قالوا الحمد للّه الّذى هدانا لهذا الايه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هنگامى كه قيامت بر پا مى‌شود رسول اللّه و امير المؤمنين و ائمه عليهم السّلام به صحنۀ قيامت دعوت مى‌شوند همينكه چشم شيعيان آن بزرگواران به آنها مى‌افتد همگى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خدايى را كه ما را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كه ايمان داريد،خدا را اجابت كنيد و پيغمبر را نيز،چون شما را به چيزى كه زندگيتان مى‌دهد دعوت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عليه السّلام روايت شده كه منظور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بن ابيطالب عليه السّلام فانّ اتّباعكم ايّاه و ولايته اجمع لامركم و ابقى للعدل فيكم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ولايت على بن ابى طالب عليه السّلام است،بدانيد نتيجه پيروى و تبعيّت از ولايت على بن ابى طالب عليه السّلام وحدت امور و حاكميّت عدالت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شما كه ايمان داريد از خدا بترسيد و قرين راستگويان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نصر مى‌گويد از امام رضا عليه السّلام در بيان اين آيه سؤال كردم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 هم الائمّة بطاعتهم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 مقصود ائمه عليهم السّلام هستند كه بايد اطاعتشان كرد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 وَ 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هركه پيروى مى‌كند از من است و هركه عصيان من كند تو آمرزگار و 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عطيه از ابى حمزه نقل مى‌كند كه مى‌گفت سعد بن عبد الملك كه امام باقر عليه السّلام وى را سعد الخير مى‌ناميد و از فرزندان عبد العزيز بن مروان بود به محضر امام باقر عليه السّلام شرفياب شد در حالى كه مانند زنان گريه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گريه‌كردن تو شده؟گفت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ابكى و انا من الشّجرة الملعونة فى القرآن،فقال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 انت اموىّ منّا اهل البيت اما سمعت قول اللّه عزّ و جلّ يحكى عن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چگونه نگريم و حال آنكه من از شجرۀ ملعونه كه در قرآن عنوان شده 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فرمود تو از آنها نيستى تو اموى هستى كه از اهل بيت مى‌باشى آيا كلام خدا را كه از ابراهيم حكايت مى‌كند نشنيده‌اى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پيروى من كند از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قيامت روزى است كه هر گروهى را با پيشوايشان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فضيل روايت شده كه گفت از حضرت باقر عليه السّلام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 را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آن روز با قوم خود و على عليه السّلام با قوم خود و حسن بن على با قوم خود و حسين بن على با قوم خود مى‌آيند و هركسى كه در عصر هرامامى از دنيا رفته آن روز با آن امام محشور مى‌گردد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 إِلَى اللّهِ وَ هُوَ مُحْسِنٌ،فَقَدِ اسْتَمْسَكَ بِالْعُرْوَةِ الْوُثْقى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هركه توجه خويش بى‌شائبه به سوى خدا كند و نيكوكار باشد به دستاويز محكمى چنگ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ولد الحسين عليهم السّلام من اطاعهم فقد اطاع اللّه و من عصاهم فقد عصى اللّه هم العروة الوثقى و هم الوسيلة الى اللّه</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امامان از فرزندان حسين عليه السّلام را اطاعت كند به تحقيق اطاعت خدا را نموده و هركس از دستورات ايشان تخلّف نمايد بدون ترديد معصيت خدا كرده،زيرا كه ايشان عروة الوثقى و وسيله به سوى پروردگار</w:t>
      </w:r>
    </w:p>
    <w:p>
      <w:pPr>
        <w:pStyle w:val="BookText"/>
        <w:rPr/>
      </w:pP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 وَ اللّهُ بِما تَعْمَلُونَ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پس به خدا و پيغمبر او و اين نور كه نازل كرده‌ايم ايمان بياوريد كه خدا از اعمالى كه مى‌كنيد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ابن يحيى از حسن بن محبوب از ابى ايوب از ابى خالد كابلى روايت نمود كه از امام محمد باقر عليه السّلام سؤال كردم كه تفسير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منظور از نور،نور ائمه از آل محمد صلّى اللّه عليه و آله تا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ايشان همان نور الهى هستند كه نازل نموده، سوگند به خدا كه آنها نور خدا در آسمان‌ها و زمين مى‌باشند و سوگند به خدا اى ابا خالد نور امام در قلب بندگان مؤمن درخشنده‌تر از نور خورشيد در روز است،سوگند به خدا كه اينها دل‌هاى مؤمنين را نورانى مى‌كنند،البته خداوند نور اهل بيت را از هركه بخواهد محجوب مى‌دارد و دل‌هاى اين افراد را تاريك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اى ابا خالد تا كسى زمينۀ قلبش پاكيزه نباشد ما را دوست نخواهد داشت و زير بار ولايت ما نخواهد رفت و قلب كسى پاكيزه نمى‌شود مگر آنكه تسليم ولايت ما اهل بيت شود و هركسى تسليم ما شد خداوند او را از شدت حساب سلامت مى‌دارد و از فزع بزرگ روز قيامت در امان خواهد بود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w:t>
      </w:r>
    </w:p>
    <w:p>
      <w:pPr>
        <w:pStyle w:val="BookText"/>
        <w:rPr/>
      </w:pP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مسلما كسانى كه ايمان آورده و كارهاى شايسته كرده‌اند آنها خودشان بهترين مخلوقند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از جابر بن عبد اللّه انصارى نقل مى‌كند كه گفت ما در محضر رسول اللّه صلّى اللّه عليه و آله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الّذى نفسى بيده انّ هذا و شيعته لهم الفائزون يوم القيامة 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 فكان اصحاب النّبىّ صلىّ اللّه عليه و آله اذا أقبل علىّ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خير البريّة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قسم به آن خدايى كه جانم در دست اوست اين مرد و شيعيانش در روز قيامت رستگارانند و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صلّى اللّه عليه و آله هروقت امير المؤمنين على عليه السّلام برشان وارد مى‌شد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چند نمونه از ده‌ها آياتى كه خداوند تبارك و تعالى در قرآن شريف تبعيّت و پيروى از امير المؤمنين و اولاد معصومينش را واجب و لازم نموده و راه آن گراميان را راه رستگارى و نيكبختى دنيا و آخرت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مى‌توان باور كرد قرآنى كه بنا بر نص صريح خود نسبت به همه چيز صاحب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مسئله بزرگ و با اهميت ولايت و تبعيّت از امامان والا مقام بى‌تفاوت و خاموش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نعيم و احمد حنبل در مسند،محمد بن طلحه شافعى در مطالب السؤال،ابن عساكر و محدث شام در تاريخ خود،محمد بن يوسف گنجى شافعى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الطالب،خواجه كلان</w:t>
      </w:r>
    </w:p>
    <w:p>
      <w:pPr>
        <w:pStyle w:val="BookText"/>
        <w:rPr/>
      </w:pPr>
      <w:r>
        <w:rPr>
          <w:rFonts w:ascii="IRNazanin" w:hAnsi="IRNazanin" w:eastAsia="IRNazanin"/>
          <w:color w:val="111111"/>
          <w:sz w:val="28"/>
          <w:sz w:val="28"/>
          <w:szCs w:val="28"/>
          <w:rtl w:val="true"/>
          <w:lang w:bidi="fa-IR"/>
        </w:rPr>
        <w:t xml:space="preserve">سليمان بلخى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از طبرانى نقل مى‌نمايند كه ابن عباس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فى علىّ اكثر من ثلثمأة آية فى مدحه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،زياده از سيصد آيه در قرآن در مدح امير المؤمنين على عليه السّلام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ابن مغازلى در كتاب مناقب از رسول خدا صلّى اللّه عليه و آله نقل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اربعة ارباع فربع فينا اهل البيت خاصّة و ربع حلال و ربع حرام و ربع فضائل و احكام و اللّه انزل فينا كرائم القرآن</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چهار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 آن در خصوص ما اهل بيت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بخش دربارۀ حلال و بخشى در حرام و يك قسمت هم دربارۀ اخلاق و احكام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كرائم قرآن را در شأن ما نازل فرموده است</w:t>
      </w:r>
      <w:r>
        <w:rPr>
          <w:rFonts w:eastAsia="IRNazanin" w:cs="IRNazanin"/>
          <w:color w:val="111111"/>
          <w:sz w:val="28"/>
          <w:szCs w:val="28"/>
          <w:rtl w:val="true"/>
          <w:lang w:bidi="fa-IR"/>
        </w:rPr>
        <w:t>.</w:t>
      </w:r>
      <w:bookmarkStart w:id="129" w:name="pg7371_73821"/>
    </w:p>
    <w:p>
      <w:pPr>
        <w:pStyle w:val="Heading2"/>
        <w:numPr>
          <w:ilvl w:val="1"/>
          <w:numId w:val="1"/>
        </w:numPr>
        <w:rPr/>
      </w:pPr>
      <w:bookmarkStart w:id="130" w:name="__RefHeading___Toc1312583_1051229030"/>
      <w:bookmarkStart w:id="131" w:name="_Toc44"/>
      <w:bookmarkEnd w:id="129"/>
      <w:bookmarkEnd w:id="130"/>
      <w:r>
        <w:rPr>
          <w:rtl w:val="true"/>
        </w:rPr>
        <w:t>منم صراط مستقيم</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ايّها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198"/>
      </w:r>
      <w:r>
        <w:rPr>
          <w:rFonts w:ascii="Amiri" w:hAnsi="Amiri" w:eastAsia="Amiri" w:cs="Amiri"/>
          <w:color w:val="111111"/>
          <w:sz w:val="28"/>
          <w:sz w:val="28"/>
          <w:szCs w:val="28"/>
          <w:rtl w:val="true"/>
          <w:lang w:bidi="ar-SA"/>
        </w:rPr>
        <w:t>اتدرون ما سبيل اللّه و من سبيله و من صراط اللّه و من طريقه،انا صراط اللّه الّذى من لم يسلكه بطاعة اللّه فيه هوى به الى النّار و انا سبيله الّذى نصبنى للاتّباع بعد نبيّه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اى اهل ايمان كه خداوند صاحب عزّت و جلال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بتحقيق كسانى را كه در راه او به صف كارزار مى‌كنند كه گويى بنايى استوارند دوست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سبيل اللّه چيست و چه كسى سبيل و صراط و راه خداست؟منم صراط خدا كه اگر كسى اطاعت خداوند را نكند و از اين راه سلوك ننمايد در آتش دوزخ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منم آن راهى كه خداوند منصوبم كرده براى تبعيت و پيروى بعد از رسول خويش حضرت محمد صلّى اللّه عليه و آله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كلام مولا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اللّه،سبيل اللّه،طريق اللّه شخص</w:t>
      </w:r>
    </w:p>
    <w:p>
      <w:pPr>
        <w:pStyle w:val="BookText"/>
        <w:rPr/>
      </w:pPr>
      <w:r>
        <w:rPr>
          <w:rFonts w:ascii="IRNazanin" w:hAnsi="IRNazanin" w:eastAsia="IRNazanin"/>
          <w:color w:val="111111"/>
          <w:sz w:val="28"/>
          <w:sz w:val="28"/>
          <w:szCs w:val="28"/>
          <w:rtl w:val="true"/>
          <w:lang w:bidi="fa-IR"/>
        </w:rPr>
        <w:t>امير المؤمنين على عليه السّلام و امامان بعد از اويند و كسى كه از اين مسير منحرف شود جايگاهش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مى‌گويد از امام صادق عليه السّلام از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الطّريق الى معرفة اللّه عزّ و جلّ و هما صراطان، صراط فى الدّنيا و صراط فى الآخرة و امّا الصّراط الّذى فى الدّنيا فهو الامام المفترض الطّاعة،من عرفه فى الدّنيا و اقتدى بهداه مرّ على الصّراط الّذى هو جسر جهنّم فى الاخرة و من لم يعرفه فى الدّنيا زلّت قدمه عن الصّراط فى الآخرة فتردى فى نار جهنّم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راه به سوى معرفت پروردگار است و آن دو صراط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صراط در دنيا و يكى در آخرت،اما صراط در دنيا امام واجب الاطاعه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او را بشناسد و از راهنمايى او پيروى كند،در آخرت از صراطى كه پل دوزخ است عبور خواهد كرد و كسى كه او را در دنيا نشناسد،در آخرت پايش لغزيده و در آتش دوزخ هلاك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خطاب به امير المؤمنين عليه السّلام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حجّة اللّه،و انت باب اللّه و انت الطّريق الى اللّه و انت النّبأ العظيم و انت الصّراط المستقيم</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هستى حجّت خدا،تو هستى باب اللّه و تو هستى راه به سوى پروردگار،و تو هستى خبر بزرگ و صراط مستقيم</w:t>
      </w:r>
      <w:r>
        <w:rPr>
          <w:rFonts w:eastAsia="IRNazanin" w:cs="IRNazanin"/>
          <w:color w:val="111111"/>
          <w:sz w:val="28"/>
          <w:szCs w:val="28"/>
          <w:rtl w:val="true"/>
          <w:lang w:bidi="fa-IR"/>
        </w:rPr>
        <w:t>.</w:t>
      </w:r>
      <w:bookmarkStart w:id="132" w:name="pg7371_73823"/>
    </w:p>
    <w:p>
      <w:pPr>
        <w:pStyle w:val="Heading2"/>
        <w:numPr>
          <w:ilvl w:val="1"/>
          <w:numId w:val="1"/>
        </w:numPr>
        <w:rPr/>
      </w:pPr>
      <w:bookmarkStart w:id="133" w:name="__RefHeading___Toc1312585_1051229030"/>
      <w:bookmarkStart w:id="134" w:name="_Toc45"/>
      <w:bookmarkEnd w:id="132"/>
      <w:bookmarkEnd w:id="133"/>
      <w:r>
        <w:rPr>
          <w:rtl w:val="true"/>
        </w:rPr>
        <w:t>منم تقسيم كننده بهشت و دوزخ</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قسيم الجنّة و النّار و انا حجّة اللّه على الفجّار و نور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 تقسيم‌كننده بهشت و جهنم و منم حجت خدا بر فجّار و منم نوربخش تمامى نورها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 حضرت امير المؤمنين عليه السّلام عامل اصلى است براى رفتن به بهشت و محروميت از آن نيز عامل جدّى براى ورود به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گفته مى‌شود امير المؤمنين عليه السّلام قسيم الجنّة و النّار است،يعنى در همين دنيا قبل از برپا شدن قيامت هركه پيرو آن گرامى باشد در صف اهل بهشت و هركه از او جدا باشد در صف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تقسيم بهشتيان و دوزخيان به وجود مبارك مولايمان انجام‌پذير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از امير المؤمنين على عليه السّلام نقل مى‌كند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من رسول اللّه صلّى اللّه عليه و آله فرمود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شيعۀ تو بزودى بر خدا وارد خواهيد شد،در حالى كه خشنود و مورد رضايت خدا هستيد،و دشمنان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خشمگين و دست‌هايشان به گردنشان بسته است بر تو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دست‌ها را بر گردن فراهم آورد تا به آنها كيفيّت به غل كشيدن را نشان دهد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نور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نور آسمان‌ها و زمين است و از آنجا كه ذات مقدس الهى هيچ چيز را بدون اسباب و وسيله انجام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 الامور الاّ باسبابها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حضرت محمد صلّى اللّه عليه و آله و امير المؤمنين و فرزندان معصومش را نور الانوار يعنى مظهر و تبلور نور خود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غَرْبِيَّةٍ،يَكادُ زَيْتُها يُضِيءُ وَ لَوْ لَمْ تَمْسَسْهُ نارٌ نُورٌ عَلى نُورٍ يَهْدِي اللّهُ لِنُورِهِ مَنْ يَشاءُ</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خداوند نور آسمان‌ها و زمين است،مثال نورى،چون محفظه‌اى است كه در آن چراغى است و چراغ در شيشه‌اى است و شيشه گويى ستاره درخشانى است كه از درخت پر بركت زيتون كه نه خاورى است و نه باخترى افروخته شود كه نزديك است روغن آن روشن شود و گر چه آتش بدان نرسد كه نورى بالاى نورى است،خدا هركه را خواهد به نور خويش هدايت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بن موسى الرضا عليه السّلام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اللّه لولايتنا من احبّ</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خداوند تبارك و تعالى هركه را دوست بدارد به سوى ولايت ما هدايت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 اللّه انصارى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مسجد كوفه شدم در حالى كه امير المؤمنين عليه السّلام مشغول نوشتن بود و مى‌خنديد،عرض كردم يا امير المؤمنين چه چيز باعث خندۀ شما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مى‌كنم از كسى كه اين آيه را مى‌خواند و از معرفت به آن محروم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 كدام آيه يا امير المؤمنين؟فرمود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مشكات حضرت محمد صلّى اللّه عليه و آله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عليهما السّلام مى‌باشند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قائم المهدى عليه السّلام مى‌باشند</w:t>
      </w:r>
      <w:r>
        <w:rPr>
          <w:rFonts w:eastAsia="Amiri" w:cs="Amiri" w:ascii="Amiri" w:hAnsi="Amiri"/>
          <w:color w:val="111111"/>
          <w:sz w:val="28"/>
          <w:szCs w:val="28"/>
          <w:rtl w:val="true"/>
          <w:lang w:bidi="ar-SA"/>
        </w:rPr>
        <w:t xml:space="preserve">». </w:t>
      </w:r>
      <w:r>
        <w:rPr>
          <w:rStyle w:val="FootnoteAnchor"/>
          <w:rtl w:val="true"/>
        </w:rPr>
        <w:footnoteReference w:id="204"/>
      </w:r>
      <w:bookmarkStart w:id="135" w:name="pg7371_73826"/>
    </w:p>
    <w:p>
      <w:pPr>
        <w:pStyle w:val="Heading2"/>
        <w:numPr>
          <w:ilvl w:val="1"/>
          <w:numId w:val="1"/>
        </w:numPr>
        <w:rPr/>
      </w:pPr>
      <w:bookmarkStart w:id="136" w:name="__RefHeading___Toc1312587_1051229030"/>
      <w:bookmarkStart w:id="137" w:name="_Toc46"/>
      <w:bookmarkEnd w:id="135"/>
      <w:bookmarkEnd w:id="136"/>
      <w:r>
        <w:rPr>
          <w:rtl w:val="true"/>
        </w:rPr>
        <w:t>غفلت كليد همه زشتى‌ها</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فانتبهوا عن رفدة الغفلة و باد روا بالعمل قبل حلول الاجل و سابقوا الى مغفرة من ربّكم قبل ان يضرب بالسّور بباطن الرّحمة و ظاهر العذاب فتنادون فلا يسمع نداؤكم و تضجّون فلا يحفل بضجيجكم و قبل ان تستغيثوا فلا تغاثوا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بد غفلت عبرت بگيريد و تلاش براى انجام اعمال صالحه كنيد قبل از آنكه مرگ فرا برسد و جهت كسب مغفرت پروردگار از يكديگر سبقت بگيريد،قبل از آنكه از شما سلب رحمت شود و عذاب برايتان ظاهر گردد آنگاه فرياد زنيد ولى كسى نيست كه پاسخ شما دهد و شيون نماييد و از شما رفع اندوه نگردد و بالاخره قبل از آنكه استغاثه كنيد و كسى نباشد شما را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نقطه مركزى تمامى صفات ناپسند و گرايش‌هاى مادى است و در حكم قلب در بدن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قلب بيمار شد ساير اعضاء بيمار و ملول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مى‌باشد كه نهايت مراقبت و دقت را دربارۀ رفع غفلت و بيرون آمدن از ظلمت و محجوبيت دل بنماييم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توفيق يافتن به اين معنى لازم است كه دل را از غير خدا منقطع</w:t>
      </w:r>
    </w:p>
    <w:p>
      <w:pPr>
        <w:pStyle w:val="BookText"/>
        <w:rPr/>
      </w:pPr>
      <w:r>
        <w:rPr>
          <w:rFonts w:ascii="IRNazanin" w:hAnsi="IRNazanin" w:eastAsia="IRNazanin"/>
          <w:color w:val="111111"/>
          <w:sz w:val="28"/>
          <w:sz w:val="28"/>
          <w:szCs w:val="28"/>
          <w:rtl w:val="true"/>
          <w:lang w:bidi="fa-IR"/>
        </w:rPr>
        <w:t>كرده و همواره ياد خدا و ياد مرگ را در نظر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انسان دو مرحله غفلت در زندگى واقع مى‌شود،يكى در مسائل مادى و جسمانى و ديگرى در مورد زندگى روحانى و الهى كه در هردو صورت خطرناك است و گاهى منجر به نابودى و هلاكت شخص غافل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خسارت‌هايى كه در اثر غفلت در امور مادى و دنيا اتفاق مى‌افتد قابل جبران و اصلاح‌پذير است،ولى ضررهاى معنوى و از دست دادن اعتقادات و دين و شرف و ولايت اهل بيت عصمت و طهارت عليهم السّلام غير قابل جبران و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براى حفظ و حراست مراتب روحانى و وظايف بندگى پروردگار،بايد به ضررها و قبح و خسارت ناشى از غفلت نسبت به امور اعتقادى و معنوى بيشتر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گرامى در خطبه‌اى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فاستدركوا بقيّة ايّامكم،و اصبروا لها انفسكم،فانّها قليل فى كثير الايّام الّتى تكون منكم فيها الغفلة و التّشاغل عن الموعظة</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پس بقيه عمر خود را دريابيد و در روزهاى باقيماندۀ از عمر شكيبايى پيش گيريد،زيرا اين روزهاى باقيمانده كم است در مقابل روزهاى بسيارى كه از شما در غفلت و روگردانيدن از موعظه سپرى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 بالعمل قبل حلول الاجل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بى‌عملى براى هركس كه باشد خسران و زيان است،خاصه براى دوستان و شيعيان مولا امير المؤمنين على عليه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بى‌عمل به كسى گفته مى‌شود كه دانستنى‌هاى خويش را به كار</w:t>
      </w:r>
    </w:p>
    <w:p>
      <w:pPr>
        <w:pStyle w:val="BookText"/>
        <w:rPr/>
      </w:pPr>
      <w:r>
        <w:rPr>
          <w:rFonts w:ascii="IRNazanin" w:hAnsi="IRNazanin" w:eastAsia="IRNazanin"/>
          <w:color w:val="111111"/>
          <w:sz w:val="28"/>
          <w:sz w:val="28"/>
          <w:szCs w:val="28"/>
          <w:rtl w:val="true"/>
          <w:lang w:bidi="fa-IR"/>
        </w:rPr>
        <w:t>نبرده و از خوف و خشيت الهى كه لازمۀ اهل ايمان و معرفت است محروم و قلبى محجوب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 كلى بى‌عملى حكايت از آلودگى روح و روان انسان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تن بيمار شد،ميل و اشتها به لذيذترين غذاها را ندارد، روح بيمار به گناهان و معاصى نيز حال عبادت و انجام اعمال صالحه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قيامت و سعادت جاودانى آن متعلق به كسانى است كه اهل عمل و رفتار پسنديده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لَهُمْ مَغْفِرَةٌ وَ أَجْرٌ عَظِيمٌ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خداوند به كسانى كه ايمان آورده‌اند و اعمال صالحه انجام داده‌اند وعده مغفرت و پاداشى بزرگ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براى جلب مغفرت و اجر عظيم پروردگار تلاش كرد و قبل از آنكه اجل فرا برسد و مهلت تمام شود كارى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غير اين صورت هرچه التماس و استغاثه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لَعَلِّي أَعْمَلُ صالِحاً فِيما تَرَكْتُ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پروردگارا مرا بازگردان،شايد در مورد آنچه ترك كرده‌ام عملى شايسته كنم پاسخ داده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إِنَّها كَلِمَةٌ هُوَ قائِلُها وَ مِنْ وَرائِهِمْ بَرْزَخٌ إِلى يَوْمِ يُبْعَثُونَ</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هرگز،اين كلمه‌اى است كه وى گوينده آن است،پيش‌رويشان برزخ است تا روزى كه برانگيخته 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گرامى در خطبه‌اى ديگر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انتم فى نفس البقاء،و الصّحف منشورة،و التّوبة مبسوطة و المدبر يدعى و المسيئ يرجى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يخمد العمل و ينقطع المهل و ينقضى الاجل و يسدّ باب التّوبة و تصعد الملائكة فأخذ امرء من نفسه لنفسه و اخذ من حىّ لميّت و من فان لباق</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پس كار كنيد تا نفس بالا مى‌آيد و زنده هستيد و تا پرونده باز است و درب توبه بروى شما گشاده است و تا آنهايى كه با خداوند قهرند دعوت به درگاه رحمتش مى‌شوند و تا گنهكار اميد به بخشش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آنكه نامه عمل بسته شود و مهلت به پايان برسد و مرگ فرا برسد و درب توبه را ببندند و ملائكه كاتب اعمال،بالا روند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كه هركس دلش به حال خودش بسوزد و براى خويش قدمى بردارد و از براى مرگش در زمان حياتش كارى بكند و براى جهان باقى در دنياى فانى عملى شايسته ذخيره نمايد</w:t>
      </w:r>
      <w:r>
        <w:rPr>
          <w:rFonts w:eastAsia="IRNazanin" w:cs="IRNazanin"/>
          <w:color w:val="111111"/>
          <w:sz w:val="28"/>
          <w:szCs w:val="28"/>
          <w:rtl w:val="true"/>
          <w:lang w:bidi="fa-IR"/>
        </w:rPr>
        <w:t>.</w:t>
      </w:r>
      <w:bookmarkStart w:id="138" w:name="pg7371_73830"/>
    </w:p>
    <w:p>
      <w:pPr>
        <w:pStyle w:val="Heading2"/>
        <w:numPr>
          <w:ilvl w:val="1"/>
          <w:numId w:val="1"/>
        </w:numPr>
        <w:rPr/>
      </w:pPr>
      <w:bookmarkStart w:id="139" w:name="__RefHeading___Toc1312589_1051229030"/>
      <w:bookmarkStart w:id="140" w:name="_Toc47"/>
      <w:bookmarkEnd w:id="138"/>
      <w:bookmarkEnd w:id="139"/>
      <w:r>
        <w:rPr>
          <w:rtl w:val="true"/>
        </w:rPr>
        <w:t>استفاده از فرصت‌ها</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الى الطّاعات قبل فوت الاوقات،فكأن قد جاءكم هادم اللّذّات فلا مناص نجاء و لا محيص تخليص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انجام طاعات الهى شتاب كنيد قبل از اينكه وقت فضيلت و انجام آنها تمام شود،مثل آنكه نابودكنندۀ لذات به سراغ شما آمده تا حدى كه راه نجات و خلاصى براى شما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دورانديش و آينده‌نگر باشد و عواقب و نتايج گناهان و غفلت‌ها را بداند بى‌ترديد از فرصت‌ها استفاده كرده و تا سلامتى و نشاط دارد به انجام طاعات و عبادات پروردگار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افرادى زنده و سرپا باشند،ولى به علت از دست دادن مثلا حافظه و يا بهم خوردن وضع اعصابشان ديگر قادر نباشند طاعت و بندگى حضرت حق را بجا آورند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عزيزان چه خوب است تا قواى جسمانى و عقل به‌طور صحيح و كامل كار مى‌كنند فرصت‌هاى طلايى را از دست ندهيم و با شور و عشقى فراوان به هرواجب و طاعتى در وقت خودش عمل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ناگهان در همان وقتى كه اشخاص در ناز نعمت و غرق در شهوات هستند</w:t>
      </w:r>
    </w:p>
    <w:p>
      <w:pPr>
        <w:pStyle w:val="BookText"/>
        <w:rPr/>
      </w:pPr>
      <w:r>
        <w:rPr>
          <w:rFonts w:ascii="IRNazanin" w:hAnsi="IRNazanin" w:eastAsia="IRNazanin"/>
          <w:color w:val="111111"/>
          <w:sz w:val="28"/>
          <w:sz w:val="28"/>
          <w:szCs w:val="28"/>
          <w:rtl w:val="true"/>
          <w:lang w:bidi="fa-IR"/>
        </w:rPr>
        <w:t>اجل به سراغشان آمده و عيش آنها را كور مى‌كند و اجازه كوچكترين عمل و حتى گفتن يك استغفار را به آنها نمى‌دهد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همين‌كه آيه‌هايى را كه بدان پندشان داده بودند به فراموشى سپردند،درهاى همه چيز را بر آنها گشوديم و چون به اموال خويش شادمان شدند ناگهان بگرفتيمشان</w:t>
      </w:r>
      <w:r>
        <w:rPr>
          <w:rFonts w:eastAsia="IRNazanin" w:cs="IRNazanin"/>
          <w:color w:val="111111"/>
          <w:sz w:val="28"/>
          <w:szCs w:val="28"/>
          <w:rtl w:val="true"/>
          <w:lang w:bidi="fa-IR"/>
        </w:rPr>
        <w:t>!</w:t>
      </w:r>
      <w:bookmarkStart w:id="141" w:name="pg7371_73832"/>
    </w:p>
    <w:p>
      <w:pPr>
        <w:pStyle w:val="Heading2"/>
        <w:numPr>
          <w:ilvl w:val="1"/>
          <w:numId w:val="1"/>
        </w:numPr>
        <w:rPr/>
      </w:pPr>
      <w:bookmarkStart w:id="142" w:name="__RefHeading___Toc1312591_1051229030"/>
      <w:bookmarkStart w:id="143" w:name="_Toc48"/>
      <w:bookmarkEnd w:id="141"/>
      <w:bookmarkEnd w:id="142"/>
      <w:r>
        <w:rPr>
          <w:rtl w:val="true"/>
        </w:rPr>
        <w:t>رعايت حقوق خانواده</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رحمكم اللّه بعد انقضاء مجمعكم بالتّوسعة على عيالكم و البرّ باخوانكم و الشّكر للّه عزّ و جلّ على ما منحكم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از اين جمع و از اين محفل خارج شديد در مقام توسعه به زندگى زن و فرزند خويش برآييد خداوند شما را بيامرزد و همچنين به برادران ايمانى خويش نيكى كنيد و خداوند را به خاطر تفضّلاتش شكر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نكته مهم اخلاقى در اين قسمت از بيان مولا امير المؤمنين عليه السّلام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حقوق خانواده و توسعه رفاه و آسايش آنها در زندگى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فراموش كرد كه اسلام در مقابل آن همه وظايف سنگين كه براى زن و يا براى فرزندان قرار داده يك نوع وظايف اقتصادى و معنوى بر دوش مرد،از قبيل تهيّه مسكن مناسب و خوراك و غذا و پوشاك تحت عنوان نفقه قرار داده و از همه بالاتر و مهم‌تر رفتار نيكو و رعايت نكات اخلاقى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بيانات اهل بيت عليهم السّلام استفاده مى‌شود كه مرد حق ندارد به خاطر برترى قدرت و نيرويى كه دارد بر زن سختگيرى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تشويق</w:t>
      </w:r>
    </w:p>
    <w:p>
      <w:pPr>
        <w:pStyle w:val="BookText"/>
        <w:rPr/>
      </w:pPr>
      <w:r>
        <w:rPr>
          <w:rFonts w:ascii="IRNazanin" w:hAnsi="IRNazanin" w:eastAsia="IRNazanin"/>
          <w:color w:val="111111"/>
          <w:sz w:val="28"/>
          <w:sz w:val="28"/>
          <w:szCs w:val="28"/>
          <w:rtl w:val="true"/>
          <w:lang w:bidi="fa-IR"/>
        </w:rPr>
        <w:t>مى‌كنند كه مردان در بعضى كارهاى خانه به زنان خود كمك كنند و اصولا بهتر است زن و مردى كه باهم ازدواج كرده‌اند هرطور كه هست با اخلاق و رفتار يكديگر بسازند و چنانچه از هم ناراحتى ديدند از آن چشم‌پوشى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اسلام خدمت به زن و فرزند و تحمل سختى‌ها براى آماده‌كردن وسايل آسايش آنها عبادت و از جمله شايسته‌ترين اعمال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خطاب به امير المؤمنين عليه السّلام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 يخدم العيال الاّ صدّيق او شهيد او رجل يريد اللّه به خير الدّنيا و لآخرة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زن و فرزند خود خدمت نمى‌كند مگر آنكه در زمرۀ راستگويان و يا شهداست،يا مردى است كه خداوند خير دنيا و آخرت را براى او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داخل بازار شود و تحفه‌اى براى عيال خود خريدارى كند ثوابش برابر كسى است كه صدقه براى محتاجان و مستمندان برده و بايد زنان و دختران خانواده را بر مردان و پسران مقدّم داشت،زيرا هركه زن و يا دختر خويش را خشنود سازد چنان است كه برده‌اى از فرزندان اسماعيل را از بند اسارت آزاد كرده است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كسى كه براى تحصيل آسايش عيال تحمّل رنج و زحمت كند،مانند كسى است كه در راه خدا جهاد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 به برادران ايمانى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برادرى به دو طريق محقق مى‌گردد،يكى توسط پدر و مادر جسمانى، ديگرى توسط ايمان و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هردو نوع برادرى اهميت فوق العاده‌اى داده،ولى بيشترين سفارش را دربارۀ برادران ايمانى نموده است زيرا كه پدر آنها نور و مادرشان رحمت و مهربانى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دو برادر به خاطر ايمان و اعتقادات مشترك خويش باهم الفت يافته‌اند و اين محبت الهى بوده كه آنها را باهم مأنوس ساخته و اختلاف را از بين برده و يگانگى و وحدت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 النّاس من عجز عن اكتساب الاخوان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ناتوان‌ترين مردم كسى است كه از دوست‌يابى و بدست آوردن برادران دينى ناتوان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الصّديق صديقا حتّى يحفظ اخاه ثلاث،فى نكبته و غيبته و وفاته</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دوست نيست مگر آنكه در سه وقت برادر خود را رعايت كند در رنج و گرفتارى،در غيبت و نبودن او،و در هنگام وفات و بدرود زندگى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خداوند تبارك و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بار خداوند به حضرت موسى عليه السّلام وحى فرستاد كه اى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اشكرنى حقّ شكرى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شكر كن آن هم شكر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كرد</w:t>
      </w:r>
    </w:p>
    <w:p>
      <w:pPr>
        <w:pStyle w:val="BookText"/>
        <w:rPr/>
      </w:pPr>
      <w:r>
        <w:rPr>
          <w:rFonts w:ascii="IRNazanin" w:hAnsi="IRNazanin" w:eastAsia="IRNazanin"/>
          <w:color w:val="111111"/>
          <w:sz w:val="28"/>
          <w:sz w:val="28"/>
          <w:szCs w:val="28"/>
          <w:rtl w:val="true"/>
          <w:lang w:bidi="fa-IR"/>
        </w:rPr>
        <w:t>پروردگارا من چگونه مى‌توانم حق شكر تو را بجاى آورم،در حالى كه شكر هرنعمت خود نعمتى است جداگانه كه بايد شكرش را بجاى آورم و مى‌دانم كه توفيق شكر هم از جانب تو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رسيد اى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شكرتنى حين علمت انّ ذلك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شكر مرا بجاى آوردى زيرا كه دانستى كه اين توفيقات از جانب من است</w:t>
      </w:r>
      <w:r>
        <w:rPr>
          <w:rFonts w:eastAsia="Amiri" w:cs="Amiri" w:ascii="Amiri" w:hAnsi="Amiri"/>
          <w:color w:val="111111"/>
          <w:sz w:val="28"/>
          <w:szCs w:val="28"/>
          <w:rtl w:val="true"/>
          <w:lang w:bidi="ar-SA"/>
        </w:rPr>
        <w:t xml:space="preserve">. </w:t>
      </w:r>
      <w:r>
        <w:rPr>
          <w:rStyle w:val="FootnoteAnchor"/>
          <w:rtl w:val="true"/>
        </w:rPr>
        <w:footnoteReference w:id="216"/>
      </w:r>
      <w:bookmarkStart w:id="144" w:name="pg7371_73836"/>
    </w:p>
    <w:p>
      <w:pPr>
        <w:pStyle w:val="Heading2"/>
        <w:numPr>
          <w:ilvl w:val="1"/>
          <w:numId w:val="1"/>
        </w:numPr>
        <w:rPr/>
      </w:pPr>
      <w:bookmarkStart w:id="145" w:name="__RefHeading___Toc1312593_1051229030"/>
      <w:bookmarkStart w:id="146" w:name="_Toc49"/>
      <w:bookmarkEnd w:id="144"/>
      <w:bookmarkEnd w:id="145"/>
      <w:r>
        <w:rPr>
          <w:rtl w:val="true"/>
        </w:rPr>
        <w:t>حفظ وحدت در پرتو غدير</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اجمعوا يجمع اللّه شملكم و تبارّوا يصل اللّه الفتكم و تهادوا نعم اللّه كما منّاكم بالثّواب فيه على اضعاف الاعياد قبله و بعده الاّ فى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متحد شويد و جمع خود را گرم كنيد تا خداوند شما را مجتمع سازد،به هم نيكى و محبت كنيد تا پروردگار قلب‌هاى شما را به هم مهربان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نعمت‌هاى پروردگار هدايت شويد،همان‌طور كه پروردگار بر شما به ثواب در روز غديرخم منت گذارده،آن هم ثوابى چند برابر نسبت به اعياد قبل و بعد از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اجتماع مسلمين و اتحاد آنها تنها در پرتو اعتقاد به غدير ممكن است و خداوند لطف و عنايتش شامل كسانى مى‌شود كه با تمسك به غدير باهم متحد شده‌اند كه در غير اين صورت الفت و محبتى بين مسلمين برقرار نخواهد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نكته ديگر ثواب مضاعفى است كه در زنده نگهداشتن غدير و انجام عبادات در اين روز شريف شامل حال اهلش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جوين عبدى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هجدهم ذى حجّه به خدمت امام صادق عليه السّلام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 دو ركعت نماز وارد است كه در هرموقع روز مى‌توان آن را به‌جا آورد،و وقت فضيلت آن نزديك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ساعتى است كه امير المؤمنين عليه السّلام در غديرخم به مقام ولايت و امامت منصوب شد و اين از آن روست كه در آن وقت مسلمانان به منزل غديرخم نزديك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در آن هنگام دو ركعت نماز گزارد و سپس به سجده رود و خداى عزّ و جل را صد مرتبه شكر كند و بعد از سر برداشتن از سجده اين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اسألك بانّ لك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 سپس به سجده رود و صد مرتبه خدا را حمد كند و صد مرتبه خدا را شكر نمايد يقينا چنين كسى همانند كسى است كه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 و بر آن پيمان ولايت با رسول خدا صلّى اللّه عليه و آله بيعت نموده باشد و هم درجه با راستگويان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 و پيامبرش را در پذيرش ولايت مولايشان در آن روز تصديق كرده باشد همانند كسى است كه در ركاب رسول خدا صلّى اللّه عليه و آله و امير المؤمنين و حسن و حسين عليهم السّلام شهيد شده باشد و همانند كسى است كه به زير پرچم قائم عليه السّلام و در خيمۀ او از شريفان و نقيبان باشد</w:t>
      </w:r>
      <w:r>
        <w:rPr>
          <w:rFonts w:eastAsia="IRNazanin" w:cs="IRNazanin"/>
          <w:color w:val="111111"/>
          <w:sz w:val="28"/>
          <w:szCs w:val="28"/>
          <w:rtl w:val="true"/>
          <w:lang w:bidi="fa-IR"/>
        </w:rPr>
        <w:t xml:space="preserve">». </w:t>
      </w:r>
      <w:r>
        <w:rPr>
          <w:rStyle w:val="FootnoteAnchor"/>
          <w:rtl w:val="true"/>
        </w:rPr>
        <w:footnoteReference w:id="217"/>
      </w:r>
      <w:bookmarkStart w:id="147" w:name="pg7371_73838"/>
    </w:p>
    <w:p>
      <w:pPr>
        <w:pStyle w:val="Heading2"/>
        <w:numPr>
          <w:ilvl w:val="1"/>
          <w:numId w:val="1"/>
        </w:numPr>
        <w:rPr/>
      </w:pPr>
      <w:bookmarkStart w:id="148" w:name="__RefHeading___Toc1312595_1051229030"/>
      <w:bookmarkStart w:id="149" w:name="_Toc50"/>
      <w:bookmarkEnd w:id="147"/>
      <w:bookmarkEnd w:id="148"/>
      <w:r>
        <w:rPr>
          <w:rtl w:val="true"/>
        </w:rPr>
        <w:t>ثواب مضاعف كار نيك در روز غدير</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 فيه يثمر المال و يزيد فى العمر و التّعاطف فيه يقتضى رحمة اللّه و عطفه و هيّئوا لاخوانكم و عيالكم عن فضله بالجهد من جودكم و بما تناله القدرة من الستطاعتكم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 در روز غديرخم باعث توسعه روزى و طول عمر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محبت و عاطفه در اين روز رحمت و عنايت پروردگار را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به برادران دينى و زن و فرزند خويش تبريك و تهنيت بگوييد و از جود و سخاى خويش به اندازه استطاعت و قدرت خود كرم كنيد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زندگى بدون محبت به يكديگر تلخ و بى‌رونق است و بدون نيكى بهم زندگى حيوانى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 حضرت مولا امير المؤمنين عليه السّلام تأكيد دارند كه در احتياجات برادران ايمانى و خانواده خود خصوصا در روز غدير اقدام كنيد كه قطعا اثر خاصى دارد،يك آنكه الفت‌ها را بيشتر مى‌كند دو آنكه به غدير بها داده مى‌شود و مردم متوجه حساسيت اين روز شريف و تاريخى مى‌گردند</w:t>
      </w:r>
      <w:r>
        <w:rPr>
          <w:rFonts w:eastAsia="IRNazanin" w:cs="IRNazanin"/>
          <w:color w:val="111111"/>
          <w:sz w:val="28"/>
          <w:szCs w:val="28"/>
          <w:rtl w:val="true"/>
          <w:lang w:bidi="fa-IR"/>
        </w:rPr>
        <w:t>.</w:t>
      </w:r>
      <w:bookmarkStart w:id="150" w:name="pg7371_73839"/>
    </w:p>
    <w:p>
      <w:pPr>
        <w:pStyle w:val="Heading2"/>
        <w:numPr>
          <w:ilvl w:val="1"/>
          <w:numId w:val="1"/>
        </w:numPr>
        <w:rPr/>
      </w:pPr>
      <w:bookmarkStart w:id="151" w:name="__RefHeading___Toc1312597_1051229030"/>
      <w:bookmarkStart w:id="152" w:name="_Toc51"/>
      <w:bookmarkEnd w:id="150"/>
      <w:bookmarkEnd w:id="151"/>
      <w:r>
        <w:rPr>
          <w:rtl w:val="true"/>
        </w:rPr>
        <w:t>اظهار نشاط و شادى در روز غدير خم</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اظهروا البشر فيما بينكم و السّرور فى ملاقاتكم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و شادى خود را در روز غديرخم بين دوستانتان ظاهر كنيد و در ملاقات‌ها شاد و مسرور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غدير روز شادمانى محمد و آل محمد و پيروان آن گراميان است و روز ديدوبازديد با دوستان مولا امير المؤمنين است چنانكه بحمد اللّه در كشور ما و بعضى نقاط ديگر جهان كه جمعى از شيعيان حضور داشته باشند رسم شده كه به ملاقات سادات و فرزندان رسول اللّه صلّى اللّه عليه و آله مى‌روند و خاطره شيرين و با شكوه غدير را إحياء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يك حديث طولانى به اين مهم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لنا شيعة ينصرو نناو يفرحون لفرحنا و يحزنون لحزننا و يبذلون اموالهم و انفسهم فينا</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براى ما شيعيانى انتخاب نمود كه ما را يارى كنند و در هنگام شادى ما شاد و در موقع حزن و اندوه ما اندوهناك باشند و از مال و جانشان در راه ما فدا كنند</w:t>
      </w:r>
      <w:r>
        <w:rPr>
          <w:rFonts w:eastAsia="IRNazanin" w:cs="IRNazanin"/>
          <w:color w:val="111111"/>
          <w:sz w:val="28"/>
          <w:szCs w:val="28"/>
          <w:rtl w:val="true"/>
          <w:lang w:bidi="fa-IR"/>
        </w:rPr>
        <w:t>.</w:t>
      </w:r>
      <w:bookmarkStart w:id="153" w:name="pg7371_73840"/>
    </w:p>
    <w:p>
      <w:pPr>
        <w:pStyle w:val="Heading2"/>
        <w:numPr>
          <w:ilvl w:val="1"/>
          <w:numId w:val="1"/>
        </w:numPr>
        <w:rPr/>
      </w:pPr>
      <w:bookmarkStart w:id="154" w:name="__RefHeading___Toc1312599_1051229030"/>
      <w:bookmarkStart w:id="155" w:name="_Toc52"/>
      <w:bookmarkEnd w:id="153"/>
      <w:bookmarkEnd w:id="154"/>
      <w:r>
        <w:rPr>
          <w:rtl w:val="true"/>
        </w:rPr>
        <w:t>سفارش مولا درباره طبقه ضعيف و محروم جامعه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ما منحكم و عودوا بالمزيد من الخير على اهل التّأميل لكم،و ساروا بكم ضعفاءكم فى مآكلكم و ما تناله القدرة من استطاعتكم و على حسب امكانكم فالدّرهم فيه بمائة ألف درهم و المزيد من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كه شما را قصد نمود و انتخاب كرد،شما زياد به اهلش خير برسانيد و در مواقع كشيدن و وزن‌كردن سهم ضعفاء و مستمندان به اندازه قدرت و امكان خويش اضافه منظور كنيد كه هريك درهم احسان شما برابر صد هزار درهم پاداش اخروى دارد و اضافه از آن هم از جانب پروردگار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امير المؤمنين عليه السّلام همواره بر اين بوده كه طبقه سفلى و دردمندان جامعه را سفارش كند و خود نيز چنين مى‌كرد و تا آنجايى كه ممكن بود حامى محرومان و مستضعفان و بى‌پناهان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معروف خويش به مالك اشتر چند بار سفارش طبقه ضعيف را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فى الطّبقه السّفلى من الّذين لا حيلة لهم من المساكين و المحتاجين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لهم قسما من بيت مالك و قسما من غلات صوافى الاسلام</w:t>
      </w:r>
    </w:p>
    <w:p>
      <w:pPr>
        <w:pStyle w:val="BookText"/>
        <w:rPr/>
      </w:pPr>
      <w:r>
        <w:rPr>
          <w:rFonts w:ascii="Amiri" w:hAnsi="Amiri" w:eastAsia="Amiri" w:cs="Amiri"/>
          <w:color w:val="111111"/>
          <w:sz w:val="28"/>
          <w:sz w:val="28"/>
          <w:szCs w:val="28"/>
          <w:rtl w:val="true"/>
          <w:lang w:bidi="ar-SA"/>
        </w:rPr>
        <w:t>فى كلّ بلد</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پس از خدا بترس،از خدا بترس دربارۀ دستۀ زيردستان درمانده و بيمار و بى‌خبر و نيازمند و گرفتار در سختى و رنجورى و ناتوانى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بيت المال را كه در دست دارى و قسمتى از غلات و بهره‌هايى كه از زمين‌هاى غنيمت اسلام به دست آمده در هرشهرى براى ايشان مقرر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السّفلى من اهل الحاجة و المسكنة الّذين يحقّ رفدهم و معونتهم و فى اللّه لكلّ سعة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گروه محرومان كه نيازمند و بيچاره‌اند بخشش و كمك به آنها واجب و لازم است و نزد خدا براى هريك از طبقات گشايشى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بيانات صريح مولا بخوبى بهره مى‌گيريم كه كمك و يارى محرومان جامعه و كوشش در خدمت به آنها در رديف محبوب‌ترين و مهم‌ترين عبادات است و جاى هيچ‌گونه كوتاهى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يعين مؤمنا مظلوما الاّ كان افضل من صيام شهر و اعتكافه فى المسجد الحرام</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مؤمنى برادر مظلوم و گرفتار خود را يارى كند براى او بهتر است از يك ماه روزه همراه با اعتكاف در مسجد الحرام</w:t>
      </w:r>
      <w:r>
        <w:rPr>
          <w:rFonts w:eastAsia="IRNazanin" w:cs="IRNazanin"/>
          <w:color w:val="111111"/>
          <w:sz w:val="28"/>
          <w:szCs w:val="28"/>
          <w:rtl w:val="true"/>
          <w:lang w:bidi="fa-IR"/>
        </w:rPr>
        <w:t>».</w:t>
      </w:r>
      <w:bookmarkStart w:id="156" w:name="pg7371_73842"/>
    </w:p>
    <w:p>
      <w:pPr>
        <w:pStyle w:val="Heading2"/>
        <w:numPr>
          <w:ilvl w:val="1"/>
          <w:numId w:val="1"/>
        </w:numPr>
        <w:rPr/>
      </w:pPr>
      <w:bookmarkStart w:id="157" w:name="__RefHeading___Toc1312601_1051229030"/>
      <w:bookmarkStart w:id="158" w:name="_Toc53"/>
      <w:bookmarkEnd w:id="156"/>
      <w:bookmarkEnd w:id="157"/>
      <w:r>
        <w:rPr>
          <w:rtl w:val="true"/>
        </w:rPr>
        <w:t>فضيلت فراوان روزه‌دارى در روز غدير</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هذا اليوم ممّا ندب اللّه تعالى اليه و جعل الجزاء العظيم كفالة عنه حتّى لو تعبّد له عبد من العبيد فى الشّبيبة من ابتداء الدّنيا الى تقضّيها صائما نهارها قائما ليلها اذا اخلص المخلص فى صومه لقصرت اليه ايّام الدّنيا عن كفاية و من أسعف اخاه مبتدئا و برّه راغبا فله فأجر من صام هذا اليوم و قام ليلته و من فطر مؤمنا فى ليلته فكأنّها فطر فئاما و فئاما يعدّها بيده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عليه السّلام ما الفئام؟قال مائة الف نبىّ و صدّيق و شهيد،فكيف بمن تكفّل عددا من المؤمنين و المؤمنات فانا ضمينه على اللّه تعالى الامان من الكفر و الفقر،و من مات فى يومه او ليله أو بعده،إلى مثله من غير ارتكاب كبيرة فأجره على اللّه و من استدان لاخوانه و اعانهم فانا الضّامن على اللّه ان بقّاه قضاه و ان قبضه حمله عنه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تبارك و تعالى روزۀ روز غديرخم را از جمله روزه‌هاى</w:t>
      </w:r>
    </w:p>
    <w:p>
      <w:pPr>
        <w:pStyle w:val="BookText"/>
        <w:rPr/>
      </w:pPr>
      <w:r>
        <w:rPr>
          <w:rFonts w:ascii="IRNazanin" w:hAnsi="IRNazanin" w:eastAsia="IRNazanin"/>
          <w:color w:val="111111"/>
          <w:sz w:val="28"/>
          <w:sz w:val="28"/>
          <w:szCs w:val="28"/>
          <w:rtl w:val="true"/>
          <w:lang w:bidi="fa-IR"/>
        </w:rPr>
        <w:t>مستحبى قرار داده و پاداش بزرگى براى آن منظور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پاداشى كه اگر بنده‌اى از بندگان او در سن پيرى از ابتداى دنيا تا انتهاى آن روزها را روزه بگيرد و شب‌ها را به عبادت بپردازد،ثواب آن برابرى نمى‌كند با روزۀ كسى كه از روى اخلاص در روز غديرخم موفق به اين مهم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كسى برادر ايمانى خود را پاكيزه و عفيف نگه دارد،و به او محبت و نيكى كند،ثواب روزه غدير و عبادت شب غدير را دارد و اگر كسى برادر مؤمن خود را افطارى دهد،مثل آن است كه فئام و فئام و فئام تا ده بار شمردند افطارى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مردى بپا خواست و عرض كرد يا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 يعنى صد هزار پيامبر و صديق و شهيد، حالا اگر كسى تكفّل تعدادى از مردان و زنان با ايمان را در افطارى دادن به عهده بگيرد من ضامن او نزد پروردگار مى‌شوم كه وى از كفر و فقر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در روز غدير يا شب آن و يا بعد از آن بميرد و چنين خدمتى به اهل ايمان كرده باشد البته گناه كبيره‌اى مرتكب نشده باشد،اجر او با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برادران ايمانى خويش بدهكار باشد و دينى به گردن داشته باشد من نزد پروردگار ضامن مى‌شوم كه دين او را بپردازم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حريز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هجدهم ذى‌حجه خدمت امام صادق عليه السّلام رسيدم و ملاحظه كردم كه ايشان روزه‌دار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روزى بزرگ است كه خداوند حرمت آن را بر مؤمنان بزرگ شمرده،</w:t>
      </w:r>
    </w:p>
    <w:p>
      <w:pPr>
        <w:pStyle w:val="BookText"/>
        <w:rPr/>
      </w:pPr>
      <w:r>
        <w:rPr>
          <w:rFonts w:ascii="IRNazanin" w:hAnsi="IRNazanin" w:eastAsia="IRNazanin"/>
          <w:color w:val="111111"/>
          <w:sz w:val="28"/>
          <w:sz w:val="28"/>
          <w:szCs w:val="28"/>
          <w:rtl w:val="true"/>
          <w:lang w:bidi="fa-IR"/>
        </w:rPr>
        <w:t>دين را براى آنان در آن روز كامل و نعمت را بر آنان تمام كرده و عهد و ميثاقى را كه از آنان برگرفته تجديد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روزۀ اين روز چه ثوابى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يوم عيد و فرح و سرور و يوم صوم شكرا للّه تعالى و انّ صومه يعدل ستّين شهرا من اشهر الحرم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اين روز عيد و شادمانى و سرور است و روز روزه گرفتن براى شكرگزارى خداى تعالى است و روزۀ آن با روزۀ شصت ماه از ماه‌هاى حرام 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گرامى در جاى ديگر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روز غدير برابر با روزۀ تمامى عمر دنياست،و اين به فرض آن است كه انسانى در طول عمر دنيا زنده باشد و روزه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روزۀ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از ثواب آن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روزۀ آن نزد خداى صاحب عزّت و جلال در هرسال برابر با صد حج و صد عمرۀ نيكو و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بزرگ خداست و خداى عزّ و جل هرگز هيچ پيامبرى را مبعوث نكرد مگر آنكه اين روز را عيد گرفت و حرمت آن را پاس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در آسمان روز عهد معهود و در زمين ميثاق مأخوذ و جمع 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همديگر را در اين روز ملاقات كنيد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اكرمنا بهذا اليوم و جعلنا من الموفين بعهده الينا و ميثاقه الذّى واثقنا به من ولاية ولاة امره و القوّم بقسطه و لم يجعلنا من الجاحدين و المكذّبين بيوم الدّين</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ما را به اين روز گرامى داشت و ما را از وفاداران به عهد و پيمانى كه با ما بسته است قرار داد و نيز ما را از وفاداران به ميثاقى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دربارۀ ولايت واليان خود از ما گرفته است،همانان كه آيين داد و عدل او را برپا مى‌دارند،قرار داد و ما را از منكران و تكذيب‌كنندگان روز جزا قرار نداد</w:t>
      </w:r>
      <w:r>
        <w:rPr>
          <w:rFonts w:eastAsia="IRNazanin" w:cs="IRNazanin"/>
          <w:color w:val="111111"/>
          <w:sz w:val="28"/>
          <w:szCs w:val="28"/>
          <w:rtl w:val="true"/>
          <w:lang w:bidi="fa-IR"/>
        </w:rPr>
        <w:t>.</w:t>
      </w:r>
      <w:bookmarkStart w:id="159" w:name="pg7371_73846"/>
    </w:p>
    <w:p>
      <w:pPr>
        <w:pStyle w:val="Heading2"/>
        <w:numPr>
          <w:ilvl w:val="1"/>
          <w:numId w:val="1"/>
        </w:numPr>
        <w:rPr/>
      </w:pPr>
      <w:bookmarkStart w:id="160" w:name="__RefHeading___Toc1312603_1051229030"/>
      <w:bookmarkStart w:id="161" w:name="_Toc54"/>
      <w:bookmarkEnd w:id="159"/>
      <w:bookmarkEnd w:id="160"/>
      <w:r>
        <w:rPr>
          <w:rtl w:val="true"/>
        </w:rPr>
        <w:t>لزوم نشر و تبليغ غدير</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تلاقيتم فتصافحوا بالتّسليم،و تهانوا النّعمة فى هذا اليوم و ليبلّغ الحاضر الغائب،و الشّاهد البائن،و ليعد الغنىّ عن الفقير و القوىّ على الضّعيف امرنى رسول اللّه صلّى اللّه عليه و آله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يكديگر را بفشاريد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 تبريك بگوييد و حاضر به غايب و شاهد به دور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فضيلت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و توانگر از تهيدست و توانا از ناتوان دستگيرى كند كه اينها را رسول خدا صلّى اللّه عليه و آله به من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على عليه السّلام غير از سفارش مصافحه و ديدوبازديد و تبريك به يكديگر در اين روز توصيه به تبليغ و نشر غدير را مى‌فرمايد و آن را توصيه پيامبر صلّى اللّه عليه و آله عنوان مى‌كند كه توصيه پيامبر،توصيه خداست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هركس به قدر توانش دربارۀ رونق بخشيدن غدير و پر آوازه‌كردن آن تلاش كند صاحبان قلم با قلمشان،سخنوران با سخنانشان،ثروتمندان با ثروتشان و بالاخره همه دوستان اهل بيت دست</w:t>
      </w:r>
    </w:p>
    <w:p>
      <w:pPr>
        <w:pStyle w:val="BookText"/>
        <w:rPr/>
      </w:pPr>
      <w:r>
        <w:rPr>
          <w:rFonts w:ascii="IRNazanin" w:hAnsi="IRNazanin" w:eastAsia="IRNazanin"/>
          <w:color w:val="111111"/>
          <w:sz w:val="28"/>
          <w:sz w:val="28"/>
          <w:szCs w:val="28"/>
          <w:rtl w:val="true"/>
          <w:lang w:bidi="fa-IR"/>
        </w:rPr>
        <w:t>به دست يكديگر داده،غدير را زنده نگه‌دارند،زيرا اگر غدير در جوامع اسلامى به طرز صحيح معرفى شود آنهايى كه مغرض و اهل كينه و تعصب نباشند به امر ولايت جذب شده و راه هدايت را سير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هرفرد شيعه لازم است كه از كلام مولايش الهام بگيرد و در شكوفا كردن دل‌ها به مهر و ولاى اهل بيت عليهم السّلام قدمى بردارد زيرا كه يادآورى و تبليغ در اين زمينه بى‌شك باطن‌ها را بيدار و فطرت‌ها را بارور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عصر ما كه محيط جوامع اسلامى گسترده‌تر شده و مسلمانان به يكديگر نزديك مى‌شوند إحياء و بازنگرى غدير بدون اهانت به هيچ‌يك از فرق و گروه‌هاى اسلامى بسيار ضرورى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نقل مطالبى كه بيانگر اصالت شيعه و نشان‌دهندۀ حقّانيت آقا امير المؤمنين على عليه السّلام و فرزندان معصوم آن بزرگوار است كوچكترين مقصودى را در ايجاد تفرقه و شكاف بين مسلمين همراه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عكس باعث تقريب بين مسلمين خواهد شد،به اين دليل كه اهل بيت پيامبر صلّى اللّه عليه و آله مورد احترام تمام فرق اسلامى مى‌باشند بجز عده معدودى وهّابى كه مورد نفرت شيعه و سنّى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هزاران جوان مسلمان كه در جهان پهناور زندگى مى‌كنند تشنه يادگيرى مسائل اعتقادى و اصول مسلم اسلامند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بر ما تكليف است كه با ذكر و ياد غدير و زنده نگهداشتن آن به نوعى رسالت هدايت نسل جوان را به عهده بگيريم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اخذ صلوات اللّه عليه فى خطبة الجمعة و جعل صلاة جمعته صلاة عيده و انصرف بولده و شيعته الى منزل ابى محمّد الحسن بن علىّ عليه السّلام بما اعدّ له من طعامه و انصرف غنيّهم و فقيرهم برفده الى عياله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امير المؤمنين على عليه السّلام به خطبۀ نماز جمعه پرداخت و نماز جمعه‌اش را نماز عيد قرار داد و پس از پايان نماز با شيعيانش به خانه فرزندش امام حسن مجتبى عليه السّلام رفت كه او تدارك غذا و طعام ديده بود و غنى و فقير از آن طعام براى اهل و عيال خويش بردند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الّذى هدانا لهذا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حكم و مواعظ،</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أسماء الحسنى،ص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،به نقل از 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صافى،ص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المنشور سيوطى،ج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ابى الحديد،ج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وقايع الايام،ج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حكم و مواعظ،</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المنشور،سيوطى،ج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صافى،ص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صافى،ص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شرح ابن الحديد،ج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شيعه در اسلام،نقل از كنز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طبقات ابن سعد،ج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كوفى،ص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صندوق،ص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سيوطى،ج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فخر رازى،ج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صدوق،ص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الاجتهاد،ص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الاجتهاد،ص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فرقه ناجيه،ص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فرقه ناجيه،ص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صافى،ص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المتّجد،ص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صدوق،ص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بن ابى طالب عليه السّلام،ص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بمناقب خوارزمى،ص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طبرسى،ص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عبقات الانوار،مير حامد حسين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عبقات الانوار،مير حامد حسين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 سيد هاشم بحرانى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صادفى،ص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در المنشور سيوطى،ج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شب‌هاى پيشاور،ص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شيعه،ص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صدوق،ص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البلاغه،حكم و مواعظ،</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الوسايل،ج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31838</Words>
  <Characters>126049</Characters>
  <CharactersWithSpaces>156668</CharactersWithSpaces>
  <Paragraphs>1444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2026-08-27T09:13:07Z</dcterms:created>
  <dc:creator>ghaemiyeh.com</dc:creator>
  <dc:description/>
  <dc:language>en-US</dc:language>
  <cp:lastModifiedBy/>
  <dcterms:modified xsi:type="dcterms:W3CDTF">2026-08-27T12:43:22Z</dcterms:modified>
  <cp:revision>1</cp:revision>
  <dc:subject/>
  <dc:title>نهج الولایه شرح خطبه غدیریه مولا امیرالمومنین علی علیه السلام</dc:title>
</cp:coreProperties>
</file>

<file path=docProps/custom.xml><?xml version="1.0" encoding="utf-8"?>
<Properties xmlns="http://schemas.openxmlformats.org/officeDocument/2006/custom-properties" xmlns:vt="http://schemas.openxmlformats.org/officeDocument/2006/docPropsVTypes"/>
</file>