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أهل البیت مکانتهم و فضلهم وموقف الأمة منهم فی کتاب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0753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1075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10757_372815092">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710759_372815092">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3710761_372815092">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3710763_37281509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710765_372815092">
            <w:r>
              <w:rPr>
                <w:webHidden/>
                <w:rStyle w:val="IndexLink"/>
                <w:rtl w:val="true"/>
              </w:rPr>
              <w:t>أولاً</w:t>
            </w:r>
            <w:r>
              <w:rPr>
                <w:rStyle w:val="IndexLink"/>
                <w:rtl w:val="true"/>
              </w:rPr>
              <w:t xml:space="preserve">: </w:t>
            </w:r>
            <w:r>
              <w:rPr>
                <w:rStyle w:val="IndexLink"/>
                <w:rtl w:val="true"/>
              </w:rPr>
              <w:t>كتب التفسير والحديث</w:t>
            </w:r>
            <w:r>
              <w:rPr>
                <w:rStyle w:val="IndexLink"/>
                <w:rtl w:val="true"/>
              </w:rPr>
              <w:t>:</w:t>
              <w:tab/>
            </w:r>
            <w:r>
              <w:rPr>
                <w:rStyle w:val="IndexLink"/>
              </w:rPr>
              <w:t>22</w:t>
            </w:r>
          </w:hyperlink>
        </w:p>
        <w:p>
          <w:pPr>
            <w:pStyle w:val="Contents3"/>
            <w:tabs>
              <w:tab w:val="clear" w:pos="8459"/>
              <w:tab w:val="right" w:pos="9026" w:leader="dot"/>
            </w:tabs>
            <w:rPr/>
          </w:pPr>
          <w:hyperlink w:anchor="__RefHeading___Toc3710767_372815092">
            <w:r>
              <w:rPr>
                <w:webHidden/>
                <w:rStyle w:val="IndexLink"/>
                <w:rtl w:val="true"/>
              </w:rPr>
              <w:t>ثانياً</w:t>
            </w:r>
            <w:r>
              <w:rPr>
                <w:rStyle w:val="IndexLink"/>
                <w:rtl w:val="true"/>
              </w:rPr>
              <w:t xml:space="preserve">: </w:t>
            </w:r>
            <w:r>
              <w:rPr>
                <w:rStyle w:val="IndexLink"/>
                <w:rtl w:val="true"/>
              </w:rPr>
              <w:t>كتب السير والمغازي</w:t>
            </w:r>
            <w:r>
              <w:rPr>
                <w:rStyle w:val="IndexLink"/>
                <w:rtl w:val="true"/>
              </w:rPr>
              <w:t>:</w:t>
              <w:tab/>
            </w:r>
            <w:r>
              <w:rPr>
                <w:rStyle w:val="IndexLink"/>
              </w:rPr>
              <w:t>23</w:t>
            </w:r>
          </w:hyperlink>
        </w:p>
        <w:p>
          <w:pPr>
            <w:pStyle w:val="Contents3"/>
            <w:tabs>
              <w:tab w:val="clear" w:pos="8459"/>
              <w:tab w:val="right" w:pos="9026" w:leader="dot"/>
            </w:tabs>
            <w:rPr/>
          </w:pPr>
          <w:hyperlink w:anchor="__RefHeading___Toc3710769_372815092">
            <w:r>
              <w:rPr>
                <w:webHidden/>
                <w:rStyle w:val="IndexLink"/>
                <w:rtl w:val="true"/>
              </w:rPr>
              <w:t>ثالثاً</w:t>
            </w:r>
            <w:r>
              <w:rPr>
                <w:rStyle w:val="IndexLink"/>
                <w:rtl w:val="true"/>
              </w:rPr>
              <w:t xml:space="preserve">: </w:t>
            </w:r>
            <w:r>
              <w:rPr>
                <w:rStyle w:val="IndexLink"/>
                <w:rtl w:val="true"/>
              </w:rPr>
              <w:t>كتب الطبقات</w:t>
            </w:r>
            <w:r>
              <w:rPr>
                <w:rStyle w:val="IndexLink"/>
                <w:rtl w:val="true"/>
              </w:rPr>
              <w:t>:</w:t>
              <w:tab/>
            </w:r>
            <w:r>
              <w:rPr>
                <w:rStyle w:val="IndexLink"/>
              </w:rPr>
              <w:t>24</w:t>
            </w:r>
          </w:hyperlink>
        </w:p>
        <w:p>
          <w:pPr>
            <w:pStyle w:val="Contents3"/>
            <w:tabs>
              <w:tab w:val="clear" w:pos="8459"/>
              <w:tab w:val="right" w:pos="9026" w:leader="dot"/>
            </w:tabs>
            <w:rPr/>
          </w:pPr>
          <w:hyperlink w:anchor="__RefHeading___Toc3710771_372815092">
            <w:r>
              <w:rPr>
                <w:webHidden/>
                <w:rStyle w:val="IndexLink"/>
                <w:rtl w:val="true"/>
              </w:rPr>
              <w:t>رابعاً</w:t>
            </w:r>
            <w:r>
              <w:rPr>
                <w:rStyle w:val="IndexLink"/>
                <w:rtl w:val="true"/>
              </w:rPr>
              <w:t xml:space="preserve">: </w:t>
            </w:r>
            <w:r>
              <w:rPr>
                <w:rStyle w:val="IndexLink"/>
                <w:rtl w:val="true"/>
              </w:rPr>
              <w:t>كتب التراجم</w:t>
            </w:r>
            <w:r>
              <w:rPr>
                <w:rStyle w:val="IndexLink"/>
                <w:rtl w:val="true"/>
              </w:rPr>
              <w:t>:</w:t>
              <w:tab/>
            </w:r>
            <w:r>
              <w:rPr>
                <w:rStyle w:val="IndexLink"/>
              </w:rPr>
              <w:t>24</w:t>
            </w:r>
          </w:hyperlink>
        </w:p>
        <w:p>
          <w:pPr>
            <w:pStyle w:val="Contents3"/>
            <w:tabs>
              <w:tab w:val="clear" w:pos="8459"/>
              <w:tab w:val="right" w:pos="9026" w:leader="dot"/>
            </w:tabs>
            <w:rPr/>
          </w:pPr>
          <w:hyperlink w:anchor="__RefHeading___Toc3710773_372815092">
            <w:r>
              <w:rPr>
                <w:webHidden/>
                <w:rStyle w:val="IndexLink"/>
                <w:rtl w:val="true"/>
              </w:rPr>
              <w:t>خامساً</w:t>
            </w:r>
            <w:r>
              <w:rPr>
                <w:rStyle w:val="IndexLink"/>
                <w:rtl w:val="true"/>
              </w:rPr>
              <w:t xml:space="preserve">: </w:t>
            </w:r>
            <w:r>
              <w:rPr>
                <w:rStyle w:val="IndexLink"/>
                <w:rtl w:val="true"/>
              </w:rPr>
              <w:t>كتب التاريخ العام</w:t>
            </w:r>
            <w:r>
              <w:rPr>
                <w:rStyle w:val="IndexLink"/>
                <w:rtl w:val="true"/>
              </w:rPr>
              <w:t>:</w:t>
              <w:tab/>
            </w:r>
            <w:r>
              <w:rPr>
                <w:rStyle w:val="IndexLink"/>
              </w:rPr>
              <w:t>25</w:t>
            </w:r>
          </w:hyperlink>
        </w:p>
        <w:p>
          <w:pPr>
            <w:pStyle w:val="Contents3"/>
            <w:tabs>
              <w:tab w:val="clear" w:pos="8459"/>
              <w:tab w:val="right" w:pos="9026" w:leader="dot"/>
            </w:tabs>
            <w:rPr/>
          </w:pPr>
          <w:hyperlink w:anchor="__RefHeading___Toc3710775_372815092">
            <w:r>
              <w:rPr>
                <w:webHidden/>
                <w:rStyle w:val="IndexLink"/>
                <w:rtl w:val="true"/>
              </w:rPr>
              <w:t>سادساً</w:t>
            </w:r>
            <w:r>
              <w:rPr>
                <w:rStyle w:val="IndexLink"/>
                <w:rtl w:val="true"/>
              </w:rPr>
              <w:t xml:space="preserve">: </w:t>
            </w:r>
            <w:r>
              <w:rPr>
                <w:rStyle w:val="IndexLink"/>
                <w:rtl w:val="true"/>
              </w:rPr>
              <w:t>كتب التواريخ المحلية</w:t>
            </w:r>
            <w:r>
              <w:rPr>
                <w:rStyle w:val="IndexLink"/>
                <w:rtl w:val="true"/>
              </w:rPr>
              <w:t>:</w:t>
              <w:tab/>
            </w:r>
            <w:r>
              <w:rPr>
                <w:rStyle w:val="IndexLink"/>
              </w:rPr>
              <w:t>25</w:t>
            </w:r>
          </w:hyperlink>
        </w:p>
        <w:p>
          <w:pPr>
            <w:pStyle w:val="Contents3"/>
            <w:tabs>
              <w:tab w:val="clear" w:pos="8459"/>
              <w:tab w:val="right" w:pos="9026" w:leader="dot"/>
            </w:tabs>
            <w:rPr/>
          </w:pPr>
          <w:hyperlink w:anchor="__RefHeading___Toc3710777_372815092">
            <w:r>
              <w:rPr>
                <w:webHidden/>
                <w:rStyle w:val="IndexLink"/>
                <w:rtl w:val="true"/>
              </w:rPr>
              <w:t>سابعاً</w:t>
            </w:r>
            <w:r>
              <w:rPr>
                <w:rStyle w:val="IndexLink"/>
                <w:rtl w:val="true"/>
              </w:rPr>
              <w:t xml:space="preserve">: </w:t>
            </w:r>
            <w:r>
              <w:rPr>
                <w:rStyle w:val="IndexLink"/>
                <w:rtl w:val="true"/>
              </w:rPr>
              <w:t>كتب البلدانيات</w:t>
            </w:r>
            <w:r>
              <w:rPr>
                <w:rStyle w:val="IndexLink"/>
                <w:rtl w:val="true"/>
              </w:rPr>
              <w:t>:</w:t>
              <w:tab/>
            </w:r>
            <w:r>
              <w:rPr>
                <w:rStyle w:val="IndexLink"/>
              </w:rPr>
              <w:t>25</w:t>
            </w:r>
          </w:hyperlink>
        </w:p>
        <w:p>
          <w:pPr>
            <w:pStyle w:val="Contents3"/>
            <w:tabs>
              <w:tab w:val="clear" w:pos="8459"/>
              <w:tab w:val="right" w:pos="9026" w:leader="dot"/>
            </w:tabs>
            <w:rPr/>
          </w:pPr>
          <w:hyperlink w:anchor="__RefHeading___Toc3710779_372815092">
            <w:r>
              <w:rPr>
                <w:webHidden/>
                <w:rStyle w:val="IndexLink"/>
                <w:rtl w:val="true"/>
              </w:rPr>
              <w:t>ثامناً</w:t>
            </w:r>
            <w:r>
              <w:rPr>
                <w:rStyle w:val="IndexLink"/>
                <w:rtl w:val="true"/>
              </w:rPr>
              <w:t xml:space="preserve">: </w:t>
            </w:r>
            <w:r>
              <w:rPr>
                <w:rStyle w:val="IndexLink"/>
                <w:rtl w:val="true"/>
              </w:rPr>
              <w:t>كتب الأنساب</w:t>
            </w:r>
            <w:r>
              <w:rPr>
                <w:rStyle w:val="IndexLink"/>
                <w:rtl w:val="true"/>
              </w:rPr>
              <w:t>:</w:t>
              <w:tab/>
            </w:r>
            <w:r>
              <w:rPr>
                <w:rStyle w:val="IndexLink"/>
              </w:rPr>
              <w:t>26</w:t>
            </w:r>
          </w:hyperlink>
        </w:p>
        <w:p>
          <w:pPr>
            <w:pStyle w:val="Contents3"/>
            <w:tabs>
              <w:tab w:val="clear" w:pos="8459"/>
              <w:tab w:val="right" w:pos="9026" w:leader="dot"/>
            </w:tabs>
            <w:rPr/>
          </w:pPr>
          <w:hyperlink w:anchor="__RefHeading___Toc3710781_372815092">
            <w:r>
              <w:rPr>
                <w:webHidden/>
                <w:rStyle w:val="IndexLink"/>
                <w:rtl w:val="true"/>
              </w:rPr>
              <w:t>تاسعاً</w:t>
            </w:r>
            <w:r>
              <w:rPr>
                <w:rStyle w:val="IndexLink"/>
                <w:rtl w:val="true"/>
              </w:rPr>
              <w:t xml:space="preserve">: </w:t>
            </w:r>
            <w:r>
              <w:rPr>
                <w:rStyle w:val="IndexLink"/>
                <w:rtl w:val="true"/>
              </w:rPr>
              <w:t>كتب اللغة والمعاجم اللغوية والأدب</w:t>
            </w:r>
            <w:r>
              <w:rPr>
                <w:rStyle w:val="IndexLink"/>
                <w:rtl w:val="true"/>
              </w:rPr>
              <w:t>:</w:t>
              <w:tab/>
            </w:r>
            <w:r>
              <w:rPr>
                <w:rStyle w:val="IndexLink"/>
              </w:rPr>
              <w:t>26</w:t>
            </w:r>
          </w:hyperlink>
        </w:p>
        <w:p>
          <w:pPr>
            <w:pStyle w:val="Contents3"/>
            <w:tabs>
              <w:tab w:val="clear" w:pos="8459"/>
              <w:tab w:val="right" w:pos="9026" w:leader="dot"/>
            </w:tabs>
            <w:rPr/>
          </w:pPr>
          <w:hyperlink w:anchor="__RefHeading___Toc3710783_372815092">
            <w:r>
              <w:rPr>
                <w:webHidden/>
                <w:rStyle w:val="IndexLink"/>
                <w:rtl w:val="true"/>
              </w:rPr>
              <w:t>عاشراً</w:t>
            </w:r>
            <w:r>
              <w:rPr>
                <w:rStyle w:val="IndexLink"/>
                <w:rtl w:val="true"/>
              </w:rPr>
              <w:t xml:space="preserve">: </w:t>
            </w:r>
            <w:r>
              <w:rPr>
                <w:rStyle w:val="IndexLink"/>
                <w:rtl w:val="true"/>
              </w:rPr>
              <w:t>المراجع الحديثة والأطاريح والرسائل والدوريات</w:t>
            </w:r>
            <w:r>
              <w:rPr>
                <w:rStyle w:val="IndexLink"/>
                <w:rtl w:val="true"/>
              </w:rPr>
              <w:t>:</w:t>
              <w:tab/>
            </w:r>
            <w:r>
              <w:rPr>
                <w:rStyle w:val="IndexLink"/>
              </w:rPr>
              <w:t>27</w:t>
            </w:r>
          </w:hyperlink>
        </w:p>
        <w:p>
          <w:pPr>
            <w:pStyle w:val="Contents2"/>
            <w:tabs>
              <w:tab w:val="clear" w:pos="8743"/>
              <w:tab w:val="right" w:pos="9026" w:leader="dot"/>
            </w:tabs>
            <w:rPr/>
          </w:pPr>
          <w:hyperlink w:anchor="__RefHeading___Toc3710785_372815092">
            <w:r>
              <w:rPr>
                <w:webHidden/>
                <w:rStyle w:val="IndexLink"/>
                <w:rtl w:val="true"/>
              </w:rPr>
              <w:t>الفصل الأول</w:t>
            </w:r>
            <w:r>
              <w:rPr>
                <w:rStyle w:val="IndexLink"/>
                <w:rtl w:val="true"/>
              </w:rPr>
              <w:t xml:space="preserve">: </w:t>
            </w:r>
            <w:r>
              <w:rPr>
                <w:rStyle w:val="IndexLink"/>
                <w:rtl w:val="true"/>
              </w:rPr>
              <w:t>كتاب نهج البلاغة مضامينه ومصادره وجامعه الشريف الرضي</w:t>
            </w:r>
            <w:r>
              <w:rPr>
                <w:rStyle w:val="IndexLink"/>
                <w:rtl w:val="true"/>
              </w:rPr>
              <w:tab/>
            </w:r>
            <w:r>
              <w:rPr>
                <w:rStyle w:val="IndexLink"/>
              </w:rPr>
              <w:t>30</w:t>
            </w:r>
          </w:hyperlink>
        </w:p>
        <w:p>
          <w:pPr>
            <w:pStyle w:val="Contents3"/>
            <w:tabs>
              <w:tab w:val="clear" w:pos="8459"/>
              <w:tab w:val="right" w:pos="9026" w:leader="dot"/>
            </w:tabs>
            <w:rPr/>
          </w:pPr>
          <w:hyperlink w:anchor="__RefHeading___Toc3710787_372815092">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710789_372815092">
            <w:r>
              <w:rPr>
                <w:webHidden/>
                <w:rStyle w:val="IndexLink"/>
                <w:rtl w:val="true"/>
              </w:rPr>
              <w:t xml:space="preserve">المبحث الأول كتاب نهج البلاغة </w:t>
            </w:r>
            <w:r>
              <w:rPr>
                <w:rStyle w:val="IndexLink"/>
                <w:rtl w:val="true"/>
              </w:rPr>
              <w:t>(</w:t>
            </w:r>
            <w:r>
              <w:rPr>
                <w:rStyle w:val="IndexLink"/>
                <w:rtl w:val="true"/>
              </w:rPr>
              <w:t>نظرة عامة</w:t>
            </w:r>
            <w:r>
              <w:rPr>
                <w:rStyle w:val="IndexLink"/>
                <w:rtl w:val="true"/>
              </w:rPr>
              <w:t>)</w:t>
              <w:tab/>
            </w:r>
            <w:r>
              <w:rPr>
                <w:rStyle w:val="IndexLink"/>
              </w:rPr>
              <w:t>32</w:t>
            </w:r>
          </w:hyperlink>
        </w:p>
        <w:p>
          <w:pPr>
            <w:pStyle w:val="Contents4"/>
            <w:tabs>
              <w:tab w:val="clear" w:pos="8176"/>
              <w:tab w:val="right" w:pos="9026" w:leader="dot"/>
            </w:tabs>
            <w:rPr/>
          </w:pPr>
          <w:hyperlink w:anchor="__RefHeading___Toc3710791_372815092">
            <w:r>
              <w:rPr>
                <w:webHidden/>
                <w:rStyle w:val="IndexLink"/>
                <w:rtl w:val="true"/>
              </w:rPr>
              <w:t>أولاً</w:t>
            </w:r>
            <w:r>
              <w:rPr>
                <w:rStyle w:val="IndexLink"/>
                <w:rtl w:val="true"/>
              </w:rPr>
              <w:t xml:space="preserve">: </w:t>
            </w:r>
            <w:r>
              <w:rPr>
                <w:rStyle w:val="IndexLink"/>
                <w:rtl w:val="true"/>
              </w:rPr>
              <w:t>كتاب نهج البلاغة</w:t>
            </w:r>
            <w:r>
              <w:rPr>
                <w:rStyle w:val="IndexLink"/>
                <w:rtl w:val="true"/>
              </w:rPr>
              <w:t>:</w:t>
              <w:tab/>
            </w:r>
            <w:r>
              <w:rPr>
                <w:rStyle w:val="IndexLink"/>
              </w:rPr>
              <w:t>32</w:t>
            </w:r>
          </w:hyperlink>
        </w:p>
        <w:p>
          <w:pPr>
            <w:pStyle w:val="Contents4"/>
            <w:tabs>
              <w:tab w:val="clear" w:pos="8176"/>
              <w:tab w:val="right" w:pos="9026" w:leader="dot"/>
            </w:tabs>
            <w:rPr/>
          </w:pPr>
          <w:hyperlink w:anchor="__RefHeading___Toc3710793_372815092">
            <w:r>
              <w:rPr>
                <w:webHidden/>
                <w:rStyle w:val="IndexLink"/>
                <w:rtl w:val="true"/>
              </w:rPr>
              <w:t>ثانياً</w:t>
            </w:r>
            <w:r>
              <w:rPr>
                <w:rStyle w:val="IndexLink"/>
                <w:rtl w:val="true"/>
              </w:rPr>
              <w:t xml:space="preserve">: </w:t>
            </w:r>
            <w:r>
              <w:rPr>
                <w:rStyle w:val="IndexLink"/>
                <w:rtl w:val="true"/>
              </w:rPr>
              <w:t>مضامين كتاب نهج البلاغة</w:t>
            </w:r>
            <w:r>
              <w:rPr>
                <w:rStyle w:val="IndexLink"/>
                <w:rtl w:val="true"/>
              </w:rPr>
              <w:t>:</w:t>
              <w:tab/>
            </w:r>
            <w:r>
              <w:rPr>
                <w:rStyle w:val="IndexLink"/>
              </w:rPr>
              <w:t>36</w:t>
            </w:r>
          </w:hyperlink>
        </w:p>
        <w:p>
          <w:pPr>
            <w:pStyle w:val="Contents4"/>
            <w:tabs>
              <w:tab w:val="clear" w:pos="8176"/>
              <w:tab w:val="right" w:pos="9026" w:leader="dot"/>
            </w:tabs>
            <w:rPr/>
          </w:pPr>
          <w:hyperlink w:anchor="__RefHeading___Toc3710795_372815092">
            <w:r>
              <w:rPr>
                <w:webHidden/>
                <w:rStyle w:val="IndexLink"/>
                <w:rtl w:val="true"/>
              </w:rPr>
              <w:t>أولاً</w:t>
            </w:r>
            <w:r>
              <w:rPr>
                <w:rStyle w:val="IndexLink"/>
                <w:rtl w:val="true"/>
              </w:rPr>
              <w:t xml:space="preserve">: </w:t>
            </w:r>
            <w:r>
              <w:rPr>
                <w:rStyle w:val="IndexLink"/>
                <w:rtl w:val="true"/>
              </w:rPr>
              <w:t>الخطب</w:t>
            </w:r>
            <w:r>
              <w:rPr>
                <w:rStyle w:val="IndexLink"/>
                <w:rtl w:val="true"/>
              </w:rPr>
              <w:t>:</w:t>
              <w:tab/>
            </w:r>
            <w:r>
              <w:rPr>
                <w:rStyle w:val="IndexLink"/>
              </w:rPr>
              <w:t>36</w:t>
            </w:r>
          </w:hyperlink>
        </w:p>
        <w:p>
          <w:pPr>
            <w:pStyle w:val="Contents4"/>
            <w:tabs>
              <w:tab w:val="clear" w:pos="8176"/>
              <w:tab w:val="right" w:pos="9026" w:leader="dot"/>
            </w:tabs>
            <w:rPr/>
          </w:pPr>
          <w:hyperlink w:anchor="__RefHeading___Toc3710797_372815092">
            <w:r>
              <w:rPr>
                <w:webHidden/>
                <w:rStyle w:val="IndexLink"/>
                <w:rtl w:val="true"/>
              </w:rPr>
              <w:t>ثانياً</w:t>
            </w:r>
            <w:r>
              <w:rPr>
                <w:rStyle w:val="IndexLink"/>
                <w:rtl w:val="true"/>
              </w:rPr>
              <w:t xml:space="preserve">: </w:t>
            </w:r>
            <w:r>
              <w:rPr>
                <w:rStyle w:val="IndexLink"/>
                <w:rtl w:val="true"/>
              </w:rPr>
              <w:t>الكتب والرسائل</w:t>
            </w:r>
            <w:r>
              <w:rPr>
                <w:rStyle w:val="IndexLink"/>
                <w:rtl w:val="true"/>
              </w:rPr>
              <w:t>:</w:t>
              <w:tab/>
            </w:r>
            <w:r>
              <w:rPr>
                <w:rStyle w:val="IndexLink"/>
              </w:rPr>
              <w:t>42</w:t>
            </w:r>
          </w:hyperlink>
        </w:p>
        <w:p>
          <w:pPr>
            <w:pStyle w:val="Contents4"/>
            <w:tabs>
              <w:tab w:val="clear" w:pos="8176"/>
              <w:tab w:val="right" w:pos="9026" w:leader="dot"/>
            </w:tabs>
            <w:rPr/>
          </w:pPr>
          <w:hyperlink w:anchor="__RefHeading___Toc3710799_372815092">
            <w:r>
              <w:rPr>
                <w:webHidden/>
                <w:rStyle w:val="IndexLink"/>
                <w:rtl w:val="true"/>
              </w:rPr>
              <w:t>ثالثاً</w:t>
            </w:r>
            <w:r>
              <w:rPr>
                <w:rStyle w:val="IndexLink"/>
                <w:rtl w:val="true"/>
              </w:rPr>
              <w:t xml:space="preserve">: </w:t>
            </w:r>
            <w:r>
              <w:rPr>
                <w:rStyle w:val="IndexLink"/>
                <w:rtl w:val="true"/>
              </w:rPr>
              <w:t>الوصايا</w:t>
            </w:r>
            <w:r>
              <w:rPr>
                <w:rStyle w:val="IndexLink"/>
                <w:rtl w:val="true"/>
              </w:rPr>
              <w:t>:</w:t>
              <w:tab/>
            </w:r>
            <w:r>
              <w:rPr>
                <w:rStyle w:val="IndexLink"/>
              </w:rPr>
              <w:t>45</w:t>
            </w:r>
          </w:hyperlink>
        </w:p>
        <w:p>
          <w:pPr>
            <w:pStyle w:val="Contents4"/>
            <w:tabs>
              <w:tab w:val="clear" w:pos="8176"/>
              <w:tab w:val="right" w:pos="9026" w:leader="dot"/>
            </w:tabs>
            <w:rPr/>
          </w:pPr>
          <w:hyperlink w:anchor="__RefHeading___Toc3710801_372815092">
            <w:r>
              <w:rPr>
                <w:webHidden/>
                <w:rStyle w:val="IndexLink"/>
                <w:rtl w:val="true"/>
              </w:rPr>
              <w:t>رابعاً</w:t>
            </w:r>
            <w:r>
              <w:rPr>
                <w:rStyle w:val="IndexLink"/>
                <w:rtl w:val="true"/>
              </w:rPr>
              <w:t xml:space="preserve">: </w:t>
            </w:r>
            <w:r>
              <w:rPr>
                <w:rStyle w:val="IndexLink"/>
                <w:rtl w:val="true"/>
              </w:rPr>
              <w:t>العهود</w:t>
            </w:r>
            <w:r>
              <w:rPr>
                <w:rStyle w:val="IndexLink"/>
                <w:rtl w:val="true"/>
              </w:rPr>
              <w:t>:</w:t>
              <w:tab/>
            </w:r>
            <w:r>
              <w:rPr>
                <w:rStyle w:val="IndexLink"/>
              </w:rPr>
              <w:t>48</w:t>
            </w:r>
          </w:hyperlink>
        </w:p>
        <w:p>
          <w:pPr>
            <w:pStyle w:val="Contents4"/>
            <w:tabs>
              <w:tab w:val="clear" w:pos="8176"/>
              <w:tab w:val="right" w:pos="9026" w:leader="dot"/>
            </w:tabs>
            <w:rPr/>
          </w:pPr>
          <w:hyperlink w:anchor="__RefHeading___Toc3710803_372815092">
            <w:r>
              <w:rPr>
                <w:webHidden/>
                <w:rStyle w:val="IndexLink"/>
                <w:rtl w:val="true"/>
              </w:rPr>
              <w:t>خامساً</w:t>
            </w:r>
            <w:r>
              <w:rPr>
                <w:rStyle w:val="IndexLink"/>
                <w:rtl w:val="true"/>
              </w:rPr>
              <w:t xml:space="preserve">: </w:t>
            </w:r>
            <w:r>
              <w:rPr>
                <w:rStyle w:val="IndexLink"/>
                <w:rtl w:val="true"/>
              </w:rPr>
              <w:t>الحكم والمواعظ</w:t>
            </w:r>
            <w:r>
              <w:rPr>
                <w:rStyle w:val="IndexLink"/>
                <w:rtl w:val="true"/>
              </w:rPr>
              <w:t>:</w:t>
              <w:tab/>
            </w:r>
            <w:r>
              <w:rPr>
                <w:rStyle w:val="IndexLink"/>
              </w:rPr>
              <w:t>50</w:t>
            </w:r>
          </w:hyperlink>
        </w:p>
        <w:p>
          <w:pPr>
            <w:pStyle w:val="Contents4"/>
            <w:tabs>
              <w:tab w:val="clear" w:pos="8176"/>
              <w:tab w:val="right" w:pos="9026" w:leader="dot"/>
            </w:tabs>
            <w:rPr/>
          </w:pPr>
          <w:hyperlink w:anchor="__RefHeading___Toc3710805_372815092">
            <w:r>
              <w:rPr>
                <w:webHidden/>
                <w:rStyle w:val="IndexLink"/>
                <w:rtl w:val="true"/>
              </w:rPr>
              <w:t>ثالثاً</w:t>
            </w:r>
            <w:r>
              <w:rPr>
                <w:rStyle w:val="IndexLink"/>
                <w:rtl w:val="true"/>
              </w:rPr>
              <w:t xml:space="preserve">: </w:t>
            </w:r>
            <w:r>
              <w:rPr>
                <w:rStyle w:val="IndexLink"/>
                <w:rtl w:val="true"/>
              </w:rPr>
              <w:t>مكانة كتاب نهج البلاغة عند العلماء والمفكرين والأدباء القدماء</w:t>
            </w:r>
            <w:r>
              <w:rPr>
                <w:rStyle w:val="IndexLink"/>
                <w:rtl w:val="true"/>
              </w:rPr>
              <w:tab/>
            </w:r>
            <w:r>
              <w:rPr>
                <w:rStyle w:val="IndexLink"/>
              </w:rPr>
              <w:t>53</w:t>
            </w:r>
          </w:hyperlink>
        </w:p>
        <w:p>
          <w:pPr>
            <w:pStyle w:val="Contents4"/>
            <w:tabs>
              <w:tab w:val="clear" w:pos="8176"/>
              <w:tab w:val="right" w:pos="9026" w:leader="dot"/>
            </w:tabs>
            <w:rPr/>
          </w:pPr>
          <w:hyperlink w:anchor="__RefHeading___Toc3710807_372815092">
            <w:r>
              <w:rPr>
                <w:webHidden/>
                <w:rStyle w:val="IndexLink"/>
                <w:rtl w:val="true"/>
              </w:rPr>
              <w:t>أولاً</w:t>
            </w:r>
            <w:r>
              <w:rPr>
                <w:rStyle w:val="IndexLink"/>
                <w:rtl w:val="true"/>
              </w:rPr>
              <w:t xml:space="preserve">: </w:t>
            </w:r>
            <w:r>
              <w:rPr>
                <w:rStyle w:val="IndexLink"/>
                <w:rtl w:val="true"/>
              </w:rPr>
              <w:t>مكانة كتاب نهج البلاغة عند بعض المؤرخين والعلماء والمفكرين</w:t>
            </w:r>
            <w:r>
              <w:rPr>
                <w:rStyle w:val="IndexLink"/>
                <w:rtl w:val="true"/>
              </w:rPr>
              <w:tab/>
            </w:r>
            <w:r>
              <w:rPr>
                <w:rStyle w:val="IndexLink"/>
              </w:rPr>
              <w:t>53</w:t>
            </w:r>
          </w:hyperlink>
        </w:p>
        <w:p>
          <w:pPr>
            <w:pStyle w:val="Contents4"/>
            <w:tabs>
              <w:tab w:val="clear" w:pos="8176"/>
              <w:tab w:val="right" w:pos="9026" w:leader="dot"/>
            </w:tabs>
            <w:rPr/>
          </w:pPr>
          <w:hyperlink w:anchor="__RefHeading___Toc3710809_372815092">
            <w:r>
              <w:rPr>
                <w:webHidden/>
                <w:rStyle w:val="IndexLink"/>
                <w:rtl w:val="true"/>
              </w:rPr>
              <w:t>ثانياً</w:t>
            </w:r>
            <w:r>
              <w:rPr>
                <w:rStyle w:val="IndexLink"/>
                <w:rtl w:val="true"/>
              </w:rPr>
              <w:t xml:space="preserve">: </w:t>
            </w:r>
            <w:r>
              <w:rPr>
                <w:rStyle w:val="IndexLink"/>
                <w:rtl w:val="true"/>
              </w:rPr>
              <w:t>مكانة كتاب نهج البلاغة عند ثلّة من الباحثين المحدثين</w:t>
            </w:r>
            <w:r>
              <w:rPr>
                <w:rStyle w:val="IndexLink"/>
                <w:rtl w:val="true"/>
              </w:rPr>
              <w:t>:</w:t>
              <w:tab/>
            </w:r>
            <w:r>
              <w:rPr>
                <w:rStyle w:val="IndexLink"/>
              </w:rPr>
              <w:t>57</w:t>
            </w:r>
          </w:hyperlink>
        </w:p>
        <w:p>
          <w:pPr>
            <w:pStyle w:val="Contents3"/>
            <w:tabs>
              <w:tab w:val="clear" w:pos="8459"/>
              <w:tab w:val="right" w:pos="9026" w:leader="dot"/>
            </w:tabs>
            <w:rPr/>
          </w:pPr>
          <w:hyperlink w:anchor="__RefHeading___Toc3710811_372815092">
            <w:r>
              <w:rPr>
                <w:webHidden/>
                <w:rStyle w:val="IndexLink"/>
                <w:rtl w:val="true"/>
              </w:rPr>
              <w:t>المبحث الثانی حیاة الشریف الرضی وسیرته العلمیة</w:t>
            </w:r>
            <w:r>
              <w:rPr>
                <w:rStyle w:val="IndexLink"/>
                <w:rtl w:val="true"/>
              </w:rPr>
              <w:tab/>
            </w:r>
            <w:r>
              <w:rPr>
                <w:rStyle w:val="IndexLink"/>
              </w:rPr>
              <w:t>62</w:t>
            </w:r>
          </w:hyperlink>
        </w:p>
        <w:p>
          <w:pPr>
            <w:pStyle w:val="Contents4"/>
            <w:tabs>
              <w:tab w:val="clear" w:pos="8176"/>
              <w:tab w:val="right" w:pos="9026" w:leader="dot"/>
            </w:tabs>
            <w:rPr/>
          </w:pPr>
          <w:hyperlink w:anchor="__RefHeading___Toc3710813_372815092">
            <w:r>
              <w:rPr>
                <w:webHidden/>
                <w:rStyle w:val="IndexLink"/>
                <w:rtl w:val="true"/>
              </w:rPr>
              <w:t>أولاً</w:t>
            </w:r>
            <w:r>
              <w:rPr>
                <w:rStyle w:val="IndexLink"/>
                <w:rtl w:val="true"/>
              </w:rPr>
              <w:t xml:space="preserve">: </w:t>
            </w:r>
            <w:r>
              <w:rPr>
                <w:rStyle w:val="IndexLink"/>
                <w:rtl w:val="true"/>
              </w:rPr>
              <w:t xml:space="preserve">جامع كتاب نهج البلاغة الشريف الرضي </w:t>
            </w:r>
            <w:r>
              <w:rPr>
                <w:rStyle w:val="IndexLink"/>
              </w:rPr>
              <w:t>359</w:t>
            </w:r>
            <w:r>
              <w:rPr>
                <w:rStyle w:val="IndexLink"/>
                <w:rtl w:val="true"/>
              </w:rPr>
              <w:t xml:space="preserve"> - </w:t>
            </w:r>
            <w:r>
              <w:rPr>
                <w:rStyle w:val="IndexLink"/>
              </w:rPr>
              <w:t>406</w:t>
            </w:r>
            <w:r>
              <w:rPr>
                <w:rStyle w:val="IndexLink"/>
                <w:rtl w:val="true"/>
              </w:rPr>
              <w:t xml:space="preserve"> </w:t>
            </w:r>
            <w:r>
              <w:rPr>
                <w:rStyle w:val="IndexLink"/>
                <w:rtl w:val="true"/>
              </w:rPr>
              <w:t xml:space="preserve">ه </w:t>
            </w:r>
            <w:r>
              <w:rPr>
                <w:rStyle w:val="IndexLink"/>
                <w:rtl w:val="true"/>
              </w:rPr>
              <w:t xml:space="preserve">/ </w:t>
            </w:r>
            <w:r>
              <w:rPr>
                <w:rStyle w:val="IndexLink"/>
              </w:rPr>
              <w:t>970</w:t>
            </w:r>
            <w:r>
              <w:rPr>
                <w:rStyle w:val="IndexLink"/>
                <w:rtl w:val="true"/>
              </w:rPr>
              <w:t xml:space="preserve"> - </w:t>
            </w:r>
            <w:r>
              <w:rPr>
                <w:rStyle w:val="IndexLink"/>
              </w:rPr>
              <w:t>1015</w:t>
            </w:r>
            <w:r>
              <w:rPr>
                <w:rStyle w:val="IndexLink"/>
                <w:rtl w:val="true"/>
              </w:rPr>
              <w:t xml:space="preserve"> </w:t>
            </w:r>
            <w:r>
              <w:rPr>
                <w:rStyle w:val="IndexLink"/>
                <w:rtl w:val="true"/>
              </w:rPr>
              <w:t>م</w:t>
            </w:r>
            <w:r>
              <w:rPr>
                <w:rStyle w:val="IndexLink"/>
                <w:rtl w:val="true"/>
              </w:rPr>
              <w:tab/>
            </w:r>
            <w:r>
              <w:rPr>
                <w:rStyle w:val="IndexLink"/>
              </w:rPr>
              <w:t>62</w:t>
            </w:r>
          </w:hyperlink>
        </w:p>
        <w:p>
          <w:pPr>
            <w:pStyle w:val="Contents5"/>
            <w:tabs>
              <w:tab w:val="clear" w:pos="7892"/>
              <w:tab w:val="right" w:pos="9026" w:leader="dot"/>
            </w:tabs>
            <w:rPr/>
          </w:pPr>
          <w:hyperlink w:anchor="__RefHeading___Toc3710815_372815092">
            <w:r>
              <w:rPr>
                <w:webHidden/>
                <w:rStyle w:val="IndexLink"/>
              </w:rPr>
              <w:t>1</w:t>
            </w:r>
            <w:r>
              <w:rPr>
                <w:rStyle w:val="IndexLink"/>
                <w:rtl w:val="true"/>
              </w:rPr>
              <w:t xml:space="preserve">- </w:t>
            </w:r>
            <w:r>
              <w:rPr>
                <w:rStyle w:val="IndexLink"/>
                <w:rtl w:val="true"/>
              </w:rPr>
              <w:t>نسب الشريف الرضي وولادته</w:t>
            </w:r>
            <w:r>
              <w:rPr>
                <w:rStyle w:val="IndexLink"/>
                <w:rtl w:val="true"/>
              </w:rPr>
              <w:t>:</w:t>
              <w:tab/>
            </w:r>
            <w:r>
              <w:rPr>
                <w:rStyle w:val="IndexLink"/>
              </w:rPr>
              <w:t>62</w:t>
            </w:r>
          </w:hyperlink>
        </w:p>
        <w:p>
          <w:pPr>
            <w:pStyle w:val="Contents5"/>
            <w:tabs>
              <w:tab w:val="clear" w:pos="7892"/>
              <w:tab w:val="right" w:pos="9026" w:leader="dot"/>
            </w:tabs>
            <w:rPr/>
          </w:pPr>
          <w:hyperlink w:anchor="__RefHeading___Toc3710817_372815092">
            <w:r>
              <w:rPr>
                <w:webHidden/>
                <w:rStyle w:val="IndexLink"/>
              </w:rPr>
              <w:t>2</w:t>
            </w:r>
            <w:r>
              <w:rPr>
                <w:rStyle w:val="IndexLink"/>
                <w:rtl w:val="true"/>
              </w:rPr>
              <w:t xml:space="preserve">- </w:t>
            </w:r>
            <w:r>
              <w:rPr>
                <w:rStyle w:val="IndexLink"/>
                <w:rtl w:val="true"/>
              </w:rPr>
              <w:t>علم الشريف الرضي</w:t>
            </w:r>
            <w:r>
              <w:rPr>
                <w:rStyle w:val="IndexLink"/>
                <w:rtl w:val="true"/>
              </w:rPr>
              <w:t>:</w:t>
              <w:tab/>
            </w:r>
            <w:r>
              <w:rPr>
                <w:rStyle w:val="IndexLink"/>
              </w:rPr>
              <w:t>63</w:t>
            </w:r>
          </w:hyperlink>
        </w:p>
        <w:p>
          <w:pPr>
            <w:pStyle w:val="Contents5"/>
            <w:tabs>
              <w:tab w:val="clear" w:pos="7892"/>
              <w:tab w:val="right" w:pos="9026" w:leader="dot"/>
            </w:tabs>
            <w:rPr/>
          </w:pPr>
          <w:hyperlink w:anchor="__RefHeading___Toc3710819_372815092">
            <w:r>
              <w:rPr>
                <w:webHidden/>
                <w:rStyle w:val="IndexLink"/>
              </w:rPr>
              <w:t>3</w:t>
            </w:r>
            <w:r>
              <w:rPr>
                <w:rStyle w:val="IndexLink"/>
                <w:rtl w:val="true"/>
              </w:rPr>
              <w:t xml:space="preserve">- </w:t>
            </w:r>
            <w:r>
              <w:rPr>
                <w:rStyle w:val="IndexLink"/>
                <w:rtl w:val="true"/>
              </w:rPr>
              <w:t>وفاة الشريف الرضي</w:t>
            </w:r>
            <w:r>
              <w:rPr>
                <w:rStyle w:val="IndexLink"/>
                <w:rtl w:val="true"/>
              </w:rPr>
              <w:t>:</w:t>
              <w:tab/>
            </w:r>
            <w:r>
              <w:rPr>
                <w:rStyle w:val="IndexLink"/>
              </w:rPr>
              <w:t>76</w:t>
            </w:r>
          </w:hyperlink>
        </w:p>
        <w:p>
          <w:pPr>
            <w:pStyle w:val="Contents4"/>
            <w:tabs>
              <w:tab w:val="clear" w:pos="8176"/>
              <w:tab w:val="right" w:pos="9026" w:leader="dot"/>
            </w:tabs>
            <w:rPr/>
          </w:pPr>
          <w:hyperlink w:anchor="__RefHeading___Toc3710821_372815092">
            <w:r>
              <w:rPr>
                <w:webHidden/>
                <w:rStyle w:val="IndexLink"/>
                <w:rtl w:val="true"/>
              </w:rPr>
              <w:t>ثانياً</w:t>
            </w:r>
            <w:r>
              <w:rPr>
                <w:rStyle w:val="IndexLink"/>
                <w:rtl w:val="true"/>
              </w:rPr>
              <w:t xml:space="preserve">: </w:t>
            </w:r>
            <w:r>
              <w:rPr>
                <w:rStyle w:val="IndexLink"/>
                <w:rtl w:val="true"/>
              </w:rPr>
              <w:t>الشكوك التي أثيرت حول نسبة جمع كتاب نهج البلاغة إلى الشريف</w:t>
            </w:r>
            <w:r>
              <w:rPr>
                <w:rStyle w:val="IndexLink"/>
                <w:rtl w:val="true"/>
              </w:rPr>
              <w:tab/>
            </w:r>
            <w:r>
              <w:rPr>
                <w:rStyle w:val="IndexLink"/>
              </w:rPr>
              <w:t>77</w:t>
            </w:r>
          </w:hyperlink>
        </w:p>
        <w:p>
          <w:pPr>
            <w:pStyle w:val="Contents3"/>
            <w:tabs>
              <w:tab w:val="clear" w:pos="8459"/>
              <w:tab w:val="right" w:pos="9026" w:leader="dot"/>
            </w:tabs>
            <w:rPr/>
          </w:pPr>
          <w:hyperlink w:anchor="__RefHeading___Toc3710823_372815092">
            <w:r>
              <w:rPr>
                <w:webHidden/>
                <w:rStyle w:val="IndexLink"/>
                <w:rtl w:val="true"/>
              </w:rPr>
              <w:t>المبحث الثالث مصادر ومميزات وشروح كتاب نهج البلاغة</w:t>
            </w:r>
            <w:r>
              <w:rPr>
                <w:rStyle w:val="IndexLink"/>
                <w:rtl w:val="true"/>
              </w:rPr>
              <w:tab/>
            </w:r>
            <w:r>
              <w:rPr>
                <w:rStyle w:val="IndexLink"/>
              </w:rPr>
              <w:t>94</w:t>
            </w:r>
          </w:hyperlink>
        </w:p>
        <w:p>
          <w:pPr>
            <w:pStyle w:val="Contents4"/>
            <w:tabs>
              <w:tab w:val="clear" w:pos="8176"/>
              <w:tab w:val="right" w:pos="9026" w:leader="dot"/>
            </w:tabs>
            <w:rPr/>
          </w:pPr>
          <w:hyperlink w:anchor="__RefHeading___Toc3710825_372815092">
            <w:r>
              <w:rPr>
                <w:webHidden/>
                <w:rStyle w:val="IndexLink"/>
                <w:rtl w:val="true"/>
              </w:rPr>
              <w:t>أولاً</w:t>
            </w:r>
            <w:r>
              <w:rPr>
                <w:rStyle w:val="IndexLink"/>
                <w:rtl w:val="true"/>
              </w:rPr>
              <w:t xml:space="preserve">: </w:t>
            </w:r>
            <w:r>
              <w:rPr>
                <w:rStyle w:val="IndexLink"/>
                <w:rtl w:val="true"/>
              </w:rPr>
              <w:t>مصادر كتاب نهج البلاغة</w:t>
            </w:r>
            <w:r>
              <w:rPr>
                <w:rStyle w:val="IndexLink"/>
                <w:rtl w:val="true"/>
              </w:rPr>
              <w:t>:</w:t>
              <w:tab/>
            </w:r>
            <w:r>
              <w:rPr>
                <w:rStyle w:val="IndexLink"/>
              </w:rPr>
              <w:t>94</w:t>
            </w:r>
          </w:hyperlink>
        </w:p>
        <w:p>
          <w:pPr>
            <w:pStyle w:val="Contents4"/>
            <w:tabs>
              <w:tab w:val="clear" w:pos="8176"/>
              <w:tab w:val="right" w:pos="9026" w:leader="dot"/>
            </w:tabs>
            <w:rPr/>
          </w:pPr>
          <w:hyperlink w:anchor="__RefHeading___Toc3710827_372815092">
            <w:r>
              <w:rPr>
                <w:webHidden/>
                <w:rStyle w:val="IndexLink"/>
                <w:rtl w:val="true"/>
              </w:rPr>
              <w:t>ثانياً</w:t>
            </w:r>
            <w:r>
              <w:rPr>
                <w:rStyle w:val="IndexLink"/>
                <w:rtl w:val="true"/>
              </w:rPr>
              <w:t xml:space="preserve">: </w:t>
            </w:r>
            <w:r>
              <w:rPr>
                <w:rStyle w:val="IndexLink"/>
                <w:rtl w:val="true"/>
              </w:rPr>
              <w:t>مميزات كتاب نهج البلاغة</w:t>
            </w:r>
            <w:r>
              <w:rPr>
                <w:rStyle w:val="IndexLink"/>
                <w:rtl w:val="true"/>
              </w:rPr>
              <w:t>:</w:t>
              <w:tab/>
            </w:r>
            <w:r>
              <w:rPr>
                <w:rStyle w:val="IndexLink"/>
              </w:rPr>
              <w:t>119</w:t>
            </w:r>
          </w:hyperlink>
        </w:p>
        <w:p>
          <w:pPr>
            <w:pStyle w:val="Contents4"/>
            <w:tabs>
              <w:tab w:val="clear" w:pos="8176"/>
              <w:tab w:val="right" w:pos="9026" w:leader="dot"/>
            </w:tabs>
            <w:rPr/>
          </w:pPr>
          <w:hyperlink w:anchor="__RefHeading___Toc3710829_372815092">
            <w:r>
              <w:rPr>
                <w:webHidden/>
                <w:rStyle w:val="IndexLink"/>
                <w:rtl w:val="true"/>
              </w:rPr>
              <w:t>ثالثاً</w:t>
            </w:r>
            <w:r>
              <w:rPr>
                <w:rStyle w:val="IndexLink"/>
                <w:rtl w:val="true"/>
              </w:rPr>
              <w:t xml:space="preserve">: </w:t>
            </w:r>
            <w:r>
              <w:rPr>
                <w:rStyle w:val="IndexLink"/>
                <w:rtl w:val="true"/>
              </w:rPr>
              <w:t>شروح كتاب نهج البلاغة</w:t>
            </w:r>
            <w:r>
              <w:rPr>
                <w:rStyle w:val="IndexLink"/>
                <w:rtl w:val="true"/>
              </w:rPr>
              <w:t>:</w:t>
              <w:tab/>
            </w:r>
            <w:r>
              <w:rPr>
                <w:rStyle w:val="IndexLink"/>
              </w:rPr>
              <w:t>122</w:t>
            </w:r>
          </w:hyperlink>
        </w:p>
        <w:p>
          <w:pPr>
            <w:pStyle w:val="Contents2"/>
            <w:tabs>
              <w:tab w:val="clear" w:pos="8743"/>
              <w:tab w:val="right" w:pos="9026" w:leader="dot"/>
            </w:tabs>
            <w:rPr/>
          </w:pPr>
          <w:hyperlink w:anchor="__RefHeading___Toc3710831_372815092">
            <w:r>
              <w:rPr>
                <w:webHidden/>
                <w:rStyle w:val="IndexLink"/>
                <w:rtl w:val="true"/>
              </w:rPr>
              <w:t>الفصل الثاني</w:t>
            </w:r>
            <w:r>
              <w:rPr>
                <w:rStyle w:val="IndexLink"/>
                <w:rtl w:val="true"/>
              </w:rPr>
              <w:t xml:space="preserve">: </w:t>
            </w:r>
            <w:r>
              <w:rPr>
                <w:rStyle w:val="IndexLink"/>
                <w:rtl w:val="true"/>
              </w:rPr>
              <w:t>أهل البيت علیهم السلام فی کتاب نهج البلاغة</w:t>
            </w:r>
            <w:r>
              <w:rPr>
                <w:rStyle w:val="IndexLink"/>
                <w:rtl w:val="true"/>
              </w:rPr>
              <w:tab/>
            </w:r>
            <w:r>
              <w:rPr>
                <w:rStyle w:val="IndexLink"/>
              </w:rPr>
              <w:t>128</w:t>
            </w:r>
          </w:hyperlink>
        </w:p>
        <w:p>
          <w:pPr>
            <w:pStyle w:val="Contents3"/>
            <w:tabs>
              <w:tab w:val="clear" w:pos="8459"/>
              <w:tab w:val="right" w:pos="9026" w:leader="dot"/>
            </w:tabs>
            <w:rPr/>
          </w:pPr>
          <w:hyperlink w:anchor="__RefHeading___Toc3710833_372815092">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3710835_372815092">
            <w:r>
              <w:rPr>
                <w:webHidden/>
                <w:rStyle w:val="IndexLink"/>
                <w:rtl w:val="true"/>
              </w:rPr>
              <w:t>المبحث الأول الآل والأهل في اللغة والاصطلاح</w:t>
            </w:r>
            <w:r>
              <w:rPr>
                <w:rStyle w:val="IndexLink"/>
                <w:rtl w:val="true"/>
              </w:rPr>
              <w:tab/>
            </w:r>
            <w:r>
              <w:rPr>
                <w:rStyle w:val="IndexLink"/>
              </w:rPr>
              <w:t>130</w:t>
            </w:r>
          </w:hyperlink>
        </w:p>
        <w:p>
          <w:pPr>
            <w:pStyle w:val="Contents4"/>
            <w:tabs>
              <w:tab w:val="clear" w:pos="8176"/>
              <w:tab w:val="right" w:pos="9026" w:leader="dot"/>
            </w:tabs>
            <w:rPr/>
          </w:pPr>
          <w:hyperlink w:anchor="__RefHeading___Toc3710837_37281509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710839_372815092">
            <w:r>
              <w:rPr>
                <w:webHidden/>
                <w:rStyle w:val="IndexLink"/>
              </w:rPr>
              <w:t>1</w:t>
            </w:r>
            <w:r>
              <w:rPr>
                <w:rStyle w:val="IndexLink"/>
                <w:rtl w:val="true"/>
              </w:rPr>
              <w:t xml:space="preserve">- </w:t>
            </w:r>
            <w:r>
              <w:rPr>
                <w:rStyle w:val="IndexLink"/>
                <w:rtl w:val="true"/>
              </w:rPr>
              <w:t>الآل والأهل في اللغة والاصطلاح</w:t>
            </w:r>
            <w:r>
              <w:rPr>
                <w:rStyle w:val="IndexLink"/>
                <w:rtl w:val="true"/>
              </w:rPr>
              <w:t>:</w:t>
              <w:tab/>
            </w:r>
            <w:r>
              <w:rPr>
                <w:rStyle w:val="IndexLink"/>
              </w:rPr>
              <w:t>130</w:t>
            </w:r>
          </w:hyperlink>
        </w:p>
        <w:p>
          <w:pPr>
            <w:pStyle w:val="Contents4"/>
            <w:tabs>
              <w:tab w:val="clear" w:pos="8176"/>
              <w:tab w:val="right" w:pos="9026" w:leader="dot"/>
            </w:tabs>
            <w:rPr/>
          </w:pPr>
          <w:hyperlink w:anchor="__RefHeading___Toc3710841_372815092">
            <w:r>
              <w:rPr>
                <w:webHidden/>
                <w:rStyle w:val="IndexLink"/>
              </w:rPr>
              <w:t>2</w:t>
            </w:r>
            <w:r>
              <w:rPr>
                <w:rStyle w:val="IndexLink"/>
                <w:rtl w:val="true"/>
              </w:rPr>
              <w:t xml:space="preserve">- </w:t>
            </w:r>
            <w:r>
              <w:rPr>
                <w:rStyle w:val="IndexLink"/>
                <w:rtl w:val="true"/>
              </w:rPr>
              <w:t>الآل والأهل في الاصطلاح</w:t>
            </w:r>
            <w:r>
              <w:rPr>
                <w:rStyle w:val="IndexLink"/>
                <w:rtl w:val="true"/>
              </w:rPr>
              <w:t>:</w:t>
              <w:tab/>
            </w:r>
            <w:r>
              <w:rPr>
                <w:rStyle w:val="IndexLink"/>
              </w:rPr>
              <w:t>131</w:t>
            </w:r>
          </w:hyperlink>
        </w:p>
        <w:p>
          <w:pPr>
            <w:pStyle w:val="Contents4"/>
            <w:tabs>
              <w:tab w:val="clear" w:pos="8176"/>
              <w:tab w:val="right" w:pos="9026" w:leader="dot"/>
            </w:tabs>
            <w:rPr/>
          </w:pPr>
          <w:hyperlink w:anchor="__RefHeading___Toc3710843_372815092">
            <w:r>
              <w:rPr>
                <w:webHidden/>
                <w:rStyle w:val="IndexLink"/>
              </w:rPr>
              <w:t>3</w:t>
            </w:r>
            <w:r>
              <w:rPr>
                <w:rStyle w:val="IndexLink"/>
                <w:rtl w:val="true"/>
              </w:rPr>
              <w:t xml:space="preserve">- </w:t>
            </w:r>
            <w:r>
              <w:rPr>
                <w:rStyle w:val="IndexLink"/>
                <w:rtl w:val="true"/>
              </w:rPr>
              <w:t>من هم أهل البيت؟</w:t>
            </w:r>
            <w:r>
              <w:rPr>
                <w:rStyle w:val="IndexLink"/>
                <w:rtl w:val="true"/>
              </w:rPr>
              <w:tab/>
            </w:r>
            <w:r>
              <w:rPr>
                <w:rStyle w:val="IndexLink"/>
              </w:rPr>
              <w:t>134</w:t>
            </w:r>
          </w:hyperlink>
        </w:p>
        <w:p>
          <w:pPr>
            <w:pStyle w:val="Contents3"/>
            <w:tabs>
              <w:tab w:val="clear" w:pos="8459"/>
              <w:tab w:val="right" w:pos="9026" w:leader="dot"/>
            </w:tabs>
            <w:rPr/>
          </w:pPr>
          <w:hyperlink w:anchor="__RefHeading___Toc3710845_372815092">
            <w:r>
              <w:rPr>
                <w:webHidden/>
                <w:rStyle w:val="IndexLink"/>
                <w:rtl w:val="true"/>
              </w:rPr>
              <w:t>المبحث الثاني مفهوم أهل البيت علیهم السلام في القرآن الكريم والسنة النبوية الشريفة</w:t>
            </w:r>
            <w:r>
              <w:rPr>
                <w:rStyle w:val="IndexLink"/>
                <w:rtl w:val="true"/>
              </w:rPr>
              <w:tab/>
            </w:r>
            <w:r>
              <w:rPr>
                <w:rStyle w:val="IndexLink"/>
              </w:rPr>
              <w:t>142</w:t>
            </w:r>
          </w:hyperlink>
        </w:p>
        <w:p>
          <w:pPr>
            <w:pStyle w:val="Contents4"/>
            <w:tabs>
              <w:tab w:val="clear" w:pos="8176"/>
              <w:tab w:val="right" w:pos="9026" w:leader="dot"/>
            </w:tabs>
            <w:rPr/>
          </w:pPr>
          <w:hyperlink w:anchor="__RefHeading___Toc3710847_372815092">
            <w:r>
              <w:rPr>
                <w:webHidden/>
                <w:rStyle w:val="IndexLink"/>
                <w:rtl w:val="true"/>
              </w:rPr>
              <w:t>أولاً</w:t>
            </w:r>
            <w:r>
              <w:rPr>
                <w:rStyle w:val="IndexLink"/>
                <w:rtl w:val="true"/>
              </w:rPr>
              <w:t xml:space="preserve">: </w:t>
            </w:r>
            <w:r>
              <w:rPr>
                <w:rStyle w:val="IndexLink"/>
                <w:rtl w:val="true"/>
              </w:rPr>
              <w:t>مفهوم أهل البيت علیهم السلام في القرآن الكريم</w:t>
            </w:r>
            <w:r>
              <w:rPr>
                <w:rStyle w:val="IndexLink"/>
                <w:rtl w:val="true"/>
              </w:rPr>
              <w:t>:</w:t>
              <w:tab/>
            </w:r>
            <w:r>
              <w:rPr>
                <w:rStyle w:val="IndexLink"/>
              </w:rPr>
              <w:t>142</w:t>
            </w:r>
          </w:hyperlink>
        </w:p>
        <w:p>
          <w:pPr>
            <w:pStyle w:val="Contents5"/>
            <w:tabs>
              <w:tab w:val="clear" w:pos="7892"/>
              <w:tab w:val="right" w:pos="9026" w:leader="dot"/>
            </w:tabs>
            <w:rPr/>
          </w:pPr>
          <w:hyperlink w:anchor="__RefHeading___Toc3710849_372815092">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3710851_372815092">
            <w:r>
              <w:rPr>
                <w:webHidden/>
                <w:rStyle w:val="IndexLink"/>
              </w:rPr>
              <w:t>1</w:t>
            </w:r>
            <w:r>
              <w:rPr>
                <w:rStyle w:val="IndexLink"/>
                <w:rtl w:val="true"/>
              </w:rPr>
              <w:t xml:space="preserve">- </w:t>
            </w:r>
            <w:r>
              <w:rPr>
                <w:rStyle w:val="IndexLink"/>
                <w:rtl w:val="true"/>
              </w:rPr>
              <w:t>الآل في القرآن الكريم</w:t>
            </w:r>
            <w:r>
              <w:rPr>
                <w:rStyle w:val="IndexLink"/>
                <w:rtl w:val="true"/>
              </w:rPr>
              <w:t>:</w:t>
              <w:tab/>
            </w:r>
            <w:r>
              <w:rPr>
                <w:rStyle w:val="IndexLink"/>
              </w:rPr>
              <w:t>142</w:t>
            </w:r>
          </w:hyperlink>
        </w:p>
        <w:p>
          <w:pPr>
            <w:pStyle w:val="Contents5"/>
            <w:tabs>
              <w:tab w:val="clear" w:pos="7892"/>
              <w:tab w:val="right" w:pos="9026" w:leader="dot"/>
            </w:tabs>
            <w:rPr/>
          </w:pPr>
          <w:hyperlink w:anchor="__RefHeading___Toc3710853_372815092">
            <w:r>
              <w:rPr>
                <w:webHidden/>
                <w:rStyle w:val="IndexLink"/>
              </w:rPr>
              <w:t>2</w:t>
            </w:r>
            <w:r>
              <w:rPr>
                <w:rStyle w:val="IndexLink"/>
                <w:rtl w:val="true"/>
              </w:rPr>
              <w:t xml:space="preserve">- </w:t>
            </w:r>
            <w:r>
              <w:rPr>
                <w:rStyle w:val="IndexLink"/>
                <w:rtl w:val="true"/>
              </w:rPr>
              <w:t>الأهل في القرآن الكريم</w:t>
            </w:r>
            <w:r>
              <w:rPr>
                <w:rStyle w:val="IndexLink"/>
                <w:rtl w:val="true"/>
              </w:rPr>
              <w:t>:</w:t>
              <w:tab/>
            </w:r>
            <w:r>
              <w:rPr>
                <w:rStyle w:val="IndexLink"/>
              </w:rPr>
              <w:t>143</w:t>
            </w:r>
          </w:hyperlink>
        </w:p>
        <w:p>
          <w:pPr>
            <w:pStyle w:val="Contents5"/>
            <w:tabs>
              <w:tab w:val="clear" w:pos="7892"/>
              <w:tab w:val="right" w:pos="9026" w:leader="dot"/>
            </w:tabs>
            <w:rPr/>
          </w:pPr>
          <w:hyperlink w:anchor="__RefHeading___Toc3710855_372815092">
            <w:r>
              <w:rPr>
                <w:webHidden/>
                <w:rStyle w:val="IndexLink"/>
              </w:rPr>
              <w:t>3</w:t>
            </w:r>
            <w:r>
              <w:rPr>
                <w:rStyle w:val="IndexLink"/>
                <w:rtl w:val="true"/>
              </w:rPr>
              <w:t xml:space="preserve">- </w:t>
            </w:r>
            <w:r>
              <w:rPr>
                <w:rStyle w:val="IndexLink"/>
                <w:rtl w:val="true"/>
              </w:rPr>
              <w:t>أهل البيت في القرآن الكريم</w:t>
            </w:r>
            <w:r>
              <w:rPr>
                <w:rStyle w:val="IndexLink"/>
                <w:rtl w:val="true"/>
              </w:rPr>
              <w:t>:</w:t>
              <w:tab/>
            </w:r>
            <w:r>
              <w:rPr>
                <w:rStyle w:val="IndexLink"/>
              </w:rPr>
              <w:t>147</w:t>
            </w:r>
          </w:hyperlink>
        </w:p>
        <w:p>
          <w:pPr>
            <w:pStyle w:val="Contents6"/>
            <w:tabs>
              <w:tab w:val="clear" w:pos="7609"/>
              <w:tab w:val="right" w:pos="9026" w:leader="dot"/>
            </w:tabs>
            <w:rPr/>
          </w:pPr>
          <w:hyperlink w:anchor="__RefHeading___Toc3710857_37281509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710859_372815092">
            <w:r>
              <w:rPr>
                <w:webHidden/>
                <w:rStyle w:val="IndexLink"/>
                <w:rtl w:val="true"/>
              </w:rPr>
              <w:t>أ</w:t>
            </w:r>
            <w:r>
              <w:rPr>
                <w:rStyle w:val="IndexLink"/>
                <w:rtl w:val="true"/>
              </w:rPr>
              <w:t xml:space="preserve">- </w:t>
            </w:r>
            <w:r>
              <w:rPr>
                <w:rStyle w:val="IndexLink"/>
                <w:rtl w:val="true"/>
              </w:rPr>
              <w:t>الروايات التي وردت عند بعض علماء مدرسة الصحابة</w:t>
            </w:r>
            <w:r>
              <w:rPr>
                <w:rStyle w:val="IndexLink"/>
                <w:rtl w:val="true"/>
              </w:rPr>
              <w:t>:</w:t>
              <w:tab/>
            </w:r>
            <w:r>
              <w:rPr>
                <w:rStyle w:val="IndexLink"/>
              </w:rPr>
              <w:t>151</w:t>
            </w:r>
          </w:hyperlink>
        </w:p>
        <w:p>
          <w:pPr>
            <w:pStyle w:val="Contents6"/>
            <w:tabs>
              <w:tab w:val="clear" w:pos="7609"/>
              <w:tab w:val="right" w:pos="9026" w:leader="dot"/>
            </w:tabs>
            <w:rPr/>
          </w:pPr>
          <w:hyperlink w:anchor="__RefHeading___Toc3710861_372815092">
            <w:r>
              <w:rPr>
                <w:webHidden/>
                <w:rStyle w:val="IndexLink"/>
                <w:rtl w:val="true"/>
              </w:rPr>
              <w:t>ب</w:t>
            </w:r>
            <w:r>
              <w:rPr>
                <w:rStyle w:val="IndexLink"/>
                <w:rtl w:val="true"/>
              </w:rPr>
              <w:t xml:space="preserve">- </w:t>
            </w:r>
            <w:r>
              <w:rPr>
                <w:rStyle w:val="IndexLink"/>
                <w:rtl w:val="true"/>
              </w:rPr>
              <w:t>الروايات التي وردت عن أهل البيت علیهم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3710863_372815092">
            <w:r>
              <w:rPr>
                <w:webHidden/>
                <w:rStyle w:val="IndexLink"/>
                <w:rtl w:val="true"/>
              </w:rPr>
              <w:t>ثانياً</w:t>
            </w:r>
            <w:r>
              <w:rPr>
                <w:rStyle w:val="IndexLink"/>
                <w:rtl w:val="true"/>
              </w:rPr>
              <w:t xml:space="preserve">: </w:t>
            </w:r>
            <w:r>
              <w:rPr>
                <w:rStyle w:val="IndexLink"/>
                <w:rtl w:val="true"/>
              </w:rPr>
              <w:t>مفهوم أهل البيت علیهم السلام في السنة النبوية الشريفة</w:t>
            </w:r>
            <w:r>
              <w:rPr>
                <w:rStyle w:val="IndexLink"/>
                <w:rtl w:val="true"/>
              </w:rPr>
              <w:t>:</w:t>
              <w:tab/>
            </w:r>
            <w:r>
              <w:rPr>
                <w:rStyle w:val="IndexLink"/>
              </w:rPr>
              <w:t>159</w:t>
            </w:r>
          </w:hyperlink>
        </w:p>
        <w:p>
          <w:pPr>
            <w:pStyle w:val="Contents3"/>
            <w:tabs>
              <w:tab w:val="clear" w:pos="8459"/>
              <w:tab w:val="right" w:pos="9026" w:leader="dot"/>
            </w:tabs>
            <w:rPr/>
          </w:pPr>
          <w:hyperlink w:anchor="__RefHeading___Toc3710865_372815092">
            <w:r>
              <w:rPr>
                <w:webHidden/>
                <w:rStyle w:val="IndexLink"/>
                <w:rtl w:val="true"/>
              </w:rPr>
              <w:t>المبحث الثالث مفهوم أهل البيت علیهم السلام في كتاب نهج 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3710867_372815092">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710869_372815092">
            <w:r>
              <w:rPr>
                <w:webHidden/>
                <w:rStyle w:val="IndexLink"/>
                <w:rtl w:val="true"/>
              </w:rPr>
              <w:t>أولاً</w:t>
            </w:r>
            <w:r>
              <w:rPr>
                <w:rStyle w:val="IndexLink"/>
                <w:rtl w:val="true"/>
              </w:rPr>
              <w:t xml:space="preserve">: </w:t>
            </w:r>
            <w:r>
              <w:rPr>
                <w:rStyle w:val="IndexLink"/>
                <w:rtl w:val="true"/>
              </w:rPr>
              <w:t>المعنى العام لمفهوم أهل البيت في كتاب نهج البلاغة</w:t>
            </w:r>
            <w:r>
              <w:rPr>
                <w:rStyle w:val="IndexLink"/>
                <w:rtl w:val="true"/>
              </w:rPr>
              <w:t>:</w:t>
              <w:tab/>
            </w:r>
            <w:r>
              <w:rPr>
                <w:rStyle w:val="IndexLink"/>
              </w:rPr>
              <w:t>168</w:t>
            </w:r>
          </w:hyperlink>
        </w:p>
        <w:p>
          <w:pPr>
            <w:pStyle w:val="Contents4"/>
            <w:tabs>
              <w:tab w:val="clear" w:pos="8176"/>
              <w:tab w:val="right" w:pos="9026" w:leader="dot"/>
            </w:tabs>
            <w:rPr/>
          </w:pPr>
          <w:hyperlink w:anchor="__RefHeading___Toc3710871_372815092">
            <w:r>
              <w:rPr>
                <w:webHidden/>
                <w:rStyle w:val="IndexLink"/>
                <w:rtl w:val="true"/>
              </w:rPr>
              <w:t>ثانياً</w:t>
            </w:r>
            <w:r>
              <w:rPr>
                <w:rStyle w:val="IndexLink"/>
                <w:rtl w:val="true"/>
              </w:rPr>
              <w:t xml:space="preserve">: </w:t>
            </w:r>
            <w:r>
              <w:rPr>
                <w:rStyle w:val="IndexLink"/>
                <w:rtl w:val="true"/>
              </w:rPr>
              <w:t>المعنى الخاص لمفهوم أهل البيت علیهم السلام في كتاب نهج البلاغة</w:t>
            </w:r>
            <w:r>
              <w:rPr>
                <w:rStyle w:val="IndexLink"/>
                <w:rtl w:val="true"/>
              </w:rPr>
              <w:t>:</w:t>
              <w:tab/>
            </w:r>
            <w:r>
              <w:rPr>
                <w:rStyle w:val="IndexLink"/>
              </w:rPr>
              <w:t>174</w:t>
            </w:r>
          </w:hyperlink>
        </w:p>
        <w:p>
          <w:pPr>
            <w:pStyle w:val="Contents2"/>
            <w:tabs>
              <w:tab w:val="clear" w:pos="8743"/>
              <w:tab w:val="right" w:pos="9026" w:leader="dot"/>
            </w:tabs>
            <w:rPr/>
          </w:pPr>
          <w:hyperlink w:anchor="__RefHeading___Toc3710873_372815092">
            <w:r>
              <w:rPr>
                <w:webHidden/>
                <w:rStyle w:val="IndexLink"/>
                <w:rtl w:val="true"/>
              </w:rPr>
              <w:t>الفصل الثالث</w:t>
            </w:r>
            <w:r>
              <w:rPr>
                <w:rStyle w:val="IndexLink"/>
                <w:rtl w:val="true"/>
              </w:rPr>
              <w:t xml:space="preserve">: </w:t>
            </w:r>
            <w:r>
              <w:rPr>
                <w:rStyle w:val="IndexLink"/>
                <w:rtl w:val="true"/>
              </w:rPr>
              <w:t>مكانة أهل البيت علیهم السلام في كتاب نهج البلاغة</w:t>
            </w:r>
            <w:r>
              <w:rPr>
                <w:rStyle w:val="IndexLink"/>
                <w:rtl w:val="true"/>
              </w:rPr>
              <w:tab/>
            </w:r>
            <w:r>
              <w:rPr>
                <w:rStyle w:val="IndexLink"/>
              </w:rPr>
              <w:t>218</w:t>
            </w:r>
          </w:hyperlink>
        </w:p>
        <w:p>
          <w:pPr>
            <w:pStyle w:val="Contents3"/>
            <w:tabs>
              <w:tab w:val="clear" w:pos="8459"/>
              <w:tab w:val="right" w:pos="9026" w:leader="dot"/>
            </w:tabs>
            <w:rPr/>
          </w:pPr>
          <w:hyperlink w:anchor="__RefHeading___Toc3710875_372815092">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3710877_372815092">
            <w:r>
              <w:rPr>
                <w:webHidden/>
                <w:rStyle w:val="IndexLink"/>
                <w:rtl w:val="true"/>
              </w:rPr>
              <w:t>المبحث الأول مكانة أهل البيت علیهم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710879_372815092">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710881_372815092">
            <w:r>
              <w:rPr>
                <w:webHidden/>
                <w:rStyle w:val="IndexLink"/>
                <w:rtl w:val="true"/>
              </w:rPr>
              <w:t>أولاً</w:t>
            </w:r>
            <w:r>
              <w:rPr>
                <w:rStyle w:val="IndexLink"/>
                <w:rtl w:val="true"/>
              </w:rPr>
              <w:t xml:space="preserve">: </w:t>
            </w:r>
            <w:r>
              <w:rPr>
                <w:rStyle w:val="IndexLink"/>
                <w:rtl w:val="true"/>
              </w:rPr>
              <w:t>مكانة أهل البيت علیهم السلام في القرآن الكريم</w:t>
            </w:r>
            <w:r>
              <w:rPr>
                <w:rStyle w:val="IndexLink"/>
                <w:rtl w:val="true"/>
              </w:rPr>
              <w:tab/>
            </w:r>
            <w:r>
              <w:rPr>
                <w:rStyle w:val="IndexLink"/>
              </w:rPr>
              <w:t>220</w:t>
            </w:r>
          </w:hyperlink>
        </w:p>
        <w:p>
          <w:pPr>
            <w:pStyle w:val="Contents4"/>
            <w:tabs>
              <w:tab w:val="clear" w:pos="8176"/>
              <w:tab w:val="right" w:pos="9026" w:leader="dot"/>
            </w:tabs>
            <w:rPr/>
          </w:pPr>
          <w:hyperlink w:anchor="__RefHeading___Toc3710883_372815092">
            <w:r>
              <w:rPr>
                <w:webHidden/>
                <w:rStyle w:val="IndexLink"/>
                <w:rtl w:val="true"/>
              </w:rPr>
              <w:t>ثانياً</w:t>
            </w:r>
            <w:r>
              <w:rPr>
                <w:rStyle w:val="IndexLink"/>
                <w:rtl w:val="true"/>
              </w:rPr>
              <w:t xml:space="preserve">: </w:t>
            </w:r>
            <w:r>
              <w:rPr>
                <w:rStyle w:val="IndexLink"/>
                <w:rtl w:val="true"/>
              </w:rPr>
              <w:t>مكانة أهل البيت علیهم السلام في السنّة النبوية الشريفة</w:t>
            </w:r>
            <w:r>
              <w:rPr>
                <w:rStyle w:val="IndexLink"/>
                <w:rtl w:val="true"/>
              </w:rPr>
              <w:t>:</w:t>
              <w:tab/>
            </w:r>
            <w:r>
              <w:rPr>
                <w:rStyle w:val="IndexLink"/>
              </w:rPr>
              <w:t>233</w:t>
            </w:r>
          </w:hyperlink>
        </w:p>
        <w:p>
          <w:pPr>
            <w:pStyle w:val="Contents3"/>
            <w:tabs>
              <w:tab w:val="clear" w:pos="8459"/>
              <w:tab w:val="right" w:pos="9026" w:leader="dot"/>
            </w:tabs>
            <w:rPr/>
          </w:pPr>
          <w:hyperlink w:anchor="__RefHeading___Toc3710885_372815092">
            <w:r>
              <w:rPr>
                <w:webHidden/>
                <w:rStyle w:val="IndexLink"/>
                <w:rtl w:val="true"/>
              </w:rPr>
              <w:t>المبحث الثاني مكانة أهل البيت علیهم السلام في كتاب نهج البلاغة</w:t>
            </w:r>
            <w:r>
              <w:rPr>
                <w:rStyle w:val="IndexLink"/>
                <w:rtl w:val="true"/>
              </w:rPr>
              <w:tab/>
            </w:r>
            <w:r>
              <w:rPr>
                <w:rStyle w:val="IndexLink"/>
              </w:rPr>
              <w:t>244</w:t>
            </w:r>
          </w:hyperlink>
        </w:p>
        <w:p>
          <w:pPr>
            <w:pStyle w:val="Contents4"/>
            <w:tabs>
              <w:tab w:val="clear" w:pos="8176"/>
              <w:tab w:val="right" w:pos="9026" w:leader="dot"/>
            </w:tabs>
            <w:rPr/>
          </w:pPr>
          <w:hyperlink w:anchor="__RefHeading___Toc3710887_372815092">
            <w:r>
              <w:rPr>
                <w:webHidden/>
                <w:rStyle w:val="IndexLink"/>
                <w:rtl w:val="true"/>
              </w:rPr>
              <w:t>أولاً</w:t>
            </w:r>
            <w:r>
              <w:rPr>
                <w:rStyle w:val="IndexLink"/>
                <w:rtl w:val="true"/>
              </w:rPr>
              <w:t xml:space="preserve">: </w:t>
            </w:r>
            <w:r>
              <w:rPr>
                <w:rStyle w:val="IndexLink"/>
                <w:rtl w:val="true"/>
              </w:rPr>
              <w:t>مكانة الإمام علي بن ابي طالب علیه السلام في كتاب نهج البلاغة</w:t>
            </w:r>
            <w:r>
              <w:rPr>
                <w:rStyle w:val="IndexLink"/>
                <w:rtl w:val="true"/>
              </w:rPr>
              <w:t>:</w:t>
              <w:tab/>
            </w:r>
            <w:r>
              <w:rPr>
                <w:rStyle w:val="IndexLink"/>
              </w:rPr>
              <w:t>244</w:t>
            </w:r>
          </w:hyperlink>
        </w:p>
        <w:p>
          <w:pPr>
            <w:pStyle w:val="Contents5"/>
            <w:tabs>
              <w:tab w:val="clear" w:pos="7892"/>
              <w:tab w:val="right" w:pos="9026" w:leader="dot"/>
            </w:tabs>
            <w:rPr/>
          </w:pPr>
          <w:hyperlink w:anchor="__RefHeading___Toc3710889_372815092">
            <w:r>
              <w:rPr>
                <w:webHidden/>
                <w:rStyle w:val="IndexLink"/>
              </w:rPr>
              <w:t>1</w:t>
            </w:r>
            <w:r>
              <w:rPr>
                <w:rStyle w:val="IndexLink"/>
                <w:rtl w:val="true"/>
              </w:rPr>
              <w:t xml:space="preserve">- </w:t>
            </w:r>
            <w:r>
              <w:rPr>
                <w:rStyle w:val="IndexLink"/>
                <w:rtl w:val="true"/>
              </w:rPr>
              <w:t>نسبهُ الشريف</w:t>
            </w:r>
            <w:r>
              <w:rPr>
                <w:rStyle w:val="IndexLink"/>
                <w:rtl w:val="true"/>
              </w:rPr>
              <w:t>:</w:t>
              <w:tab/>
            </w:r>
            <w:r>
              <w:rPr>
                <w:rStyle w:val="IndexLink"/>
              </w:rPr>
              <w:t>244</w:t>
            </w:r>
          </w:hyperlink>
        </w:p>
        <w:p>
          <w:pPr>
            <w:pStyle w:val="Contents5"/>
            <w:tabs>
              <w:tab w:val="clear" w:pos="7892"/>
              <w:tab w:val="right" w:pos="9026" w:leader="dot"/>
            </w:tabs>
            <w:rPr/>
          </w:pPr>
          <w:hyperlink w:anchor="__RefHeading___Toc3710891_372815092">
            <w:r>
              <w:rPr>
                <w:webHidden/>
                <w:rStyle w:val="IndexLink"/>
              </w:rPr>
              <w:t>2</w:t>
            </w:r>
            <w:r>
              <w:rPr>
                <w:rStyle w:val="IndexLink"/>
                <w:rtl w:val="true"/>
              </w:rPr>
              <w:t xml:space="preserve">. </w:t>
            </w:r>
            <w:r>
              <w:rPr>
                <w:rStyle w:val="IndexLink"/>
                <w:rtl w:val="true"/>
              </w:rPr>
              <w:t>أسماؤه وألقابه وكناه علیه السلام في كتاب نهج البلاغة</w:t>
            </w:r>
            <w:r>
              <w:rPr>
                <w:rStyle w:val="IndexLink"/>
                <w:rtl w:val="true"/>
              </w:rPr>
              <w:t>:</w:t>
              <w:tab/>
            </w:r>
            <w:r>
              <w:rPr>
                <w:rStyle w:val="IndexLink"/>
              </w:rPr>
              <w:t>256</w:t>
            </w:r>
          </w:hyperlink>
        </w:p>
        <w:p>
          <w:pPr>
            <w:pStyle w:val="Contents6"/>
            <w:tabs>
              <w:tab w:val="clear" w:pos="7609"/>
              <w:tab w:val="right" w:pos="9026" w:leader="dot"/>
            </w:tabs>
            <w:rPr/>
          </w:pPr>
          <w:hyperlink w:anchor="__RefHeading___Toc3710893_372815092">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710895_372815092">
            <w:r>
              <w:rPr>
                <w:webHidden/>
                <w:rStyle w:val="IndexLink"/>
                <w:rtl w:val="true"/>
              </w:rPr>
              <w:t>أولاً</w:t>
            </w:r>
            <w:r>
              <w:rPr>
                <w:rStyle w:val="IndexLink"/>
                <w:rtl w:val="true"/>
              </w:rPr>
              <w:t xml:space="preserve">: </w:t>
            </w:r>
            <w:r>
              <w:rPr>
                <w:rStyle w:val="IndexLink"/>
                <w:rtl w:val="true"/>
              </w:rPr>
              <w:t>أبو الحسن</w:t>
            </w:r>
            <w:r>
              <w:rPr>
                <w:rStyle w:val="IndexLink"/>
                <w:rtl w:val="true"/>
              </w:rPr>
              <w:t>:</w:t>
              <w:tab/>
            </w:r>
            <w:r>
              <w:rPr>
                <w:rStyle w:val="IndexLink"/>
              </w:rPr>
              <w:t>261</w:t>
            </w:r>
          </w:hyperlink>
        </w:p>
        <w:p>
          <w:pPr>
            <w:pStyle w:val="Contents6"/>
            <w:tabs>
              <w:tab w:val="clear" w:pos="7609"/>
              <w:tab w:val="right" w:pos="9026" w:leader="dot"/>
            </w:tabs>
            <w:rPr/>
          </w:pPr>
          <w:hyperlink w:anchor="__RefHeading___Toc3710897_372815092">
            <w:r>
              <w:rPr>
                <w:webHidden/>
                <w:rStyle w:val="IndexLink"/>
                <w:rtl w:val="true"/>
              </w:rPr>
              <w:t>ثانياً</w:t>
            </w:r>
            <w:r>
              <w:rPr>
                <w:rStyle w:val="IndexLink"/>
                <w:rtl w:val="true"/>
              </w:rPr>
              <w:t xml:space="preserve">: </w:t>
            </w:r>
            <w:r>
              <w:rPr>
                <w:rStyle w:val="IndexLink"/>
                <w:rtl w:val="true"/>
              </w:rPr>
              <w:t>ابن أبي طالب</w:t>
            </w:r>
            <w:r>
              <w:rPr>
                <w:rStyle w:val="IndexLink"/>
                <w:rtl w:val="true"/>
              </w:rPr>
              <w:t>:</w:t>
              <w:tab/>
            </w:r>
            <w:r>
              <w:rPr>
                <w:rStyle w:val="IndexLink"/>
              </w:rPr>
              <w:t>262</w:t>
            </w:r>
          </w:hyperlink>
        </w:p>
        <w:p>
          <w:pPr>
            <w:pStyle w:val="Contents5"/>
            <w:tabs>
              <w:tab w:val="clear" w:pos="7892"/>
              <w:tab w:val="right" w:pos="9026" w:leader="dot"/>
            </w:tabs>
            <w:rPr/>
          </w:pPr>
          <w:hyperlink w:anchor="__RefHeading___Toc3710899_372815092">
            <w:r>
              <w:rPr>
                <w:webHidden/>
                <w:rStyle w:val="IndexLink"/>
              </w:rPr>
              <w:t>3</w:t>
            </w:r>
            <w:r>
              <w:rPr>
                <w:rStyle w:val="IndexLink"/>
                <w:rtl w:val="true"/>
              </w:rPr>
              <w:t xml:space="preserve">- </w:t>
            </w:r>
            <w:r>
              <w:rPr>
                <w:rStyle w:val="IndexLink"/>
                <w:rtl w:val="true"/>
              </w:rPr>
              <w:t>تربيته علیه السلام في حجر النبي صلی الله علیه و آله وسلم</w:t>
            </w:r>
            <w:r>
              <w:rPr>
                <w:rStyle w:val="IndexLink"/>
                <w:rtl w:val="true"/>
              </w:rPr>
              <w:t>:</w:t>
              <w:tab/>
            </w:r>
            <w:r>
              <w:rPr>
                <w:rStyle w:val="IndexLink"/>
              </w:rPr>
              <w:t>263</w:t>
            </w:r>
          </w:hyperlink>
        </w:p>
        <w:p>
          <w:pPr>
            <w:pStyle w:val="Contents5"/>
            <w:tabs>
              <w:tab w:val="clear" w:pos="7892"/>
              <w:tab w:val="right" w:pos="9026" w:leader="dot"/>
            </w:tabs>
            <w:rPr/>
          </w:pPr>
          <w:hyperlink w:anchor="__RefHeading___Toc3710901_372815092">
            <w:r>
              <w:rPr>
                <w:webHidden/>
                <w:rStyle w:val="IndexLink"/>
              </w:rPr>
              <w:t>4</w:t>
            </w:r>
            <w:r>
              <w:rPr>
                <w:rStyle w:val="IndexLink"/>
                <w:rtl w:val="true"/>
              </w:rPr>
              <w:t xml:space="preserve">- </w:t>
            </w:r>
            <w:r>
              <w:rPr>
                <w:rStyle w:val="IndexLink"/>
                <w:rtl w:val="true"/>
              </w:rPr>
              <w:t>خلافته علیه السلام للنبي صلی الله علیه و آله وسلم وجعله إماماً</w:t>
            </w:r>
            <w:r>
              <w:rPr>
                <w:rStyle w:val="IndexLink"/>
                <w:rtl w:val="true"/>
              </w:rPr>
              <w:t>:</w:t>
              <w:tab/>
            </w:r>
            <w:r>
              <w:rPr>
                <w:rStyle w:val="IndexLink"/>
              </w:rPr>
              <w:t>269</w:t>
            </w:r>
          </w:hyperlink>
        </w:p>
        <w:p>
          <w:pPr>
            <w:pStyle w:val="Contents5"/>
            <w:tabs>
              <w:tab w:val="clear" w:pos="7892"/>
              <w:tab w:val="right" w:pos="9026" w:leader="dot"/>
            </w:tabs>
            <w:rPr/>
          </w:pPr>
          <w:hyperlink w:anchor="__RefHeading___Toc3710903_372815092">
            <w:r>
              <w:rPr>
                <w:webHidden/>
                <w:rStyle w:val="IndexLink"/>
              </w:rPr>
              <w:t>5</w:t>
            </w:r>
            <w:r>
              <w:rPr>
                <w:rStyle w:val="IndexLink"/>
                <w:rtl w:val="true"/>
              </w:rPr>
              <w:t xml:space="preserve">- </w:t>
            </w:r>
            <w:r>
              <w:rPr>
                <w:rStyle w:val="IndexLink"/>
                <w:rtl w:val="true"/>
              </w:rPr>
              <w:t>قرابته علیه السلام من رسول الله صلی الله علیه و آله وسلم</w:t>
            </w:r>
            <w:r>
              <w:rPr>
                <w:rStyle w:val="IndexLink"/>
                <w:rtl w:val="true"/>
              </w:rPr>
              <w:t>:</w:t>
              <w:tab/>
            </w:r>
            <w:r>
              <w:rPr>
                <w:rStyle w:val="IndexLink"/>
              </w:rPr>
              <w:t>273</w:t>
            </w:r>
          </w:hyperlink>
        </w:p>
        <w:p>
          <w:pPr>
            <w:pStyle w:val="Contents5"/>
            <w:tabs>
              <w:tab w:val="clear" w:pos="7892"/>
              <w:tab w:val="right" w:pos="9026" w:leader="dot"/>
            </w:tabs>
            <w:rPr/>
          </w:pPr>
          <w:hyperlink w:anchor="__RefHeading___Toc3710905_372815092">
            <w:r>
              <w:rPr>
                <w:webHidden/>
                <w:rStyle w:val="IndexLink"/>
              </w:rPr>
              <w:t>6</w:t>
            </w:r>
            <w:r>
              <w:rPr>
                <w:rStyle w:val="IndexLink"/>
                <w:rtl w:val="true"/>
              </w:rPr>
              <w:t xml:space="preserve">- </w:t>
            </w:r>
            <w:r>
              <w:rPr>
                <w:rStyle w:val="IndexLink"/>
                <w:rtl w:val="true"/>
              </w:rPr>
              <w:t>مؤاخاته علیه السلام للرسول صلی الله علیه و آله وسلم</w:t>
            </w:r>
            <w:r>
              <w:rPr>
                <w:rStyle w:val="IndexLink"/>
                <w:rtl w:val="true"/>
              </w:rPr>
              <w:t>:</w:t>
              <w:tab/>
            </w:r>
            <w:r>
              <w:rPr>
                <w:rStyle w:val="IndexLink"/>
              </w:rPr>
              <w:t>275</w:t>
            </w:r>
          </w:hyperlink>
        </w:p>
        <w:p>
          <w:pPr>
            <w:pStyle w:val="Contents5"/>
            <w:tabs>
              <w:tab w:val="clear" w:pos="7892"/>
              <w:tab w:val="right" w:pos="9026" w:leader="dot"/>
            </w:tabs>
            <w:rPr/>
          </w:pPr>
          <w:hyperlink w:anchor="__RefHeading___Toc3710907_372815092">
            <w:r>
              <w:rPr>
                <w:webHidden/>
                <w:rStyle w:val="IndexLink"/>
              </w:rPr>
              <w:t>7</w:t>
            </w:r>
            <w:r>
              <w:rPr>
                <w:rStyle w:val="IndexLink"/>
                <w:rtl w:val="true"/>
              </w:rPr>
              <w:t xml:space="preserve">- </w:t>
            </w:r>
            <w:r>
              <w:rPr>
                <w:rStyle w:val="IndexLink"/>
                <w:rtl w:val="true"/>
              </w:rPr>
              <w:t>غسله علیه السلام وتكفينه للرسول صلی الله علیه و آله وسلم</w:t>
            </w:r>
            <w:r>
              <w:rPr>
                <w:rStyle w:val="IndexLink"/>
                <w:rtl w:val="true"/>
              </w:rPr>
              <w:t>:</w:t>
              <w:tab/>
            </w:r>
            <w:r>
              <w:rPr>
                <w:rStyle w:val="IndexLink"/>
              </w:rPr>
              <w:t>278</w:t>
            </w:r>
          </w:hyperlink>
        </w:p>
        <w:p>
          <w:pPr>
            <w:pStyle w:val="Contents4"/>
            <w:tabs>
              <w:tab w:val="clear" w:pos="8176"/>
              <w:tab w:val="right" w:pos="9026" w:leader="dot"/>
            </w:tabs>
            <w:rPr/>
          </w:pPr>
          <w:hyperlink w:anchor="__RefHeading___Toc3710909_372815092">
            <w:r>
              <w:rPr>
                <w:webHidden/>
                <w:rStyle w:val="IndexLink"/>
                <w:rtl w:val="true"/>
              </w:rPr>
              <w:t>ثانياً</w:t>
            </w:r>
            <w:r>
              <w:rPr>
                <w:rStyle w:val="IndexLink"/>
                <w:rtl w:val="true"/>
              </w:rPr>
              <w:t xml:space="preserve">: </w:t>
            </w:r>
            <w:r>
              <w:rPr>
                <w:rStyle w:val="IndexLink"/>
                <w:rtl w:val="true"/>
              </w:rPr>
              <w:t>مكانة السيدة فاطمة الزهراء علیها السلام في كتاب نهج البلاغة</w:t>
            </w:r>
            <w:r>
              <w:rPr>
                <w:rStyle w:val="IndexLink"/>
                <w:rtl w:val="true"/>
              </w:rPr>
              <w:t>:</w:t>
              <w:tab/>
            </w:r>
            <w:r>
              <w:rPr>
                <w:rStyle w:val="IndexLink"/>
              </w:rPr>
              <w:t>279</w:t>
            </w:r>
          </w:hyperlink>
        </w:p>
        <w:p>
          <w:pPr>
            <w:pStyle w:val="Contents4"/>
            <w:tabs>
              <w:tab w:val="clear" w:pos="8176"/>
              <w:tab w:val="right" w:pos="9026" w:leader="dot"/>
            </w:tabs>
            <w:rPr/>
          </w:pPr>
          <w:hyperlink w:anchor="__RefHeading___Toc3710911_372815092">
            <w:r>
              <w:rPr>
                <w:webHidden/>
                <w:rStyle w:val="IndexLink"/>
                <w:rtl w:val="true"/>
              </w:rPr>
              <w:t>ثالثاً</w:t>
            </w:r>
            <w:r>
              <w:rPr>
                <w:rStyle w:val="IndexLink"/>
                <w:rtl w:val="true"/>
              </w:rPr>
              <w:t xml:space="preserve">: </w:t>
            </w:r>
            <w:r>
              <w:rPr>
                <w:rStyle w:val="IndexLink"/>
                <w:rtl w:val="true"/>
              </w:rPr>
              <w:t>مكانة الإمامين الحسن والحسين علیهما السلام في كتاب نهج البلاغة</w:t>
            </w:r>
            <w:r>
              <w:rPr>
                <w:rStyle w:val="IndexLink"/>
                <w:rtl w:val="true"/>
              </w:rPr>
              <w:t>:</w:t>
              <w:tab/>
            </w:r>
            <w:r>
              <w:rPr>
                <w:rStyle w:val="IndexLink"/>
              </w:rPr>
              <w:t>284</w:t>
            </w:r>
          </w:hyperlink>
        </w:p>
        <w:p>
          <w:pPr>
            <w:pStyle w:val="Contents5"/>
            <w:tabs>
              <w:tab w:val="clear" w:pos="7892"/>
              <w:tab w:val="right" w:pos="9026" w:leader="dot"/>
            </w:tabs>
            <w:rPr/>
          </w:pPr>
          <w:hyperlink w:anchor="__RefHeading___Toc3710913_372815092">
            <w:r>
              <w:rPr>
                <w:webHidden/>
                <w:rStyle w:val="IndexLink"/>
              </w:rPr>
              <w:t>1</w:t>
            </w:r>
            <w:r>
              <w:rPr>
                <w:rStyle w:val="IndexLink"/>
                <w:rtl w:val="true"/>
              </w:rPr>
              <w:t xml:space="preserve">- </w:t>
            </w:r>
            <w:r>
              <w:rPr>
                <w:rStyle w:val="IndexLink"/>
                <w:rtl w:val="true"/>
              </w:rPr>
              <w:t>مكانتهما علیهما السلام عند أبيهما الإمام علي بن ابي طالب علیه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3710915_372815092">
            <w:r>
              <w:rPr>
                <w:webHidden/>
                <w:rStyle w:val="IndexLink"/>
              </w:rPr>
              <w:t>2</w:t>
            </w:r>
            <w:r>
              <w:rPr>
                <w:rStyle w:val="IndexLink"/>
                <w:rtl w:val="true"/>
              </w:rPr>
              <w:t xml:space="preserve">- </w:t>
            </w:r>
            <w:r>
              <w:rPr>
                <w:rStyle w:val="IndexLink"/>
                <w:rtl w:val="true"/>
              </w:rPr>
              <w:t>دورهما علیهما السلام في حروب الإمام علي علیه السلام في كتاب نهج البلاغة</w:t>
            </w:r>
            <w:r>
              <w:rPr>
                <w:rStyle w:val="IndexLink"/>
                <w:rtl w:val="true"/>
              </w:rPr>
              <w:t>:</w:t>
              <w:tab/>
            </w:r>
            <w:r>
              <w:rPr>
                <w:rStyle w:val="IndexLink"/>
              </w:rPr>
              <w:t>292</w:t>
            </w:r>
          </w:hyperlink>
        </w:p>
        <w:p>
          <w:pPr>
            <w:pStyle w:val="Contents6"/>
            <w:tabs>
              <w:tab w:val="clear" w:pos="7609"/>
              <w:tab w:val="right" w:pos="9026" w:leader="dot"/>
            </w:tabs>
            <w:rPr/>
          </w:pPr>
          <w:hyperlink w:anchor="__RefHeading___Toc3710917_372815092">
            <w:r>
              <w:rPr>
                <w:webHidden/>
                <w:rStyle w:val="IndexLink"/>
                <w:rtl w:val="true"/>
              </w:rPr>
              <w:t>أ</w:t>
            </w:r>
            <w:r>
              <w:rPr>
                <w:rStyle w:val="IndexLink"/>
                <w:rtl w:val="true"/>
              </w:rPr>
              <w:t xml:space="preserve">- </w:t>
            </w:r>
            <w:r>
              <w:rPr>
                <w:rStyle w:val="IndexLink"/>
                <w:rtl w:val="true"/>
              </w:rPr>
              <w:t xml:space="preserve">دورهما علیهما السلام في معركة الجمل </w:t>
            </w:r>
            <w:r>
              <w:rPr>
                <w:rStyle w:val="IndexLink"/>
              </w:rPr>
              <w:t>36</w:t>
            </w:r>
            <w:r>
              <w:rPr>
                <w:rStyle w:val="IndexLink"/>
                <w:rtl w:val="true"/>
              </w:rPr>
              <w:t xml:space="preserve"> </w:t>
            </w:r>
            <w:r>
              <w:rPr>
                <w:rStyle w:val="IndexLink"/>
                <w:rtl w:val="true"/>
              </w:rPr>
              <w:t>ه</w:t>
            </w:r>
            <w:r>
              <w:rPr>
                <w:rStyle w:val="IndexLink"/>
                <w:rtl w:val="true"/>
              </w:rPr>
              <w:t>:</w:t>
              <w:tab/>
            </w:r>
            <w:r>
              <w:rPr>
                <w:rStyle w:val="IndexLink"/>
              </w:rPr>
              <w:t>292</w:t>
            </w:r>
          </w:hyperlink>
        </w:p>
        <w:p>
          <w:pPr>
            <w:pStyle w:val="Contents6"/>
            <w:tabs>
              <w:tab w:val="clear" w:pos="7609"/>
              <w:tab w:val="right" w:pos="9026" w:leader="dot"/>
            </w:tabs>
            <w:rPr/>
          </w:pPr>
          <w:hyperlink w:anchor="__RefHeading___Toc3710919_372815092">
            <w:r>
              <w:rPr>
                <w:webHidden/>
                <w:rStyle w:val="IndexLink"/>
                <w:rtl w:val="true"/>
              </w:rPr>
              <w:t>ب</w:t>
            </w:r>
            <w:r>
              <w:rPr>
                <w:rStyle w:val="IndexLink"/>
                <w:rtl w:val="true"/>
              </w:rPr>
              <w:t xml:space="preserve">- </w:t>
            </w:r>
            <w:r>
              <w:rPr>
                <w:rStyle w:val="IndexLink"/>
                <w:rtl w:val="true"/>
              </w:rPr>
              <w:t xml:space="preserve">دورهما علیهما السلام في معركة صفين </w:t>
            </w:r>
            <w:r>
              <w:rPr>
                <w:rStyle w:val="IndexLink"/>
              </w:rPr>
              <w:t>37</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3"/>
            <w:tabs>
              <w:tab w:val="clear" w:pos="8459"/>
              <w:tab w:val="right" w:pos="9026" w:leader="dot"/>
            </w:tabs>
            <w:rPr/>
          </w:pPr>
          <w:hyperlink w:anchor="__RefHeading___Toc3710921_372815092">
            <w:r>
              <w:rPr>
                <w:webHidden/>
                <w:rStyle w:val="IndexLink"/>
                <w:rtl w:val="true"/>
              </w:rPr>
              <w:t>المبحث الثالث مكانة أهل البيت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710923_372815092">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710925_372815092">
            <w:r>
              <w:rPr>
                <w:webHidden/>
                <w:rStyle w:val="IndexLink"/>
                <w:rtl w:val="true"/>
              </w:rPr>
              <w:t>أولاً</w:t>
            </w:r>
            <w:r>
              <w:rPr>
                <w:rStyle w:val="IndexLink"/>
                <w:rtl w:val="true"/>
              </w:rPr>
              <w:t xml:space="preserve">: </w:t>
            </w:r>
            <w:r>
              <w:rPr>
                <w:rStyle w:val="IndexLink"/>
                <w:rtl w:val="true"/>
              </w:rPr>
              <w:t>علم الإمام علي علیه السلام بالقرآن الكريم والسنة النبوية</w:t>
            </w:r>
            <w:r>
              <w:rPr>
                <w:rStyle w:val="IndexLink"/>
                <w:rtl w:val="true"/>
              </w:rPr>
              <w:t>:</w:t>
              <w:tab/>
            </w:r>
            <w:r>
              <w:rPr>
                <w:rStyle w:val="IndexLink"/>
              </w:rPr>
              <w:t>326</w:t>
            </w:r>
          </w:hyperlink>
        </w:p>
        <w:p>
          <w:pPr>
            <w:pStyle w:val="Contents4"/>
            <w:tabs>
              <w:tab w:val="clear" w:pos="8176"/>
              <w:tab w:val="right" w:pos="9026" w:leader="dot"/>
            </w:tabs>
            <w:rPr/>
          </w:pPr>
          <w:hyperlink w:anchor="__RefHeading___Toc3710927_372815092">
            <w:r>
              <w:rPr>
                <w:webHidden/>
                <w:rStyle w:val="IndexLink"/>
                <w:rtl w:val="true"/>
              </w:rPr>
              <w:t>ثانياً</w:t>
            </w:r>
            <w:r>
              <w:rPr>
                <w:rStyle w:val="IndexLink"/>
                <w:rtl w:val="true"/>
              </w:rPr>
              <w:t xml:space="preserve">: </w:t>
            </w:r>
            <w:r>
              <w:rPr>
                <w:rStyle w:val="IndexLink"/>
                <w:rtl w:val="true"/>
              </w:rPr>
              <w:t>علم الإمام علي علیه السلام بعلم التاريخ</w:t>
            </w:r>
            <w:r>
              <w:rPr>
                <w:rStyle w:val="IndexLink"/>
                <w:rtl w:val="true"/>
              </w:rPr>
              <w:t>:</w:t>
              <w:tab/>
            </w:r>
            <w:r>
              <w:rPr>
                <w:rStyle w:val="IndexLink"/>
              </w:rPr>
              <w:t>329</w:t>
            </w:r>
          </w:hyperlink>
        </w:p>
        <w:p>
          <w:pPr>
            <w:pStyle w:val="Contents4"/>
            <w:tabs>
              <w:tab w:val="clear" w:pos="8176"/>
              <w:tab w:val="right" w:pos="9026" w:leader="dot"/>
            </w:tabs>
            <w:rPr/>
          </w:pPr>
          <w:hyperlink w:anchor="__RefHeading___Toc3710929_372815092">
            <w:r>
              <w:rPr>
                <w:webHidden/>
                <w:rStyle w:val="IndexLink"/>
                <w:rtl w:val="true"/>
              </w:rPr>
              <w:t>ثالثاً</w:t>
            </w:r>
            <w:r>
              <w:rPr>
                <w:rStyle w:val="IndexLink"/>
                <w:rtl w:val="true"/>
              </w:rPr>
              <w:t xml:space="preserve">: </w:t>
            </w:r>
            <w:r>
              <w:rPr>
                <w:rStyle w:val="IndexLink"/>
                <w:rtl w:val="true"/>
              </w:rPr>
              <w:t>علم الإمام علي علیه السلام بعلم الفيزياء</w:t>
            </w:r>
            <w:r>
              <w:rPr>
                <w:rStyle w:val="IndexLink"/>
                <w:rtl w:val="true"/>
              </w:rPr>
              <w:t>:</w:t>
              <w:tab/>
            </w:r>
            <w:r>
              <w:rPr>
                <w:rStyle w:val="IndexLink"/>
              </w:rPr>
              <w:t>332</w:t>
            </w:r>
          </w:hyperlink>
        </w:p>
        <w:p>
          <w:pPr>
            <w:pStyle w:val="Contents4"/>
            <w:tabs>
              <w:tab w:val="clear" w:pos="8176"/>
              <w:tab w:val="right" w:pos="9026" w:leader="dot"/>
            </w:tabs>
            <w:rPr/>
          </w:pPr>
          <w:hyperlink w:anchor="__RefHeading___Toc3710931_372815092">
            <w:r>
              <w:rPr>
                <w:webHidden/>
                <w:rStyle w:val="IndexLink"/>
                <w:rtl w:val="true"/>
              </w:rPr>
              <w:t>رابعاً</w:t>
            </w:r>
            <w:r>
              <w:rPr>
                <w:rStyle w:val="IndexLink"/>
                <w:rtl w:val="true"/>
              </w:rPr>
              <w:t xml:space="preserve">: </w:t>
            </w:r>
            <w:r>
              <w:rPr>
                <w:rStyle w:val="IndexLink"/>
                <w:rtl w:val="true"/>
              </w:rPr>
              <w:t>علم الإمام علي علیه السلام بالمغيّبات والملاحم</w:t>
            </w:r>
            <w:r>
              <w:rPr>
                <w:rStyle w:val="IndexLink"/>
                <w:rtl w:val="true"/>
              </w:rPr>
              <w:t>:</w:t>
              <w:tab/>
            </w:r>
            <w:r>
              <w:rPr>
                <w:rStyle w:val="IndexLink"/>
              </w:rPr>
              <w:t>334</w:t>
            </w:r>
          </w:hyperlink>
        </w:p>
        <w:p>
          <w:pPr>
            <w:pStyle w:val="Contents2"/>
            <w:tabs>
              <w:tab w:val="clear" w:pos="8743"/>
              <w:tab w:val="right" w:pos="9026" w:leader="dot"/>
            </w:tabs>
            <w:rPr/>
          </w:pPr>
          <w:hyperlink w:anchor="__RefHeading___Toc3710933_372815092">
            <w:r>
              <w:rPr>
                <w:webHidden/>
                <w:rStyle w:val="IndexLink"/>
                <w:rtl w:val="true"/>
              </w:rPr>
              <w:t>الفصل الرابع</w:t>
            </w:r>
            <w:r>
              <w:rPr>
                <w:rStyle w:val="IndexLink"/>
                <w:rtl w:val="true"/>
              </w:rPr>
              <w:t xml:space="preserve">: </w:t>
            </w:r>
            <w:r>
              <w:rPr>
                <w:rStyle w:val="IndexLink"/>
                <w:rtl w:val="true"/>
              </w:rPr>
              <w:t>فضل أهل البيت علیهم السلام وموقفهم من الأمة فی کتاب نهج البلاغة</w:t>
            </w:r>
            <w:r>
              <w:rPr>
                <w:rStyle w:val="IndexLink"/>
                <w:rtl w:val="true"/>
              </w:rPr>
              <w:tab/>
            </w:r>
            <w:r>
              <w:rPr>
                <w:rStyle w:val="IndexLink"/>
              </w:rPr>
              <w:t>350</w:t>
            </w:r>
          </w:hyperlink>
        </w:p>
        <w:p>
          <w:pPr>
            <w:pStyle w:val="Contents3"/>
            <w:tabs>
              <w:tab w:val="clear" w:pos="8459"/>
              <w:tab w:val="right" w:pos="9026" w:leader="dot"/>
            </w:tabs>
            <w:rPr/>
          </w:pPr>
          <w:hyperlink w:anchor="__RefHeading___Toc3710935_372815092">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3710937_372815092">
            <w:r>
              <w:rPr>
                <w:webHidden/>
                <w:rStyle w:val="IndexLink"/>
                <w:rtl w:val="true"/>
              </w:rPr>
              <w:t>المبحث الأول فضل أهل البيت علیهم السلام في كتاب نهج البلاغة</w:t>
            </w:r>
            <w:r>
              <w:rPr>
                <w:rStyle w:val="IndexLink"/>
                <w:rtl w:val="true"/>
              </w:rPr>
              <w:tab/>
            </w:r>
            <w:r>
              <w:rPr>
                <w:rStyle w:val="IndexLink"/>
              </w:rPr>
              <w:t>352</w:t>
            </w:r>
          </w:hyperlink>
        </w:p>
        <w:p>
          <w:pPr>
            <w:pStyle w:val="Contents4"/>
            <w:tabs>
              <w:tab w:val="clear" w:pos="8176"/>
              <w:tab w:val="right" w:pos="9026" w:leader="dot"/>
            </w:tabs>
            <w:rPr/>
          </w:pPr>
          <w:hyperlink w:anchor="__RefHeading___Toc3710939_372815092">
            <w:r>
              <w:rPr>
                <w:webHidden/>
                <w:rStyle w:val="IndexLink"/>
                <w:rtl w:val="true"/>
              </w:rPr>
              <w:t>أولاً</w:t>
            </w:r>
            <w:r>
              <w:rPr>
                <w:rStyle w:val="IndexLink"/>
                <w:rtl w:val="true"/>
              </w:rPr>
              <w:t xml:space="preserve">: </w:t>
            </w:r>
            <w:r>
              <w:rPr>
                <w:rStyle w:val="IndexLink"/>
                <w:rtl w:val="true"/>
              </w:rPr>
              <w:t>فضل أهل البيت علیهم السلام على الأمة الإسلامية في كتاب نهج البلاغة</w:t>
            </w:r>
            <w:r>
              <w:rPr>
                <w:rStyle w:val="IndexLink"/>
                <w:rtl w:val="true"/>
              </w:rPr>
              <w:t>:</w:t>
              <w:tab/>
            </w:r>
            <w:r>
              <w:rPr>
                <w:rStyle w:val="IndexLink"/>
              </w:rPr>
              <w:t>352</w:t>
            </w:r>
          </w:hyperlink>
        </w:p>
        <w:p>
          <w:pPr>
            <w:pStyle w:val="Contents4"/>
            <w:tabs>
              <w:tab w:val="clear" w:pos="8176"/>
              <w:tab w:val="right" w:pos="9026" w:leader="dot"/>
            </w:tabs>
            <w:rPr/>
          </w:pPr>
          <w:hyperlink w:anchor="__RefHeading___Toc3710941_372815092">
            <w:r>
              <w:rPr>
                <w:webHidden/>
                <w:rStyle w:val="IndexLink"/>
                <w:rtl w:val="true"/>
              </w:rPr>
              <w:t>ثانياً</w:t>
            </w:r>
            <w:r>
              <w:rPr>
                <w:rStyle w:val="IndexLink"/>
                <w:rtl w:val="true"/>
              </w:rPr>
              <w:t xml:space="preserve">: </w:t>
            </w:r>
            <w:r>
              <w:rPr>
                <w:rStyle w:val="IndexLink"/>
                <w:rtl w:val="true"/>
              </w:rPr>
              <w:t>فضل أهل البيت علیهم السلام على الصحابة في كتاب نهج البلاغة</w:t>
            </w:r>
            <w:r>
              <w:rPr>
                <w:rStyle w:val="IndexLink"/>
                <w:rtl w:val="true"/>
              </w:rPr>
              <w:t>:</w:t>
              <w:tab/>
            </w:r>
            <w:r>
              <w:rPr>
                <w:rStyle w:val="IndexLink"/>
              </w:rPr>
              <w:t>367</w:t>
            </w:r>
          </w:hyperlink>
        </w:p>
        <w:p>
          <w:pPr>
            <w:pStyle w:val="Contents5"/>
            <w:tabs>
              <w:tab w:val="clear" w:pos="7892"/>
              <w:tab w:val="right" w:pos="9026" w:leader="dot"/>
            </w:tabs>
            <w:rPr/>
          </w:pPr>
          <w:hyperlink w:anchor="__RefHeading___Toc3710943_372815092">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710945_372815092">
            <w:r>
              <w:rPr>
                <w:webHidden/>
                <w:rStyle w:val="IndexLink"/>
              </w:rPr>
              <w:t>1</w:t>
            </w:r>
            <w:r>
              <w:rPr>
                <w:rStyle w:val="IndexLink"/>
                <w:rtl w:val="true"/>
              </w:rPr>
              <w:t xml:space="preserve">- </w:t>
            </w:r>
            <w:r>
              <w:rPr>
                <w:rStyle w:val="IndexLink"/>
                <w:rtl w:val="true"/>
              </w:rPr>
              <w:t>فضل الإمام علي علیه السلام على الصحابة في كتاب نهج البلاغة</w:t>
            </w:r>
            <w:r>
              <w:rPr>
                <w:rStyle w:val="IndexLink"/>
                <w:rtl w:val="true"/>
              </w:rPr>
              <w:t>:</w:t>
              <w:tab/>
            </w:r>
            <w:r>
              <w:rPr>
                <w:rStyle w:val="IndexLink"/>
              </w:rPr>
              <w:t>368</w:t>
            </w:r>
          </w:hyperlink>
        </w:p>
        <w:p>
          <w:pPr>
            <w:pStyle w:val="Contents5"/>
            <w:tabs>
              <w:tab w:val="clear" w:pos="7892"/>
              <w:tab w:val="right" w:pos="9026" w:leader="dot"/>
            </w:tabs>
            <w:rPr/>
          </w:pPr>
          <w:hyperlink w:anchor="__RefHeading___Toc3710947_372815092">
            <w:r>
              <w:rPr>
                <w:webHidden/>
                <w:rStyle w:val="IndexLink"/>
              </w:rPr>
              <w:t>2</w:t>
            </w:r>
            <w:r>
              <w:rPr>
                <w:rStyle w:val="IndexLink"/>
                <w:rtl w:val="true"/>
              </w:rPr>
              <w:t xml:space="preserve">- </w:t>
            </w:r>
            <w:r>
              <w:rPr>
                <w:rStyle w:val="IndexLink"/>
                <w:rtl w:val="true"/>
              </w:rPr>
              <w:t>فضل الإمامين الحسن والحسين علیهما السلام على الصحابة في كتاب نهج البلاغة</w:t>
            </w:r>
            <w:r>
              <w:rPr>
                <w:rStyle w:val="IndexLink"/>
                <w:rtl w:val="true"/>
              </w:rPr>
              <w:t>:</w:t>
              <w:tab/>
            </w:r>
            <w:r>
              <w:rPr>
                <w:rStyle w:val="IndexLink"/>
              </w:rPr>
              <w:t>376</w:t>
            </w:r>
          </w:hyperlink>
        </w:p>
        <w:p>
          <w:pPr>
            <w:pStyle w:val="Contents3"/>
            <w:tabs>
              <w:tab w:val="clear" w:pos="8459"/>
              <w:tab w:val="right" w:pos="9026" w:leader="dot"/>
            </w:tabs>
            <w:rPr/>
          </w:pPr>
          <w:hyperlink w:anchor="__RefHeading___Toc3710949_372815092">
            <w:r>
              <w:rPr>
                <w:webHidden/>
                <w:rStyle w:val="IndexLink"/>
                <w:rtl w:val="true"/>
              </w:rPr>
              <w:t>المبحث الثاني موقف الأمة إزاء أهل البيت علیهم السلام في كتاب نهج البلاغة</w:t>
            </w:r>
            <w:r>
              <w:rPr>
                <w:rStyle w:val="IndexLink"/>
                <w:rtl w:val="true"/>
              </w:rPr>
              <w:tab/>
            </w:r>
            <w:r>
              <w:rPr>
                <w:rStyle w:val="IndexLink"/>
              </w:rPr>
              <w:t>380</w:t>
            </w:r>
          </w:hyperlink>
        </w:p>
        <w:p>
          <w:pPr>
            <w:pStyle w:val="Contents4"/>
            <w:tabs>
              <w:tab w:val="clear" w:pos="8176"/>
              <w:tab w:val="right" w:pos="9026" w:leader="dot"/>
            </w:tabs>
            <w:rPr/>
          </w:pPr>
          <w:hyperlink w:anchor="__RefHeading___Toc3710951_372815092">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3710953_372815092">
            <w:r>
              <w:rPr>
                <w:webHidden/>
                <w:rStyle w:val="IndexLink"/>
                <w:rtl w:val="true"/>
              </w:rPr>
              <w:t>أولاً</w:t>
            </w:r>
            <w:r>
              <w:rPr>
                <w:rStyle w:val="IndexLink"/>
                <w:rtl w:val="true"/>
              </w:rPr>
              <w:t xml:space="preserve">: </w:t>
            </w:r>
            <w:r>
              <w:rPr>
                <w:rStyle w:val="IndexLink"/>
                <w:rtl w:val="true"/>
              </w:rPr>
              <w:t>موقف الأمة إزاء الإمام علي علیه السلام بعد استشهاد الرسول صلی الله علیه و آله وسلم</w:t>
            </w:r>
            <w:r>
              <w:rPr>
                <w:rStyle w:val="IndexLink"/>
                <w:rtl w:val="true"/>
              </w:rPr>
              <w:t>:</w:t>
              <w:tab/>
            </w:r>
            <w:r>
              <w:rPr>
                <w:rStyle w:val="IndexLink"/>
              </w:rPr>
              <w:t>380</w:t>
            </w:r>
          </w:hyperlink>
        </w:p>
        <w:p>
          <w:pPr>
            <w:pStyle w:val="Contents4"/>
            <w:tabs>
              <w:tab w:val="clear" w:pos="8176"/>
              <w:tab w:val="right" w:pos="9026" w:leader="dot"/>
            </w:tabs>
            <w:rPr/>
          </w:pPr>
          <w:hyperlink w:anchor="__RefHeading___Toc3710955_372815092">
            <w:r>
              <w:rPr>
                <w:webHidden/>
                <w:rStyle w:val="IndexLink"/>
                <w:rtl w:val="true"/>
              </w:rPr>
              <w:t>ثانياً</w:t>
            </w:r>
            <w:r>
              <w:rPr>
                <w:rStyle w:val="IndexLink"/>
                <w:rtl w:val="true"/>
              </w:rPr>
              <w:t xml:space="preserve">: </w:t>
            </w:r>
            <w:r>
              <w:rPr>
                <w:rStyle w:val="IndexLink"/>
                <w:rtl w:val="true"/>
              </w:rPr>
              <w:t>موقف الأمة من السيدة فاطمة الزهراء علیها السلام بعد استشهاد الرسول صلی الله علیه و آله وسلم</w:t>
            </w:r>
            <w:r>
              <w:rPr>
                <w:rStyle w:val="IndexLink"/>
                <w:rtl w:val="true"/>
              </w:rPr>
              <w:t>:</w:t>
              <w:tab/>
            </w:r>
            <w:r>
              <w:rPr>
                <w:rStyle w:val="IndexLink"/>
              </w:rPr>
              <w:t>416</w:t>
            </w:r>
          </w:hyperlink>
        </w:p>
        <w:p>
          <w:pPr>
            <w:pStyle w:val="Contents3"/>
            <w:tabs>
              <w:tab w:val="clear" w:pos="8459"/>
              <w:tab w:val="right" w:pos="9026" w:leader="dot"/>
            </w:tabs>
            <w:rPr/>
          </w:pPr>
          <w:hyperlink w:anchor="__RefHeading___Toc3710957_372815092">
            <w:r>
              <w:rPr>
                <w:webHidden/>
                <w:rStyle w:val="IndexLink"/>
                <w:rtl w:val="true"/>
              </w:rPr>
              <w:t>الخاتمة</w:t>
            </w:r>
            <w:r>
              <w:rPr>
                <w:rStyle w:val="IndexLink"/>
                <w:rtl w:val="true"/>
              </w:rPr>
              <w:tab/>
            </w:r>
            <w:r>
              <w:rPr>
                <w:rStyle w:val="IndexLink"/>
              </w:rPr>
              <w:t>426</w:t>
            </w:r>
          </w:hyperlink>
        </w:p>
        <w:p>
          <w:pPr>
            <w:pStyle w:val="Contents2"/>
            <w:tabs>
              <w:tab w:val="clear" w:pos="8743"/>
              <w:tab w:val="right" w:pos="9026" w:leader="dot"/>
            </w:tabs>
            <w:rPr/>
          </w:pPr>
          <w:hyperlink w:anchor="__RefHeading___Toc3710959_372815092">
            <w:r>
              <w:rPr>
                <w:webHidden/>
                <w:rStyle w:val="IndexLink"/>
                <w:rtl w:val="true"/>
              </w:rPr>
              <w:t>المصادر والمراجع</w:t>
            </w:r>
            <w:r>
              <w:rPr>
                <w:rStyle w:val="IndexLink"/>
                <w:rtl w:val="true"/>
              </w:rPr>
              <w:tab/>
            </w:r>
            <w:r>
              <w:rPr>
                <w:rStyle w:val="IndexLink"/>
              </w:rPr>
              <w:t>432</w:t>
            </w:r>
          </w:hyperlink>
        </w:p>
        <w:p>
          <w:pPr>
            <w:pStyle w:val="Contents2"/>
            <w:tabs>
              <w:tab w:val="clear" w:pos="8743"/>
              <w:tab w:val="right" w:pos="9026" w:leader="dot"/>
            </w:tabs>
            <w:rPr/>
          </w:pPr>
          <w:hyperlink w:anchor="__RefHeading___Toc3710961_372815092">
            <w:r>
              <w:rPr>
                <w:webHidden/>
                <w:rStyle w:val="IndexLink"/>
                <w:rtl w:val="true"/>
              </w:rPr>
              <w:t>المحتويات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6_74265"/>
      <w:bookmarkStart w:id="1" w:name="pg7106_74265"/>
      <w:bookmarkEnd w:id="1"/>
    </w:p>
    <w:p>
      <w:pPr>
        <w:pStyle w:val="Heading2"/>
        <w:numPr>
          <w:ilvl w:val="1"/>
          <w:numId w:val="1"/>
        </w:numPr>
        <w:rPr/>
      </w:pPr>
      <w:bookmarkStart w:id="2" w:name="pg7106_74265"/>
      <w:bookmarkStart w:id="3" w:name="__RefHeading___Toc3710753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BP38.09-A31 Z3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 بسام کامل زاجی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مکانتهم وفضلهم وموقف الأمة منهم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کامل زاجی الزیدی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نبيل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0755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علیهم السلام مكانتهم وفضلهم وموقف الأمة منهم في كتاب نهج البلاغة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وحدة الدراسات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البيت علیهم السلام مكانتهم وفضلهم وموقف الأمة منهم في كتاب نهج البلاغة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کامل زاجی الزیدی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 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لِیُذْهِبَ عَنكُمُ الرِّجْسَ</w:t>
      </w:r>
    </w:p>
    <w:p>
      <w:pPr>
        <w:pStyle w:val="BookText"/>
        <w:rPr/>
      </w:pPr>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06_74276"/>
      <w:bookmarkStart w:id="8" w:name="pg7106_74276"/>
      <w:bookmarkEnd w:id="8"/>
    </w:p>
    <w:p>
      <w:pPr>
        <w:pStyle w:val="Heading2"/>
        <w:numPr>
          <w:ilvl w:val="1"/>
          <w:numId w:val="1"/>
        </w:numPr>
        <w:rPr/>
      </w:pPr>
      <w:bookmarkStart w:id="9" w:name="pg7106_74276"/>
      <w:bookmarkStart w:id="10" w:name="__RefHeading___Toc3710757_372815092"/>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البلغاء وسيد الفصحاء الإمام علي بن أبي طالب علیه السلام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والدي العزيز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والدتي العزيزة التي لم تنسني بالدعاء في حياتها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عوني وأملي في الحياة إخوتي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زوجتي الغالية وأولادي مصطفى، فاطمة، زين العابدين أهدي جهدي المتواضع الباحث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06_74280"/>
      <w:bookmarkStart w:id="13" w:name="pg7106_74280"/>
      <w:bookmarkEnd w:id="13"/>
    </w:p>
    <w:p>
      <w:pPr>
        <w:pStyle w:val="Heading2"/>
        <w:numPr>
          <w:ilvl w:val="1"/>
          <w:numId w:val="1"/>
        </w:numPr>
        <w:rPr/>
      </w:pPr>
      <w:bookmarkStart w:id="14" w:name="pg7106_74280"/>
      <w:bookmarkStart w:id="15" w:name="__RefHeading___Toc3710759_372815092"/>
      <w:bookmarkStart w:id="16" w:name="_Toc4"/>
      <w:bookmarkEnd w:id="1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بسم الله الرحمن الرحيم الحمد لله على ما أنعم وله الشكر بما ألهم والثناء بما قدم من عموم نعم ابتدأها وسبوغ آلاء اسداها والصلاة والسلام على خير خلقه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عن أهل بيت العصمة هو حديث ملازم لروح القرآن والشريعة؛ بل هو حديث عن الإسلام الذي دانت به الأنبياء عليهم السلام وتقربت به إلى الله تعالى، فكانوا مصداق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ابتلاء الملائكة بالسجود لآدم لما أنبئهم بأسماء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لله اجمعين إلى محنة آدم ونزوله إلى الأرض وتلقيه الكلمات التي تاب الله عليه بها بمحمد وعلي وفاطمة والحسن والحسين، إلى توسل نبي الله نوح ونجاته في الطوفان، وسلامة نبي الله ابراهيم من النار فكانت برداً وسلاماً؛ ناهيك عن نبي الله موسى وفلق البحر بعصاه، والتجاء مريم إلى الربوة لترزق رطباً جنياً، إلى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ووحيه، والقرآن </w:t>
      </w:r>
    </w:p>
    <w:p>
      <w:pPr>
        <w:pStyle w:val="BookText"/>
        <w:rPr/>
      </w:pPr>
      <w:r>
        <w:rPr>
          <w:rFonts w:ascii="Amiri" w:hAnsi="Amiri" w:eastAsia="Amiri" w:cs="Amiri"/>
          <w:color w:val="111111"/>
          <w:sz w:val="28"/>
          <w:sz w:val="28"/>
          <w:szCs w:val="28"/>
          <w:rtl w:val="true"/>
          <w:lang w:bidi="ar-SA"/>
        </w:rPr>
        <w:t>وترجمانه، وعلي عليه السلام وبيانه، والمهدي وعدله ففي كل ذلك شطراً من الحديث عن أهل البيت عليهم السلام، فلا الألواح والزبور والتوراة والإنجيل والقرآن خلت من ذكرهم وبيان شأنهم وتفضيلهم، فكيف بكتاب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الرسالة الجامعية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مكانتهم وفضلهم وموقف الأمة منهم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واحدة من الدراسات الرصينة التي اهتمت بدراسة حياة أهل بيت النبوة والعصمة ضمن المنهج الأكاديمي فجزى الله الباحث عن عمله كل خير، فقد بذل فيه جهده وعلى الله أجرهوآخر دعوانا أن الحمد لله رب العالمين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06_74288"/>
      <w:bookmarkStart w:id="18" w:name="pg7106_74288"/>
      <w:bookmarkEnd w:id="18"/>
    </w:p>
    <w:p>
      <w:pPr>
        <w:pStyle w:val="Heading2"/>
        <w:numPr>
          <w:ilvl w:val="1"/>
          <w:numId w:val="1"/>
        </w:numPr>
        <w:rPr/>
      </w:pPr>
      <w:bookmarkStart w:id="19" w:name="pg7106_74288"/>
      <w:bookmarkStart w:id="20" w:name="__RefHeading___Toc3710761_372815092"/>
      <w:bookmarkStart w:id="21" w:name="_Toc5"/>
      <w:bookmarkEnd w:id="19"/>
      <w:bookmarkEnd w:id="20"/>
      <w:r>
        <w:rPr>
          <w:rtl w:val="true"/>
        </w:rPr>
        <w:t>المقدمة</w:t>
      </w:r>
      <w:bookmarkEnd w:id="21"/>
    </w:p>
    <w:p>
      <w:pPr>
        <w:pStyle w:val="Heading3"/>
        <w:numPr>
          <w:ilvl w:val="2"/>
          <w:numId w:val="1"/>
        </w:numPr>
        <w:rPr/>
      </w:pPr>
      <w:bookmarkStart w:id="22" w:name="__RefHeading___Toc3710763_372815092"/>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الحمد الله ربِّ العالمين والصلاة والسلام على خير خلق الله أجمعين إمام المرسلين وخاتم النبيين سيدنا أبي القاسم محمد وعلى آله الطيبين الطاهرين وصحبه المنتجبين، اللهم إنك ثقتي ورجائي في كل شدة،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كتاب نهج البلاغة، المتضمن خطب ومراسلات وحكم ومواعظ أمير المؤمنين علي بن أبي طالب علیه السلام الذي جمعه الشريف الرضي أبو الحسن محمد ابن الطاهر الموسوي نقيب الطالبيين المولود في بغداد سنة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فيها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المصادر التي تناولت ذكر تفاصيل عن حياة الرسول الكريم صلی الله علیه و آله وسلم وأهل بيته الذين جاء ذكرهم في آية التطهير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ذكر أهل البيت علیهم السلام في مواضع كثيرة من كتاب نهج البلاغة ولأغراض مختلفة وهو في الأغلب يركز بشتى الأساليب على أفضليتهم المطلقة وأولويتهم بالكتاب والسنة وتطبيقها، وأحقيتهم بالإتباع والطاعة، وأردنا أن نبين مكانة أهل البيت علیهم السلام في أقوال الإمام علي علیه السلام وخطبه ورسائله في كتاب نهج البلاغة، وبناء على </w:t>
      </w:r>
    </w:p>
    <w:p>
      <w:pPr>
        <w:pStyle w:val="BookText"/>
        <w:rPr/>
      </w:pPr>
      <w:r>
        <w:rPr>
          <w:rFonts w:ascii="Amiri" w:hAnsi="Amiri" w:eastAsia="Amiri" w:cs="Amiri"/>
          <w:color w:val="111111"/>
          <w:sz w:val="28"/>
          <w:sz w:val="28"/>
          <w:szCs w:val="28"/>
          <w:rtl w:val="true"/>
          <w:lang w:bidi="ar-SA"/>
        </w:rPr>
        <w:t>ذلك وقع اختيارنا لكتابة دراسة أكاديمية بهذا الخصوص حملت 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 مكانتهم وفضلهم وموقف الأمة منهم في كتاب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وتأتي أهمية هذه الدراسة التي لخَّصَت مكانة أهل البيت علیهم السلام وفضلهم وموقف الأمة منهم في كتاب نهج البلاغة، إذ إن أحرف هذا الكتاب التي سُطرت قد نبعت عن أخي رسول الله صلی الله علیه و آله وسلم ووصيه أمير المؤمنين علي بن أبي طالب علیه السلام، الذي بين الله تعالى مكانته في عدة آيات من القرآن الكريم، كما أورد رسول الله صلی الله علیه و آله وسلم العديد من الأحاديث الشريفة التي أشادت بفضل أمير المؤمنين علي بن أبي طالب علیه السلام ومكانته بين المسلمين، وما حديثه صلی الله علیه و آله وسلم إلا وحي سماوي بنص القرآن الكريم، إذ قال تعالى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ولا يُعد كتاب نهج البلاغة الذي جمعه الشريف الرضي، الكتاب الأول الذي ذكرت فيه خطب أمير المؤمنين علیه السلام ومواعظ، إذ أورد 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خطباً لأمير المؤمنين علیه السلام، إلا أن ما ميّز كتاب نهج البلاغة إنه قد انفرد عن ما سبقه من المصادر التي أشارت إلى بعض من كلام أمير المؤمنين علیه السلام بأنه كُرس لأن يكون سِفْرا حول بلاغة الإمام علي علیه السلام في مجالات عدة ولايتعدى إلى غيره، وقد أشاد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w:t>
      </w:r>
    </w:p>
    <w:p>
      <w:pPr>
        <w:pStyle w:val="BookText"/>
        <w:rPr/>
      </w:pPr>
      <w:r>
        <w:rPr>
          <w:rFonts w:ascii="IRNazanin" w:hAnsi="IRNazanin" w:eastAsia="IRNazanin"/>
          <w:color w:val="111111"/>
          <w:sz w:val="28"/>
          <w:sz w:val="28"/>
          <w:szCs w:val="28"/>
          <w:rtl w:val="true"/>
          <w:lang w:bidi="fa-IR"/>
        </w:rPr>
        <w:t>تصدى لشرح كتاب نهج البلاغة ببراعة تلك الكلمات الخالدة من خطب أمير المؤمنين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 أمير المؤمنين علیه السلام دون كلام الخالق وفوق كلام المخلوقين ومنه تعلم الناس الخطابة والكتابة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قسمت هذه الدراسة إلى أربعة فصول سبقتها مقدمة وأعقبتها خاتمة وثبت بالمصادر وملخص باللغة الأنجليزية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الفصل الأول تحت عنوان كتاب نهج البلاغة مضامينه وجامعه الشريف الرضي ومصادره ومميزاته وشروحه، وقُسم على ثلاثة مباحث، جاء المبحث الأول بعنوان كتاب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ورد فيه معنى النهج لغة واصطلاحاً فضلاً عن مضمون الكتاب وأثره مع ذكر مميزات الخطب، والكتب، والرسائل، والعهود، والحكم، والمواعظ، كما عرجّنا على مكانة كتاب نهج البلاغة عند مجموعة من العلماء والمفكرين والأدباء الأوائل منهم والمحدثين مع ذكر بعض من أقوالهم التي أشادت بمكانة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الثاني، فقد أوجزنا فيه الحديث عن حياة الشريف الرضي وسيرته العلمية ودوره في جمع كتاب نهج البلاغة، وقد أثبتنا بالأدلة القاطعة حسب ما أدركتنا به المصادر في صحة ما ورد من كلام في هذا المجال وأنه من جَمْع الشريف الرضي لا من أخيه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المبحث الثالث على ذكر مصادر نهج البلاغة ومميزاته وشروحه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الفصل الثاني مفهوم أهل البيت في كتاب نهج البلاغة، وقد قسمنا هذا الفصل على ثلاثة مباحث مرتبة حسب أهمية الموضوع، إذ خصص المبحث الأول لدراسة الآل والأهل في اللغة والاصطلاح، وجاء المبحث الثاني ليتناول </w:t>
      </w:r>
    </w:p>
    <w:p>
      <w:pPr>
        <w:pStyle w:val="BookText"/>
        <w:rPr/>
      </w:pPr>
      <w:r>
        <w:rPr>
          <w:rFonts w:ascii="IRNazanin" w:hAnsi="IRNazanin" w:eastAsia="IRNazanin"/>
          <w:color w:val="111111"/>
          <w:sz w:val="28"/>
          <w:sz w:val="28"/>
          <w:szCs w:val="28"/>
          <w:rtl w:val="true"/>
          <w:lang w:bidi="fa-IR"/>
        </w:rPr>
        <w:t>مفهوم أهل البيت علیهم السلام في القرآن الكريم والسنة النبوية الشريفة، وجاء المبحث الثالث تحت عنوان مفهوم أهل البيت علیهم السلام في كتاب نهج البلاغة، وقد لخصنا فيه معنى مصطلح أهل البيت موضحين فيه المقصود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الفصل الثالث بمكانة أهل البيت علیهم السلام في كتاب نهج البلاغة، إذ جُزِّئ الفصل إلى ثلاثة مباحث ناقشنا في المبحث الأول مكانة أهل البيت علیهم السلام في القرآن الكريم والسنة النبوية من خلال مجموعة من الآيات القرآنية والأحاديث النبوية الشريفة، التي أشادت بمكانتهم علیهم السلام، وتناولنا في المبحث الثاني مكانة أهل البيت علیهم السلام في نهج البلاغة، إذ ركزنا بحثنا على مكانة أصحاب الكساء من أهل بيت النبي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المبحث الثالث ملخصاً مكانة أهل البيت العلمية في كتاب نهج البلاغة لعدة علوم يجهلها الكثير من أهل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وأفردنا الفصل الرابع لذكر فضل أهل البيت علیهم السلام وموقف الأمة منهم بعد استشهاد النبي صلی الله علیه و آله وسلم في كتاب نهج البلاغة وقسمناه على مبحثين كان المبحث الأول منه يلخص فضل أهل البيت علیهم السلام في كتاب نهج البلاغة، وقد كان على محورين الأول منهما فضلهم علیهم السلام على الأمة الإسلامية والثاني فضلهم على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المبحث الثاني بيّنا فيه موقف الأمة من أهل البيت علیهم السلام في كتاب نهج البلاغة وكان على وجهين الأول موقف الأمة من الإمام علي علیه السلام بعد استشهاد الرسول صلی الله علیه و آله وسلم، والثاني موقف الأمة من السيدة فاطمة الزهراء علیها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اجملنا أهم النتائج التي توصّل إليها الباحث في ضوء معطيات ما وقع بين يديه من نصوص ذكرتها المصادر، التي اعتمدنا عليها لإتمام دراستنا، فقد كان استشهادنا ببعض الآيات من القرآن الكريم التي لايتطرق إليها الشك، فالقرآن الكريم من أهم المصادر لدراسة حياة أهل البيت علیهم السلام ومكانتهم وفضلهم، </w:t>
      </w:r>
      <w:bookmarkStart w:id="24" w:name="pg7106_74296"/>
    </w:p>
    <w:p>
      <w:pPr>
        <w:pStyle w:val="BookText"/>
        <w:rPr/>
      </w:pPr>
      <w:bookmarkEnd w:id="24"/>
      <w:r>
        <w:rPr>
          <w:rFonts w:ascii="IRNazanin" w:hAnsi="IRNazanin" w:eastAsia="IRNazanin"/>
          <w:color w:val="111111"/>
          <w:sz w:val="28"/>
          <w:sz w:val="28"/>
          <w:szCs w:val="28"/>
          <w:rtl w:val="true"/>
          <w:lang w:bidi="fa-IR"/>
        </w:rPr>
        <w:t>إذ وردت العديد من الآيات القرآنية التي تبين مكانتهم ومنزلتهم عند الله تعالى ورسوله الكريم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كتاب نهج البلاغة قد طبع وحقق مراراً، فكانت النسخ متعددة وقد تم اختيار النسخة التي قام بتحقيقها السيد هاشم الميالي؛ لاحتوائها على النص الكامل بعد مقارنتها مع النسخ الأخرى، ومما أعان الباحث في فهم مرامي الكلمات التي وردت في خطب أمير المؤمنين علیه السلام ورسائله هو اللجوء إلى شروحات نهج البلاغة، التي كانت محل اعتماد كبير في هذه الدراسة يتقدمها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ابي الحديد المعتزلي، إذ كان الاعتماد عليه بصورة كبيرة في فصول الدراسة جميعها كما هو مبين،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ميثم البحراني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يعد مؤلفه من فلاسفة الإمامية ومتكلميهم في القرن السابع الهجري إذ نجد أن شرحه مشحون بموضوعات كلامية اعتمد في عدة مواضع على شرح ابن أبي الحديد المعتزلي، فنراه متوافقا معه في جوانب ومختلفا في جوانب أخرى تبعا لطبيعة المواضيع المطروحة، كذلك اعتمدنا على شرحي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وصبحي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اللذين يعدان من الشروحات المهمة لتوضيح خطب الإمام علي علیه السلام، التي اكتفت بإيراد شرح بعض المفردات مما ساعدت الباحث على فهم مضامين كلام أمير المؤمنين علیه السلام، كذلك كان من الشروح المهمة التي كان لها أثر ملحوظ في مطاوي الدراسة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حاول ربط الماضي بالحاضر، ولعله أراد من شرحه مطابقة كلام أمير المؤمنين علیهم السلام على واقعنا 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باقي المصادر فهي كالآتي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710765_372815092"/>
      <w:bookmarkStart w:id="26" w:name="_Toc7"/>
      <w:bookmarkEnd w:id="25"/>
      <w:r>
        <w:rPr>
          <w:rtl w:val="true"/>
        </w:rPr>
        <w:t>أولاً</w:t>
      </w:r>
      <w:r>
        <w:rPr>
          <w:rtl w:val="true"/>
        </w:rPr>
        <w:t xml:space="preserve">: </w:t>
      </w:r>
      <w:r>
        <w:rPr>
          <w:rtl w:val="true"/>
        </w:rPr>
        <w:t>كتب التفسير والحديث</w:t>
      </w:r>
      <w:r>
        <w:rPr>
          <w:rtl w:val="true"/>
        </w:rPr>
        <w:t>:</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كتب التفسير ذات قيمة كبيرة، إذ أفاد الباحث منها كثيراً ولاسيما فيما </w:t>
      </w:r>
      <w:bookmarkStart w:id="27" w:name="pg7106_74298"/>
    </w:p>
    <w:p>
      <w:pPr>
        <w:pStyle w:val="BookText"/>
        <w:rPr/>
      </w:pPr>
      <w:bookmarkEnd w:id="27"/>
      <w:r>
        <w:rPr>
          <w:rFonts w:ascii="Amiri" w:hAnsi="Amiri" w:eastAsia="Amiri" w:cs="Amiri"/>
          <w:color w:val="111111"/>
          <w:sz w:val="28"/>
          <w:sz w:val="28"/>
          <w:szCs w:val="28"/>
          <w:rtl w:val="true"/>
          <w:lang w:bidi="ar-SA"/>
        </w:rPr>
        <w:t xml:space="preserve">يتعلق بتفسير عدد من الآيات القرآنية وتوثيق الأحاديث النبوية، التي وردت في كتاب نهج البلاغة ومن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القاسم 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النضر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كتب الحديث، فقد أفادت الدراسة منها في تخريج الأحاديث النبوية، فضلاً عن الإشارة إلى أحاديث أمير المؤمنين علیه السلام وما جاء عنه ومن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أبي يعلي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المثنى بن أبي 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 والأوسط والكبير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8" w:name="__RefHeading___Toc3710767_372815092"/>
      <w:bookmarkStart w:id="29" w:name="_Toc8"/>
      <w:bookmarkEnd w:id="28"/>
      <w:r>
        <w:rPr>
          <w:rtl w:val="true"/>
        </w:rPr>
        <w:t>ثانياً</w:t>
      </w:r>
      <w:r>
        <w:rPr>
          <w:rtl w:val="true"/>
        </w:rPr>
        <w:t xml:space="preserve">: </w:t>
      </w:r>
      <w:r>
        <w:rPr>
          <w:rtl w:val="true"/>
        </w:rPr>
        <w:t>كتب السير والمغازي</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ما اهتمت به كتب السيرة هو كتابة السيرة النبوية؛لأن تلك </w:t>
      </w:r>
      <w:bookmarkStart w:id="30" w:name="pg7106_74301"/>
    </w:p>
    <w:p>
      <w:pPr>
        <w:pStyle w:val="BookText"/>
        <w:rPr/>
      </w:pPr>
      <w:bookmarkEnd w:id="30"/>
      <w:r>
        <w:rPr>
          <w:rFonts w:ascii="IRNazanin" w:hAnsi="IRNazanin" w:eastAsia="IRNazanin"/>
          <w:color w:val="111111"/>
          <w:sz w:val="28"/>
          <w:sz w:val="28"/>
          <w:szCs w:val="28"/>
          <w:rtl w:val="true"/>
          <w:lang w:bidi="fa-IR"/>
        </w:rPr>
        <w:t xml:space="preserve">المصادر تطرقت لبعض الاحداث التاريخية التي كان لها صلة بالسيرة النبوية كولادة أمير المؤمنين وإسلامه وهجرته ومؤاخاته للرسول الكريم صلی الله علیه و آۀه وسلم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1" w:name="__RefHeading___Toc3710769_372815092"/>
      <w:bookmarkStart w:id="32" w:name="_Toc9"/>
      <w:bookmarkEnd w:id="31"/>
      <w:r>
        <w:rPr>
          <w:rtl w:val="true"/>
        </w:rPr>
        <w:t>ثالثاً</w:t>
      </w:r>
      <w:r>
        <w:rPr>
          <w:rtl w:val="true"/>
        </w:rPr>
        <w:t xml:space="preserve">: </w:t>
      </w:r>
      <w:r>
        <w:rPr>
          <w:rtl w:val="true"/>
        </w:rPr>
        <w:t>كتب الطبقات</w:t>
      </w:r>
      <w:r>
        <w:rPr>
          <w:rtl w:val="true"/>
        </w:rPr>
        <w:t>:</w:t>
      </w:r>
      <w:bookmarkEnd w:id="32"/>
    </w:p>
    <w:p>
      <w:pPr>
        <w:pStyle w:val="BookText"/>
        <w:rPr/>
      </w:pPr>
      <w:r>
        <w:rPr>
          <w:rFonts w:ascii="IRNazanin" w:hAnsi="IRNazanin" w:eastAsia="IRNazanin"/>
          <w:color w:val="111111"/>
          <w:sz w:val="28"/>
          <w:sz w:val="28"/>
          <w:szCs w:val="28"/>
          <w:rtl w:val="true"/>
          <w:lang w:bidi="fa-IR"/>
        </w:rPr>
        <w:t xml:space="preserve">تضمنت كتب الطبقات نصوصاً كثيرة وهي من المصادر التي أعانت الباحث في الكتابة، وكان لها الشأن الأكبر في رسم الخطوط العامة لسيرة الأئمة علیهم السلام والصحابة والولاة وغيرهم، ولاسيما أنها ترجمت لكثير منهم، وعرفت بجوانب مهمة من حياتهم، ومن هذه المصادر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تبرز أهميته خاصة بين كتب الطبقات فقد كان ذا قيمة علمية كبيرة في تغطية تراجم الأئمة علیهم السلام والخلفاء والصحابة والولاة، وكذلك اعتمدنا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خليفة بن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لخليفه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3" w:name="__RefHeading___Toc3710771_372815092"/>
      <w:bookmarkStart w:id="34" w:name="_Toc10"/>
      <w:bookmarkEnd w:id="33"/>
      <w:r>
        <w:rPr>
          <w:rtl w:val="true"/>
        </w:rPr>
        <w:t>رابعاً</w:t>
      </w:r>
      <w:r>
        <w:rPr>
          <w:rtl w:val="true"/>
        </w:rPr>
        <w:t xml:space="preserve">: </w:t>
      </w:r>
      <w:r>
        <w:rPr>
          <w:rtl w:val="true"/>
        </w:rPr>
        <w:t>كتب التراجم</w:t>
      </w:r>
      <w:r>
        <w:rPr>
          <w:rtl w:val="true"/>
        </w:rPr>
        <w:t>:</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من المصادر المهمة جداً التي اعتمد عليها الباحث في الترجمة للأعلام والشخصيات في هذه الدراسة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ابناءالزمان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اعتمدنا على طائفة من كتب محدث الشام ومؤرخها الشهير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ثمينا بمادته، إذ يحتوي على عدد </w:t>
      </w:r>
      <w:bookmarkStart w:id="35" w:name="pg7106_74303"/>
    </w:p>
    <w:p>
      <w:pPr>
        <w:pStyle w:val="BookText"/>
        <w:rPr/>
      </w:pPr>
      <w:bookmarkEnd w:id="35"/>
      <w:r>
        <w:rPr>
          <w:rFonts w:ascii="Amiri" w:hAnsi="Amiri" w:eastAsia="Amiri" w:cs="Amiri"/>
          <w:color w:val="111111"/>
          <w:sz w:val="28"/>
          <w:sz w:val="28"/>
          <w:szCs w:val="28"/>
          <w:rtl w:val="true"/>
          <w:lang w:bidi="ar-SA"/>
        </w:rPr>
        <w:t xml:space="preserve">كبير من التراجم والمعلومات المفيدة، واعتمدت الدراسة عليه دون أدنى شك،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اعتمدنا على مؤلفات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710773_372815092"/>
      <w:bookmarkStart w:id="37" w:name="_Toc11"/>
      <w:bookmarkEnd w:id="36"/>
      <w:r>
        <w:rPr>
          <w:rtl w:val="true"/>
        </w:rPr>
        <w:t>خامساً</w:t>
      </w:r>
      <w:r>
        <w:rPr>
          <w:rtl w:val="true"/>
        </w:rPr>
        <w:t xml:space="preserve">: </w:t>
      </w:r>
      <w:r>
        <w:rPr>
          <w:rtl w:val="true"/>
        </w:rPr>
        <w:t>كتب التاريخ العام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في مقدمة هذه الكتب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يعد هذا الكتاب موسوعة مختصرة في التاريخ العام، لما تضمنه من معلومات وروايات عن حروب الإمام علیه السلام في صفين، ومن الكتب الأخرى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كتب التاريخ العام، التي أغنت الدراسة في معلوماتها والتي لا يمكن الاستغناء عنها</w:t>
      </w:r>
      <w:r>
        <w:rPr>
          <w:rFonts w:eastAsia="IRNazanin" w:cs="IRNazanin"/>
          <w:color w:val="111111"/>
          <w:sz w:val="28"/>
          <w:szCs w:val="28"/>
          <w:rtl w:val="true"/>
          <w:lang w:bidi="fa-IR"/>
        </w:rPr>
        <w:t>.</w:t>
      </w:r>
    </w:p>
    <w:p>
      <w:pPr>
        <w:pStyle w:val="Heading3"/>
        <w:numPr>
          <w:ilvl w:val="2"/>
          <w:numId w:val="1"/>
        </w:numPr>
        <w:rPr/>
      </w:pPr>
      <w:bookmarkStart w:id="38" w:name="__RefHeading___Toc3710775_372815092"/>
      <w:bookmarkStart w:id="39" w:name="_Toc12"/>
      <w:bookmarkEnd w:id="38"/>
      <w:r>
        <w:rPr>
          <w:rtl w:val="true"/>
        </w:rPr>
        <w:t>سادساً</w:t>
      </w:r>
      <w:r>
        <w:rPr>
          <w:rtl w:val="true"/>
        </w:rPr>
        <w:t xml:space="preserve">: </w:t>
      </w:r>
      <w:r>
        <w:rPr>
          <w:rtl w:val="true"/>
        </w:rPr>
        <w:t>كتب التواريخ المحلية</w:t>
      </w:r>
      <w:r>
        <w:rPr>
          <w:rtl w:val="true"/>
        </w:rPr>
        <w:t>:</w:t>
      </w:r>
      <w:bookmarkEnd w:id="39"/>
    </w:p>
    <w:p>
      <w:pPr>
        <w:pStyle w:val="BookText"/>
        <w:rPr/>
      </w:pPr>
      <w:r>
        <w:rPr>
          <w:rFonts w:ascii="Amiri" w:hAnsi="Amiri" w:eastAsia="Amiri" w:cs="Amiri"/>
          <w:color w:val="111111"/>
          <w:sz w:val="28"/>
          <w:sz w:val="28"/>
          <w:szCs w:val="28"/>
          <w:rtl w:val="true"/>
          <w:lang w:bidi="ar-SA"/>
        </w:rPr>
        <w:t xml:space="preserve">اعتمدنا على مجموعة من هذه الكتب، هي من المصادر الرئيسة والأساسية في هذا المجال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أكبر الموسوعات في هذا النوع من التواريخ،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يستعرض فيه سير الرجال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710777_372815092"/>
      <w:bookmarkStart w:id="41" w:name="_Toc13"/>
      <w:bookmarkEnd w:id="40"/>
      <w:r>
        <w:rPr>
          <w:rtl w:val="true"/>
        </w:rPr>
        <w:t>سابعاً</w:t>
      </w:r>
      <w:r>
        <w:rPr>
          <w:rtl w:val="true"/>
        </w:rPr>
        <w:t xml:space="preserve">: </w:t>
      </w:r>
      <w:r>
        <w:rPr>
          <w:rtl w:val="true"/>
        </w:rPr>
        <w:t>كتب البلدانيات</w:t>
      </w:r>
      <w:r>
        <w:rPr>
          <w:rtl w:val="true"/>
        </w:rPr>
        <w:t>:</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الدراسة من كتب البلدانيات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لياقوت </w:t>
      </w:r>
      <w:bookmarkStart w:id="42" w:name="pg7106_74305"/>
    </w:p>
    <w:p>
      <w:pPr>
        <w:pStyle w:val="BookText"/>
        <w:rPr/>
      </w:pPr>
      <w:bookmarkEnd w:id="42"/>
      <w:r>
        <w:rPr>
          <w:rFonts w:ascii="IRNazanin" w:hAnsi="IRNazanin" w:eastAsia="IRNazanin"/>
          <w:color w:val="111111"/>
          <w:sz w:val="28"/>
          <w:sz w:val="28"/>
          <w:szCs w:val="28"/>
          <w:rtl w:val="true"/>
          <w:lang w:bidi="fa-IR"/>
        </w:rPr>
        <w:t xml:space="preserve">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يُعد أحد المصادر التي لا غنى عنها لكل من يكتب في التاريخ الإسلامي على وجه الخصوص؛ لأنه يضم أغلب الأماكن والمواضع كبيرها وصغيرها التي ورد البعض منها في خطب وكلام أمير المؤمنين علي بن ابي طالب علیه السلام وغيرها من المصادر في هذا الخصوص</w:t>
      </w:r>
      <w:r>
        <w:rPr>
          <w:rFonts w:eastAsia="IRNazanin" w:cs="IRNazanin"/>
          <w:color w:val="111111"/>
          <w:sz w:val="28"/>
          <w:szCs w:val="28"/>
          <w:rtl w:val="true"/>
          <w:lang w:bidi="fa-IR"/>
        </w:rPr>
        <w:t>.</w:t>
      </w:r>
    </w:p>
    <w:p>
      <w:pPr>
        <w:pStyle w:val="Heading3"/>
        <w:numPr>
          <w:ilvl w:val="2"/>
          <w:numId w:val="1"/>
        </w:numPr>
        <w:rPr/>
      </w:pPr>
      <w:bookmarkStart w:id="43" w:name="__RefHeading___Toc3710779_372815092"/>
      <w:bookmarkStart w:id="44" w:name="_Toc14"/>
      <w:bookmarkEnd w:id="43"/>
      <w:r>
        <w:rPr>
          <w:rtl w:val="true"/>
        </w:rPr>
        <w:t>ثامناً</w:t>
      </w:r>
      <w:r>
        <w:rPr>
          <w:rtl w:val="true"/>
        </w:rPr>
        <w:t xml:space="preserve">: </w:t>
      </w:r>
      <w:r>
        <w:rPr>
          <w:rtl w:val="true"/>
        </w:rPr>
        <w:t>كتب الأنساب</w:t>
      </w:r>
      <w:r>
        <w:rPr>
          <w:rtl w:val="true"/>
        </w:rPr>
        <w:t>:</w:t>
      </w:r>
      <w:bookmarkEnd w:id="44"/>
    </w:p>
    <w:p>
      <w:pPr>
        <w:pStyle w:val="BookText"/>
        <w:rPr/>
      </w:pPr>
      <w:r>
        <w:rPr>
          <w:rFonts w:ascii="IRNazanin" w:hAnsi="IRNazanin" w:eastAsia="IRNazanin"/>
          <w:color w:val="111111"/>
          <w:sz w:val="28"/>
          <w:sz w:val="28"/>
          <w:szCs w:val="28"/>
          <w:rtl w:val="true"/>
          <w:lang w:bidi="fa-IR"/>
        </w:rPr>
        <w:t xml:space="preserve">كان لكتب الأنساب حظوة في هذه الدراسة لبيان نسب بعض القبائل التي وردت في خطب ورسائل الامام علي علیه السلام في كتاب نهج البلاغة فشكلت مصدرا مهما 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 المهمة</w:t>
      </w:r>
      <w:r>
        <w:rPr>
          <w:rFonts w:eastAsia="IRNazanin" w:cs="IRNazanin"/>
          <w:color w:val="111111"/>
          <w:sz w:val="28"/>
          <w:szCs w:val="28"/>
          <w:rtl w:val="true"/>
          <w:lang w:bidi="fa-IR"/>
        </w:rPr>
        <w:t>.</w:t>
      </w:r>
    </w:p>
    <w:p>
      <w:pPr>
        <w:pStyle w:val="Heading3"/>
        <w:numPr>
          <w:ilvl w:val="2"/>
          <w:numId w:val="1"/>
        </w:numPr>
        <w:rPr/>
      </w:pPr>
      <w:bookmarkStart w:id="45" w:name="__RefHeading___Toc3710781_372815092"/>
      <w:bookmarkStart w:id="46" w:name="_Toc15"/>
      <w:bookmarkEnd w:id="45"/>
      <w:r>
        <w:rPr>
          <w:rtl w:val="true"/>
        </w:rPr>
        <w:t>تاسعاً</w:t>
      </w:r>
      <w:r>
        <w:rPr>
          <w:rtl w:val="true"/>
        </w:rPr>
        <w:t xml:space="preserve">: </w:t>
      </w:r>
      <w:r>
        <w:rPr>
          <w:rtl w:val="true"/>
        </w:rPr>
        <w:t>كتب اللغة والمعاجم اللغوية والأدب</w:t>
      </w:r>
      <w:r>
        <w:rPr>
          <w:rtl w:val="true"/>
        </w:rPr>
        <w:t>:</w:t>
      </w:r>
      <w:bookmarkEnd w:id="46"/>
    </w:p>
    <w:p>
      <w:pPr>
        <w:pStyle w:val="BookText"/>
        <w:rPr/>
      </w:pPr>
      <w:r>
        <w:rPr>
          <w:rFonts w:ascii="IRNazanin" w:hAnsi="IRNazanin" w:eastAsia="IRNazanin"/>
          <w:color w:val="111111"/>
          <w:sz w:val="28"/>
          <w:sz w:val="28"/>
          <w:szCs w:val="28"/>
          <w:rtl w:val="true"/>
          <w:lang w:bidi="fa-IR"/>
        </w:rPr>
        <w:t xml:space="preserve">تعد كتب اللغة مصدرا مهما للدراسة، فضلاً عن بيانها المعاني اللغوية للكلمات الواردة في النهج الشريف، وبعض منها وردت فيه الاشارة إلى خطب أمير المؤمنين علیه السلام، فغدت مصادر توثيقية تاريخية منها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كتب اللغة ما اهتمت بغريب الحديث النبوي الشريف، فقد أشارت هذه الكتب إلى بعض الكلمات الغريبة التي وردت في الأحاديث النبوية التي خصت أهل البيت علیهم السلام 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7" w:name="pg7106_74307"/>
    </w:p>
    <w:p>
      <w:pPr>
        <w:pStyle w:val="BookText"/>
        <w:rPr/>
      </w:pPr>
      <w:bookmarkEnd w:id="47"/>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والآثر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كتب الأدب التي أفاد منها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أبو العباس محمد ابن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710783_372815092"/>
      <w:bookmarkStart w:id="49" w:name="_Toc16"/>
      <w:bookmarkEnd w:id="48"/>
      <w:r>
        <w:rPr>
          <w:rtl w:val="true"/>
        </w:rPr>
        <w:t>عاشراً</w:t>
      </w:r>
      <w:r>
        <w:rPr>
          <w:rtl w:val="true"/>
        </w:rPr>
        <w:t xml:space="preserve">: </w:t>
      </w:r>
      <w:r>
        <w:rPr>
          <w:rtl w:val="true"/>
        </w:rPr>
        <w:t>المراجع الحديثة والأطاريح والرسائل والدوريات</w:t>
      </w:r>
      <w:r>
        <w:rPr>
          <w:rtl w:val="true"/>
        </w:rPr>
        <w:t>:</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لايفوتنا أن نشير إلى البعض منها ذات العلاقة بدراسات نهج البلاغة والتي أفدنا منها بعض الآراء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لمهدي شمس الدين،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النهج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للدكتور عباس الفحام،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لعبد الزهراء الخطيب،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للسيد محسن الأمين،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للزركلي،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في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لأغا بزرك الطهراني، وهناك دراسات سابقة قد خُصصت لدراسة نهج البلاغة ولعل من أبرزها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أبي الحديد رؤية اعتزالية عند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جواد كاظم النصر الله،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الاختباري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للدكتور حميد سراج جابر،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في نهج البلاغة قراءة تأويلية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للدكتور حاكم حبيب الكريطي، وأطروحة الدكتوراه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الدلالي للقرآن الكريم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لهادي شندوخ حميد، جامعة البصرة كلية الأداب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وأطروحة الدكتوراه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أساليب البديع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لخالد كاظم حميدي، جامعة الكوفة كلية الأداب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ورسالة الماجستير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الحذف </w:t>
      </w:r>
    </w:p>
    <w:p>
      <w:pPr>
        <w:pStyle w:val="BookText"/>
        <w:rPr/>
      </w:pPr>
      <w:r>
        <w:rPr>
          <w:rFonts w:ascii="IRNazanin" w:hAnsi="IRNazanin" w:eastAsia="IRNazanin"/>
          <w:color w:val="111111"/>
          <w:sz w:val="28"/>
          <w:sz w:val="28"/>
          <w:szCs w:val="28"/>
          <w:rtl w:val="true"/>
          <w:lang w:bidi="fa-IR"/>
        </w:rPr>
        <w:t>صوره ودلالاته في كتاب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لهادي شندوخ حميد، جامعة البصرة كلية الأداب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ورسالة الماجستير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لرزاق حسين فرهود، جامعة الكوفة كلية الفقه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ورسالة الماجستير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الاقتصادي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لذكرى عواد ياسر، جامعة البصرة كلية الأداب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فضلاً عن مجالات البحوث المنشورة في هذا المجال لعل من أبرزها 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النبوة وأبعاد حياة الأنبياء الاجتماعية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حميد سراج جابر الذي نشره مركز دراسات الكوفة عام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الإمام علي علیه السلام المالية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محمود البعاج الذي نشره المركز الدولي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إلى أن هذه الدراسة قد انطلقت من حيث أنتهى أستاذي الأستاذ المساعد الدكتور رائد حمود الحصونة في بحثه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علیهم السلام مكانتهم وفضلهم وموقف الأمة منهم من خلال كتاب نهج البلاغة، الذي نُشر في مجلة أبحاث البصرة للعلوم الإنسانية، كلية التربية جامعة البصرة مجلد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استفاد الباحث من رسائل وأطاريح جامعية أغنت الدراسة في بعض المجالات أهمها أطروحة الدكتوراه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محمد صلی الله علیه و آۀه وسلم في رؤية أمير المؤمنين دراسة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لانتصار عبد الواحد العواد، وأطروحة الدكتوراه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الاتجاهات الفكرية عند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لرحيم محمد سالم الساعدي وغيرها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حاولنا في هذه الدراسة أن نقدم صورة واضحة عن أهل البيت علیهم السلام في نهج البلاغة وعلى الرغم مما بذلناه من جهد في سبيل إظهار الدراسة بهذه الصورة فإننا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ندعي الكمال فيها فالكمال لله وحده، وما هي إلا جهد نضعه بتواضع أمام أيدي أساتذتنا الأجلاء أعضاء لجنة المناقشة لتصحيح الهفوات التي وقعنا فيها ودعم الدراسة بتوجيهاتهم السديدة التي قطعاً ستكون إضافة علمية كبيرة لهذا الجهد المتواضع، وختاماً ندعو الله سبحانه وتعالى أن يوفقنا لمراضيه ويجنبنا معاصيه والحمد الله بدءاً وختاماً، والصلاة على محمد وآل محمد الطيبين الطاهرين</w:t>
      </w:r>
      <w:r>
        <w:rPr>
          <w:rFonts w:eastAsia="Amiri" w:cs="Amiri" w:ascii="Amiri" w:hAnsi="Amiri"/>
          <w:color w:val="111111"/>
          <w:sz w:val="28"/>
          <w:szCs w:val="28"/>
          <w:rtl w:val="true"/>
          <w:lang w:bidi="ar-SA"/>
        </w:rPr>
        <w:t xml:space="preserve">. </w:t>
      </w:r>
      <w:bookmarkStart w:id="50" w:name="pg7106_74313"/>
    </w:p>
    <w:p>
      <w:pPr>
        <w:pStyle w:val="Heading2"/>
        <w:numPr>
          <w:ilvl w:val="1"/>
          <w:numId w:val="1"/>
        </w:numPr>
        <w:rPr/>
      </w:pPr>
      <w:bookmarkStart w:id="51" w:name="__RefHeading___Toc3710785_372815092"/>
      <w:bookmarkStart w:id="52" w:name="_Toc17"/>
      <w:bookmarkEnd w:id="50"/>
      <w:bookmarkEnd w:id="51"/>
      <w:r>
        <w:rPr>
          <w:rtl w:val="true"/>
        </w:rPr>
        <w:t>الفصل الأول</w:t>
      </w:r>
      <w:r>
        <w:rPr>
          <w:rtl w:val="true"/>
        </w:rPr>
        <w:t xml:space="preserve">: </w:t>
      </w:r>
      <w:r>
        <w:rPr>
          <w:rtl w:val="true"/>
        </w:rPr>
        <w:t>كتاب نهج البلاغة مضامينه ومصادره وجامعه الشريف الرضي</w:t>
      </w:r>
      <w:bookmarkEnd w:id="52"/>
    </w:p>
    <w:p>
      <w:pPr>
        <w:pStyle w:val="Heading3"/>
        <w:numPr>
          <w:ilvl w:val="2"/>
          <w:numId w:val="1"/>
        </w:numPr>
        <w:rPr/>
      </w:pPr>
      <w:bookmarkStart w:id="53" w:name="__RefHeading___Toc3710787_372815092"/>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الشريف الرضي وسيرته العلمية المبحث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ومميزات وشروح كتاب نهج البلاغة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106_74317"/>
      <w:bookmarkStart w:id="56" w:name="pg7106_74317"/>
      <w:bookmarkEnd w:id="56"/>
    </w:p>
    <w:p>
      <w:pPr>
        <w:pStyle w:val="Heading3"/>
        <w:numPr>
          <w:ilvl w:val="2"/>
          <w:numId w:val="1"/>
        </w:numPr>
        <w:rPr/>
      </w:pPr>
      <w:bookmarkStart w:id="57" w:name="pg7106_74317"/>
      <w:bookmarkStart w:id="58" w:name="__RefHeading___Toc3710789_372815092"/>
      <w:bookmarkStart w:id="59" w:name="_Toc19"/>
      <w:bookmarkEnd w:id="57"/>
      <w:bookmarkEnd w:id="58"/>
      <w:r>
        <w:rPr>
          <w:rtl w:val="true"/>
        </w:rPr>
        <w:t xml:space="preserve">المبحث الأول كتاب نهج البلاغة </w:t>
      </w:r>
      <w:r>
        <w:rPr>
          <w:rtl w:val="true"/>
        </w:rPr>
        <w:t>(</w:t>
      </w:r>
      <w:r>
        <w:rPr>
          <w:rtl w:val="true"/>
        </w:rPr>
        <w:t>نظرة عامة</w:t>
      </w:r>
      <w:r>
        <w:rPr>
          <w:rtl w:val="true"/>
        </w:rPr>
        <w:t>)</w:t>
      </w:r>
      <w:bookmarkEnd w:id="59"/>
    </w:p>
    <w:p>
      <w:pPr>
        <w:pStyle w:val="Heading4"/>
        <w:numPr>
          <w:ilvl w:val="3"/>
          <w:numId w:val="1"/>
        </w:numPr>
        <w:rPr/>
      </w:pPr>
      <w:bookmarkStart w:id="60" w:name="__RefHeading___Toc3710791_372815092"/>
      <w:bookmarkStart w:id="61" w:name="_Toc20"/>
      <w:bookmarkEnd w:id="60"/>
      <w:r>
        <w:rPr>
          <w:rtl w:val="true"/>
        </w:rPr>
        <w:t>أولاً</w:t>
      </w:r>
      <w:r>
        <w:rPr>
          <w:rtl w:val="true"/>
        </w:rPr>
        <w:t xml:space="preserve">: </w:t>
      </w:r>
      <w:r>
        <w:rPr>
          <w:rtl w:val="true"/>
        </w:rPr>
        <w:t>كتاب نهج البلاغة</w:t>
      </w:r>
      <w:r>
        <w:rPr>
          <w:rtl w:val="true"/>
        </w:rPr>
        <w:t>:</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التعريف أنه الطريق الواضح، ونهج الأمر وأنهج وضحَ، ومنهج الطريق منهاجه، وأنهج الطريق وضح واستبان وصار نهجاً واضحاً بيناً،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ما نهجته لك، ونهجت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سلكته، وفلان يستنهج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مسلكه واستنهج الطريق صار نهجاً</w:t>
      </w:r>
      <w:r>
        <w:rPr>
          <w:rStyle w:val="FootnoteAnchor"/>
          <w:rtl w:val="true"/>
        </w:rPr>
        <w:footnoteReference w:id="5"/>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 وَلَوْ شَاءَ اللَّهُ لَجَعَلَكُمْ أُمَّةً وَاحِدَةً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وقد جاء عن العباس بن عبد المطلب</w:t>
      </w:r>
      <w:r>
        <w:rPr>
          <w:rStyle w:val="FootnoteAnchor"/>
          <w:rtl w:val="true"/>
        </w:rPr>
        <w:footnoteReference w:id="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 رسول الله حتى ترككم على طريق ناهجة أي واضحة بينة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وقول الشاعر يزيد بن حذاق الشني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ولقد أضاءَ لكَ الطريقَ وانهجَتْ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المسالكِ والُهدى يُعدي </w:t>
      </w:r>
    </w:p>
    <w:p>
      <w:pPr>
        <w:pStyle w:val="BookText"/>
        <w:rPr/>
      </w:pPr>
      <w:r>
        <w:rPr>
          <w:rFonts w:ascii="Amiri" w:hAnsi="Amiri" w:eastAsia="Amiri" w:cs="Amiri"/>
          <w:color w:val="111111"/>
          <w:sz w:val="28"/>
          <w:sz w:val="28"/>
          <w:szCs w:val="28"/>
          <w:rtl w:val="true"/>
          <w:lang w:bidi="ar-SA"/>
        </w:rPr>
        <w:t>البلاغة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 هي الفصاحة، وبلغَ الرجلُ بلغَ يبلغُ،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بليغاً، وبلغ تبليغاً،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وشيء بالغ،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والمبالغة أن تبلغ في العمل جهدك</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الرازي، مختار 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ابن منظور، 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الفيروزآبادي، القاموس المحيط، </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 وذكر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بذاته بليغاً، وذلك أن يجمع ثلاثة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في موضع لغته وطبقاً للمعنى المقصود به، وصدقاً في نفسه، ومتى اخترم وصف من ذلك كان ناقصاً في البلاغة، والثاني أن يكون بليغاً باعتبار القائل والمقول له، وهو أن يقصد القائل أمراً فيورده على وجهٍ حقيقٍ أن يقبله المقول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والبلاغة اصطلاحاً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الكلام الرصين</w:t>
      </w:r>
      <w:r>
        <w:rPr>
          <w:rStyle w:val="FootnoteAnchor"/>
          <w:rtl w:val="true"/>
        </w:rPr>
        <w:footnoteReference w:id="14"/>
      </w:r>
      <w:r>
        <w:rPr>
          <w:rFonts w:ascii="Amiri" w:hAnsi="Amiri" w:eastAsia="Amiri" w:cs="Amiri"/>
          <w:color w:val="111111"/>
          <w:sz w:val="28"/>
          <w:sz w:val="28"/>
          <w:szCs w:val="28"/>
          <w:rtl w:val="true"/>
          <w:lang w:bidi="ar-SA"/>
        </w:rPr>
        <w:t xml:space="preserve">، فالبلاغة هي ملكة يُقتدر بها المتكلم على تأليف كلام </w:t>
      </w:r>
    </w:p>
    <w:p>
      <w:pPr>
        <w:pStyle w:val="BookText"/>
        <w:rPr/>
      </w:pPr>
      <w:r>
        <w:rPr>
          <w:rFonts w:ascii="Amiri" w:hAnsi="Amiri" w:eastAsia="Amiri" w:cs="Amiri"/>
          <w:color w:val="111111"/>
          <w:sz w:val="28"/>
          <w:sz w:val="28"/>
          <w:szCs w:val="28"/>
          <w:rtl w:val="true"/>
          <w:lang w:bidi="ar-SA"/>
        </w:rPr>
        <w:t>بليغ، فعُلم أن كل بليغ هو متكلِّم فصيح؛ لأن الفصاحة مأخوذة من تعريف البلاغة وليس كل فصيح بليغاً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محمد صديق المنشاوي،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الفضيلة،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وقد ذكر الإمام علي علیه السلام البلاغة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البلاغة النصر بالحجة، والمعرفة بمواضع الفرصة، ومن البصر بالحجة أن تدع الإفصاح بها إلى الكناية عنها إذا كان الإفصاح أوعر طريقة، وكانت الكناية أبلغ في الدرك وأحق بالظفر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 لخالد بن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إصابة المعنى والقصد للحجة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 لابن المقفع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الحصر والجراءة على</w:t>
      </w:r>
      <w:bookmarkStart w:id="62" w:name="pg7106_74325"/>
    </w:p>
    <w:p>
      <w:pPr>
        <w:pStyle w:val="BookText"/>
        <w:rPr/>
      </w:pPr>
      <w:bookmarkEnd w:id="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وقيل 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 طرفاه وبعد منتهاه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وقيل لجعفر بن يحيى بن خالد</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التقرب من المعنى البعيد والدلالة بالقليل على الكثير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الفضول وتقريب البعيد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710793_372815092"/>
      <w:bookmarkStart w:id="64" w:name="_Toc21"/>
      <w:bookmarkEnd w:id="63"/>
      <w:r>
        <w:rPr>
          <w:rtl w:val="true"/>
        </w:rPr>
        <w:t>ثانياً</w:t>
      </w:r>
      <w:r>
        <w:rPr>
          <w:rtl w:val="true"/>
        </w:rPr>
        <w:t xml:space="preserve">: </w:t>
      </w:r>
      <w:r>
        <w:rPr>
          <w:rtl w:val="true"/>
        </w:rPr>
        <w:t>مضامين كتاب نهج البلاغة</w:t>
      </w:r>
      <w:r>
        <w:rPr>
          <w:rtl w:val="true"/>
        </w:rPr>
        <w:t>:</w:t>
      </w:r>
      <w:bookmarkEnd w:id="64"/>
    </w:p>
    <w:p>
      <w:pPr>
        <w:pStyle w:val="BookText"/>
        <w:rPr/>
      </w:pPr>
      <w:r>
        <w:rPr>
          <w:rFonts w:ascii="IRNazanin" w:hAnsi="IRNazanin" w:eastAsia="IRNazanin"/>
          <w:color w:val="111111"/>
          <w:sz w:val="28"/>
          <w:sz w:val="28"/>
          <w:szCs w:val="28"/>
          <w:rtl w:val="true"/>
          <w:lang w:bidi="fa-IR"/>
        </w:rPr>
        <w:t>حوى كتاب نهج البلاغة على خطب وكتب ووصايا أمير المؤمنين علي بن أبي طالب علیه السلام</w:t>
      </w:r>
      <w:r>
        <w:rPr>
          <w:rFonts w:eastAsia="IRNazanin" w:cs="IRNazanin"/>
          <w:color w:val="111111"/>
          <w:sz w:val="28"/>
          <w:szCs w:val="28"/>
          <w:rtl w:val="true"/>
          <w:lang w:bidi="fa-IR"/>
        </w:rPr>
        <w:t>.</w:t>
      </w:r>
    </w:p>
    <w:p>
      <w:pPr>
        <w:pStyle w:val="Heading4"/>
        <w:numPr>
          <w:ilvl w:val="3"/>
          <w:numId w:val="1"/>
        </w:numPr>
        <w:rPr/>
      </w:pPr>
      <w:bookmarkStart w:id="65" w:name="__RefHeading___Toc3710795_372815092"/>
      <w:bookmarkStart w:id="66" w:name="_Toc22"/>
      <w:bookmarkEnd w:id="65"/>
      <w:r>
        <w:rPr>
          <w:rtl w:val="true"/>
        </w:rPr>
        <w:t>أولاً</w:t>
      </w:r>
      <w:r>
        <w:rPr>
          <w:rtl w:val="true"/>
        </w:rPr>
        <w:t xml:space="preserve">: </w:t>
      </w:r>
      <w:r>
        <w:rPr>
          <w:rtl w:val="true"/>
        </w:rPr>
        <w:t>الخطب</w:t>
      </w:r>
      <w:r>
        <w:rPr>
          <w:rtl w:val="true"/>
        </w:rPr>
        <w:t>:</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معاجم اللغة على تعريف مفردة الخطاب على نحو واحد مع اختلاف يسير، لا يؤثر في جوهر المعنى؛ لذلك سنكتفي بذكر معناها في بعض المعاجم اللغوية دون ذكر الباقي ما دامت تذهب إلى المعنى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الخطبة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مراجعة الكلام، والخطبة مصدر الخطيب، وخاطبه بالكلام مخاطبة وخطاباً</w:t>
      </w:r>
      <w:r>
        <w:rPr>
          <w:rStyle w:val="FootnoteAnchor"/>
          <w:rtl w:val="true"/>
        </w:rPr>
        <w:footnoteReference w:id="21"/>
      </w:r>
      <w:r>
        <w:rPr>
          <w:rFonts w:ascii="Amiri" w:hAnsi="Amiri" w:eastAsia="Amiri" w:cs="Amiri"/>
          <w:color w:val="111111"/>
          <w:sz w:val="28"/>
          <w:sz w:val="28"/>
          <w:szCs w:val="28"/>
          <w:rtl w:val="true"/>
          <w:lang w:bidi="ar-SA"/>
        </w:rPr>
        <w:t>، ويتضح لنا أن الخطاب كلام، وهذا الكلام لابدَّ له من طرفين أو عدّة أطراف بدلالة صيغة المفاعلة التي تعني المشاركة، وكان الرجل في الجاهلية إذا أراد الخطبة قام في النادي،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وجمع الخطيب خطباء، وجمع الخاطب خُطّاب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مفردة الخطاب في أكثر من آية قرآنية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بَيْنَهُمَا الرَّحْمَنِ لَا يَمْلِكُونَ مِنْهُ خِطَابًا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اصطلاحاً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تناولت الدراسات التاريخية مصطلح الخطاب بالدراسة والبحث ضمن دراسات علم الأصول، هو العلم بالقواعد الفقهية اللازمة لاستنباط الأحكام الشرعية الفرعية، فنجد أن ابن حزم الأندلسي يطرح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القياس وهو أن يحكم للمسكوت بخلاف حكم المنصوص عليه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وطرح الآمدي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اللفظ في السكوت موفقاً للحكم في محل المنطق</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وعرفه التهانوي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المتواضع عليه المقصود به إفهام من هو متهيء لفهمه، فاحترز باللفظ عن الحركات، والإشارات المفهمة وبالتواضع عليه من الأقوال المهملة، وبالمقصود به الإفهام عند كلام لم يقصد به إفهام المستمع فإنه لا يسمى خطاباً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 في نهج البلاغة كما جاءت عند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خطب العيدين، وخطب الوقائع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Style w:val="FootnoteAnchor"/>
          <w:rtl w:val="true"/>
        </w:rPr>
        <w:footnoteReference w:id="28"/>
      </w:r>
      <w:r>
        <w:rPr>
          <w:rFonts w:ascii="Amiri" w:hAnsi="Amiri" w:eastAsia="Amiri" w:cs="Amiri"/>
          <w:color w:val="111111"/>
          <w:sz w:val="28"/>
          <w:sz w:val="28"/>
          <w:szCs w:val="28"/>
          <w:rtl w:val="true"/>
          <w:lang w:bidi="ar-SA"/>
        </w:rPr>
        <w:t>، وصفين</w:t>
      </w:r>
      <w:r>
        <w:rPr>
          <w:rStyle w:val="FootnoteAnchor"/>
          <w:rtl w:val="true"/>
        </w:rPr>
        <w:footnoteReference w:id="29"/>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والنهروان</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الجهاد وغيرها، وإليها أشار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ولادة جامع النهج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 الناس عنه الخطب، فإنه خطب بأربعمائة خطبة، حفظت عنه وهي التي تدور بين الناس ويستعملونها في خطبهم وكلامهم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المسعودي أكثر من هذا العدد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حفظ الناس من خطبه في سائر مقاماته أربعمائة خطبة ونيف</w:t>
      </w:r>
      <w:r>
        <w:rPr>
          <w:rStyle w:val="FootnoteAnchor"/>
          <w:rtl w:val="true"/>
        </w:rPr>
        <w:footnoteReference w:id="33"/>
      </w:r>
      <w:r>
        <w:rPr>
          <w:rFonts w:ascii="Amiri" w:hAnsi="Amiri" w:eastAsia="Amiri" w:cs="Amiri"/>
          <w:color w:val="111111"/>
          <w:sz w:val="28"/>
          <w:sz w:val="28"/>
          <w:szCs w:val="28"/>
          <w:rtl w:val="true"/>
          <w:lang w:bidi="ar-SA"/>
        </w:rPr>
        <w:t xml:space="preserve">، وثمانون خطبة يوردها على البديهية وتداول </w:t>
      </w:r>
    </w:p>
    <w:p>
      <w:pPr>
        <w:pStyle w:val="BookText"/>
        <w:rPr/>
      </w:pPr>
      <w:r>
        <w:rPr>
          <w:rFonts w:ascii="Amiri" w:hAnsi="Amiri" w:eastAsia="Amiri" w:cs="Amiri"/>
          <w:color w:val="111111"/>
          <w:sz w:val="28"/>
          <w:sz w:val="28"/>
          <w:szCs w:val="28"/>
          <w:rtl w:val="true"/>
          <w:lang w:bidi="ar-SA"/>
        </w:rPr>
        <w:t>الناس ذلك عنه قولاً وعملاً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فضلًا عن ما ذكره سبط بن الجوزي بإسناده إلى الشريف الرضي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لي من خطب أمير المؤمنين علیه السلام أربعمائة خطبة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هذا العدد من الخطب التي وردت عند الشريف الرضي ليس إلا ما اختاره مما جمع من جمعه، وأن لبعض تلك الخطب أسماء متصورة بها قبل أن يجمع الرضي كتابه هذا ومنها الخطبة الشقشقية</w:t>
      </w:r>
      <w:r>
        <w:rPr>
          <w:rStyle w:val="FootnoteAnchor"/>
          <w:rtl w:val="true"/>
        </w:rPr>
        <w:footnoteReference w:id="36"/>
      </w:r>
      <w:r>
        <w:rPr>
          <w:rFonts w:ascii="Amiri" w:hAnsi="Amiri" w:eastAsia="Amiri" w:cs="Amiri"/>
          <w:color w:val="111111"/>
          <w:sz w:val="28"/>
          <w:sz w:val="28"/>
          <w:szCs w:val="28"/>
          <w:rtl w:val="true"/>
          <w:lang w:bidi="ar-SA"/>
        </w:rPr>
        <w:t>، والديباج</w:t>
      </w:r>
      <w:r>
        <w:rPr>
          <w:rStyle w:val="FootnoteAnchor"/>
          <w:rtl w:val="true"/>
        </w:rPr>
        <w:footnoteReference w:id="37"/>
      </w:r>
      <w:r>
        <w:rPr>
          <w:rFonts w:ascii="Amiri" w:hAnsi="Amiri" w:eastAsia="Amiri" w:cs="Amiri"/>
          <w:color w:val="111111"/>
          <w:sz w:val="28"/>
          <w:sz w:val="28"/>
          <w:szCs w:val="28"/>
          <w:rtl w:val="true"/>
          <w:lang w:bidi="ar-SA"/>
        </w:rPr>
        <w:t>، والوسيلة</w:t>
      </w:r>
      <w:r>
        <w:rPr>
          <w:rStyle w:val="FootnoteAnchor"/>
          <w:rtl w:val="true"/>
        </w:rPr>
        <w:footnoteReference w:id="38"/>
      </w:r>
      <w:r>
        <w:rPr>
          <w:rFonts w:ascii="Amiri" w:hAnsi="Amiri" w:eastAsia="Amiri" w:cs="Amiri"/>
          <w:color w:val="111111"/>
          <w:sz w:val="28"/>
          <w:sz w:val="28"/>
          <w:szCs w:val="28"/>
          <w:rtl w:val="true"/>
          <w:lang w:bidi="ar-SA"/>
        </w:rPr>
        <w:t>، والغرّاء</w:t>
      </w:r>
      <w:r>
        <w:rPr>
          <w:rStyle w:val="FootnoteAnchor"/>
          <w:rtl w:val="true"/>
        </w:rPr>
        <w:footnoteReference w:id="39"/>
      </w:r>
      <w:r>
        <w:rPr>
          <w:rFonts w:ascii="IRNazanin" w:hAnsi="IRNazanin" w:eastAsia="IRNazanin"/>
          <w:color w:val="111111"/>
          <w:sz w:val="28"/>
          <w:sz w:val="28"/>
          <w:szCs w:val="28"/>
          <w:rtl w:val="true"/>
          <w:lang w:bidi="fa-IR"/>
        </w:rPr>
        <w:t>، والأشباح</w:t>
      </w:r>
      <w:r>
        <w:rPr>
          <w:rStyle w:val="FootnoteAnchor"/>
          <w:rtl w:val="true"/>
        </w:rPr>
        <w:footnoteReference w:id="40"/>
      </w:r>
      <w:r>
        <w:rPr>
          <w:rFonts w:ascii="Amiri" w:hAnsi="Amiri" w:eastAsia="Amiri" w:cs="Amiri"/>
          <w:color w:val="111111"/>
          <w:sz w:val="28"/>
          <w:sz w:val="28"/>
          <w:szCs w:val="28"/>
          <w:rtl w:val="true"/>
          <w:lang w:bidi="ar-SA"/>
        </w:rPr>
        <w:t xml:space="preserve">، والتوحيد، والملاحم، والنخيلة، والسلمانية، والناطقة، </w:t>
      </w:r>
    </w:p>
    <w:p>
      <w:pPr>
        <w:pStyle w:val="BookText"/>
        <w:rPr/>
      </w:pPr>
      <w:r>
        <w:rPr>
          <w:rFonts w:ascii="Amiri" w:hAnsi="Amiri" w:eastAsia="Amiri" w:cs="Amiri"/>
          <w:color w:val="111111"/>
          <w:sz w:val="28"/>
          <w:sz w:val="28"/>
          <w:szCs w:val="28"/>
          <w:rtl w:val="true"/>
          <w:lang w:bidi="ar-SA"/>
        </w:rPr>
        <w:t>والمكاييل، والدافعة، والفاضحة</w:t>
      </w:r>
      <w:r>
        <w:rPr>
          <w:rStyle w:val="FootnoteAnchor"/>
          <w:rtl w:val="true"/>
        </w:rPr>
        <w:footnoteReference w:id="41"/>
      </w:r>
      <w:r>
        <w:rPr>
          <w:rFonts w:ascii="Amiri" w:hAnsi="Amiri" w:eastAsia="Amiri" w:cs="Amiri"/>
          <w:color w:val="111111"/>
          <w:sz w:val="28"/>
          <w:sz w:val="28"/>
          <w:szCs w:val="28"/>
          <w:rtl w:val="true"/>
          <w:lang w:bidi="ar-SA"/>
        </w:rPr>
        <w:t>، والهداية، واللؤلؤة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 خطب لم يذكرها الشريف الرضي كالخطبة المونقة</w:t>
      </w:r>
      <w:r>
        <w:rPr>
          <w:rStyle w:val="FootnoteAnchor"/>
          <w:rtl w:val="true"/>
        </w:rPr>
        <w:footnoteReference w:id="43"/>
      </w:r>
      <w:r>
        <w:rPr>
          <w:rFonts w:ascii="Amiri" w:hAnsi="Amiri" w:eastAsia="Amiri" w:cs="Amiri"/>
          <w:color w:val="111111"/>
          <w:sz w:val="28"/>
          <w:sz w:val="28"/>
          <w:szCs w:val="28"/>
          <w:rtl w:val="true"/>
          <w:lang w:bidi="ar-SA"/>
        </w:rPr>
        <w:t>، وخطبة الزهراء</w:t>
      </w:r>
      <w:r>
        <w:rPr>
          <w:rStyle w:val="FootnoteAnchor"/>
          <w:rtl w:val="true"/>
        </w:rPr>
        <w:footnoteReference w:id="44"/>
      </w:r>
      <w:r>
        <w:rPr>
          <w:rFonts w:ascii="IRNazanin" w:hAnsi="IRNazanin" w:eastAsia="IRNazanin"/>
          <w:color w:val="111111"/>
          <w:sz w:val="28"/>
          <w:sz w:val="28"/>
          <w:szCs w:val="28"/>
          <w:rtl w:val="true"/>
          <w:lang w:bidi="fa-IR"/>
        </w:rPr>
        <w:t>، إذ ذكر الشريف الرضي في مقدمة الكتاب، بأنه جمع مختارات من كلام الإمام علیه السلام وخطبه</w:t>
      </w:r>
      <w:r>
        <w:rPr>
          <w:rStyle w:val="FootnoteAnchor"/>
          <w:rtl w:val="true"/>
        </w:rPr>
        <w:footnoteReference w:id="45"/>
      </w:r>
      <w:r>
        <w:rPr>
          <w:rFonts w:ascii="Amiri" w:hAnsi="Amiri" w:eastAsia="Amiri" w:cs="Amiri"/>
          <w:color w:val="111111"/>
          <w:sz w:val="28"/>
          <w:sz w:val="28"/>
          <w:szCs w:val="28"/>
          <w:rtl w:val="true"/>
          <w:lang w:bidi="ar-SA"/>
        </w:rPr>
        <w:t>وهذا ما يشير إلى أنه ترك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الخطب في كتاب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تميزت خطب الإمام علیه السلام بالبلاغة والجزالة والقوة والوضوح، ومن دلائل البلاغة الإشباع، وهو أن يدل على معنى واحد بألفاظ مترادفة، ومن دلائل البلاغة أيضاً الموازنة هي أن تكون أواخر الألفاظ يوازن بعضها بعضاً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أسرار الكائنات، وكشف غوامض المسائل، وشرح مكنون العلم، تارة يتكلم عن النبوة وصفات الأنبياء علیهم السلام، وتارة يتكلم عن العباد والزهاد وصفات المتقين، وآونة أخرى عن فنون الحرب والجهاد مع الأعداء في الغزوات </w:t>
      </w:r>
      <w:bookmarkStart w:id="67" w:name="pg7106_74337"/>
    </w:p>
    <w:p>
      <w:pPr>
        <w:pStyle w:val="BookText"/>
        <w:rPr/>
      </w:pPr>
      <w:bookmarkEnd w:id="67"/>
      <w:r>
        <w:rPr>
          <w:rFonts w:ascii="Amiri" w:hAnsi="Amiri" w:eastAsia="Amiri" w:cs="Amiri"/>
          <w:color w:val="111111"/>
          <w:sz w:val="28"/>
          <w:sz w:val="28"/>
          <w:szCs w:val="28"/>
          <w:rtl w:val="true"/>
          <w:lang w:bidi="ar-SA"/>
        </w:rPr>
        <w:t>ومقارعة الأبطال ومصارعة الشجعان، وحيناً يعظ الناس ويحذرهم من الدنيا وزينتها ويرغبهم بالآخرة وحبها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فيها كلاماً في التوحيد والعدل ومكارم القيم ومحاسن الأخلاق والترغيب والترهيب والوعظ والتحذير وحقوق الراعي والرعية، ولم تعرف المباحث الكلامية إلا منه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في خطب الإمام علیه السلام، في النهج الشريف استقراءً لأحداث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لمستقبل الأيام، وتميزت الخطب في بيان حق الإمام علیه السلام بالخلافة، وأن هذه الخلافة حق شرعي له وحده دون غيره من الصحابة، كما هو في الخطبة الشقشقية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الإمام علیه السلام قليلاً من الشعر خلافاً للخطب التي ألقيت في الجاهلية التي أكثر بها الخطباء من الشعر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710797_372815092"/>
      <w:bookmarkStart w:id="69" w:name="_Toc23"/>
      <w:bookmarkEnd w:id="68"/>
      <w:r>
        <w:rPr>
          <w:rtl w:val="true"/>
        </w:rPr>
        <w:t>ثانياً</w:t>
      </w:r>
      <w:r>
        <w:rPr>
          <w:rtl w:val="true"/>
        </w:rPr>
        <w:t xml:space="preserve">: </w:t>
      </w:r>
      <w:r>
        <w:rPr>
          <w:rtl w:val="true"/>
        </w:rPr>
        <w:t>الكتب والرسائل</w:t>
      </w:r>
      <w:r>
        <w:rPr>
          <w:rtl w:val="true"/>
        </w:rPr>
        <w:t>:</w:t>
      </w:r>
      <w:bookmarkEnd w:id="69"/>
    </w:p>
    <w:p>
      <w:pPr>
        <w:pStyle w:val="BookText"/>
        <w:rPr/>
      </w:pPr>
      <w:r>
        <w:rPr>
          <w:rFonts w:ascii="Amiri" w:hAnsi="Amiri" w:eastAsia="Amiri" w:cs="Amiri"/>
          <w:color w:val="111111"/>
          <w:sz w:val="28"/>
          <w:sz w:val="28"/>
          <w:szCs w:val="28"/>
          <w:rtl w:val="true"/>
          <w:lang w:bidi="ar-SA"/>
        </w:rPr>
        <w:t>هي ثاني ما اشتمل عليه نهج البلاغة، ولبيان ما جاء في بعض المعاجم اللغوية العربية بخصوص الكتاب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لغة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الفراهيدي الكتاب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كتبت، والمُكتب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المعلم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صبيانه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اكتتابك كتاباً تكتبه وتنسخه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 والتاء، والباء، أصل صحيح واحد يدل على جمع شيء إلى شيء من ذلك الكتاب والكتابة،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الكتاب أكتبه كتباً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والصحيفة والدواة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القرآن الكريم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 مِنَ الَّذِينَ أُوتُوا الْكِتَابَ</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النبوي الشريف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كتاب أخيه بغير أذنه فكأنما ينظر في النار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يوسف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لغة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 الذي فيه استرسال والرسل الهيأة والسكن، ويقال تكلم على رسلك، والاسترسال إلى شيء كالاستئناس والطمأنينة، والترسل في الأمر والمنطق كالتمهل والتوقر والتشبث والرسول بمعنى الرسالة يؤنث ويذكر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والرسل جمع الرسول، وقيل الملائكة</w:t>
      </w:r>
      <w:r>
        <w:rPr>
          <w:rStyle w:val="FootnoteAnchor"/>
          <w:rtl w:val="true"/>
        </w:rPr>
        <w:footnoteReference w:id="57"/>
      </w:r>
      <w:r>
        <w:rPr>
          <w:rFonts w:ascii="Amiri" w:hAnsi="Amiri" w:eastAsia="Amiri" w:cs="Amiri"/>
          <w:color w:val="111111"/>
          <w:sz w:val="28"/>
          <w:sz w:val="28"/>
          <w:szCs w:val="28"/>
          <w:rtl w:val="true"/>
          <w:lang w:bidi="ar-SA"/>
        </w:rPr>
        <w:t>، وقد ورد ذكرها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رَبِّ الْعَالَمِينَ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والرسالة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والرسالة إنما هما اثنان في معنى واحد، ويراد منه أن يبلغ من مبلِّغ أو مرسِل إلى مبلَّغ ومرسَل إليه، هو الكتاب أو الرسالة، دليل قولنا هذا أن الكتاب الذي بعث به الإمام علي علیه السلام إلى معاوية ابن أبي سفيان وردت فيه كلتا اللفظتين الكتاب والرسالة تحملان المعنى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أتتني منك موعظة موصلة ورسالة محبرة نعقتها بضلالك وأمضيتها بسوء رأيك وكتاب أمري ليس له بصر يهديه ولا قائد يرشده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الرسالة في الاصطلاح،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قائم على خطاب يوجهه شخص إلى شخص آخر، أو يوجهه مقام رسمي إلى مقام آخر رسمي، وقيل هي المجلة المشتملة على قليل من المسائل التي تكون من نوع واحد والمجلة هي الصحيفة التي يكون فيها الحكم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وذكر العسكري أن الرسائل والخطب شاكلتان في أنهما كلام واحد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70" w:name="pg7106_74343"/>
    </w:p>
    <w:p>
      <w:pPr>
        <w:pStyle w:val="BookText"/>
        <w:rPr/>
      </w:pPr>
      <w:bookmarkEnd w:id="70"/>
      <w:r>
        <w:rPr>
          <w:rFonts w:ascii="Amiri" w:hAnsi="Amiri" w:eastAsia="Amiri" w:cs="Amiri"/>
          <w:color w:val="111111"/>
          <w:sz w:val="28"/>
          <w:sz w:val="28"/>
          <w:szCs w:val="28"/>
          <w:rtl w:val="true"/>
          <w:lang w:bidi="ar-SA"/>
        </w:rPr>
        <w:t>مميزات الكتب والرسائل في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تميزت الكتب والرسائل في نهج البلاغة بعدة ميّزات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تلك الكتب والرسائل بالاقتباس من القرآن الكريم، ومحاكاة أسلوبه، وملائمتها للموقف الذي أرسلت فيه فهي قوية شديدة في موقع القوة، ولينة في موقع اللين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الأسلوب في كتابة الرسائل ورصانته، والتنسيق المنطقي في تنظيم الأفكار واستخدام الأدلة والحجج والبراهين العقلية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الرسائل التي تحمل الأوامر العسكرية إلى قادة الجيوش في الاختصار؛ لأنها تحمل الأوامر، فتكاد تكون محصورة بالأمر الذي يراد تنفيذه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رسائل الحرب بقوة الألفاظ في عباراتها وبأنها محكمة في مدلولاتها؛ لأن الكلمات في الحرب لها أثر كبير على النفوس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710799_372815092"/>
      <w:bookmarkStart w:id="72" w:name="_Toc24"/>
      <w:bookmarkEnd w:id="71"/>
      <w:r>
        <w:rPr>
          <w:rtl w:val="true"/>
        </w:rPr>
        <w:t>ثالثاً</w:t>
      </w:r>
      <w:r>
        <w:rPr>
          <w:rtl w:val="true"/>
        </w:rPr>
        <w:t xml:space="preserve">: </w:t>
      </w:r>
      <w:r>
        <w:rPr>
          <w:rtl w:val="true"/>
        </w:rPr>
        <w:t>الوصايا</w:t>
      </w:r>
      <w:r>
        <w:rPr>
          <w:rtl w:val="true"/>
        </w:rPr>
        <w:t>:</w:t>
      </w:r>
      <w:bookmarkEnd w:id="72"/>
    </w:p>
    <w:p>
      <w:pPr>
        <w:pStyle w:val="BookText"/>
        <w:rPr/>
      </w:pPr>
      <w:r>
        <w:rPr>
          <w:rFonts w:ascii="Amiri" w:hAnsi="Amiri" w:eastAsia="Amiri" w:cs="Amiri"/>
          <w:color w:val="111111"/>
          <w:sz w:val="28"/>
          <w:sz w:val="28"/>
          <w:szCs w:val="28"/>
          <w:rtl w:val="true"/>
          <w:lang w:bidi="ar-SA"/>
        </w:rPr>
        <w:t>الوصية في اللغة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مصدر وصى والفعل أوصيت ووصيته توصيه في المبالغة الكثرة والوصاية فعل لوصى، وجاءت أوصيت له بشيء، وأوصيت إليه إذا جعلته </w:t>
      </w:r>
    </w:p>
    <w:p>
      <w:pPr>
        <w:pStyle w:val="BookText"/>
        <w:rPr/>
      </w:pPr>
      <w:r>
        <w:rPr>
          <w:rFonts w:ascii="Amiri" w:hAnsi="Amiri" w:eastAsia="Amiri" w:cs="Amiri"/>
          <w:color w:val="111111"/>
          <w:sz w:val="28"/>
          <w:sz w:val="28"/>
          <w:szCs w:val="28"/>
          <w:rtl w:val="true"/>
          <w:lang w:bidi="ar-SA"/>
        </w:rPr>
        <w:t>وصيك، وتواصى القوم أوصى بعضهم بعضاً، والوصية تملك إلى ما بعد الموت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 الوصية في القرآن الكريم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وَصَّی بِهِ نُوحاً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ذكرها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بالنساء خيراً فإنهن عندكم عوان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ابن ماجة،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للوصية في الاصطلاح عدة تعريفات متعالقة في المعنى منها انها تمليك أو منفعة أو تسليط على تصرف بعد الموت</w:t>
      </w:r>
      <w:r>
        <w:rPr>
          <w:rStyle w:val="FootnoteAnchor"/>
          <w:rtl w:val="true"/>
        </w:rPr>
        <w:footnoteReference w:id="71"/>
      </w:r>
      <w:r>
        <w:rPr>
          <w:rFonts w:ascii="Amiri" w:hAnsi="Amiri" w:eastAsia="Amiri" w:cs="Amiri"/>
          <w:color w:val="111111"/>
          <w:sz w:val="28"/>
          <w:sz w:val="28"/>
          <w:szCs w:val="28"/>
          <w:rtl w:val="true"/>
          <w:lang w:bidi="ar-SA"/>
        </w:rPr>
        <w:t xml:space="preserve">، وذكر أنها تنفيذ </w:t>
      </w:r>
    </w:p>
    <w:p>
      <w:pPr>
        <w:pStyle w:val="BookText"/>
        <w:rPr/>
      </w:pPr>
      <w:r>
        <w:rPr>
          <w:rFonts w:ascii="Amiri" w:hAnsi="Amiri" w:eastAsia="Amiri" w:cs="Amiri"/>
          <w:color w:val="111111"/>
          <w:sz w:val="28"/>
          <w:sz w:val="28"/>
          <w:szCs w:val="28"/>
          <w:rtl w:val="true"/>
          <w:lang w:bidi="ar-SA"/>
        </w:rPr>
        <w:t>حكم شرعي من مكلم أو في حكمه بعد وفاته</w:t>
      </w:r>
      <w:r>
        <w:rPr>
          <w:rStyle w:val="FootnoteAnchor"/>
          <w:rtl w:val="true"/>
        </w:rPr>
        <w:footnoteReference w:id="72"/>
      </w:r>
      <w:r>
        <w:rPr>
          <w:rFonts w:ascii="Amiri" w:hAnsi="Amiri" w:eastAsia="Amiri" w:cs="Amiri"/>
          <w:color w:val="111111"/>
          <w:sz w:val="28"/>
          <w:sz w:val="28"/>
          <w:szCs w:val="28"/>
          <w:rtl w:val="true"/>
          <w:lang w:bidi="ar-SA"/>
        </w:rPr>
        <w:t>، وقيل إنها الأمر بالشيء والعهد به في الحياة وبعد الموت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الوصية في نهج البلاغة فقد أوصى الإمام علي علیه السلام، و كانت وصاياه كثيرة منها في أمور الحرب وأخرى لولديه الحسن والحسين علیهما السلام، وكذلك لعماله وغالباً ما كانت الوصية تبدأ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أوصيكما أو أوصيكم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أشهر وصايا الإمام علیه السلام وصيته للإمام الحسن علیه السلام التي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فتفهم يا بني وصيتي</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والوصايا في نهج البلاغة تنوعت فكان قسمٌ منها إلى أمراء الجيوش وتسمى الوصايا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بعدوكم أو نزل بكم فليكن معسكركم في قبل الإشراق أو سفاح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وأعلموا أن مقدمة القوم عيونهم 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والتفرق، فإذا نزلتم فانزلوا جميعاً وإذا ارتحلتم ارتحلوا جميعاً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تناولت إدارة شؤون الدولة إذ أوصى علیه السلام عماله</w:t>
      </w:r>
      <w:r>
        <w:rPr>
          <w:rFonts w:eastAsia="IRNazanin" w:cs="IRNazanin"/>
          <w:color w:val="111111"/>
          <w:sz w:val="28"/>
          <w:szCs w:val="28"/>
          <w:rtl w:val="true"/>
          <w:lang w:bidi="fa-IR"/>
        </w:rPr>
        <w:t xml:space="preserve">: </w:t>
      </w:r>
      <w:bookmarkStart w:id="73" w:name="pg7106_74349"/>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والبعض منها كانت وصايا علمية 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ووصيتي لكم أن لا تشركوا بالله شيئاً ومحمد صلی الله علیه و آله وسلم، فلا تضيعوا سنته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710801_372815092"/>
      <w:bookmarkStart w:id="75" w:name="_Toc25"/>
      <w:bookmarkEnd w:id="74"/>
      <w:r>
        <w:rPr>
          <w:rtl w:val="true"/>
        </w:rPr>
        <w:t>رابعاً</w:t>
      </w:r>
      <w:r>
        <w:rPr>
          <w:rtl w:val="true"/>
        </w:rPr>
        <w:t xml:space="preserve">: </w:t>
      </w:r>
      <w:r>
        <w:rPr>
          <w:rtl w:val="true"/>
        </w:rPr>
        <w:t>العهود</w:t>
      </w:r>
      <w:r>
        <w:rPr>
          <w:rtl w:val="true"/>
        </w:rPr>
        <w:t>:</w:t>
      </w:r>
      <w:bookmarkEnd w:id="75"/>
    </w:p>
    <w:p>
      <w:pPr>
        <w:pStyle w:val="BookText"/>
        <w:rPr/>
      </w:pPr>
      <w:r>
        <w:rPr>
          <w:rFonts w:ascii="Amiri" w:hAnsi="Amiri" w:eastAsia="Amiri" w:cs="Amiri"/>
          <w:color w:val="111111"/>
          <w:sz w:val="28"/>
          <w:sz w:val="28"/>
          <w:szCs w:val="28"/>
          <w:rtl w:val="true"/>
          <w:lang w:bidi="ar-SA"/>
        </w:rPr>
        <w:t>العهد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الالتقاء، وعهد الشيء عهداً عرفه، ومن العهد تعهد الرجل على حال أو في مكان يقال عهدي به في موضع كذا، وفي حال كذا وكذا ذكرت على أنها الوصية إذا عهد إليه، واستعهد منه إذا وصاه وشرط عليه، والرجل العهد المحب للولايات والعهود، وجاءت أيضاً على أنها الأمان واليمين والحفاظ على الوصية ومنها العهد الذي يكتب للولاة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ذكرها في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ذكرها في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العهد من الإيمان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اصطلاحاً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حفظ الشيء ومراعاته حالاً بعد حال والتعاهد والاحتفاظ بالشيء والمحافظة عليه</w:t>
      </w:r>
      <w:r>
        <w:rPr>
          <w:rStyle w:val="FootnoteAnchor"/>
          <w:rtl w:val="true"/>
        </w:rPr>
        <w:footnoteReference w:id="83"/>
      </w:r>
      <w:r>
        <w:rPr>
          <w:rFonts w:ascii="IRNazanin" w:hAnsi="IRNazanin" w:eastAsia="IRNazanin"/>
          <w:color w:val="111111"/>
          <w:sz w:val="28"/>
          <w:sz w:val="28"/>
          <w:szCs w:val="28"/>
          <w:rtl w:val="true"/>
          <w:lang w:bidi="fa-IR"/>
        </w:rPr>
        <w:t>، وجاء على أنها تعني الوفاء،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كما في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إلى النبي الأمي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العهد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والعهود في نهج البلاغة، هي تلك العهود التي قدمها الإمام علي علیه السلام إلى عماله على الولايات والتي فيها القواعد الإدارية التي يجب أن يتصف بها كل إداري، وما عهد الإمام علیه السلام إلى محمد بن أبي بكر</w:t>
      </w:r>
      <w:r>
        <w:rPr>
          <w:rStyle w:val="FootnoteAnchor"/>
          <w:rtl w:val="true"/>
        </w:rPr>
        <w:footnoteReference w:id="86"/>
      </w:r>
      <w:r>
        <w:rPr>
          <w:rFonts w:ascii="Amiri" w:hAnsi="Amiri" w:eastAsia="Amiri" w:cs="Amiri"/>
          <w:color w:val="111111"/>
          <w:sz w:val="28"/>
          <w:sz w:val="28"/>
          <w:szCs w:val="28"/>
          <w:rtl w:val="true"/>
          <w:lang w:bidi="ar-SA"/>
        </w:rPr>
        <w:t xml:space="preserve">عند توليه مصر، </w:t>
      </w:r>
      <w:r>
        <w:rPr>
          <w:rFonts w:eastAsia="Amiri" w:cs="Amiri" w:ascii="Amiri" w:hAnsi="Amiri"/>
          <w:color w:val="111111"/>
          <w:sz w:val="28"/>
          <w:szCs w:val="28"/>
          <w:rtl w:val="true"/>
          <w:lang w:bidi="ar-SA"/>
        </w:rPr>
        <w:t xml:space="preserve">.................... </w:t>
      </w:r>
      <w:bookmarkStart w:id="76" w:name="pg7106_74354"/>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الأشتر</w:t>
      </w:r>
      <w:r>
        <w:rPr>
          <w:rStyle w:val="FootnoteAnchor"/>
          <w:rtl w:val="true"/>
        </w:rPr>
        <w:footnoteReference w:id="87"/>
      </w:r>
      <w:r>
        <w:rPr>
          <w:rFonts w:ascii="IRNazanin" w:hAnsi="IRNazanin" w:eastAsia="IRNazanin"/>
          <w:color w:val="111111"/>
          <w:sz w:val="28"/>
          <w:sz w:val="28"/>
          <w:szCs w:val="28"/>
          <w:rtl w:val="true"/>
          <w:lang w:bidi="fa-IR"/>
        </w:rPr>
        <w:t xml:space="preserve">التي لم يوجد لها مثيل على مدى الدهور كونها تضمنت أساليب الحكم والإدارة بشكل لا يرتقي إليه أحد، وذكر النويري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أرَ فيما طالعته من هذا المعنى أجمع للوصايا ولا اشمل من عهد كتبه علي بن أبي طالب علیه السلام إلى مالك الأشتر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710803_372815092"/>
      <w:bookmarkStart w:id="78" w:name="_Toc26"/>
      <w:bookmarkEnd w:id="77"/>
      <w:r>
        <w:rPr>
          <w:rtl w:val="true"/>
        </w:rPr>
        <w:t>خامساً</w:t>
      </w:r>
      <w:r>
        <w:rPr>
          <w:rtl w:val="true"/>
        </w:rPr>
        <w:t xml:space="preserve">: </w:t>
      </w:r>
      <w:r>
        <w:rPr>
          <w:rtl w:val="true"/>
        </w:rPr>
        <w:t>الحكم والمواعظ</w:t>
      </w:r>
      <w:r>
        <w:rPr>
          <w:rtl w:val="true"/>
        </w:rPr>
        <w:t>:</w:t>
      </w:r>
      <w:bookmarkEnd w:id="78"/>
    </w:p>
    <w:p>
      <w:pPr>
        <w:pStyle w:val="BookText"/>
        <w:rPr/>
      </w:pPr>
      <w:r>
        <w:rPr>
          <w:rFonts w:ascii="Amiri" w:hAnsi="Amiri" w:eastAsia="Amiri" w:cs="Amiri"/>
          <w:color w:val="111111"/>
          <w:sz w:val="28"/>
          <w:sz w:val="28"/>
          <w:szCs w:val="28"/>
          <w:rtl w:val="true"/>
          <w:lang w:bidi="ar-SA"/>
        </w:rPr>
        <w:t>الحكمة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مفردة الحكمة في المعاجم اللغوية على أن مرجعها إلى العدل والعلم والحلم،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أحكمته التجارب إذا كان حكيماً، وأحكم فلان عن كذا، أي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وجاءت بمعنى استحكم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واحتكم في ماله إذا جاز فيه </w:t>
      </w:r>
    </w:p>
    <w:p>
      <w:pPr>
        <w:pStyle w:val="BookText"/>
        <w:rPr/>
      </w:pPr>
      <w:r>
        <w:rPr>
          <w:rFonts w:ascii="Amiri" w:hAnsi="Amiri" w:eastAsia="Amiri" w:cs="Amiri"/>
          <w:color w:val="111111"/>
          <w:sz w:val="28"/>
          <w:sz w:val="28"/>
          <w:szCs w:val="28"/>
          <w:rtl w:val="true"/>
          <w:lang w:bidi="ar-SA"/>
        </w:rPr>
        <w:t>حكمه، وحكم الشيء وأحكمه كلاهما منعه من الفساد، وكل من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من شيء فقد حكمته وأحكمته، وحكم الرجل يحكم حكماً إذا بلغ النهاية في معناه مدحاً لازماً، والحكمة عبارة عن معرفة أفضل الأشياء وأفضل العلوم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ذكرها في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علماء اللغة تعريفاً اصطلاحياً لمفردة الحكمة على أنها علم يبحث فيه عن حقائق الأشياء على ما هي عليه في الوجود بقدر الطاقة البشرية، فهي علم فطري غير آلي، وجاءت هي القوة العقلية العلمية المتوسطة، وقيل وافق الحق فهو حكمة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الموعظة في اللغة فقد جاءت على أنها مشتقة من الفعل عظّه يعظّه وعظاً وعِظة،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ونصحه وأمره بالطاعة، والوعظ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والتذكير بالعواقب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ذكرت في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ذكرها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يستحل فيه الربا بالبيع والقتل بالموعظة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الموعظة في الاصطلاح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جاءت على أنها مجموعة من الأقوال والأفعال اللينة اللطيفة المباشرة وغير المباشرة التي يخاطب بها القلب وتؤثر على المدعوين</w:t>
      </w:r>
      <w:r>
        <w:rPr>
          <w:rStyle w:val="FootnoteAnchor"/>
          <w:rtl w:val="true"/>
        </w:rPr>
        <w:footnoteReference w:id="97"/>
      </w:r>
      <w:r>
        <w:rPr>
          <w:rFonts w:ascii="Amiri" w:hAnsi="Amiri" w:eastAsia="Amiri" w:cs="Amiri"/>
          <w:color w:val="111111"/>
          <w:sz w:val="28"/>
          <w:sz w:val="28"/>
          <w:szCs w:val="28"/>
          <w:rtl w:val="true"/>
          <w:lang w:bidi="ar-SA"/>
        </w:rPr>
        <w:t>، وقيل هي التي تلين القلوب القاسية، وتدمع العيون الجامدة، وتصلح الأعمال الفاسدة</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والمواعظ التي أفرد لها الشريف الرضي باباً خاصاً في نهج البلاغة نقلها عن الإمام علي علیه السلام وهي كثيرة، إذ ذكر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 رحمه الله قيمة كل امرئ ما يحسن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لم نقف من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هذه الكلمة لوجدناها شافية كافية مجزية مغنية، بل لوجدناها فاضلة عن الكفاية وغير مقصرة عن 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الكلام ما كان قليله يغنيك عن كثيره، ومعناه في ظاهر لفظه وكان الله عز وجل قد ألبسه من الجلالة وغشاه نور الحكمة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9" w:name="pg7106_74360"/>
    </w:p>
    <w:p>
      <w:pPr>
        <w:pStyle w:val="BookText"/>
        <w:rPr/>
      </w:pPr>
      <w:bookmarkEnd w:id="79"/>
      <w:r>
        <w:rPr>
          <w:rFonts w:ascii="IRNazanin" w:hAnsi="IRNazanin" w:eastAsia="IRNazanin"/>
          <w:color w:val="111111"/>
          <w:sz w:val="28"/>
          <w:sz w:val="28"/>
          <w:szCs w:val="28"/>
          <w:rtl w:val="true"/>
          <w:lang w:bidi="fa-IR"/>
        </w:rPr>
        <w:t xml:space="preserve">وقد كانت الحكم والمواعظ التي أوردها الشريف الرضي في نهج البلاغة هي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والتي غالباً ما كان يشير إلى كلام الإمام علي علیه السلام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3710805_372815092"/>
      <w:bookmarkStart w:id="81" w:name="_Toc27"/>
      <w:bookmarkEnd w:id="80"/>
      <w:r>
        <w:rPr>
          <w:rtl w:val="true"/>
        </w:rPr>
        <w:t>ثالثاً</w:t>
      </w:r>
      <w:r>
        <w:rPr>
          <w:rtl w:val="true"/>
        </w:rPr>
        <w:t xml:space="preserve">: </w:t>
      </w:r>
      <w:r>
        <w:rPr>
          <w:rtl w:val="true"/>
        </w:rPr>
        <w:t>مكانة كتاب نهج البلاغة عند العلماء والمفكرين والأدباء القدماء</w:t>
      </w:r>
      <w:bookmarkEnd w:id="81"/>
    </w:p>
    <w:p>
      <w:pPr>
        <w:pStyle w:val="BookText"/>
        <w:rPr/>
      </w:pPr>
      <w:r>
        <w:rPr>
          <w:rFonts w:ascii="Amiri" w:hAnsi="Amiri" w:eastAsia="Amiri" w:cs="Amiri"/>
          <w:color w:val="111111"/>
          <w:sz w:val="28"/>
          <w:sz w:val="28"/>
          <w:szCs w:val="28"/>
          <w:rtl w:val="true"/>
          <w:lang w:bidi="ar-SA"/>
        </w:rPr>
        <w:t>والمحدثين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 اختلف الناس في شيء من مناقب الإمام علي علیه السلام وفضائله وصفاته وخصائصه فإنهم لا يختلفون في أنه إمام الفصاحة وسيد البلغاء، وأن كلامه أشرف الكلام وأبلغه بعد كلام الله ورسوله، وأغزره مادة وأرفعه أسلوباً وأجمله لجلائل المعاني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هذا فحسب بل شهد حتى أعداء الإمام علیه السلام بفصاحته وبلاغته، وقد ذكر معاوية بن أبي سفيان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رأيت أحداً يخطب ليس محمداً أحسن من علي إذا خطب، فو الله ما سنّ الفصاحة لقريش غيره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710807_372815092"/>
      <w:bookmarkStart w:id="83" w:name="_Toc28"/>
      <w:bookmarkEnd w:id="82"/>
      <w:r>
        <w:rPr>
          <w:rtl w:val="true"/>
        </w:rPr>
        <w:t>أولاً</w:t>
      </w:r>
      <w:r>
        <w:rPr>
          <w:rtl w:val="true"/>
        </w:rPr>
        <w:t xml:space="preserve">: </w:t>
      </w:r>
      <w:r>
        <w:rPr>
          <w:rtl w:val="true"/>
        </w:rPr>
        <w:t>مكانة كتاب نهج البلاغة عند بعض المؤرخين والعلماء والمفكرين</w:t>
      </w:r>
      <w:bookmarkEnd w:id="83"/>
    </w:p>
    <w:p>
      <w:pPr>
        <w:pStyle w:val="BookText"/>
        <w:rPr/>
      </w:pPr>
      <w:r>
        <w:rPr>
          <w:rFonts w:ascii="IRNazanin" w:hAnsi="IRNazanin" w:eastAsia="IRNazanin"/>
          <w:color w:val="111111"/>
          <w:sz w:val="28"/>
          <w:sz w:val="28"/>
          <w:szCs w:val="28"/>
          <w:rtl w:val="true"/>
          <w:lang w:bidi="fa-IR"/>
        </w:rPr>
        <w:t>القدامى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نهج البلاغة عند المؤرخين والعلماء والمفكرين القدامى أحد الذخائر الإسلامية بعد كتاب الله والسنة والنبوية، ومن كنوز الإسلام النفيسة التي لا </w:t>
      </w:r>
    </w:p>
    <w:p>
      <w:pPr>
        <w:pStyle w:val="BookText"/>
        <w:rPr/>
      </w:pPr>
      <w:r>
        <w:rPr>
          <w:rFonts w:ascii="Amiri" w:hAnsi="Amiri" w:eastAsia="Amiri" w:cs="Amiri"/>
          <w:color w:val="111111"/>
          <w:sz w:val="28"/>
          <w:sz w:val="28"/>
          <w:szCs w:val="28"/>
          <w:rtl w:val="true"/>
          <w:lang w:bidi="ar-SA"/>
        </w:rPr>
        <w:t>يضاهيها كتاب، فهو بحق تراث معطاء، وقد قال عنه عبد الحميد الكاتب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حفظت سبعين خطبة من خطب الأصلع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ففاضت ثم فاضت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المقفع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من الخطب رياً ولم أضبط لها رويا، ففاضت ثم فاضت، فلا هي نظام، وليس غيرها كلام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 لعل المراد من قوله وهو من علماء اللغة بوصفه فصاحة الإمام علي علیه السلام ورصانة وبلاغة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قرأتها ونهلت منها كالماء،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أضبط لها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أحفظها بحروفها لشدة رصانتها وبلاغتها وقوة مضمونها،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ففاضت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نسيتها لشدة فصاحتها، كما 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المخلوقين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في وصف خطب الإمام علي علیه السلام بعدها يعرج ابن المقفع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هي نظام، وليس غيرها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هذه الخطب في كلامي ليست هي بنصها وإن كنت لا </w:t>
      </w:r>
    </w:p>
    <w:p>
      <w:pPr>
        <w:pStyle w:val="BookText"/>
        <w:rPr/>
      </w:pPr>
      <w:r>
        <w:rPr>
          <w:rFonts w:ascii="Amiri" w:hAnsi="Amiri" w:eastAsia="Amiri" w:cs="Amiri"/>
          <w:color w:val="111111"/>
          <w:sz w:val="28"/>
          <w:sz w:val="28"/>
          <w:szCs w:val="28"/>
          <w:rtl w:val="true"/>
          <w:lang w:bidi="ar-SA"/>
        </w:rPr>
        <w:t>أخرج عن ألفاظها وتراكيبها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نباتة</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الخطابة كنزاً لا يزيده الإنفاق إلا سعة، حفظت مائة فصل من مواعظ علي ابن أبي طالب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ويبدو أن ابن نباتة قد اتخذ من كلام الإمام أنموذجاً يوصله إلى الفصاحة أولاً ثم إلى البلاغة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الشريف المرتضى بلاغة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 الفصاحة، بليغ المواعظ، كثير العلم، جميع كلامه في الوعظ وذم الدنيا، أوجله مأخوذ لفظاً أو معنىً دون لفظ من كلام أمير المؤمنين علي بن أبي طالب علیه السلام، فهو القدوة والغاية</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ويبدو أن الشريف المرتضى قد استشهد بالحسن البصري</w:t>
      </w:r>
      <w:r>
        <w:rPr>
          <w:rStyle w:val="FootnoteAnchor"/>
          <w:rtl w:val="true"/>
        </w:rPr>
        <w:footnoteReference w:id="110"/>
      </w:r>
      <w:r>
        <w:rPr>
          <w:rFonts w:ascii="Amiri" w:hAnsi="Amiri" w:eastAsia="Amiri" w:cs="Amiri"/>
          <w:color w:val="111111"/>
          <w:sz w:val="28"/>
          <w:sz w:val="28"/>
          <w:szCs w:val="28"/>
          <w:rtl w:val="true"/>
          <w:lang w:bidi="ar-SA"/>
        </w:rPr>
        <w:t>لأنه قد تربى في بيت النبوة ومهبط الوحي والرسالة بيت أم سلمة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كلام وأبلغه بعد كتاب الله تعالى وكلام رسوله صلی الله علیه و آله وسلم هو كلام سيدنا أمير المؤمنين علي علیه السلام؛ لأن فيه بيان كل ما يحتاج إليه الخلق في دنياهم وعقابهم ومعاشهم ومعادهم، فإن علمه علیه السلام من خير منشأ نشأ وأعلى منبط نبط؛ لأن رسول الله صلی الله علیه و آله وسلم أعطاه علومه حين ارتحاله عن هذه الدنيا الدنية، وأودعه عنده، وعلمه ألف باب من العلوم ينفتح من كل باب ألف باب</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وهذا دليل على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من العلم الف باب كل باب يفتح منه ألف باب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ذكر سبط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ينطق بكلام قد حف بالعصمة، ويتكلم بميزان الحكمة وكلام ألقى الله عليه المهابة، فكل من طرق سمعه راقه فهابه، وقد جمع الله له بين الحلاوة والملاحة، والطراوة والفصاحة، لم تسقط كلمة ولا بارت له حجة، أعجز الناطقين، وحاز قصب السبق في السابقين، ألفاظ يشرق عليها نور النبوة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إذا تأملت نهج البلاغة وجدته كله ماءً واحداً، ونفساً واحداً، وأسلوباً واحداً، كالجسم البسيط الذي ليس بعض من </w:t>
      </w:r>
      <w:bookmarkStart w:id="84" w:name="pg7106_74368"/>
    </w:p>
    <w:p>
      <w:pPr>
        <w:pStyle w:val="BookText"/>
        <w:rPr/>
      </w:pPr>
      <w:bookmarkEnd w:id="84"/>
      <w:r>
        <w:rPr>
          <w:rFonts w:ascii="Amiri" w:hAnsi="Amiri" w:eastAsia="Amiri" w:cs="Amiri"/>
          <w:color w:val="111111"/>
          <w:sz w:val="28"/>
          <w:sz w:val="28"/>
          <w:szCs w:val="28"/>
          <w:rtl w:val="true"/>
          <w:lang w:bidi="ar-SA"/>
        </w:rPr>
        <w:t>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وذكر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الفصاحة فهو علیه السلام إمام الفصحاء وسيد البلغاء في كلامه قيل دون كلام الخالق وفوق كلام المخلوقين، ومنه فهم الناس الخطابة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كلام ابن أبي الحديد ومضمونه وصورته الكاملة في المديح وذكر مناقب الإمام علي علیه السلام أن كلامه دون الخالق وفوق المخلوقين دليل واضح على فصاحته علیه السلام، ومنهل علومه التي تعلمها من أخيه ونفسه رسول الله صلی الله علیه و آله وسلم، كذلك وصف ابن أبي الحديد نهج البلاغة وصفاً دقيقاً وشبهه بالقرآن الكريم من حيث الترتيب والفصاحة في 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أوله كأوسطه وأوسطه كآخره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في نظمه إذ إن كل خطبة مماثلة للخطبة الأخرى من حيث الفن والنظم البلاغي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710809_372815092"/>
      <w:bookmarkStart w:id="86" w:name="_Toc29"/>
      <w:bookmarkEnd w:id="85"/>
      <w:r>
        <w:rPr>
          <w:rtl w:val="true"/>
        </w:rPr>
        <w:t>ثانياً</w:t>
      </w:r>
      <w:r>
        <w:rPr>
          <w:rtl w:val="true"/>
        </w:rPr>
        <w:t xml:space="preserve">: </w:t>
      </w:r>
      <w:r>
        <w:rPr>
          <w:rtl w:val="true"/>
        </w:rPr>
        <w:t>مكانة كتاب نهج البلاغة عند ثلّة من الباحثين المحدثين</w:t>
      </w:r>
      <w:r>
        <w:rPr>
          <w:rtl w:val="true"/>
        </w:rPr>
        <w:t>:</w:t>
      </w:r>
      <w:bookmarkEnd w:id="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شغل كلام أمير المؤمنين علیه السلام قلوب العلماء والمفكرين الأدباء وملأ أسماعهم وأبصارهم، واستهوتهم روائعه، وسحرتهم أساليبه وألوانه، فوصفوه بما يدل على بعد أثره فيهم، فقد ذكره محمد عبده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تصفحت بعض صفحاته وتأملت جملاً من عباراته من مواضيع مختلفات ومواضيع متفرقات، فكان يخيل لي في كل مقام أن حروباً نشبت وغارات شنت، وأن البلاغة دولة والفصاحة صولة </w:t>
      </w:r>
    </w:p>
    <w:p>
      <w:pPr>
        <w:pStyle w:val="BookText"/>
        <w:rPr/>
      </w:pPr>
      <w:r>
        <w:rPr>
          <w:rFonts w:ascii="Amiri" w:hAnsi="Amiri" w:eastAsia="Amiri" w:cs="Amiri"/>
          <w:color w:val="111111"/>
          <w:sz w:val="28"/>
          <w:sz w:val="28"/>
          <w:szCs w:val="28"/>
          <w:rtl w:val="true"/>
          <w:lang w:bidi="ar-SA"/>
        </w:rPr>
        <w:t>وأن للأوهام عرامة وأن جحافل الخطابة من عقوم النظام وصفوف الانتظام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كنت أشهد أن عقلاً نورانياً لا يشبه خلقاً جسدانياً فُصل عن الموكب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واتصل بالروح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كأني أسمع خطيب الحكمة ينادي بأعلياء الكلمة وأولياء أمر الولاية</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وقال في الموضع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في أهل هذه اللغة إلا قائل بأن كلام الإمام علي بن أبي طالب علیه السلام هو شرف الكلام وأبلغه بعد كلام الله وكلام نبيه وأغزره مادة وأرفعه أسلوباً وأجمعه لجلاء المعاني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الدكتور زكي نجيب محمود فقد أُذهل من روعة كتاب نهج البلاغة لما يحويه من عبارات فائقة الروعة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ونجول بأنظارنا في هذه المختارات من أقوال الإمام علي علیه السلام التي اختارها الشريف الرضي وأطلق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لنقف ذاهلين أمام روعة العبارة وعمق المعنى، فإذا حاولنا أن نصف هذه الأقوال تحت رؤوس عامة تجمعها لوجدناها تدور على الأغلب حول موضوعات رئيسة ثلاثة هي نفسها الموضوعات الرئيسة التي تريد إليها محاولات الفلاسفة قديمهم وحديثهم على السواء ألا وهي الله والعلم والإنسان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كتاب نهج البلاغة قد شغل اهتمام الباحثين المسلمين وغير المسلمين، فقد ذكر المفكر المسيحي جورج جرداق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هو أخذٌ من الفكر والخيال والعاطفة، والخيال في نهج البلاغة مديد وسيع، خفاق الجوانح في كل أفق، فخيال علي علیه السلام نموذج للخيال العبقري الذي يقوم على أساس من الواقع، ومن مزايا الخيال الرحب قوة التمثيل، والتمثيل في أدب الإمام وجه </w:t>
      </w:r>
    </w:p>
    <w:p>
      <w:pPr>
        <w:pStyle w:val="BookText"/>
        <w:rPr/>
      </w:pPr>
      <w:r>
        <w:rPr>
          <w:rFonts w:ascii="Amiri" w:hAnsi="Amiri" w:eastAsia="Amiri" w:cs="Amiri"/>
          <w:color w:val="111111"/>
          <w:sz w:val="28"/>
          <w:sz w:val="28"/>
          <w:szCs w:val="28"/>
          <w:rtl w:val="true"/>
          <w:lang w:bidi="ar-SA"/>
        </w:rPr>
        <w:t>ساطع بالحياة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الباحث جورج جرداق، نظر إلى كتاب نهج البلاغة من زاوية فنية عاطفية وذلك لميول هذا الكاتب في هذا الجانب، أما الباحث زكي مبارك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تكن حال نهج البلاغة فهو وثيقة أدبية وتاريخية وسياسية قليلة الأمثال، وهو صورة من صور النضال السياسي في العصور التي سبقت العصر الأموي، وهو ثروة أدبية لغوية تؤرخ اللغة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لأعتقد أن النظر في كتاب نهج البلاغة يورث الرجولة والشهامة وغبطة النفس؛ لأنه فيض من روح واجه الصعاب بعزائم الأسود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ركز الباحث زكي مبارك على الجانب السياسي والأدبي فهو ينظر بمنظار المتبصر في علوم اللغة وآدابها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الأديب عباس محمود العقاد،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نهج البلاغة فيض من آيات التوحيد والحكمة الإلهية تتسع به دراسة كل مشتغل بالعقائد وأصول التأليه والحكمة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فديوانه الذي سمي نهج البلاغة أحق ديوان بهذه التسمية بين كتب العربية واشتماله على جزء صحيح الدلالة على أسلوبه، وربما كانت دلالة الأخلاق المزاج فيه أقوى وأقرب إلى الإقناع من دلالة الأسانيد التاريخية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ومن خلال ما تقدم يرى العقاد أن نهج البلاغة أقرب إلى أن يكون كتاباً اجتماعياً عقائدياً، ويرى أنه يركز على البيئة الاجتماعية لذلك العصر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مرتضى مطهري، فقد وصف المواعظ والحكم التي اشتمل عليها النهج الشريف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المواعظ في نهج البلاغة من أكبر أبوابه وأوسعها فإنها </w:t>
      </w:r>
    </w:p>
    <w:p>
      <w:pPr>
        <w:pStyle w:val="BookText"/>
        <w:rPr/>
      </w:pPr>
      <w:r>
        <w:rPr>
          <w:rFonts w:ascii="IRNazanin" w:hAnsi="IRNazanin" w:eastAsia="IRNazanin"/>
          <w:color w:val="111111"/>
          <w:sz w:val="28"/>
          <w:sz w:val="28"/>
          <w:szCs w:val="28"/>
          <w:rtl w:val="true"/>
          <w:lang w:bidi="fa-IR"/>
        </w:rPr>
        <w:t>تستغرق نصف مجموعه تقريباً وذلك فقد اشتهر هذا الكتاب بهذا الباب أكثر من سائر الأبواب، وإذا تجاوزنا مواعظ القرآن الكريم ومواعظ الرسول صلی الله علیه و آله وسلم التي تُعد كأصول المواعظ نهج البلاغة، وقد كانت المواعظ في هذا الكتاب ما لا نظير له من غيره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 علي جواد الخامنئي، فقد وصف النهج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الكتاب عندما يوضع على جانب القرآن فإنه يُعد تالي القرآن؛ فليس لدينا كتاب آخر له هذا المستوى من الاعتبار والجامعية والأقدمية، فإن إحياء نهج البلاغة ليس وظيفتنا نحن الشيعة فقط بل هو وظيفة جميع المسلمين، كونه تراثاً لا نظير له في الإسلام، وليس هذا الإحياء في كثرة طباعته فقد حصل هذا بل بمعنى العمل والتحقيق في مجاله كما حصل هذا الأمر في مجال القرآن إذ أعدت التفاسير الكثيرة له ولعلوم القرآن، وأن تلك المقتطفات التي جمعت به وسعي السيد العظيم الشريف الرضي، ونجد أنه كان حتى يومنا هذا مرجعاً للخواص والعلماء، وليس مجرد محور للمعرفة والثقافة العامة للناس ولعله يمكن القول إن نهج البلاغة بما يتضمنه يُعتبر من أكثر المباحث والمعارف الإسلامية عمدة، فكل ما يلزم الإنسان والمجتمع الإسلامي موجود في نهج البلاغة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هنا نجد أن السيد الخامنئي ربط أهمية دراسة نهج البلاغة والإكثار من شروحاته وترجمته إلى جميع اللغات؛ لأن أهميته تنبع من أهمية القرآن الكريم الذي كثرت الدراسات حوله وفي علومه المتنوعة، لأن كتاب النهج موسوعة شاملة لكل ما يحتاجه الإنسان المسلم وغير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عزيز السيد جاسم فقد وصف نهج البلاغة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 في نهج البلاغة يتمتع بسلطة فائقة محكمة نادرة وهي تحيل القارئ والسامع إلى أنموذج العلاقة بين الأفكار والأسلوب فثمة نص شكلاني قائم على إبداعية الشكل، وهو نص إنتاجي من عمل الفنان المبدع إلا أنه يتمتع بمزاياه الفنية الخالصة بشكل فني قوي الالتصاق سواء بصورته التحريرية أو بصورته الرمزية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قال عنه الكاتب والباحث محمد شريعتي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علي علیه السلام نجمٌ تلألأ في سماء الإسلام وتربى في حضن النبوة، وهو أول المسلمين إيماناً وتصديقاً، وإن نهج البلاغة هو قبسٌ من إشعاع علي علیه السلام الذي كان من رسول الله صلی الله علیه و آله وسلم كالصنو كما جاء على لسان علي علیه السلام نفسه لذلك يمكن للأمة الإسلامية بل البشرية جمعاء أن تستفيد من نهج البلاغة في مختلف شؤون حياتها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موضوع نهج البلاغة والآفاق التي يحتويها هذا السفر الجليل من حكم ومواعظ ونظم وسياسة واقتصاد واجتماع وفكر وأخلاق ليس خافياً على الكثير ممن درسوا سيرة علي بن أبي طالب علیه السلام وعطاءه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راجي أنور هيفا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تقول إن كلام علي علیه السلام وفصاحته تضاهي بلاغة القرآن الكريم بل نعني بذلك أن كلام الإمام علیه السلام ارتفع فوق كلام البشر ومستواهم فأصبحت كلماته وحكمه علیه السلام عبارة عن تراكيب لفظية يتفوه بها إمام حكيم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87" w:name="pg7106_74378"/>
    </w:p>
    <w:p>
      <w:pPr>
        <w:pStyle w:val="Heading3"/>
        <w:numPr>
          <w:ilvl w:val="2"/>
          <w:numId w:val="1"/>
        </w:numPr>
        <w:rPr/>
      </w:pPr>
      <w:bookmarkStart w:id="88" w:name="__RefHeading___Toc3710811_372815092"/>
      <w:bookmarkStart w:id="89" w:name="_Toc30"/>
      <w:bookmarkEnd w:id="87"/>
      <w:bookmarkEnd w:id="88"/>
      <w:r>
        <w:rPr>
          <w:rtl w:val="true"/>
        </w:rPr>
        <w:t>المبحث الثانی حیاة الشریف الرضی وسیرته العلمیة</w:t>
      </w:r>
      <w:bookmarkEnd w:id="89"/>
    </w:p>
    <w:p>
      <w:pPr>
        <w:pStyle w:val="Heading4"/>
        <w:numPr>
          <w:ilvl w:val="3"/>
          <w:numId w:val="1"/>
        </w:numPr>
        <w:rPr/>
      </w:pPr>
      <w:bookmarkStart w:id="90" w:name="__RefHeading___Toc3710813_372815092"/>
      <w:bookmarkStart w:id="91" w:name="_Toc31"/>
      <w:bookmarkEnd w:id="90"/>
      <w:r>
        <w:rPr>
          <w:rtl w:val="true"/>
        </w:rPr>
        <w:t>أولاً</w:t>
      </w:r>
      <w:r>
        <w:rPr>
          <w:rtl w:val="true"/>
        </w:rPr>
        <w:t xml:space="preserve">: </w:t>
      </w:r>
      <w:r>
        <w:rPr>
          <w:rtl w:val="true"/>
        </w:rPr>
        <w:t xml:space="preserve">جامع كتاب نهج البلاغة الشريف الرضي </w:t>
      </w:r>
      <w:r>
        <w:rPr/>
        <w:t>359</w:t>
      </w:r>
      <w:r>
        <w:rPr>
          <w:rtl w:val="true"/>
        </w:rPr>
        <w:t xml:space="preserve"> - </w:t>
      </w:r>
      <w:r>
        <w:rPr/>
        <w:t>406</w:t>
      </w:r>
      <w:r>
        <w:rPr>
          <w:rtl w:val="true"/>
        </w:rPr>
        <w:t xml:space="preserve"> </w:t>
      </w:r>
      <w:r>
        <w:rPr>
          <w:rtl w:val="true"/>
        </w:rPr>
        <w:t xml:space="preserve">ه </w:t>
      </w:r>
      <w:r>
        <w:rPr>
          <w:rtl w:val="true"/>
        </w:rPr>
        <w:t xml:space="preserve">/ </w:t>
      </w:r>
      <w:r>
        <w:rPr/>
        <w:t>970</w:t>
      </w:r>
      <w:r>
        <w:rPr>
          <w:rtl w:val="true"/>
        </w:rPr>
        <w:t xml:space="preserve"> - </w:t>
      </w:r>
      <w:r>
        <w:rPr/>
        <w:t>1015</w:t>
      </w:r>
      <w:r>
        <w:rPr>
          <w:rtl w:val="true"/>
        </w:rPr>
        <w:t xml:space="preserve"> </w:t>
      </w:r>
      <w:r>
        <w:rPr>
          <w:rtl w:val="true"/>
        </w:rPr>
        <w:t>م</w:t>
      </w:r>
      <w:bookmarkEnd w:id="91"/>
    </w:p>
    <w:p>
      <w:pPr>
        <w:pStyle w:val="Heading5"/>
        <w:numPr>
          <w:ilvl w:val="4"/>
          <w:numId w:val="1"/>
        </w:numPr>
        <w:rPr/>
      </w:pPr>
      <w:bookmarkStart w:id="92" w:name="__RefHeading___Toc3710815_372815092"/>
      <w:bookmarkStart w:id="93" w:name="_Toc32"/>
      <w:bookmarkEnd w:id="92"/>
      <w:r>
        <w:rPr/>
        <w:t>1</w:t>
      </w:r>
      <w:r>
        <w:rPr>
          <w:rtl w:val="true"/>
        </w:rPr>
        <w:t xml:space="preserve">- </w:t>
      </w:r>
      <w:r>
        <w:rPr>
          <w:rtl w:val="true"/>
        </w:rPr>
        <w:t>نسب الشريف الرضي وولادته</w:t>
      </w:r>
      <w:r>
        <w:rPr>
          <w:rtl w:val="true"/>
        </w:rPr>
        <w:t>:</w:t>
      </w:r>
      <w:bookmarkEnd w:id="93"/>
    </w:p>
    <w:p>
      <w:pPr>
        <w:pStyle w:val="BookText"/>
        <w:rPr/>
      </w:pPr>
      <w:r>
        <w:rPr>
          <w:rFonts w:ascii="IRNazanin" w:hAnsi="IRNazanin" w:eastAsia="IRNazanin"/>
          <w:color w:val="111111"/>
          <w:sz w:val="28"/>
          <w:sz w:val="28"/>
          <w:szCs w:val="28"/>
          <w:rtl w:val="true"/>
          <w:lang w:bidi="fa-IR"/>
        </w:rPr>
        <w:t xml:space="preserve">الشريف الرضي أبو الحسن محمد بن الطاهر ذي المناقب أبي أحمد الحسين ابن موسى بن إبراهيم بن موسى الكاظم بن جعفر الصادق بن محمد الباقر بن علي زين العابدين بن الحسين بن علي بن أبي طالب علیهم السلام المعروف بالموسوي، ولد ببغداد سنة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النقيب أبو أحمد، جليل القدر، عظيم المنزلة في دولة بني العباس ودولة بني بويه، ولقب بالطاهر ذي المناقب، وخاطبه بهاء الدولة</w:t>
      </w:r>
      <w:r>
        <w:rPr>
          <w:rStyle w:val="FootnoteAnchor"/>
          <w:rtl w:val="true"/>
        </w:rPr>
        <w:footnoteReference w:id="130"/>
      </w:r>
      <w:r>
        <w:rPr>
          <w:rFonts w:ascii="IRNazanin" w:hAnsi="IRNazanin" w:eastAsia="IRNazanin"/>
          <w:color w:val="111111"/>
          <w:sz w:val="28"/>
          <w:sz w:val="28"/>
          <w:szCs w:val="28"/>
          <w:rtl w:val="true"/>
          <w:lang w:bidi="fa-IR"/>
        </w:rPr>
        <w:t xml:space="preserve">بالطاهر </w:t>
      </w:r>
      <w:bookmarkStart w:id="94" w:name="pg7106_74380"/>
    </w:p>
    <w:p>
      <w:pPr>
        <w:pStyle w:val="BookText"/>
        <w:rPr/>
      </w:pPr>
      <w:bookmarkEnd w:id="94"/>
      <w:r>
        <w:rPr>
          <w:rFonts w:ascii="Amiri" w:hAnsi="Amiri" w:eastAsia="Amiri" w:cs="Amiri"/>
          <w:color w:val="111111"/>
          <w:sz w:val="28"/>
          <w:sz w:val="28"/>
          <w:szCs w:val="28"/>
          <w:rtl w:val="true"/>
          <w:lang w:bidi="ar-SA"/>
        </w:rPr>
        <w:t>الأوحد، وولى نقابة الطالبيين خمس مرات</w:t>
      </w:r>
      <w:r>
        <w:rPr>
          <w:rStyle w:val="FootnoteAnchor"/>
          <w:rtl w:val="true"/>
        </w:rPr>
        <w:footnoteReference w:id="131"/>
      </w:r>
      <w:r>
        <w:rPr>
          <w:rFonts w:ascii="IRNazanin" w:hAnsi="IRNazanin" w:eastAsia="IRNazanin"/>
          <w:color w:val="111111"/>
          <w:sz w:val="28"/>
          <w:sz w:val="28"/>
          <w:szCs w:val="28"/>
          <w:rtl w:val="true"/>
          <w:lang w:bidi="fa-IR"/>
        </w:rPr>
        <w:t>كان بصرياً، وأمه السيدة الجليلة العلوية فاطمة بنت الحسن الناصر الصغير بن ابي الحسين أحمد بن محمد الناصر الكبير الأطروش بن علي بن الحسن بن علي بن عمر الأشرف بن زين العابدين علي بن الحسين بن علي بن ابي طالب علیه السلام</w:t>
      </w:r>
      <w:r>
        <w:rPr>
          <w:rStyle w:val="FootnoteAnchor"/>
          <w:rtl w:val="true"/>
        </w:rPr>
        <w:footnoteReference w:id="132"/>
      </w:r>
      <w:r>
        <w:rPr>
          <w:rFonts w:ascii="IRNazanin" w:hAnsi="IRNazanin" w:eastAsia="IRNazanin"/>
          <w:color w:val="111111"/>
          <w:sz w:val="28"/>
          <w:sz w:val="28"/>
          <w:szCs w:val="28"/>
          <w:rtl w:val="true"/>
          <w:lang w:bidi="fa-IR"/>
        </w:rPr>
        <w:t>وقد كان الشريف الرضي من أبوين ينحدران من الإمام علي بن ابي طالب علیه السلام</w:t>
      </w:r>
      <w:r>
        <w:rPr>
          <w:rFonts w:eastAsia="IRNazanin" w:cs="IRNazanin"/>
          <w:color w:val="111111"/>
          <w:sz w:val="28"/>
          <w:szCs w:val="28"/>
          <w:rtl w:val="true"/>
          <w:lang w:bidi="fa-IR"/>
        </w:rPr>
        <w:t>.</w:t>
      </w:r>
    </w:p>
    <w:p>
      <w:pPr>
        <w:pStyle w:val="Heading5"/>
        <w:numPr>
          <w:ilvl w:val="4"/>
          <w:numId w:val="1"/>
        </w:numPr>
        <w:rPr/>
      </w:pPr>
      <w:bookmarkStart w:id="95" w:name="__RefHeading___Toc3710817_372815092"/>
      <w:bookmarkStart w:id="96" w:name="_Toc33"/>
      <w:bookmarkEnd w:id="95"/>
      <w:r>
        <w:rPr/>
        <w:t>2</w:t>
      </w:r>
      <w:r>
        <w:rPr>
          <w:rtl w:val="true"/>
        </w:rPr>
        <w:t xml:space="preserve">- </w:t>
      </w:r>
      <w:r>
        <w:rPr>
          <w:rtl w:val="true"/>
        </w:rPr>
        <w:t>علم الشريف الرضي</w:t>
      </w:r>
      <w:r>
        <w:rPr>
          <w:rtl w:val="true"/>
        </w:rPr>
        <w:t>:</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الشريف الرضي في كنف 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منذ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 ذكياً، شاعراً، فضلاً عن تأثره بأحوال عصره الثقافية قبل بلوغه العاشرة من عمره، وله في ذلك قصيدة تصدى فيها؛ لإقصاء والده عن أعماله واعتقاله في فارس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3"/>
      </w:r>
      <w:r>
        <w:rPr>
          <w:rFonts w:ascii="Amiri" w:hAnsi="Amiri" w:eastAsia="Amiri" w:cs="Amiri"/>
          <w:color w:val="111111"/>
          <w:sz w:val="28"/>
          <w:sz w:val="28"/>
          <w:szCs w:val="28"/>
          <w:rtl w:val="true"/>
          <w:lang w:bidi="ar-SA"/>
        </w:rPr>
        <w:t>، قال فيها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نُصافي المعالي والزمانُ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وننهضُ بالآمال والجدُ قاعدُ أيا غدوةً ساءَ الحسينَ 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العِدى فيها الزمانُ المعاندُ وقد ذكره الثعالبي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يقول الشعر بعد أن جاوز العشر سنين بقليل وهو اليوم أبدع ابناء الزمان، وأنجب سادة العراق، يتجلى مع محتده الشريف ومفخرة المنيف بأدب ظاهر وفضل باهر وحظ من جميع المحاسن وافر، ثم هو أشعر الطالبيين من مضى منهم ومن غبر على كثرة شعرائهم المفلقين</w:t>
      </w:r>
      <w:r>
        <w:rPr>
          <w:rStyle w:val="FootnoteAnchor"/>
          <w:rtl w:val="true"/>
        </w:rPr>
        <w:footnoteReference w:id="135"/>
      </w:r>
      <w:r>
        <w:rPr>
          <w:rFonts w:ascii="Amiri" w:hAnsi="Amiri" w:eastAsia="Amiri" w:cs="Amiri"/>
          <w:color w:val="111111"/>
          <w:sz w:val="28"/>
          <w:sz w:val="28"/>
          <w:szCs w:val="28"/>
          <w:rtl w:val="true"/>
          <w:lang w:bidi="ar-SA"/>
        </w:rPr>
        <w:t>، ولو قلت إنه أشعر قريش لم أبعد عن الصدق</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الجوزي</w:t>
      </w:r>
      <w:r>
        <w:rPr>
          <w:rStyle w:val="FootnoteAnchor"/>
          <w:rtl w:val="true"/>
        </w:rPr>
        <w:footnoteReference w:id="137"/>
      </w:r>
      <w:r>
        <w:rPr>
          <w:rFonts w:ascii="Amiri" w:hAnsi="Amiri" w:eastAsia="Amiri" w:cs="Amiri"/>
          <w:color w:val="111111"/>
          <w:sz w:val="28"/>
          <w:sz w:val="28"/>
          <w:szCs w:val="28"/>
          <w:rtl w:val="true"/>
          <w:lang w:bidi="ar-SA"/>
        </w:rPr>
        <w:t>قصته مع الخليفة العباسي القادر بالله</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بويع بالخلافة بعد خلع الطائع، كان يلبس زي العامة ويقصد الأماكن المباركة مدة خلافته إحدى وأربعون سنة وثلاثة أشهر،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الخطيب البغدادي، 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الذهبي، 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طلب الخليفة من أشراف العلويين الإقرار بعدم صحة نسب الفاطميين، فترامى في قصيدة له على الحاكم الفاطمي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 الذلِ في ديار الأعادي وبمصرَ الخليفةُ العلويُ من أبوه أبي مولاه مولاي إذا ضامتني البعيد القصيُ لُفّ عرقي بعرقِهِ سيدُ الناسِ جميعاً محمدٌ وعليُ</w:t>
      </w:r>
      <w:r>
        <w:rPr>
          <w:rStyle w:val="FootnoteAnchor"/>
          <w:rtl w:val="true"/>
        </w:rPr>
        <w:footnoteReference w:id="139"/>
      </w:r>
      <w:r>
        <w:rPr>
          <w:rFonts w:ascii="Amiri" w:hAnsi="Amiri" w:eastAsia="Amiri" w:cs="Amiri"/>
          <w:color w:val="111111"/>
          <w:sz w:val="28"/>
          <w:sz w:val="28"/>
          <w:szCs w:val="28"/>
          <w:rtl w:val="true"/>
          <w:lang w:bidi="ar-SA"/>
        </w:rPr>
        <w:t>ومن طالع وتصفح شعر الشريف الرضي لا يجد إلا الكبرياء تستقي من حب الرسول وأهل بيته، والانتماء الكامل لهم، والتعطر بذكرهم، وفخراً بالانتساب إليهم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وامتاز الرضي بأن شعره على كثرته يلبس ثوب الجودة والملاحة، وهذا قلما يتفق لشاعر مكثر بل لم يتفق لغيره، ومن غرر شعره ما كتبه إلى القادر بالله قائلاً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عطفاً أمیرَ المؤمنینَ 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دوحةِ العلياءِ لا نَتَفَرَّقُ ما بيننا يومَ الفخارِ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كانا في المعالي مُعرَقُ إلا الخلافَةَ ميَّزّتْكَ فإنني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عاطلٌ عنها وأنتَ مطوقُ من خلال قراءة الأبيات يبدو أن الشريف الرضي أراد أن يبيّن للخليفة القادر أحقيته بالخلافة وأولويته بها، وتمجيده وفخره بآبائه الأكارم أوجب لنفسه الكفاية في تسلم الخلافة، وقد ذكر أن الخطيب البغدادي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محمد بن عبد الله الكاتب بحضرة أبي الحسين بن محفوظ وكان أحد الرؤساء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العلم بالأدب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أشعر قريش، فقال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كان في قريش من يجيد القول إلا أن شعره قليل، فأما مجيد مكثر فليس إلا الرضي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أشاد ابن حجر العسقلاني عندما ترجم لأخيه الشريف المرتضى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أخوه علي عالماً وشعره اكثر من شعر أخيه محمد، وشعر محمد أجود، وانه لم يكن للطالبيين أشعر منه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وأنه كان من أهل الفضل والأدب والعلم، وكان حافظاً للقرآن، وله كتاب في معاني القرآن يتعذر وجود مثله دال توسعه في علم النحو واللغة، وله كتاب في مجازات القرآن جاء نادراً في بابه ويتعذر وجود مثله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صاحب كتاب عمدة الطالب بعيداً عن وصف الرضي إذ قال برواية عن الشيخ أبي الحسن العمري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مجلداً من تفسير القرآن منسوباً إليه مليحاً حسناً يكون بالقياس في تفسير ابي جعفر الطبري او أكثر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فقد كان مجيداً في العلم إلى الغاية كإجادته في الشعر غير انه لم يكثر منه كإكثاره في الشعر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آية على اتقانه بالفنون العلمية الدينية ومبادئها ولعل السبب في قلة تأليفه إشتغاله بشطر كبير من عمره بإمارة الحج والنظر في المظالم ومقتضيات النقابة</w:t>
      </w:r>
      <w:r>
        <w:rPr>
          <w:rStyle w:val="FootnoteAnchor"/>
          <w:rtl w:val="true"/>
        </w:rPr>
        <w:footnoteReference w:id="146"/>
      </w:r>
      <w:r>
        <w:rPr>
          <w:rFonts w:ascii="Amiri" w:hAnsi="Amiri" w:eastAsia="Amiri" w:cs="Amiri"/>
          <w:color w:val="111111"/>
          <w:sz w:val="28"/>
          <w:sz w:val="28"/>
          <w:szCs w:val="28"/>
          <w:rtl w:val="true"/>
          <w:lang w:bidi="ar-SA"/>
        </w:rPr>
        <w:t xml:space="preserve">، وقد أشار إليه الكثير بأنه متوقد الذكاء، </w:t>
      </w:r>
    </w:p>
    <w:p>
      <w:pPr>
        <w:pStyle w:val="BookText"/>
        <w:rPr/>
      </w:pPr>
      <w:r>
        <w:rPr>
          <w:rFonts w:ascii="Amiri" w:hAnsi="Amiri" w:eastAsia="Amiri" w:cs="Amiri"/>
          <w:color w:val="111111"/>
          <w:sz w:val="28"/>
          <w:sz w:val="28"/>
          <w:szCs w:val="28"/>
          <w:rtl w:val="true"/>
          <w:lang w:bidi="ar-SA"/>
        </w:rPr>
        <w:t>جيد الحفظ، سريع الانتقال، ولم يتم له العشرون سنة، فضلاً عن مجاورته لأخيه الشريف المرتضى تشهد بفقاهته ومعرفته بطرق الاستدلال والاجتهاد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الحوادث الدالة على فطنته وذكائه ما ذكره أبو الفتح بن جني النحوي</w:t>
      </w:r>
      <w:r>
        <w:rPr>
          <w:rStyle w:val="FootnoteAnchor"/>
          <w:rtl w:val="true"/>
        </w:rPr>
        <w:footnoteReference w:id="148"/>
      </w:r>
      <w:r>
        <w:rPr>
          <w:rFonts w:ascii="Amiri" w:hAnsi="Amiri" w:eastAsia="Amiri" w:cs="Amiri"/>
          <w:color w:val="111111"/>
          <w:sz w:val="28"/>
          <w:sz w:val="28"/>
          <w:szCs w:val="28"/>
          <w:rtl w:val="true"/>
          <w:lang w:bidi="ar-SA"/>
        </w:rPr>
        <w:t>في بعض مجاميعه أن الشريف الرضي أُحضِرَ إلى السيرافي النحوي</w:t>
      </w:r>
      <w:r>
        <w:rPr>
          <w:rStyle w:val="FootnoteAnchor"/>
          <w:rtl w:val="true"/>
        </w:rPr>
        <w:footnoteReference w:id="149"/>
      </w:r>
      <w:r>
        <w:rPr>
          <w:rFonts w:ascii="Amiri" w:hAnsi="Amiri" w:eastAsia="Amiri" w:cs="Amiri"/>
          <w:color w:val="111111"/>
          <w:sz w:val="28"/>
          <w:sz w:val="28"/>
          <w:szCs w:val="28"/>
          <w:rtl w:val="true"/>
          <w:lang w:bidi="ar-SA"/>
        </w:rPr>
        <w:t>، وهو طفل لم يبلغ من العمر عشر سنين فلقنه النحو، وجلس معه يوماً في حلقته فذاكره بشيء من الإعراب على عادة التعليم،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النصب في عمر؟ فقال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السيرافي والحاضرون من حدة الخاطرة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ونستدل على هذا القول بأمرين،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لا يتناسب مع علم وورع وذكاء الشريف الرضي فقد ذكر المؤرخون أنه كان ورعاً وذكياً وشاعراً، والأمر الثاني أراد السائل جواباً آخر؛ لأنه على دراية واضحة بأن الشريف الرضي سيجيب على ما يدور بذهنه؛ ولأن السؤال كان بمحضر عالمي اللغة السيرافي وابن جني وهما يعرفان </w:t>
      </w:r>
    </w:p>
    <w:p>
      <w:pPr>
        <w:pStyle w:val="BookText"/>
        <w:rPr/>
      </w:pPr>
      <w:r>
        <w:rPr>
          <w:rFonts w:ascii="Amiri" w:hAnsi="Amiri" w:eastAsia="Amiri" w:cs="Amiri"/>
          <w:color w:val="111111"/>
          <w:sz w:val="28"/>
          <w:sz w:val="28"/>
          <w:szCs w:val="28"/>
          <w:rtl w:val="true"/>
          <w:lang w:bidi="ar-SA"/>
        </w:rPr>
        <w:t xml:space="preserve">جيداً بأنّ الفتحة هي علامة النصب؛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وقد أجاب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أدهش السائل بسرعة فطنته، وجوابه هذا ينبع من تأثره بأحوال عصره الثقافية والسياسية والاجتماعية، فضلاً عن علميته التي نهلها من الشيخ المفيد، وفضلاً عن تربيته على يد والده الجليل الطاهر نقيب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الشريف الرضي عارفاً بطرق الاستدلال الفقهي والاجتهاد، فقد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لأخيه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الاجماع واقع على أن من صلى صلاة لا يعلم أحكامها فهي غير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المرتضى بجواز تغيير الحكم الشرعي بسبب الجهل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المحاورة تدل على أن الرجل كان له علم ومعرفة ودراية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الحافلة والمناصب التي تقلدها الشريف الرضي لم تشغله عن ممارسته للعلوم الدينية والفقه، فقد ذكر ابن تغري بردي الشريف الرضي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عارفاً باللغة والفرائض والفقه والنحو، كان شاعراً فصيحاً عالي الهمة متديناً إلا أنه كان على مذهب القوم إماماً للشيعة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الباخرزي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صدر الوسادة بين الأئمة والسادة، وأنا إذا مدحته كنت كمن قال لذكاء ما أنورك ولحصاده ما أغررك، وله شعر إذا افتخر به أدرك من المجد أقاصيه وعقد بالنجم نواصيه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وصف فكلامه في الأوصاف أحسن من الوصائف والوصّاف، وإن مدح تحيرت فيه الأوهام من مادح وممدوح له بين المتراهنين في الحليتين سبق سابحٍ مروحٍ وإن نشر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حمدتَ منه الأثر ورأيت هناك خرزات من العقد تنفض وقطرات من المزن ترفض</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 نفهم من ذلك أن الصفات العلمية التي تمتع بها الشريف الرضي والمؤهلات الثقافية والأدبية قد جبرت العلماء والمؤرخين في مدحه كل هذه الأوصاف جعلت المادح يقف متحيراً في مدحه وصغيراً في وصفه إذا لم يترك المادح مفردة لها شان إلا قالها، وفضلاً عن ذلك البيئة التي عاشها الشريف الرضي والأساتذة والنجباء الذين أخذ عنهم ذلك ومنهم السيرافي وابن جني الموصلي وشيخ الطائفة الشيخ المفيد الذي قرأ عليه هو وأخوه المرتضى فقد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المفيد رأى في منامه السيدة فاطمة الزهراء علیها السلام دخلت عليه وهو في مسجد بالكرخ ومعها ولداها الحسن والحسين علیهما السلام صغيرين فسلمتهما إليه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 فانتبه متعجباً من ذلك فلما تعالى النهار في صبيحة تلك الليلة التي رأى فيها الرؤيا دخلت إليه المسجد فاطمة بنت الناصر</w:t>
      </w:r>
      <w:r>
        <w:rPr>
          <w:rStyle w:val="FootnoteAnchor"/>
          <w:rtl w:val="true"/>
        </w:rPr>
        <w:footnoteReference w:id="154"/>
      </w:r>
      <w:r>
        <w:rPr>
          <w:rFonts w:ascii="Amiri" w:hAnsi="Amiri" w:eastAsia="Amiri" w:cs="Amiri"/>
          <w:color w:val="111111"/>
          <w:sz w:val="28"/>
          <w:sz w:val="28"/>
          <w:szCs w:val="28"/>
          <w:rtl w:val="true"/>
          <w:lang w:bidi="ar-SA"/>
        </w:rPr>
        <w:t xml:space="preserve">وحولها جواريها وبين يديها ابناها علي المرتضى ومحمد الرضي صغيرين فقام إليهم وسلم عليها، فقالت له أيها الشيخ هذان ولداي احضرتهما إليك لتعلمهما الفقه، فبكى الشيخ وقص عليها المنام، وتولى تعليمهما، وأنعم الله </w:t>
      </w:r>
    </w:p>
    <w:p>
      <w:pPr>
        <w:pStyle w:val="BookText"/>
        <w:rPr/>
      </w:pPr>
      <w:r>
        <w:rPr>
          <w:rFonts w:ascii="Amiri" w:hAnsi="Amiri" w:eastAsia="Amiri" w:cs="Amiri"/>
          <w:color w:val="111111"/>
          <w:sz w:val="28"/>
          <w:sz w:val="28"/>
          <w:szCs w:val="28"/>
          <w:rtl w:val="true"/>
          <w:lang w:bidi="ar-SA"/>
        </w:rPr>
        <w:t>تعالى وفتح لهما من أبواب العلوم والفضائل ما اشتهر عنهما في آفاق الدنيا وهو باقٍ ما بقي الدهر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 تصانيف الشريف الرضي متنوعة، فقد ألف في التفسير والحديث النبوي الشريف وفي خصائص الأئمة علیهم السلام وقد لوحظ أن أكثر ما ألفه في مجال الأدب، وفضلاً عن ذلك أن الشريف الرضي كان واسع الأفق فهو يكتب في الفقه والتوحيد والنحو والبيان وهذه التصانيف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سفر عظيم من كلام أمير المؤمنين علي بن أبي طالب علیه السلام جمعه الشريف الرضي إذ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كلاماً يدور على أقطاب ثلاثة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والأوامر،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والرسائل،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والمواعظ، فأجمعه بتوفيق الله سبحانه على الابتداء باختيار محاسن الخطب ثم محاسن الكتب ثم محاسن الحكم والأدب</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ثم ان الشريف الرضي لم يكن اول من قام بجمع خطب الامام علي علیه السلام إذ إن خطب الامام حفظ كثير منها على حد قول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أربعمائة ونيف وثمانون خطبة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وقد دونت بمجلدين لذلك قال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بعض العلماء بالحجاز يقول إني وجدت في مصر مجموعاً من كلام علي علیه السلام في نيف وعشرين مجلداً</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فقد كان أصحاب أمير المؤمنين قد حفظوا عنه الكثير</w:t>
      </w:r>
      <w:r>
        <w:rPr>
          <w:rStyle w:val="FootnoteAnchor"/>
          <w:rtl w:val="true"/>
        </w:rPr>
        <w:footnoteReference w:id="1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 الحارث الهمداني</w:t>
      </w:r>
      <w:r>
        <w:rPr>
          <w:rStyle w:val="FootnoteAnchor"/>
          <w:rtl w:val="true"/>
        </w:rPr>
        <w:footnoteReference w:id="160"/>
      </w:r>
      <w:r>
        <w:rPr>
          <w:rFonts w:ascii="Amiri" w:hAnsi="Amiri" w:eastAsia="Amiri" w:cs="Amiri"/>
          <w:color w:val="111111"/>
          <w:sz w:val="28"/>
          <w:sz w:val="28"/>
          <w:szCs w:val="28"/>
          <w:rtl w:val="true"/>
          <w:lang w:bidi="ar-SA"/>
        </w:rPr>
        <w:t>الذي نقل عن أمير المؤمنين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غلبكم نصف رجل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الإمام علي علیه السلام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أنين المريض تسبيح وصياحه تهليل ونومه عبادة ونفسه صدقة وتقلبه قتال لعدوه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محمد صلی الله علیه و آله وسلم آكل الربا وموكله وشاهديه وكاتبه والواشمة والمستوشمة والحال والمنحل له ومانع الصدقة ونهى عن النوح</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جامع لكلام أمير المؤمنين علیه السلام والمدون لخطبه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زيد بن وهب</w:t>
      </w:r>
      <w:r>
        <w:rPr>
          <w:rStyle w:val="FootnoteAnchor"/>
          <w:rtl w:val="true"/>
        </w:rPr>
        <w:footnoteReference w:id="165"/>
      </w:r>
      <w:r>
        <w:rPr>
          <w:rFonts w:ascii="IRNazanin" w:hAnsi="IRNazanin" w:eastAsia="IRNazanin"/>
          <w:color w:val="111111"/>
          <w:sz w:val="28"/>
          <w:sz w:val="28"/>
          <w:szCs w:val="28"/>
          <w:rtl w:val="true"/>
          <w:lang w:bidi="fa-IR"/>
        </w:rPr>
        <w:t>، الذي حفظ عن الإمام علي علیه السلام عن رسول الله صلی الله علیه و آله وسلم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أمتي يقرَؤُون القرآن ليس قرآنكم إلى قرآنهم بشيء ولا صلاتكم إلى صلاتهم بشيء</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كان زيد بن وهب مع الإمام علي علیه السلام في النهروان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روى الأصبع بن نباتة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إبراهيم الزيبق وعادل 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عن الإمام علي بن أبي طالب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حدثني أني أُضربُ بسبع عشرة تمضين من رمضان وهي الليلة التي مات فيها موسى، وأموت لاثنتين وعشرين تمضين من رمضان وهي الليلة التي رفع فيها عيسى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وكميل بن زياد النخعي</w:t>
      </w:r>
      <w:r>
        <w:rPr>
          <w:rStyle w:val="FootnoteAnchor"/>
          <w:rtl w:val="true"/>
        </w:rPr>
        <w:footnoteReference w:id="170"/>
      </w:r>
      <w:r>
        <w:rPr>
          <w:rFonts w:ascii="Amiri" w:hAnsi="Amiri" w:eastAsia="Amiri" w:cs="Amiri"/>
          <w:color w:val="111111"/>
          <w:sz w:val="28"/>
          <w:sz w:val="28"/>
          <w:szCs w:val="28"/>
          <w:rtl w:val="true"/>
          <w:lang w:bidi="ar-SA"/>
        </w:rPr>
        <w:t xml:space="preserve">، الذي أخذ عنه الشريف الرضي كتاباً وجهه </w:t>
      </w:r>
    </w:p>
    <w:p>
      <w:pPr>
        <w:pStyle w:val="BookText"/>
        <w:rPr/>
      </w:pPr>
      <w:r>
        <w:rPr>
          <w:rFonts w:ascii="IRNazanin" w:hAnsi="IRNazanin" w:eastAsia="IRNazanin"/>
          <w:color w:val="111111"/>
          <w:sz w:val="28"/>
          <w:sz w:val="28"/>
          <w:szCs w:val="28"/>
          <w:rtl w:val="true"/>
          <w:lang w:bidi="fa-IR"/>
        </w:rPr>
        <w:t xml:space="preserve">الإمام علي علیه السلام إلى كميل بن زياد عندما كان واليه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وُلي وتكلفهُ ما كفي لعجز حاضر ورأي متبر</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وكلاماً خاطب به علیه السلام كميلاً كانت بدايته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بن زياد إن هذه القلوب أوعية فخيرُها أوعاها</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آخر مطلعه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أهلك أن يدجوا في كسب المكارم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جمعه الشريف الرضي كان له الأثر البالغ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مجازات الآثار النبوية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خصائص الأئمة علیهم السلام</w:t>
      </w:r>
      <w:r>
        <w:rPr>
          <w:rStyle w:val="FootnoteAnchor"/>
          <w:rtl w:val="true"/>
        </w:rPr>
        <w:footnoteReference w:id="176"/>
      </w:r>
      <w:r>
        <w:rPr>
          <w:rFonts w:ascii="Amiri" w:hAnsi="Amiri" w:eastAsia="Amiri" w:cs="Amiri"/>
          <w:color w:val="111111"/>
          <w:sz w:val="28"/>
          <w:sz w:val="28"/>
          <w:szCs w:val="28"/>
          <w:rtl w:val="true"/>
          <w:lang w:bidi="ar-SA"/>
        </w:rPr>
        <w:t>، وقد أشار إليه الشريف الرضي في مقدمة النهج</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حقائق التأويل في متشابه التنزيل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تلخيص البيان عن مجاز القرآن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معاني القرآن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الزيادات في شعر أبي تمام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كتاب تعليقة في الإيضاح لأبي علي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مختار شعر أبي إسحاق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أخبار قضاة بغداد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تعليق خلاف الفقهاء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الزيادات في شعر ابن الحجاج سماه الحسن من شعر الحسين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سيرة والده والطاهر ألفه سنه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دار بينه وبين أبي إسحاق من الرسائل شعراً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رسائله ثلاثة مجلدات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ديوان شعره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انشراح الصدر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طيف الخيال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خلكان مؤلفات الشريف الرضي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أخبرني بعض الفضلاء أنه رأى في مجموع أن بعض الأدباء اجتاز بدار الشريف الرضي المذكور بسر من رأى في وهو لا يعرفها، وقد أمضى عليها الزمان وذهبت بهجتها واختلفت ديباجتها وبقايا رسومها تشهد لها بالنضارة وحسن الشارة فوقف عليها متعجباً من ظروف الزمان وطوارق الحدثان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البعض من مؤلفات الشريف الرضي ما كان مطبوعاً، ومنه ما كان مفقوداً، والبعض الآخر أشارت إليه المصادر التاريخية المختلفة</w:t>
      </w:r>
      <w:r>
        <w:rPr>
          <w:rFonts w:eastAsia="Amiri" w:cs="Amiri" w:ascii="Amiri" w:hAnsi="Amiri"/>
          <w:color w:val="111111"/>
          <w:sz w:val="28"/>
          <w:szCs w:val="28"/>
          <w:rtl w:val="true"/>
          <w:lang w:bidi="ar-SA"/>
        </w:rPr>
        <w:t xml:space="preserve">. </w:t>
      </w:r>
      <w:bookmarkStart w:id="97" w:name="pg7106_74407"/>
    </w:p>
    <w:p>
      <w:pPr>
        <w:pStyle w:val="Heading5"/>
        <w:numPr>
          <w:ilvl w:val="4"/>
          <w:numId w:val="1"/>
        </w:numPr>
        <w:rPr/>
      </w:pPr>
      <w:bookmarkStart w:id="98" w:name="__RefHeading___Toc3710819_372815092"/>
      <w:bookmarkStart w:id="99" w:name="_Toc34"/>
      <w:bookmarkEnd w:id="97"/>
      <w:bookmarkEnd w:id="98"/>
      <w:r>
        <w:rPr/>
        <w:t>3</w:t>
      </w:r>
      <w:r>
        <w:rPr>
          <w:rtl w:val="true"/>
        </w:rPr>
        <w:t xml:space="preserve">- </w:t>
      </w:r>
      <w:r>
        <w:rPr>
          <w:rtl w:val="true"/>
        </w:rPr>
        <w:t>وفاة الشريف الرضي</w:t>
      </w:r>
      <w:r>
        <w:rPr>
          <w:rtl w:val="true"/>
        </w:rPr>
        <w:t>:</w:t>
      </w:r>
      <w:bookmarkEnd w:id="99"/>
    </w:p>
    <w:p>
      <w:pPr>
        <w:pStyle w:val="BookText"/>
        <w:rPr/>
      </w:pPr>
      <w:r>
        <w:rPr>
          <w:rFonts w:ascii="Amiri" w:hAnsi="Amiri" w:eastAsia="Amiri" w:cs="Amiri"/>
          <w:color w:val="111111"/>
          <w:sz w:val="28"/>
          <w:sz w:val="28"/>
          <w:szCs w:val="28"/>
          <w:rtl w:val="true"/>
          <w:lang w:bidi="ar-SA"/>
        </w:rPr>
        <w:t xml:space="preserve">توفي الشريف الرضي بكرة يوم الأحد السادس من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ببغداد وعمره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بالكرخ بخط مسجد الأنباريين</w:t>
      </w:r>
      <w:r>
        <w:rPr>
          <w:rStyle w:val="FootnoteAnchor"/>
          <w:rtl w:val="true"/>
        </w:rPr>
        <w:footnoteReference w:id="195"/>
      </w:r>
      <w:r>
        <w:rPr>
          <w:rFonts w:ascii="Amiri" w:hAnsi="Amiri" w:eastAsia="Amiri" w:cs="Amiri"/>
          <w:color w:val="111111"/>
          <w:sz w:val="28"/>
          <w:sz w:val="28"/>
          <w:szCs w:val="28"/>
          <w:rtl w:val="true"/>
          <w:lang w:bidi="ar-SA"/>
        </w:rPr>
        <w:t>، وحضره الوزير فخر الملك</w:t>
      </w:r>
      <w:r>
        <w:rPr>
          <w:rStyle w:val="FootnoteAnchor"/>
          <w:rtl w:val="true"/>
        </w:rPr>
        <w:footnoteReference w:id="196"/>
      </w:r>
      <w:r>
        <w:rPr>
          <w:rFonts w:ascii="Amiri" w:hAnsi="Amiri" w:eastAsia="Amiri" w:cs="Amiri"/>
          <w:color w:val="111111"/>
          <w:sz w:val="28"/>
          <w:sz w:val="28"/>
          <w:szCs w:val="28"/>
          <w:rtl w:val="true"/>
          <w:lang w:bidi="ar-SA"/>
        </w:rPr>
        <w:t>وجميع الأشراف والقضاة والأعيان، وصلى عليه الوزير فخر الملك في الدار مع جماعة ثم دخل الناس أفواجاً فصلوا عليه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أنه دفن في داره ثم نقل إلى مشهد الإمام الحسين علیه السلام بكربلاء فدفن عند أبيه الطاهر وقبره ظاهر معروف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ابن أبي الحديد قد خالف من سبقوه في تحديد سنة وفاة الشريف الرضي فقد ذكر وفاته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99"/>
      </w:r>
      <w:r>
        <w:rPr>
          <w:rFonts w:ascii="Amiri" w:hAnsi="Amiri" w:eastAsia="Amiri" w:cs="Amiri"/>
          <w:color w:val="111111"/>
          <w:sz w:val="28"/>
          <w:sz w:val="28"/>
          <w:szCs w:val="28"/>
          <w:rtl w:val="true"/>
          <w:lang w:bidi="ar-SA"/>
        </w:rPr>
        <w:t xml:space="preserve">، ونحن نرى أن هذا التاريخ غير دقيق؛ وذلك لما </w:t>
      </w:r>
      <w:bookmarkStart w:id="100" w:name="pg7106_74409"/>
    </w:p>
    <w:p>
      <w:pPr>
        <w:pStyle w:val="BookText"/>
        <w:rPr/>
      </w:pPr>
      <w:bookmarkEnd w:id="100"/>
      <w:r>
        <w:rPr>
          <w:rFonts w:ascii="Amiri" w:hAnsi="Amiri" w:eastAsia="Amiri" w:cs="Amiri"/>
          <w:color w:val="111111"/>
          <w:sz w:val="28"/>
          <w:sz w:val="28"/>
          <w:szCs w:val="28"/>
          <w:rtl w:val="true"/>
          <w:lang w:bidi="ar-SA"/>
        </w:rPr>
        <w:t xml:space="preserve">ذكره الخبري من أن الشريف الرضي قد كان حياً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رثا البتي</w:t>
      </w:r>
      <w:r>
        <w:rPr>
          <w:rStyle w:val="FootnoteAnchor"/>
          <w:rtl w:val="true"/>
        </w:rPr>
        <w:footnoteReference w:id="20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فختم مرثيته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أخطأتك النائبات إذا أصابت من تحب</w:t>
      </w:r>
      <w:r>
        <w:rPr>
          <w:rStyle w:val="FootnoteAnchor"/>
          <w:rtl w:val="true"/>
        </w:rPr>
        <w:footnoteReference w:id="201"/>
      </w:r>
      <w:r>
        <w:rPr>
          <w:rFonts w:ascii="Amiri" w:hAnsi="Amiri" w:eastAsia="Amiri" w:cs="Amiri"/>
          <w:color w:val="111111"/>
          <w:sz w:val="28"/>
          <w:sz w:val="28"/>
          <w:szCs w:val="28"/>
          <w:rtl w:val="true"/>
          <w:lang w:bidi="ar-SA"/>
        </w:rPr>
        <w:t>وقد رثاه أخوه الشريف المرتضى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جذمت يدي ووددتها ذهبت علّ برأسي ما زلتُ أحذرُ وِرْدَها حتى أتَتْ فحسوتُها في بعض ما أنا حاسٍ ومَطلْتُها ضمناً فلما صمَّمَتْ لم يُثنِها مَطلي وطولُ مكاسي الله عمركَ من قصيرٍ طاهرٍ ولربَّ عمرٍ طالَ بالأدناسِ</w:t>
      </w:r>
      <w:r>
        <w:rPr>
          <w:rStyle w:val="FootnoteAnchor"/>
          <w:rtl w:val="true"/>
        </w:rPr>
        <w:footnoteReference w:id="202"/>
      </w:r>
    </w:p>
    <w:p>
      <w:pPr>
        <w:pStyle w:val="Heading4"/>
        <w:numPr>
          <w:ilvl w:val="3"/>
          <w:numId w:val="1"/>
        </w:numPr>
        <w:rPr/>
      </w:pPr>
      <w:bookmarkStart w:id="101" w:name="__RefHeading___Toc3710821_372815092"/>
      <w:bookmarkStart w:id="102" w:name="_Toc35"/>
      <w:bookmarkEnd w:id="101"/>
      <w:r>
        <w:rPr>
          <w:rtl w:val="true"/>
        </w:rPr>
        <w:t>ثانياً</w:t>
      </w:r>
      <w:r>
        <w:rPr>
          <w:rtl w:val="true"/>
        </w:rPr>
        <w:t xml:space="preserve">: </w:t>
      </w:r>
      <w:r>
        <w:rPr>
          <w:rtl w:val="true"/>
        </w:rPr>
        <w:t>الشكوك التي أثيرت حول نسبة جمع كتاب نهج البلاغة إلى الشريف</w:t>
      </w:r>
      <w:bookmarkEnd w:id="102"/>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في بعض المصادر التاريخية شكوك وأوهام في نسبة جمع الكتاب على انه ليس من جمع الشريف الرضي بل من جمع أخيه الشريف المرتضى، ومنذ صدور الكتاب اصطبغ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بشكوك علت ومسائل طفت وفي مقدمة هذه الشكوك أن الشريف الرضي هو الذي وضعه من عنده، وإنّ جامع هذه النصوص لم يسجل في صدر كتابه شيئاً من مصادر التوثيق والرواية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وأول من بذر الشك في قلوب الباحثين والمترجمين هو ابن خلكان فقد ذكر عندما ترجم للشريف المرتضى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اختلف الناس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من كلام الإمام علي بن أبي طالب رضی الله عنه هل من جمعه هو أم جمع أخيه الرضي، وقد قيل أنَّه ليس من كلام علي، وإنّما الذي جمعه ونسبه إليه هو الذي وضعه والله أعلم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شكك الذهبي هو الآخر بنسبة النهج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طالع كتاب نهج البلاغة جزم بأنّه مكذوب على أمير المؤمنين علي رضی الله عنه ففيه السبُّ الصُّراح والحطُّ على السيدين أبي بكر وعمر رضی الله عنها، وفيه التناقض والأشياء الركيكة والعبارات التي من له معرفة بنفس القرشيين الصحابة وبنفس غيرهم ممن يعدُّهم من المتأخرين جزم بأنّ الكتاب أكثر من باطل</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وقد ذهب إلى ذلك القول اليافعي</w:t>
      </w:r>
      <w:r>
        <w:rPr>
          <w:rStyle w:val="FootnoteAnchor"/>
          <w:rtl w:val="true"/>
        </w:rPr>
        <w:footnoteReference w:id="206"/>
      </w:r>
      <w:r>
        <w:rPr>
          <w:rFonts w:ascii="Amiri" w:hAnsi="Amiri" w:eastAsia="Amiri" w:cs="Amiri"/>
          <w:color w:val="111111"/>
          <w:sz w:val="28"/>
          <w:sz w:val="28"/>
          <w:szCs w:val="28"/>
          <w:rtl w:val="true"/>
          <w:lang w:bidi="ar-SA"/>
        </w:rPr>
        <w:t>، وابن حجر العسقلاني</w:t>
      </w:r>
      <w:r>
        <w:rPr>
          <w:rStyle w:val="FootnoteAnchor"/>
          <w:rtl w:val="true"/>
        </w:rPr>
        <w:footnoteReference w:id="207"/>
      </w:r>
      <w:r>
        <w:rPr>
          <w:rFonts w:ascii="Amiri" w:hAnsi="Amiri" w:eastAsia="Amiri" w:cs="Amiri"/>
          <w:color w:val="111111"/>
          <w:sz w:val="28"/>
          <w:sz w:val="28"/>
          <w:szCs w:val="28"/>
          <w:rtl w:val="true"/>
          <w:lang w:bidi="ar-SA"/>
        </w:rPr>
        <w:t>، نصّاً بما ذكره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وللرد على مزاعم ابن خلكان وغيره فإنه من الملاحظ أنه لم يعثر على مؤلف واحد قد شكّك في صحة النسبة قبل ابن خلكان هذا من جانب ومن جانب آخر فقد صرح الشريف الرضي في كتاب المجازات النبوية، وكتاب الحقائق والتأويل، وكتاب 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كتاب نهج البلاغة</w:t>
      </w:r>
      <w:r>
        <w:rPr>
          <w:rStyle w:val="FootnoteAnchor"/>
          <w:rtl w:val="true"/>
        </w:rPr>
        <w:footnoteReference w:id="208"/>
      </w:r>
      <w:r>
        <w:rPr>
          <w:rFonts w:ascii="Amiri" w:hAnsi="Amiri" w:eastAsia="Amiri" w:cs="Amiri"/>
          <w:color w:val="111111"/>
          <w:sz w:val="28"/>
          <w:sz w:val="28"/>
          <w:szCs w:val="28"/>
          <w:rtl w:val="true"/>
          <w:lang w:bidi="ar-SA"/>
        </w:rPr>
        <w:t xml:space="preserve">، وكل مؤلفات الشريف الرضي </w:t>
      </w:r>
    </w:p>
    <w:p>
      <w:pPr>
        <w:pStyle w:val="BookText"/>
        <w:rPr/>
      </w:pPr>
      <w:r>
        <w:rPr>
          <w:rFonts w:ascii="Amiri" w:hAnsi="Amiri" w:eastAsia="Amiri" w:cs="Amiri"/>
          <w:color w:val="111111"/>
          <w:sz w:val="28"/>
          <w:sz w:val="28"/>
          <w:szCs w:val="28"/>
          <w:rtl w:val="true"/>
          <w:lang w:bidi="ar-SA"/>
        </w:rPr>
        <w:t>تنادي بأفصح لسان وأوضح بيان، ولم يدعِ الشريف المرتضى بأنه وضع أو جمع نهج البلاغة، لذا فالنهج جمعه الرضي لا من جمع أخيه المرتضى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الشريف الرضي أسلوبه في الجمع، وبيّن مدّة جمعه للنهج الشريف مستعيناً بمكتبته الخاصة، ومكتبة أخيه المرتضى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لم تكن مدرسة فقط بل هي مكتبة فيه أمهات الكتب ما يحتاج إليه القاطن في المدرسة وغيره</w:t>
      </w:r>
      <w:r>
        <w:rPr>
          <w:rStyle w:val="FootnoteAnchor"/>
          <w:rtl w:val="true"/>
        </w:rPr>
        <w:footnoteReference w:id="210"/>
      </w:r>
      <w:r>
        <w:rPr>
          <w:rFonts w:ascii="Amiri" w:hAnsi="Amiri" w:eastAsia="Amiri" w:cs="Amiri"/>
          <w:color w:val="111111"/>
          <w:sz w:val="28"/>
          <w:sz w:val="28"/>
          <w:szCs w:val="28"/>
          <w:rtl w:val="true"/>
          <w:lang w:bidi="ar-SA"/>
        </w:rPr>
        <w:t>، وغيرها من المكتبات العامة التي كانت في عهده مثل المكتبة التي أنشاها النصر سابور بن أردشير</w:t>
      </w:r>
      <w:r>
        <w:rPr>
          <w:rStyle w:val="FootnoteAnchor"/>
          <w:rtl w:val="true"/>
        </w:rPr>
        <w:footnoteReference w:id="21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العلم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في محلة بين السورين بكرخ، وكانت من أحسن محالها وأعمرها وبها كانت خزانة الكتب، ولم يكن في الدنيا أحسن من كتبها، وكانت كلها بخطوط الأئمة المعتبرة وأحوالهم المحررة</w:t>
      </w:r>
      <w:r>
        <w:rPr>
          <w:rStyle w:val="FootnoteAnchor"/>
          <w:rtl w:val="true"/>
        </w:rPr>
        <w:footnoteReference w:id="213"/>
      </w:r>
      <w:r>
        <w:rPr>
          <w:rFonts w:ascii="Amiri" w:hAnsi="Amiri" w:eastAsia="Amiri" w:cs="Amiri"/>
          <w:color w:val="111111"/>
          <w:sz w:val="28"/>
          <w:sz w:val="28"/>
          <w:szCs w:val="28"/>
          <w:rtl w:val="true"/>
          <w:lang w:bidi="ar-SA"/>
        </w:rPr>
        <w:t xml:space="preserve">، وقد أنشأها سابور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أنشأها الرشيد وجمع إليها ما كان قد نقل إلى العربية في كتب الطب والعلم وما ألف في العلوم الإسلامية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كذلك تهيأت للشريف الرضي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التي تحتوي على نيّف وعشرة آلاف مجلد</w:t>
      </w:r>
      <w:r>
        <w:rPr>
          <w:rStyle w:val="FootnoteAnchor"/>
          <w:rtl w:val="true"/>
        </w:rPr>
        <w:footnoteReference w:id="216"/>
      </w:r>
      <w:r>
        <w:rPr>
          <w:rFonts w:ascii="Amiri" w:hAnsi="Amiri" w:eastAsia="Amiri" w:cs="Amiri"/>
          <w:color w:val="111111"/>
          <w:sz w:val="28"/>
          <w:sz w:val="28"/>
          <w:szCs w:val="28"/>
          <w:rtl w:val="true"/>
          <w:lang w:bidi="ar-SA"/>
        </w:rPr>
        <w:t>، وهي من أغنى الكتب في عاصمة العباسيين</w:t>
      </w:r>
      <w:r>
        <w:rPr>
          <w:rStyle w:val="FootnoteAnchor"/>
          <w:rtl w:val="true"/>
        </w:rPr>
        <w:footnoteReference w:id="217"/>
      </w:r>
      <w:r>
        <w:rPr>
          <w:rFonts w:ascii="Amiri" w:hAnsi="Amiri" w:eastAsia="Amiri" w:cs="Amiri"/>
          <w:color w:val="111111"/>
          <w:sz w:val="28"/>
          <w:sz w:val="28"/>
          <w:szCs w:val="28"/>
          <w:rtl w:val="true"/>
          <w:lang w:bidi="ar-SA"/>
        </w:rPr>
        <w:t>، وقد جلبت إليها الكتب على اختلاف موضوعاتها وأشكالها وخطوطها</w:t>
      </w:r>
      <w:r>
        <w:rPr>
          <w:rStyle w:val="FootnoteAnchor"/>
          <w:rtl w:val="true"/>
        </w:rPr>
        <w:footnoteReference w:id="218"/>
      </w:r>
      <w:r>
        <w:rPr>
          <w:rFonts w:ascii="Amiri" w:hAnsi="Amiri" w:eastAsia="Amiri" w:cs="Amiri"/>
          <w:color w:val="111111"/>
          <w:sz w:val="28"/>
          <w:sz w:val="28"/>
          <w:szCs w:val="28"/>
          <w:rtl w:val="true"/>
          <w:lang w:bidi="ar-SA"/>
        </w:rPr>
        <w:t xml:space="preserve">، وقد عرفت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هذه المكتبات التي أفاد منها الرضي مكتبة الصاحب بن عباد</w:t>
      </w:r>
      <w:r>
        <w:rPr>
          <w:rStyle w:val="FootnoteAnchor"/>
          <w:rtl w:val="true"/>
        </w:rPr>
        <w:footnoteReference w:id="219"/>
      </w:r>
      <w:r>
        <w:rPr>
          <w:rFonts w:ascii="Amiri" w:hAnsi="Amiri" w:eastAsia="Amiri" w:cs="Amiri"/>
          <w:color w:val="111111"/>
          <w:sz w:val="28"/>
          <w:sz w:val="28"/>
          <w:szCs w:val="28"/>
          <w:rtl w:val="true"/>
          <w:lang w:bidi="ar-SA"/>
        </w:rPr>
        <w:t>، فقد كانت كتبه تنقل على أربعمائة جمل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الشريف الرضي المصادر التي اعتمدها في جمعه فكانت ثمانية عشرة مصدراً من المصادر القريبة من عصره، فقد كان أصحاب هذه المصادر من أعلام القرن الثالث</w:t>
      </w:r>
      <w:r>
        <w:rPr>
          <w:rStyle w:val="FootnoteAnchor"/>
          <w:rtl w:val="true"/>
        </w:rPr>
        <w:footnoteReference w:id="221"/>
      </w:r>
      <w:r>
        <w:rPr>
          <w:rFonts w:ascii="Amiri" w:hAnsi="Amiri" w:eastAsia="Amiri" w:cs="Amiri"/>
          <w:color w:val="111111"/>
          <w:sz w:val="28"/>
          <w:sz w:val="28"/>
          <w:szCs w:val="28"/>
          <w:rtl w:val="true"/>
          <w:lang w:bidi="ar-SA"/>
        </w:rPr>
        <w:t xml:space="preserve">، والرضي قريب من عصرهم فلا يبعد عنهم كثيراً وهذا يعني </w:t>
      </w:r>
    </w:p>
    <w:p>
      <w:pPr>
        <w:pStyle w:val="BookText"/>
        <w:rPr/>
      </w:pPr>
      <w:r>
        <w:rPr>
          <w:rFonts w:ascii="IRNazanin" w:hAnsi="IRNazanin" w:eastAsia="IRNazanin"/>
          <w:color w:val="111111"/>
          <w:sz w:val="28"/>
          <w:sz w:val="28"/>
          <w:szCs w:val="28"/>
          <w:rtl w:val="true"/>
          <w:lang w:bidi="fa-IR"/>
        </w:rPr>
        <w:t>أن كلام الإمام علیه السلام الذي حوته مصنفاتهم لم يشتهر فضلاً عن أن مؤلفاتهم تحتاج وقتاً طويلاً لانتشارها، فهم لايملكون المطابع الحديثة كالتي في عصرنا الحالي، أو أنها كانت غير معروفة، لهذا صرح الشريف الرضي بذكرها للتعريف بها، وأما المصادر التي لم يذكرها الرضي فهي التي حوت ما استفاض واشتهر من كلام الإمام علیه السلام فقد كانت مصادر جمع أقوال الإمام علي علیه السلام على أشكال مختلفة، فمنها ما كان معلوماً عندهم، ومنها ما كان من المصادر التي نقلت الخطب على طريقة السند المتسلسل على طريقة رجال الحديث النبوي الشريف في النقل وعددها تسعة مصادر، ومصادر مدونة ذكر أسماءها وأسماء مؤلفيها وعددها تسعة أيضاً</w:t>
      </w:r>
      <w:r>
        <w:rPr>
          <w:rStyle w:val="FootnoteAnchor"/>
          <w:rtl w:val="true"/>
        </w:rPr>
        <w:footnoteReference w:id="222"/>
      </w:r>
      <w:r>
        <w:rPr>
          <w:rFonts w:ascii="Amiri" w:hAnsi="Amiri" w:eastAsia="Amiri" w:cs="Amiri"/>
          <w:color w:val="111111"/>
          <w:sz w:val="28"/>
          <w:sz w:val="28"/>
          <w:szCs w:val="28"/>
          <w:rtl w:val="true"/>
          <w:lang w:bidi="ar-SA"/>
        </w:rPr>
        <w:t>، ويمكن التعريف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التي نقلها على طريقة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المصادر المروية بالسند المتسلسل على طريقة رجال الحديث النبوي الشريف في النقل، والرواة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جحيفة السوائي، وهب بن عبد الله</w:t>
      </w:r>
      <w:r>
        <w:rPr>
          <w:rStyle w:val="FootnoteAnchor"/>
          <w:rtl w:val="true"/>
        </w:rPr>
        <w:footnoteReference w:id="223"/>
      </w:r>
      <w:r>
        <w:rPr>
          <w:rFonts w:ascii="IRNazanin" w:hAnsi="IRNazanin" w:eastAsia="IRNazanin"/>
          <w:color w:val="111111"/>
          <w:sz w:val="28"/>
          <w:sz w:val="28"/>
          <w:szCs w:val="28"/>
          <w:rtl w:val="true"/>
          <w:lang w:bidi="fa-IR"/>
        </w:rPr>
        <w:t>، روى عن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تغلبون عليه من الجهاد بأيديكم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النخعي أسند إليه الشريف الرضي كتاباً وجهه الإمام علیه السلام </w:t>
      </w:r>
    </w:p>
    <w:p>
      <w:pPr>
        <w:pStyle w:val="BookText"/>
        <w:rPr/>
      </w:pPr>
      <w:r>
        <w:rPr>
          <w:rFonts w:ascii="IRNazanin" w:hAnsi="IRNazanin" w:eastAsia="IRNazanin"/>
          <w:color w:val="111111"/>
          <w:sz w:val="28"/>
          <w:sz w:val="28"/>
          <w:szCs w:val="28"/>
          <w:rtl w:val="true"/>
          <w:lang w:bidi="fa-IR"/>
        </w:rPr>
        <w:t>إلى كميل رضی الله عنه عندما كان واليه على هيت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وكلاماً خاطب به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الحميري</w:t>
      </w:r>
      <w:r>
        <w:rPr>
          <w:rStyle w:val="FootnoteAnchor"/>
          <w:rtl w:val="true"/>
        </w:rPr>
        <w:footnoteReference w:id="227"/>
      </w:r>
      <w:r>
        <w:rPr>
          <w:rFonts w:ascii="Amiri" w:hAnsi="Amiri" w:eastAsia="Amiri" w:cs="Amiri"/>
          <w:color w:val="111111"/>
          <w:sz w:val="28"/>
          <w:sz w:val="28"/>
          <w:szCs w:val="28"/>
          <w:rtl w:val="true"/>
          <w:lang w:bidi="ar-SA"/>
        </w:rPr>
        <w:t>أسند إليه الرضي خطبة بدايتها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حدثه به الإمام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أراقد أنت أم رامق</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اليماني</w:t>
      </w:r>
      <w:r>
        <w:rPr>
          <w:rStyle w:val="FootnoteAnchor"/>
          <w:rtl w:val="true"/>
        </w:rPr>
        <w:footnoteReference w:id="229"/>
      </w:r>
      <w:r>
        <w:rPr>
          <w:rFonts w:ascii="IRNazanin" w:hAnsi="IRNazanin" w:eastAsia="IRNazanin"/>
          <w:color w:val="111111"/>
          <w:sz w:val="28"/>
          <w:sz w:val="28"/>
          <w:szCs w:val="28"/>
          <w:rtl w:val="true"/>
          <w:lang w:bidi="fa-IR"/>
        </w:rPr>
        <w:t>، جاء عنه عند الرضي قول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 الضباني</w:t>
      </w:r>
      <w:r>
        <w:rPr>
          <w:rStyle w:val="FootnoteAnchor"/>
          <w:rtl w:val="true"/>
        </w:rPr>
        <w:footnoteReference w:id="231"/>
      </w:r>
      <w:r>
        <w:rPr>
          <w:rFonts w:ascii="IRNazanin" w:hAnsi="IRNazanin" w:eastAsia="IRNazanin"/>
          <w:color w:val="111111"/>
          <w:sz w:val="28"/>
          <w:sz w:val="28"/>
          <w:szCs w:val="28"/>
          <w:rtl w:val="true"/>
          <w:lang w:bidi="fa-IR"/>
        </w:rPr>
        <w:t>، ذكره الرضي في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إليك عني، أبي تعرضتِ أم لي تشوقتِ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بن الحسين بن علي بن أبي طالب روى عن جده وروى الرضي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الأرض أمانان من عذاب الله وقد رفع احدهما فدونكم الآخر فتمسكوا به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صدقة العبدي</w:t>
      </w:r>
      <w:r>
        <w:rPr>
          <w:rStyle w:val="FootnoteAnchor"/>
          <w:rtl w:val="true"/>
        </w:rPr>
        <w:footnoteReference w:id="234"/>
      </w:r>
      <w:r>
        <w:rPr>
          <w:rFonts w:ascii="Amiri" w:hAnsi="Amiri" w:eastAsia="Amiri" w:cs="Amiri"/>
          <w:color w:val="111111"/>
          <w:sz w:val="28"/>
          <w:sz w:val="28"/>
          <w:szCs w:val="28"/>
          <w:rtl w:val="true"/>
          <w:lang w:bidi="ar-SA"/>
        </w:rPr>
        <w:t xml:space="preserve">، إذ رواها عن علي بن العباس عن إسماعيل بن مهران الكوفي عن إسماعيل بن إسحاق الجهني، عن فرج بن فروة عن الإمام </w:t>
      </w:r>
    </w:p>
    <w:p>
      <w:pPr>
        <w:pStyle w:val="BookText"/>
        <w:rPr/>
      </w:pPr>
      <w:r>
        <w:rPr>
          <w:rFonts w:ascii="IRNazanin" w:hAnsi="IRNazanin" w:eastAsia="IRNazanin"/>
          <w:color w:val="111111"/>
          <w:sz w:val="28"/>
          <w:sz w:val="28"/>
          <w:szCs w:val="28"/>
          <w:rtl w:val="true"/>
          <w:lang w:bidi="fa-IR"/>
        </w:rPr>
        <w:t>الصادق علیه السلام، إذ روى الرضي عنه خطبة الأشباح للإمام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يغره المنع والجمود</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ثعلب الشيباني</w:t>
      </w:r>
      <w:r>
        <w:rPr>
          <w:rStyle w:val="FootnoteAnchor"/>
          <w:rtl w:val="true"/>
        </w:rPr>
        <w:footnoteReference w:id="236"/>
      </w:r>
      <w:r>
        <w:rPr>
          <w:rFonts w:ascii="Amiri" w:hAnsi="Amiri" w:eastAsia="Amiri" w:cs="Amiri"/>
          <w:color w:val="111111"/>
          <w:sz w:val="28"/>
          <w:sz w:val="28"/>
          <w:szCs w:val="28"/>
          <w:rtl w:val="true"/>
          <w:lang w:bidi="ar-SA"/>
        </w:rPr>
        <w:t>، روى عن ابن الأعرابي</w:t>
      </w:r>
      <w:r>
        <w:rPr>
          <w:rStyle w:val="FootnoteAnchor"/>
          <w:rtl w:val="true"/>
        </w:rPr>
        <w:footnoteReference w:id="237"/>
      </w:r>
      <w:r>
        <w:rPr>
          <w:rFonts w:ascii="IRNazanin" w:hAnsi="IRNazanin" w:eastAsia="IRNazanin"/>
          <w:color w:val="111111"/>
          <w:sz w:val="28"/>
          <w:sz w:val="28"/>
          <w:szCs w:val="28"/>
          <w:rtl w:val="true"/>
          <w:lang w:bidi="fa-IR"/>
        </w:rPr>
        <w:t xml:space="preserve">، عن المأمون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الرضي ومن الناس من يروي هذا لرسول الله صلی الله علیه و آله وسلم ومما يقوي أنه كلام أمير المؤمنين علیه السلام ما حكاه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الأعرابي، 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 لقلت أنا أقله تخبر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اليماني</w:t>
      </w:r>
      <w:r>
        <w:rPr>
          <w:rStyle w:val="FootnoteAnchor"/>
          <w:rtl w:val="true"/>
        </w:rPr>
        <w:footnoteReference w:id="239"/>
      </w:r>
      <w:r>
        <w:rPr>
          <w:rFonts w:ascii="Amiri" w:hAnsi="Amiri" w:eastAsia="Amiri" w:cs="Amiri"/>
          <w:color w:val="111111"/>
          <w:sz w:val="28"/>
          <w:sz w:val="28"/>
          <w:szCs w:val="28"/>
          <w:rtl w:val="true"/>
          <w:lang w:bidi="ar-SA"/>
        </w:rPr>
        <w:t>، روى عن أحمد بن قتيبة</w:t>
      </w:r>
      <w:r>
        <w:rPr>
          <w:rStyle w:val="FootnoteAnchor"/>
          <w:rtl w:val="true"/>
        </w:rPr>
        <w:footnoteReference w:id="240"/>
      </w:r>
      <w:r>
        <w:rPr>
          <w:rFonts w:ascii="IRNazanin" w:hAnsi="IRNazanin" w:eastAsia="IRNazanin"/>
          <w:color w:val="111111"/>
          <w:sz w:val="28"/>
          <w:sz w:val="28"/>
          <w:szCs w:val="28"/>
          <w:rtl w:val="true"/>
          <w:lang w:bidi="fa-IR"/>
        </w:rPr>
        <w:t>مسنداً عن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 وذلك أنهم كانوا فلقة من سبخ أرض وعذبها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التي نقلها من المصادر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المصادر التي أخذ منها الشريف الرضي وذكر أسماءها وأسماء مؤلفيها وعددها تسعة بعضها موجود وبعضها الآخر مفقود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ربيعة واليمن</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للكلبي فقد أخذ الشريف الرضي هذا الحلف بخط هشام الكلبي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وباديها، وربيعة حاضرها وباديها أنهم على كتاب الله يدعون إليه ويأمرون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علمهم بذلك عهد الله وميثاقه إن عهد الله كان مسؤولا وكتب علي بن أبي طالب</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للواقدي أبي عبد الله محمد بن عمر إذ أخذ عنه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أعذاري فيكم وإعراضي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إلي في وفد من أصحابك والسلام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عبيد القاسم بن سلام الهروي وقد أخذ الرضي حديث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النساء نص الحقائق فالعصبة أولى</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للإسكافي أبي جعفر محمد بن عبدالله</w:t>
      </w:r>
      <w:r>
        <w:rPr>
          <w:rStyle w:val="FootnoteAnchor"/>
          <w:rtl w:val="true"/>
        </w:rPr>
        <w:footnoteReference w:id="250"/>
      </w:r>
      <w:r>
        <w:rPr>
          <w:rFonts w:ascii="IRNazanin" w:hAnsi="IRNazanin" w:eastAsia="IRNazanin"/>
          <w:color w:val="111111"/>
          <w:sz w:val="28"/>
          <w:sz w:val="28"/>
          <w:szCs w:val="28"/>
          <w:rtl w:val="true"/>
          <w:lang w:bidi="fa-IR"/>
        </w:rPr>
        <w:t xml:space="preserve">أخذ </w:t>
      </w:r>
    </w:p>
    <w:p>
      <w:pPr>
        <w:pStyle w:val="BookText"/>
        <w:rPr/>
      </w:pPr>
      <w:r>
        <w:rPr>
          <w:rFonts w:ascii="IRNazanin" w:hAnsi="IRNazanin" w:eastAsia="IRNazanin"/>
          <w:color w:val="111111"/>
          <w:sz w:val="28"/>
          <w:sz w:val="28"/>
          <w:szCs w:val="28"/>
          <w:rtl w:val="true"/>
          <w:lang w:bidi="fa-IR"/>
        </w:rPr>
        <w:t>الشريف الرضي منه كتاب الإمام علي علیه السلام إلى طلحة والزبير مع عمران بن الحصين الخزاعي إذ 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علمتنا وإن كتمتما أني لم أرد الناس حتى أرادوني ولم أبايعهم حتى بايعوني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السكيت ذكر الرضي قول الإمام علیه السلام في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قتلت عثمان ولا مالأت على قتله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للأموي</w:t>
      </w:r>
      <w:r>
        <w:rPr>
          <w:rStyle w:val="FootnoteAnchor"/>
          <w:rtl w:val="true"/>
        </w:rPr>
        <w:footnoteReference w:id="253"/>
      </w:r>
      <w:r>
        <w:rPr>
          <w:rFonts w:ascii="IRNazanin" w:hAnsi="IRNazanin" w:eastAsia="IRNazanin"/>
          <w:color w:val="111111"/>
          <w:sz w:val="28"/>
          <w:sz w:val="28"/>
          <w:szCs w:val="28"/>
          <w:rtl w:val="true"/>
          <w:lang w:bidi="fa-IR"/>
        </w:rPr>
        <w:t>، ذكر الشريف كتاب الإمام علي علیه السلام إلى أبي موسى الأشعري</w:t>
      </w:r>
      <w:r>
        <w:rPr>
          <w:rStyle w:val="FootnoteAnchor"/>
          <w:rtl w:val="true"/>
        </w:rPr>
        <w:footnoteReference w:id="254"/>
      </w:r>
      <w:r>
        <w:rPr>
          <w:rFonts w:ascii="Amiri" w:hAnsi="Amiri" w:eastAsia="Amiri" w:cs="Amiri"/>
          <w:color w:val="111111"/>
          <w:sz w:val="28"/>
          <w:sz w:val="28"/>
          <w:szCs w:val="28"/>
          <w:rtl w:val="true"/>
          <w:lang w:bidi="ar-SA"/>
        </w:rPr>
        <w:t>في جواب أمر الحكمين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تغير كثير منهم عن كثير من حظهم فمالوا مع الدنيا ونطقوا بالهوى وإتي نزلت من هذا الأمر منزلاً معجباً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 ذكر الرضي عندما استنهض الإمام علیه السلام الناس حين ورد خبر غزو الأنبار بجيش معاوية فلم ينهضوا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فمن تركه رغبة عنه ألبسه الله ثوب الذل وشمله البلاء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للمبرِّد، وجد فيه الشريف الرضي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وعاء السه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 الاستعارات العجيبة كأن الإمام علیه السلام شبه السه بالوعاء والعين بالوكاء فإذا اطلق الوكاء لم يتضبط الوعاء، وقد رواه قوم لأمير المؤمنين علیه السلام، وذكره المبرد في كتابه تحت باب اللفظ بالحروف</w:t>
      </w:r>
      <w:r>
        <w:rPr>
          <w:rStyle w:val="FootnoteAnchor"/>
          <w:rtl w:val="true"/>
        </w:rPr>
        <w:footnoteReference w:id="259"/>
      </w:r>
      <w:r>
        <w:rPr>
          <w:rFonts w:ascii="IRNazanin" w:hAnsi="IRNazanin" w:eastAsia="IRNazanin"/>
          <w:color w:val="111111"/>
          <w:sz w:val="28"/>
          <w:sz w:val="28"/>
          <w:szCs w:val="28"/>
          <w:rtl w:val="true"/>
          <w:lang w:bidi="fa-IR"/>
        </w:rPr>
        <w:t>، وقد روي عن رسول الله صلی الله علیه و آله وسلم أنه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وعاء السه فمن نامَ فليتوضأ</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محمد بن جرير</w:t>
      </w:r>
      <w:r>
        <w:rPr>
          <w:rStyle w:val="FootnoteAnchor"/>
          <w:rtl w:val="true"/>
        </w:rPr>
        <w:footnoteReference w:id="261"/>
      </w:r>
      <w:r>
        <w:rPr>
          <w:rFonts w:ascii="IRNazanin" w:hAnsi="IRNazanin" w:eastAsia="IRNazanin"/>
          <w:color w:val="111111"/>
          <w:sz w:val="28"/>
          <w:sz w:val="28"/>
          <w:szCs w:val="28"/>
          <w:rtl w:val="true"/>
          <w:lang w:bidi="fa-IR"/>
        </w:rPr>
        <w:t>، ذكر الطبري خطبة أمير المؤمنين علي علیه السلام عندما بويع بالخلافة بعد مقتل عثمان بن عفان واجتماع الناس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انزل كتاباً هادياً يبيّن فيه الخير والشر، فخذوا بالخير ودعوا الشر، الفرائض أدوها إلى الله سبحانه يؤدكم إلى الجنة، إن الله حرم حرماً غير مجهولة، وفضل حرمة المسلم على الحرم كلها، وشد بالإخلاص وتوحيد المسلمين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تنوعت تلك المصادر، التي أخذ عنها الشريف الرضي عن الذين سبقوه، إذ كانت في مختلف ميادين المعرفة الإنسانية التي أورد منها كلام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عمَّ أشار إليه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أقدم مصدرين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النهج من مؤلفات محمد ابن الحسين الشريف الرضي ما جُمِع من كلام أمير المؤمنين علیه 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أحد الباحثين على اتهام البعض للشريف الرضي بوضع الكتاب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وضع الشريف الرضي كتاب نهج البلاغة فلمَ صرح بمظانه التى مرت آنفاً ونقل عنها الكتب والحكم فلا أرى داعياً بعد ما مضى من اتهام للرضي </w:t>
      </w:r>
    </w:p>
    <w:p>
      <w:pPr>
        <w:pStyle w:val="BookText"/>
        <w:rPr/>
      </w:pPr>
      <w:r>
        <w:rPr>
          <w:rFonts w:ascii="IRNazanin" w:hAnsi="IRNazanin" w:eastAsia="IRNazanin"/>
          <w:color w:val="111111"/>
          <w:sz w:val="28"/>
          <w:sz w:val="28"/>
          <w:szCs w:val="28"/>
          <w:rtl w:val="true"/>
          <w:lang w:bidi="fa-IR"/>
        </w:rPr>
        <w:t>بالكذب على الإمام علي علیه السلام فإن الشريف الرضي روى ما رأى وأورد ما أورد فالاتهام مردود لا يقبله إلا من يجهل أخلاق الشريف الرضي</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بهذا الصدد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النهج من جمع الشريف الرضي أو الشريف المرتضى فنسبة ما فيه يبقى لشخص الإمام علي بن أبي طالب علیه السلام وحده؛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 بميزان الحكمة، فكلامه ألقى الله عليه المهابة وقد جمع الله له بين الحلاوة والملاحة والطلاوة والفصاحة لم يسقط منه كلمة ولا بارت له حجة، أعجز الناطقين، وحاز قصب السبق من السابقين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والتشكيك الآخر هو شبهة التعرض للصحابة في نهج البلاغة بسبب وجود الخطبة الشقشقية التي ثبتت عدّة إدانات على بعض الصحابة الذين تُضفى عليهم وعلى عامة الصحابة هالة من القداسة والعدالة من قبل بعض الفرق والمذاهب الإسلامية</w:t>
      </w:r>
      <w:r>
        <w:rPr>
          <w:rStyle w:val="FootnoteAnchor"/>
          <w:rtl w:val="true"/>
        </w:rPr>
        <w:footnoteReference w:id="266"/>
      </w:r>
      <w:r>
        <w:rPr>
          <w:rFonts w:ascii="Amiri" w:hAnsi="Amiri" w:eastAsia="Amiri" w:cs="Amiri"/>
          <w:color w:val="111111"/>
          <w:sz w:val="28"/>
          <w:sz w:val="28"/>
          <w:szCs w:val="28"/>
          <w:rtl w:val="true"/>
          <w:lang w:bidi="ar-SA"/>
        </w:rPr>
        <w:t xml:space="preserve">، وللرد عليهم، فقد عرفت الصحبة عند هذه المذاهب باختلاف معناها، فمفهوم الصحبة على حد تعريف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الصحابة عدول ولم يخالف في ذلك إلا شذوذ من المبتدعة، ويجب الاعتقاد بنزاهتهم إذ ثبت الجميع من أهل الجنة وأنه لا يدخل أحدهم النار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ودليلهم في ذلك الاستشهاد بعدة آيات منها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من عدل الله وعدل رسوله والحقيقة الشرعية هي ضالة المؤمن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الرؤية من قبل هؤلاء التي ترى عدالة الصحابة جميعاً لا تتفق مع نصوص القرآن الكريم، إذ إن الكثير من الآيات القرآنية نزلت توبخ بعض المسلمين، وكان من ضمن المسلمين المنافقون، الذين أظهروا الإسلام وأبطنوا الكفر،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ورد في حديث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فلاناً وفلاناً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ليس معصوماً إلّا مَن نُصَّ على عصمته، فخطأ الإنسان أمر طبيعي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ابن آدم خطّاء، وخيرُ الخطائين التوابون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غير الطبيعي محاولة إلغاء سِفر جليل من المعارف والحكم والبلاغة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وجود خطبة تتعرض للصحابة، وهو ما لا يتفق مع متبنيات المذاهب؛ لذلك زعموا أن هذه الخطبة لا أصل لها</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ولرد هذه </w:t>
      </w:r>
    </w:p>
    <w:p>
      <w:pPr>
        <w:pStyle w:val="BookText"/>
        <w:rPr/>
      </w:pPr>
      <w:r>
        <w:rPr>
          <w:rFonts w:ascii="Amiri" w:hAnsi="Amiri" w:eastAsia="Amiri" w:cs="Amiri"/>
          <w:color w:val="111111"/>
          <w:sz w:val="28"/>
          <w:sz w:val="28"/>
          <w:szCs w:val="28"/>
          <w:rtl w:val="true"/>
          <w:lang w:bidi="ar-SA"/>
        </w:rPr>
        <w:t>الشبهة والتشكيك نورد بعض المصادر التي ذكرت الخطبة الشقشقية قبل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الثقفي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وعلل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القمي الصدوق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رواية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الخير مصدق بن شبيب الواسطي</w:t>
      </w:r>
      <w:r>
        <w:rPr>
          <w:rStyle w:val="FootnoteAnchor"/>
          <w:rtl w:val="true"/>
        </w:rPr>
        <w:footnoteReference w:id="277"/>
      </w: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محمد عبد الله بن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الخشاب</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وكان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أتقول إنها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واني لأعلم أنها كلامه كما أعلم أنك مصدق</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ثم قال ابن أبي الحديد في موقع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هذه الخطبة في تصانيف أبي القاسم </w:t>
      </w:r>
    </w:p>
    <w:p>
      <w:pPr>
        <w:pStyle w:val="BookText"/>
        <w:rPr/>
      </w:pPr>
      <w:r>
        <w:rPr>
          <w:rFonts w:ascii="Amiri" w:hAnsi="Amiri" w:eastAsia="Amiri" w:cs="Amiri"/>
          <w:color w:val="111111"/>
          <w:sz w:val="28"/>
          <w:sz w:val="28"/>
          <w:szCs w:val="28"/>
          <w:rtl w:val="true"/>
          <w:lang w:bidi="ar-SA"/>
        </w:rPr>
        <w:t>البلخي</w:t>
      </w:r>
      <w:r>
        <w:rPr>
          <w:rStyle w:val="FootnoteAnchor"/>
          <w:rtl w:val="true"/>
        </w:rPr>
        <w:footnoteReference w:id="280"/>
      </w:r>
      <w:r>
        <w:rPr>
          <w:rFonts w:ascii="Amiri" w:hAnsi="Amiri" w:eastAsia="Amiri" w:cs="Amiri"/>
          <w:color w:val="111111"/>
          <w:sz w:val="28"/>
          <w:sz w:val="28"/>
          <w:szCs w:val="28"/>
          <w:rtl w:val="true"/>
          <w:lang w:bidi="ar-SA"/>
        </w:rPr>
        <w:t>، إمام البغداديين من المعتزلة وكان في دولة المقتدر قبل أن يولد الرضي بمدة طويلة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والتشكيك الآخر هو التناقض في نهج البلاغة على حد قول الذهبي واليافعي وابن حجر العسقلاني، إذ رميا نهج البلاغة بالتناقض ولم يفطنا إلى أن كلام أمير المؤمنين علیه السلام بعدما ثبتت نسبته إليه لا يحمل على التناقض وإن كان ظاهره ذلك بل لابدَّ من تفسيره مع لحظ الملابسات والظروف التي يعيشها الإمام علیه السلام آنذاك مع تقديم الأهم فالمهم ورعاية مصالح المسلمين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03" w:name="pg7106_74443"/>
    </w:p>
    <w:p>
      <w:pPr>
        <w:pStyle w:val="Heading3"/>
        <w:numPr>
          <w:ilvl w:val="2"/>
          <w:numId w:val="1"/>
        </w:numPr>
        <w:rPr/>
      </w:pPr>
      <w:bookmarkStart w:id="104" w:name="__RefHeading___Toc3710823_372815092"/>
      <w:bookmarkStart w:id="105" w:name="_Toc36"/>
      <w:bookmarkEnd w:id="103"/>
      <w:bookmarkEnd w:id="104"/>
      <w:r>
        <w:rPr>
          <w:rtl w:val="true"/>
        </w:rPr>
        <w:t>المبحث الثالث مصادر ومميزات وشروح كتاب نهج البلاغة</w:t>
      </w:r>
      <w:bookmarkEnd w:id="105"/>
    </w:p>
    <w:p>
      <w:pPr>
        <w:pStyle w:val="Heading4"/>
        <w:numPr>
          <w:ilvl w:val="3"/>
          <w:numId w:val="1"/>
        </w:numPr>
        <w:rPr/>
      </w:pPr>
      <w:bookmarkStart w:id="106" w:name="__RefHeading___Toc3710825_372815092"/>
      <w:bookmarkStart w:id="107" w:name="_Toc37"/>
      <w:bookmarkEnd w:id="106"/>
      <w:r>
        <w:rPr>
          <w:rtl w:val="true"/>
        </w:rPr>
        <w:t>أولاً</w:t>
      </w:r>
      <w:r>
        <w:rPr>
          <w:rtl w:val="true"/>
        </w:rPr>
        <w:t xml:space="preserve">: </w:t>
      </w:r>
      <w:r>
        <w:rPr>
          <w:rtl w:val="true"/>
        </w:rPr>
        <w:t>مصادر كتاب نهج البلاغة</w:t>
      </w:r>
      <w:r>
        <w:rPr>
          <w:rtl w:val="true"/>
        </w:rPr>
        <w:t>:</w:t>
      </w:r>
      <w:bookmarkEnd w:id="107"/>
    </w:p>
    <w:p>
      <w:pPr>
        <w:pStyle w:val="BookText"/>
        <w:rPr/>
      </w:pPr>
      <w:r>
        <w:rPr>
          <w:rFonts w:ascii="IRNazanin" w:hAnsi="IRNazanin" w:eastAsia="IRNazanin"/>
          <w:color w:val="111111"/>
          <w:sz w:val="28"/>
          <w:sz w:val="28"/>
          <w:szCs w:val="28"/>
          <w:rtl w:val="true"/>
          <w:lang w:bidi="fa-IR"/>
        </w:rPr>
        <w:t>تنوعت المصادر التي أخذ عنها الشريف الرضي فكانت في مختلف ميادين المعرفة الإنسانية التي اقتبسها من كلام الإمام علي علیه السلام، وأهمها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أبي رافع</w:t>
      </w:r>
      <w:r>
        <w:rPr>
          <w:rStyle w:val="FootnoteAnchor"/>
          <w:rtl w:val="true"/>
        </w:rPr>
        <w:footnoteReference w:id="283"/>
      </w:r>
      <w:r>
        <w:rPr>
          <w:rFonts w:ascii="IRNazanin" w:hAnsi="IRNazanin" w:eastAsia="IRNazanin"/>
          <w:color w:val="111111"/>
          <w:sz w:val="28"/>
          <w:sz w:val="28"/>
          <w:szCs w:val="28"/>
          <w:rtl w:val="true"/>
          <w:lang w:bidi="fa-IR"/>
        </w:rPr>
        <w:t>، فقد أخذ الرضي عنه ما قاله الإمام علي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 وأطل جلفة قلمك، وفرج بين السطور، وقرمط بين الحروف، فإن ذلك أجدر بصباحة الخط</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رافع</w:t>
      </w:r>
      <w:r>
        <w:rPr>
          <w:rStyle w:val="FootnoteAnchor"/>
          <w:rtl w:val="true"/>
        </w:rPr>
        <w:footnoteReference w:id="285"/>
      </w:r>
      <w:r>
        <w:rPr>
          <w:rFonts w:ascii="IRNazanin" w:hAnsi="IRNazanin" w:eastAsia="IRNazanin"/>
          <w:color w:val="111111"/>
          <w:sz w:val="28"/>
          <w:sz w:val="28"/>
          <w:szCs w:val="28"/>
          <w:rtl w:val="true"/>
          <w:lang w:bidi="fa-IR"/>
        </w:rPr>
        <w:t>، روى عنه الرضي كتاب الإمام علي علیه السلام إلى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طَلبك إلي الشام فإني لم أكن لأعطيكَ اليوم ما منعتكَ أمس</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بن عبد الله الهمداني، أورد عنه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بحبلِ القرآن وانتَصِحْهُ وأحلّ حلالَه وحرم حرامَه، وصدِّق بما سلَف من الحق، واعتبر بما مضى من الدنيا لما بقي منها، فإن بعضها يشبه بعضاً وآخرها لاحقٌ بأولها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صادق سُليم بن قيس بن هلال</w:t>
      </w:r>
      <w:r>
        <w:rPr>
          <w:rStyle w:val="FootnoteAnchor"/>
          <w:rtl w:val="true"/>
        </w:rPr>
        <w:footnoteReference w:id="288"/>
      </w:r>
      <w:r>
        <w:rPr>
          <w:rFonts w:ascii="Amiri" w:hAnsi="Amiri" w:eastAsia="Amiri" w:cs="Amiri"/>
          <w:color w:val="111111"/>
          <w:sz w:val="28"/>
          <w:sz w:val="28"/>
          <w:szCs w:val="28"/>
          <w:rtl w:val="true"/>
          <w:lang w:bidi="ar-SA"/>
        </w:rPr>
        <w:t>ويسمى كتاب السقيفة، وقد ورد في الكتاب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أمرني رسول الله صلی الله علیه و آله أنه أوصى إليك، وادفع كتبي وسلاحي إليك كما أوصى إليّ رسول الله ودفع كتبه وسلاحه لي</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حبيش بن حباشة بن أوس بن بلال</w:t>
      </w:r>
      <w:r>
        <w:rPr>
          <w:rStyle w:val="FootnoteAnchor"/>
          <w:rtl w:val="true"/>
        </w:rPr>
        <w:footnoteReference w:id="290"/>
      </w:r>
      <w:r>
        <w:rPr>
          <w:rFonts w:ascii="IRNazanin" w:hAnsi="IRNazanin" w:eastAsia="IRNazanin"/>
          <w:color w:val="111111"/>
          <w:sz w:val="28"/>
          <w:sz w:val="28"/>
          <w:szCs w:val="28"/>
          <w:rtl w:val="true"/>
          <w:lang w:bidi="fa-IR"/>
        </w:rPr>
        <w:t>، روى عن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في أوله وتلقوه في آخره، فإنه يفعل في الأبدان كفعله بالأشجار، أوله يحرق وآخره يورق</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أبي أمية شريح بن الحارث</w:t>
      </w:r>
      <w:r>
        <w:rPr>
          <w:rStyle w:val="FootnoteAnchor"/>
          <w:rtl w:val="true"/>
        </w:rPr>
        <w:footnoteReference w:id="292"/>
      </w:r>
      <w:r>
        <w:rPr>
          <w:rFonts w:ascii="Amiri" w:hAnsi="Amiri" w:eastAsia="Amiri" w:cs="Amiri"/>
          <w:color w:val="111111"/>
          <w:sz w:val="28"/>
          <w:sz w:val="28"/>
          <w:szCs w:val="28"/>
          <w:rtl w:val="true"/>
          <w:lang w:bidi="ar-SA"/>
        </w:rPr>
        <w:t>، فقد ذكر الرضي ما ورد في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أما أنه سيأتيك من لا ينظر في كتابك ولا يسألك عن بنيتك حتى يخرجك منها شاخصاً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زين العابدين أبي محمد علي بن الحسين بن علي بن أبي طالب علیه السلام فقد ورد في الدعاء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أعلم به مني، فإن عدتُ فعُد عليّ بالمغفرة، اللهم اغفر </w:t>
      </w:r>
    </w:p>
    <w:p>
      <w:pPr>
        <w:pStyle w:val="BookText"/>
        <w:rPr/>
      </w:pPr>
      <w:r>
        <w:rPr>
          <w:rFonts w:ascii="Amiri" w:hAnsi="Amiri" w:eastAsia="Amiri" w:cs="Amiri"/>
          <w:color w:val="111111"/>
          <w:sz w:val="28"/>
          <w:sz w:val="28"/>
          <w:szCs w:val="28"/>
          <w:rtl w:val="true"/>
          <w:lang w:bidi="ar-SA"/>
        </w:rPr>
        <w:t>لي ما رأيت من نفسي ولم تجد له وفاءً عندي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للشعبي</w:t>
      </w:r>
      <w:r>
        <w:rPr>
          <w:rStyle w:val="FootnoteAnchor"/>
          <w:rtl w:val="true"/>
        </w:rPr>
        <w:footnoteReference w:id="295"/>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ذكر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وصلة رحم وعائدة كرم، فاسمعوا قولي وعوا منطقي، عسى أن تروا هذا الأمر من بعد هذا اليوم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عامر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الرضي عن الإمام علي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علیه السلام قوله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يرُم فيها معايشه، وساعة يخلي فيها بين نفسه وبين لذتها فيما يحل ويجمل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حبرة الضُبعي</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علي علیه السلام كلاماً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لتحرقن ولتفرقن حتى يبقى مسجدك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وردت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والله لتفرقن بلدتكم حتى كأني أنظرُ إلى مسجدها كجؤجؤ سفينة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الصغير والأدب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المقفع، إذ ذكر حكم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فعليه أن يبدأ بتعليم نفسه قبل تعليم غيره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إسحاق المطلبي، أخذ عنه الشريف الرضي قول أمير المؤمنين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مؤمن بك يا رسول الله وأول من أقرّ بأن الشجرة فعلت ما فعلت بأمر الله تعالى تصديقاً بنبوتك</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 لوط بن يحيى الأزدي</w:t>
      </w:r>
      <w:r>
        <w:rPr>
          <w:rStyle w:val="FootnoteAnchor"/>
          <w:rtl w:val="true"/>
        </w:rPr>
        <w:footnoteReference w:id="303"/>
      </w:r>
      <w:r>
        <w:rPr>
          <w:rFonts w:ascii="IRNazanin" w:hAnsi="IRNazanin" w:eastAsia="IRNazanin"/>
          <w:color w:val="111111"/>
          <w:sz w:val="28"/>
          <w:sz w:val="28"/>
          <w:szCs w:val="28"/>
          <w:rtl w:val="true"/>
          <w:lang w:bidi="fa-IR"/>
        </w:rPr>
        <w:t>، ذكر الرضي خطبة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ويعطفه عليه دون صاحبه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بن يزيد بن بكر بن دأب</w:t>
      </w:r>
      <w:r>
        <w:rPr>
          <w:rStyle w:val="FootnoteAnchor"/>
          <w:rtl w:val="true"/>
        </w:rPr>
        <w:footnoteReference w:id="305"/>
      </w:r>
      <w:r>
        <w:rPr>
          <w:rFonts w:ascii="IRNazanin" w:hAnsi="IRNazanin" w:eastAsia="IRNazanin"/>
          <w:color w:val="111111"/>
          <w:sz w:val="28"/>
          <w:sz w:val="28"/>
          <w:szCs w:val="28"/>
          <w:rtl w:val="true"/>
          <w:lang w:bidi="fa-IR"/>
        </w:rPr>
        <w:t>إذ روى عن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أتيتكم اختياراً ولكن أتيتكم شوقاً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للمنقري، إذ ذكر الرضي قول الإمام علیه السلام لمعقل ابن قيس الرياحي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الذي لابدَّ لك من لقائه ولا منتهى لك دونه، ولا تقاتلن إلا من قاتلك</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للكلبي أبي المنذر، هشام بن محمد أبي النضر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كتاب أم سلمة إلى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طلحة والزبير وأتباعهم أتباع الضلالة يريدون أن يخرجوا بعائشة إلى البصرة ومعهم عبد الله بن عامر</w:t>
      </w:r>
      <w:r>
        <w:rPr>
          <w:rStyle w:val="FootnoteAnchor"/>
          <w:rtl w:val="true"/>
        </w:rPr>
        <w:footnoteReference w:id="308"/>
      </w:r>
      <w:r>
        <w:rPr>
          <w:rFonts w:ascii="Amiri" w:hAnsi="Amiri" w:eastAsia="Amiri" w:cs="Amiri"/>
          <w:color w:val="111111"/>
          <w:sz w:val="28"/>
          <w:sz w:val="28"/>
          <w:szCs w:val="28"/>
          <w:rtl w:val="true"/>
          <w:lang w:bidi="ar-SA"/>
        </w:rPr>
        <w:t>، ويذكرون أن عثمان قتل مظلوماً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للواقدي، ذكر الرضي كتاب الإمام علي علیه السلام إلى معاوية بن أبي سفيان من المدينة في أول ما بويع له بالخلافة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أعذاري فيكم وإعراضي عنكم حتى كان من لابد منه ولا دفع له، والحديث كثير والكلام كثير، وقد أدبر ما أدبر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لإسماعيل بن الإمام موسى بن جعفر الصادق علیهم السلام وسميت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إلى رواية محمد بن محمد الأشعث الكوفي، فقد روى عن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بعثني رسول الله صلی الله علیه و آله وسلم إلى اليمن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تقاتلنَّ أحداً حتى تدعوه إلى الإسلام، والله لئن يهدين الله على يديك رجلاً خير لك مما طلعت عليه الشمس وغربت ولك ولاؤه يا علي</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مشتاق صالح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إصدارات العتبة الحسينية، كربلاء،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للمدائني</w:t>
      </w:r>
      <w:r>
        <w:rPr>
          <w:rStyle w:val="FootnoteAnchor"/>
          <w:rtl w:val="true"/>
        </w:rPr>
        <w:footnoteReference w:id="312"/>
      </w:r>
      <w:r>
        <w:rPr>
          <w:rFonts w:ascii="Amiri" w:hAnsi="Amiri" w:eastAsia="Amiri" w:cs="Amiri"/>
          <w:color w:val="111111"/>
          <w:sz w:val="28"/>
          <w:sz w:val="28"/>
          <w:szCs w:val="28"/>
          <w:rtl w:val="true"/>
          <w:lang w:bidi="ar-SA"/>
        </w:rPr>
        <w:t>، إذ روى كتب معاوية إلى عماله بعد عام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الأمة ممن روى شيئاً في فضل أبي تراب وأهل بيته، فقامت الخطباء في كل كورة وعلى كل منبر يلعنون علياً ويبرؤون منه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للمروزي</w:t>
      </w:r>
      <w:r>
        <w:rPr>
          <w:rStyle w:val="FootnoteAnchor"/>
          <w:rtl w:val="true"/>
        </w:rPr>
        <w:footnoteReference w:id="314"/>
      </w:r>
      <w:r>
        <w:rPr>
          <w:rFonts w:ascii="IRNazanin" w:hAnsi="IRNazanin" w:eastAsia="IRNazanin"/>
          <w:color w:val="111111"/>
          <w:sz w:val="28"/>
          <w:sz w:val="28"/>
          <w:szCs w:val="28"/>
          <w:rtl w:val="true"/>
          <w:lang w:bidi="fa-IR"/>
        </w:rPr>
        <w:t>، إذ ذكر معرفة الإمام علي علیه السلام بالفتن إلى قيام الساعة،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هارون الكوفي عمرو بن قيس الملائي عن منهال عن أبي عمرو عن زر بن حبيش سمع علياً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 الله لا تسألوني عن فئة خرجت تقاتل مئة أو تهدي مئة إلا أنبأتكم بسائقها وقائدها وناعقها مابينكم وبين الساعة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الاحوازي</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عن الإمام علي علیه السلام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بدأ وقوع الفتن أهواء تشبع وأحكام تبدع، يخالف فيها كتاب الله، ويتولى عليها رجال رجالاً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للبيهقي، روى كلاماً لمعاوية بن أبي سفيان إلى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أخبث جند وأشدهم خلافاً، وكنت في أطوع جند وأقلهم خلافاً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 نقل الرضي حكمة للإمام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أنسان ملكين يحفظانه فإذا جاء القدر خليا بينه وبينهَ وإن الأجل جنة حصينة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محمد بن زياد، روى عن الإمام علیه السلام نقلها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محمد بن عبد الله الإسكافي، ذكر كتاب الإمام علي علیه السلام إلى طلحة والزبير مع عمران بن الحصين الخزاعي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علمتما وإن كتمتما أني لم أرد الناس حتى أرادوني، ولم أبايعهم </w:t>
      </w:r>
    </w:p>
    <w:p>
      <w:pPr>
        <w:pStyle w:val="BookText"/>
        <w:rPr/>
      </w:pPr>
      <w:r>
        <w:rPr>
          <w:rFonts w:ascii="Amiri" w:hAnsi="Amiri" w:eastAsia="Amiri" w:cs="Amiri"/>
          <w:color w:val="111111"/>
          <w:sz w:val="28"/>
          <w:sz w:val="28"/>
          <w:szCs w:val="28"/>
          <w:rtl w:val="true"/>
          <w:lang w:bidi="ar-SA"/>
        </w:rPr>
        <w:t>حتى بايعوني، وأنكما ممن أرادني وبايعني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الرضي ما ورد في كتاب فضائل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فضائله علیه السلام فإنها قد بلغت من العظم والجلالة والانتشار والاشتهار مبلغاً يسمج معه التعرض لذكرها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المغتالين من الأشراف في الجاهلية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للبغدادي، فقد ذكر الرضي خطبة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لعهد إلي النبي الأمي صلی الله علیه و آله وسلم أن هذه لحيته من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لقيت من أمتك من الأود واللدد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مكة وما جاء فيها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للأزرقي، روى خطبة لأمير المؤمنين علي علیه السلام عن وهب بن عبد الله عن أبي الطفيل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 الله لا تسألوني عن شيء يكون إلى يوم القيامة إلا حدثتكم به، وسلوني عن كتاب الله عز وجل فو الله ما منه آية إلا وأنا أعلم أنها بليل نزلت أم بنهار أم بسهل نزلت أم بجبل</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 عبد العظيم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الإمام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علي بن محمد بن علي بن موسى بن جعفر بن محمد بن علي بن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روى عن جده الإمام علي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 ولده أنبياء أخذ على الوحي ميثاقهم وعلى تبليغ الرسالة أمانتهم لما بدل أكثر خلقه عهد الله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إذ روى عن الإمام الكثير من الحكم القصار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فئتان محبٌّ مفرطٌ ومبغضٌ مفرطٌ</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رسائله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القلوب تمل كما تمل الأبدان فابتغوا لها طرف الحكمة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للزبير بن بكار، إذ ذكر الرضي كلام الإمام علي علیه السلام عندما بلغه مقتل محمد بن أبي بكر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إلا أنهم نقصوا بغيضاً ونقصنا حبيباً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للبرقي، إذ ذكر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احد من قبلي، الإسلام هو التسليم، والتسليم هو اليقين، واليقين هو التصديق، والتصديق هو الإقرار، والإقرار هو الأداء، والأداء هو العمل الصالح</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قتيبة الدينوري، إذ ذكر خطبة الإمام علي علیه السلام في بيان صفات الله تعالى وصفات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وداعم المسموكات، وجابل القلوب على فطرتها شقيها وسعيدها، اجعل شرائف صلواتك ونوامي بركاتك</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ودار نجاة لمن فهم عنها ودار غنى لمن تزود منها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الإمام علي علیه السلام لطلحة والزبير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ولكنكما شريكان في القوة والاستعانة، وعونان على العجز والأود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غلط أبي عبيد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المسلم ما لم يفشِ دناءة يخشع لها إذا ذكرت وقفري به لئام الناس كالياسر الفالج ينتظر فوزه من قداحه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للبلاذري، إذ ذكر كلام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اثنان، طول الأمل، واتباع الهوى يضل عن الحق ألا وأن الدنيا قد ولت مريرة والآخرة مقبلة، ولكل واحدة منهما بنون فكونوا من ابناء الآخرة، فإن اليوم عمل، غداً حساب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للدينوري، إذ ذكر قول الإمام علي علیه السلام لعمر ابن الخطاب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أشخصت أهل الشام من شامهم سارت الروم إلى ذراريهم، وإن </w:t>
      </w:r>
    </w:p>
    <w:p>
      <w:pPr>
        <w:pStyle w:val="BookText"/>
        <w:rPr/>
      </w:pPr>
      <w:r>
        <w:rPr>
          <w:rFonts w:ascii="Amiri" w:hAnsi="Amiri" w:eastAsia="Amiri" w:cs="Amiri"/>
          <w:color w:val="111111"/>
          <w:sz w:val="28"/>
          <w:sz w:val="28"/>
          <w:szCs w:val="28"/>
          <w:rtl w:val="true"/>
          <w:lang w:bidi="ar-SA"/>
        </w:rPr>
        <w:t>سيرت أهل اليمن من يمنهم خلفت الحبشة على أرضهم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للثقفي، إذ ذكر كلام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فوالذي نفسي بيده لاتسألوني عن شيئ فيما بينكم وبين الساعة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لليعقوبي، إذ ذكر قول الإمام علي علیه السلام إلى سهل بن حنيف</w:t>
      </w:r>
      <w:r>
        <w:rPr>
          <w:rStyle w:val="FootnoteAnchor"/>
          <w:rtl w:val="true"/>
        </w:rPr>
        <w:footnoteReference w:id="340"/>
      </w:r>
      <w:r>
        <w:rPr>
          <w:rFonts w:ascii="Amiri" w:hAnsi="Amiri" w:eastAsia="Amiri" w:cs="Amiri"/>
          <w:color w:val="111111"/>
          <w:sz w:val="28"/>
          <w:sz w:val="28"/>
          <w:szCs w:val="28"/>
          <w:rtl w:val="true"/>
          <w:lang w:bidi="ar-SA"/>
        </w:rPr>
        <w:t>عامله على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رجالاً من أهل المدينة خرجوا إلى معاوية فمن أدركته فامنعه ومن فاتك فلاتأس عليه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مشاكلة الناس لزمانهم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 وطاب كسبه، وصلحت سريرته، وحسنت خليقته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للمبرِّد، إذ ذكر قول الإمام علي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الجهادَ بابٌ من أبوابِ الجنةِ فمن تركَهُ رغبةً عنه ألبسَهَ اللهُ الذلَ والخسفَ وديثَ بالصغار، وقد دعوتكُم إلى حربِ هؤلاءِ القومِ ليلاً ونهاراً وسراً </w:t>
      </w:r>
    </w:p>
    <w:p>
      <w:pPr>
        <w:pStyle w:val="BookText"/>
        <w:rPr/>
      </w:pPr>
      <w:r>
        <w:rPr>
          <w:rFonts w:ascii="Amiri" w:hAnsi="Amiri" w:eastAsia="Amiri" w:cs="Amiri"/>
          <w:color w:val="111111"/>
          <w:sz w:val="28"/>
          <w:sz w:val="28"/>
          <w:szCs w:val="28"/>
          <w:rtl w:val="true"/>
          <w:lang w:bidi="ar-SA"/>
        </w:rPr>
        <w:t>وإعلاناً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الشريف الرضي، نهج البلاغة،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 ذكر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 ولا وحدةَ أَوْحَشُ من العجب، ولا عقلَ كالتدبير، ولا كرم كالتقوى، ولا قرين كحسن الخلق، ولا ميراث كالأدب، ولا قائد كالتوفيق</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للضبي، إذ نقل الرضي حكمة للإمام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النمط الأوسط، يلحق بهم التالي، ويرجع إليهم الغالي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لثعلب النحوي، إذ ذكر الرضي قول الإمام علي علیه السلام إلى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ليفرح بما لم يكن ليفوته، ويحزن لما لم يكن ليناله، فاجعل فرحك وحزنك بما يقربك من الله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لفرات الكوفي، ذكر الرضي قول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لوضربت خيشوم المؤمن بسيفي على أن يبغضني ما أبغضني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للنسائي، إذ ذكر الرضي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فأنا فقأت عين الفتنة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حسين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الشريف الرضي، نهج البلاغة،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الرضي قول الإمام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لوكيع، ذكر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 فقد سكنت وأما الأزواج فقد نكحت وأما الأموال فقد قسمت هذا خبر ما عندنا، فماخبر ماعندكم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يعلى، إذ ذكر الرضي قول الإمام علي علیه السلام عن رسول الله صلی الله علیه و آله وسلم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فلق الحب وبرأ النسمة إنه لعهد رسول الله صلی الله علیه و آله وسلم إليّ أنه لا يحبك إلا </w:t>
      </w:r>
    </w:p>
    <w:p>
      <w:pPr>
        <w:pStyle w:val="BookText"/>
        <w:rPr/>
      </w:pPr>
      <w:r>
        <w:rPr>
          <w:rFonts w:ascii="Amiri" w:hAnsi="Amiri" w:eastAsia="Amiri" w:cs="Amiri"/>
          <w:color w:val="111111"/>
          <w:sz w:val="28"/>
          <w:sz w:val="28"/>
          <w:szCs w:val="28"/>
          <w:rtl w:val="true"/>
          <w:lang w:bidi="ar-SA"/>
        </w:rPr>
        <w:t>مؤمن ولا يبغضك إلا منافق</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للدولابي، فقد ذكر الرضي حديثاً بين الإمام علي وعبد المطلب بن ربيعة بن الحارث أنه سمع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حسن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للطبري، إذ ذكر خطبة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أنزل كتاباً هادياً بين الخير والشر فخذوا نهج الخير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 أدوها إلى الله سبحانه يؤدكم الجنة، إن الله حرم حرماً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لليزيدي، إذ ذكر حكمة للإمام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 ولا يخافنَّ إلا ذنبه، ولا يستحي إذا لم يعلم أن يقول لا أعلم، ولا يتكبر إذا لم يعلم أن يتعلم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أعثم الكوفي، إذ ذكر كتاب الإمام علي علیه السلام إلى جرير بن عبد الله البجلي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فأحمل معاويةَ على الفصل وخُذْهُ بالأمرِ الجزمِ ثم خيِّرهُ بين حربِ مجليةٍ أو سلم مخزيةٍ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دريد الأزدي، إذ ذكر بعض حكم ومواعظ الإمام علیه السلام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 ويرجوا التوبة بطول أمل، يقول في الدنيا بقول الزاهدين ويعمل فيها بعمل الراغبين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للبلخي، إذ روى عن الإمام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المؤتلفة والأضداد المتعادلة والأخلاط المتباينة من الحر والبرد والبلة والجمود والساءة والسرور واستأذى الله سبحانه الملائكة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 الأندلسي، إذ ذكر الرضي بعض الخطب للإمام علیه السلام منها الخطبة الغراء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 تقولونَ في المجالس كيت وكيت</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الانباري، ذكر حكمة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وأول من ألقاها علي بن أبي طالب علیه السلام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للكليني، إذ ذكر الرضي حكم ومواعظ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الذنوبِ أهونُ من طلبِ التوبة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فمن عَلِمَ عَمَل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روى عنه علیه السلام قوله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يزعُم لأهل الشام أن فيَّ دعابةً وأني امرؤ تلعابة، أعافس وأمارس، لقد قال باطلاً ونطق إثماً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للصولي، إذ روى عن الإمام علي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 والتودُد نصفُ العقلِ والَهمُ نصفُ الَهرَم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شعبة للحراني، ذكر وصية الإمام علي علیه السلام لكميل بن زياد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 فخيرُها أوعاها، احفظ عني ما أقولُ لك، الناسُ ثلاثة، فعالمٌ رباني، ومتعلمٌ على سبيلِ النجاة، وهمج رعاع</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للزجاجي، ذكر كلام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للمسعودي، إذ ذُكِرَ كلام للإمام علیه السلام في وصف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صدقٍ لمن صدقها، ودارُ عافيةٍ لمن فَهِمَ عَنها، ودارُ غِنىً لمن تزوّدَ منها، الدنيا مسجدُ أحبابِ الله</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مُلاقٍ ما يفر منه والأجل تُساقُ إليه النفسُ والرهب منه موافاته كم أطرقت الأيام أبحثها عن مكنون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والقضاة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للكندي، ذكر كلام الإمام علي علیه السلام في نعيه مالك الاشتر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مالك لو كان جبلاً لكان فندا، ولو كان حجراً لكان صلداً لايرتقيه الحافر، ولايُوفي عليه الطائر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الفرج الأصفهاني، ذكر كلام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قالت قريش إن ابن أبي طالب رجل شجاع ولكن لا علم له بالحرب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القالي، ذكر حكمة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على أربعة دعائم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التعمق، والتنازع، والزيغ، والشقاق، فمن تعمق لم ينب إلى حق، ومن كثر نزاعه بالجهل دام عماه عن الحق، ومن زاغ ساءت عنه الحسنة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المغربي، ذكر قول الإمام علي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للأزهري، ذكر موعظة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إليه كما يجتمع قزع الخريف</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يحيى عبد الرحيم بن محمد بن إسماعيل الغارفي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إذ ذكر الرضي كلام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فرائض فلاتضيعوها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الرضي حكمة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هَالَهُ ما بين يديه نَكَصَ على عقِبَيه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في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للعسكري، إذ ذكر 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كمن يعجز عن شكر ما أوتي ويبغي الزيادة فيما بقي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للتنوخي، ذكر الرضي قول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لا تحمل هم يومك الذي لم يأتك على يومك الذي قد أتاك</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للصاحب بن عباد، ذكر الرضي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 نصف الحقاق فالعصبة أولى بها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للتميمي، إذ ذكر الرضي حكمة للإمام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 محبٌّ غالٍ ومبغضٌ قالٍ</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والإبانة على أصول السنة والديانة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للعكبري، ذكر حكمة من حكم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اتباع الهوى يصُد عن الحق</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فارس، ذكر قول الإمام علي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أحمر البأس اتقينا برسول الله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حيان التوحيدي، ذكر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 ولاوحدة أوحش من العجب ولاعقل كالتدبير ولاكرم كالتقوى</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للحاكم النيسابوري، فقد ذكر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ولن تسألوا بعدي مثلي</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للشريف الرضي إذ ذكر كلام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 فتنة يضل فيها مئة ويهتدي بها مئة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إذ ذكر خطبة الإمام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وأنه ليعلم أن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في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الاصبهاني، إذ </w:t>
      </w:r>
    </w:p>
    <w:p>
      <w:pPr>
        <w:pStyle w:val="BookText"/>
        <w:rPr/>
      </w:pPr>
      <w:r>
        <w:rPr>
          <w:rFonts w:ascii="IRNazanin" w:hAnsi="IRNazanin" w:eastAsia="IRNazanin"/>
          <w:color w:val="111111"/>
          <w:sz w:val="28"/>
          <w:sz w:val="28"/>
          <w:szCs w:val="28"/>
          <w:rtl w:val="true"/>
          <w:lang w:bidi="fa-IR"/>
        </w:rPr>
        <w:t>ذكر كلام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وولدك ولكن الخير أن يكثر علمك، وأن يعظُم حلمك، وأن تباهي الناس بعبادة ربك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للآمدي، إذ ذكر موعظة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بهذا الإنسان ينظر بشحم، ويتكلم بلحم، ويسمع بعظم، ويتنفس بخرم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للشريف المرتضى، فقد ذكر الرضي كلام أمير المؤمنين علیه السلام عندما سُئل بمَ عرفت ربك،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ولكن تدركه القلوب بحقائق الايمان، قريب من الأشياء غير ملامس</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 إذ ذكر الرضي كلام الإمام علي علیه السلام</w:t>
      </w:r>
      <w:r>
        <w:rPr>
          <w:rFonts w:eastAsia="IRNazanin" w:cs="IRNazanin"/>
          <w:color w:val="111111"/>
          <w:sz w:val="28"/>
          <w:szCs w:val="28"/>
          <w:rtl w:val="true"/>
          <w:lang w:bidi="fa-IR"/>
        </w:rPr>
        <w:t xml:space="preserve">: </w:t>
      </w:r>
      <w:bookmarkStart w:id="108" w:name="pg7106_74469"/>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ولا حقيقته أصاب من مثله ولا إياه عنى شبهه ولا صمده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الدنيا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للماوردي، إذ ذكر كلام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ما كان ابتداء، فأما ما كان عن مسألة فحياء وتذمم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الحكم ومأثور حكام الشيم من كلام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للقضاعي، إذ ذكر موعظة من مواعظ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وصلت إليكم أطراف النعم فلا تنفروا أقصاها بقلة الشكر</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 روى بالسند 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فإن الحكمة تكون في صدر المنافق فتتلجلجُ في صدره حتى تخرج</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المصادر التي ظفرت بها وثمة مصادر أخرى منعني ضيق الوقت من الحصول عليها تربى على المئات إن لم تكن أكثر والتي صرحت بها المصادر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710827_372815092"/>
      <w:bookmarkStart w:id="110" w:name="_Toc38"/>
      <w:bookmarkEnd w:id="109"/>
      <w:r>
        <w:rPr>
          <w:rtl w:val="true"/>
        </w:rPr>
        <w:t>ثانياً</w:t>
      </w:r>
      <w:r>
        <w:rPr>
          <w:rtl w:val="true"/>
        </w:rPr>
        <w:t xml:space="preserve">: </w:t>
      </w:r>
      <w:r>
        <w:rPr>
          <w:rtl w:val="true"/>
        </w:rPr>
        <w:t>مميزات كتاب نهج البلاغة</w:t>
      </w:r>
      <w:r>
        <w:rPr>
          <w:rtl w:val="true"/>
        </w:rPr>
        <w:t>:</w:t>
      </w:r>
      <w:bookmarkEnd w:id="1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صوت الإمام علي علیه السلام الوحيد الذي ارتفع بالموعظة البلاغية بعد الرخاء </w:t>
      </w:r>
    </w:p>
    <w:p>
      <w:pPr>
        <w:pStyle w:val="BookText"/>
        <w:rPr/>
      </w:pPr>
      <w:r>
        <w:rPr>
          <w:rFonts w:ascii="Amiri" w:hAnsi="Amiri" w:eastAsia="Amiri" w:cs="Amiri"/>
          <w:color w:val="111111"/>
          <w:sz w:val="28"/>
          <w:sz w:val="28"/>
          <w:szCs w:val="28"/>
          <w:rtl w:val="true"/>
          <w:lang w:bidi="ar-SA"/>
        </w:rPr>
        <w:t>إثر الفتح وفساد الأخلاق والتنعم والكمال المادي من دون المعنوي</w:t>
      </w:r>
      <w:r>
        <w:rPr>
          <w:rStyle w:val="FootnoteAnchor"/>
          <w:rtl w:val="true"/>
        </w:rPr>
        <w:footnoteReference w:id="397"/>
      </w:r>
      <w:r>
        <w:rPr>
          <w:rFonts w:ascii="Amiri" w:hAnsi="Amiri" w:eastAsia="Amiri" w:cs="Amiri"/>
          <w:color w:val="111111"/>
          <w:sz w:val="28"/>
          <w:sz w:val="28"/>
          <w:szCs w:val="28"/>
          <w:rtl w:val="true"/>
          <w:lang w:bidi="ar-SA"/>
        </w:rPr>
        <w:t>، ويمكن القول إنَّ أسلوب النهج متسلسل بشكل منطقي ومتماسك الأفكار حتى تكون كل منها نتيجة طبيعية وعلة لما بعدها</w:t>
      </w:r>
      <w:r>
        <w:rPr>
          <w:rStyle w:val="FootnoteAnchor"/>
          <w:rtl w:val="true"/>
        </w:rPr>
        <w:footnoteReference w:id="398"/>
      </w:r>
      <w:r>
        <w:rPr>
          <w:rFonts w:ascii="IRNazanin" w:hAnsi="IRNazanin" w:eastAsia="IRNazanin"/>
          <w:color w:val="111111"/>
          <w:sz w:val="28"/>
          <w:sz w:val="28"/>
          <w:szCs w:val="28"/>
          <w:rtl w:val="true"/>
          <w:lang w:bidi="fa-IR"/>
        </w:rPr>
        <w:t>، وفي بعض الخطب إيجاز شديد بقوة متدافعة ووحدة منفعلة، وهي زاخرة بالاستعارات والتلويح بالأمثال الموجزة التي بلغت أكثر من مئتي مثل،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واتصف كتاب نهج البلاغة بالخيال الواسع والعاطفة والفكرة</w:t>
      </w:r>
      <w:r>
        <w:rPr>
          <w:rStyle w:val="FootnoteAnchor"/>
          <w:rtl w:val="true"/>
        </w:rPr>
        <w:footnoteReference w:id="400"/>
      </w:r>
      <w:r>
        <w:rPr>
          <w:rFonts w:ascii="Amiri" w:hAnsi="Amiri" w:eastAsia="Amiri" w:cs="Amiri"/>
          <w:color w:val="111111"/>
          <w:sz w:val="28"/>
          <w:sz w:val="28"/>
          <w:szCs w:val="28"/>
          <w:rtl w:val="true"/>
          <w:lang w:bidi="ar-SA"/>
        </w:rPr>
        <w:t>، والأسلوب الصادق غير المراقب أو الخائف من المراقبة البلاغية أو العلمية وحتى التاريخية، والأسلوب يدل على صاحبه، فترى النهج يشتد ويلين حسب الموقف</w:t>
      </w:r>
      <w:r>
        <w:rPr>
          <w:rStyle w:val="FootnoteAnchor"/>
          <w:rtl w:val="true"/>
        </w:rPr>
        <w:footnoteReference w:id="401"/>
      </w:r>
      <w:r>
        <w:rPr>
          <w:rFonts w:ascii="Amiri" w:hAnsi="Amiri" w:eastAsia="Amiri" w:cs="Amiri"/>
          <w:color w:val="111111"/>
          <w:sz w:val="28"/>
          <w:sz w:val="28"/>
          <w:szCs w:val="28"/>
          <w:rtl w:val="true"/>
          <w:lang w:bidi="ar-SA"/>
        </w:rPr>
        <w:t xml:space="preserve">، كاستخدامه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رسول الله كالصنو</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امتاز كتاب نهج البلاغة بالمحسنات البديعية من جناس</w:t>
      </w:r>
      <w:r>
        <w:rPr>
          <w:rStyle w:val="FootnoteAnchor"/>
          <w:rtl w:val="true"/>
        </w:rPr>
        <w:footnoteReference w:id="404"/>
      </w:r>
      <w:r>
        <w:rPr>
          <w:rFonts w:ascii="IRNazanin" w:hAnsi="IRNazanin" w:eastAsia="IRNazanin"/>
          <w:color w:val="111111"/>
          <w:sz w:val="28"/>
          <w:sz w:val="28"/>
          <w:szCs w:val="28"/>
          <w:rtl w:val="true"/>
          <w:lang w:bidi="fa-IR"/>
        </w:rPr>
        <w:t>، وطباق</w:t>
      </w:r>
      <w:r>
        <w:rPr>
          <w:rStyle w:val="FootnoteAnchor"/>
          <w:rtl w:val="true"/>
        </w:rPr>
        <w:footnoteReference w:id="405"/>
      </w:r>
      <w:r>
        <w:rPr>
          <w:rFonts w:ascii="IRNazanin" w:hAnsi="IRNazanin" w:eastAsia="IRNazanin"/>
          <w:color w:val="111111"/>
          <w:sz w:val="28"/>
          <w:sz w:val="28"/>
          <w:szCs w:val="28"/>
          <w:rtl w:val="true"/>
          <w:lang w:bidi="fa-IR"/>
        </w:rPr>
        <w:t>، وبجرس موسيقي جميل كما في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امتاز كتاب نهج البلاغة بأنه مرجع لأحاديث الرسول صلی الله علیه و آله وسلم والأدعية، ففيه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و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قرآنية،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من الشعر</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امتاز بأنه مصدر لأخبار الأمم السابقة والأنبياء، وعلى هذا يعتبر الإمام علیه السلام أول من نهج البلاغة، التي جمعت في كتاب يتحدث عن الإلهيات كالتوحيد والعدل، وعن السماء والأرض، وعن الإنسان وغيرها من الموارد الأخرى</w:t>
      </w:r>
      <w:r>
        <w:rPr>
          <w:rStyle w:val="FootnoteAnchor"/>
          <w:rtl w:val="true"/>
        </w:rPr>
        <w:footnoteReference w:id="408"/>
      </w:r>
      <w:r>
        <w:rPr>
          <w:rFonts w:ascii="IRNazanin" w:hAnsi="IRNazanin" w:eastAsia="IRNazanin"/>
          <w:color w:val="111111"/>
          <w:sz w:val="28"/>
          <w:sz w:val="28"/>
          <w:szCs w:val="28"/>
          <w:rtl w:val="true"/>
          <w:lang w:bidi="fa-IR"/>
        </w:rPr>
        <w:t>ويعد كتاب نهج البلاغة كتاباً عقائدياً يتحدث عن إثبات وجود الله سبحانه، وعن القضاء والقدر، والعدل الإلهي، والنبوة والإمامة، والمعاد ابتدأ من الموت مروراً بعالم البرزخ ثم الحساب، وكذلك تحدث عن الجنة والنار، لذا يعد الإمام علیه السلام أول من أسس علم الكلام في الإسلام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نهج البلاغة فيض من آيات التوحيد والحكمة الإلهية تتسع به دراسة كل مشتغل بالعقائد وأصول التالية وحكمة التوحيد</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 وقال </w:t>
      </w:r>
      <w:bookmarkStart w:id="111" w:name="pg7106_74472"/>
    </w:p>
    <w:p>
      <w:pPr>
        <w:pStyle w:val="BookText"/>
        <w:rPr/>
      </w:pPr>
      <w:bookmarkEnd w:id="111"/>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يصح أن يقال إنَّ علياً عبقرية الإمام علي،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علم الكلام في الإسلام؛ لأن المتكلمين أقاموا مذاهبهم على أساسه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3710829_372815092"/>
      <w:bookmarkStart w:id="113" w:name="_Toc39"/>
      <w:bookmarkEnd w:id="112"/>
      <w:r>
        <w:rPr>
          <w:rtl w:val="true"/>
        </w:rPr>
        <w:t>ثالثاً</w:t>
      </w:r>
      <w:r>
        <w:rPr>
          <w:rtl w:val="true"/>
        </w:rPr>
        <w:t xml:space="preserve">: </w:t>
      </w:r>
      <w:r>
        <w:rPr>
          <w:rtl w:val="true"/>
        </w:rPr>
        <w:t>شروح كتاب نهج البلاغة</w:t>
      </w:r>
      <w:r>
        <w:rPr>
          <w:rtl w:val="true"/>
        </w:rPr>
        <w:t>:</w:t>
      </w:r>
      <w:bookmarkEnd w:id="113"/>
    </w:p>
    <w:p>
      <w:pPr>
        <w:pStyle w:val="BookText"/>
        <w:rPr/>
      </w:pPr>
      <w:r>
        <w:rPr>
          <w:rFonts w:ascii="Amiri" w:hAnsi="Amiri" w:eastAsia="Amiri" w:cs="Amiri"/>
          <w:color w:val="111111"/>
          <w:sz w:val="28"/>
          <w:sz w:val="28"/>
          <w:szCs w:val="28"/>
          <w:rtl w:val="true"/>
          <w:lang w:bidi="ar-SA"/>
        </w:rPr>
        <w:t xml:space="preserve">استقطب كتاب نهج البلاغة بما فيه من أدب وحكم وأمثال ومعارف وعلوم كثيرة أخذت مساحة شاسعة من الجهود العلمية في أوساط العلماء بعد القرآن الكريم؛ إذ دارت في فلكه شروح كثيرة ذكرت أسماؤها في كتب الفهارس، وقد سرد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Style w:val="FootnoteAnchor"/>
          <w:rtl w:val="true"/>
        </w:rPr>
        <w:footnoteReference w:id="412"/>
      </w:r>
      <w:r>
        <w:rPr>
          <w:rFonts w:ascii="Amiri" w:hAnsi="Amiri" w:eastAsia="Amiri" w:cs="Amiri"/>
          <w:color w:val="111111"/>
          <w:sz w:val="28"/>
          <w:sz w:val="28"/>
          <w:szCs w:val="28"/>
          <w:rtl w:val="true"/>
          <w:lang w:bidi="ar-SA"/>
        </w:rPr>
        <w:t xml:space="preserve">، والشيخ أغابزرك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Style w:val="FootnoteAnchor"/>
          <w:rtl w:val="true"/>
        </w:rPr>
        <w:footnoteReference w:id="413"/>
      </w:r>
      <w:r>
        <w:rPr>
          <w:rFonts w:ascii="Amiri" w:hAnsi="Amiri" w:eastAsia="Amiri" w:cs="Amiri"/>
          <w:color w:val="111111"/>
          <w:sz w:val="28"/>
          <w:sz w:val="28"/>
          <w:szCs w:val="28"/>
          <w:rtl w:val="true"/>
          <w:lang w:bidi="ar-SA"/>
        </w:rPr>
        <w:t>، وقد بذل المحققون كثيراً من الجهود في هذا الشأن، وسوف نشرع بذكر البعض من هذه الشروح حسب تسلسلها الزمني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للسرخسي، وقد ذكر المختار من خطب أمير المؤمنين علیه السلام وهذا الكتاب بجزأين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للبيهقي، يتلخص أسلوب الشارح في ترقيم كلمات الإمام علیه السلام وشرح ما يلزم شرحه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لأحمد بن محمد بن مسعود الوبري، من أعلام </w:t>
      </w:r>
    </w:p>
    <w:p>
      <w:pPr>
        <w:pStyle w:val="BookText"/>
        <w:rPr/>
      </w:pPr>
      <w:r>
        <w:rPr>
          <w:rFonts w:ascii="Amiri" w:hAnsi="Amiri" w:eastAsia="Amiri" w:cs="Amiri"/>
          <w:color w:val="111111"/>
          <w:sz w:val="28"/>
          <w:sz w:val="28"/>
          <w:szCs w:val="28"/>
          <w:rtl w:val="true"/>
          <w:lang w:bidi="ar-SA"/>
        </w:rPr>
        <w:t>القرن السادس الهجري، وقد شرح نهج البلاغة من الناحية الكلامية شرحاً موجزاً مقتصراً على حل مشكلة وتوضيح غامضة، وهذا الكتاب من في عداد الكتب المفقودة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للراوندي، في ثلاثة أجزاء، وقد تصدى فيه الشارح إلى نقل نص كلام أمير المؤمنين علیه السلام وشرح العبارات والكلمات الغامضة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للبيهقي، من مجلدين شرح بهما الخطب التي أوردها الشريف الرضي في النهج، وبيّن معنى بعض المفردات لغوياً، واستشهد بالأمثال لبيان معنى تلك الكلمات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لابن ابي الحديد، يقع الكتاب في عشرين جزءاً بموضوعات تاريخية ونكات ادبية وكلامية وصوفية، وله عدّة طبعات منها أربعة مجلدات، وعشرة مجلدات، وعشرون مجلداً، وصار هذا الشرح محوراً للنقد والتحليل عند علماء كلا الفريقين، وصُنِفَتْ كتب ورسائل في نقضه، وتصدى ابن أبي الحديد لشرح خطب الإمام علیه السلام التي أوردها الشريف الرضي في غير نهج البلاغة، فضلاً عن شرحه ما أورده الرضي في النهج، وكذلك شرح أقواله القصار التي لم يرد أكثرها في النهج</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للبحراني، يُعد البحراني من فلاسفة الإمامية ومتكلميهم؛ لذا نجد شرحه مملوءاً بموضوعات كلامية وفلسفية، وله ثلاثة شروح على نهج البلاغة، وقد جمعت في شرح كبير بخمسة أجزاء، وقد شرح خطب الإمام علیه السلام ورسائله وحكمه ومواعظه ورفدها بالشواهد التاريخية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لميثم البحراني، هو شرح المتوسط على نهج البلاغة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جمال الله والدين أبي منصور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الحسن الناوندي من أعلام القرن السابع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النفائس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لبعض علماء السنة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يحيى بن حمزة العلوي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لشارح محقق من أعلام القرن الثامن بجزء </w:t>
      </w:r>
    </w:p>
    <w:p>
      <w:pPr>
        <w:pStyle w:val="BookText"/>
        <w:rPr/>
      </w:pPr>
      <w:r>
        <w:rPr>
          <w:rFonts w:ascii="Amiri" w:hAnsi="Amiri" w:eastAsia="Amiri" w:cs="Amiri"/>
          <w:color w:val="111111"/>
          <w:sz w:val="28"/>
          <w:sz w:val="28"/>
          <w:szCs w:val="28"/>
          <w:rtl w:val="true"/>
          <w:lang w:bidi="ar-SA"/>
        </w:rPr>
        <w:t>واحد، تناول مفردات كل خطبة بالشرح بعد إيراد الخطبة كاملة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بن عبد الله التفتازاني الهروي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العلية في شرح نهج البلاغة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لأفصح الدين محمد بن حبيب الله بن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لقوام الدين يوسف بن الحسن الشهير بقاضي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الأبرار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علي بن الحسن الزواري الاصبهاني، فرغ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الفصاحة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الحسين بن شرف الدين عبد الحق المعروف بالآلهي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علي القاري الاستربادي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عي المعروف بالحكيم الصوفي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الفصاحة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لنظام الدين علي بن الحسن الجبلاني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ماجد بن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اللاهجي من علماء القرن الثالث عشر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عبده، من علماء الأزهر، يتكون من أربعة أجزاء شرح فيها الخطب وبيّن مفرداتها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للخوئي، لم يكمل المؤلف شرحه، إذ وصل إلى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ويتلخص أسلوبه في الشرح بنقل نص الخطبة أولاً ثم إعرابها ثم بيان معناها، 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جواد مغنية، في أربعة أجزاء، شرح </w:t>
      </w:r>
    </w:p>
    <w:p>
      <w:pPr>
        <w:pStyle w:val="BookText"/>
        <w:rPr/>
      </w:pPr>
      <w:r>
        <w:rPr>
          <w:rFonts w:ascii="Amiri" w:hAnsi="Amiri" w:eastAsia="Amiri" w:cs="Amiri"/>
          <w:color w:val="111111"/>
          <w:sz w:val="28"/>
          <w:sz w:val="28"/>
          <w:szCs w:val="28"/>
          <w:rtl w:val="true"/>
          <w:lang w:bidi="ar-SA"/>
        </w:rPr>
        <w:t>مغنية الخطب على شكل فقرات ثم بيّن معناها اللغوي ثم أعرب الكلمات ثم أورد معنى الخطبة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للتستري،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تصدى الشارح لشرح جميع الخطب بدون تسلسل أو ترقيم لها كما هو موجود في كتاب النهج للشريف الرضي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لصبحي الصالح، جزء واحد، تصدى الشارح لشرح خطب الإمام علیه السلام وفق المنهج الذي سار عليه محمد عبده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للقزويني، طُبع منه جزءان، شرح نماذج من خطب الإمام علي علیه السلام وبيان علومه الشخصية ثم إيرادها بالمعنى اللغوي ثم الإعراب ثم المعنى</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14" w:name="pg7106_74478"/>
    </w:p>
    <w:p>
      <w:pPr>
        <w:pStyle w:val="Heading2"/>
        <w:numPr>
          <w:ilvl w:val="1"/>
          <w:numId w:val="1"/>
        </w:numPr>
        <w:rPr/>
      </w:pPr>
      <w:bookmarkStart w:id="115" w:name="__RefHeading___Toc3710831_372815092"/>
      <w:bookmarkStart w:id="116" w:name="_Toc40"/>
      <w:bookmarkEnd w:id="114"/>
      <w:bookmarkEnd w:id="115"/>
      <w:r>
        <w:rPr>
          <w:rtl w:val="true"/>
        </w:rPr>
        <w:t>الفصل الثاني</w:t>
      </w:r>
      <w:r>
        <w:rPr>
          <w:rtl w:val="true"/>
        </w:rPr>
        <w:t xml:space="preserve">: </w:t>
      </w:r>
      <w:r>
        <w:rPr>
          <w:rtl w:val="true"/>
        </w:rPr>
        <w:t>أهل البيت علیهم السلام فی کتاب نهج البلاغة</w:t>
      </w:r>
      <w:bookmarkEnd w:id="116"/>
    </w:p>
    <w:p>
      <w:pPr>
        <w:pStyle w:val="Heading3"/>
        <w:numPr>
          <w:ilvl w:val="2"/>
          <w:numId w:val="1"/>
        </w:numPr>
        <w:rPr/>
      </w:pPr>
      <w:bookmarkStart w:id="117" w:name="__RefHeading___Toc3710833_372815092"/>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والأهل في اللغة والاصطلاح</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أهل البيت علیهم السلام في القرآن الكريم والسنة والنبوية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أهل البيت علیهم السلام في كتاب نهج البلاغة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106_74480"/>
      <w:bookmarkStart w:id="120" w:name="pg7106_74480"/>
      <w:bookmarkEnd w:id="120"/>
    </w:p>
    <w:p>
      <w:pPr>
        <w:pStyle w:val="Heading3"/>
        <w:numPr>
          <w:ilvl w:val="2"/>
          <w:numId w:val="1"/>
        </w:numPr>
        <w:rPr/>
      </w:pPr>
      <w:bookmarkStart w:id="121" w:name="pg7106_74480"/>
      <w:bookmarkStart w:id="122" w:name="__RefHeading___Toc3710835_372815092"/>
      <w:bookmarkStart w:id="123" w:name="_Toc42"/>
      <w:bookmarkEnd w:id="121"/>
      <w:bookmarkEnd w:id="122"/>
      <w:r>
        <w:rPr>
          <w:rtl w:val="true"/>
        </w:rPr>
        <w:t>المبحث الأول الآل والأهل في اللغة والاصطلاح</w:t>
      </w:r>
      <w:bookmarkEnd w:id="123"/>
    </w:p>
    <w:p>
      <w:pPr>
        <w:pStyle w:val="Heading4"/>
        <w:numPr>
          <w:ilvl w:val="3"/>
          <w:numId w:val="1"/>
        </w:numPr>
        <w:rPr/>
      </w:pPr>
      <w:bookmarkStart w:id="124" w:name="__RefHeading___Toc3710837_372815092"/>
      <w:bookmarkStart w:id="125" w:name="_Toc43"/>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لغرض معرفة لفظتي الآل والأهل لغة واصطلاحاً والوقوف على أدق التعريفات التي يترتب عليها موضوع الدراسة وأسلوب صياغتهما سنذكر بعض التعريفات اللغوية والاستدلالات اللفظية في هذا الموضوع</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710839_372815092"/>
      <w:bookmarkStart w:id="127" w:name="_Toc44"/>
      <w:bookmarkEnd w:id="126"/>
      <w:r>
        <w:rPr/>
        <w:t>1</w:t>
      </w:r>
      <w:r>
        <w:rPr>
          <w:rtl w:val="true"/>
        </w:rPr>
        <w:t xml:space="preserve">- </w:t>
      </w:r>
      <w:r>
        <w:rPr>
          <w:rtl w:val="true"/>
        </w:rPr>
        <w:t>الآل والأهل في اللغة والاصطلاح</w:t>
      </w:r>
      <w:r>
        <w:rPr>
          <w:rtl w:val="true"/>
        </w:rPr>
        <w:t>:</w:t>
      </w:r>
      <w:bookmarkEnd w:id="127"/>
    </w:p>
    <w:p>
      <w:pPr>
        <w:pStyle w:val="BookText"/>
        <w:rPr/>
      </w:pPr>
      <w:r>
        <w:rPr>
          <w:rFonts w:ascii="Amiri" w:hAnsi="Amiri" w:eastAsia="Amiri" w:cs="Amiri"/>
          <w:color w:val="111111"/>
          <w:sz w:val="28"/>
          <w:sz w:val="28"/>
          <w:szCs w:val="28"/>
          <w:rtl w:val="true"/>
          <w:lang w:bidi="ar-SA"/>
        </w:rPr>
        <w:t xml:space="preserve">ذكر علماء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الهاء همزة ثم ألفاً، ويدل عليه تصغيره على أُهيل</w:t>
      </w:r>
      <w:r>
        <w:rPr>
          <w:rStyle w:val="FootnoteAnchor"/>
          <w:rtl w:val="true"/>
        </w:rPr>
        <w:footnoteReference w:id="443"/>
      </w:r>
      <w:r>
        <w:rPr>
          <w:rFonts w:ascii="Amiri" w:hAnsi="Amiri" w:eastAsia="Amiri" w:cs="Amiri"/>
          <w:color w:val="111111"/>
          <w:sz w:val="28"/>
          <w:sz w:val="28"/>
          <w:szCs w:val="28"/>
          <w:rtl w:val="true"/>
          <w:lang w:bidi="ar-SA"/>
        </w:rPr>
        <w:t xml:space="preserve">، وذكر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يؤول أولا وأوولا وأصلهما أهل ثم أبدلت الهاء همزة فصارت في التقدير آل، فلما توالت الهمزتان أبدلوا الثانية ألفاً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آخر وفي الفعل آمن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ذكر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 مقلوب الأهل، واستشهد بقول </w:t>
      </w:r>
      <w:bookmarkStart w:id="128" w:name="pg7106_74481"/>
    </w:p>
    <w:p>
      <w:pPr>
        <w:pStyle w:val="BookText"/>
        <w:rPr/>
      </w:pPr>
      <w:bookmarkEnd w:id="128"/>
      <w:r>
        <w:rPr>
          <w:rFonts w:ascii="Amiri" w:hAnsi="Amiri" w:eastAsia="Amiri" w:cs="Amiri"/>
          <w:color w:val="111111"/>
          <w:sz w:val="28"/>
          <w:sz w:val="28"/>
          <w:szCs w:val="28"/>
          <w:rtl w:val="true"/>
          <w:lang w:bidi="ar-SA"/>
        </w:rPr>
        <w:t>سيبويه</w:t>
      </w:r>
      <w:r>
        <w:rPr>
          <w:rStyle w:val="FootnoteAnchor"/>
          <w:rtl w:val="true"/>
        </w:rPr>
        <w:footnoteReference w:id="445"/>
      </w:r>
      <w:r>
        <w:rPr>
          <w:rFonts w:ascii="Amiri" w:hAnsi="Amiri" w:eastAsia="Amiri" w:cs="Amiri"/>
          <w:color w:val="111111"/>
          <w:sz w:val="28"/>
          <w:sz w:val="28"/>
          <w:szCs w:val="28"/>
          <w:rtl w:val="true"/>
          <w:lang w:bidi="ar-SA"/>
        </w:rPr>
        <w:t>، أصل الآل أهل إذ قال سيبويه العدل الأصل في الآل لديهم أهل فأبدلوا الهاء همزة والهمزة قد أبدلوها ألفاً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الرازي الآل يختص بالأشهر والأشرف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 آل الله وآل محمد، ولا يقال آل الاسكافي</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أهل وأهلى وتأهل إذا تزوج، ومنه قيل أهلّك الله في الجنة أي زوجك فيها وجعل لك فيها أهلاً يجمعك وإياهم،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أهل لكذا أي خليق به ومرحباً، وأهلاً في التحية للنازل بالإنسان أي وجدت سعة مكان عندنا من هو أهل بيت لك في الشفقة وجمع الأهل أهلون وأهال وأهلات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3710841_372815092"/>
      <w:bookmarkStart w:id="130" w:name="_Toc45"/>
      <w:bookmarkEnd w:id="129"/>
      <w:r>
        <w:rPr/>
        <w:t>2</w:t>
      </w:r>
      <w:r>
        <w:rPr>
          <w:rtl w:val="true"/>
        </w:rPr>
        <w:t xml:space="preserve">- </w:t>
      </w:r>
      <w:r>
        <w:rPr>
          <w:rtl w:val="true"/>
        </w:rPr>
        <w:t>الآل والأهل في الاصطلاح</w:t>
      </w:r>
      <w:r>
        <w:rPr>
          <w:rtl w:val="true"/>
        </w:rPr>
        <w:t>:</w:t>
      </w:r>
      <w:bookmarkEnd w:id="130"/>
    </w:p>
    <w:p>
      <w:pPr>
        <w:pStyle w:val="BookText"/>
        <w:rPr/>
      </w:pPr>
      <w:r>
        <w:rPr>
          <w:rFonts w:ascii="Amiri" w:hAnsi="Amiri" w:eastAsia="Amiri" w:cs="Amiri"/>
          <w:color w:val="111111"/>
          <w:sz w:val="28"/>
          <w:sz w:val="28"/>
          <w:szCs w:val="28"/>
          <w:rtl w:val="true"/>
          <w:lang w:bidi="ar-SA"/>
        </w:rPr>
        <w:t>ذهب بعض العلماء في تعريفهم الاصطلاحي لهذه الكلمة إلى مذهبين، فمنهم من فسرها بالأهل والذرية والأقرباء ومنهم من فسرها بالأصحاب والأتباع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منظور أن آل محمد علیهم السلام قرابته التي ينفرد بها دون غيره </w:t>
      </w:r>
    </w:p>
    <w:p>
      <w:pPr>
        <w:pStyle w:val="BookText"/>
        <w:rPr/>
      </w:pPr>
      <w:r>
        <w:rPr>
          <w:rFonts w:ascii="IRNazanin" w:hAnsi="IRNazanin" w:eastAsia="IRNazanin"/>
          <w:color w:val="111111"/>
          <w:sz w:val="28"/>
          <w:sz w:val="28"/>
          <w:szCs w:val="28"/>
          <w:rtl w:val="true"/>
          <w:lang w:bidi="fa-IR"/>
        </w:rPr>
        <w:t>من قرابته وإذا عُد آل الرجل ولده الذي إليه نسبه ومن يأويه بيته من زوجة أو مملوك أو موالٍ، وذهب ناس إلى أن آل محمد علیهم السلام هم الذين لاتحل عليهم الصدقة وعوضوا عنها بالخمس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بناته وازواجه وصهره علي علیه السلام الذين ذكروا في التنزيل العزيز</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آل الرجل فهم أهل بيته الذين يئل إليهم أي يلجأ واستدل بحديث الرسول صلی الله علیه و آله وسلم عن شعبة بن الحكم قال خرج علينا رسول الله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آل محمد علیهم السلام زوجاته ومن هم في نفقته أو هم مؤمنو بني هاشم والمطلب أو أتقياء أمته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المذهب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آل النبي صلی الله علیه و آله وسلم أقاربه وقيل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المختصون به من حيث العلم وذلك أن أهل الدين ضربان ضرب متخصصون بالعلم المتيقن والحكم، فيقال لهم آل النبي صلی الله علیه و آله وسلم، وضرب يجمعون بالعلم ويقال لهم أمة محمد صلی الله علیه و آله وسلم، ولا يقال لهم آل النبي، فكل آل النبي أمته، وليس كل أمته </w:t>
      </w:r>
    </w:p>
    <w:p>
      <w:pPr>
        <w:pStyle w:val="BookText"/>
        <w:rPr/>
      </w:pPr>
      <w:r>
        <w:rPr>
          <w:rFonts w:ascii="IRNazanin" w:hAnsi="IRNazanin" w:eastAsia="IRNazanin"/>
          <w:color w:val="111111"/>
          <w:sz w:val="28"/>
          <w:sz w:val="28"/>
          <w:szCs w:val="28"/>
          <w:rtl w:val="true"/>
          <w:lang w:bidi="fa-IR"/>
        </w:rPr>
        <w:t>آل له، ثم قال لجعفر بن محمد الصادق علیه السلام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كلهم آل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وصدقوا، فقيل له ما معنى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في أن الأمة كافتهم آله، وصدقوا في أنهم إن قاموا بشرائط شريعته فهم آله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واستدل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الأهل فهم الرجل وأهل الدار، وأهل الرجل عشيرته وأقاربه، وفي الحديث أهل القرآن هم أهل الله وخاصته أي حفظة القرآن العاملون به هم أولياء الله المختصون به أهل الإنسان، وأهل المذهب من يدين به وأهل الرجل أخص الناس به</w:t>
      </w:r>
      <w:r>
        <w:rPr>
          <w:rStyle w:val="FootnoteAnchor"/>
          <w:rtl w:val="true"/>
        </w:rPr>
        <w:footnoteReference w:id="45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الأصل في القرابة، وقد اطلق على الأتباع، وأهل البلد من استوطنه، وأهل العلم من اتصف به، والجمع أهلون</w:t>
      </w:r>
      <w:r>
        <w:rPr>
          <w:rStyle w:val="FootnoteAnchor"/>
          <w:rtl w:val="true"/>
        </w:rPr>
        <w:footnoteReference w:id="456"/>
      </w:r>
      <w:r>
        <w:rPr>
          <w:rFonts w:ascii="Amiri" w:hAnsi="Amiri" w:eastAsia="Amiri" w:cs="Amiri"/>
          <w:color w:val="111111"/>
          <w:sz w:val="28"/>
          <w:sz w:val="28"/>
          <w:szCs w:val="28"/>
          <w:rtl w:val="true"/>
          <w:lang w:bidi="ar-SA"/>
        </w:rPr>
        <w:t>، وقيل الأهل هم أهل الرجل وعشيرته وذو قرباه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أهل الرجل من يجمعه وإياهم نسب أو دين أو ما يجري مجراها من صناعة وبيت وبلد وتصرف في أسرة النبي مطلقاً</w:t>
      </w:r>
      <w:r>
        <w:rPr>
          <w:rStyle w:val="FootnoteAnchor"/>
          <w:rtl w:val="true"/>
        </w:rPr>
        <w:footnoteReference w:id="458"/>
      </w:r>
      <w:r>
        <w:rPr>
          <w:rFonts w:ascii="Amiri" w:hAnsi="Amiri" w:eastAsia="Amiri" w:cs="Amiri"/>
          <w:color w:val="111111"/>
          <w:sz w:val="28"/>
          <w:sz w:val="28"/>
          <w:szCs w:val="28"/>
          <w:rtl w:val="true"/>
          <w:lang w:bidi="ar-SA"/>
        </w:rPr>
        <w:t>،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bookmarkStart w:id="131" w:name="pg7106_74484"/>
    </w:p>
    <w:p>
      <w:pPr>
        <w:pStyle w:val="BookText"/>
        <w:rPr/>
      </w:pPr>
      <w:bookmarkEnd w:id="131"/>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الكرباسي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فإنها تستوعب معانٍ عدّة لكنها تصبح أكثر وضوحاً عندما تضاف لها قرينة فقد ذكر علماء اللغة أن المراد من أهل القرى سكانها وأهل الشيء أصحابه وأهل الكتاب أتباعه وقرّاؤه وكذلك أهل التوراة وأهل الإنجيل، وقد ورد بعض هذه المعاني في القرآن الكريم</w:t>
      </w:r>
      <w:r>
        <w:rPr>
          <w:rStyle w:val="FootnoteAnchor"/>
          <w:rtl w:val="true"/>
        </w:rPr>
        <w:footnoteReference w:id="460"/>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رَكِبَا فِي السَّفِينَةِ خَرَقَهَا قَالَ أَخَرَقْتَهَا لِتُغْرِقَ أَهْلَهَا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710843_372815092"/>
      <w:bookmarkStart w:id="133" w:name="_Toc46"/>
      <w:bookmarkEnd w:id="132"/>
      <w:r>
        <w:rPr/>
        <w:t>3</w:t>
      </w:r>
      <w:r>
        <w:rPr>
          <w:rtl w:val="true"/>
        </w:rPr>
        <w:t xml:space="preserve">- </w:t>
      </w:r>
      <w:r>
        <w:rPr>
          <w:rtl w:val="true"/>
        </w:rPr>
        <w:t>من هم أهل البيت؟</w:t>
      </w:r>
      <w:bookmarkEnd w:id="133"/>
    </w:p>
    <w:p>
      <w:pPr>
        <w:pStyle w:val="BookText"/>
        <w:rPr/>
      </w:pPr>
      <w:r>
        <w:rPr>
          <w:rFonts w:ascii="Amiri" w:hAnsi="Amiri" w:eastAsia="Amiri" w:cs="Amiri"/>
          <w:color w:val="111111"/>
          <w:sz w:val="28"/>
          <w:sz w:val="28"/>
          <w:szCs w:val="28"/>
          <w:rtl w:val="true"/>
          <w:lang w:bidi="ar-SA"/>
        </w:rPr>
        <w:t>بيّن الكثير من المفسرين والمحدثين أن المراد من أهل البيت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العترة الطاهرة الذين عرفهم الرسول صلی الله علیه و آله وسلم في حديث الثقلين،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 كتاب الله حبل الله الممدود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تحقيق مفاد الآية يبيّن أن المراد من أهل البيت علیه السلام فيها وانطباقها على حديث الثقلين يستدعي البحث والتعرف على معنى أهل البيت وهذا اللفظ مركب من كلمتين ولكل منها مفهوم ويمكن تحديد مفهوم الأهل من موارد استعماله فيقال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الأمر والنهي، وأهل الإنجيل، وأهل الكتاب، وأهل الإسلام، وأهل الرجل، وأهل الماء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الموارد توقفنا أن كلمة الأهل تستعمل مضافة فيمن كان له علاقة قوية بمن أضيفت إليه فأهل الأمر والنهي هم الذين يمارسون الحكم وأهل الإنجيل هم الذين لهم اعتقاد به كأهل الكتاب وأهل الإسلام</w:t>
      </w:r>
      <w:r>
        <w:rPr>
          <w:rStyle w:val="FootnoteAnchor"/>
          <w:rtl w:val="true"/>
        </w:rPr>
        <w:footnoteReference w:id="465"/>
      </w:r>
      <w:r>
        <w:rPr>
          <w:rFonts w:ascii="Amiri" w:hAnsi="Amiri" w:eastAsia="Amiri" w:cs="Amiri"/>
          <w:color w:val="111111"/>
          <w:sz w:val="28"/>
          <w:sz w:val="28"/>
          <w:szCs w:val="28"/>
          <w:rtl w:val="true"/>
          <w:lang w:bidi="ar-SA"/>
        </w:rPr>
        <w:t>، وقد اتفقت كلمة أهل اللغة على أن الأهل والآل كلمتان لمعنى واحد وقد ثبت في شعر عبد المطلب</w:t>
      </w:r>
      <w:r>
        <w:rPr>
          <w:rStyle w:val="FootnoteAnchor"/>
          <w:rtl w:val="true"/>
        </w:rPr>
        <w:footnoteReference w:id="466"/>
      </w:r>
      <w:r>
        <w:rPr>
          <w:rFonts w:ascii="Amiri" w:hAnsi="Amiri" w:eastAsia="Amiri" w:cs="Amiri"/>
          <w:color w:val="111111"/>
          <w:sz w:val="28"/>
          <w:sz w:val="28"/>
          <w:szCs w:val="28"/>
          <w:rtl w:val="true"/>
          <w:lang w:bidi="ar-SA"/>
        </w:rPr>
        <w:t xml:space="preserve">، في قوله في قصة </w:t>
      </w:r>
    </w:p>
    <w:p>
      <w:pPr>
        <w:pStyle w:val="BookText"/>
        <w:rPr/>
      </w:pPr>
      <w:r>
        <w:rPr>
          <w:rFonts w:ascii="Amiri" w:hAnsi="Amiri" w:eastAsia="Amiri" w:cs="Amiri"/>
          <w:color w:val="111111"/>
          <w:sz w:val="28"/>
          <w:sz w:val="28"/>
          <w:szCs w:val="28"/>
          <w:rtl w:val="true"/>
          <w:lang w:bidi="ar-SA"/>
        </w:rPr>
        <w:t>هجوم أبرهة</w:t>
      </w:r>
      <w:r>
        <w:rPr>
          <w:rStyle w:val="FootnoteAnchor"/>
          <w:rtl w:val="true"/>
        </w:rPr>
        <w:footnoteReference w:id="467"/>
      </w:r>
      <w:r>
        <w:rPr>
          <w:rFonts w:ascii="Amiri" w:hAnsi="Amiri" w:eastAsia="Amiri" w:cs="Amiri"/>
          <w:color w:val="111111"/>
          <w:sz w:val="28"/>
          <w:sz w:val="28"/>
          <w:szCs w:val="28"/>
          <w:rtl w:val="true"/>
          <w:lang w:bidi="ar-SA"/>
        </w:rPr>
        <w:t>على مكة المكرمة، وقد أخذ حلقة باب الكعبة،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 على آل الصليب وعابديه اليوم آلك</w:t>
      </w:r>
      <w:r>
        <w:rPr>
          <w:rStyle w:val="FootnoteAnchor"/>
          <w:rtl w:val="true"/>
        </w:rPr>
        <w:footnoteReference w:id="468"/>
      </w:r>
      <w:r>
        <w:rPr>
          <w:rFonts w:ascii="IRNazanin" w:hAnsi="IRNazanin" w:eastAsia="IRNazanin"/>
          <w:color w:val="111111"/>
          <w:sz w:val="28"/>
          <w:sz w:val="28"/>
          <w:szCs w:val="28"/>
          <w:rtl w:val="true"/>
          <w:lang w:bidi="fa-IR"/>
        </w:rPr>
        <w:t>وعلى ما ذكرنا فهذا اللفظ أضيف إلى شيء يقصد منه المضاف الذي له علاقة خاصة بالمضاف إليه، فأهل الرجل هم أخص الناس به وأهل المسجد هم المترددون عليه وأهل الغابة القاطنون فيها، وإذا لاحظنا موارد استعمالها لا نتردد في شمولها للزوجة والأولاد وغيرهم ممن تربطهم رابطة خاصة بالبيت من غير فرق بين الأولاد والزواج ولأجل ذلك نرى أن الله سبحانه وتعالى يطلقه على زوجة إبراهيم علیه السلام</w:t>
      </w:r>
      <w:r>
        <w:rPr>
          <w:rStyle w:val="FootnoteAnchor"/>
          <w:rtl w:val="true"/>
        </w:rPr>
        <w:footnoteReference w:id="46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استعملت في قصة موسى علیه السلام بقوله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 آنَسَ مِنْ جَانِبِ الطُّورِ نَارًا قَالَ لِأَهْلِهِ امْكُثُوا إِنِّي آنَسْتُ نَارًا لَعَلِّي آتِيكُمْ مِنْهَا بِخَبَرٍ أَوْ جَذْوَةٍ مِنَ النَّارِ لَعَلَّكُمْ تَصْطَلُونَ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من الأهل زوجة موسى علیه السلام وهي بنت شعيب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السبحاني إلى أن هذه الكلمات بين أعلام أهل اللغة تعرب عن مفهوم أهل البيت الذين لهم صلة وطيدة بالنسب</w:t>
      </w:r>
      <w:r>
        <w:rPr>
          <w:rStyle w:val="FootnoteAnchor"/>
          <w:rtl w:val="true"/>
        </w:rPr>
        <w:footnoteReference w:id="473"/>
      </w:r>
      <w:r>
        <w:rPr>
          <w:rFonts w:ascii="IRNazanin" w:hAnsi="IRNazanin" w:eastAsia="IRNazanin"/>
          <w:color w:val="111111"/>
          <w:sz w:val="28"/>
          <w:sz w:val="28"/>
          <w:szCs w:val="28"/>
          <w:rtl w:val="true"/>
          <w:lang w:bidi="fa-IR"/>
        </w:rPr>
        <w:t>، ومن خلال الاستدلال النقلي فإن مصطلح أهل البيت علم على النبي محمد صلی الله علیه و آله وسلم والإمام علي بن أبي طالب علیه السلام والسيدة فاطمة الزهراء علیها السلام والإمامين الحسن والحسين علیهما السلام</w:t>
      </w:r>
      <w:r>
        <w:rPr>
          <w:rStyle w:val="FootnoteAnchor"/>
          <w:rtl w:val="true"/>
        </w:rPr>
        <w:footnoteReference w:id="474"/>
      </w:r>
      <w:r>
        <w:rPr>
          <w:rFonts w:ascii="Amiri" w:hAnsi="Amiri" w:eastAsia="Amiri" w:cs="Amiri"/>
          <w:color w:val="111111"/>
          <w:sz w:val="28"/>
          <w:sz w:val="28"/>
          <w:szCs w:val="28"/>
          <w:rtl w:val="true"/>
          <w:lang w:bidi="ar-SA"/>
        </w:rPr>
        <w:t>، فهم من نزلت فيهم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والذين خصهم رسول الله صلی الله علیه و آله وسلم بحديث الكساء بقوله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الرجس عنهم وطهرهم تطهيراً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عن ما تقدم فإن هذه القضية المباركة قد خصها الله تعالى بنص قرآني آخر </w:t>
      </w:r>
    </w:p>
    <w:p>
      <w:pPr>
        <w:pStyle w:val="BookText"/>
        <w:rPr/>
      </w:pPr>
      <w:r>
        <w:rPr>
          <w:rFonts w:ascii="IRNazanin" w:hAnsi="IRNazanin" w:eastAsia="IRNazanin"/>
          <w:color w:val="111111"/>
          <w:sz w:val="28"/>
          <w:sz w:val="28"/>
          <w:szCs w:val="28"/>
          <w:rtl w:val="true"/>
          <w:lang w:bidi="fa-IR"/>
        </w:rPr>
        <w:t>عزز ما ذهبت إليه آية التطهير في أن هؤلاء الأطهار هم أهل البيت علیهم السلام إذ أورد القرآن الكريم حقيقة تاريخية بينتها مباهلة رسول الله صلی الله علیه و آله وسلم بأهل بيته كما جاء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لا يقبل الشك في أن أهل البيت علیهم السلام خاصة هم السيدة فاطمة الزهراء علیها السلام والإمام علي علیه السلام والإمامين الحسن والحسين علیهما السلام ولاسيما أن الروايات التاريخية لم تشر إلى شخص آخر من نسائه أو غيرهن كان قد استقدمه الرسول صلی الله علیه و آله وسلم للمباهلة مع وفد نصارى نجران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منحى آخر تتباين آراء الفرق والمذاهب الإسلامية في إطلاق مصطلح أهل البيت أو آل البيت علیهم السلام فهم عند المالكية</w:t>
      </w:r>
      <w:r>
        <w:rPr>
          <w:rStyle w:val="FootnoteAnchor"/>
          <w:rtl w:val="true"/>
        </w:rPr>
        <w:footnoteReference w:id="478"/>
      </w:r>
      <w:r>
        <w:rPr>
          <w:rFonts w:ascii="Amiri" w:hAnsi="Amiri" w:eastAsia="Amiri" w:cs="Amiri"/>
          <w:color w:val="111111"/>
          <w:sz w:val="28"/>
          <w:sz w:val="28"/>
          <w:szCs w:val="28"/>
          <w:rtl w:val="true"/>
          <w:lang w:bidi="ar-SA"/>
        </w:rPr>
        <w:t xml:space="preserve">بنو هاشم وبنو قصي وبنو غالب وبنو مضر، </w:t>
      </w:r>
    </w:p>
    <w:p>
      <w:pPr>
        <w:pStyle w:val="BookText"/>
        <w:rPr/>
      </w:pPr>
      <w:r>
        <w:rPr>
          <w:rFonts w:ascii="Amiri" w:hAnsi="Amiri" w:eastAsia="Amiri" w:cs="Amiri"/>
          <w:color w:val="111111"/>
          <w:sz w:val="28"/>
          <w:sz w:val="28"/>
          <w:szCs w:val="28"/>
          <w:rtl w:val="true"/>
          <w:lang w:bidi="ar-SA"/>
        </w:rPr>
        <w:t>أما عند الحنفية</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ببغداد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ينظر، البغدادي، الفرق بين الفرق،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الشهرستاني، أبو الفتح محمد بن عبد الكريم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والنحل،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علي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المعرفة، بيروت،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حيدر أسد، الإمام الصادق علیه السلام والمذاهب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الزهراء علیها السلام، النجف الأشرف،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فهم بنو هاشم، في حين يرى الشافعية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أنهم يقتصرون على بني هاشم وبني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بينما ذهب الحنابلة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ما ذهب إليه الشافعية، أما عند</w:t>
      </w:r>
    </w:p>
    <w:p>
      <w:pPr>
        <w:pStyle w:val="BookText"/>
        <w:rPr/>
      </w:pPr>
      <w:r>
        <w:rPr>
          <w:rFonts w:ascii="Amiri" w:hAnsi="Amiri" w:eastAsia="Amiri" w:cs="Amiri"/>
          <w:color w:val="111111"/>
          <w:sz w:val="28"/>
          <w:sz w:val="28"/>
          <w:szCs w:val="28"/>
          <w:rtl w:val="true"/>
          <w:lang w:bidi="ar-SA"/>
        </w:rPr>
        <w:t>الإمامية الاثني عشرية</w:t>
      </w:r>
      <w:r>
        <w:rPr>
          <w:rStyle w:val="FootnoteAnchor"/>
          <w:rtl w:val="true"/>
        </w:rPr>
        <w:footnoteReference w:id="480"/>
      </w:r>
      <w:r>
        <w:rPr>
          <w:rFonts w:ascii="IRNazanin" w:hAnsi="IRNazanin" w:eastAsia="IRNazanin"/>
          <w:color w:val="111111"/>
          <w:sz w:val="28"/>
          <w:sz w:val="28"/>
          <w:szCs w:val="28"/>
          <w:rtl w:val="true"/>
          <w:lang w:bidi="fa-IR"/>
        </w:rPr>
        <w:t>، فهم فاطمة وعلي والحسن والحسين علیهم السلام وأولادهم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المفسرون إشارات واضحة وجلية في تفسير العديد من الآيات القرآنية التي نزلت في هؤلاء الخمسة علیهم السلام</w:t>
      </w:r>
      <w:r>
        <w:rPr>
          <w:rStyle w:val="FootnoteAnchor"/>
          <w:rtl w:val="true"/>
        </w:rPr>
        <w:footnoteReference w:id="482"/>
      </w:r>
      <w:r>
        <w:rPr>
          <w:rFonts w:ascii="Amiri" w:hAnsi="Amiri" w:eastAsia="Amiri" w:cs="Amiri"/>
          <w:color w:val="111111"/>
          <w:sz w:val="28"/>
          <w:sz w:val="28"/>
          <w:szCs w:val="28"/>
          <w:rtl w:val="true"/>
          <w:lang w:bidi="ar-SA"/>
        </w:rPr>
        <w:t>من قبيل آية الصلاة 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 ابن كثير في تفسيره أنها نزلت بمحمد وآل بيته وهم ذريته علیهم السلام</w:t>
      </w:r>
      <w:r>
        <w:rPr>
          <w:rStyle w:val="FootnoteAnchor"/>
          <w:rtl w:val="true"/>
        </w:rPr>
        <w:footnoteReference w:id="484"/>
      </w:r>
      <w:r>
        <w:rPr>
          <w:rFonts w:ascii="IRNazanin" w:hAnsi="IRNazanin" w:eastAsia="IRNazanin"/>
          <w:color w:val="111111"/>
          <w:sz w:val="28"/>
          <w:sz w:val="28"/>
          <w:szCs w:val="28"/>
          <w:rtl w:val="true"/>
          <w:lang w:bidi="fa-IR"/>
        </w:rPr>
        <w:t>، وقوله جل وعلا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يَاسِينَ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ذكر الشوكاني أن المراد بآل ياسين هم آل محمد علیهم السلام</w:t>
      </w:r>
      <w:r>
        <w:rPr>
          <w:rStyle w:val="FootnoteAnchor"/>
          <w:rtl w:val="true"/>
        </w:rPr>
        <w:footnoteReference w:id="48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أكد المفسرون بانها نزلت بحق أهل البيت علیهم السلام فاطمة وعلي وابنائهم علیهم السلام الذين نزل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لِیُذْهِبَ عَنكُمُ الرِّجْسَ</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آية الوفاء والإيثار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عَلَی حُبِّهِ مِسْكِيناً وَيَتِيماً وَأسِيراً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أكد البيضاوي في تفسيره أنها نزلت بحق أهل البيت علیهم السلام</w:t>
      </w:r>
      <w:r>
        <w:rPr>
          <w:rStyle w:val="FootnoteAnchor"/>
          <w:rtl w:val="true"/>
        </w:rPr>
        <w:footnoteReference w:id="490"/>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ذكر الطباطبائي أنها نزلت في علي بن أبي طالب والحسن والحسين علیهم السلام</w:t>
      </w:r>
      <w:r>
        <w:rPr>
          <w:rStyle w:val="FootnoteAnchor"/>
          <w:rtl w:val="true"/>
        </w:rPr>
        <w:footnoteReference w:id="492"/>
      </w:r>
      <w:r>
        <w:rPr>
          <w:rFonts w:ascii="IRNazanin" w:hAnsi="IRNazanin" w:eastAsia="IRNazanin"/>
          <w:color w:val="111111"/>
          <w:sz w:val="28"/>
          <w:sz w:val="28"/>
          <w:szCs w:val="28"/>
          <w:rtl w:val="true"/>
          <w:lang w:bidi="fa-IR"/>
        </w:rPr>
        <w:t>عندما قال الرسول صلی الله علیه و آله وسلم في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134" w:name="pg7106_74492"/>
    </w:p>
    <w:p>
      <w:pPr>
        <w:pStyle w:val="Heading3"/>
        <w:numPr>
          <w:ilvl w:val="2"/>
          <w:numId w:val="1"/>
        </w:numPr>
        <w:rPr/>
      </w:pPr>
      <w:bookmarkStart w:id="135" w:name="__RefHeading___Toc3710845_372815092"/>
      <w:bookmarkStart w:id="136" w:name="_Toc47"/>
      <w:bookmarkEnd w:id="134"/>
      <w:bookmarkEnd w:id="135"/>
      <w:r>
        <w:rPr>
          <w:rtl w:val="true"/>
        </w:rPr>
        <w:t>المبحث الثاني مفهوم أهل البيت علیهم السلام في القرآن الكريم والسنة النبوية الشريفة</w:t>
      </w:r>
      <w:bookmarkEnd w:id="136"/>
    </w:p>
    <w:p>
      <w:pPr>
        <w:pStyle w:val="Heading4"/>
        <w:numPr>
          <w:ilvl w:val="3"/>
          <w:numId w:val="1"/>
        </w:numPr>
        <w:rPr/>
      </w:pPr>
      <w:bookmarkStart w:id="137" w:name="__RefHeading___Toc3710847_372815092"/>
      <w:bookmarkStart w:id="138" w:name="_Toc48"/>
      <w:bookmarkEnd w:id="137"/>
      <w:r>
        <w:rPr>
          <w:rtl w:val="true"/>
        </w:rPr>
        <w:t>أولاً</w:t>
      </w:r>
      <w:r>
        <w:rPr>
          <w:rtl w:val="true"/>
        </w:rPr>
        <w:t xml:space="preserve">: </w:t>
      </w:r>
      <w:r>
        <w:rPr>
          <w:rtl w:val="true"/>
        </w:rPr>
        <w:t>مفهوم أهل البيت علیهم السلام في القرآن الكريم</w:t>
      </w:r>
      <w:r>
        <w:rPr>
          <w:rtl w:val="true"/>
        </w:rPr>
        <w:t>:</w:t>
      </w:r>
      <w:bookmarkEnd w:id="138"/>
    </w:p>
    <w:p>
      <w:pPr>
        <w:pStyle w:val="Heading5"/>
        <w:numPr>
          <w:ilvl w:val="4"/>
          <w:numId w:val="1"/>
        </w:numPr>
        <w:rPr/>
      </w:pPr>
      <w:bookmarkStart w:id="139" w:name="__RefHeading___Toc3710849_372815092"/>
      <w:bookmarkStart w:id="140" w:name="_Toc4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عند الحديث عن موارد مصطلح أهل البيت في القرآن الكريم، لابدَّ من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لأن أصلها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معرفة الموارد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710851_372815092"/>
      <w:bookmarkStart w:id="142" w:name="_Toc50"/>
      <w:bookmarkEnd w:id="141"/>
      <w:r>
        <w:rPr/>
        <w:t>1</w:t>
      </w:r>
      <w:r>
        <w:rPr>
          <w:rtl w:val="true"/>
        </w:rPr>
        <w:t xml:space="preserve">- </w:t>
      </w:r>
      <w:r>
        <w:rPr>
          <w:rtl w:val="true"/>
        </w:rPr>
        <w:t>الآل في القرآن الكريم</w:t>
      </w:r>
      <w:r>
        <w:rPr>
          <w:rtl w:val="true"/>
        </w:rPr>
        <w:t>:</w:t>
      </w:r>
      <w:bookmarkEnd w:id="142"/>
    </w:p>
    <w:p>
      <w:pPr>
        <w:pStyle w:val="BookText"/>
        <w:rPr/>
      </w:pPr>
      <w:r>
        <w:rPr>
          <w:rFonts w:ascii="Amiri" w:hAnsi="Amiri" w:eastAsia="Amiri" w:cs="Amiri"/>
          <w:color w:val="111111"/>
          <w:sz w:val="28"/>
          <w:sz w:val="28"/>
          <w:szCs w:val="28"/>
          <w:rtl w:val="true"/>
          <w:lang w:bidi="ar-SA"/>
        </w:rPr>
        <w:t xml:space="preserve">ذكر ابن منظور أن الآل هو في الأصل اسم لشخص ويصغر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ذلك فيمن يختص بالإنسان اختصاصاً ذاتياً أما بقرابة قريبة أو بموالاة</w:t>
      </w:r>
      <w:r>
        <w:rPr>
          <w:rStyle w:val="FootnoteAnchor"/>
          <w:rtl w:val="true"/>
        </w:rPr>
        <w:footnoteReference w:id="494"/>
      </w:r>
      <w:r>
        <w:rPr>
          <w:rFonts w:ascii="Amiri" w:hAnsi="Amiri" w:eastAsia="Amiri" w:cs="Amiri"/>
          <w:color w:val="111111"/>
          <w:sz w:val="28"/>
          <w:sz w:val="28"/>
          <w:szCs w:val="28"/>
          <w:rtl w:val="true"/>
          <w:lang w:bidi="ar-SA"/>
        </w:rPr>
        <w:t>، كما 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اصْطَفَی آدَمَ وَنُوحاً وَآلَ إِبْرَاهِيمَ وَآلَ عِمْرَانَ عَلَی الْعَالَمِينَ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 وآل عمران من هؤلاء المصطفين، والآل خاصة الشيء</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وذكر الراغب في المفردات الآل،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عن </w:t>
      </w:r>
      <w:bookmarkStart w:id="143" w:name="pg7106_74493"/>
    </w:p>
    <w:p>
      <w:pPr>
        <w:pStyle w:val="BookText"/>
        <w:rPr/>
      </w:pPr>
      <w:bookmarkEnd w:id="143"/>
      <w:r>
        <w:rPr>
          <w:rFonts w:ascii="Amiri" w:hAnsi="Amiri" w:eastAsia="Amiri" w:cs="Amiri"/>
          <w:color w:val="111111"/>
          <w:sz w:val="28"/>
          <w:sz w:val="28"/>
          <w:szCs w:val="28"/>
          <w:rtl w:val="true"/>
          <w:lang w:bidi="ar-SA"/>
        </w:rPr>
        <w:t>الأهل ويصغر على أُهيل إلا أنه خُصَّ بالإضافة إلى أعلام الناطقين دون النكرات ودون الأزمنة بل يضاف إلى الأشرف والأفضل، ويقال آل الله وآل السلطان</w:t>
      </w:r>
      <w:r>
        <w:rPr>
          <w:rStyle w:val="FootnoteAnchor"/>
          <w:rtl w:val="true"/>
        </w:rPr>
        <w:footnoteReference w:id="497"/>
      </w:r>
      <w:r>
        <w:rPr>
          <w:rFonts w:ascii="Amiri" w:hAnsi="Amiri" w:eastAsia="Amiri" w:cs="Amiri"/>
          <w:color w:val="111111"/>
          <w:sz w:val="28"/>
          <w:sz w:val="28"/>
          <w:szCs w:val="28"/>
          <w:rtl w:val="true"/>
          <w:lang w:bidi="ar-SA"/>
        </w:rPr>
        <w:t>، أما المراد بآل إبراهيم وآل عمران الخاصة من أهليهما والملحقين بهما وآل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الطيبون من ذريته كإسحاق وإسرائيل والأنبياء من بني إسرائيل وإسماعيل الطاهرين، وسيدهم محمد صلی الله علیه و آله وسلم ومن لحق به من مقامات الولاية</w:t>
      </w:r>
      <w:r>
        <w:rPr>
          <w:rStyle w:val="FootnoteAnchor"/>
          <w:rtl w:val="true"/>
        </w:rPr>
        <w:footnoteReference w:id="49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نَجَّيْنَاكُم مِّنْ آلِ فِرْعَوْنَ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وآل فرعون هم قومه وأتباعه وأهل دينه</w:t>
      </w:r>
      <w:r>
        <w:rPr>
          <w:rStyle w:val="FootnoteAnchor"/>
          <w:rtl w:val="true"/>
        </w:rPr>
        <w:footnoteReference w:id="50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بشر آل فرعون عذاباً دون العذاب</w:t>
      </w:r>
      <w:r>
        <w:rPr>
          <w:rStyle w:val="FootnoteAnchor"/>
          <w:rtl w:val="true"/>
        </w:rPr>
        <w:footnoteReference w:id="50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وَأَغْرَقْنَا آلَ فِرْعَوْنَ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بآل فرعون قومه وأتباعه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3710853_372815092"/>
      <w:bookmarkStart w:id="145" w:name="_Toc51"/>
      <w:bookmarkEnd w:id="144"/>
      <w:r>
        <w:rPr/>
        <w:t>2</w:t>
      </w:r>
      <w:r>
        <w:rPr>
          <w:rtl w:val="true"/>
        </w:rPr>
        <w:t xml:space="preserve">- </w:t>
      </w:r>
      <w:r>
        <w:rPr>
          <w:rtl w:val="true"/>
        </w:rPr>
        <w:t>الأهل في القرآن الكريم</w:t>
      </w:r>
      <w:r>
        <w:rPr>
          <w:rtl w:val="true"/>
        </w:rPr>
        <w:t>:</w:t>
      </w:r>
      <w:bookmarkEnd w:id="1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كلمة الأهل في الكثير من الآيات القرآنية الكريمة، إذ جاء معنى الأهل في آيات القرآن الكريم دالاً على المعنى الذي أضيفت إليه فدلالة المعنى لكلمة الأهل </w:t>
      </w:r>
    </w:p>
    <w:p>
      <w:pPr>
        <w:pStyle w:val="BookText"/>
        <w:rPr/>
      </w:pPr>
      <w:r>
        <w:rPr>
          <w:rFonts w:ascii="Amiri" w:hAnsi="Amiri" w:eastAsia="Amiri" w:cs="Amiri"/>
          <w:color w:val="111111"/>
          <w:sz w:val="28"/>
          <w:sz w:val="28"/>
          <w:szCs w:val="28"/>
          <w:rtl w:val="true"/>
          <w:lang w:bidi="ar-SA"/>
        </w:rPr>
        <w:t>لا تظهر جلياً إلا إذا أضيفت إلى ما يفسرها من القرآن، بينما وردت هذه الكلمة واشتقاقاتها في كتاب الله تعالى أكثر من مئة وخمسين مرة وأعطت معاني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 عند إضافتها إلى ما يفسرها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يا أصحاب الكتاب لمَ تخلطون اليهودية والنصرانية بالإسلام وقد علمتم أن دين الله الذي لا يقبل من أحد غيره الإسلام</w:t>
      </w:r>
      <w:r>
        <w:rPr>
          <w:rStyle w:val="FootnoteAnchor"/>
          <w:rtl w:val="true"/>
        </w:rPr>
        <w:footnoteReference w:id="50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مؤمني أهل الكتاب</w:t>
      </w:r>
      <w:r>
        <w:rPr>
          <w:rStyle w:val="FootnoteAnchor"/>
          <w:rtl w:val="true"/>
        </w:rPr>
        <w:footnoteReference w:id="50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به المكر من أصحاب بدر الذين حاق بهم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سكان البيت أو القرية أو المدينة كما ورد في قوله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أَهْلِ بَيْتٍ يَكْفُلُونَهُ لَكُمْ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هل أدلكم على منزل أم موسى لكي تعطيه ثديها؟</w:t>
      </w:r>
      <w:r>
        <w:rPr>
          <w:rStyle w:val="FootnoteAnchor"/>
          <w:rtl w:val="true"/>
        </w:rPr>
        <w:footnoteReference w:id="51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لو أن سكان القرى آمنوا بالرسل التي أرسلناها إليهم لفتحنا عليهم خير السماء والأرض</w:t>
      </w:r>
      <w:r>
        <w:rPr>
          <w:rStyle w:val="FootnoteAnchor"/>
          <w:rtl w:val="true"/>
        </w:rPr>
        <w:footnoteReference w:id="51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أهل المدينة الذين لا مقام لهم على دين محمد صلی الله علیه و آله وسلم</w:t>
      </w:r>
      <w:r>
        <w:rPr>
          <w:rStyle w:val="FootnoteAnchor"/>
          <w:rtl w:val="true"/>
        </w:rPr>
        <w:footnoteReference w:id="51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وَمَنْ حَوْلَهُمْ مِنَ الْأَعْرَابِ أَنْ يَتَخَلَّفُوا عَنْ رَسُولِ اللَّهِ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يعاتب الله تعالى المتخلفين عن رسوله في غزوة تبوك من أهل المدينة ومن حولها من أحياء العرب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الأسرة أو العائلة التي ينتسب إليها كقوله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بجميع بني يعقوب</w:t>
      </w:r>
      <w:r>
        <w:rPr>
          <w:rStyle w:val="FootnoteAnchor"/>
          <w:rtl w:val="true"/>
        </w:rPr>
        <w:footnoteReference w:id="52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ظننتم شقاق بينهما فابعثوا بحكمٍ من أسرته وحكم من أسرتها ليتطلع كل واحد من الحكمين رأي من بعث إليه إن كانت رغبته في الوصلة</w:t>
      </w:r>
      <w:r>
        <w:rPr>
          <w:rStyle w:val="FootnoteAnchor"/>
          <w:rtl w:val="true"/>
        </w:rPr>
        <w:footnoteReference w:id="52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بموافقة مواليهن وأعطوهن أجورهن بالمعروف من غير مطل وضرار</w:t>
      </w:r>
      <w:r>
        <w:rPr>
          <w:rStyle w:val="FootnoteAnchor"/>
          <w:rtl w:val="true"/>
        </w:rPr>
        <w:footnoteReference w:id="52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هنا بمعنى الأخ فقد قصد النبي موسى أخاه هارون علیهما السلام ليحكم به قومه ويجعله شريكاً له في أمر الرسالة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الزوجة كما في قوله تعالى</w:t>
      </w:r>
      <w:r>
        <w:rPr>
          <w:rFonts w:eastAsia="Amiri" w:cs="Amiri" w:ascii="Amiri" w:hAnsi="Amiri"/>
          <w:color w:val="111111"/>
          <w:sz w:val="28"/>
          <w:szCs w:val="28"/>
          <w:rtl w:val="true"/>
          <w:lang w:bidi="ar-SA"/>
        </w:rPr>
        <w:t xml:space="preserve">: </w:t>
      </w:r>
      <w:bookmarkStart w:id="146" w:name="pg7106_74497"/>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انتهی أجل الشرط بينه وبين والد زوجته ومدته ثمان أو عشر سنين ثم سار بأهله أي زوجته بإذن أبيها</w:t>
      </w:r>
      <w:r>
        <w:rPr>
          <w:rStyle w:val="FootnoteAnchor"/>
          <w:rtl w:val="true"/>
        </w:rPr>
        <w:footnoteReference w:id="52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إلى زوجته خفية من ضيفه كي تصنع الطعام فإن من آداب المضيف أن يبادر بالقِرى حذراً من ان يكفه الضيف أو يصير منتظراً</w:t>
      </w:r>
      <w:r>
        <w:rPr>
          <w:rStyle w:val="FootnoteAnchor"/>
          <w:rtl w:val="true"/>
        </w:rPr>
        <w:footnoteReference w:id="53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قَمِيصَهُ مِنْ دُبُرٍ وَأَلْفَيَا سَيِّدَهَا لَدَى الْبَابِ قَالَتْ مَا جَزَاءُ مَنْ أَرَادَ بِأَهْلِكَ سُوءًا إِلَّا أَنْ يُسْجَنَ أَوْ عَذَابٌ أَلِيمٌ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قالت لزوجها متنصلة وقاذفة يوسف بدائها، واستمر يوسف هارباً ذاهباً وهي في إثره فألفيا سيدها وهو زوجها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710855_372815092"/>
      <w:bookmarkStart w:id="148" w:name="_Toc52"/>
      <w:bookmarkEnd w:id="147"/>
      <w:r>
        <w:rPr/>
        <w:t>3</w:t>
      </w:r>
      <w:r>
        <w:rPr>
          <w:rtl w:val="true"/>
        </w:rPr>
        <w:t xml:space="preserve">- </w:t>
      </w:r>
      <w:r>
        <w:rPr>
          <w:rtl w:val="true"/>
        </w:rPr>
        <w:t>أهل البيت في القرآن الكريم</w:t>
      </w:r>
      <w:r>
        <w:rPr>
          <w:rtl w:val="true"/>
        </w:rPr>
        <w:t>:</w:t>
      </w:r>
      <w:bookmarkEnd w:id="148"/>
    </w:p>
    <w:p>
      <w:pPr>
        <w:pStyle w:val="Heading6"/>
        <w:numPr>
          <w:ilvl w:val="5"/>
          <w:numId w:val="1"/>
        </w:numPr>
        <w:rPr/>
      </w:pPr>
      <w:bookmarkStart w:id="149" w:name="__RefHeading___Toc3710857_372815092"/>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لقد جاء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القرآن الكريم، الأولى في قوله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w:t>
      </w:r>
    </w:p>
    <w:p>
      <w:pPr>
        <w:pStyle w:val="BookText"/>
        <w:rPr/>
      </w:pP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بالمرأة هنا سارة زوج إبراهيم علیه السلام حين بشرتها الملائكة بإسحاق ومن وراء إسحاق يعقوب</w:t>
      </w:r>
      <w:r>
        <w:rPr>
          <w:rStyle w:val="FootnoteAnchor"/>
          <w:rtl w:val="true"/>
        </w:rPr>
        <w:footnoteReference w:id="534"/>
      </w:r>
      <w:r>
        <w:rPr>
          <w:rFonts w:ascii="IRNazanin" w:hAnsi="IRNazanin" w:eastAsia="IRNazanin"/>
          <w:color w:val="111111"/>
          <w:sz w:val="28"/>
          <w:sz w:val="28"/>
          <w:szCs w:val="28"/>
          <w:rtl w:val="true"/>
          <w:lang w:bidi="fa-IR"/>
        </w:rPr>
        <w:t>، وهنا تدرك معنى الرحمة والبركة، معنى أهل البيت من خلال آراء المفسرين للقرآن الكريم أن المقصود من الرحمة النبوة، والبركة هم الأسباط من بني إسرائيل؛ لأن الأنبياء منهم، وكلهم من ولد إبراهيم علیه السلام، والمراد من البيت هم بيت خليل الرحمن لا بيت السكن، وكذلك خاطبت الآية بيت نبي الله إبراهيم علیه السلام وبشرهم بإسحاق النبي علیه السلام بعد أن بلغ إبراهيم علیه السلام وزوجته من العمر ما بلغا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الثانية، فهي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أورد العديد من المفسرون والعلماء والمؤرخون كثيراً من القرائن التي يمكن من خلالها الاستدلال على أن أهل البيت في هذه الآية هم بيت النبي صلی الله علیه و آله وسلم فاطمة الزهراء وصهره وابن عمه علي بن أبي طالب وولداهما الحسن والحسين علیهم السلام الذين أدخلهم رسول الله صلی الله علیه و آله وسلم في ظل خيمته</w:t>
      </w:r>
      <w:r>
        <w:rPr>
          <w:rStyle w:val="FootnoteAnchor"/>
          <w:rtl w:val="true"/>
        </w:rPr>
        <w:footnoteReference w:id="537"/>
      </w:r>
      <w:r>
        <w:rPr>
          <w:rFonts w:ascii="Amiri" w:hAnsi="Amiri" w:eastAsia="Amiri" w:cs="Amiri"/>
          <w:color w:val="111111"/>
          <w:sz w:val="28"/>
          <w:sz w:val="28"/>
          <w:szCs w:val="28"/>
          <w:rtl w:val="true"/>
          <w:lang w:bidi="ar-SA"/>
        </w:rPr>
        <w:t xml:space="preserve">، أهل البيت الذين أذهب الله عنهم </w:t>
      </w:r>
    </w:p>
    <w:p>
      <w:pPr>
        <w:pStyle w:val="BookText"/>
        <w:rPr/>
      </w:pPr>
      <w:r>
        <w:rPr>
          <w:rFonts w:ascii="Amiri" w:hAnsi="Amiri" w:eastAsia="Amiri" w:cs="Amiri"/>
          <w:color w:val="111111"/>
          <w:sz w:val="28"/>
          <w:sz w:val="28"/>
          <w:szCs w:val="28"/>
          <w:rtl w:val="true"/>
          <w:lang w:bidi="ar-SA"/>
        </w:rPr>
        <w:t>الرجس وطهرهم تطهيراً، فإذا كان الله قد طهّر أصحابه في معركة بدر من رجز الشيطان وربط على قلوبهم كما نصّ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بالك بأهل البيت الذين هم علي وفاطمة والحسن والحسين علیهم السلام، وذهب إلى ذلك جملة من العلماء والمفسرين على مختلف مذاهبهم في أثناء تفسيرهم الآية المذكورة إذ ذهب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الكوفي في كتابه</w:t>
      </w:r>
      <w:r>
        <w:rPr>
          <w:rStyle w:val="FootnoteAnchor"/>
          <w:rtl w:val="true"/>
        </w:rPr>
        <w:footnoteReference w:id="539"/>
      </w:r>
      <w:r>
        <w:rPr>
          <w:rFonts w:ascii="Amiri" w:hAnsi="Amiri" w:eastAsia="Amiri" w:cs="Amiri"/>
          <w:color w:val="111111"/>
          <w:sz w:val="28"/>
          <w:sz w:val="28"/>
          <w:szCs w:val="28"/>
          <w:rtl w:val="true"/>
          <w:lang w:bidi="ar-SA"/>
        </w:rPr>
        <w:t>، وأحمد بن حنبل في مسنده</w:t>
      </w:r>
      <w:r>
        <w:rPr>
          <w:rStyle w:val="FootnoteAnchor"/>
          <w:rtl w:val="true"/>
        </w:rPr>
        <w:footnoteReference w:id="540"/>
      </w:r>
      <w:r>
        <w:rPr>
          <w:rFonts w:ascii="Amiri" w:hAnsi="Amiri" w:eastAsia="Amiri" w:cs="Amiri"/>
          <w:color w:val="111111"/>
          <w:sz w:val="28"/>
          <w:sz w:val="28"/>
          <w:szCs w:val="28"/>
          <w:rtl w:val="true"/>
          <w:lang w:bidi="ar-SA"/>
        </w:rPr>
        <w:t>، ومسلم في صحيحه</w:t>
      </w:r>
      <w:r>
        <w:rPr>
          <w:rStyle w:val="FootnoteAnchor"/>
          <w:rtl w:val="true"/>
        </w:rPr>
        <w:footnoteReference w:id="541"/>
      </w:r>
      <w:r>
        <w:rPr>
          <w:rFonts w:ascii="Amiri" w:hAnsi="Amiri" w:eastAsia="Amiri" w:cs="Amiri"/>
          <w:color w:val="111111"/>
          <w:sz w:val="28"/>
          <w:sz w:val="28"/>
          <w:szCs w:val="28"/>
          <w:rtl w:val="true"/>
          <w:lang w:bidi="ar-SA"/>
        </w:rPr>
        <w:t>، والترمذي في السنن</w:t>
      </w:r>
      <w:r>
        <w:rPr>
          <w:rStyle w:val="FootnoteAnchor"/>
          <w:rtl w:val="true"/>
        </w:rPr>
        <w:footnoteReference w:id="542"/>
      </w:r>
      <w:r>
        <w:rPr>
          <w:rFonts w:ascii="Amiri" w:hAnsi="Amiri" w:eastAsia="Amiri" w:cs="Amiri"/>
          <w:color w:val="111111"/>
          <w:sz w:val="28"/>
          <w:sz w:val="28"/>
          <w:szCs w:val="28"/>
          <w:rtl w:val="true"/>
          <w:lang w:bidi="ar-SA"/>
        </w:rPr>
        <w:t>، والكليني في الكافي</w:t>
      </w:r>
      <w:r>
        <w:rPr>
          <w:rStyle w:val="FootnoteAnchor"/>
          <w:rtl w:val="true"/>
        </w:rPr>
        <w:footnoteReference w:id="543"/>
      </w:r>
      <w:r>
        <w:rPr>
          <w:rFonts w:ascii="Amiri" w:hAnsi="Amiri" w:eastAsia="Amiri" w:cs="Amiri"/>
          <w:color w:val="111111"/>
          <w:sz w:val="28"/>
          <w:sz w:val="28"/>
          <w:szCs w:val="28"/>
          <w:rtl w:val="true"/>
          <w:lang w:bidi="ar-SA"/>
        </w:rPr>
        <w:t>، والصدوق في الأمالي</w:t>
      </w:r>
      <w:r>
        <w:rPr>
          <w:rStyle w:val="FootnoteAnchor"/>
          <w:rtl w:val="true"/>
        </w:rPr>
        <w:footnoteReference w:id="544"/>
      </w:r>
      <w:r>
        <w:rPr>
          <w:rFonts w:ascii="IRNazanin" w:hAnsi="IRNazanin" w:eastAsia="IRNazanin"/>
          <w:color w:val="111111"/>
          <w:sz w:val="28"/>
          <w:sz w:val="28"/>
          <w:szCs w:val="28"/>
          <w:rtl w:val="true"/>
          <w:lang w:bidi="fa-IR"/>
        </w:rPr>
        <w:t>، والخصال</w:t>
      </w:r>
      <w:r>
        <w:rPr>
          <w:rStyle w:val="FootnoteAnchor"/>
          <w:rtl w:val="true"/>
        </w:rPr>
        <w:footnoteReference w:id="545"/>
      </w:r>
      <w:r>
        <w:rPr>
          <w:rFonts w:ascii="Amiri" w:hAnsi="Amiri" w:eastAsia="Amiri" w:cs="Amiri"/>
          <w:color w:val="111111"/>
          <w:sz w:val="28"/>
          <w:sz w:val="28"/>
          <w:szCs w:val="28"/>
          <w:rtl w:val="true"/>
          <w:lang w:bidi="ar-SA"/>
        </w:rPr>
        <w:t>، وعيون أخبار الرضا</w:t>
      </w:r>
      <w:r>
        <w:rPr>
          <w:rStyle w:val="FootnoteAnchor"/>
          <w:rtl w:val="true"/>
        </w:rPr>
        <w:footnoteReference w:id="546"/>
      </w:r>
      <w:r>
        <w:rPr>
          <w:rFonts w:ascii="Amiri" w:hAnsi="Amiri" w:eastAsia="Amiri" w:cs="Amiri"/>
          <w:color w:val="111111"/>
          <w:sz w:val="28"/>
          <w:sz w:val="28"/>
          <w:szCs w:val="28"/>
          <w:rtl w:val="true"/>
          <w:lang w:bidi="ar-SA"/>
        </w:rPr>
        <w:t>، وكمال الدين وتمام النعمة</w:t>
      </w:r>
      <w:r>
        <w:rPr>
          <w:rStyle w:val="FootnoteAnchor"/>
          <w:rtl w:val="true"/>
        </w:rPr>
        <w:footnoteReference w:id="547"/>
      </w:r>
      <w:r>
        <w:rPr>
          <w:rFonts w:ascii="Amiri" w:hAnsi="Amiri" w:eastAsia="Amiri" w:cs="Amiri"/>
          <w:color w:val="111111"/>
          <w:sz w:val="28"/>
          <w:sz w:val="28"/>
          <w:szCs w:val="28"/>
          <w:rtl w:val="true"/>
          <w:lang w:bidi="ar-SA"/>
        </w:rPr>
        <w:t xml:space="preserve">، والطبراني في المعجم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w:t>
      </w:r>
      <w:r>
        <w:rPr>
          <w:rStyle w:val="FootnoteAnchor"/>
          <w:rtl w:val="true"/>
        </w:rPr>
        <w:footnoteReference w:id="548"/>
      </w:r>
      <w:r>
        <w:rPr>
          <w:rFonts w:ascii="Amiri" w:hAnsi="Amiri" w:eastAsia="Amiri" w:cs="Amiri"/>
          <w:color w:val="111111"/>
          <w:sz w:val="28"/>
          <w:sz w:val="28"/>
          <w:szCs w:val="28"/>
          <w:rtl w:val="true"/>
          <w:lang w:bidi="ar-SA"/>
        </w:rPr>
        <w:t>، والمعجم الوسيط</w:t>
      </w:r>
      <w:r>
        <w:rPr>
          <w:rStyle w:val="FootnoteAnchor"/>
          <w:rtl w:val="true"/>
        </w:rPr>
        <w:footnoteReference w:id="549"/>
      </w:r>
      <w:r>
        <w:rPr>
          <w:rFonts w:ascii="Amiri" w:hAnsi="Amiri" w:eastAsia="Amiri" w:cs="Amiri"/>
          <w:color w:val="111111"/>
          <w:sz w:val="28"/>
          <w:sz w:val="28"/>
          <w:szCs w:val="28"/>
          <w:rtl w:val="true"/>
          <w:lang w:bidi="ar-SA"/>
        </w:rPr>
        <w:t>، والمعجم الكبير</w:t>
      </w:r>
      <w:r>
        <w:rPr>
          <w:rStyle w:val="FootnoteAnchor"/>
          <w:rtl w:val="true"/>
        </w:rPr>
        <w:footnoteReference w:id="550"/>
      </w:r>
      <w:r>
        <w:rPr>
          <w:rFonts w:ascii="Amiri" w:hAnsi="Amiri" w:eastAsia="Amiri" w:cs="Amiri"/>
          <w:color w:val="111111"/>
          <w:sz w:val="28"/>
          <w:sz w:val="28"/>
          <w:szCs w:val="28"/>
          <w:rtl w:val="true"/>
          <w:lang w:bidi="ar-SA"/>
        </w:rPr>
        <w:t>، والحاكم النيسابوري في المستدرك</w:t>
      </w:r>
      <w:r>
        <w:rPr>
          <w:rStyle w:val="FootnoteAnchor"/>
          <w:rtl w:val="true"/>
        </w:rPr>
        <w:footnoteReference w:id="551"/>
      </w:r>
      <w:r>
        <w:rPr>
          <w:rFonts w:ascii="Amiri" w:hAnsi="Amiri" w:eastAsia="Amiri" w:cs="Amiri"/>
          <w:color w:val="111111"/>
          <w:sz w:val="28"/>
          <w:sz w:val="28"/>
          <w:szCs w:val="28"/>
          <w:rtl w:val="true"/>
          <w:lang w:bidi="ar-SA"/>
        </w:rPr>
        <w:t>، والبيهقي في السنن الكبرى</w:t>
      </w:r>
      <w:r>
        <w:rPr>
          <w:rStyle w:val="FootnoteAnchor"/>
          <w:rtl w:val="true"/>
        </w:rPr>
        <w:footnoteReference w:id="552"/>
      </w:r>
      <w:r>
        <w:rPr>
          <w:rFonts w:ascii="Amiri" w:hAnsi="Amiri" w:eastAsia="Amiri" w:cs="Amiri"/>
          <w:color w:val="111111"/>
          <w:sz w:val="28"/>
          <w:sz w:val="28"/>
          <w:szCs w:val="28"/>
          <w:rtl w:val="true"/>
          <w:lang w:bidi="ar-SA"/>
        </w:rPr>
        <w:t>، والطبرسي في الاحتجاج</w:t>
      </w:r>
      <w:r>
        <w:rPr>
          <w:rStyle w:val="FootnoteAnchor"/>
          <w:rtl w:val="true"/>
        </w:rPr>
        <w:footnoteReference w:id="553"/>
      </w:r>
      <w:r>
        <w:rPr>
          <w:rFonts w:ascii="Amiri" w:hAnsi="Amiri" w:eastAsia="Amiri" w:cs="Amiri"/>
          <w:color w:val="111111"/>
          <w:sz w:val="28"/>
          <w:sz w:val="28"/>
          <w:szCs w:val="28"/>
          <w:rtl w:val="true"/>
          <w:lang w:bidi="ar-SA"/>
        </w:rPr>
        <w:t>، وابن عساكر في تاريخ دمشق</w:t>
      </w:r>
      <w:r>
        <w:rPr>
          <w:rStyle w:val="FootnoteAnchor"/>
          <w:rtl w:val="true"/>
        </w:rPr>
        <w:footnoteReference w:id="554"/>
      </w:r>
      <w:r>
        <w:rPr>
          <w:rFonts w:ascii="Amiri" w:hAnsi="Amiri" w:eastAsia="Amiri" w:cs="Amiri"/>
          <w:color w:val="111111"/>
          <w:sz w:val="28"/>
          <w:sz w:val="28"/>
          <w:szCs w:val="28"/>
          <w:rtl w:val="true"/>
          <w:lang w:bidi="ar-SA"/>
        </w:rPr>
        <w:t>، وابن شهر اشوب في المناقب</w:t>
      </w:r>
      <w:r>
        <w:rPr>
          <w:rStyle w:val="FootnoteAnchor"/>
          <w:rtl w:val="true"/>
        </w:rPr>
        <w:footnoteReference w:id="555"/>
      </w:r>
      <w:r>
        <w:rPr>
          <w:rFonts w:ascii="Amiri" w:hAnsi="Amiri" w:eastAsia="Amiri" w:cs="Amiri"/>
          <w:color w:val="111111"/>
          <w:sz w:val="28"/>
          <w:sz w:val="28"/>
          <w:szCs w:val="28"/>
          <w:rtl w:val="true"/>
          <w:lang w:bidi="ar-SA"/>
        </w:rPr>
        <w:t>، والفخر الرازي في تفسير مفاتح الغيب</w:t>
      </w:r>
      <w:r>
        <w:rPr>
          <w:rStyle w:val="FootnoteAnchor"/>
          <w:rtl w:val="true"/>
        </w:rPr>
        <w:footnoteReference w:id="556"/>
      </w:r>
      <w:r>
        <w:rPr>
          <w:rFonts w:ascii="Amiri" w:hAnsi="Amiri" w:eastAsia="Amiri" w:cs="Amiri"/>
          <w:color w:val="111111"/>
          <w:sz w:val="28"/>
          <w:sz w:val="28"/>
          <w:szCs w:val="28"/>
          <w:rtl w:val="true"/>
          <w:lang w:bidi="ar-SA"/>
        </w:rPr>
        <w:t>، والقرطبي في تفسيره</w:t>
      </w:r>
      <w:r>
        <w:rPr>
          <w:rStyle w:val="FootnoteAnchor"/>
          <w:rtl w:val="true"/>
        </w:rPr>
        <w:footnoteReference w:id="557"/>
      </w:r>
      <w:r>
        <w:rPr>
          <w:rFonts w:ascii="Amiri" w:hAnsi="Amiri" w:eastAsia="Amiri" w:cs="Amiri"/>
          <w:color w:val="111111"/>
          <w:sz w:val="28"/>
          <w:sz w:val="28"/>
          <w:szCs w:val="28"/>
          <w:rtl w:val="true"/>
          <w:lang w:bidi="ar-SA"/>
        </w:rPr>
        <w:t xml:space="preserve">، وابن تيمية في </w:t>
      </w:r>
      <w:bookmarkStart w:id="151" w:name="pg7106_74501"/>
    </w:p>
    <w:p>
      <w:pPr>
        <w:pStyle w:val="BookText"/>
        <w:rPr/>
      </w:pPr>
      <w:bookmarkEnd w:id="151"/>
      <w:r>
        <w:rPr>
          <w:rFonts w:ascii="IRNazanin" w:hAnsi="IRNazanin" w:eastAsia="IRNazanin"/>
          <w:color w:val="111111"/>
          <w:sz w:val="28"/>
          <w:sz w:val="28"/>
          <w:szCs w:val="28"/>
          <w:rtl w:val="true"/>
          <w:lang w:bidi="fa-IR"/>
        </w:rPr>
        <w:t>رسالته</w:t>
      </w:r>
      <w:r>
        <w:rPr>
          <w:rStyle w:val="FootnoteAnchor"/>
          <w:rtl w:val="true"/>
        </w:rPr>
        <w:footnoteReference w:id="558"/>
      </w:r>
      <w:r>
        <w:rPr>
          <w:rFonts w:ascii="Amiri" w:hAnsi="Amiri" w:eastAsia="Amiri" w:cs="Amiri"/>
          <w:color w:val="111111"/>
          <w:sz w:val="28"/>
          <w:sz w:val="28"/>
          <w:szCs w:val="28"/>
          <w:rtl w:val="true"/>
          <w:lang w:bidi="ar-SA"/>
        </w:rPr>
        <w:t>، وابن كثير في تفسيره</w:t>
      </w:r>
      <w:r>
        <w:rPr>
          <w:rStyle w:val="FootnoteAnchor"/>
          <w:rtl w:val="true"/>
        </w:rPr>
        <w:footnoteReference w:id="559"/>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560"/>
      </w:r>
      <w:r>
        <w:rPr>
          <w:rFonts w:ascii="Amiri" w:hAnsi="Amiri" w:eastAsia="Amiri" w:cs="Amiri"/>
          <w:color w:val="111111"/>
          <w:sz w:val="28"/>
          <w:sz w:val="28"/>
          <w:szCs w:val="28"/>
          <w:rtl w:val="true"/>
          <w:lang w:bidi="ar-SA"/>
        </w:rPr>
        <w:t>، والسيوطي في الاتقان</w:t>
      </w:r>
      <w:r>
        <w:rPr>
          <w:rStyle w:val="FootnoteAnchor"/>
          <w:rtl w:val="true"/>
        </w:rPr>
        <w:footnoteReference w:id="561"/>
      </w:r>
      <w:r>
        <w:rPr>
          <w:rFonts w:ascii="IRNazanin" w:hAnsi="IRNazanin" w:eastAsia="IRNazanin"/>
          <w:color w:val="111111"/>
          <w:sz w:val="28"/>
          <w:sz w:val="28"/>
          <w:szCs w:val="28"/>
          <w:rtl w:val="true"/>
          <w:lang w:bidi="fa-IR"/>
        </w:rPr>
        <w:t>، والدر المنثور</w:t>
      </w:r>
      <w:r>
        <w:rPr>
          <w:rStyle w:val="FootnoteAnchor"/>
          <w:rtl w:val="true"/>
        </w:rPr>
        <w:footnoteReference w:id="56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قسم منهم روايات تعزز ما ذهبوا إليه في أن المراد من أهل البيت في الآية هم الرسول صلی الله علیه و آله وسلم وعلي وفاطمة والحسن والحسين علیهم السلام وأبرز تلك الروايات</w:t>
      </w:r>
      <w:r>
        <w:rPr>
          <w:rFonts w:eastAsia="IRNazanin" w:cs="IRNazanin"/>
          <w:color w:val="111111"/>
          <w:sz w:val="28"/>
          <w:szCs w:val="28"/>
          <w:rtl w:val="true"/>
          <w:lang w:bidi="fa-IR"/>
        </w:rPr>
        <w:t>:</w:t>
      </w:r>
    </w:p>
    <w:p>
      <w:pPr>
        <w:pStyle w:val="Heading6"/>
        <w:numPr>
          <w:ilvl w:val="5"/>
          <w:numId w:val="1"/>
        </w:numPr>
        <w:rPr/>
      </w:pPr>
      <w:bookmarkStart w:id="152" w:name="__RefHeading___Toc3710859_372815092"/>
      <w:bookmarkStart w:id="153" w:name="_Toc54"/>
      <w:bookmarkEnd w:id="152"/>
      <w:r>
        <w:rPr>
          <w:rtl w:val="true"/>
        </w:rPr>
        <w:t>أ</w:t>
      </w:r>
      <w:r>
        <w:rPr>
          <w:rtl w:val="true"/>
        </w:rPr>
        <w:t xml:space="preserve">- </w:t>
      </w:r>
      <w:r>
        <w:rPr>
          <w:rtl w:val="true"/>
        </w:rPr>
        <w:t>الروايات التي وردت عند بعض علماء مدرسة الصحابة</w:t>
      </w:r>
      <w:r>
        <w:rPr>
          <w:rtl w:val="true"/>
        </w:rPr>
        <w:t>:</w:t>
      </w:r>
      <w:bookmarkEnd w:id="153"/>
    </w:p>
    <w:p>
      <w:pPr>
        <w:pStyle w:val="BookText"/>
        <w:rPr/>
      </w:pPr>
      <w:r>
        <w:rPr>
          <w:rFonts w:ascii="IRNazanin" w:hAnsi="IRNazanin" w:eastAsia="IRNazanin"/>
          <w:color w:val="111111"/>
          <w:sz w:val="28"/>
          <w:sz w:val="28"/>
          <w:szCs w:val="28"/>
          <w:rtl w:val="true"/>
          <w:lang w:bidi="fa-IR"/>
        </w:rPr>
        <w:t>جاء في صحيح مسلم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النبي صلی الله علیه و آله وسلم غداة وعليه مرط مرحل</w:t>
      </w:r>
      <w:r>
        <w:rPr>
          <w:rStyle w:val="FootnoteAnchor"/>
          <w:rtl w:val="true"/>
        </w:rPr>
        <w:footnoteReference w:id="563"/>
      </w:r>
      <w:r>
        <w:rPr>
          <w:rFonts w:ascii="IRNazanin" w:hAnsi="IRNazanin" w:eastAsia="IRNazanin"/>
          <w:color w:val="111111"/>
          <w:sz w:val="28"/>
          <w:sz w:val="28"/>
          <w:szCs w:val="28"/>
          <w:rtl w:val="true"/>
          <w:lang w:bidi="fa-IR"/>
        </w:rPr>
        <w:t>، من شعر أسود فجاء الحسن بن علي علیه السلام فأدخله ثم جاء فدخل معه ثم جاءت فاطمة فأدخلها ثم جاء علي فأدخله،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مسند أحمد بن حنبل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 سلمة رضی الله عنها، تذكر أن النبي صلی الله علیه و آله وسلم </w:t>
      </w:r>
    </w:p>
    <w:p>
      <w:pPr>
        <w:pStyle w:val="BookText"/>
        <w:rPr/>
      </w:pPr>
      <w:r>
        <w:rPr>
          <w:rFonts w:ascii="IRNazanin" w:hAnsi="IRNazanin" w:eastAsia="IRNazanin"/>
          <w:color w:val="111111"/>
          <w:sz w:val="28"/>
          <w:sz w:val="28"/>
          <w:szCs w:val="28"/>
          <w:rtl w:val="true"/>
          <w:lang w:bidi="fa-IR"/>
        </w:rPr>
        <w:t>كان في بيتها فأتته فاطمة علیها السلام ببُرمةٍ</w:t>
      </w:r>
      <w:r>
        <w:rPr>
          <w:rStyle w:val="FootnoteAnchor"/>
          <w:rtl w:val="true"/>
        </w:rPr>
        <w:footnoteReference w:id="565"/>
      </w:r>
      <w:r>
        <w:rPr>
          <w:rFonts w:ascii="Amiri" w:hAnsi="Amiri" w:eastAsia="Amiri" w:cs="Amiri"/>
          <w:color w:val="111111"/>
          <w:sz w:val="28"/>
          <w:sz w:val="28"/>
          <w:szCs w:val="28"/>
          <w:rtl w:val="true"/>
          <w:lang w:bidi="ar-SA"/>
        </w:rPr>
        <w:t>فيها خزيرة</w:t>
      </w:r>
      <w:r>
        <w:rPr>
          <w:rStyle w:val="FootnoteAnchor"/>
          <w:rtl w:val="true"/>
        </w:rPr>
        <w:footnoteReference w:id="566"/>
      </w:r>
      <w:r>
        <w:rPr>
          <w:rFonts w:ascii="Amiri" w:hAnsi="Amiri" w:eastAsia="Amiri" w:cs="Amiri"/>
          <w:color w:val="111111"/>
          <w:sz w:val="28"/>
          <w:sz w:val="28"/>
          <w:szCs w:val="28"/>
          <w:rtl w:val="true"/>
          <w:lang w:bidi="ar-SA"/>
        </w:rPr>
        <w:t>، فدخلت بها عليه،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والحسن والحسين فدخلوا عليه فجلسوا يأكلون من تلك الخزيرة وهو على منامةٍ له على دُكانٍ تحته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في الحجرة فأنزل الله عز وجل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ذكر في مسنده أن رسول الله صلی الله علیه و آله وسلم كان يمر في بيت فاطمة علیها السلام ستة أشهر إذا خرج لصلاة الفجر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البيت إنما يريد الله ليذهب عنكم الرجس ويطهركم تطهيراً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عند الترمذي في سننه عن عمر بن أبي سلمة</w:t>
      </w:r>
      <w:r>
        <w:rPr>
          <w:rStyle w:val="FootnoteAnchor"/>
          <w:rtl w:val="true"/>
        </w:rPr>
        <w:footnoteReference w:id="5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w:t>
      </w:r>
    </w:p>
    <w:p>
      <w:pPr>
        <w:pStyle w:val="BookText"/>
        <w:rPr/>
      </w:pPr>
      <w:r>
        <w:rPr>
          <w:rFonts w:ascii="IRNazanin" w:hAnsi="IRNazanin" w:eastAsia="IRNazanin"/>
          <w:color w:val="111111"/>
          <w:sz w:val="28"/>
          <w:sz w:val="28"/>
          <w:szCs w:val="28"/>
          <w:rtl w:val="true"/>
          <w:lang w:bidi="fa-IR"/>
        </w:rPr>
        <w:t>على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صلی الله علیه و آله وسلم فاطمة وحسناً وحسيناً فجعلهم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ابن عساكر أن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وسلم إلى فاطمة وعلي والحسن والحسين،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أم أنا من أهل البيت،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إن شاء الله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كثير رواية الكساء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جمع فاطمة والحسن والحسين ثم أدخلهم تحت ثوبه ثم جأر إلى الله عز وجل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ادخلني معهم، فقال</w:t>
      </w:r>
      <w:r>
        <w:rPr>
          <w:rFonts w:eastAsia="Amiri" w:cs="Amiri" w:ascii="Amiri" w:hAnsi="Amiri"/>
          <w:color w:val="111111"/>
          <w:sz w:val="28"/>
          <w:szCs w:val="28"/>
          <w:rtl w:val="true"/>
          <w:lang w:bidi="ar-SA"/>
        </w:rPr>
        <w:t xml:space="preserve">: </w:t>
      </w:r>
      <w:bookmarkStart w:id="154" w:name="pg7106_74504"/>
    </w:p>
    <w:p>
      <w:pPr>
        <w:pStyle w:val="BookText"/>
        <w:rPr/>
      </w:pPr>
      <w:bookmarkEnd w:id="154"/>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السيوطي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رسول الله صلی الله علیه و آله وسلم تسعة أشهر يأتي كل يوم بيت علي بن أبي طالب عند وقت كل صلاة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3710861_372815092"/>
      <w:bookmarkStart w:id="156" w:name="_Toc55"/>
      <w:bookmarkEnd w:id="155"/>
      <w:r>
        <w:rPr>
          <w:rtl w:val="true"/>
        </w:rPr>
        <w:t>ب</w:t>
      </w:r>
      <w:r>
        <w:rPr>
          <w:rtl w:val="true"/>
        </w:rPr>
        <w:t xml:space="preserve">- </w:t>
      </w:r>
      <w:r>
        <w:rPr>
          <w:rtl w:val="true"/>
        </w:rPr>
        <w:t>الروايات التي وردت عن أهل البيت علیهم السلام</w:t>
      </w:r>
      <w:r>
        <w:rPr>
          <w:rtl w:val="true"/>
        </w:rPr>
        <w:t>:</w:t>
      </w:r>
      <w:bookmarkEnd w:id="156"/>
    </w:p>
    <w:p>
      <w:pPr>
        <w:pStyle w:val="BookText"/>
        <w:rPr/>
      </w:pPr>
      <w:r>
        <w:rPr>
          <w:rFonts w:ascii="IRNazanin" w:hAnsi="IRNazanin" w:eastAsia="IRNazanin"/>
          <w:color w:val="111111"/>
          <w:sz w:val="28"/>
          <w:sz w:val="28"/>
          <w:szCs w:val="28"/>
          <w:rtl w:val="true"/>
          <w:lang w:bidi="fa-IR"/>
        </w:rPr>
        <w:t>جاء عن الإمام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جمعنا رسول الله صلی الله علیه و آله وسلم في بيت أم سلمة أنا وفاطمة وحسناً وحسيناً ثم دخل رسول الله في كساء له وأدخلنا معه ثم ضمنا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ألستُ من أهلك،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أنتِ على خير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أنَّ السيدة فاطمة الزهراء علیها السلام قالت إنها زارت النبي صلی الله علیه و آله وسلم فبسط ثوباً فأجلسني عليه ثم جاء الحسن والحسين علیهما السلام ثم جاء علي علیه السلام فأجلسه معهم واعتنق علياً بإحدى يديه وفاطمة في اليد الأخرى فأغدق عليهم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وأهل بيتي</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مني وأنا منهم اللهم ارضَ عنهم كما أنا عنهم راضٍ</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الحسن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آية التطهير جمعنا رسول الله صلی الله علیه و آله وسلم في كساء خيبري لأم سلمة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وعترتي فأذهب عنهم الرجس وطهرهم تطهيراً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عن الإمام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في بيت أم سلمة وقد نزلت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الآية فيك وفي سبطي الأئمة من ولدك</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الباقر علیه السلام عندما سئل عن قوله تعالى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رسول الله صلی الله علیه و آله وسلم وعلي بن أبي طالب وفاطمة والحسن والحسين علیهم السلام في بيت أم سلمة زوج النبي صلی الله علیه و آله وسلم فدعا رسول الله أمير المؤمنين وفاطمة والحسن والحسين علیهم السلام فألبسهم كساء له خيبرياً ودخل معهم فيه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 وأنا منهم يا رسول الله؟ فقال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ابشري يا ام سلمة فإنك على خير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جعفر بن محمد الصادق علیه السلام 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سكت رسول الله صلی الله علیه و آله وسلم فلم يبيّن من هم أهل بيته لادعاها فلان وآل فلان، ولكن الله عز وجل أنزل في كتابه تصديقاً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والحسن والحسين وفاطمة فأدخلهم رسول الله تحت الكساء في بيت أم سلمة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 ألستُ من أهلك، فقال النبي صلی الله علیه و آله وسلم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على خير لكن هؤلاء أهلي وثقلي</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الإمام علي بن موسى الرضا علیه السلام أنه حضر مجلس المأمون العباسي بمدينة مرو</w:t>
      </w:r>
      <w:r>
        <w:rPr>
          <w:rStyle w:val="FootnoteAnchor"/>
          <w:rtl w:val="true"/>
        </w:rPr>
        <w:footnoteReference w:id="584"/>
      </w:r>
      <w:r>
        <w:rPr>
          <w:rFonts w:ascii="Amiri" w:hAnsi="Amiri" w:eastAsia="Amiri" w:cs="Amiri"/>
          <w:color w:val="111111"/>
          <w:sz w:val="28"/>
          <w:sz w:val="28"/>
          <w:szCs w:val="28"/>
          <w:rtl w:val="true"/>
          <w:lang w:bidi="ar-SA"/>
        </w:rPr>
        <w:t>، وقد اجتمع في مجلسه جماعة أهل العراق وخراسان فقال المأمون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العترة الطاهرة، فقال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وصفهم الله تعالى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الذين قال فيهم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 وأنهما لن يفترقا حتى يردا عليّ الحوض فانظروا كيف تخلفوني فيهما،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يا أبا الحسن عن العترة أهم الأهل أم الآل؟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 آله وسلم يؤثر عنه أنه قال أمتي آلي وهؤلاء أصحابه يقولون بالخبر المستفيض الذي لا يمكن دفعه آل محمد أمته،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أخبروني هل تحرم الصدقة على الآل؟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فتحرم على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الإمام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فرق الآل والأمة ويحكم أين يذهب بكم أضربتم عن الذكر صفحاً أم أنتم قوم مسرفون أم علمتم أنه وقعت الوراثة والطهارة على المصطفين المهتدين دون سائرهم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يا أبا الحسن،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النبوة والكتاب للمهتدين دون الفاسقين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النظرة السريعة بين الروايات المختلفة من كلا الطرفين لابدَّ لنا أن نتوصل إلى عدّة مدلولات للنصوص منها أن الرسول صلی الله علیه و آله وسلم كان في بيت أم سلمة رضی الله عنها ولم يكن في بيت آخر من أزواجه، وأنه صلی الله علیه و آله وسلم أحضر أهل البيت علیهم السلام تحت الكساء ورفض دعوة أم سلمة الانضمام إليهم مع العلم أن أم سلمة هي من النساء المؤمنات وأم المؤمنين ومن سجايا الرسول صلی الله علیه و آله وسلم ومن سمو أخلاقه أنه لم يرفض ما يطلب منه ما دام فيه خير للطالب إلا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زوجات النبي وأنتِ على خير، فكل هذا يدل على أمر خطير أراد الرسول صلی الله علیه و آله وسلم أن يرشد إليه ومن خلال 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إظهار حصر أهل البيت علیهم السلام فيه وتمييزهم عن غيرهم وشدة الاعتناء بهم والاهتمام البالغ بهم كما حصرهم تحت الكساء ورفض دعوة أم سلمة الانضمام إليهم فلا مجال لإدخال زوجات النبي ضمن أهل البيت علیهم السلام، كما أراد الرسول صلی الله علیه و آله وسلم أن يكشف للصحابة والأمة نزول آية التطهير في الخمسة دون سواهم، وفي هذا </w:t>
      </w:r>
      <w:bookmarkStart w:id="157" w:name="pg7106_74509"/>
    </w:p>
    <w:p>
      <w:pPr>
        <w:pStyle w:val="BookText"/>
        <w:rPr/>
      </w:pPr>
      <w:bookmarkEnd w:id="157"/>
      <w:r>
        <w:rPr>
          <w:rFonts w:ascii="IRNazanin" w:hAnsi="IRNazanin" w:eastAsia="IRNazanin"/>
          <w:color w:val="111111"/>
          <w:sz w:val="28"/>
          <w:sz w:val="28"/>
          <w:szCs w:val="28"/>
          <w:rtl w:val="true"/>
          <w:lang w:bidi="fa-IR"/>
        </w:rPr>
        <w:t xml:space="preserve">ذكر ابن حجر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أكثر المفسرين يرون أنها نزلت في علي وفاطمة والحسن والحسين ولا يدخلن زوجات النبي صلی الله علیه و آله وسلم ضمن أهل البيت</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3710863_372815092"/>
      <w:bookmarkStart w:id="159" w:name="_Toc56"/>
      <w:bookmarkEnd w:id="158"/>
      <w:r>
        <w:rPr>
          <w:rtl w:val="true"/>
        </w:rPr>
        <w:t>ثانياً</w:t>
      </w:r>
      <w:r>
        <w:rPr>
          <w:rtl w:val="true"/>
        </w:rPr>
        <w:t xml:space="preserve">: </w:t>
      </w:r>
      <w:r>
        <w:rPr>
          <w:rtl w:val="true"/>
        </w:rPr>
        <w:t>مفهوم أهل البيت علیهم السلام في السنة النبوية الشريفة</w:t>
      </w:r>
      <w:r>
        <w:rPr>
          <w:rtl w:val="true"/>
        </w:rPr>
        <w:t>:</w:t>
      </w:r>
      <w:bookmarkEnd w:id="159"/>
    </w:p>
    <w:p>
      <w:pPr>
        <w:pStyle w:val="BookText"/>
        <w:rPr/>
      </w:pPr>
      <w:r>
        <w:rPr>
          <w:rFonts w:ascii="IRNazanin" w:hAnsi="IRNazanin" w:eastAsia="IRNazanin"/>
          <w:color w:val="111111"/>
          <w:sz w:val="28"/>
          <w:sz w:val="28"/>
          <w:szCs w:val="28"/>
          <w:rtl w:val="true"/>
          <w:lang w:bidi="fa-IR"/>
        </w:rPr>
        <w:t>الحديث عن أهل البيت في السنة النبوية الشريفة حديث طويل فقد مُلئت كتب الصحاح والمسانيد والسنن وكتب التاريخ بفضائلهم والحث على حبهم ومودتهم، فضلاً عن كتب مدرسة الصحابة بصورة عامة ومدرسة أهل البيت بصورة خاصة، كما أن الاهتمام الكبير من الرسول صلی الله علیه و آله وسلم لم يكن اعتباطياً وإنما جاء لتطبيق ما أمر الله سبحانه وتعالى في حقهم، ولم يصدر هذا الاهتمام وهذه الكلمات من رجل من عامة الناس وإنما جاء على لسان من لا ينطق عن الهوى كما وصفه تعالى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أُدعى فأجيب، وإني تارك فيكم الثقلين كتاب الله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وأهل بيته وقراءة القرآن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البيت</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زيد بن أرقم</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عند رسول الله صلی الله علیه و آله وسلم فمرت فاطمة وهي خارجة من بيتها إلى حجرة النبي صلی الله علیه و آله وسلم ومعها ابناها الحسن والحسين وعلي على آثارهم فنظر إليهم النبي صلی الله علیه و آله وسلم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هؤلاء فقد أحبني ومن أبغضهم فقد أبغضني</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لايحبنا أهل البيت إلامؤمن ولايبغضنا إلامنافق شقي</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رسول الله صلی الله علیه و آله وسلم في مودته وأهل بيته علیهم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مودتنا أهل البيت فإنه من لقي الله وهو يودنا دخل الجنة بشفاعتنا و </w:t>
      </w:r>
    </w:p>
    <w:p>
      <w:pPr>
        <w:pStyle w:val="BookText"/>
        <w:rPr/>
      </w:pPr>
      <w:r>
        <w:rPr>
          <w:rFonts w:ascii="Amiri" w:hAnsi="Amiri" w:eastAsia="Amiri" w:cs="Amiri"/>
          <w:color w:val="111111"/>
          <w:sz w:val="28"/>
          <w:sz w:val="28"/>
          <w:szCs w:val="28"/>
          <w:rtl w:val="true"/>
          <w:lang w:bidi="ar-SA"/>
        </w:rPr>
        <w:t>والذي نفسي بيده لا ينتفع عبد عمل عملاً إلا بمعرفة حقنا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ابناي ومن أحبهما أحبني ومن أحبني أحبه الله ومن أحبه الله ادخله الجنة، ومن أبغضهما أبغضني ومن أبغضي أبغضه الله ومن أبغضه الله أدخله النار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السفينة ذكر سليم بن قيس، بينما أنا وحنش بن المعتمر</w:t>
      </w:r>
      <w:r>
        <w:rPr>
          <w:rStyle w:val="FootnoteAnchor"/>
          <w:rtl w:val="true"/>
        </w:rPr>
        <w:footnoteReference w:id="596"/>
      </w:r>
      <w:r>
        <w:rPr>
          <w:rFonts w:ascii="Amiri" w:hAnsi="Amiri" w:eastAsia="Amiri" w:cs="Amiri"/>
          <w:color w:val="111111"/>
          <w:sz w:val="28"/>
          <w:sz w:val="28"/>
          <w:szCs w:val="28"/>
          <w:rtl w:val="true"/>
          <w:lang w:bidi="ar-SA"/>
        </w:rPr>
        <w:t xml:space="preserve">، بمكة إذ قام أبو ذر وأخذ بحلقة الباب ثم نادى بأعلى صوته في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ومن جهلني فأنا جندب بن جنادة أنا أبو ذر، أيها الناس إني سمعت نبيكم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أهل بيتي في أمتي كمثل سفينة نوح في قومه من ركبها نجا ومن تركها غرق، مثل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سمعت نبيكم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فيكم أمرين لن تضلوا ما إن تمسكتم بهما كتاب الله وأهل بيتي</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داود بن الأشعث</w:t>
      </w:r>
      <w:r>
        <w:rPr>
          <w:rStyle w:val="FootnoteAnchor"/>
          <w:rtl w:val="true"/>
        </w:rPr>
        <w:footnoteReference w:id="598"/>
      </w:r>
      <w:r>
        <w:rPr>
          <w:rFonts w:ascii="IRNazanin" w:hAnsi="IRNazanin" w:eastAsia="IRNazanin"/>
          <w:color w:val="111111"/>
          <w:sz w:val="28"/>
          <w:sz w:val="28"/>
          <w:szCs w:val="28"/>
          <w:rtl w:val="true"/>
          <w:lang w:bidi="fa-IR"/>
        </w:rPr>
        <w:t>ذكر مسنداً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يغذوكم من نعمة وأحبوني بحب الله وأحبوا أهل بيتي لحبي</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الطير المشوي، ذكر سفيان بن وكيع</w:t>
      </w:r>
      <w:r>
        <w:rPr>
          <w:rStyle w:val="FootnoteAnchor"/>
          <w:rtl w:val="true"/>
        </w:rPr>
        <w:footnoteReference w:id="600"/>
      </w:r>
      <w:r>
        <w:rPr>
          <w:rFonts w:ascii="IRNazanin" w:hAnsi="IRNazanin" w:eastAsia="IRNazanin"/>
          <w:color w:val="111111"/>
          <w:sz w:val="28"/>
          <w:sz w:val="28"/>
          <w:szCs w:val="28"/>
          <w:rtl w:val="true"/>
          <w:lang w:bidi="fa-IR"/>
        </w:rPr>
        <w:t>مسنداً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الطير يدل على إمامة الإمام علي علیه السلام بالقطع واليقين؛ لأن القضية التي تتعلق بحديث الطير قد أسفرت عن كون الإمام علي علیه السلام أحب الناس إلى الله وإلى رسوله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الرسول الكريم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خلال قراءة الأحاديث الواردة أن محبة النبي صلی الله علیه و آله وسلم لأهل بيته جاءت في أحاديث عدّة حيث كانت على وجهين الأول خاص بكل واحد منهم، والآخر عام</w:t>
      </w:r>
      <w:r>
        <w:rPr>
          <w:rFonts w:eastAsia="IRNazanin" w:cs="IRNazanin"/>
          <w:color w:val="111111"/>
          <w:sz w:val="28"/>
          <w:szCs w:val="28"/>
          <w:rtl w:val="true"/>
          <w:lang w:bidi="fa-IR"/>
        </w:rPr>
        <w:t xml:space="preserve">. </w:t>
      </w:r>
      <w:bookmarkStart w:id="160" w:name="pg7106_74514"/>
    </w:p>
    <w:p>
      <w:pPr>
        <w:pStyle w:val="Heading3"/>
        <w:numPr>
          <w:ilvl w:val="2"/>
          <w:numId w:val="1"/>
        </w:numPr>
        <w:rPr/>
      </w:pPr>
      <w:bookmarkStart w:id="161" w:name="__RefHeading___Toc3710865_372815092"/>
      <w:bookmarkStart w:id="162" w:name="_Toc57"/>
      <w:bookmarkEnd w:id="160"/>
      <w:bookmarkEnd w:id="161"/>
      <w:r>
        <w:rPr>
          <w:rtl w:val="true"/>
        </w:rPr>
        <w:t>المبحث الثالث مفهوم أهل البيت علیهم السلام في كتاب نهج البلاغة</w:t>
      </w:r>
      <w:bookmarkEnd w:id="162"/>
    </w:p>
    <w:p>
      <w:pPr>
        <w:pStyle w:val="Heading4"/>
        <w:numPr>
          <w:ilvl w:val="3"/>
          <w:numId w:val="1"/>
        </w:numPr>
        <w:rPr/>
      </w:pPr>
      <w:bookmarkStart w:id="163" w:name="__RefHeading___Toc3710867_372815092"/>
      <w:bookmarkStart w:id="164" w:name="_Toc5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تأتي أهمية دراسة أهل البيت علیهم السلام في كتاب نهج البلاغة لكون هذا المفهوم أو المصطلح جاء من ضمن أحاديث وأقوال وخطب وردت عن أمير المؤمنين علي ابن أبي طالب علیه السلام ذلك الرجل الذي بیّن رسول الله صلی الله علیه و آله وسلم أنه أفضل خلق الله بعده وذلك من خلال أحاديثه النبوية الشريفة التي ملأت كتب المسلمين على مختلف مذاهبهم ومشاربهم، إذ جاءت هذه الأحاديث لتبين المكانة السامية لأمير المؤمنين علي بن أبي طالب علیه السلام، فضلاً عما أشارت إليه الآيات القرآنية الكريمة التي نزلت بحق هذه الشخصية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نافلة القول إن أحاديث النبي صلی الله علیه و آله وسلم بحق أمير المؤمنين علیه السلام لم تقتصر على فئة معينة من المسلمين، إذ أورد العديد من المفسرين والمؤرخين هذه الأحاديث بين طيات كتبهم فتوزعت بين كتب الحديث والفقه والتفسير والتاريخ وغير ذلك، ومما ورد في هذا الصدد على سبيل المثال لا الحصر ما جاء عن النبي صلی الله علیه و آله وسلم أنه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لا يؤدي عني إلا أنا وعلي</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معه لا يفترقا حتى يردا عليّ الحوض</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وهي الجنة وأنت يا علي بابها فكيف يهتدي المهتدي إلى الجنة ولا يهتدي إلى بابها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صلی الله علیه و آله وسلم في السياق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ذلك من الأحاديث الشريفة التي وردت عن رسول الله صلی الله علیه و آله وسلم بحق صاحب الدرر النفيسة التي تضمنها كتاب نهج البلاغة، وإلى جانب ما تقدم فإن أمير المؤمنين علیه السلام هو أعرف الناس بالناس بعد رسول الله صلی الله علیه و آله وسلم ولا سيما أنه خريج مدرسة النبوة وهو القائل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من العلم ألف باب</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قوله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إتباع الفصيل أثر أمه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في السياق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موضعي من رسول الله صلی الله علیه و آله وسلم بالقرابة القريبة والمنزلة الخصيصة، وضعني في حجرة وأنا وليد يضمني إلى صدره ويكنفني فراشه ويمسني صدره ويشمني عرفه وكان يمضغ الشيء ثم يلقمنيه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علیه السلام على حقيقة ثابتة وهي أن مرافقته وملازمته لرسول الله صلی الله علیه و آله وسلم ظلت قائمة حتى أواخر حياة الرسول صلی الله علیه و آله وسلم الشريفة إذ يقول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قبض رسول الله صلی الله علیه و آله وسلم وإن رأسه لعلى صدري وقد سالت نفسه في كفي فأمررتها على وجهي ولقد وليت غسله صلی الله علیه و آله وسلم والملائكة أعواني فضجت الدار والآفنية ملأ يهبط وملأ يعرج وما فارقت سمعي هنيهة منهم فهم يصلون عليه حتى واريناه ضريحه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كرامة تلك التي نالها أمير المؤمنين علیه السلام إذ رافق رسول الله صلی الله علیه و آله وسلم حياً وميتاً، جنبه الشريف إلى جنب الملائكة الذين كانوا عوناً له في تغسيل رسول الله صلی الله علیه و آله وسلم ودفنه، وقد أشار ابن أبي الحديد إلى أن أمير المؤمنين علیه السلام أراد بقوله ذلك أنه كان يسمع صلاة الملائكة ولم يسمعها غيره ممن في الدار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شك فيه أن الروايات التي ذكرت وفاة رسول الله صلی الله علیه و آله وسلم في حجر السيدة عائشة هي ضعيفة السند ومنها رواية عباد بن عبد الله بن الزبير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وسلم بين سحري ونحري وفي دوري ولم أظلم فيه أحداً، فمن سفهي وحداثة سني أن رسول الله صلی الله علیه و آله وسلم قبض وهو في حجري ثم </w:t>
      </w:r>
    </w:p>
    <w:p>
      <w:pPr>
        <w:pStyle w:val="BookText"/>
        <w:rPr/>
      </w:pPr>
      <w:r>
        <w:rPr>
          <w:rFonts w:ascii="Amiri" w:hAnsi="Amiri" w:eastAsia="Amiri" w:cs="Amiri"/>
          <w:color w:val="111111"/>
          <w:sz w:val="28"/>
          <w:sz w:val="28"/>
          <w:szCs w:val="28"/>
          <w:rtl w:val="true"/>
          <w:lang w:bidi="ar-SA"/>
        </w:rPr>
        <w:t>وضعت رأسه على وسادة وقمت التدم مع النساء وأضرب وجهي</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ذلك بأن الراوي هو عباد بن عبد الله بن الزبير والسيدة عائشة هي خالة أبيه وهو ابن عبد الله بن الزبير المعروف بالعداء لأهل البيت علیهم السلام على حد قول أمير المؤمنين علي علیه السلام في أحد 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كان آل الزبير يظهرون العداوة لبني هاشم كما ذكر اليعقوبي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وتحامل عبد الله بن الزبير على بني هاشم تحاملاً شديداً وأظهر لهم العداوة والبغضاء</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وكذلك ادعاؤه الخلافة بعد استشهاد الإمام الحسين علیه السلام وإذا ناقشنا مضمون الرواية نجد أن عباراتها غير مترابطة كقولها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أظلم فيه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سفهي وحداثة سني أن رسول الله صلی الله علیه و آله وسلم قبض وهو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إنها تبين وفاة الرسول صلی الله علیه و آله وسلم في حجرها وتدافع بالوقت نفسه عن نفسها هذا أولاً وثانياً أنها ذكرت كان في حجري وعند وفاته قمت التدم مع النساء وأضرب وجهي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القول نجد بأن وفاة الرسول صلی الله علیه و آله وسلم قد أصبحت حدثاً بسيطاً وغير مهمٍ ونحن نعلم بأن وفاة رسول الله صلی الله علیه و آله وسلم خطب عظيم، فقد بكت ملائكة السماء قبل الأرض وقد فجع المسلمون في جميع الأرض، علماً بأن الرسول صلی الله علیه و آله وسلم كان قد أخبر أهل بيته وأصحابه بوفاته، فهل يعقل بأن الرسول صلی الله علیه و آله وسلم توفي في حجر السيدة وحدها ومع مجموعة من النساء كما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وقمت التدم مع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هذه الرواية ظهرت في عهد آل الزبير وحاولت إخفاء مكانة أمير المؤمنين </w:t>
      </w:r>
      <w:bookmarkStart w:id="165" w:name="pg7106_74518"/>
    </w:p>
    <w:p>
      <w:pPr>
        <w:pStyle w:val="BookText"/>
        <w:rPr/>
      </w:pPr>
      <w:bookmarkEnd w:id="165"/>
      <w:r>
        <w:rPr>
          <w:rFonts w:ascii="IRNazanin" w:hAnsi="IRNazanin" w:eastAsia="IRNazanin"/>
          <w:color w:val="111111"/>
          <w:sz w:val="28"/>
          <w:sz w:val="28"/>
          <w:szCs w:val="28"/>
          <w:rtl w:val="true"/>
          <w:lang w:bidi="fa-IR"/>
        </w:rPr>
        <w:t>علي علیه السلام بوفاة رسول الله صلی الله علیه و آله وسلم في حجره والملائكة أعوانه كما ذكرها أمير المؤمنين في خطبته في نهج البلاغة، وإخفاء أن من يقوم بتغسيل النبي صلی الله علیه و آله وسلم هو وصيه وخليفته من بعده فأرادوا طمس هذه الرواية وإظهار روايات أخرى تقلل من أهمية هذا الحدث المهم في تاريخ المسلمين فضلاً عن ذلك فإن الإمام المعصوم لا يغسله ولا يكفنه ولا يصلي عليه ولا يدفنه إلا إمام معصوم</w:t>
      </w:r>
      <w:r>
        <w:rPr>
          <w:rStyle w:val="FootnoteAnchor"/>
          <w:rtl w:val="true"/>
        </w:rPr>
        <w:footnoteReference w:id="615"/>
      </w:r>
      <w:r>
        <w:rPr>
          <w:rFonts w:ascii="IRNazanin" w:hAnsi="IRNazanin" w:eastAsia="IRNazanin"/>
          <w:color w:val="111111"/>
          <w:sz w:val="28"/>
          <w:sz w:val="28"/>
          <w:szCs w:val="28"/>
          <w:rtl w:val="true"/>
          <w:lang w:bidi="fa-IR"/>
        </w:rPr>
        <w:t>، فكيف برسول الله صلی الله علیه و آله وسلم وهو القائل 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من بعدي</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ذكرت الروايات بأن من صلى على رسول الله صلی الله علیه و آله وسلم هو الإمام علي علیه السلام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خلال العرض البسيط نستعرض أهم خطب أمير المؤمنين علیه السلام في كتاب نهج البلاغة، بخصوص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موضع من تلك الخطب المباركة، ولعلنا نستشف من خلال ما ورد في تلك الخطب أنه علیه السلام أراد لهذا المصطلح معنيين لا معنى واحداً، ويمكن أن نقسم هذين المعنيين إلى معنى عام ومعنى خاص</w:t>
      </w:r>
      <w:r>
        <w:rPr>
          <w:rFonts w:eastAsia="IRNazanin" w:cs="IRNazanin"/>
          <w:color w:val="111111"/>
          <w:sz w:val="28"/>
          <w:szCs w:val="28"/>
          <w:rtl w:val="true"/>
          <w:lang w:bidi="fa-IR"/>
        </w:rPr>
        <w:t>.</w:t>
      </w:r>
    </w:p>
    <w:p>
      <w:pPr>
        <w:pStyle w:val="Heading4"/>
        <w:numPr>
          <w:ilvl w:val="3"/>
          <w:numId w:val="1"/>
        </w:numPr>
        <w:rPr/>
      </w:pPr>
      <w:bookmarkStart w:id="166" w:name="__RefHeading___Toc3710869_372815092"/>
      <w:bookmarkStart w:id="167" w:name="_Toc59"/>
      <w:bookmarkEnd w:id="166"/>
      <w:r>
        <w:rPr>
          <w:rtl w:val="true"/>
        </w:rPr>
        <w:t>أولاً</w:t>
      </w:r>
      <w:r>
        <w:rPr>
          <w:rtl w:val="true"/>
        </w:rPr>
        <w:t xml:space="preserve">: </w:t>
      </w:r>
      <w:r>
        <w:rPr>
          <w:rtl w:val="true"/>
        </w:rPr>
        <w:t>المعنى العام لمفهوم أهل البيت في كتاب نهج البلاغة</w:t>
      </w:r>
      <w:r>
        <w:rPr>
          <w:rtl w:val="true"/>
        </w:rPr>
        <w:t>:</w:t>
      </w:r>
      <w:bookmarkEnd w:id="167"/>
    </w:p>
    <w:p>
      <w:pPr>
        <w:pStyle w:val="BookText"/>
        <w:rPr/>
      </w:pPr>
      <w:r>
        <w:rPr>
          <w:rFonts w:ascii="IRNazanin" w:hAnsi="IRNazanin" w:eastAsia="IRNazanin"/>
          <w:color w:val="111111"/>
          <w:sz w:val="28"/>
          <w:sz w:val="28"/>
          <w:szCs w:val="28"/>
          <w:rtl w:val="true"/>
          <w:lang w:bidi="fa-IR"/>
        </w:rPr>
        <w:t>إن المفهوم العام لأهل البيت الذي أراده الإمام علي علیه السلام هو عصبة الرسول صلی الله علیه و آله وسلم من قبيل أعمامه وابناء عمومته صعوداً إلى أجداده ويمكننا أن نلمس ذلك من خلال قوله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وسلم إذا احمر البأس وأحجم الناس قدّم أهل بيته فوقى بهم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حر السيوف والأسنة فقُتل عبيدة بن الحارث</w:t>
      </w:r>
      <w:r>
        <w:rPr>
          <w:rStyle w:val="FootnoteAnchor"/>
          <w:rtl w:val="true"/>
        </w:rPr>
        <w:footnoteReference w:id="618"/>
      </w:r>
      <w:r>
        <w:rPr>
          <w:rFonts w:ascii="Amiri" w:hAnsi="Amiri" w:eastAsia="Amiri" w:cs="Amiri"/>
          <w:color w:val="111111"/>
          <w:sz w:val="28"/>
          <w:sz w:val="28"/>
          <w:szCs w:val="28"/>
          <w:rtl w:val="true"/>
          <w:lang w:bidi="ar-SA"/>
        </w:rPr>
        <w:t>يوم بدر</w:t>
      </w:r>
      <w:r>
        <w:rPr>
          <w:rStyle w:val="FootnoteAnchor"/>
          <w:rtl w:val="true"/>
        </w:rPr>
        <w:footnoteReference w:id="619"/>
      </w:r>
      <w:r>
        <w:rPr>
          <w:rFonts w:ascii="Amiri" w:hAnsi="Amiri" w:eastAsia="Amiri" w:cs="Amiri"/>
          <w:color w:val="111111"/>
          <w:sz w:val="28"/>
          <w:sz w:val="28"/>
          <w:szCs w:val="28"/>
          <w:rtl w:val="true"/>
          <w:lang w:bidi="ar-SA"/>
        </w:rPr>
        <w:t>، وقُتل حمزة</w:t>
      </w:r>
      <w:r>
        <w:rPr>
          <w:rStyle w:val="FootnoteAnchor"/>
          <w:rtl w:val="true"/>
        </w:rPr>
        <w:footnoteReference w:id="620"/>
      </w:r>
      <w:r>
        <w:rPr>
          <w:rFonts w:ascii="Amiri" w:hAnsi="Amiri" w:eastAsia="Amiri" w:cs="Amiri"/>
          <w:color w:val="111111"/>
          <w:sz w:val="28"/>
          <w:sz w:val="28"/>
          <w:szCs w:val="28"/>
          <w:rtl w:val="true"/>
          <w:lang w:bidi="ar-SA"/>
        </w:rPr>
        <w:t>يوم أُحد</w:t>
      </w:r>
      <w:r>
        <w:rPr>
          <w:rStyle w:val="FootnoteAnchor"/>
          <w:rtl w:val="true"/>
        </w:rPr>
        <w:footnoteReference w:id="621"/>
      </w:r>
      <w:r>
        <w:rPr>
          <w:rFonts w:ascii="Amiri" w:hAnsi="Amiri" w:eastAsia="Amiri" w:cs="Amiri"/>
          <w:color w:val="111111"/>
          <w:sz w:val="28"/>
          <w:sz w:val="28"/>
          <w:szCs w:val="28"/>
          <w:rtl w:val="true"/>
          <w:lang w:bidi="ar-SA"/>
        </w:rPr>
        <w:t>، وقُتل جعفر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مؤتة</w:t>
      </w:r>
      <w:r>
        <w:rPr>
          <w:rStyle w:val="FootnoteAnchor"/>
          <w:rtl w:val="true"/>
        </w:rPr>
        <w:footnoteReference w:id="623"/>
      </w:r>
      <w:r>
        <w:rPr>
          <w:rFonts w:ascii="Amiri" w:hAnsi="Amiri" w:eastAsia="Amiri" w:cs="Amiri"/>
          <w:color w:val="111111"/>
          <w:sz w:val="28"/>
          <w:sz w:val="28"/>
          <w:szCs w:val="28"/>
          <w:rtl w:val="true"/>
          <w:lang w:bidi="ar-SA"/>
        </w:rPr>
        <w:t>، وأراد من لو شئت ذكر اسمه مثل الذي أراد الشهادة ولكن آجالهم عجلت ومنيته أخرت</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أراد أمير المؤمنين علیه السلام أن يبيّن أنه عندما تشتد الحرب وتحمر الأرض من الدماء ويكف القوم عن القتال لجبنهم وخوفهم عن الاقدام على القتال فيدفع الرسول صلی الله علیه و آله وسلم بابناء عمومته عبيدة بن الحارث في يوم بدر وعمه الحمزة يوم أحد وابن عمه جعفر بن أبي طالب يوم مؤتة، فضلاً عن إشارة أمير المؤمنين علیه السلام إلى نفسه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ذكرت اسمه</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 ذكر 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لو شئت لذكرت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يشير إلى نفسه وإنه تمنى الشهادة وتلهف عليها تماماً كما تلهف معاوية على الحكم والسلطان إذ ذكر الإمام في خطبته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أليس قلت لي يوم أحد إذ استشهد من استشهد من المسلمين وجزت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لذلك فكيف صبرك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موطن الصبر ولكن مواطن البشرى والشكر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جاء في النص المتقدم يبيّن لنا أن مراد أمير المؤمنين في مصطلح أهل </w:t>
      </w:r>
    </w:p>
    <w:p>
      <w:pPr>
        <w:pStyle w:val="BookText"/>
        <w:rPr/>
      </w:pPr>
      <w:r>
        <w:rPr>
          <w:rFonts w:ascii="Amiri" w:hAnsi="Amiri" w:eastAsia="Amiri" w:cs="Amiri"/>
          <w:color w:val="111111"/>
          <w:sz w:val="28"/>
          <w:sz w:val="28"/>
          <w:szCs w:val="28"/>
          <w:rtl w:val="true"/>
          <w:lang w:bidi="ar-SA"/>
        </w:rPr>
        <w:t xml:space="preserve">البيت في أحد عمومته وهو الحمزة بن عبد المطلب الذي استشهد في معركة أحد ويتمثل كذلك بابن عمه عبيدة بن الحارث بن المطلب الذي استشهد في معركة بدر وأخيه جعفر بن أبي طالب الذي استشهد في معركة مؤتة فضلاً عن إشارة الإمام إلى نفسه التي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من لو شئت ذكرت اسمه مثل الذين أرادوا، ويقصد بذلك نفسه، إلا أن التواضع الذي حملته هذه النفس الزكية دفعته إلى عدم التصريح بالاسم في هذا الموضع</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على ما تقدم يمكننا أن نطلق على هذا المفهوم فيما يتعلق بنظرة أمير المؤمنين علیه السلام إلى مصطلح أهل البيت بالمفهوم العام، ومن جانب آخر وفي السياق نفسه نجد أن الإمام يعبر عن أهل بيته من بني هاشم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نلاحظه من خلال إحدى الخطب المباركة التي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فأبذل لما في أيدينا وأسمح عند الموت بنفوسنا وهم أكثر وأمكر وأنكر ونحن أفضل وأنصح وأصبح</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فقد فسرها محمد عبده قائلاً عندما سئل الإمام علي علیه السلام عن قريش فقال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بنو مخزوم</w:t>
      </w:r>
      <w:r>
        <w:rPr>
          <w:rStyle w:val="FootnoteAnchor"/>
          <w:rtl w:val="true"/>
        </w:rPr>
        <w:footnoteReference w:id="629"/>
      </w:r>
      <w:r>
        <w:rPr>
          <w:rFonts w:ascii="Amiri" w:hAnsi="Amiri" w:eastAsia="Amiri" w:cs="Amiri"/>
          <w:color w:val="111111"/>
          <w:sz w:val="28"/>
          <w:sz w:val="28"/>
          <w:szCs w:val="28"/>
          <w:rtl w:val="true"/>
          <w:lang w:bidi="ar-SA"/>
        </w:rPr>
        <w:t xml:space="preserve">فريحانة قريش تحب حديث رجالها والنكاح في نسائهم، </w:t>
      </w:r>
    </w:p>
    <w:p>
      <w:pPr>
        <w:pStyle w:val="BookText"/>
        <w:rPr/>
      </w:pPr>
      <w:r>
        <w:rPr>
          <w:rFonts w:ascii="IRNazanin" w:hAnsi="IRNazanin" w:eastAsia="IRNazanin"/>
          <w:color w:val="111111"/>
          <w:sz w:val="28"/>
          <w:sz w:val="28"/>
          <w:szCs w:val="28"/>
          <w:rtl w:val="true"/>
          <w:lang w:bidi="fa-IR"/>
        </w:rPr>
        <w:t>وأما بنو عبد شمس</w:t>
      </w:r>
      <w:r>
        <w:rPr>
          <w:rStyle w:val="FootnoteAnchor"/>
          <w:rtl w:val="true"/>
        </w:rPr>
        <w:footnoteReference w:id="630"/>
      </w:r>
      <w:r>
        <w:rPr>
          <w:rFonts w:ascii="Amiri" w:hAnsi="Amiri" w:eastAsia="Amiri" w:cs="Amiri"/>
          <w:color w:val="111111"/>
          <w:sz w:val="28"/>
          <w:sz w:val="28"/>
          <w:szCs w:val="28"/>
          <w:rtl w:val="true"/>
          <w:lang w:bidi="ar-SA"/>
        </w:rPr>
        <w:t>فأبعدها رأياً وأمنعها لما وراء ظهورها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وصف الإمام علیه السلام أهل بيته وهم بنو هاشم بكونهم أبذل لما في أيديهم أي اسخى بكونهم أسمح عند الموت بنفوسهم أي أشجع الرجال ثم وصفهم بكثرة العدد، 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أمكر أي أكثر حيلة وخداعاً، 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أي اكثر نكراً، وأما فضائل بني هاشم فكونهم أفصح، فقد امتاز أهل البيت من عمومة الرسول صلی الله علیه و آله وسلم بالفصاحة والبلاغة، وذكر الحاكم النيسابوري في المستدرك أن العباس بن عبد المطلب قال لرسول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إني أريد امتداحك، فقال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يفضض الله 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إذ يخصفُ الروقُ ثم هبطتَ البادَ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ولا مضغةٌ ولا علقُ بل نطفةٌ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 نسرا وأهلَهُ فرقُ تَنقَلُ من صلبٍ إلى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عالمٌ بدا طبقُ 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خذف علياءُ تحتها النطقُ </w:t>
      </w:r>
    </w:p>
    <w:p>
      <w:pPr>
        <w:pStyle w:val="BookText"/>
        <w:rPr/>
      </w:pPr>
      <w:r>
        <w:rPr>
          <w:rFonts w:ascii="Amiri" w:hAnsi="Amiri" w:eastAsia="Amiri" w:cs="Amiri"/>
          <w:color w:val="111111"/>
          <w:sz w:val="28"/>
          <w:sz w:val="28"/>
          <w:szCs w:val="28"/>
          <w:rtl w:val="true"/>
          <w:lang w:bidi="ar-SA"/>
        </w:rPr>
        <w:t xml:space="preserve">وأنت لمّا ولدتَ أشرقتِ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وضاءَت بنورِكَ الأفقُ فنحن في ذلكَ الضياءِ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وسبلِ الرشادِ نحترقُ وعن فصاحة جعفر بن أبي طالب علیه السلام عندما دخل على النجاشي</w:t>
      </w:r>
      <w:r>
        <w:rPr>
          <w:rStyle w:val="FootnoteAnchor"/>
          <w:rtl w:val="true"/>
        </w:rPr>
        <w:footnoteReference w:id="633"/>
      </w:r>
      <w:r>
        <w:rPr>
          <w:rFonts w:ascii="Amiri" w:hAnsi="Amiri" w:eastAsia="Amiri" w:cs="Amiri"/>
          <w:color w:val="111111"/>
          <w:sz w:val="28"/>
          <w:sz w:val="28"/>
          <w:szCs w:val="28"/>
          <w:rtl w:val="true"/>
          <w:lang w:bidi="ar-SA"/>
        </w:rPr>
        <w:t>ملك الحبشة،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للجوار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أي أحسن وجوها وأجمل وهما فضيلتان تتعلقان بالبدن</w:t>
      </w:r>
      <w:r>
        <w:rPr>
          <w:rStyle w:val="FootnoteAnchor"/>
          <w:rtl w:val="true"/>
        </w:rPr>
        <w:footnoteReference w:id="635"/>
      </w:r>
      <w:r>
        <w:rPr>
          <w:rFonts w:ascii="Amiri" w:hAnsi="Amiri" w:eastAsia="Amiri" w:cs="Amiri"/>
          <w:color w:val="111111"/>
          <w:sz w:val="28"/>
          <w:sz w:val="28"/>
          <w:szCs w:val="28"/>
          <w:rtl w:val="true"/>
          <w:lang w:bidi="ar-SA"/>
        </w:rPr>
        <w:t xml:space="preserve">، فقد ذكر ابن هشام قصة دخول عبد المطلب بن هاشم على أبرهة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 المطلب أوسم الناس وأجملهم وأعظمهم فلما رآه أبرهة أجله وأعظمه وأكرمه عن ان يجلسه تحته وكره أن تراه الحبشة يجلس معه على سرير ملكه فنزل أبرهة عن سريره فجلس على بساطه وأجلسه إلى جنبه،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حاجتك، فقال له الترجمان،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يرد عليّ الملك مئتي بعير أصابها، فقال أبرهة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أعجبتني حين رأيتك ثم قد زهدت فيك حين كلمتني، تكلمني في مئتي </w:t>
      </w:r>
      <w:bookmarkStart w:id="168" w:name="pg7106_74524"/>
    </w:p>
    <w:p>
      <w:pPr>
        <w:pStyle w:val="BookText"/>
        <w:rPr/>
      </w:pPr>
      <w:bookmarkEnd w:id="168"/>
      <w:r>
        <w:rPr>
          <w:rFonts w:ascii="Amiri" w:hAnsi="Amiri" w:eastAsia="Amiri" w:cs="Amiri"/>
          <w:color w:val="111111"/>
          <w:sz w:val="28"/>
          <w:sz w:val="28"/>
          <w:szCs w:val="28"/>
          <w:rtl w:val="true"/>
          <w:lang w:bidi="ar-SA"/>
        </w:rPr>
        <w:t>بعير متى أصبتها لك وتترك بيتاً هو دينك ودين آبائك قد جئت لهدمه لا تكلمني فيه،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 الإبل وإن للبيت رباً سيمنعه،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على الرغم من ورودها في أغلب المصادر إلا أنها تثير الشك؛ فمن غير المعقول أن شخصاً مثل عبد المطلب سيد قريش يطالب أبرهة بمئتي بعير وهو القادم لهدم الكعبة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710871_372815092"/>
      <w:bookmarkStart w:id="170" w:name="_Toc60"/>
      <w:bookmarkEnd w:id="169"/>
      <w:r>
        <w:rPr>
          <w:rtl w:val="true"/>
        </w:rPr>
        <w:t>ثانياً</w:t>
      </w:r>
      <w:r>
        <w:rPr>
          <w:rtl w:val="true"/>
        </w:rPr>
        <w:t xml:space="preserve">: </w:t>
      </w:r>
      <w:r>
        <w:rPr>
          <w:rtl w:val="true"/>
        </w:rPr>
        <w:t>المعنى الخاص لمفهوم أهل البيت علیهم السلام في كتاب نهج البلاغة</w:t>
      </w:r>
      <w:r>
        <w:rPr>
          <w:rtl w:val="true"/>
        </w:rPr>
        <w:t>:</w:t>
      </w:r>
      <w:bookmarkEnd w:id="170"/>
    </w:p>
    <w:p>
      <w:pPr>
        <w:pStyle w:val="BookText"/>
        <w:rPr/>
      </w:pPr>
      <w:r>
        <w:rPr>
          <w:rFonts w:ascii="IRNazanin" w:hAnsi="IRNazanin" w:eastAsia="IRNazanin"/>
          <w:color w:val="111111"/>
          <w:sz w:val="28"/>
          <w:sz w:val="28"/>
          <w:szCs w:val="28"/>
          <w:rtl w:val="true"/>
          <w:lang w:bidi="fa-IR"/>
        </w:rPr>
        <w:t>إن المعنى الخاص لمفهوم أهل البيت في خطب الإمام أمير المؤمنين علي ابن أبي طالب علیه السلام هو موضوع دراستنا في كتاب نهج البلاغة، فالمراد بهم النبي صلی الله علیه و آله وسلم والسيدة فاطمة الزهراء وزوجها الإمام علي بن أبي طالب وابناها الحسن والحسين علیهم السلام، ومما روي عن رسول الله صلی الله علیه و آله وسلم بحق الحسن والحسين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إن قاما وإن قعدا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فالإمامان الحسن والحسين علیهما السلام ابنا رسول الله صلی الله علیه و آله وسلم ومما يؤكد ذلك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عيسى علیه السلام انتسب إلى إبراهيم علیه السلام بالأم لا بالأب فثبت أن ابن البنت قد يسمى ابناً</w:t>
      </w:r>
      <w:r>
        <w:rPr>
          <w:rStyle w:val="FootnoteAnchor"/>
          <w:rtl w:val="true"/>
        </w:rPr>
        <w:footnoteReference w:id="639"/>
      </w:r>
      <w:r>
        <w:rPr>
          <w:rFonts w:ascii="Amiri" w:hAnsi="Amiri" w:eastAsia="Amiri" w:cs="Amiri"/>
          <w:color w:val="111111"/>
          <w:sz w:val="28"/>
          <w:sz w:val="28"/>
          <w:szCs w:val="28"/>
          <w:rtl w:val="true"/>
          <w:lang w:bidi="ar-SA"/>
        </w:rPr>
        <w:t>، وفي رواية أن الحجاج أرسل إلى يحيى بن يعمر</w:t>
      </w:r>
      <w:r>
        <w:rPr>
          <w:rStyle w:val="FootnoteAnchor"/>
          <w:rtl w:val="true"/>
        </w:rPr>
        <w:footnoteReference w:id="64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أنك تزعم أن الحسن والحسين من ذرية النبي صلی الله علیه و آله وسلم تجده في كتاب الله وقد قرأته أولا إلى آخره فلم أجده،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تقرأ سورة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عيسى من ذرية إبراهيم وليس له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أشبه الناس برسول الله ما بين الصدر إلى الراس، والحسين اشبه الناس برسول الله أسفل من ذلك</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السيدة فاطمة الزهراء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تورث الحسن والحسين شيئاً،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فله هيبتي وسؤددي، وأما الحسين فله جرأتي وجودي</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ذات المفهوم عند أمير المؤمنين علیه السلام من خلال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الأئمة قوّام الله على خلقه، عرفاؤه على عباده، 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بيّن ابن أبي الحديد في شرحه أن الأئمة علیهم السلام الذين يقومون بمصالح الناس وهم المدبرون لأمورهم، وعرفاؤهم وهي جمع عريف، والعريف هو النفيس والرئيس وهو القائم بالأمر</w:t>
      </w:r>
      <w:r>
        <w:rPr>
          <w:rStyle w:val="FootnoteAnchor"/>
          <w:rtl w:val="true"/>
        </w:rPr>
        <w:footnoteReference w:id="645"/>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يدخل الجنة إلا من عرفهم وعرفوه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أشار إلى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كان الإمام علي علیه السلام، أولى الناس بالإمامة بعد رسول الله صلی الله علیه و آله وسلم وأولى بالإمامة من الحسن والحسين علیهما السلام، لأنه السابق وللإمام الحسن الإمامة بعد أبيه لأنه أسبق من الحسين فلما حضرت الإمام الحسن علیه السلام الوفاة لم يجز أن يجعلها في ولده لأن الإمام الحسين علیه السلام نظيره في التطهير وله بذلك بالسبق فضيلة على ولد الحسن</w:t>
      </w:r>
      <w:r>
        <w:rPr>
          <w:rStyle w:val="FootnoteAnchor"/>
          <w:rtl w:val="true"/>
        </w:rPr>
        <w:footnoteReference w:id="647"/>
      </w:r>
      <w:r>
        <w:rPr>
          <w:rFonts w:ascii="IRNazanin" w:hAnsi="IRNazanin" w:eastAsia="IRNazanin"/>
          <w:color w:val="111111"/>
          <w:sz w:val="28"/>
          <w:sz w:val="28"/>
          <w:szCs w:val="28"/>
          <w:rtl w:val="true"/>
          <w:lang w:bidi="fa-IR"/>
        </w:rPr>
        <w:t>تبعاً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ينادى باتباع فلان ويا أصحاب فلان فينادى كل قوم باسم إمامهم، إذ الأئمة علیهم السلام تعرف أتباعهم يوم القيامة وإن لم يكونوا قد رأوهم في الدنيا إذ إن النبي صلی الله علیه و آله وسلم يشهد للمسلمين وعليهم</w:t>
      </w:r>
      <w:r>
        <w:rPr>
          <w:rStyle w:val="FootnoteAnchor"/>
          <w:rtl w:val="true"/>
        </w:rPr>
        <w:footnoteReference w:id="649"/>
      </w:r>
      <w:r>
        <w:rPr>
          <w:rFonts w:ascii="IRNazanin" w:hAnsi="IRNazanin" w:eastAsia="IRNazanin"/>
          <w:color w:val="111111"/>
          <w:sz w:val="28"/>
          <w:sz w:val="28"/>
          <w:szCs w:val="28"/>
          <w:rtl w:val="true"/>
          <w:lang w:bidi="fa-IR"/>
        </w:rPr>
        <w:t>إذ استشهد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وأبي حتى إذا كنا بين القبر والمنبر إذا هو بأناس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لأحب ريحكم وأرواحكم فأعينوني على ذلك بورع </w:t>
      </w:r>
    </w:p>
    <w:p>
      <w:pPr>
        <w:pStyle w:val="BookText"/>
        <w:rPr/>
      </w:pPr>
      <w:r>
        <w:rPr>
          <w:rFonts w:ascii="IRNazanin" w:hAnsi="IRNazanin" w:eastAsia="IRNazanin"/>
          <w:color w:val="111111"/>
          <w:sz w:val="28"/>
          <w:sz w:val="28"/>
          <w:szCs w:val="28"/>
          <w:rtl w:val="true"/>
          <w:lang w:bidi="fa-IR"/>
        </w:rPr>
        <w:t>واجتهاد وأعلموا أن ولايتنا لا تنال إلا بالورع والاجتهاد ومن أئتم منكم بعبد فليعمل بعمله، أنتم شيعة الله وأنتم أنصار الله وانتم السابقون الأولون والسابقون الآخرون والسابقون في الدنيا والسابقون في الآخرة إلى الجنة قد ضمنا لكم الجنة بضمان الله وضمان رسول الله صلی الله علیه و آله وسلم والله ما على درجة الجنة أكثر أرواحاً منكم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أن من أهم حقوق النبي وأهل بيته هو معرفتهم، فقد ورد في الحديث عن النبي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أكدت عليه النصوص من الآيات الكريمة والروايات والأدعية منها ما جاء في دعاء زمن الغيبة للإمام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 لم تعرفني نفسك لم أعرف نبيك، اللهم عرفني نبيك فإم لم تعرفني نبيك لم أعرف حجتك، اللهم عرفني حجتك فإن لم تعرفني حجتك ضللت عن ديني، اللهم لا تمتني ميتة جاهلية ولا تزغ قلبي بعد إذ هديتني</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الطوسي، أبو جعفر محمد بن الحسن ابن علي، مصباح المتهجد،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مؤسسة الاعلمي،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المجلسي، 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الروايات أعلاه والدعاء المبارك الذي يحث الإنسان على طلب المعرفة ينبغي على كل مسلم أن يدعو الله دائماً وأن يوفقه معرفتهم علیهم السلام ويمكننا </w:t>
      </w:r>
    </w:p>
    <w:p>
      <w:pPr>
        <w:pStyle w:val="BookText"/>
        <w:rPr/>
      </w:pPr>
      <w:r>
        <w:rPr>
          <w:rFonts w:ascii="IRNazanin" w:hAnsi="IRNazanin" w:eastAsia="IRNazanin"/>
          <w:color w:val="111111"/>
          <w:sz w:val="28"/>
          <w:sz w:val="28"/>
          <w:szCs w:val="28"/>
          <w:rtl w:val="true"/>
          <w:lang w:bidi="fa-IR"/>
        </w:rPr>
        <w:t>أن نتعرف على بعض من سيرتهم من خلال مراجعة القرآن الكريم؛ لأنهم عدله وأحاديث الرسول صلی الله علیه و آله وسلم وأهل بيته علیهم السلام فإن ذلك أحسن الطريق وأسلمه لمعرفتهم علیهم السلام فقد ورد عن سليم بن قيس أنه سمع من سلمان</w:t>
      </w:r>
      <w:r>
        <w:rPr>
          <w:rStyle w:val="FootnoteAnchor"/>
          <w:rtl w:val="true"/>
        </w:rPr>
        <w:footnoteReference w:id="654"/>
      </w:r>
      <w:r>
        <w:rPr>
          <w:rFonts w:ascii="IRNazanin" w:hAnsi="IRNazanin" w:eastAsia="IRNazanin"/>
          <w:color w:val="111111"/>
          <w:sz w:val="28"/>
          <w:sz w:val="28"/>
          <w:szCs w:val="28"/>
          <w:rtl w:val="true"/>
          <w:lang w:bidi="fa-IR"/>
        </w:rPr>
        <w:t>وأبي ذر والمقداد رضی الله عنه حديثاً عن رسول الله صلی الله علیه و آله وسلم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عرضه على جابر وابن عباس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وبروا فقد شهدنا ذلك وسمعناه من رسول الله صلی الله علیه و آله وسلم، وعن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قلت من مات وليس له إمام مات ميتة جاهلية من هذا الإمام يا رسول الله؟ قال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أوصيائي ياسلمان، فمن مات من أمتي وليس له إمام يعرفه مات ميتة جاهلية، فإن جهله وعاداه فهو مشرك، وإن جهله ولم يعاده ولم يوال له عدواً فهو جاهل وليس بمشرك</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النار إلا من أنكرهم وأنكروه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كناية عن الجاهل بالحق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به وبهم ولكنه خالف وعاند</w:t>
      </w:r>
      <w:r>
        <w:rPr>
          <w:rStyle w:val="FootnoteAnchor"/>
          <w:rtl w:val="true"/>
        </w:rPr>
        <w:footnoteReference w:id="6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إنكارهم مستلزم للميتة الجاهلية المستلزمة لدخول النار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 أمير المؤمنين علیه السلام في إحدى خطبه ان هؤلاء الأئمة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الدين وعماد اليقين إليهم يفيئ الغالي وبهم يلحق التالي ولهم خصائص حق الولاية وفيهم الوصية والوراثة، الآن رجع الحق إلى أهله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يرى البحراني أن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الدين إشارة إلى أن بهم استقامة الدين وثباته وتفرعه عنهم كما يقوم البناء أساسه</w:t>
      </w:r>
      <w:r>
        <w:rPr>
          <w:rStyle w:val="FootnoteAnchor"/>
          <w:rtl w:val="true"/>
        </w:rPr>
        <w:footnoteReference w:id="659"/>
      </w:r>
      <w:r>
        <w:rPr>
          <w:rFonts w:ascii="IRNazanin" w:hAnsi="IRNazanin" w:eastAsia="IRNazanin"/>
          <w:color w:val="111111"/>
          <w:sz w:val="28"/>
          <w:sz w:val="28"/>
          <w:szCs w:val="28"/>
          <w:rtl w:val="true"/>
          <w:lang w:bidi="fa-IR"/>
        </w:rPr>
        <w:t>، 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يلحق التالي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بيّن محمد عبده أن المراد بقول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بهم يلحق المقصر في عمله المتباطئ في سيره الذي أصبح وقد سبقه السابقون إنما يتبين له الخلاص، فالنهوض للحق بآل النبي علیهم السلام والحذو حذوهم واستشهاداً بقول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ولهم خصائص حق الولاية بمعنى الرياسة والسلطة،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للكامل العادل ولاية على الناقص بحكم العقل والواقع أهل البيت علیهم السلام أفضل وأكمل خلق الله بعد رسول الله صلی الله علیه و آله وسلم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الطبري الإمامي في مسترشده خطبة لأمير المؤمنين علیه السلام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عترتي وأطائب أرومتي أعلم الناس صغاراً وأعلمهم كباراً ألا وإنّا أهل بيت </w:t>
      </w:r>
    </w:p>
    <w:p>
      <w:pPr>
        <w:pStyle w:val="BookText"/>
        <w:rPr/>
      </w:pPr>
      <w:r>
        <w:rPr>
          <w:rFonts w:ascii="Amiri" w:hAnsi="Amiri" w:eastAsia="Amiri" w:cs="Amiri"/>
          <w:color w:val="111111"/>
          <w:sz w:val="28"/>
          <w:sz w:val="28"/>
          <w:szCs w:val="28"/>
          <w:rtl w:val="true"/>
          <w:lang w:bidi="ar-SA"/>
        </w:rPr>
        <w:t>من علم الله علمنا ومن قول صادق سمعنا، فإن تتبعوا آثارنا تهتدوا ببصائرنا وأن تدبروا يهلكهم الله بأيدينا أو بما نشاء ومعنا راية الحق من تبعها لحق ومن تأخر عنها محق ألا وبنا يفتح ديناً يختم لا بكم فإنه جل وعز قد أمر بطاعة أقوام بأعيانهم والرسول قد ولّ عليهم وخطر على المتمسكين بهم أن يضلوا والدليل على ذلك أن الله قد طبعهم على الخير وعلمهم ما احتاجت إليه الأمة</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لاسيما وأن حق الولاية والوصية اقتصر على الإمام علي بن أبي طالب وفاطمة والحسن والحسين علیهم السلام دون غيرهم من سائر المسلمين من قرابة رسول الله صلی الله علیه و آله وسلم إذ خصهم الله سبحانه وتعالى بكتابه العزيز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 المفسرون أنها كانت بحق علي وأهل بيته علیهم السلام</w:t>
      </w:r>
      <w:r>
        <w:rPr>
          <w:rStyle w:val="FootnoteAnchor"/>
          <w:rtl w:val="true"/>
        </w:rPr>
        <w:footnoteReference w:id="665"/>
      </w:r>
      <w:r>
        <w:rPr>
          <w:rFonts w:ascii="Amiri" w:hAnsi="Amiri" w:eastAsia="Amiri" w:cs="Amiri"/>
          <w:color w:val="111111"/>
          <w:sz w:val="28"/>
          <w:sz w:val="28"/>
          <w:szCs w:val="28"/>
          <w:rtl w:val="true"/>
          <w:lang w:bidi="ar-SA"/>
        </w:rPr>
        <w:t>، فضلًا عن حديث الإنذار</w:t>
      </w:r>
      <w:r>
        <w:rPr>
          <w:rStyle w:val="FootnoteAnchor"/>
          <w:rtl w:val="true"/>
        </w:rPr>
        <w:footnoteReference w:id="666"/>
      </w:r>
      <w:r>
        <w:rPr>
          <w:rFonts w:ascii="IRNazanin" w:hAnsi="IRNazanin" w:eastAsia="IRNazanin"/>
          <w:color w:val="111111"/>
          <w:sz w:val="28"/>
          <w:sz w:val="28"/>
          <w:szCs w:val="28"/>
          <w:rtl w:val="true"/>
          <w:lang w:bidi="fa-IR"/>
        </w:rPr>
        <w:t xml:space="preserve">، الذي يشير بما لا يقبل الشك إلى أن رسول الله صلی الله علیه و آله وسلم جعل الخلافة في </w:t>
      </w:r>
    </w:p>
    <w:p>
      <w:pPr>
        <w:pStyle w:val="BookText"/>
        <w:rPr/>
      </w:pPr>
      <w:r>
        <w:rPr>
          <w:rFonts w:ascii="IRNazanin" w:hAnsi="IRNazanin" w:eastAsia="IRNazanin"/>
          <w:color w:val="111111"/>
          <w:sz w:val="28"/>
          <w:sz w:val="28"/>
          <w:szCs w:val="28"/>
          <w:rtl w:val="true"/>
          <w:lang w:bidi="fa-IR"/>
        </w:rPr>
        <w:t>علي علیه السلام عندما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وخليفتي</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فإن ما أشارت إليه المصادر التاريخية ونوه إليه المفسرون بخصوص تبليغ سورة براءة يشير هو الآخر إلى أن علياً دون غيره هو أخص الناس برسول الله صلی الله علیه و آله وسلم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رجل مني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من رسول الله من أهل بيته فكان الاختيار وقع على أمير المؤمنين علي بن أبي طالب علیه السلام على الرغم من وجود من هو أكبر منه سناً من قرابة رسول الله من قبيل العباس بن عبد المطلب، عم رسول الله، وعقيل بن أبي طالب</w:t>
      </w:r>
      <w:r>
        <w:rPr>
          <w:rStyle w:val="FootnoteAnchor"/>
          <w:rtl w:val="true"/>
        </w:rPr>
        <w:footnoteReference w:id="669"/>
      </w:r>
      <w:r>
        <w:rPr>
          <w:rFonts w:ascii="Amiri" w:hAnsi="Amiri" w:eastAsia="Amiri" w:cs="Amiri"/>
          <w:color w:val="111111"/>
          <w:sz w:val="28"/>
          <w:sz w:val="28"/>
          <w:szCs w:val="28"/>
          <w:rtl w:val="true"/>
          <w:lang w:bidi="ar-SA"/>
        </w:rPr>
        <w:t>، ابن عمه الأكبر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جانب ذلك فإن وصية رسول الله صلی الله علیه و آله وسلم بأهل بيته واضحة وجلية في حديث الثقلين عندما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بالثقلين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وأنا ولي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يتعلق بحق الولاية الذي جاء في خطبة الإمام علي علیه السلام فقد أكد الكثير من المفسرين أن المراد بالآية القرآنية الكريمة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نزلت في علي بن أبي طالب حين سأله سائل وهو راكع في صلاته فطرح له خاتمه</w:t>
      </w:r>
      <w:r>
        <w:rPr>
          <w:rStyle w:val="FootnoteAnchor"/>
          <w:rtl w:val="true"/>
        </w:rPr>
        <w:footnoteReference w:id="674"/>
      </w:r>
      <w:r>
        <w:rPr>
          <w:rFonts w:ascii="IRNazanin" w:hAnsi="IRNazanin" w:eastAsia="IRNazanin"/>
          <w:color w:val="111111"/>
          <w:sz w:val="28"/>
          <w:sz w:val="28"/>
          <w:szCs w:val="28"/>
          <w:rtl w:val="true"/>
          <w:lang w:bidi="fa-IR"/>
        </w:rPr>
        <w:t>، وجاء أن عدداً من المسلمين هنأوا الإمام علیه السلام بهذه الكرامة، إذ روي عن عمر بن الخطاب أنه قال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علي أصبحتَ مولاي ومولى كل مؤمن ومؤمنة</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 وفي ذلك إشارة إلى أن حق الولاية حفظ </w:t>
      </w:r>
    </w:p>
    <w:p>
      <w:pPr>
        <w:pStyle w:val="BookText"/>
        <w:rPr/>
      </w:pPr>
      <w:r>
        <w:rPr>
          <w:rFonts w:ascii="IRNazanin" w:hAnsi="IRNazanin" w:eastAsia="IRNazanin"/>
          <w:color w:val="111111"/>
          <w:sz w:val="28"/>
          <w:sz w:val="28"/>
          <w:szCs w:val="28"/>
          <w:rtl w:val="true"/>
          <w:lang w:bidi="fa-IR"/>
        </w:rPr>
        <w:t>في عهد رسول الله صلی الله علیه و آله وسلم في عميد اهل بيته علي بن أبي طالب علیه السلام دون غيره من قرابته صحابته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نافلة القول إن أمير المؤمنين علي علیه السلام يطلق على أهل بيته بالأئمة وهي لفظة تكاد تنحصر في الإمامين الحسن والحسين علیهما السلام في عهد الرسول صلی الله علیه و آله وسلم إذ لم يطلق الرسول هذه الصفة على أحد دون الحسنين علیهما السلام 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إن قاماوإن قعدا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نجده يطلقها على أي أحد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موضع آخر من خطبة عن أهل البيت في نهج البلاغة وهو يتحدث عن رسول الله صلی الله علیه و آله وسلم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وأسرته خير الأسر وشجرته خير الشجر، نبتت في حرم وسبقت في كرم، لها فروع طوال وثمرة لا تنال</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البحراني في شرحه أن الإمام علیه السلام بدأ بكلامه بالعترة؛ لأنها أخص وأقرب من الأسرة، والعترة آل البيت</w:t>
      </w:r>
      <w:r>
        <w:rPr>
          <w:rStyle w:val="FootnoteAnchor"/>
          <w:rtl w:val="true"/>
        </w:rPr>
        <w:footnoteReference w:id="679"/>
      </w:r>
      <w:r>
        <w:rPr>
          <w:rFonts w:ascii="IRNazanin" w:hAnsi="IRNazanin" w:eastAsia="IRNazanin"/>
          <w:color w:val="111111"/>
          <w:sz w:val="28"/>
          <w:sz w:val="28"/>
          <w:szCs w:val="28"/>
          <w:rtl w:val="true"/>
          <w:lang w:bidi="fa-IR"/>
        </w:rPr>
        <w:t>، ومصداق أفضلية عترته قوله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أهل المحشر أهل الدنيا أنا وعلي وحسن وحسين وحمزة وجعفر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أفضلية أسرته 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من العرب معداً واصطفى من معد بني النضر بن كنانة واصطفى هاشماً من بني النضر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قد طفت الأرض شرقاً وغرباً فلم أجد فيها أكرم منك ولا بيتاً أكرم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قال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تتبع لقريش، برهم لبرهم وفاجرهم لفاجرهم</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وخصوصية عترته تشتمل لكونها الامتداد الطبيعي لرسول الله صلی الله علیه و آله وسلم وبقاء نسله الطيب الطاهر حتى قيام الساعة وهو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ذرية كل نبي من صلبه وجعل ذريتي من صلب علي</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 إشارة إلى الإمامين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الأسر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أسرته هم بنو هاشم، وخير الأسر إذ كانت قريش أفضل طوائف العرب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ومنعة، والحرم مكة</w:t>
      </w:r>
      <w:r>
        <w:rPr>
          <w:rStyle w:val="FootnoteAnchor"/>
          <w:rtl w:val="true"/>
        </w:rPr>
        <w:footnoteReference w:id="6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w:t>
      </w:r>
      <w:r>
        <w:rPr>
          <w:rStyle w:val="FootnoteAnchor"/>
          <w:rtl w:val="true"/>
        </w:rPr>
        <w:footnoteReference w:id="686"/>
      </w:r>
      <w:r>
        <w:rPr>
          <w:rFonts w:ascii="Amiri" w:hAnsi="Amiri" w:eastAsia="Amiri" w:cs="Amiri"/>
          <w:color w:val="111111"/>
          <w:sz w:val="28"/>
          <w:sz w:val="28"/>
          <w:szCs w:val="28"/>
          <w:rtl w:val="true"/>
          <w:lang w:bidi="ar-SA"/>
        </w:rPr>
        <w:t>، في كرم وشرف هي كنية بالكرم الذي فيه زكاء أصله وما استلزم من الفضل</w:t>
      </w:r>
      <w:r>
        <w:rPr>
          <w:rStyle w:val="FootnoteAnchor"/>
          <w:rtl w:val="true"/>
        </w:rPr>
        <w:footnoteReference w:id="687"/>
      </w:r>
      <w:r>
        <w:rPr>
          <w:rFonts w:ascii="IRNazanin" w:hAnsi="IRNazanin" w:eastAsia="IRNazanin"/>
          <w:color w:val="111111"/>
          <w:sz w:val="28"/>
          <w:sz w:val="28"/>
          <w:szCs w:val="28"/>
          <w:rtl w:val="true"/>
          <w:lang w:bidi="fa-IR"/>
        </w:rPr>
        <w:t>، وروى الكليني عن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وسلم كان في المسجد الحرام وعليه ثياب له جدد فألقى المشركون عليه سلا ناقة</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الجلد الرقيق الذي يخرج فيه الولد من بطن أمه ملفوفاً فيه، وهي في الناس المشيمة، ينظر، ابن منظور، لسان العرب،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2086</w:t>
      </w:r>
    </w:p>
    <w:p>
      <w:pPr>
        <w:pStyle w:val="BookText"/>
        <w:rPr/>
      </w:pPr>
      <w:r>
        <w:rPr>
          <w:rFonts w:ascii="IRNazanin" w:hAnsi="IRNazanin" w:eastAsia="IRNazanin"/>
          <w:color w:val="111111"/>
          <w:sz w:val="28"/>
          <w:sz w:val="28"/>
          <w:szCs w:val="28"/>
          <w:rtl w:val="true"/>
          <w:lang w:bidi="fa-IR"/>
        </w:rPr>
        <w:t>، فملؤوا ثيابه بها فدخله من ذلك ما شاء الله، فذهب إلى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كيف ترى حسبي فيكم؟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ابن أخي فأخبره الخبر، فدعا أبو طالب حمزة علیه السلام وأخذ السيف وقال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السلا ثم توجه إلى القوم والنبي صلی الله علیه و آله وسلم معه فأتى قريشاً وهم حول الكعبة فلما رأوه عرفوا الشر في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 السلا على أسبالهم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ففعل ذلك حتى أتى على آخرهم ثم التفت أبو طالب إلى النبي صلی الله علیه و آله وسلم فقال يا ابن أخي هذا حسبك فينا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الرواية أعلاه قد يتصور أن أبا طالب صنع هذا الأمر لا لكونه مسلماً وإنما ثار حمية لابن أخيه وهذا أمر فيه نظر فهو من أوائل المسلمين، فضلاً </w:t>
      </w:r>
    </w:p>
    <w:p>
      <w:pPr>
        <w:pStyle w:val="BookText"/>
        <w:rPr/>
      </w:pPr>
      <w:r>
        <w:rPr>
          <w:rFonts w:ascii="IRNazanin" w:hAnsi="IRNazanin" w:eastAsia="IRNazanin"/>
          <w:color w:val="111111"/>
          <w:sz w:val="28"/>
          <w:sz w:val="28"/>
          <w:szCs w:val="28"/>
          <w:rtl w:val="true"/>
          <w:lang w:bidi="fa-IR"/>
        </w:rPr>
        <w:t>عن المنزلة العظيمة التي يتمتع بها رسول الله صلی الله علیه و آله وسلم عند عمه أبي طالب والحمزة سيد الشهداء، إذ كان أبو طالب ناصره والمحامي الأول عن الرسالة السماوية والدليل هجرة الرسول صلی الله علیه و آله وسلم بعد وفاة عمه إلى المدينة المنورة وتسمية رسول الله ذلك العام بعام الحزن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فروع طوال</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البحراني في شرحه أن المراد بالفروع أهله وذريته وسائر النجباء من بني هاشم ووصفهم في الطول عن بلوغهم في الشرف والفضل الغاية البعيدة</w:t>
      </w:r>
      <w:r>
        <w:rPr>
          <w:rStyle w:val="FootnoteAnchor"/>
          <w:rtl w:val="true"/>
        </w:rPr>
        <w:footnoteReference w:id="691"/>
      </w:r>
      <w:r>
        <w:rPr>
          <w:rFonts w:ascii="Amiri" w:hAnsi="Amiri" w:eastAsia="Amiri" w:cs="Amiri"/>
          <w:color w:val="111111"/>
          <w:sz w:val="28"/>
          <w:sz w:val="28"/>
          <w:szCs w:val="28"/>
          <w:rtl w:val="true"/>
          <w:lang w:bidi="ar-SA"/>
        </w:rPr>
        <w:t>، وهي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ذكر المفسرون أنها الكثرة والذرية والأصحاب</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لا تنال</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الحديد في شرحه ليس المراد بالثمر الذي لا ينتفع به بل يريد به </w:t>
      </w:r>
    </w:p>
    <w:p>
      <w:pPr>
        <w:pStyle w:val="BookText"/>
        <w:rPr/>
      </w:pPr>
      <w:r>
        <w:rPr>
          <w:rFonts w:ascii="Amiri" w:hAnsi="Amiri" w:eastAsia="Amiri" w:cs="Amiri"/>
          <w:color w:val="111111"/>
          <w:sz w:val="28"/>
          <w:sz w:val="28"/>
          <w:szCs w:val="28"/>
          <w:rtl w:val="true"/>
          <w:lang w:bidi="ar-SA"/>
        </w:rPr>
        <w:t>أن ثمرها لا ينال قهراً ولا يجنى غصباً</w:t>
      </w:r>
      <w:r>
        <w:rPr>
          <w:rStyle w:val="FootnoteAnchor"/>
          <w:rtl w:val="true"/>
        </w:rPr>
        <w:footnoteReference w:id="695"/>
      </w:r>
      <w:r>
        <w:rPr>
          <w:rFonts w:ascii="IRNazanin" w:hAnsi="IRNazanin" w:eastAsia="IRNazanin"/>
          <w:color w:val="111111"/>
          <w:sz w:val="28"/>
          <w:sz w:val="28"/>
          <w:szCs w:val="28"/>
          <w:rtl w:val="true"/>
          <w:lang w:bidi="fa-IR"/>
        </w:rPr>
        <w:t>، وبين محمد عبده أن الإمام علياً علیه السلام عبّر بالثمر قاصداً به العلوم والاخلاق المتفرعة عنه وعن أئمة أمته بكونها لا تنال عن شرفها وغموض أسرارها، أي إنها لعلوها وشرفها لا يمكن أن يطال فيها ولا تصل الأذهان إليها</w:t>
      </w:r>
      <w:r>
        <w:rPr>
          <w:rStyle w:val="FootnoteAnchor"/>
          <w:rtl w:val="true"/>
        </w:rPr>
        <w:footnoteReference w:id="696"/>
      </w:r>
      <w:r>
        <w:rPr>
          <w:rFonts w:ascii="IRNazanin" w:hAnsi="IRNazanin" w:eastAsia="IRNazanin"/>
          <w:color w:val="111111"/>
          <w:sz w:val="28"/>
          <w:sz w:val="28"/>
          <w:szCs w:val="28"/>
          <w:rtl w:val="true"/>
          <w:lang w:bidi="fa-IR"/>
        </w:rPr>
        <w:t xml:space="preserve">، وذكر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شرف الشجر بعلوه حتى لا ينهب ثمره كل من مرّ عليه، والمراد أن علوم النبي صلی الله علیه و آله وسلم وكمالاته ليست عادية متعارفة حتى يدعي نيابتها كل أحد، وغرضه علیه السلام التعريض بالمتقدمين عليه بكونهم غير أهليين لتصدي مقامه علیه السلام؛ لأن النائب كالمنوب عنه بقضية العقول وأين هم من النبي صلی الله علیه و آله وسلم وإنما كان أهل بيته مثله</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ومما يوضح كونهم علیهم السلام ثمرة شجرة النبي صلی الله علیه و آله وسلم قال علیه السلام لما بلغه أن قريشاً احتجوا في السقيفة بكونهم شجرة النبي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زيارتهم علیهم السلام عن الإمام صاحب العصر والزمان عجل الله تعالی فرجه الشریف وهو يزور في اليقظة لا في النوم يوم الأحد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الشجرة النبوية والدوحة الهاشمية المضيئة المثمرة بالنبوة المُونقةَ بالإمامة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موضع آخر يقول الإمام علیه السلام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الإمام علیه السلام في خطبته أن يجعل من النبوة كثمرة أخرجتها شجرة بني هاشم ومحط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 ومختلف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اختلافها في صعودها ونزولها</w:t>
      </w:r>
      <w:r>
        <w:rPr>
          <w:rStyle w:val="FootnoteAnchor"/>
          <w:rtl w:val="true"/>
        </w:rPr>
        <w:footnoteReference w:id="701"/>
      </w:r>
      <w:r>
        <w:rPr>
          <w:rFonts w:ascii="Amiri" w:hAnsi="Amiri" w:eastAsia="Amiri" w:cs="Amiri"/>
          <w:color w:val="111111"/>
          <w:sz w:val="28"/>
          <w:sz w:val="28"/>
          <w:szCs w:val="28"/>
          <w:rtl w:val="true"/>
          <w:lang w:bidi="ar-SA"/>
        </w:rPr>
        <w:t xml:space="preserve">فقد بيّن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 البحر والمعادن والينابيع متعاد وإذا كان من تلك الشجرة كما علمت ولكل غصن من الشجر قسط بحسب قوته وقربه من الأصل ونيتها إلى الرسول</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لمنزلها، ومختلف الملائكة موضع اختلافها في صعودها ونزولها</w:t>
      </w:r>
      <w:r>
        <w:rPr>
          <w:rStyle w:val="FootnoteAnchor"/>
          <w:rtl w:val="true"/>
        </w:rPr>
        <w:footnoteReference w:id="703"/>
      </w:r>
      <w:r>
        <w:rPr>
          <w:rFonts w:ascii="Amiri" w:hAnsi="Amiri" w:eastAsia="Amiri" w:cs="Amiri"/>
          <w:color w:val="111111"/>
          <w:sz w:val="28"/>
          <w:sz w:val="28"/>
          <w:szCs w:val="28"/>
          <w:rtl w:val="true"/>
          <w:lang w:bidi="ar-SA"/>
        </w:rPr>
        <w:t>، أي ورود واحد منهم بعد الآخر فيكون الثاني كأنه خلف الأول</w:t>
      </w:r>
      <w:r>
        <w:rPr>
          <w:rStyle w:val="FootnoteAnchor"/>
          <w:rtl w:val="true"/>
        </w:rPr>
        <w:footnoteReference w:id="704"/>
      </w:r>
      <w:r>
        <w:rPr>
          <w:rFonts w:ascii="IRNazanin" w:hAnsi="IRNazanin" w:eastAsia="IRNazanin"/>
          <w:color w:val="111111"/>
          <w:sz w:val="28"/>
          <w:sz w:val="28"/>
          <w:szCs w:val="28"/>
          <w:rtl w:val="true"/>
          <w:lang w:bidi="fa-IR"/>
        </w:rPr>
        <w:t>، إلا أنه علیه السلام لما كان بمنزلة نفس النبي صلی الله علیه و آله وسلم إذ قال تعالى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بيّن المفسرون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صلی الله علیه و آله وسلم وعليّ علیه السلام</w:t>
      </w:r>
      <w:r>
        <w:rPr>
          <w:rStyle w:val="FootnoteAnchor"/>
          <w:rtl w:val="true"/>
        </w:rPr>
        <w:footnoteReference w:id="706"/>
      </w:r>
      <w:r>
        <w:rPr>
          <w:rFonts w:ascii="IRNazanin" w:hAnsi="IRNazanin" w:eastAsia="IRNazanin"/>
          <w:color w:val="111111"/>
          <w:sz w:val="28"/>
          <w:sz w:val="28"/>
          <w:szCs w:val="28"/>
          <w:rtl w:val="true"/>
          <w:lang w:bidi="fa-IR"/>
        </w:rPr>
        <w:t>، وقول النبي صلی الله علیه و آله وسلم يوم أحد لجبرائيل علیه السلام بعد تعجبه من مواساته له وما يمنعه من مواساتي وهو مني وأنا منه فقال جبرائيل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لذلك قال صلی الله علیه و آله وسلم في سيدة نساء العالمين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يرضيني ما يرضيها ويسخطني ما يسخطها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قوله صلی الله علیه و آله وسلم في ابنيه 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منه وأنه منهم</w:t>
      </w:r>
      <w:r>
        <w:rPr>
          <w:rStyle w:val="FootnoteAnchor"/>
          <w:rtl w:val="true"/>
        </w:rPr>
        <w:footnoteReference w:id="709"/>
      </w:r>
      <w:r>
        <w:rPr>
          <w:rFonts w:ascii="IRNazanin" w:hAnsi="IRNazanin" w:eastAsia="IRNazanin"/>
          <w:color w:val="111111"/>
          <w:sz w:val="28"/>
          <w:sz w:val="28"/>
          <w:szCs w:val="28"/>
          <w:rtl w:val="true"/>
          <w:lang w:bidi="fa-IR"/>
        </w:rPr>
        <w:t>، ومحط الرسالة لما كانت نفوسهم مستعدة لدرجة الرسالة وإن كانت النبوة مختومة به صلی الله علیه و آله وسلم لكونهم مثله في العصمة والملكات الربانية، فقد قال النبي صلی الله علیه و آله وسلم لأمير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من بعدي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يصدق على أنهم محط الرسالة، وقد روى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شامياً رأى الحسن علیه السلام راكباً فجعل يلعنه والحسن لا يرد فلما فرغ أقبل الحسن علیه السلام إليه فسلم عليه وضحك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أظنك غريباً ولعلّك شبهت فلو استعتبتنا أعتبناك، ولو سألتنا أعطيناك، ولو استرشدتنا أرشدناك، ولو استحملتنا حملناك، وإن كنت جائعاً أشبعناك، وإن كنت عرياناً كسوناك، وإن كنت محتاجاً أغنيناك، وإن كنت طريداً آويناك، وإن كانت لك حاجة قضيناها لك، فلو حركت رحلك إلينا وكنت ضيفاً إلى وقت ارتحالك كان أعود عليك؛ لأن لنا موضعاً رحباً وجاهاً عريضاً ومالاً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الرجل كلامه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خليفة الله في أرضه ثم تلا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إذ يَجْعَلُ رِسَالَتَهُ</w:t>
      </w:r>
      <w:r>
        <w:rPr>
          <w:rFonts w:eastAsia="Amiri" w:cs="Amiri" w:ascii="Amiri" w:hAnsi="Amiri"/>
          <w:color w:val="111111"/>
          <w:sz w:val="28"/>
          <w:szCs w:val="28"/>
          <w:rtl w:val="true"/>
          <w:lang w:bidi="ar-SA"/>
        </w:rPr>
        <w:t>»</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عبد الله بن ماهان</w:t>
      </w:r>
      <w:r>
        <w:rPr>
          <w:rStyle w:val="FootnoteAnchor"/>
          <w:rtl w:val="true"/>
        </w:rPr>
        <w:footnoteReference w:id="713"/>
      </w:r>
      <w:r>
        <w:rPr>
          <w:rFonts w:ascii="IRNazanin" w:hAnsi="IRNazanin" w:eastAsia="IRNazanin"/>
          <w:color w:val="111111"/>
          <w:sz w:val="28"/>
          <w:sz w:val="28"/>
          <w:szCs w:val="28"/>
          <w:rtl w:val="true"/>
          <w:lang w:bidi="fa-IR"/>
        </w:rPr>
        <w:t>، على المأمون العباسي يوماً وعنده علي بن موسى الرضا علیه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أهل البيت؟ فقال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قولي في طينة عجنت بماء الرسالة وشجرة غرست بماء الوصي هل ينفح منه إلا مسك الهدى وعنبر التقى، فدعا المأمون بحقة لؤلؤ فحشا فاه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ابن أبي الحديد أنه علیه السلام أراد بها نفسه وابنيه علیهما السلام ودليل ذلك أن الرسول صلی الله علیه و 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وأنا منه فقال جبرائيل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أيوب الأنصاري</w:t>
      </w:r>
      <w:r>
        <w:rPr>
          <w:rStyle w:val="FootnoteAnchor"/>
          <w:rtl w:val="true"/>
        </w:rPr>
        <w:footnoteReference w:id="716"/>
      </w:r>
      <w:r>
        <w:rPr>
          <w:rFonts w:ascii="IRNazanin" w:hAnsi="IRNazanin" w:eastAsia="IRNazanin"/>
          <w:color w:val="111111"/>
          <w:sz w:val="28"/>
          <w:sz w:val="28"/>
          <w:szCs w:val="28"/>
          <w:rtl w:val="true"/>
          <w:lang w:bidi="fa-IR"/>
        </w:rPr>
        <w:t>، مرفوعاً عن النبي صلی الله علیه و آله وسلم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وعلى عليٍّ سبع سنين لأنّا كنّا نصلي ليس معنا أحد غيرنا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وفاة الإمام علي علیه السلام خطب الإمام الحسن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فارقكم هذه الليلة رجل لم يسبقه الأولون ولا يدركه الآخرون، كان يسبقه رسول الله صلی الله علیه و آله وسلم للحرب، وجبرائيل عن يمينه وميكائيل عن يساره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في يوم أحد سُمِعَ صوتٌ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لا فتى إلا علي</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كذلك في سيدة النساء وسائر الأئمة علیهم السلام، فقد روى الكليني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مكثت بعد النبي صلی الله علیه و آله وسلم خمسة وسبعين يوماً وكان قد دخلها حزن شديد على أبيها، وكان جبرائيل علیه السلام يأتيها فيحسن عزاؤها على أبيها ويطيب نفسها ويخبرها عن أبيها ومكانه ويخبرها بما يكون بعدها في ذريتها، وكان علي علیه السلام يكتب ذلك</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يعقوب بن سالم</w:t>
      </w:r>
      <w:r>
        <w:rPr>
          <w:rStyle w:val="FootnoteAnchor"/>
          <w:rtl w:val="true"/>
        </w:rPr>
        <w:footnoteReference w:id="721"/>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النبي صلی الله علیه و آله وسلم بات آل محمد بأطول ليلة حتى ظنوا أن لا سماء تظلهم ولا أرض تقلهم؛ لأن النبي </w:t>
      </w:r>
    </w:p>
    <w:p>
      <w:pPr>
        <w:pStyle w:val="BookText"/>
        <w:rPr/>
      </w:pPr>
      <w:r>
        <w:rPr>
          <w:rFonts w:ascii="Amiri" w:hAnsi="Amiri" w:eastAsia="Amiri" w:cs="Amiri"/>
          <w:color w:val="111111"/>
          <w:sz w:val="28"/>
          <w:sz w:val="28"/>
          <w:szCs w:val="28"/>
          <w:rtl w:val="true"/>
          <w:lang w:bidi="ar-SA"/>
        </w:rPr>
        <w:t>وتر الأقربين في الله فبينما هم كذلك وإذا أتاهم آتٍ لا يرونه ولا يسمعون كلامه فقال السلام عليكم أهل البيت ورحمة الله وبركاته إن في الله عزاءً من كل مصيبة ونجاةً من كل هلكة ودركاً لما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اختاركم وفضلكم وطهركم وجعلكم أهل البيت نبيه واستودعكم علمه وأورثكم كتابه وجعلكم تابوت علمه وعصا عزه وضرب لكم مثلاً من نوره وعصمكم من الزلل وآمنكم من الفتن، فتعزوا بعزاء الله فإن الله لم ينزع منكم رحمته ولن يزيل عنكم نعمته، فأنتم أهل الله تعالى الذين بهم تمت النعمة واجتمعت الفرقة وائتلفت الكلمة وأنتم أولياؤه فمن تولاكم فاز ومن ظلمكم حقكم زهق، مودتكم من الله واجبة في كتابه على 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الأمانة المستودعة ولكم المودة الواجبة والطاعة المفروضة، وقد قبض النبي صلی الله علیه و آله وسلم وقد أكمل لكم الدين وبين لكم سبيل الخروج فلم يترك لجاهل حجة، فمن جهل أو تجاهل أو أنكر أو نسي أو تناسى فعلى الله حسابه والله ما وراء حوائجهم، واستودعكم الله والسلام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أتاهم التعزية؟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 نستشف أن أطول ليلة قضاها آل محمد علیهم السلام هي لفراق النبي وليس خوفاً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العلم وينابيع الحِكم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يعني بها الحكمة أو الحكم الشرعي، إذ قال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فليأتها من الباب</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ومعادن العلم عن النبي صلی الله علیه و آله وسلم عن جبرائيل علیه السلام عن الله تعالى، وينابيع الحكم هذا نهج البلاغة قطرة من تلك الينابيع</w:t>
      </w:r>
      <w:r>
        <w:rPr>
          <w:rStyle w:val="FootnoteAnchor"/>
          <w:rtl w:val="true"/>
        </w:rPr>
        <w:footnoteReference w:id="725"/>
      </w:r>
      <w:r>
        <w:rPr>
          <w:rFonts w:ascii="IRNazanin" w:hAnsi="IRNazanin" w:eastAsia="IRNazanin"/>
          <w:color w:val="111111"/>
          <w:sz w:val="28"/>
          <w:sz w:val="28"/>
          <w:szCs w:val="28"/>
          <w:rtl w:val="true"/>
          <w:lang w:bidi="fa-IR"/>
        </w:rPr>
        <w:t>، وذكر المسعودي عنه علیه السلام أن النبي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وأنصب أهل بيتك للهداية وآتيهم من مكنون علمي ما يشكل عليهم دقيق ولا يعييهم خفي، وأجعلهم حجتي على بريتي والمنبهين على قدرتي ووحدانيتي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أنوار السماء وأنوار الأرض فينا النجاة ومنا مكنون العلم وإلينا مصير الأمور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واُستفيض عنهم علیهم السلام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علم ما كان وما يكون وما هو كائن إلى يوم القيامة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المعنى نفسه جاء أن قوماً من جهينة نزلوا عند الإمام الصادق علیه السلام فأضافهم، فلما أرادوا الرحلة زودهم ووصلهم وأعطاهم ثم قال لغلمانه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لا تعينوهم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فرغوا جاؤوا ليودعوه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أضفت فأحسنت الضيافة وأعطيت فأجزلت العطية ثم أمرت غلمانك ألّا يعينوننا على الرحلة،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لا نعين أضيافنا على الرحلة من عندنا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محبنا ينتظر الرحمة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الرحمة من الله تعالى بشهادة النبي الأعظم صلی الله علیه و 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يبغضك مؤمن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أحبك وناصرك</w:t>
      </w:r>
      <w:r>
        <w:rPr>
          <w:rStyle w:val="FootnoteAnchor"/>
          <w:rtl w:val="true"/>
        </w:rPr>
        <w:footnoteReference w:id="731"/>
      </w:r>
      <w:r>
        <w:rPr>
          <w:rFonts w:ascii="Amiri" w:hAnsi="Amiri" w:eastAsia="Amiri" w:cs="Amiri"/>
          <w:color w:val="111111"/>
          <w:sz w:val="28"/>
          <w:sz w:val="28"/>
          <w:szCs w:val="28"/>
          <w:rtl w:val="true"/>
          <w:lang w:bidi="ar-SA"/>
        </w:rPr>
        <w:t>، قال الشافعي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Style w:val="FootnoteAnchor"/>
          <w:rtl w:val="true"/>
        </w:rPr>
        <w:footnoteReference w:id="732"/>
      </w:r>
      <w:r>
        <w:rPr>
          <w:rFonts w:ascii="Amiri" w:hAnsi="Amiri" w:eastAsia="Amiri" w:cs="Amiri"/>
          <w:color w:val="111111"/>
          <w:sz w:val="28"/>
          <w:sz w:val="28"/>
          <w:szCs w:val="28"/>
          <w:rtl w:val="true"/>
          <w:lang w:bidi="ar-SA"/>
        </w:rPr>
        <w:t>وعن جابر الأنصاري</w:t>
      </w:r>
      <w:r>
        <w:rPr>
          <w:rStyle w:val="FootnoteAnchor"/>
          <w:rtl w:val="true"/>
        </w:rPr>
        <w:footnoteReference w:id="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ذات يوم عند النبي صلی الله علیه و آله وسلم، إذ أقبل بوجهه </w:t>
      </w:r>
    </w:p>
    <w:p>
      <w:pPr>
        <w:pStyle w:val="BookText"/>
        <w:rPr/>
      </w:pPr>
      <w:r>
        <w:rPr>
          <w:rFonts w:ascii="IRNazanin" w:hAnsi="IRNazanin" w:eastAsia="IRNazanin"/>
          <w:color w:val="111111"/>
          <w:sz w:val="28"/>
          <w:sz w:val="28"/>
          <w:szCs w:val="28"/>
          <w:rtl w:val="true"/>
          <w:lang w:bidi="fa-IR"/>
        </w:rPr>
        <w:t>علي بن أبي طالب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أبشرك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 يخبرني عن الله عز وجل أنه أعطى شيعتك ومحبيك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 عند الوحشة، والنور عند الظلمة، والأمن عند الفزع، والقسط عند الميزان، والجواز على الصراط، ودخول الجنة قبل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 وأيمانهم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ذكر ابن أبي الحديد أنها ستحل بهم يقيناً وصاروا كالمنتظرين إليها وأنهم ينتظرون الموت وهو مقدمة العقاب وجعل الانتظار انتظاراً لما يكون بعده</w:t>
      </w:r>
      <w:r>
        <w:rPr>
          <w:rStyle w:val="FootnoteAnchor"/>
          <w:rtl w:val="true"/>
        </w:rPr>
        <w:footnoteReference w:id="736"/>
      </w:r>
      <w:r>
        <w:rPr>
          <w:rFonts w:ascii="IRNazanin" w:hAnsi="IRNazanin" w:eastAsia="IRNazanin"/>
          <w:color w:val="111111"/>
          <w:sz w:val="28"/>
          <w:sz w:val="28"/>
          <w:szCs w:val="28"/>
          <w:rtl w:val="true"/>
          <w:lang w:bidi="fa-IR"/>
        </w:rPr>
        <w:t>، وذكر محمد جواد مغنية أنها من الله أيضاً بشهادة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منافق</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إذا عاداك وأبغضك إذ قال الإمام علي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بحمتها على المنافق على أن يحبني ما أحببني</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أن عداوة الباطل للحق ذاته وما بالذات لا يتغير إلا إذا كان التغير ذاتياً للشيء وطبيعة ولا ينطق على هذا ما ليس بمادة وطبيعة</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وفي نفس السياق فقد ربط الرسول الكريم محبة أهل البيت علیهم السلام بالمؤمن وبغضهم باليهودي، فقد ذكر صلی الله علیه و آله وسلم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أبغضنا أهل البيت بعثه الله يوم القيامة يهودياً ولا ينفعه إسلامه وإن أدرك الدجال آمن به وإن مات بعثه الله من قبره حتى يؤمن به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 ذلك أن التحالف بين النواصب واليهود يبلغ أوجه في زمن الإمام المهدي عجل الله فرجه الشریف ونهاية النواصب أن يرتدوا عن الإسلام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موضع آخر من النهج الشريف نجد أن الإمام أمير المؤمنين علیه السلام يؤكد على معرفة المؤمنين بأهل البيت علیهم السلام والاقتداء بهم ومن اقتدى بهم لحق بدرجة الشهداء واستحق الثواب على ما أتى منه، إذ ورد عنه علیه السلام في أحد خطبه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على فراشه وهو على معرفة ربه عز وجل وحق رسوله وأهل بيته مات شهيداً ووقع أجره على الله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ذكر البحراني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بيان لحكمهم في زمن عدم قيام الإمام الحق بعده لطلب الأمر وتنبيه لهم على ثمرة الصبر وهو أن من مات منهم على معرفة حق ربه وحق رسوله وأهل بيته والاعتراف بكونهم أئمة الحق والاقتداء بهم أُلحِقَ بدرجة </w:t>
      </w:r>
    </w:p>
    <w:p>
      <w:pPr>
        <w:pStyle w:val="BookText"/>
        <w:rPr/>
      </w:pPr>
      <w:r>
        <w:rPr>
          <w:rFonts w:ascii="Amiri" w:hAnsi="Amiri" w:eastAsia="Amiri" w:cs="Amiri"/>
          <w:color w:val="111111"/>
          <w:sz w:val="28"/>
          <w:sz w:val="28"/>
          <w:szCs w:val="28"/>
          <w:rtl w:val="true"/>
          <w:lang w:bidi="ar-SA"/>
        </w:rPr>
        <w:t>الشهداء ووقع أجره على الله بذلك واستحق الثواب منه على ما أتى به من الأعمال والصبر على المكاره من الأعداء وقامت بينة أنه من أنصار الإمام لو قام لطلب الأمر وأنه معينه مقام تجدده بسيفه معه في استحقاق الأجر</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فقد روي عن النبي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مكتمل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بابين إلى الجنة، ألا ومن مات على حب آل محمد جعل الله قبره مزاراً لملائكة الرحمة، ألا ومن مات على حب آل محمد مات على السنة والجماعة ألا ومن مات على بغض آل محمد جاء يوم القيامة مكتوباً بين عينيه آيس من رحمة الله، ألا ومن مات على بغض آل محمد مات كافر،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قرن الإمام أمير المؤمنين علیه السلام معرفة المسلم بأهل بيت رسول الله بالأجر الوافر، فمن عرف حق الله وحق رسوله وحق أهل بيته مات شهيداً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الإمام الباقر علیه السلام 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نصّب علياً علماً بينه وبين خلقه فمن عرفه كان مؤمناً ومن أنكره كان كافراً ومن جهله كان ضالاً ومن نصب معه شيئاً كان مشركاً ومن جاء بولايته دخل الجنة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ذكر النعماني المورد نفسه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فليتأمل متأمل من ذوي الألباب والعقول والمعتقدين لولاية الأئمة من أهل البيت علیهم السلام هذا المنقول عن رسول الله صلی الله علیه و آله وسلم وعن أبي جعفر الباقر علیه السلام وأبي عبد الله الصادق علیه السلام فمن شكّ في واحد من الأئمة علیهم السلام أو بات ليلة لا يعرف فيها إمامه ونسبتهم إياه إلى الكفر والنفاق والشرك وأنه إن مات على ذلك مات ميتة جاهلية نعوذ بالله منها،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أنكر واحداً من الأحياء فقد أنكر الأموات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فارس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الجوادين،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وكذلك ذكر عن الإمام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يكون من أصحاب القائم عجل الله فرجه الشریف فلينتظر وليعمل بالورع ومحاسن الأخلاق وهو منتظر، فإن مات وقام القائم بعده كان له من الأجر مثل أجر من أدركه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مصداق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الطبيعي أن المراد بالمودة في القربى هي مودة قربى الرسول صلی الله علیه و آله وسلم وهم أهل بيته علیهم السلام من الأئمة الهداة من ابنائه من السيدة فاطمة والإمام علي علیه السلام وليس المقصود بذلك أسرة النبي الكبيرة المشتملة على عمومته وابنائهم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موضع آخر من النهج نجد أن الإمام علياًاً علیه السلام في إحدى خطبه المباركة </w:t>
      </w:r>
    </w:p>
    <w:p>
      <w:pPr>
        <w:pStyle w:val="BookText"/>
        <w:rPr/>
      </w:pPr>
      <w:r>
        <w:rPr>
          <w:rFonts w:ascii="IRNazanin" w:hAnsi="IRNazanin" w:eastAsia="IRNazanin"/>
          <w:color w:val="111111"/>
          <w:sz w:val="28"/>
          <w:sz w:val="28"/>
          <w:szCs w:val="28"/>
          <w:rtl w:val="true"/>
          <w:lang w:bidi="fa-IR"/>
        </w:rPr>
        <w:t>يؤكد على التمسك بالعترة الطاهرة من آل البيت علیهم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وأنى تؤفكون والأعلام قائمة، والآيات واضحة، والمنار منصوبة، فأين يتاه بكم؟ بل كيف تعمهون وبينكم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الدين، وألسنة الصدق، فأنزلوهم بأحسن منازل القرآن، وردوهم ورود الهيم العطشان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عرض الخطبة نجد أن الإمام علیه السلام يخاطب الناس التائهين عن طريق الحق وجادة الصواب واتخاذهم طريق الضلالة والحيرة كأنهم عميٌ، مع العلم بوجود طريق أهل التقوى المتمثل بالعترة الطاهرة من آل البيت علیهم السلام الذين أذهب الله عنهم الرجس وطهرهم تطهيراً</w:t>
      </w:r>
      <w:r>
        <w:rPr>
          <w:rStyle w:val="FootnoteAnchor"/>
          <w:rtl w:val="true"/>
        </w:rPr>
        <w:footnoteReference w:id="751"/>
      </w:r>
      <w:r>
        <w:rPr>
          <w:rFonts w:ascii="IRNazanin" w:hAnsi="IRNazanin" w:eastAsia="IRNazanin"/>
          <w:color w:val="111111"/>
          <w:sz w:val="28"/>
          <w:sz w:val="28"/>
          <w:szCs w:val="28"/>
          <w:rtl w:val="true"/>
          <w:lang w:bidi="fa-IR"/>
        </w:rPr>
        <w:t>، وهم أزِمّة الحق وأعلام الدين وهم خزنة علمه وحفظة عهده، وهم ألسنة الصدق بشهادة القرآن الذي طهرهم من الرجس بشتى أنواعه فأنزلهم بأحسن منازل القرآن لتعظيم القرآن واحترامه منازل ومراتب كلها أن تحفظ آياته وخير المراتب كلها أن تعرف أحكامه إذ شبه الإمام علیه السلام في خطبته أهل البيت علیهم السلام بمراتب حفظ القرآن وتلاوته؛ لأنهم علیهم السلام هم ترجمان القرآن ويجب أن نصلي عليهم ونفرح لفرحهم ونحزن لحزنهم وخير المنازل إطلاقاً أن نعرف تعاليمهم ونلتزمها قولاً وفعلاً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ورودهم ورود الهيم العطاش</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أراد الإمام علیه السلام تشبيه أهل بيته علیهم السلام بالبحار الزاخرة بالعلوم وقال لهم هلموا إلى بحار علوم أهل البيت علیهم السلام مسرعين كما تسرع إلى الماء الإبل العطاش، فهم المورد العذب والشاهد على حياتهم وسيرتهم بصرف النظر عمّا نزل فيهم من الآيات الكريمة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لقوله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وعلي كفاه والحسن والحسين خيوطه وفاطمة علّاقته والأئمة من بعده عموده، يوزن فيه أعمال المحبين لنا والمبغضين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المحمدي رضی الله عنه أن رسول الله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بعض الذين حسدوا علياً علیه السلام على ذلك فاجتمع عشرة نفر من الخوارج وقالوا يسأل كل واحد علياً مسألة واحدة لننظر كيف يجيبنا فيها فإن أجاب كل واحد منا جواباً واحداً علمنا أنه لا علم له فجاء واحد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العلم أفضل أم المال؟ فأجاب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دليل؟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العلم ميراث الأنبياء والمال ميراث قارون وهامان وفرعون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موضع آخر نجد الإمام علي علیه السلام يحث المؤمنين على التمسك بالعترة الطاهرة من آل البيت علیهم السلام، بوصفهم شهداء عند ربهم يرزقون، إذ أكد علیه السلام في خطبته المباركة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أيها الناس خذوها عن خاتم النبيين صلی الله علیه و آله وسلم أنه يموت من مات منا وليس بميت ويبلى من بلي منا وليس ببال، فلا تقولوا بما لا تعرفون فإن أكثر الحق فيما تنكرون وأعذروا من لا حجة لكم عليه وأنا هو، ألم أعمل فيكم بالثقل الأكبر وأترك فيكم الثقل الاصغر وركزت فيكم راية الإيمان ووقفتكم على حدود الحلال والحرام، وألبستكم العافية من عدلي وفرشتكم المعروف من قولي وفعلي وأريتكم كرائم الاخلاق من نفسي، فلا تستعملوا الرأي فيما يدرك قصره البصر ولا تتغلغل إليه الفكر</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نص الخطبة المباركة في النهج الشريف يتبين أن الإمام علياً علیه السلام أوصى بأخذ القضية عن رسول الله صلی الله علیه و آله وسلم وأنه يموت الميت من أهل البيت، وهو في الحقيقة غير ميت لبقاء روحه ساطعة النور في عالم الظهور والجاهل الذي يفترض الحقيقة وينكرها وأكثرها وأكثر الحقائق دقائق والثقل بمعنى النفيس من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 عن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النفيس وأمير المؤمنين قد عمل بالثقل الأكبر وهو القرآن وترك الثقل الاصغر وهما ولداه الحسن والحسين علیهما السلام</w:t>
      </w:r>
      <w:r>
        <w:rPr>
          <w:rStyle w:val="FootnoteAnchor"/>
          <w:rtl w:val="true"/>
        </w:rPr>
        <w:footnoteReference w:id="759"/>
      </w:r>
      <w:r>
        <w:rPr>
          <w:rFonts w:ascii="Amiri" w:hAnsi="Amiri" w:eastAsia="Amiri" w:cs="Amiri"/>
          <w:color w:val="111111"/>
          <w:sz w:val="28"/>
          <w:sz w:val="28"/>
          <w:szCs w:val="28"/>
          <w:rtl w:val="true"/>
          <w:lang w:bidi="ar-SA"/>
        </w:rPr>
        <w:t>، وقد بيّن البحراني في شرحه أن النص جاء تقديراً لقوله تعالى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إن أولياء الله لا يموتون ولا يبلون وإن بليت أجسادهم، وقد أراد الإمام علیه السلام من ذلك لتعظيم العترة الطاهرة وتبجيل أمرهم علیهم السلام، وأن الإمام علیه السلام منتقل إلى جوار ربه تعالى، لهذا أوصى بالثقل الأصغر وهما الحسن والحسين علیهما السلام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تعرفوا فإن أكثر الحق فيما تنكرون وأعذروا من لا حجة لكم عليه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بيّن محمد عبده أن الإمام علياً علیه السلام نهاهم أن يستعملوا الرأي فيما ذكره لهم من خصائص العترة الطاهرة علیهم السلام وعجائب ما منحها الله تعالى،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تهتدي إليه العقول ولا تدرك الأبصار قعره ولا تتغلغل الآفكار، والتغلغل، هنا كتغلغل الماء بين الشجر، إذا تخللها ودخل بين أصولها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ركزت فيكم راية الإيمان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غرزتها وأثبتها</w:t>
      </w:r>
      <w:r>
        <w:rPr>
          <w:rStyle w:val="FootnoteAnchor"/>
          <w:rtl w:val="true"/>
        </w:rPr>
        <w:footnoteReference w:id="765"/>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ألبستكم العافية من عدلي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قمة الفصاحة،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وفرشتكم المعروف من قولي وفعلي</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لكم فراشاً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نهج البلاغة نجد الإمام علیه السلام يصرح بالأئمة الأطهار علیهم السلام الذين تعرفهم ملائكة السماء وهم الأحياء من بعده ومن صلبه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وأمي هم من عدة أسماؤهم في السماء معروفة وفي الأرض مجهولة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يرى ابن أبي الحديد أن العدة هم الأئمة الأحد عشر من ولد علي علیه السلام</w:t>
      </w:r>
      <w:r>
        <w:rPr>
          <w:rStyle w:val="FootnoteAnchor"/>
          <w:rtl w:val="true"/>
        </w:rPr>
        <w:footnoteReference w:id="770"/>
      </w:r>
      <w:r>
        <w:rPr>
          <w:rFonts w:ascii="IRNazanin" w:hAnsi="IRNazanin" w:eastAsia="IRNazanin"/>
          <w:color w:val="111111"/>
          <w:sz w:val="28"/>
          <w:sz w:val="28"/>
          <w:szCs w:val="28"/>
          <w:rtl w:val="true"/>
          <w:lang w:bidi="fa-IR"/>
        </w:rPr>
        <w:t>، استناداً لقول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ذرية كل نبي في صلبه وإن الله تعالى جعل ذريتي في صلب علي ابن أبي طالب</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فسر البحراني في شرحه 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معروفة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علو درجتهم في الملأ الأعلى وإثبات أسمائهم وصفاتهم الفاضلة في ديوان الصديقين وفي الأرض مجهولة بين أهل الدنيا الذين يرون أنه ليس وراءها إكمال ومن سيماء الصالحين بمجرى العادة التقشف والإعراض عن الدنيا</w:t>
      </w:r>
      <w:r>
        <w:rPr>
          <w:rStyle w:val="FootnoteAnchor"/>
          <w:rtl w:val="true"/>
        </w:rPr>
        <w:footnoteReference w:id="7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بيّن محمد عبده أنهم أهل الحق الذين سترتهم ظلمة الباطل في الأرض فجهلهم أهلها وأشرفت بواطنهم فأضاءت بها السماوات العلى فعرفهم سكانها، أي الملائكة المعصومون الذين اعلمهم الله تعالى بأسمائهم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المحمدي رضی الله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لم يبعث نبياً ولا رسولاً إلا جعل له اثنا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لقد عرفت هذا من أهل الكتابين،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علمت من نقبائي الاثني عشر الذين اختارهم الله للأمة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خلفني الله في صفوة نوره ودعاني فأطعته، وخلق من نوري علياً ودعاه فأطاعه، وخلق من نور علي وفاطمة ودعاها فأطاعته، وخلق مني ومن علي ومن فاطمة الحسن ودعاه فأطاعه، وخلق مني ومن علي وفاطمة والحسين ودعاه فأطاعه، ثم سمانا بخمسة أسماء من أسمائه فالله المحمود وأنا محمد والله العلي، وهذا علي والله الفاطر، وهذه فاطمة والله ذو الإحسان، وهذا الحسن والله المحسن، وهذ الحسين، ثم خلق سماء مبنية وأرضاً مدحية ولا ملكاً ولا بشراً، وكنا نوراً نسبح لله ثم نسمع له ونطيع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فلمن عرف هؤلاء؟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عرفهم حق معرفتهم واقتدى بهم ووالى وليهم وعادى عدوهم فهو والله منا يرد إذ نرد ويسكن إذ نسكن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يكون الإيمان بهم بغير معرفة أسمائهم وأنسابهم؟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بهم وقد عرفت إلى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سيد العابدين علي بن الحسين ثم ابنه الباقر على الأولين والآخرين من النبيين والمرسلين، ثم ابنه جعفر الصادق، ثم ابنه موسى الكاظم الغيظ صبراً في الله، ثم ابنه علي بن موسى الرضا لأمر الله، ثم ابنه محمد بن علي المختار لأمر الله، ثم ابنه علي بن محمد الهادي إلى الله، ثم ابنه الحسن بن علي الصامت لأمين سر الله، ثم ابنه محمد بن الحسن المهدي القائم بأمر الله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ذلك أن أئمة أهل البيت علیهم السلام الذين أشير إليهم والذين ورد ذكرهم في حديث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إماماً كلهم من قريش</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يوازيهم شخص في الأمة في قدرهم عند الله عزوجل وهم بإجماع الأمة الهداة الميامين الداعين إلى كتاب الله وسيرة نبيه، كذلك يمكننا أن نقرن شوق أمير المؤمنين علیه السلام إلى ابنائه من الأئمة بشوق رسول الله صلی الله علیه و آله وسلم في هذا الاتجاه، إذ روي عنه صلی الله علیه و آله وسلم أنه بعث سلاماً إلى أحد ابنائه من سلالة الحسين علیه السلام وهو الإمام الباقر علیه السلام عندما أبلغ جابر بن عبد الله الأنصاري بانه سيلتقي أحد ابنائه وأمره أن يقرأه عنه السلام</w:t>
      </w:r>
      <w:r>
        <w:rPr>
          <w:rStyle w:val="FootnoteAnchor"/>
          <w:rtl w:val="true"/>
        </w:rPr>
        <w:footnoteReference w:id="776"/>
      </w:r>
      <w:r>
        <w:rPr>
          <w:rFonts w:ascii="IRNazanin" w:hAnsi="IRNazanin" w:eastAsia="IRNazanin"/>
          <w:color w:val="111111"/>
          <w:sz w:val="28"/>
          <w:sz w:val="28"/>
          <w:szCs w:val="28"/>
          <w:rtl w:val="true"/>
          <w:lang w:bidi="fa-IR"/>
        </w:rPr>
        <w:t>، وما إقراءُ السلام من رسول الله صلی الله علیه و آله وسلم إلا إشارة إلى مكانة الموصى له بالسلام، فضلاً عن البشارة الحقيقية له بالإمامة، إذ إن رسول الله صلی الله علیه و آله وسلم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فضلاً عن الشوق النبوي للقاء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نجده أيضاً في شوق أمير المؤمنين علیه السلام إلى الأئمة من ولده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مورد آخر من نهج البلاغة نرى أمير المؤمنين علیه السلام يؤكد على التمسك بطريق الرسول صلی الله علیه و آله وسلم وأهل بيته الأطهار؛ لأنهم الطريق إلى الحق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ولن يعيدوكم في ردى، فإن لبدوا فالبدوا وإن نهضوا فانهضوا و لا تسبقوهم فتضلوا ولا تتأخروا عنهم فتهلكوا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خاطب الإمام علي علیه السلام أهل الكوفة وحثهم على اتّباع طريق النبي صلی الله علیه و آله وسلم وأهل بيته علیهم السلام وأن يقصدوا اثرهم ويتبعونهم، واللبد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التصاق الشيء بالأرض، 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قاموا فقوموا معهم</w:t>
      </w:r>
      <w:r>
        <w:rPr>
          <w:rStyle w:val="FootnoteAnchor"/>
          <w:rtl w:val="true"/>
        </w:rPr>
        <w:footnoteReference w:id="779"/>
      </w:r>
      <w:r>
        <w:rPr>
          <w:rFonts w:ascii="Amiri" w:hAnsi="Amiri" w:eastAsia="Amiri" w:cs="Amiri"/>
          <w:color w:val="111111"/>
          <w:sz w:val="28"/>
          <w:sz w:val="28"/>
          <w:szCs w:val="28"/>
          <w:rtl w:val="true"/>
          <w:lang w:bidi="ar-SA"/>
        </w:rPr>
        <w:t>، بينما فسرها البحراني في شرحه على الناس اتباع طريق أهل البيت وتثبيت قلوبهم وتألفها والبينة التي هو عليها آيات الله تعالى وبراهينه الواضحة على وجوده والثقة بما هو عليه من سلوك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بَيِّنَةٍ مِّن رَّبِّی</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والمنهاج من نبيه الأكرم صلی الله علیه و آله وسلم طريقه وسنته والطريق الواضح الذي هو عليه سبيل الله وشريعة دينه وتميزه على طريق الضلالة بالسلوك، ثم أراد الإمام علیه السلام ارداف فضيلة الأمر بوصف أهل البيت علیهم السلام ولزوم سمتهم واقتفاء اثرهم، وأشار علیه السلام إلى جهة وجوب اتّباعهم بكونهم يسلكون بهم سبيل الهدى ولا يخرجون عنه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لبدوا فالبدوا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سكنوا وحبوا لزوم البيوت على طلب أمر الخلافة والقيام فيه فاتبعوهم في ذلك، فإن سكوتهم قد يكون لمصلحة يغيب علمها عن غيرهم</w:t>
      </w:r>
      <w:r>
        <w:rPr>
          <w:rStyle w:val="FootnoteAnchor"/>
          <w:rtl w:val="true"/>
        </w:rPr>
        <w:footnoteReference w:id="782"/>
      </w:r>
      <w:r>
        <w:rPr>
          <w:rFonts w:ascii="IRNazanin" w:hAnsi="IRNazanin" w:eastAsia="IRNazanin"/>
          <w:color w:val="111111"/>
          <w:sz w:val="28"/>
          <w:sz w:val="28"/>
          <w:szCs w:val="28"/>
          <w:rtl w:val="true"/>
          <w:lang w:bidi="fa-IR"/>
        </w:rPr>
        <w:t>، وقد خطب الإمام علیه السلام بأهل الكوفة عند انصرافه من النهروان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أهل بيت نبيكم فإن لبدوا فالبدوا وإن استنصروكم فانصروهم فليخرجن الله الفتنة برجل منا أهل البيت بأبي ابن خيرة الإماء لا يعطيهم إلا السيف هرجاً مرجباً موضوعاً على عاتقه ثمانية أشهر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فاطمة لرحمنا يغريه الله ببني أمية حتى يجعلهم حطاما ورفاتا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كتاب الغارات أن الإمام علياً علیه السلام عندما انهى خطبته 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نصنع في ذلك الزمان؟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نبيكم فإن لبدوا فالبدوا وإن استنصروكم فانصروهم تؤجروا ولا تسبقوهم فتصرعكم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يكون بعد هذا يا أمير المؤمنين؟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تعالى يفرج بالفتن برجل منا أهل البيت كتفريج الأديم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سليم بن قيس قد ذكر الإمام علي علیه السلام حال بني أمية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نبيكم فإن لبدوا فالبدوا وإن استنصروكم فانصروهم تنصروا </w:t>
      </w:r>
    </w:p>
    <w:p>
      <w:pPr>
        <w:pStyle w:val="BookText"/>
        <w:rPr/>
      </w:pPr>
      <w:r>
        <w:rPr>
          <w:rFonts w:ascii="Amiri" w:hAnsi="Amiri" w:eastAsia="Amiri" w:cs="Amiri"/>
          <w:color w:val="111111"/>
          <w:sz w:val="28"/>
          <w:sz w:val="28"/>
          <w:szCs w:val="28"/>
          <w:rtl w:val="true"/>
          <w:lang w:bidi="ar-SA"/>
        </w:rPr>
        <w:t>أو تعذروا فإنهم لن يخرجوكم من هدى ولن يدعوكم إلى ردى، ولا تسبقوهم بالتقدم فيصرعكم البلاء وتشمت بكم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بعد ذلك يا أمير المؤمنين؟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يفرج الله برجل من بيتي كانفراج الأديم من بينه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تسبقوهم تضلوا، ولا تتأخروا عنهم فتهلكوا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نهى الإمام علیه السلام، من أن يسبقوهم إلى أمر لم يتقدموهم فيه فإن متقدم الدليل شأنه الضلال عن القصد، وأن لا يتأخروا عنهم فيهلكوا،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يتأخروا عن متابعتهم في أوامرهم وأفعالهم فيكونوا من الهالكين</w:t>
      </w:r>
      <w:r>
        <w:rPr>
          <w:rStyle w:val="FootnoteAnchor"/>
          <w:rtl w:val="true"/>
        </w:rPr>
        <w:footnoteReference w:id="787"/>
      </w:r>
      <w:r>
        <w:rPr>
          <w:rFonts w:ascii="Amiri" w:hAnsi="Amiri" w:eastAsia="Amiri" w:cs="Amiri"/>
          <w:color w:val="111111"/>
          <w:sz w:val="28"/>
          <w:sz w:val="28"/>
          <w:szCs w:val="28"/>
          <w:rtl w:val="true"/>
          <w:lang w:bidi="ar-SA"/>
        </w:rPr>
        <w:t>، بيّن محمد جواد مغنية</w:t>
      </w:r>
      <w:r>
        <w:rPr>
          <w:rStyle w:val="FootnoteAnchor"/>
          <w:rtl w:val="true"/>
        </w:rPr>
        <w:footnoteReference w:id="788"/>
      </w:r>
      <w:r>
        <w:rPr>
          <w:rFonts w:ascii="IRNazanin" w:hAnsi="IRNazanin" w:eastAsia="IRNazanin"/>
          <w:color w:val="111111"/>
          <w:sz w:val="28"/>
          <w:sz w:val="28"/>
          <w:szCs w:val="28"/>
          <w:rtl w:val="true"/>
          <w:lang w:bidi="fa-IR"/>
        </w:rPr>
        <w:t>، أن مراد الإمام علیه السلام في خطبته هو اتباع طريق أهل البيت علیهم السلام، لأنهم مطهرون من الرجس بنص الآية القرآنية الكريمة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مصداق لقوله صلی الله علیه و آله وسلم لعمار بن ياسر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رأيت علياً قد سلك وادياً وسلك الناس كلهم وادياً آخر فاسلك مع علي فإنه لن يدليك في ردى، ولن يخرجك من هدى</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البيت علیهم السلام عِدْلُ القرآن كما صرح حديث الثقلين،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ولن يعيدوكم في ردى وهم هداة الخلق إلى الحق وخزنة العلم وحفظة الدين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 أمير المؤمنين علي بن أبي طالب علیه السلام على طهارة أهل البيت علیهم السلام وعدم سبقهم وخلافهم ما ذكره في خطبته المباركة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 المستحفظون من أصحاب محمد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وأهل بيتي مطهرون فلا تسبقوهم فتضلوا ولا تخلفوا عنهم فتزلوا ولا تخالفوهم فتجهلوا ولا تعلموهم فإنهم أعلم الناس كباراً وصغاراً، فاتبعوا الحق وأهله حيثما كانوا وزايلوا الباطل وأهله حيثما كان</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يبيّن الإمام علیه السلام بأن القول قد صدر من رسول الله صلی الله علیه و آله وسلم وبشهادة أصحابه وهذا تذكير لهم بمنزلة آل البيت علیهم السلام وطهارتهم من الرجس وعلو شأنهم علیهم السلام وأعلميتهم وهم أعلم الناس والواجب اتباعهم وعدم مخالفتهم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الإمام علي علیه السلام في موضع آخر بعدم مخالفة أهل البيت؛ لأنهم الحق وأنهم المطهرون من الرجس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خالفتم أهل البيت بينكم لتخالفن الحق أنهم لا يدخلونكم في ردى ولا يخرجونكم من باب هدى ولقد علم المستحفظون من أصحاب محمد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وأهل بيتي مطهرون من الفواحش فلا تسبقوهم فتضلوا ولا تخالفوهم فتجهلوا ولا تخلفوا عنهم فتهلكوا</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أمرهم واتبعوهم لأنهم صادقون قولاً وعملاً، وقد قال الله تعالى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بالآية المباركة كونوا مع علي بن أبي طالب علیه السلام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ولن يعيدوكم في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الهلكة والأصل في قوله علیه السلام قول النبي صلی الله علیه و آله وسلم فيهم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ويموت ميتتي ويدخل الجنة التي وعدني ربي قضباباً من قضبانها غرسها في جنة الخلد فليتول علي بن أبي طالب وذريته من بعده فإنهم لن يخرجوكم من باب هدى ولن يدخلوكم في باب ضلالة</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ونفهم من كلام الإمام علي علیه السلام أن المتقدمين عليه والمدّعين مقام أهل البيت أخرجوهم من هدى الإسلام وأعادوهم في ردى الجاهلية والكفر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المراد بلبدهم فقعودهم عن طلب الخلافة كما فعل الإمام الحسن والإمام الحسين علیهما السلام، إذ قال النبي صلی الله علیه و آله وسلم في الحسن والحسين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إن قاما وإن قعدا</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صنعه الحسن بن علي كان خيراً لهذه الأمة مما طلعت عليه الشمس، والله لقد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هي طلب طاعة الإمام الحسن علیه السلام وطلبوا القتال، فلما كتب عليهم القتال مع الحسين علیه السلام لم يقاتلوا</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تسبقوهم فتضلوا، ولا تتأخروا عنهم فتهلكوا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بيّن البحراني في شرحه أن الإمام أمير المؤمنين علیه السلام نهاهم عن أن يسبقوا فيضلوا أي إلى أمر لم يتقدموكم فيه فإن متقدم الدليل شأنه شأن الضال عن القصد، وأن لا يتأخروا عن متابعتهم في أوامرهم بالمخالفة لهم فيكونوا من الهالكين</w:t>
      </w:r>
      <w:r>
        <w:rPr>
          <w:rStyle w:val="FootnoteAnchor"/>
          <w:rtl w:val="true"/>
        </w:rPr>
        <w:footnoteReference w:id="80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روي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ومعه بعض أصحابه فمر عليه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الثوبان المصبوغان وأنت محرم؟ فقال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نريد أحداً يعلمنا بالسنة إن هذين الثوبين مصبوغان بالطين</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السياق نفسه نجد أن الإمام علیه السلام يؤكد أن أهل البيت علیهم السلام هم حلقة الوصل بين العبد وربه، إذ قال في أحد حكمه في النهج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والنمرق أو 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الصغيرة والنمرقة بالكسر من السحاب ما كان بينه فتوق</w:t>
      </w:r>
      <w:r>
        <w:rPr>
          <w:rStyle w:val="FootnoteAnchor"/>
          <w:rtl w:val="true"/>
        </w:rPr>
        <w:footnoteReference w:id="805"/>
      </w:r>
      <w:r>
        <w:rPr>
          <w:rFonts w:ascii="Amiri" w:hAnsi="Amiri" w:eastAsia="Amiri" w:cs="Amiri"/>
          <w:color w:val="111111"/>
          <w:sz w:val="28"/>
          <w:sz w:val="28"/>
          <w:szCs w:val="28"/>
          <w:rtl w:val="true"/>
          <w:lang w:bidi="ar-SA"/>
        </w:rPr>
        <w:t>، والنمارق مصفوفة وسائد</w:t>
      </w:r>
      <w:r>
        <w:rPr>
          <w:rStyle w:val="FootnoteAnchor"/>
          <w:rtl w:val="true"/>
        </w:rPr>
        <w:footnoteReference w:id="806"/>
      </w:r>
      <w:r>
        <w:rPr>
          <w:rFonts w:ascii="IRNazanin" w:hAnsi="IRNazanin" w:eastAsia="IRNazanin"/>
          <w:color w:val="111111"/>
          <w:sz w:val="28"/>
          <w:sz w:val="28"/>
          <w:szCs w:val="28"/>
          <w:rtl w:val="true"/>
          <w:lang w:bidi="fa-IR"/>
        </w:rPr>
        <w:t>، وقال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ناقةُ شُدَّتْ برحلٍ ونمرَقِ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بعدي فظلٌ ظَلالُها</w:t>
      </w:r>
      <w:r>
        <w:rPr>
          <w:rStyle w:val="FootnoteAnchor"/>
          <w:rtl w:val="true"/>
        </w:rPr>
        <w:footnoteReference w:id="807"/>
      </w:r>
      <w:r>
        <w:rPr>
          <w:rFonts w:ascii="IRNazanin" w:hAnsi="IRNazanin" w:eastAsia="IRNazanin"/>
          <w:color w:val="111111"/>
          <w:sz w:val="28"/>
          <w:sz w:val="28"/>
          <w:szCs w:val="28"/>
          <w:rtl w:val="true"/>
          <w:lang w:bidi="fa-IR"/>
        </w:rPr>
        <w:t>والمراد أن آل محمد علیهم السلام هم الأمر المتوسط بين الطرفين</w:t>
      </w:r>
      <w:r>
        <w:rPr>
          <w:rStyle w:val="FootnoteAnchor"/>
          <w:rtl w:val="true"/>
        </w:rPr>
        <w:footnoteReference w:id="808"/>
      </w:r>
      <w:r>
        <w:rPr>
          <w:rFonts w:ascii="IRNazanin" w:hAnsi="IRNazanin" w:eastAsia="IRNazanin"/>
          <w:color w:val="111111"/>
          <w:sz w:val="28"/>
          <w:sz w:val="28"/>
          <w:szCs w:val="28"/>
          <w:rtl w:val="true"/>
          <w:lang w:bidi="fa-IR"/>
        </w:rPr>
        <w:t>، لقوله تعالى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أوسطهم وأعدلهم وأفضلهم</w:t>
      </w:r>
      <w:r>
        <w:rPr>
          <w:rStyle w:val="FootnoteAnchor"/>
          <w:rtl w:val="true"/>
        </w:rPr>
        <w:footnoteReference w:id="81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خياراً عدولاً مزكين بالعلم والعمل وجعلناكم مهديين إلى الصراط المستقيم وجعلنا قبلتكم أفضل القبل</w:t>
      </w:r>
      <w:r>
        <w:rPr>
          <w:rStyle w:val="FootnoteAnchor"/>
          <w:rtl w:val="true"/>
        </w:rPr>
        <w:footnoteReference w:id="812"/>
      </w:r>
      <w:r>
        <w:rPr>
          <w:rFonts w:ascii="Amiri" w:hAnsi="Amiri" w:eastAsia="Amiri" w:cs="Amiri"/>
          <w:color w:val="111111"/>
          <w:sz w:val="28"/>
          <w:sz w:val="28"/>
          <w:szCs w:val="28"/>
          <w:rtl w:val="true"/>
          <w:lang w:bidi="ar-SA"/>
        </w:rPr>
        <w:t>، فكل من جاوزهم فالواجب أن يرجع إليهم، كل من قصر عنهم فالواجب أن يلحق بهم</w:t>
      </w:r>
      <w:r>
        <w:rPr>
          <w:rStyle w:val="FootnoteAnchor"/>
          <w:rtl w:val="true"/>
        </w:rPr>
        <w:footnoteReference w:id="813"/>
      </w:r>
      <w:r>
        <w:rPr>
          <w:rFonts w:ascii="IRNazanin" w:hAnsi="IRNazanin" w:eastAsia="IRNazanin"/>
          <w:color w:val="111111"/>
          <w:sz w:val="28"/>
          <w:sz w:val="28"/>
          <w:szCs w:val="28"/>
          <w:rtl w:val="true"/>
          <w:lang w:bidi="fa-IR"/>
        </w:rPr>
        <w:t>، ولذلك شبه الإمام علي علیه السلام العترة الطاهرة بالوسادة من أهل البيت علیهم السلام للاستناد إليهم في أمور الدين كما يستند إلى الوسادة لراحة الظهر واطمئنان الأعضاء إليها ووصفها علیه السلام بالوسطى لاتصال النمارق إليها فكأن الكل يعتمد عليها أما مباشرة أو بواسطة ما يحميانه، وآل البيت علیهم السلام الصراط الوسط العدل يلحق بهم من قصر عنهم ويرجع إليهم من علا وتجاوزهم</w:t>
      </w:r>
      <w:r>
        <w:rPr>
          <w:rStyle w:val="FootnoteAnchor"/>
          <w:rtl w:val="true"/>
        </w:rPr>
        <w:footnoteReference w:id="814"/>
      </w:r>
      <w:r>
        <w:rPr>
          <w:rFonts w:ascii="IRNazanin" w:hAnsi="IRNazanin" w:eastAsia="IRNazanin"/>
          <w:color w:val="111111"/>
          <w:sz w:val="28"/>
          <w:sz w:val="28"/>
          <w:szCs w:val="28"/>
          <w:rtl w:val="true"/>
          <w:lang w:bidi="fa-IR"/>
        </w:rPr>
        <w:t>، وقال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وبقرينة قوله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أوسط الأمور خيرها وأفضلها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وكانوا علیهم السلام على حد الوسط في أمورهم مجانبين عن التفريط والإفراط كما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الكليني عن الوليد بن صبيح</w:t>
      </w:r>
      <w:r>
        <w:rPr>
          <w:rStyle w:val="FootnoteAnchor"/>
          <w:rtl w:val="true"/>
        </w:rPr>
        <w:footnoteReference w:id="8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 الصادق علیه السلام فجاء سائل فأعطاه ثم جاء آخر فأعطاه ثم جاء 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يوسع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 درهم ثم شاء ألّا يبقى منها إلا وضعها في حق لفعل فيبقى لا مال له، فيكون من الثلاثة الذين يُرد دعاؤهم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 كان له مال فأنفقه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السياق نفسه 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جاء سائل فقام إلى مكتل فيه تمر فملأ يده فناوله ثم جاء آخر فسأله فقام فأخذ بيده فناوله ثم جاء 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 وإياك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صلی الله علیه و آله وسلم كان لا يسأله أحد من الدنيا شيئاً إلا أعطاه فأرسلت إليه امرأة ابناً </w:t>
      </w:r>
    </w:p>
    <w:p>
      <w:pPr>
        <w:pStyle w:val="BookText"/>
        <w:rPr/>
      </w:pPr>
      <w:r>
        <w:rPr>
          <w:rFonts w:ascii="Amiri" w:hAnsi="Amiri" w:eastAsia="Amiri" w:cs="Amiri"/>
          <w:color w:val="111111"/>
          <w:sz w:val="28"/>
          <w:sz w:val="28"/>
          <w:szCs w:val="28"/>
          <w:rtl w:val="true"/>
          <w:lang w:bidi="ar-SA"/>
        </w:rPr>
        <w:t>لها فقالت انطلق إليه فاسأله فإن قال لك ليس عندنا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 إليها فأدبه الله عز وجل على القصد،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يلحق التالي وإليها يرجع الغالي</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محمد بن المنكدر</w:t>
      </w:r>
      <w:r>
        <w:rPr>
          <w:rStyle w:val="FootnoteAnchor"/>
          <w:rtl w:val="true"/>
        </w:rPr>
        <w:footnoteReference w:id="824"/>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أرى مثل علي بن الحسين علیه السلام يدعو خلقاً أكثر منه ولدا حتى رأيت ابنه محمد بن علي علیه السلام فأردت أن أعظه فوعظني،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بعض نواحي المدينة في ساعة حارة فلقيته وكان رجلاً بادياً ثقيلاً وهو متكئ على غلامين اسودين فقلت في نفسي سبحان الله شيخ من أشياخ قريش هذا الساعة على هذا الحال في طلب الدنيا أرأيت لو جاء أجلك وأنت على هذا الحال ما كنت تصنع؟ فقال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جاءني الموت وأنا على هذا الحال جاءني وأنا على طاعة من طاعات الله عز وجل أكف بها نفسي وعيالي عنك وعن الناس، إنما كنت أخاف أن يأتني وأنا على </w:t>
      </w:r>
    </w:p>
    <w:p>
      <w:pPr>
        <w:pStyle w:val="BookText"/>
        <w:rPr/>
      </w:pPr>
      <w:r>
        <w:rPr>
          <w:rFonts w:ascii="Amiri" w:hAnsi="Amiri" w:eastAsia="Amiri" w:cs="Amiri"/>
          <w:color w:val="111111"/>
          <w:sz w:val="28"/>
          <w:sz w:val="28"/>
          <w:szCs w:val="28"/>
          <w:rtl w:val="true"/>
          <w:lang w:bidi="ar-SA"/>
        </w:rPr>
        <w:t>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بنا لحق</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تاريخ الرسل والملوك أنه قتل يوم الجمل من بني ذهل</w:t>
      </w:r>
      <w:r>
        <w:rPr>
          <w:rStyle w:val="FootnoteAnchor"/>
          <w:rtl w:val="true"/>
        </w:rPr>
        <w:footnoteReference w:id="827"/>
      </w:r>
      <w:r>
        <w:rPr>
          <w:rFonts w:ascii="Amiri" w:hAnsi="Amiri" w:eastAsia="Amiri" w:cs="Amiri"/>
          <w:color w:val="111111"/>
          <w:sz w:val="28"/>
          <w:sz w:val="28"/>
          <w:szCs w:val="28"/>
          <w:rtl w:val="true"/>
          <w:lang w:bidi="ar-SA"/>
        </w:rPr>
        <w:t>خمسة وثلاثون رجلاً، فقال رجل لأخيه وهو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أحسن قتالنا إن كنا على حق، قال فإنّا على الحق إن الناس أخذوا يميناً وشمالاً وإنما تمسكنا بأهل بيت نبينا فقاتلا حتى قتلا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ولمحبتهم أنواع الرحمة الإلهية فقد روي عن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الحارث الهمداني على أمير المؤمنين علیه السلام في نفر من الشيعة وكنت فيهم، فجعل الحارث يتأود في مشيته ويخبط الأرض بمحجته، وكان مريضاً، فأقبل عليه أمير المؤمنين علیه السلام وكانت له منه منزلة فقال كيف نجدك يا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مني يا أمير المؤمنين، وزادني أواراَ وعليلاً اختصام أصحابك ببابك،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الثلاثة من قبلك، فمن مفرط منهم غالٍ ومقتصد ومبغض قالٍ، ومتردد ومرتاب لا يدري أن يقدم أم يحجم،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حسبك يا أخا همدان ألا إن خير شيعتي النمط الأوسط إليهم يرجع الغالي وبهم يلحق التالي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كشفت فداك أبي وأمي الرين عن قلوبنا وجعلتنا في ذلك على بصيرة من أمرنا</w:t>
      </w:r>
      <w:r>
        <w:rPr>
          <w:rFonts w:eastAsia="Amiri" w:cs="Amiri" w:ascii="Amiri" w:hAnsi="Amiri"/>
          <w:color w:val="111111"/>
          <w:sz w:val="28"/>
          <w:szCs w:val="28"/>
          <w:rtl w:val="true"/>
          <w:lang w:bidi="ar-SA"/>
        </w:rPr>
        <w:t>...»</w:t>
      </w:r>
      <w:r>
        <w:rPr>
          <w:rStyle w:val="FootnoteAnchor"/>
          <w:rtl w:val="true"/>
        </w:rPr>
        <w:footnoteReference w:id="829"/>
      </w:r>
      <w:bookmarkStart w:id="171" w:name="pg7106_74568"/>
    </w:p>
    <w:p>
      <w:pPr>
        <w:pStyle w:val="Heading2"/>
        <w:numPr>
          <w:ilvl w:val="1"/>
          <w:numId w:val="1"/>
        </w:numPr>
        <w:rPr/>
      </w:pPr>
      <w:bookmarkStart w:id="172" w:name="__RefHeading___Toc3710873_372815092"/>
      <w:bookmarkStart w:id="173" w:name="_Toc61"/>
      <w:bookmarkEnd w:id="171"/>
      <w:bookmarkEnd w:id="172"/>
      <w:r>
        <w:rPr>
          <w:rtl w:val="true"/>
        </w:rPr>
        <w:t>الفصل الثالث</w:t>
      </w:r>
      <w:r>
        <w:rPr>
          <w:rtl w:val="true"/>
        </w:rPr>
        <w:t xml:space="preserve">: </w:t>
      </w:r>
      <w:r>
        <w:rPr>
          <w:rtl w:val="true"/>
        </w:rPr>
        <w:t>مكانة أهل البيت علیهم السلام في كتاب نهج البلاغة</w:t>
      </w:r>
      <w:bookmarkEnd w:id="173"/>
    </w:p>
    <w:p>
      <w:pPr>
        <w:pStyle w:val="Heading3"/>
        <w:numPr>
          <w:ilvl w:val="2"/>
          <w:numId w:val="1"/>
        </w:numPr>
        <w:rPr/>
      </w:pPr>
      <w:bookmarkStart w:id="174" w:name="__RefHeading___Toc3710875_372815092"/>
      <w:bookmarkStart w:id="175" w:name="_Toc62"/>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أهل البيت في القرآن الكريم</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أهل البيت في كتاب نهج البلاغة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 أهل البيت العلمية في كتاب نهج البلاغة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106_74570"/>
      <w:bookmarkStart w:id="177" w:name="pg7106_74570"/>
      <w:bookmarkEnd w:id="177"/>
    </w:p>
    <w:p>
      <w:pPr>
        <w:pStyle w:val="Heading3"/>
        <w:numPr>
          <w:ilvl w:val="2"/>
          <w:numId w:val="1"/>
        </w:numPr>
        <w:rPr/>
      </w:pPr>
      <w:bookmarkStart w:id="178" w:name="pg7106_74570"/>
      <w:bookmarkStart w:id="179" w:name="__RefHeading___Toc3710877_372815092"/>
      <w:bookmarkStart w:id="180" w:name="_Toc63"/>
      <w:bookmarkEnd w:id="178"/>
      <w:bookmarkEnd w:id="179"/>
      <w:r>
        <w:rPr>
          <w:rtl w:val="true"/>
        </w:rPr>
        <w:t>المبحث الأول مكانة أهل البيت علیهم السلام</w:t>
      </w:r>
      <w:bookmarkEnd w:id="180"/>
    </w:p>
    <w:p>
      <w:pPr>
        <w:pStyle w:val="Heading4"/>
        <w:numPr>
          <w:ilvl w:val="3"/>
          <w:numId w:val="1"/>
        </w:numPr>
        <w:rPr/>
      </w:pPr>
      <w:bookmarkStart w:id="181" w:name="__RefHeading___Toc3710879_372815092"/>
      <w:bookmarkStart w:id="182" w:name="_Toc64"/>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في القرآن الكريم والسنة النبوية الشريفة اجتمع في أهل بيت النبي صلی الله علیه و آله وسلم كل ما يفرض المحبة والمودة ويدعو إلى الموالاة والطاعة لهم من الطهارة من الرجس والتحلي بالصفات الحميدة والكمالات الإنسانية، فضلاً عن شرف انتمائهم لرسول الله صلی الله علیه و آله وسلم، ولا نظن أن أحداً من المسلمين يجهل ذلك أو يشك فيه</w:t>
      </w:r>
      <w:r>
        <w:rPr>
          <w:rFonts w:eastAsia="IRNazanin" w:cs="IRNazanin"/>
          <w:color w:val="111111"/>
          <w:sz w:val="28"/>
          <w:szCs w:val="28"/>
          <w:rtl w:val="true"/>
          <w:lang w:bidi="fa-IR"/>
        </w:rPr>
        <w:t>.</w:t>
      </w:r>
    </w:p>
    <w:p>
      <w:pPr>
        <w:pStyle w:val="Heading4"/>
        <w:numPr>
          <w:ilvl w:val="3"/>
          <w:numId w:val="1"/>
        </w:numPr>
        <w:rPr/>
      </w:pPr>
      <w:bookmarkStart w:id="183" w:name="__RefHeading___Toc3710881_372815092"/>
      <w:bookmarkStart w:id="184" w:name="_Toc65"/>
      <w:bookmarkEnd w:id="183"/>
      <w:r>
        <w:rPr>
          <w:rtl w:val="true"/>
        </w:rPr>
        <w:t>أولاً</w:t>
      </w:r>
      <w:r>
        <w:rPr>
          <w:rtl w:val="true"/>
        </w:rPr>
        <w:t xml:space="preserve">: </w:t>
      </w:r>
      <w:r>
        <w:rPr>
          <w:rtl w:val="true"/>
        </w:rPr>
        <w:t>مكانة أهل البيت علیهم السلام في القرآن الكريم</w:t>
      </w:r>
      <w:bookmarkEnd w:id="184"/>
    </w:p>
    <w:p>
      <w:pPr>
        <w:pStyle w:val="BookText"/>
        <w:rPr/>
      </w:pPr>
      <w:r>
        <w:rPr>
          <w:rFonts w:ascii="IRNazanin" w:hAnsi="IRNazanin" w:eastAsia="IRNazanin"/>
          <w:color w:val="111111"/>
          <w:sz w:val="28"/>
          <w:sz w:val="28"/>
          <w:szCs w:val="28"/>
          <w:rtl w:val="true"/>
          <w:lang w:bidi="fa-IR"/>
        </w:rPr>
        <w:t>وردت العديد من الآيات القرآنية الكريمة التي تُعرِّف المسلمين بمكانة أهل البيت علیهم السلام في الإسلام، فضلاً عن ذلك فقد نزل القرآن الكريم في بيوت أهل البيت علیهم السلام، فكانوا يرون نور النبوة ويشمون عبق الرسالة، فتأدبوا بآداب الرسول الكريم صلی الله علیه و آله وسلم وتحملوا أعباء الرسالة في حياته الشريفة وبعد مماته، ودافعوا عنها بكل ما أوتوا من قوة وبذلوا في سبيلها الأموال والدماء والأرواح، فلا غرابة أن يكونوا مع القرآن ويكون القرآن معهم؛ لأنهم عدل القرآن بنص الحديث الشريف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أوشك أن أُدعى فأجيب وإني تارك فيكم الثقلين كتاب الله وعترتي، كتاب الله حبل ممدود من السماء إلى الأرض، وعترتي أهل بيتي، وأن اللطيف الخبير </w:t>
      </w:r>
    </w:p>
    <w:p>
      <w:pPr>
        <w:pStyle w:val="BookText"/>
        <w:rPr/>
      </w:pPr>
      <w:r>
        <w:rPr>
          <w:rFonts w:ascii="Amiri" w:hAnsi="Amiri" w:eastAsia="Amiri" w:cs="Amiri"/>
          <w:color w:val="111111"/>
          <w:sz w:val="28"/>
          <w:sz w:val="28"/>
          <w:szCs w:val="28"/>
          <w:rtl w:val="true"/>
          <w:lang w:bidi="ar-SA"/>
        </w:rPr>
        <w:t>أخبرني أنهما لن يفترقا حتى يردا عليّ الحوض، فانظروني بما تخلفوني فيهما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الطبيعي أن تكون لهم المكانة الأسمى في القرآن الكريم؛ لأن الكتاب بحاجة إلى مصداق فكانوا مصاديق الله، فلا عجب أن تكون آيات القرآن نازلة فيهم؛ إذ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تعجبون أن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أهل البيت خاصة، وربع في أعدائنا، وربع حلال وحرام، وربع فرائض وأحكام، وأن الله أنزل في عليٍّ كرائم القرآن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أمام كم هائل من فضائل أهل البيت علیهم السلام التي وردت في القرآن الكريم والآيات الموجبة لمحبتهم على الرغم من محاولات التغيير والتحريف التي تعرضت لها التفاسير الصحيحة لتلك الآيات النازلة في حقهم علیهم السلام والواردة عن رسول الله صلی الله علیه و آله وسلم، وبما اننا أمام وفرة من النصوص في مناقبهم التي لا تنحصر، إذ كان لابد أن نقدم نماذج من الآيات القرآنية الكريمة لتؤكد تلك الخصوصية التي تميزوا بها دون سواهم وهي على سبيل المثال لا للحصر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أجمع أغلب المفسرين أنها نزلت بقرابة الرسول صلی الله علیه و آله وسلم، فعن ابن عباس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وولدها</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وقد اجمع العلماء أن كلمة القربى الواردة في الآية الكريمة هم أقرباء الرسول صلی الله علیه و آله وسلم وعلى رأسهم الإمام علي وفاطمة والحسن والحسين والأئمة الكرماء</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الزمخشري، الكشاف،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القندوزي، ينابيع المودة،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أشارت هذه الآية المباركة لمنزلة فاطمة الزهراء وبعلها وولديها الحسن والحسين علیهم السلام عند الله عزوجل أولاً وعند رسول الله صلی الله علیه و آله وسلم ثانياً، فهم علیهم السلام أحق بالقربى دون سواهم لما ذكره رسول الله صلی الله علیه و آله وسلم من أحاديث ومناقب بحقهم، وقد اذهلت خصومهم وأغاضت أعداءهم، وقد نصبوا لهم العداء لمنزلتهم الكبيرة عند الله عزوجل وعند رسوله الكريم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أهل الحديث أن الرسول صلی الله علیه و آله وسلم قد خرج للمباهلة ومعه علي والحسن </w:t>
      </w:r>
    </w:p>
    <w:p>
      <w:pPr>
        <w:pStyle w:val="BookText"/>
        <w:rPr/>
      </w:pPr>
      <w:r>
        <w:rPr>
          <w:rFonts w:ascii="IRNazanin" w:hAnsi="IRNazanin" w:eastAsia="IRNazanin"/>
          <w:color w:val="111111"/>
          <w:sz w:val="28"/>
          <w:sz w:val="28"/>
          <w:szCs w:val="28"/>
          <w:rtl w:val="true"/>
          <w:lang w:bidi="fa-IR"/>
        </w:rPr>
        <w:t>والحسين وخلفهم فاطمة علیهم السلام ولم يشرك مع هؤلاء الأربعة أحداً من المسلمين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عدد من المفسرين سبب نزول هذه الآية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وسلم لما دعا نصارى نجران إلى الإسلام جاءه منهم وفد للمفاوضة يضم ستين عضواً بينهم ثلاثة عشر رجلاً من أشرافهم وذوي الحجة، وكان الوفد برئاسة ثلاثة منهم وهم العاقب واسمه عبد المسيح وهو أميرهم والسيد واسمه الأيهم وهو صاحب رحلهم، وأبو حارثة وكان صاحب مدارسهم وأسقفهم وحبرهم الأعظم، ولما أتوا النبي صلی الله علیه و آله وسلم في المسجد، وكانت عليهم أردية الحرير وخواتيم الذهب، وقد أظهروا الصليب فسلموا عليه فلم يرد عليهم ولم يكلمهم فانطلقوا يلتمسون عثمان بن عفان وعبد الرحمن بن عوف لمعرفة سابقة لهم بهما فوجدوهما في مجلس المهاجرين فاخبروهما بذلك فلم يجدوا جواباً وقالا لعلي بن أبي طالب علیه السلام، ما ترى يا أبا الحسن في 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يضعوا حللهم هذه وخواتيمهم ثم يعودون إليه ففعلوا ذلك وجاؤوا فسلموا عليه فعرض عليهم الإسلام فامتنعوا وكثر الكلام والجدال، فنزلت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فقرأها ودعاهم إلى المباهلة فرضوا بذلك وتوعدوا من الغد فخرج رسول الله صلی الله علیه و آله وسلم من الغد وعليه مرط من شعر يحتضن الحسين وقد أخذ بيد الحسن علیهما السلام </w:t>
      </w:r>
    </w:p>
    <w:p>
      <w:pPr>
        <w:pStyle w:val="BookText"/>
        <w:rPr/>
      </w:pPr>
      <w:r>
        <w:rPr>
          <w:rFonts w:ascii="IRNazanin" w:hAnsi="IRNazanin" w:eastAsia="IRNazanin"/>
          <w:color w:val="111111"/>
          <w:sz w:val="28"/>
          <w:sz w:val="28"/>
          <w:szCs w:val="28"/>
          <w:rtl w:val="true"/>
          <w:lang w:bidi="fa-IR"/>
        </w:rPr>
        <w:t>وفاطمة علیها السلام تمشي خلفه وعلي علیه السلام خلفها، وهو يقول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النصارى ذلك المشهد 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سألوا الله أن يزيل جبلاً من مكانه لأزاله بها، فلا تباهلوا فتهلكوا ولا يبقى على وجه الأرض نصراني إلى يوم القيامة، ثم قالوا يا أبا القاسم رأينا أن لا نباهلك وأن نقرك على دينك، فقال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أبيتم المباهلة فأسلموا يكن لكم ما للمسلمين وعليكم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فأبوا، فقال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أناجزكم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ما لنا بحرب العرب طاقة لكن نصالحك على الجزية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في هذه الآية تفصيلاً في بيان منزلة أهل البيت علیهم السلام عند الله عزوجل ورسوله صلی الله علیه و آله وسلم، وقد ثبت ذلك عند عموم المسلمين بأن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علیهما السلام كما قال عنهما رسول الله صلی الله علیه و آله وسلم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 اللهم اني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فهو القائل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 فهو القائل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وعلي ولي كل مؤمن بعدي</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لاختيارهم للمباهلة دون غيرهم فلها أبعاد سنبين البعض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رسول الله صلی الله علیه و آله وسلم أن يثبت لنصارى نجران أن من باهل بهم هم أهل بيته وليس سائر المسلمين بأن فضلهم يعود على رسول الله صلی الله علیه و آله وسلم وفضله يعود عليهم على حد قول العاقب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باهلنا بقومه باهلناه فإنه ليس نبياً، وإنْ باهلنا بأهل بيته خاصة لم نباهله فإنه لا يقدم إلى أهل بيته إلا وهو صادق</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انسحاب علماء النصارى من المباهلة فيه دلالة واضحة على قناعتهم بصدق نبوة محمد صلی الله علیه و آله وسلم وسمو مقامه وأهل بيته عند الله تعالى، الأمر الذي أدى إلى اعترافهم بذلك على الرغم من أن التاريخ لم يحدثنا عن ذلك الإقرار على العالم المسيحي آنذاك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بيّن لنصارى نجران أني خرجت لكم بأعزَّ ما أملك على قلبي وهم آل بيتي؛ لكي يبيّن مصداقية قوله وقوة برهانه وحجته عليهم؛ لأن المباهلة ليس أمراً بسيطاً؛ لأن فيها هلاك الطرف الثاني وهذا ما بيّنه أسقف </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سألوا الله أن يزيل جبلاً من مكانه لأزاله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اختيار رسول الله صلی الله علیه و آله وسلم، لهؤلاء الأربعة من أهل البيت علیهم السلام دون سواهم له عمق سماوي واختيار إلهي؛ لأنه صلی الله علیه و آله وسلم لا ينطق عن الهوى إن هو إلا وحي يوحى، وأراد بها أن يبيّن للأمم والمسلمين ونصارى نجران منزلة أهل بيته كما نص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برز إليهم بأطهر البشر وعُبّاد الأرض الذين أضاء الله وجوههم وأصبحوا كالبدور الزاهرة والأقمار المنيرة لذلك انسحب العاقب من المباهلة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تبتهلوا فتهلكوا ولا يبقى على وجه الأرض منكم نصراني إلى يوم القيامة</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الأطعام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أنه لما نزلت هذه الآيات المباركات قام رسول الله صلی الله علیه و آله وسلم ببيانها كما بيّن غيرها من آيات القرآن الكريم وأن الذين قصدهم الله تعالى في هذه الآية هم علي وفاطمة والحسن والحسين علیهم السلام</w:t>
      </w:r>
      <w:r>
        <w:rPr>
          <w:rStyle w:val="FootnoteAnchor"/>
          <w:rtl w:val="true"/>
        </w:rPr>
        <w:footnoteReference w:id="848"/>
      </w:r>
      <w:r>
        <w:rPr>
          <w:rFonts w:ascii="Amiri" w:hAnsi="Amiri" w:eastAsia="Amiri" w:cs="Amiri"/>
          <w:color w:val="111111"/>
          <w:sz w:val="28"/>
          <w:sz w:val="28"/>
          <w:szCs w:val="28"/>
          <w:rtl w:val="true"/>
          <w:lang w:bidi="ar-SA"/>
        </w:rPr>
        <w:t xml:space="preserve">، من خلال السورة الكريمة يتضح لنا بأن الله تعالى قد </w:t>
      </w:r>
    </w:p>
    <w:p>
      <w:pPr>
        <w:pStyle w:val="BookText"/>
        <w:rPr/>
      </w:pPr>
      <w:r>
        <w:rPr>
          <w:rFonts w:ascii="IRNazanin" w:hAnsi="IRNazanin" w:eastAsia="IRNazanin"/>
          <w:color w:val="111111"/>
          <w:sz w:val="28"/>
          <w:sz w:val="28"/>
          <w:szCs w:val="28"/>
          <w:rtl w:val="true"/>
          <w:lang w:bidi="fa-IR"/>
        </w:rPr>
        <w:t>شهد وكفى بالله شهيدا بأهل البيت علیهم السلام أبراراً وأنهم عباد الله حقا والعبودية الحقيقية لله تعالى، وأن الله تعالى قد أعدّ لهم ما لاعين رأت ولا أذن سمعت، فقد أكّد دخولهم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بعض المفسرين أنها نزلت بحق علي بن أبي طالب علیه السلام والحسن والحسين علیهما السلام</w:t>
      </w:r>
      <w:r>
        <w:rPr>
          <w:rStyle w:val="FootnoteAnchor"/>
          <w:rtl w:val="true"/>
        </w:rPr>
        <w:footnoteReference w:id="850"/>
      </w:r>
      <w:r>
        <w:rPr>
          <w:rFonts w:ascii="IRNazanin" w:hAnsi="IRNazanin" w:eastAsia="IRNazanin"/>
          <w:color w:val="111111"/>
          <w:sz w:val="28"/>
          <w:sz w:val="28"/>
          <w:szCs w:val="28"/>
          <w:rtl w:val="true"/>
          <w:lang w:bidi="fa-IR"/>
        </w:rPr>
        <w:t>، فيما بيّن بعض المؤرخين بأن أولي الأمر هم أئمة أهل البيت الاثنا عشر علیهم السلام الذين سمّاهم رسول الله صلی الله علیه و آله وسلم قبل أن يولدوا</w:t>
      </w:r>
      <w:r>
        <w:rPr>
          <w:rStyle w:val="FootnoteAnchor"/>
          <w:rtl w:val="true"/>
        </w:rPr>
        <w:footnoteReference w:id="851"/>
      </w:r>
      <w:r>
        <w:rPr>
          <w:rFonts w:ascii="IRNazanin" w:hAnsi="IRNazanin" w:eastAsia="IRNazanin"/>
          <w:color w:val="111111"/>
          <w:sz w:val="28"/>
          <w:sz w:val="28"/>
          <w:szCs w:val="28"/>
          <w:rtl w:val="true"/>
          <w:lang w:bidi="fa-IR"/>
        </w:rPr>
        <w:t>، وقد ذهب العديد من فقهاء مدرسة الصحابة إلى أن الأئمة بعد النبي صلی الله علیه و آله وسلم إثنا عشر إماماً</w:t>
      </w:r>
      <w:r>
        <w:rPr>
          <w:rStyle w:val="FootnoteAnchor"/>
          <w:rtl w:val="true"/>
        </w:rPr>
        <w:footnoteReference w:id="852"/>
      </w:r>
      <w:r>
        <w:rPr>
          <w:rFonts w:ascii="Amiri" w:hAnsi="Amiri" w:eastAsia="Amiri" w:cs="Amiri"/>
          <w:color w:val="111111"/>
          <w:sz w:val="28"/>
          <w:sz w:val="28"/>
          <w:szCs w:val="28"/>
          <w:rtl w:val="true"/>
          <w:lang w:bidi="ar-SA"/>
        </w:rPr>
        <w:t>بنص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نفهم من خلال قراءة النصوص أن أهل البيت علیهم السلام هم أولي الأمر الذين أمرنا </w:t>
      </w:r>
    </w:p>
    <w:p>
      <w:pPr>
        <w:pStyle w:val="BookText"/>
        <w:rPr/>
      </w:pPr>
      <w:r>
        <w:rPr>
          <w:rFonts w:ascii="IRNazanin" w:hAnsi="IRNazanin" w:eastAsia="IRNazanin"/>
          <w:color w:val="111111"/>
          <w:sz w:val="28"/>
          <w:sz w:val="28"/>
          <w:szCs w:val="28"/>
          <w:rtl w:val="true"/>
          <w:lang w:bidi="fa-IR"/>
        </w:rPr>
        <w:t>الله تعالى بطاعتهم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نزلت هذه الآية سئل رسول الله صلی الله علیه و آله وسلم عن المراد بأهل الذكر فيها فبيّن صلی الله علیه و آله وسلم أن أهل الذكر هم علي والحسن والحسين علیهم السلام</w:t>
      </w:r>
      <w:r>
        <w:rPr>
          <w:rStyle w:val="FootnoteAnchor"/>
          <w:rtl w:val="true"/>
        </w:rPr>
        <w:footnoteReference w:id="855"/>
      </w:r>
      <w:r>
        <w:rPr>
          <w:rFonts w:ascii="IRNazanin" w:hAnsi="IRNazanin" w:eastAsia="IRNazanin"/>
          <w:color w:val="111111"/>
          <w:sz w:val="28"/>
          <w:sz w:val="28"/>
          <w:szCs w:val="28"/>
          <w:rtl w:val="true"/>
          <w:lang w:bidi="fa-IR"/>
        </w:rPr>
        <w:t>، وقد روي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الذين عنانا الله جل وعلا في كتابه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وَالْمِسْكِينَ وَابْنَ السَّبِيلِ وَلاَ تُبَذِّرْ تَبْذِيراً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رسول الله صلی الله علیه و آله وسلم أن المقصود بذوي القربى قرباه وليس قربى أحد وهم فاطمة وزوجها وأولادها علیهم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 قال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ذكر بعض المفسرين أنها نزلت بحق علي بن أبي طالب علیه السلام</w:t>
      </w:r>
      <w:r>
        <w:rPr>
          <w:rStyle w:val="FootnoteAnchor"/>
          <w:rtl w:val="true"/>
        </w:rPr>
        <w:footnoteReference w:id="860"/>
      </w:r>
      <w:r>
        <w:rPr>
          <w:rFonts w:ascii="Amiri" w:hAnsi="Amiri" w:eastAsia="Amiri" w:cs="Amiri"/>
          <w:color w:val="111111"/>
          <w:sz w:val="28"/>
          <w:sz w:val="28"/>
          <w:szCs w:val="28"/>
          <w:rtl w:val="true"/>
          <w:lang w:bidi="ar-SA"/>
        </w:rPr>
        <w:t xml:space="preserve">، فقد روي عن </w:t>
      </w:r>
    </w:p>
    <w:p>
      <w:pPr>
        <w:pStyle w:val="BookText"/>
        <w:rPr/>
      </w:pPr>
      <w:r>
        <w:rPr>
          <w:rFonts w:ascii="IRNazanin" w:hAnsi="IRNazanin" w:eastAsia="IRNazanin"/>
          <w:color w:val="111111"/>
          <w:sz w:val="28"/>
          <w:sz w:val="28"/>
          <w:szCs w:val="28"/>
          <w:rtl w:val="true"/>
          <w:lang w:bidi="fa-IR"/>
        </w:rPr>
        <w:t>جابر بن عبد الله الأنصاري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 لعلي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قل رب اقذف لي المودة في قلوب المؤمنين، رب اجعل لي عندك عهداً، رب اجعل لي عندك ودّاً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ومحبة أهل البيت علیهم السلام تبعث المودة والألفة في قلوب المؤمنين؛ لأن محبتهم من محبة رسول الله صلی الله علیه و آله وسلم ومحبة الرسول هي محبة الله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كَنَ فَاسِقاً لَّا يَسْتَوُونَ</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أنها نزلت في المدينة بحق علي بن أبي طالب علیه السلام والوليد بن عقبة بن أبي معيط</w:t>
      </w:r>
      <w:r>
        <w:rPr>
          <w:rStyle w:val="FootnoteAnchor"/>
          <w:rtl w:val="true"/>
        </w:rPr>
        <w:footnoteReference w:id="863"/>
      </w:r>
      <w:r>
        <w:rPr>
          <w:rFonts w:ascii="IRNazanin" w:hAnsi="IRNazanin" w:eastAsia="IRNazanin"/>
          <w:color w:val="111111"/>
          <w:sz w:val="28"/>
          <w:sz w:val="28"/>
          <w:szCs w:val="28"/>
          <w:rtl w:val="true"/>
          <w:lang w:bidi="fa-IR"/>
        </w:rPr>
        <w:t>، إذ كان بينه وبين الإمام علیه السلام كلام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أبسط منك لساناً وأورد منك للكتيبة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هذه الآية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ونفهم من قراءة النص أن الله عزوجل لا يساوي في حقه يوم القيامة بين من كان </w:t>
      </w:r>
    </w:p>
    <w:p>
      <w:pPr>
        <w:pStyle w:val="BookText"/>
        <w:rPr/>
      </w:pPr>
      <w:r>
        <w:rPr>
          <w:rFonts w:ascii="Amiri" w:hAnsi="Amiri" w:eastAsia="Amiri" w:cs="Amiri"/>
          <w:color w:val="111111"/>
          <w:sz w:val="28"/>
          <w:sz w:val="28"/>
          <w:szCs w:val="28"/>
          <w:rtl w:val="true"/>
          <w:lang w:bidi="ar-SA"/>
        </w:rPr>
        <w:t>مؤمناً بآياته متبعاً لرسله وبين من كان فاسقاً خارجاً عن طاعة الله مكذباً لرسله، فقد بشّر الله الفاسقين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العياشي في تفسيره أنها نزلت بحق الإمامين الحسن والحسين علیهما السلام، وأن ما صنعه الإمام الحسن علیه السلام كان خيراً لهذه الأمة مما طلعت عليه الشمس</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أرود المفسرون عن الإمام الصادق علیه السلام في تفسيره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المشكاة فاطمة علیها السلام والمصباح الحسن الحسين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 السلام كوكب دري بين نساء الأرض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يوقد من إبراهيم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يهودية ولا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العلم يتفجر منها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تفسير هذه الآية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ولي علي وحمزة وجعفر وفاطمة والحسن والحسين علیهم السلام، وولي محمد صلی الله علیه و آله وسلم ينصرهم بالغلبة على عدوهم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الْكَافِرِينَ لَا مَوْلَی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أبا سفيان وأصحابه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قال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بعض تفاسير هذه الآيات أن المراد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والسيدة فاطمة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الإمامان الحسن و الحسين علیهما السلام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الحسكاني عنده تفسيره الآية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نظر إلى علي والحسن والحسين علیهم السلام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الآية جارية فينا إلى يوم القيامة</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قال تعالى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185" w:name="pg7106_74583"/>
    </w:p>
    <w:p>
      <w:pPr>
        <w:pStyle w:val="BookText"/>
        <w:rPr/>
      </w:pPr>
      <w:bookmarkEnd w:id="185"/>
      <w:r>
        <w:rPr>
          <w:rFonts w:ascii="IRNazanin" w:hAnsi="IRNazanin" w:eastAsia="IRNazanin"/>
          <w:color w:val="111111"/>
          <w:sz w:val="28"/>
          <w:sz w:val="28"/>
          <w:szCs w:val="28"/>
          <w:rtl w:val="true"/>
          <w:lang w:bidi="fa-IR"/>
        </w:rPr>
        <w:t>جاء في التفسير الكبير للرازي أن هذه الآية نزلت في علي بن أبي طالب علیه السلام</w:t>
      </w:r>
      <w:r>
        <w:rPr>
          <w:rStyle w:val="FootnoteAnchor"/>
          <w:rtl w:val="true"/>
        </w:rPr>
        <w:footnoteReference w:id="876"/>
      </w:r>
      <w:r>
        <w:rPr>
          <w:rFonts w:ascii="IRNazanin" w:hAnsi="IRNazanin" w:eastAsia="IRNazanin"/>
          <w:color w:val="111111"/>
          <w:sz w:val="28"/>
          <w:sz w:val="28"/>
          <w:szCs w:val="28"/>
          <w:rtl w:val="true"/>
          <w:lang w:bidi="fa-IR"/>
        </w:rPr>
        <w:t>، وذهب إلى ذلك عدة من المفسرين، عندما نام الإمام أمير المؤمنين علیه السلام في فراش النبي صلی الله علیه و آله وسلم لما أراد الهجرة إلى المدينة فخلف علياً علیه السلام بمكة لقضاء ديونه وردّ الودائع</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710883_372815092"/>
      <w:bookmarkStart w:id="187" w:name="_Toc66"/>
      <w:bookmarkEnd w:id="186"/>
      <w:r>
        <w:rPr>
          <w:rtl w:val="true"/>
        </w:rPr>
        <w:t>ثانياً</w:t>
      </w:r>
      <w:r>
        <w:rPr>
          <w:rtl w:val="true"/>
        </w:rPr>
        <w:t xml:space="preserve">: </w:t>
      </w:r>
      <w:r>
        <w:rPr>
          <w:rtl w:val="true"/>
        </w:rPr>
        <w:t>مكانة أهل البيت علیهم السلام في السنّة النبوية الشريفة</w:t>
      </w:r>
      <w:r>
        <w:rPr>
          <w:rtl w:val="true"/>
        </w:rPr>
        <w:t>:</w:t>
      </w:r>
      <w:bookmarkEnd w:id="187"/>
    </w:p>
    <w:p>
      <w:pPr>
        <w:pStyle w:val="BookText"/>
        <w:rPr/>
      </w:pPr>
      <w:r>
        <w:rPr>
          <w:rFonts w:ascii="IRNazanin" w:hAnsi="IRNazanin" w:eastAsia="IRNazanin"/>
          <w:color w:val="111111"/>
          <w:sz w:val="28"/>
          <w:sz w:val="28"/>
          <w:szCs w:val="28"/>
          <w:rtl w:val="true"/>
          <w:lang w:bidi="fa-IR"/>
        </w:rPr>
        <w:t>أكّدت كتب الحديث و التاريخ بصورة عامة على مكانة أهل البيت علیهم السلام في السنّة النبوية الشريفة؛ إذ مُلئت الكتب المذكورة بأحاديث ةأخبار وروايات تضمنت مكانتهم وفضائلهم والحث على حبهم ومودتهم، وقد حوت الكتب التي تتبع لمدرسة أهل البيت علیهم السلام على كمٍّ هائل من الروايات التي أكّدت على الثوابت المذكورة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الرغم من ذلك كله إلاّ أن البعض كان ولا يزال مصرّاً على أن يقرن أهل البيت علیهم السلام بغيرهم من الصحابة، أو يعتقد أنه لا فرق بين صحابي وصحابي، وتابعي وتابعي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بالملاحظة أن الاهتمام الكبير من الرسول صلی الله علیه و آله وسلم لم يكن عاطفياً أو عفوياً؛ إذ جاء في كتاب الله العزيز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يُوحَی</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 وفيما يأتي جملة من الأحاديث النبوية الشريفة بهذا الخصوص على سبيل المثال لا الحصر؛ إذ جاءت على نحوين، منها ما عبّر عن الأئمة المعصومين علیهم السلام، والآخر عبّر عنه مباشرة </w:t>
      </w:r>
    </w:p>
    <w:p>
      <w:pPr>
        <w:pStyle w:val="BookText"/>
        <w:rPr/>
      </w:pPr>
      <w:r>
        <w:rPr>
          <w:rFonts w:ascii="IRNazanin" w:hAnsi="IRNazanin" w:eastAsia="IRNazanin"/>
          <w:color w:val="111111"/>
          <w:sz w:val="28"/>
          <w:sz w:val="28"/>
          <w:szCs w:val="28"/>
          <w:rtl w:val="true"/>
          <w:lang w:bidi="fa-IR"/>
        </w:rPr>
        <w:t>وصرّح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سد أبواب المسجد إلاّ باب علي علیه السلام، ورد عن زيد بن أرقم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أمرت بسد هذه الأبواب غير باب علي، فقال فيه قائلكم، وإني والله ما سددت شيئاً ولا فتحته ولكني أُمرت بشيء فاتبعته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 صلی الله علیه و آله وسلم يوما فينا خطيباً بماء يدعى خم</w:t>
      </w:r>
      <w:r>
        <w:rPr>
          <w:rStyle w:val="FootnoteAnchor"/>
          <w:rtl w:val="true"/>
        </w:rPr>
        <w:footnoteReference w:id="880"/>
      </w:r>
      <w:r>
        <w:rPr>
          <w:rFonts w:ascii="Amiri" w:hAnsi="Amiri" w:eastAsia="Amiri" w:cs="Amiri"/>
          <w:color w:val="111111"/>
          <w:sz w:val="28"/>
          <w:sz w:val="28"/>
          <w:szCs w:val="28"/>
          <w:rtl w:val="true"/>
          <w:lang w:bidi="ar-SA"/>
        </w:rPr>
        <w:t>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فإنما أنا بشر يوشك أن يأتي رسول ربي فأجيب وأنا تارك فيكم الثقلين أولهما كتاب الله فيه الهدى والنور فخذوا بكتاب الله وتمسكوا به، فحثّ على كتاب الله ورغّب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الرسول صلی الله علیه و آله وسلم حب القرآن في محبة أهل البيت علیهم السلام، فعن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يفترقا حتى يردا عَلَیَّ الحوض</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نور فاطمة فازهرت السماوات السبع والأرضون السبع، فسبّحت الملائكة وقدّست،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ووجودي ومجدي وارتفاعي في أعلى مكاني لأجعلن ثواب تسبيحكم وتقديسكم لفاطمة وبعلها وبنيها ومحبيها إلى يوم القيامة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الإسلام عريان لباسه التقوى، ورياشه الهدى، وزينته الحياء، وعماده الورع، وملاكه العمل الصالح وأساسه حبي وحب أهلي بيتي</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شرط رسول الله صلی الله علیه و آله وسلم في قبول الأعمال التي هي العبادة أن يكون معها حب أهل البيت علیهم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 آله وسلم فمرت فاطمة وهي خارجة من بيتها إلى حجرة النبي صلی الله علیه و آله وسلم ومعها ابناها الحسن والحسين وعلي في آثارهم علیهم السلام فنظر النبي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هؤلاء فقد أحبني ومن أبغضهم فقد أبغضني</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اختار الله لنا الآخرة على الدنيا، وأن أهل بيتي سيلقون بعدي بلاءً وتشريداً وتطريداً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وعلي والحسن والحسين في حضيرة القدس في قبة بيضاء سقفها عرش الرحمن عز وجل</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خير أهل الأرض بعدي وبعد أبيهما، وأمهما أفضل نساء أهل الأرض</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أيضاً عنه صلی الله علیه و آله وسلم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آل محمد بمنزلة الرأس من الجسد، وبمنزلة العين من الرأس، فإن الجسد لا يهتدي إلا بالرأس، وإن الرأس لا يهتدي إلا بالعين</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قال لفاطمة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ائتيني بزوجك وابنيك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بهم فألقى عليهم رسول الله صلی الله علیه و آله وسلم كساءً كان تحتي خيبرياً أجناه من خيبر، ثم رفع يديه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هؤلاء آل محمد فاجعل صلواتك وبركاتك على آل محمد كما جعلتها على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الكساء لأدخل معهم فجذبه رسول الله صلی الله علیه و آله وسلم من يدي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الرسول الكريم صلی الله علیه و آله وسلم دخول الجنة مرهون بحب أهل بيته علیهم السلام وحرمت على من ظلمهم وآذاهم إذ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من ظلم أهل بيتي وآذاني في عترتي ومن اصطنع خيمة إلى أحد من ولد عبد المطلب ولم يجازه عليها فأنا اجازيه عليها غداً إذا لقيني يوم القيامة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أبي ذر الغفاري</w:t>
      </w:r>
      <w:r>
        <w:rPr>
          <w:rStyle w:val="FootnoteAnchor"/>
          <w:rtl w:val="true"/>
        </w:rPr>
        <w:footnoteReference w:id="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عمرو بن شأس الأسلمي</w:t>
      </w:r>
      <w:r>
        <w:rPr>
          <w:rStyle w:val="FootnoteAnchor"/>
          <w:rtl w:val="true"/>
        </w:rPr>
        <w:footnoteReference w:id="8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علي علیه السلام إلى اليمن فجفاني في سفره حتى وجدت في نفسي، فلما قدمت أظهرت شكايته في المسجد حتى بلغ ذلك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ذات غداة ورسول الله صلی الله علیه و آله وسلم في ناس من أصحابه فلما رآني أبدلني عينه،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إلي النظر حتى إذا جلست 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أؤذيك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 بن أبي وقاص</w:t>
      </w:r>
      <w:r>
        <w:rPr>
          <w:rStyle w:val="FootnoteAnchor"/>
          <w:rtl w:val="true"/>
        </w:rPr>
        <w:footnoteReference w:id="8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المسجد أنا ورجلان معي قلنا من علي فاقبل رسول الله صلی الله علیه و آله وسلم غضبان يعرف في وجهه الغضب فتعوذتُ بالله من غضبه،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لكم ومالي من آذى علياً فقد آذاني</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المغازلي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النبي صلی الله علیه و آله وسلم وإذ أقبل علي بن أبي طالب غضبان فقام رسول الله صلی الله علیه و آله وسلم مغضباً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آذى علياً فقد آذاني، إن علياً أولكم إيماناً وأوفاكم بعهد الله، ياأيها الناس من آذى علياً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 يا رسول الله وإن شهد لا إله إلا الله وأنك محمد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كلمة يحتجزون بها أن لا تسفك دماؤهم وأن لا تستباح أموالهم وأن لا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حب أهل البيت علیهم السلام من علامة المؤمن وبغضهم علامة المنافق واتضح هذا المعنى في حديث الرسول صلی الله علیه و آله وسلم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يحبنا أهل البيت إلا مؤمن تقي ولايبغضنا إلا منافق شقي</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حبهم علامة على طيب الولادة، فقد روي عن الخليفة أبي بكر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رسول الله صلی الله علیه و آله وسلم خيم خيمة وهو متكئ على قوس عربية وفي الخيمة علي وفاطمة والحسن والحسين علیهم السلام، فقال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معشر المسلمين أنا سلم لمن سالم أهل الخيمة، وحرب لمن حاربهم، ولي لمن والاهم، لا يحبهم إلا سعيد الجد طيب المولد، ولا يبغضهم إلا شقي الجد رديء الولادة</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أكّدت السنّة النبوية الشريفة على أنّ المسلمين سيُسألون عن أهل البيت علیهم السلام يوم القيامة، وهذا ما أكده رسول الله صلی الله علیه و آله وسلم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اكتسبه، وعن حبّنا أهل البيت</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والمحبة الصادقة لأهل البيت علیهم السلام تكون مقرونة بالعمل والتقوى؛ لأن لا إيمان بلا عمل، فقد جاء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أيكتفي من ينتحل التشيع أن يقول بحبنا أهل البيت؟ فو الله ما من شيعتنا إلا مَن اتقى الله وأطاعه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رسول الله صلی الله علیه و آله وسلم على محبة أهل بيته علیهم السلام وقد شرطها في قبول أعمال العبادة،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بين الصفا والمروه ألف عام ثم ألف عام ثم ألف عام ثم لم يدرك محبتنا لأكبه الله على منخريه في النار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رسول الله صلی الله علیه و آله وسلم حب أهل البيت علیهم السلام علامة المؤمن وبغضهم علامة المنافق، فأصبح حب الإمام أمير المؤمنين علي بن أبي طالب علیه السلام عنواناً للمؤمن وهذا ما نصّ عليه قول رسول الله صلی الله علیه و آله وسلم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ابن حنبل أن رسول الله صلی الله علیه و آله وسلم آخى بين المسلمين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وأنت مني بمنزلة هارون من موسى غير أنه لا نبي من بعدي، أما علمت يا علي أنه أول من يدعى به يوم القيامة يدعى بي فأقوم عن يمين العرش في ظله فأكسى حلّة خضراء من حُلل الجنة ثم يدعى بالنبيين بعضهم على اثر بعض، ثم ينادي منادٍ من تحت العرش، نعِم الأب أبوك إبراهيم، ونعم الأخ أخوك علي، ابشر يا علي إنك تكسى إذ كُسيت وتُدعى إذا دُعيت وتُحيّا إذا حُييت</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رسول الله صلی الله علیه و آله وسلم في ولاية أمير المؤمنين علي بن أبي طالب علیه السلام نصّاً بما جاء به القرآن الكريم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جاءت الكثير من الأحاديث الشريفة التي تؤكد على ولاية علي بن أبي طالب علیه السلام ومن هذه الأحاديث قول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خلال قراءة النصوص الواردة عن رسول الله صلی الله علیه و آله وسلم نجد فيها الإشارة الواضحة إلى الرئاسة والإمامة والزعامة على الأمة وتولي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الراية الذي جاء عن رسول الله صلی الله علیه و آله وسلم في معركة خيبر الذي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ولا يخزيه الله أبداً، ولا يرجع حتى يفتح الله عز وجل</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رسول الله صلی الله علیه و آله وسلم الذي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ابناي، ومن أحبهما أحبني، ومن أحبني أحبه الله، ومن أحبه الله أدخله الجنة، ومن أبغضهما أبغضني، ومن أبغضني ابغضه الله، ومن أبغضه الله أدخله النار</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ما ترشدنا إليه هذه الأحاديث الشريفة وما فيها من معانٍ ودلالات سامية صرح بها رسول الله صلی الله علیه و آله وسلم علناً أمام المسلمين في مناسبات عديدة تبين مكانة أهل البيت علیهم السلام الأطهار عند الله عزوجل ورسوله الكريم صلی الله علیه و آله وسلم، وأن الرسول صلی الله علیه و آله وسلم كان يهدف من ذلك إلى توجيه أنظار المسلمين إلى أهل البيت علیهم السلام؛ لأنهم مركز الإشعاع الرسالي الذي منه نسل الأوصياء من بعده على أمور المسلمين، وإن من هذا البيت الطاهر سيكون امتداد الرسالة الإلهية لذلك تأتي هذه التوصيات من الرسول صلی الله علیه و آله وسلم للمسلمين في سياق تهيئة أجواء مناسبة يكون فيها المسلمون أقدر على التفاعل مع المرحلة التي تأتي بعد غياب شخص رسول الله صلی الله علیه و آله وسلم، هذا وقد أعرضنا عن كثير من الأحاديث التي وردت في حقهم علیهم السلام خشية الإطالة</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106_74594"/>
      <w:bookmarkStart w:id="189" w:name="pg7106_74594"/>
      <w:bookmarkEnd w:id="189"/>
    </w:p>
    <w:p>
      <w:pPr>
        <w:pStyle w:val="Heading3"/>
        <w:numPr>
          <w:ilvl w:val="2"/>
          <w:numId w:val="1"/>
        </w:numPr>
        <w:rPr/>
      </w:pPr>
      <w:bookmarkStart w:id="190" w:name="pg7106_74594"/>
      <w:bookmarkStart w:id="191" w:name="__RefHeading___Toc3710885_372815092"/>
      <w:bookmarkStart w:id="192" w:name="_Toc67"/>
      <w:bookmarkEnd w:id="190"/>
      <w:bookmarkEnd w:id="191"/>
      <w:r>
        <w:rPr>
          <w:rtl w:val="true"/>
        </w:rPr>
        <w:t>المبحث الثاني مكانة أهل البيت علیهم السلام في كتاب نهج البلاغة</w:t>
      </w:r>
      <w:bookmarkEnd w:id="192"/>
    </w:p>
    <w:p>
      <w:pPr>
        <w:pStyle w:val="Heading4"/>
        <w:numPr>
          <w:ilvl w:val="3"/>
          <w:numId w:val="1"/>
        </w:numPr>
        <w:rPr/>
      </w:pPr>
      <w:bookmarkStart w:id="193" w:name="__RefHeading___Toc3710887_372815092"/>
      <w:bookmarkStart w:id="194" w:name="_Toc68"/>
      <w:bookmarkEnd w:id="193"/>
      <w:r>
        <w:rPr>
          <w:rtl w:val="true"/>
        </w:rPr>
        <w:t>أولاً</w:t>
      </w:r>
      <w:r>
        <w:rPr>
          <w:rtl w:val="true"/>
        </w:rPr>
        <w:t xml:space="preserve">: </w:t>
      </w:r>
      <w:r>
        <w:rPr>
          <w:rtl w:val="true"/>
        </w:rPr>
        <w:t>مكانة الإمام علي بن ابي طالب علیه السلام في كتاب نهج البلاغة</w:t>
      </w:r>
      <w:r>
        <w:rPr>
          <w:rtl w:val="true"/>
        </w:rPr>
        <w:t>:</w:t>
      </w:r>
      <w:bookmarkEnd w:id="194"/>
    </w:p>
    <w:p>
      <w:pPr>
        <w:pStyle w:val="Heading5"/>
        <w:numPr>
          <w:ilvl w:val="4"/>
          <w:numId w:val="1"/>
        </w:numPr>
        <w:rPr/>
      </w:pPr>
      <w:bookmarkStart w:id="195" w:name="__RefHeading___Toc3710889_372815092"/>
      <w:bookmarkStart w:id="196" w:name="_Toc69"/>
      <w:bookmarkEnd w:id="195"/>
      <w:r>
        <w:rPr/>
        <w:t>1</w:t>
      </w:r>
      <w:r>
        <w:rPr>
          <w:rtl w:val="true"/>
        </w:rPr>
        <w:t xml:space="preserve">- </w:t>
      </w:r>
      <w:r>
        <w:rPr>
          <w:rtl w:val="true"/>
        </w:rPr>
        <w:t>نسبهُ الشريف</w:t>
      </w:r>
      <w:r>
        <w:rPr>
          <w:rtl w:val="true"/>
        </w:rPr>
        <w:t>:</w:t>
      </w:r>
      <w:bookmarkEnd w:id="196"/>
    </w:p>
    <w:p>
      <w:pPr>
        <w:pStyle w:val="BookText"/>
        <w:rPr/>
      </w:pPr>
      <w:r>
        <w:rPr>
          <w:rFonts w:ascii="Amiri" w:hAnsi="Amiri" w:eastAsia="Amiri" w:cs="Amiri"/>
          <w:color w:val="111111"/>
          <w:sz w:val="28"/>
          <w:sz w:val="28"/>
          <w:szCs w:val="28"/>
          <w:rtl w:val="true"/>
          <w:lang w:bidi="ar-SA"/>
        </w:rPr>
        <w:t>علي بن أبي طالب واسمه عبد مناف بن عبد المطلب بن هاشم بن عبد مناف ابن قصي بن كلاب بن مرة بن كعب بن لؤي بن غالب بن فهر بن مالك بن النضر ابن كنانة بن خزيمة بن مدركة بن مضر بن نزار بن عدنان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محمود فردوس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اليقظة العربية، دمشق،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ابن سعد، الطبقات،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الزبيري، أبو عبد الله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قريش،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 بروفنسال،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ابن عبد البر، الاستيعاب،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ابن الأثير،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جاء ذكر نسب أمير المؤمنين علي علیه السلام في كتاب نهج البلاغة، فقد ذكرت شجرته المباركة ومنبعها، الذي ينحدرُ من شجرة النبوة من نبي الله ابراهيم الخليل علیه السلام وصلة القرابة بالرسول الكريم محمد صلی الله علیه و آله وسلم، فقد صرح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فاستودعهم في أفضل مستودع وأقرهم في خير مستقر، تناسختم كرائم الأصلاب إلى مطهرات الأرحام، كلما مضى منهم سلف قام منهم بدين الله، حتى أفضت كرامة الله</w:t>
      </w:r>
    </w:p>
    <w:p>
      <w:pPr>
        <w:pStyle w:val="BookText"/>
        <w:rPr/>
      </w:pPr>
      <w:r>
        <w:rPr>
          <w:rFonts w:ascii="IRNazanin" w:hAnsi="IRNazanin" w:eastAsia="IRNazanin"/>
          <w:color w:val="111111"/>
          <w:sz w:val="28"/>
          <w:sz w:val="28"/>
          <w:szCs w:val="28"/>
          <w:rtl w:val="true"/>
          <w:lang w:bidi="fa-IR"/>
        </w:rPr>
        <w:t>سبحانه وتعالى إلى محمد صلی الله علیه و آله وسلم فأخرجه من أفضل المعادن منبتاً وأعز الأرومات مغرساً من الشجرة التي صدع منها أنبياؤه وانتخب منها أمناؤه، عترته خير العتر وأسرته خير الأسر وشجرته خير الشجر تنبت في حرم وبسقت في كرم لها فروع طوال وثمرة لا تنال</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النص المتقدم بيّن أمير المؤمنين علیه السلام صلة القرابة من رسول الله صلی الله علیه و آله وسلم، إذ أنها من أرومة واحدة في أطيب مغرسٍ وإن هذه الشجرة المباركة اختصت بالنبوة وهي شجرة نبي الله ابراهيم علیه السلام، وأهم ما يميز هذه الأسرة عراقة تاريخها إذ يقول الرسول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الأنبياء من شجر شتى وخلقني وعلي من شجرة واحدة، فأنا أصلها وعلي فرعها وفاطمة الزهراء لقاحها والحسن والحسين ثمرها، فمن تعلق بغصن من أغصانها نجا ومن زاغ عنها هوى ولو أن عبداً عبدَ الله بين الصفا والمروة الف عام ثم الف عام ثم لم يدرك محبتنا أكبه الله على منخريه في النار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يا علي من شجرة خلقتُ منها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الشجرة هي شجرة الأنبياء، إذ ورد عن الإمام علي علیه السلام في رسول الله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ومشكاة</w:t>
      </w:r>
      <w:r>
        <w:rPr>
          <w:rStyle w:val="FootnoteAnchor"/>
          <w:rtl w:val="true"/>
        </w:rPr>
        <w:footnoteReference w:id="917"/>
      </w:r>
      <w:r>
        <w:rPr>
          <w:rFonts w:ascii="Amiri" w:hAnsi="Amiri" w:eastAsia="Amiri" w:cs="Amiri"/>
          <w:color w:val="111111"/>
          <w:sz w:val="28"/>
          <w:sz w:val="28"/>
          <w:szCs w:val="28"/>
          <w:rtl w:val="true"/>
          <w:lang w:bidi="ar-SA"/>
        </w:rPr>
        <w:t>الضياء و ذوابة</w:t>
      </w:r>
      <w:r>
        <w:rPr>
          <w:rStyle w:val="FootnoteAnchor"/>
          <w:rtl w:val="true"/>
        </w:rPr>
        <w:footnoteReference w:id="918"/>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كلام أمير المؤمنين علي علیه السلام إمعان في التركيز على طهارة الآباء وشرفهم ماجاء عن الإمام علي علیه السلام في كتابه لمعاوية في نهج البلاغة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 إنا بنو عبد مناف، فكذلك نحنُ، ولكن ليس أمية كهاشم ولاحربُ كعبد المطلب، ولا أبو سفيان كأبي طالب</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اهم ما يميز هذه الأسرة الشريفة عراقة تاريخها، لذا نرى أن أبائه وأجداده علیه السلام كلهم لهم تاريخ حافل في سيادة القوم والأفعال الحسنة ولو أستعرضنا بعض هذا النسب الشريف في نبذة عن تاريخهم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وكان مضرب المثل في جوده وهو الذي يطعم الحجاج بمكة ومنى وعرفة وهو أول من سن الرحلتين لقريش رحلة الشتاء والصيف وقد شرف هاشم في قومه بفضائله ومكارمه وسمت مكانته بينهم لكرمه وجميل سجاياه ونسبه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وأسمه شيبة الحمد بن هاشم بن عبد مناف بن قصي وسمي بشيبة الحمد لكثرة محامده ومكارمه وكنيته أبو الحارث، كان شريفاً في قومه مطاعاً صلی الله علیه و آله وسلم </w:t>
      </w:r>
    </w:p>
    <w:p>
      <w:pPr>
        <w:pStyle w:val="BookText"/>
        <w:rPr/>
      </w:pPr>
      <w:r>
        <w:rPr>
          <w:rFonts w:ascii="Amiri" w:hAnsi="Amiri" w:eastAsia="Amiri" w:cs="Amiri"/>
          <w:color w:val="111111"/>
          <w:sz w:val="28"/>
          <w:sz w:val="28"/>
          <w:szCs w:val="28"/>
          <w:rtl w:val="true"/>
          <w:lang w:bidi="ar-SA"/>
        </w:rPr>
        <w:t>سيداً وكانت قريش تسميه الفيض لسماحته فولي بعد هاشم السقاية والرفادة</w:t>
      </w:r>
      <w:r>
        <w:rPr>
          <w:rStyle w:val="FootnoteAnchor"/>
          <w:rtl w:val="true"/>
        </w:rPr>
        <w:footnoteReference w:id="922"/>
      </w:r>
      <w:r>
        <w:rPr>
          <w:rFonts w:ascii="IRNazanin" w:hAnsi="IRNazanin" w:eastAsia="IRNazanin"/>
          <w:color w:val="111111"/>
          <w:sz w:val="28"/>
          <w:sz w:val="28"/>
          <w:szCs w:val="28"/>
          <w:rtl w:val="true"/>
          <w:lang w:bidi="fa-IR"/>
        </w:rPr>
        <w:t>، وجاء عن رسول الله صلی الله علیه و 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جدي عبد المطلب أمةً واحدة في هيبة الأنبياء وزي الملوك</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ابناء عبد المطلب العشرة</w:t>
      </w:r>
      <w:r>
        <w:rPr>
          <w:rStyle w:val="FootnoteAnchor"/>
          <w:rtl w:val="true"/>
        </w:rPr>
        <w:footnoteReference w:id="924"/>
      </w:r>
      <w:r>
        <w:rPr>
          <w:rFonts w:ascii="IRNazanin" w:hAnsi="IRNazanin" w:eastAsia="IRNazanin"/>
          <w:color w:val="111111"/>
          <w:sz w:val="28"/>
          <w:sz w:val="28"/>
          <w:szCs w:val="28"/>
          <w:rtl w:val="true"/>
          <w:lang w:bidi="fa-IR"/>
        </w:rPr>
        <w:t>، إذ ورث المكانة الاجتماعية المرموقة من أبيه عندما كفل الرسول صلی الله علیه و آله وسلم بعد وفاة عبد المطلب حينما كان عمر النبي صلی الله علیه و آله وسلم يقارب الثمان سنين فكان خير كافل وخير معين</w:t>
      </w:r>
      <w:r>
        <w:rPr>
          <w:rStyle w:val="FootnoteAnchor"/>
          <w:rtl w:val="true"/>
        </w:rPr>
        <w:footnoteReference w:id="925"/>
      </w:r>
      <w:r>
        <w:rPr>
          <w:rFonts w:ascii="IRNazanin" w:hAnsi="IRNazanin" w:eastAsia="IRNazanin"/>
          <w:color w:val="111111"/>
          <w:sz w:val="28"/>
          <w:sz w:val="28"/>
          <w:szCs w:val="28"/>
          <w:rtl w:val="true"/>
          <w:lang w:bidi="fa-IR"/>
        </w:rPr>
        <w:t>، وقد قال الإمام علي ابن ابي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ساد فقيراً وما ساد فقيراً قبله وخرج به رسول الله صلی الله علیه و آله وسلم إلى بصرى من أرض أهل الشام وهو ابن تسع سنين وقال لا أكِلُكَ إلى غيري</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طالب من سادات قريش ورؤسائها وأبطالها المعدودين ومن أبرز خطبائها العقلاء وحكمائها الأباة ومن شعرائها المبدعين</w:t>
      </w:r>
      <w:r>
        <w:rPr>
          <w:rStyle w:val="FootnoteAnchor"/>
          <w:rtl w:val="true"/>
        </w:rPr>
        <w:footnoteReference w:id="927"/>
      </w:r>
      <w:r>
        <w:rPr>
          <w:rFonts w:ascii="IRNazanin" w:hAnsi="IRNazanin" w:eastAsia="IRNazanin"/>
          <w:color w:val="111111"/>
          <w:sz w:val="28"/>
          <w:sz w:val="28"/>
          <w:szCs w:val="28"/>
          <w:rtl w:val="true"/>
          <w:lang w:bidi="fa-IR"/>
        </w:rPr>
        <w:t>، وعن إسلامه قال الإمام الباقر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إيمان أبي طالب في كفة ميزان وإيمان هذا الخلق في الكفة الأخرى لرجح إيمانه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وتولى العناية برسول الله صلی الله علیه و آله وسلم والقيام بشؤونه من سنه ثمان من مولده الشريف وحتى العاشرة من النبوة وظل يدافع عن النبي صلی الله علیه و آله وسلم ورسالته حتى آخر يوم من حياته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الإمام علي علیه السلام فاطمة بنت أسد بن هاشم بن عبد مناف بن قصي</w:t>
      </w:r>
      <w:r>
        <w:rPr>
          <w:rStyle w:val="FootnoteAnchor"/>
          <w:rtl w:val="true"/>
        </w:rPr>
        <w:footnoteReference w:id="930"/>
      </w:r>
      <w:r>
        <w:rPr>
          <w:rFonts w:ascii="Amiri" w:hAnsi="Amiri" w:eastAsia="Amiri" w:cs="Amiri"/>
          <w:color w:val="111111"/>
          <w:sz w:val="28"/>
          <w:sz w:val="28"/>
          <w:szCs w:val="28"/>
          <w:rtl w:val="true"/>
          <w:lang w:bidi="ar-SA"/>
        </w:rPr>
        <w:t>، وهي أول هاشمية تزوجت هاشمياً</w:t>
      </w:r>
      <w:r>
        <w:rPr>
          <w:rStyle w:val="FootnoteAnchor"/>
          <w:rtl w:val="true"/>
        </w:rPr>
        <w:footnoteReference w:id="931"/>
      </w:r>
      <w:r>
        <w:rPr>
          <w:rFonts w:ascii="IRNazanin" w:hAnsi="IRNazanin" w:eastAsia="IRNazanin"/>
          <w:color w:val="111111"/>
          <w:sz w:val="28"/>
          <w:sz w:val="28"/>
          <w:szCs w:val="28"/>
          <w:rtl w:val="true"/>
          <w:lang w:bidi="fa-IR"/>
        </w:rPr>
        <w:t>، وولدت خليفة هاشمياً وكانت امرأة لبيبة برة صلبة العقيدة احتضنت النبي صلی الله علیه و آله وسلم في طفولته وأبرت تربيته وقدمت له كل أنواع الرعاية والعطف والحنان حتى فضلته على ابنائها فكان يحبها حباً شديداً حتى قال عنها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أحد بعد أبي طالب أبرّ بي منها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وفاتها ألبسها قميصه صلی الله علیه و آله وسلم لتكسى من حلل الجنة واضطجع معها في القبر ليهون عليها</w:t>
      </w:r>
      <w:r>
        <w:rPr>
          <w:rStyle w:val="FootnoteAnchor"/>
          <w:rtl w:val="true"/>
        </w:rPr>
        <w:footnoteReference w:id="933"/>
      </w:r>
      <w:r>
        <w:rPr>
          <w:rFonts w:ascii="IRNazanin" w:hAnsi="IRNazanin" w:eastAsia="IRNazanin"/>
          <w:color w:val="111111"/>
          <w:sz w:val="28"/>
          <w:sz w:val="28"/>
          <w:szCs w:val="28"/>
          <w:rtl w:val="true"/>
          <w:lang w:bidi="fa-IR"/>
        </w:rPr>
        <w:t>، وهي من سابقات المؤمنات إلى الأيمان وكانت قبل ذلك على ملة إبراهيم الخليل علیه السلام وقد بايعت النبي صلی الله علیه و آله وسلم وهاجرت إلى المدينة مع علي وفاطمة علیهما السلام مشياً على الاقدام</w:t>
      </w:r>
      <w:r>
        <w:rPr>
          <w:rStyle w:val="FootnoteAnchor"/>
          <w:rtl w:val="true"/>
        </w:rPr>
        <w:footnoteReference w:id="934"/>
      </w:r>
      <w:r>
        <w:rPr>
          <w:rFonts w:ascii="Amiri" w:hAnsi="Amiri" w:eastAsia="Amiri" w:cs="Amiri"/>
          <w:color w:val="111111"/>
          <w:sz w:val="28"/>
          <w:sz w:val="28"/>
          <w:szCs w:val="28"/>
          <w:rtl w:val="true"/>
          <w:lang w:bidi="ar-SA"/>
        </w:rPr>
        <w:t>، تصديقاً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أن الإمام علياً علیه السلام وصف سلالة النبي صلی الله علیه و آله وسلم وأصوله بالشجرة الكثيرة الأغصان وإنما شبهها بذلك بجامع الأصل الواحد، فالشجرة تقابل الأب الواحد في سلالة النبي صلی الله علیه و آله وسلم، التي تتفرع عنها أغصان كثيرة اي ابناء كثيرون، وكلمة الإمام علیه السلام اختارها ايحاء بالاصطفاء والعناية الإلهية للنبي محمد صلی الله علیه و آله وسلم، إذ أن الخلق أشجار شتى ولكن الله تعالى انتقاه من الشجرة الخاصة بالأنبياء إشارة إلى ان الرسالة الإلهية واحدة الامتداد وإن فصلت ما بينها القرون وفي ذلك تعظيم للنبوة والانبياء وتعزيز لموقف النبي صلی الله علیه و آله وسلم في كونه من السلالة نفسها التي تنجب الانبياء والمرسلين والاولياء الصالحين إلى ختام الوصي بمحمد صلی الله علیه و آله وسلم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النهج الشريف فصّل الإمام علیه السلام في تصوير هذه الشجرة المباركة للنبي صلی الله علیه و آله وسلم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أفضت كرامة الله سبحانه إلى محمد صلی الله علیه و آله وسلم فأخرجه من أفضل المعادن منبتاً وأعز الأرومات مغرساً من الشجرة التي صدعَ منها أنبياؤه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جمع الإمام علي علیه السلام للنبي صلی الله علیه و آله وسلم في الكلام فضل النبوة وأصل الأرومة في الشجرة</w:t>
      </w:r>
      <w:r>
        <w:rPr>
          <w:rStyle w:val="FootnoteAnchor"/>
          <w:rtl w:val="true"/>
        </w:rPr>
        <w:footnoteReference w:id="938"/>
      </w:r>
      <w:r>
        <w:rPr>
          <w:rFonts w:ascii="IRNazanin" w:hAnsi="IRNazanin" w:eastAsia="IRNazanin"/>
          <w:color w:val="111111"/>
          <w:sz w:val="28"/>
          <w:sz w:val="28"/>
          <w:szCs w:val="28"/>
          <w:rtl w:val="true"/>
          <w:lang w:bidi="fa-IR"/>
        </w:rPr>
        <w:t xml:space="preserve">، وقد وضحت العواد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علياً علیه السلام أشار بقوله إلى ختام عهد النبوة بالنبي محمد صلی الله علیه و آله وسلم وهذا الآفضاء كان بسبب الا أن يكون خلاصة كل فضيلة لا في النبوة وحدها، فهو فعلاً خلاصة الفعل والكمال والصبر والطهارة والتقوى </w:t>
      </w:r>
    </w:p>
    <w:p>
      <w:pPr>
        <w:pStyle w:val="BookText"/>
        <w:rPr/>
      </w:pPr>
      <w:r>
        <w:rPr>
          <w:rFonts w:ascii="IRNazanin" w:hAnsi="IRNazanin" w:eastAsia="IRNazanin"/>
          <w:color w:val="111111"/>
          <w:sz w:val="28"/>
          <w:sz w:val="28"/>
          <w:szCs w:val="28"/>
          <w:rtl w:val="true"/>
          <w:lang w:bidi="fa-IR"/>
        </w:rPr>
        <w:t>والقرب إلى الله تعالى</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ومن ثم جمع الإمام علیه السلام في كلامه الشريف في نهج البلاغة بين النبوة والإمامة في الاصطفاء، إذ جاء عنه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المعادن منبتاً وأعز الأرومات مغرساً</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صبحي الصالح إلى أن الإمام علیه السلام عمد إلى التخصيص فقال علیه السلام من الشجرة التي صدع منها أمناؤه وهي شجرة نبي الله إبراهيم الخليل علیه السلام</w:t>
      </w:r>
      <w:r>
        <w:rPr>
          <w:rStyle w:val="FootnoteAnchor"/>
          <w:rtl w:val="true"/>
        </w:rPr>
        <w:footnoteReference w:id="941"/>
      </w:r>
      <w:r>
        <w:rPr>
          <w:rFonts w:ascii="IRNazanin" w:hAnsi="IRNazanin" w:eastAsia="IRNazanin"/>
          <w:color w:val="111111"/>
          <w:sz w:val="28"/>
          <w:sz w:val="28"/>
          <w:szCs w:val="28"/>
          <w:rtl w:val="true"/>
          <w:lang w:bidi="fa-IR"/>
        </w:rPr>
        <w:t>، وحينما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وأسرته خير الأسر وشجرته خير الشجر</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فبدأ الإمام علیه السلام بأهل بيته وهم العترة الطاهرة وهم الإمام علي علیه السلام والسيدة فاطمة وابناؤها وأولادهم الأئمة المعصومون علیهم السلام</w:t>
      </w:r>
      <w:r>
        <w:rPr>
          <w:rStyle w:val="FootnoteAnchor"/>
          <w:rtl w:val="true"/>
        </w:rPr>
        <w:footnoteReference w:id="943"/>
      </w:r>
      <w:r>
        <w:rPr>
          <w:rFonts w:ascii="IRNazanin" w:hAnsi="IRNazanin" w:eastAsia="IRNazanin"/>
          <w:color w:val="111111"/>
          <w:sz w:val="28"/>
          <w:sz w:val="28"/>
          <w:szCs w:val="28"/>
          <w:rtl w:val="true"/>
          <w:lang w:bidi="fa-IR"/>
        </w:rPr>
        <w:t>، مصداقاً لقوله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من ظلم أهل بيتي وأذاني في عترتي</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أبرار عترتي وأطايب أرومتي أحلم الناس صغاراً وأعلم الناس كباراً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الارض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ذهب الفحام إلى أن الإمام أمير المؤمنين علیه السلام تعمد إعادة ذكر اللفظ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بات مصطلحاً عليهم وحدهم وليذكر المسلمين مجدداً بعد عهود من تغيبهم</w:t>
      </w:r>
      <w:r>
        <w:rPr>
          <w:rStyle w:val="FootnoteAnchor"/>
          <w:rtl w:val="true"/>
        </w:rPr>
        <w:footnoteReference w:id="948"/>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فيعني بها بني هاشم لأنهم أفضل طوائف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شجرته خير الشجر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فيقصد بها قريشاً لأن قريش أفضل طوائف العرب وأشار الإمام علیه السلام إلى علو حسب النبي صلی الله علیه و آله وسلم ونسبه وعزة عشيرته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 وبسقت في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البحراني إلى ان الحرم يعني به العز والمنعة وقيل المراد به مكة المكرمة</w:t>
      </w:r>
      <w:r>
        <w:rPr>
          <w:rStyle w:val="FootnoteAnchor"/>
          <w:rtl w:val="true"/>
        </w:rPr>
        <w:footnoteReference w:id="950"/>
      </w:r>
      <w:r>
        <w:rPr>
          <w:rFonts w:ascii="Amiri" w:hAnsi="Amiri" w:eastAsia="Amiri" w:cs="Amiri"/>
          <w:color w:val="111111"/>
          <w:sz w:val="28"/>
          <w:sz w:val="28"/>
          <w:szCs w:val="28"/>
          <w:rtl w:val="true"/>
          <w:lang w:bidi="ar-SA"/>
        </w:rPr>
        <w:t>، وذهب التستري أن المراد بالحرم ليس مكة كما زعم ابن ابي الحديد والبحراني وإنما عز ومنعة، ولو أراد أن تكون مكة لقال في الحرم لا في حرم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فروع طوال وثمر لا ينال</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تكنى أمير المؤمنين علیه السلام بالفروع من أهله علیهم السلام وذريته وسائر النجباء من بني هاشم ووصفهم بالطوال عن بلوغهم في الشرف والفضل وتكنى علیه السلام بالثمر وهي كنايه عن العلوم والاخلاق المتفرعة عنه وعن أئمة أمته علیهم السلام بكونها لا تنال عن شرفها وغموض اسرارها ولشرفها وعلوها لا يمكن أن يطاول فيها ولغموض أسرارها لاتصل الأذهان إليها</w:t>
      </w:r>
      <w:r>
        <w:rPr>
          <w:rStyle w:val="FootnoteAnchor"/>
          <w:rtl w:val="true"/>
        </w:rPr>
        <w:footnoteReference w:id="953"/>
      </w:r>
      <w:r>
        <w:rPr>
          <w:rFonts w:ascii="Amiri" w:hAnsi="Amiri" w:eastAsia="Amiri" w:cs="Amiri"/>
          <w:color w:val="111111"/>
          <w:sz w:val="28"/>
          <w:sz w:val="28"/>
          <w:szCs w:val="28"/>
          <w:rtl w:val="true"/>
          <w:lang w:bidi="ar-SA"/>
        </w:rPr>
        <w:t>، وهي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البعض من المفسرين أن المراد بالكوثر كثرة النسل والذرية وقد ظهرت الكثرة في نسله صلی الله علیه و آله وسلم من ولد السيدة فاطمة الزهراء علیها السلام، إذ لا ينحصر عددهم ويتصل بحمد الله إلى آخر الدهر مددهم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وكذلك أراد الإمام أمير المؤمنين علیه السلام من ذكر الثمرة نفسه علیه السلام وأهل بيته لأنهم ثمرة تلك الشجرة التي لا تدرك مساعيها ولا تحصى مآثرهم ولا يساير بهم أحد</w:t>
      </w:r>
      <w:r>
        <w:rPr>
          <w:rStyle w:val="FootnoteAnchor"/>
          <w:rtl w:val="true"/>
        </w:rPr>
        <w:footnoteReference w:id="956"/>
      </w:r>
      <w:r>
        <w:rPr>
          <w:rFonts w:ascii="IRNazanin" w:hAnsi="IRNazanin" w:eastAsia="IRNazanin"/>
          <w:color w:val="111111"/>
          <w:sz w:val="28"/>
          <w:sz w:val="28"/>
          <w:szCs w:val="28"/>
          <w:rtl w:val="true"/>
          <w:lang w:bidi="fa-IR"/>
        </w:rPr>
        <w:t xml:space="preserve">، ومن ذلك نجد حرص الإمام علیه السلام في كلامه على تكرار بعض الألفاظ في رسم هذه الصور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والمغرس والمعادن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يعني بها جذور النبي صلی الله علیه و آله وسلم الضاربة في عمق النبوات وانها ليست بجديدة عليه حتى يبعث نبياً، فقد بعث أباءً له من قبل أنبياء ورسلاً</w:t>
      </w:r>
      <w:r>
        <w:rPr>
          <w:rStyle w:val="FootnoteAnchor"/>
          <w:rtl w:val="true"/>
        </w:rPr>
        <w:footnoteReference w:id="957"/>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وصف الإمام علي علیه السلام رسوله الكريم صلی الله علیه و 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ومنبته أشرف منبت في معادن الكرامة ومماهد السلامة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بمستقره هي المدينة التي سماها رسول الله طيبه ووصفها بأنها المدينة التي تنقي الناس كما ينقي الكير خبث الحديد</w:t>
      </w:r>
      <w:r>
        <w:rPr>
          <w:rStyle w:val="FootnoteAnchor"/>
          <w:rtl w:val="true"/>
        </w:rPr>
        <w:footnoteReference w:id="960"/>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منبته أشرف منبت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فالمقصود بالمنبت مكة المكرمة، إذ قال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w:t>
      </w:r>
    </w:p>
    <w:p>
      <w:pPr>
        <w:pStyle w:val="BookText"/>
        <w:rPr/>
      </w:pPr>
      <w:r>
        <w:rPr>
          <w:rFonts w:ascii="Amiri" w:hAnsi="Amiri" w:eastAsia="Amiri" w:cs="Amiri"/>
          <w:color w:val="111111"/>
          <w:sz w:val="28"/>
          <w:sz w:val="28"/>
          <w:szCs w:val="28"/>
          <w:rtl w:val="true"/>
          <w:lang w:bidi="ar-SA"/>
        </w:rPr>
        <w:t>بَيِّنَاتٌ مَّقَامُ إِبْرَاهِيمَ وَمَن دَخَلَهُ كَانَ آمِناً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نهج البلاغة أكد الإمام علیه السلام على علو نسبه الطاهر وصلة قرابته بالرسول الأكرم صلی الله علیه و آله وسلم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الأعلون نسباً والأشدون بالرسول نوطا</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النوط هو الالتصاق والتعلق</w:t>
      </w:r>
      <w:r>
        <w:rPr>
          <w:rStyle w:val="FootnoteAnchor"/>
          <w:rtl w:val="true"/>
        </w:rPr>
        <w:footnoteReference w:id="963"/>
      </w:r>
      <w:r>
        <w:rPr>
          <w:rFonts w:ascii="IRNazanin" w:hAnsi="IRNazanin" w:eastAsia="IRNazanin"/>
          <w:color w:val="111111"/>
          <w:sz w:val="28"/>
          <w:sz w:val="28"/>
          <w:szCs w:val="28"/>
          <w:rtl w:val="true"/>
          <w:lang w:bidi="fa-IR"/>
        </w:rPr>
        <w:t>، فقد كان الإمام علیه السلام يفتخر بأنهم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الأقرب إلى رسول الله صلی الله علیه و آله وسلم الأشد التصاقاً به، بل كان صلی الله علیه و آله وسلم يؤكد ان عترته الأطايب هم من طينته وانهم يشاركونه خصائصه التكوينية، إذ كان يقول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بني أب عصبة ينتمون إليه إلا ولد فاطمة فأنا وليهم وأنا عصبتهم وهم عترتي خلقوا من طينتي، ويل للمكذبين بفضلهم، من أحبهم أحبه الله ومن أبغضهم أبغضه الله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وصدقني بولاية علي ابن أبي طالب، من تولاه فقد تولاني ومن تولاني فقد تولى الله ومن أحبه فقد أحبني ومن احبني فقد احب الله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الصدوق مسنداً عن الإمام الحسن بن علي علیه السلام عن أبائه علیه السلام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أمير المؤمنين علیه السلام في أصعب موقف بصفين، إذ قام إليه رجل من بني </w:t>
      </w:r>
    </w:p>
    <w:p>
      <w:pPr>
        <w:pStyle w:val="BookText"/>
        <w:rPr/>
      </w:pPr>
      <w:r>
        <w:rPr>
          <w:rFonts w:ascii="IRNazanin" w:hAnsi="IRNazanin" w:eastAsia="IRNazanin"/>
          <w:color w:val="111111"/>
          <w:sz w:val="28"/>
          <w:sz w:val="28"/>
          <w:szCs w:val="28"/>
          <w:rtl w:val="true"/>
          <w:lang w:bidi="fa-IR"/>
        </w:rPr>
        <w:t>دودان</w:t>
      </w:r>
      <w:r>
        <w:rPr>
          <w:rStyle w:val="FootnoteAnchor"/>
          <w:rtl w:val="true"/>
        </w:rPr>
        <w:footnoteReference w:id="966"/>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دفعكم قومكم عن هذا الأمر وكنتم أفضل الناس علماً بالكتاب والسنه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يا أخا بني دودان ولك حق المسألة وذمام الصهر فإنك لقلق الوضين</w:t>
      </w:r>
      <w:r>
        <w:rPr>
          <w:rStyle w:val="FootnoteAnchor"/>
          <w:rtl w:val="true"/>
        </w:rPr>
        <w:footnoteReference w:id="967"/>
      </w:r>
      <w:r>
        <w:rPr>
          <w:rFonts w:ascii="IRNazanin" w:hAnsi="IRNazanin" w:eastAsia="IRNazanin"/>
          <w:color w:val="111111"/>
          <w:sz w:val="28"/>
          <w:sz w:val="28"/>
          <w:szCs w:val="28"/>
          <w:rtl w:val="true"/>
          <w:lang w:bidi="fa-IR"/>
        </w:rPr>
        <w:t>ترسل عن غير ذي مسد، إنها كانت أثرة شحت عليها نفوس قوم وسَخَتْ عنها نفوس قوم آخرين ولنعم المحكم الله والزعيم محمد صلی الله علیه و آله وسلم، ودَعْ عنك نهياً صحيح في حجراته وهلم الخطب في ابن ابي سفيان فلقد أضحكني الدهر بعد ابكائه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لإدراك معنى هذا التشابه بينه صلی الله علیه و آله وسلم وبين أهل بيته علیهم السلام ما دلت عليه الآية الكريمة التي انزلته علیه السلام بمقام النبي صلی الله علیه و آله وسلم، إذ قال الله تعالى في كتابه العزيز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انه صلی الله علیه و آله وسلم صرح عدة مرات انه علیه السلام كنفسه كما في قوله صلی الله علیه و آله وسلم بعد فتح مكة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لينتهن بنو وليعة</w:t>
      </w:r>
      <w:r>
        <w:rPr>
          <w:rStyle w:val="FootnoteAnchor"/>
          <w:rtl w:val="true"/>
        </w:rPr>
        <w:footnoteReference w:id="970"/>
      </w:r>
      <w:r>
        <w:rPr>
          <w:rFonts w:ascii="Amiri" w:hAnsi="Amiri" w:eastAsia="Amiri" w:cs="Amiri"/>
          <w:color w:val="111111"/>
          <w:sz w:val="28"/>
          <w:sz w:val="28"/>
          <w:szCs w:val="28"/>
          <w:rtl w:val="true"/>
          <w:lang w:bidi="ar-SA"/>
        </w:rPr>
        <w:t>أو لأبعثن لهم رجلًا كنفسي ينفذ فيهم أمري</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197" w:name="pg7106_74606"/>
    </w:p>
    <w:p>
      <w:pPr>
        <w:pStyle w:val="BookText"/>
        <w:rPr/>
      </w:pPr>
      <w:bookmarkEnd w:id="197"/>
      <w:r>
        <w:rPr>
          <w:rFonts w:ascii="IRNazanin" w:hAnsi="IRNazanin" w:eastAsia="IRNazanin"/>
          <w:color w:val="111111"/>
          <w:sz w:val="28"/>
          <w:sz w:val="28"/>
          <w:szCs w:val="28"/>
          <w:rtl w:val="true"/>
          <w:lang w:bidi="fa-IR"/>
        </w:rPr>
        <w:t>وقد عبر الإمام الرضا علیه السلام عن هذه المنزلة لأمير المؤمنين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خصوصية لا يتقدمه فيها أحد وفضل لا يلحقه فيها بشر ولا يسبقه إليه خلق ان جعل عليّاً كنفسه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3710891_372815092"/>
      <w:bookmarkStart w:id="199" w:name="_Toc70"/>
      <w:bookmarkEnd w:id="198"/>
      <w:r>
        <w:rPr/>
        <w:t>2</w:t>
      </w:r>
      <w:r>
        <w:rPr>
          <w:rtl w:val="true"/>
        </w:rPr>
        <w:t xml:space="preserve">. </w:t>
      </w:r>
      <w:r>
        <w:rPr>
          <w:rtl w:val="true"/>
        </w:rPr>
        <w:t>أسماؤه وألقابه وكناه علیه السلام في كتاب نهج البلاغة</w:t>
      </w:r>
      <w:r>
        <w:rPr>
          <w:rtl w:val="true"/>
        </w:rPr>
        <w:t>:</w:t>
      </w:r>
      <w:bookmarkEnd w:id="199"/>
    </w:p>
    <w:p>
      <w:pPr>
        <w:pStyle w:val="Heading6"/>
        <w:numPr>
          <w:ilvl w:val="5"/>
          <w:numId w:val="1"/>
        </w:numPr>
        <w:rPr/>
      </w:pPr>
      <w:bookmarkStart w:id="200" w:name="__RefHeading___Toc3710893_372815092"/>
      <w:bookmarkStart w:id="201" w:name="_Toc71"/>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لقب أمير المؤمنين بألقاب وكنى عدة هي إن دلت إنما تدل على عظيم منزلته وعلو مكانته فقد استحقها جميعاً وقد ذكر أغلبها بنفسه في أغلب خطبه المباركة لما لها من تأثير لدى السامع ولتحفيز الهمم والتذكير بعلو وسمو صاحب اللقب والكنية، وهذه الألقاب لها دلالات واضحة فلكل لقب صفهٌ أو مناسبة تدل عليها فقد كانت هذه الألقاب كثيرة وإنها صدرت من أمير المؤمنين علیه السلام من خلال الخطب والرسائل والكتب التي وردت في كتاب نهج البلاغة، فتارة نراه علیه السلام يصرح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وفروا إلى الله من الله وأمضوا في الذي نهجه لكم وقوموا بما عصبه بكم، فعلي ضامن لفلجكم آجلاً إن لم تمنحوه عاجلاً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بيّن الفحام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التصريح باسم الإمام علیه السلام المراد منه الوضوح لأن الضامن لابد له من إنه وكشف لا يحتمل معه أكثر من معنى ثان ولأن اسم علي علیه السلام على وجه الخصوص في هذا المقام يحمل دلالات كثيرة يعيد إلى الأذهان ما خاطبه به رسول الله صلی الله علیه و آله وسلم من أحاديث تبين وقوفه إلى جانب الحق</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كقوله صلی الله علیه و آله وسلم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ونلاحظ أن اسم علي علیه السلام هو انطباق واقعي على المسمى فهو علي في اسمه وفي شخصيته وفي معناه وظاهره وباطنه كما مدحه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من النهج يورد الإمام علیه السلام اسمه صريحاً على لسان الخصوم بغية الاحتجاج ودحض كلامهم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أنكم تقولون علي يكذب، قاتلكم الله فعلى من أكذب أعلى الله فأنا أول من أمن به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ذلك التكذيب ان الإمام علي علیه السلام كان كثيراً ما يخبرهم بما لا يعرفون ويعلمهم ما لم يكونوا يعلمون، فيقول المنافقون من أصحابه إنه يكذب كما يقولون مثل ذلك للنبي صلی الله علیه و آله وسلم فيرد عليهم قولهم بأنه أول من آمن بالله وصدق برسوله فكيف يجرؤ على الكذب على الله أو على رسوله مع قوة إيمانه</w:t>
      </w:r>
      <w:r>
        <w:rPr>
          <w:rStyle w:val="FootnoteAnchor"/>
          <w:rtl w:val="true"/>
        </w:rPr>
        <w:footnoteReference w:id="977"/>
      </w:r>
      <w:r>
        <w:rPr>
          <w:rFonts w:ascii="IRNazanin" w:hAnsi="IRNazanin" w:eastAsia="IRNazanin"/>
          <w:color w:val="111111"/>
          <w:sz w:val="28"/>
          <w:sz w:val="28"/>
          <w:szCs w:val="28"/>
          <w:rtl w:val="true"/>
          <w:lang w:bidi="fa-IR"/>
        </w:rPr>
        <w:t>، فلأن هؤلاء القائلين على الإمام معرض الآفتراء والاساءة إليه صرح علیه السلام باسمه عما انطوت عليه نفوسهم من التعدي على مقامه الشريف، إذ لا يصح في سياق الكلام وهم يرمونه بالكذب أن يأتي اسمه بالكناية كأنْ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أو أمير المؤمنين</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ألقابه علیه السلام التي صرح بها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على لسانه في موضعين من نهج البلاغة، مستثنياً الرسائل التي تبدأ بالإمارة؛ لأن ذلك أسلوب ظاهر اتبعه الإمام علیه السلام في بداية الكتب والرسائل جميعها، فقد صرح علیه السلام قائلاً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لا ألقينَّكم تخوضون دماء المسلمين خوضاً تقولون قتل </w:t>
      </w:r>
    </w:p>
    <w:p>
      <w:pPr>
        <w:pStyle w:val="BookText"/>
        <w:rPr/>
      </w:pPr>
      <w:r>
        <w:rPr>
          <w:rFonts w:ascii="Amiri" w:hAnsi="Amiri" w:eastAsia="Amiri" w:cs="Amiri"/>
          <w:color w:val="111111"/>
          <w:sz w:val="28"/>
          <w:sz w:val="28"/>
          <w:szCs w:val="28"/>
          <w:rtl w:val="true"/>
          <w:lang w:bidi="ar-SA"/>
        </w:rPr>
        <w:t>أمير المؤمنين قتل أمير المؤمنين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البحراني أن الإمام علیه السلام أوصى أهل بيته علیهم السلام من بني عبد المطلب</w:t>
      </w:r>
      <w:r>
        <w:rPr>
          <w:rStyle w:val="FootnoteAnchor"/>
          <w:rtl w:val="true"/>
        </w:rPr>
        <w:footnoteReference w:id="980"/>
      </w:r>
      <w:r>
        <w:rPr>
          <w:rFonts w:ascii="IRNazanin" w:hAnsi="IRNazanin" w:eastAsia="IRNazanin"/>
          <w:color w:val="111111"/>
          <w:sz w:val="28"/>
          <w:sz w:val="28"/>
          <w:szCs w:val="28"/>
          <w:rtl w:val="true"/>
          <w:lang w:bidi="fa-IR"/>
        </w:rPr>
        <w:t xml:space="preserve">، بما يخصه من أمر دمه والوصية بأمور منها نهاهم علیهم السلام عن اثارة الفتنة بسبب وقوله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ما جرت عليه العادة، يقول طالب الثأر حين هياجه وإظهاره لعذره السبب على اثارة الفتنة، والثاني أن الإمام علیه السلام نهاهم أن يقتلوا إلا قاتله وهذا هو مقتضى العدل</w:t>
      </w:r>
      <w:r>
        <w:rPr>
          <w:rStyle w:val="FootnoteAnchor"/>
          <w:rtl w:val="true"/>
        </w:rPr>
        <w:footnoteReference w:id="981"/>
      </w:r>
      <w:r>
        <w:rPr>
          <w:rFonts w:ascii="IRNazanin" w:hAnsi="IRNazanin" w:eastAsia="IRNazanin"/>
          <w:color w:val="111111"/>
          <w:sz w:val="28"/>
          <w:sz w:val="28"/>
          <w:szCs w:val="28"/>
          <w:rtl w:val="true"/>
          <w:lang w:bidi="fa-IR"/>
        </w:rPr>
        <w:t>، وقد تكنى الإمام علیه السلام عن اسمه بأمير المؤمنين في مورد آخر من نهج البلاغة في قوله علیه السلام من رسالة بعثها إلى احد عماله مذكراً إياه بالزهد وتحمل المسؤولية وقيادة المجتمع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 لي أمير المؤمنين ولاأشاركهم في مكاره الدهر وأكون اسوة لهم في جُشُوبة العيش</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 أمير المؤمنين علیه السلام بأنه المسؤول الأول الذي تقع على عاتقه هموم الرعية وهو الذي يشاركهم خشونة العيش لشعوره بالتكليف الشرعي الذي ينبغي أداؤه على أتم مراد وأسدد منهاج وليس منصباً يثير بالنفوس الشعور بالزهو والاستطالة على الناس</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ونفهم من ذلك ان الإمام علیه السلام يصور أروع صورة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أأقنع أو أرضى صلی الله علیه و آله وسلم </w:t>
      </w:r>
    </w:p>
    <w:p>
      <w:pPr>
        <w:pStyle w:val="BookText"/>
        <w:rPr/>
      </w:pPr>
      <w:r>
        <w:rPr>
          <w:rFonts w:ascii="Amiri" w:hAnsi="Amiri" w:eastAsia="Amiri" w:cs="Amiri"/>
          <w:color w:val="111111"/>
          <w:sz w:val="28"/>
          <w:sz w:val="28"/>
          <w:szCs w:val="28"/>
          <w:rtl w:val="true"/>
          <w:lang w:bidi="ar-SA"/>
        </w:rPr>
        <w:t>عن نفسي بأن يقولوا هذا أمير المؤمنين لم يشاركهم في هذه الحياة حلوها ومرها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جاء على لسانه الشريف 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لأنا أول من صدقه</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ابن ابي الحديد في شرحه ما قاله أمير المؤمنين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انا الفاروق الأول أسلمت قبل اسلام الناس وصليت قبل صلاتهم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في الصدد ذاته مسنداً عن عبدالله بن ابي رافع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أبا ذر بالربذة أودعه فلما أراد الانصراف قال لي ولأناس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فاتقوا الله وعليكم بعلي بن أبي طالب فاتبعوه فإني سمعت رسول الله صلی الله علیه و آله وسلم يقول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الصديق الأكبر وأنت الفاروق الذي يفرق بين الحق والباطل</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وقف على كتب أصحاب الحديث يتحقق من ذلك فذهب ابن حنبل في كتابه فضائل الإمام علي علیه السلام مسنداً قال سمعت علياً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 وأنا الصديق ولا يقولها بعدي إلا كاذب مفترٍ ولقد صليت قبل الناس بسبع سنين</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الشرهاني أن سبب التسمية بعبد الله هو لسبب جمالي؛ لأن الاسم يحمل معنى التوحيد وهو أحب الأسماء إلى الله تعالى وهو وصف بما هو واجب له </w:t>
      </w:r>
    </w:p>
    <w:p>
      <w:pPr>
        <w:pStyle w:val="BookText"/>
        <w:rPr/>
      </w:pPr>
      <w:r>
        <w:rPr>
          <w:rFonts w:ascii="Amiri" w:hAnsi="Amiri" w:eastAsia="Amiri" w:cs="Amiri"/>
          <w:color w:val="111111"/>
          <w:sz w:val="28"/>
          <w:sz w:val="28"/>
          <w:szCs w:val="28"/>
          <w:rtl w:val="true"/>
          <w:lang w:bidi="ar-SA"/>
        </w:rPr>
        <w:t>على الإنسان من العبودية</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ابي ليلى</w:t>
      </w:r>
      <w:r>
        <w:rPr>
          <w:rStyle w:val="FootnoteAnchor"/>
          <w:rtl w:val="true"/>
        </w:rPr>
        <w:footnoteReference w:id="9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 حبيب بن موسى النجار مؤمن آل ياسين وحزقيل مؤمن آل فرعون وعلي بن أبي طالب وهو أفضلهم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لقب الصديق الأكبر لقب لقبه رسول الله صلی الله علیه و آله وسلم لأنه صدق الرسول وأمن بجميع ما جاء به من الله تعالى وقد أسلم قبل أن يسلم غيره 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قبل أن يؤمن أبو بكر واسلمت قبل أن يسلم غيره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اشتهر بهذا اللقب في عصره وعرف به وتارة نراه علیه السلام يصرح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يفرق بين الحق والباطل وقد اقتبس هذا اللقب من الأحاديث النبوية التي أضفت عليه ذلك، إذ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الصديق الأكبر وانت الفاروق الذي يفرق بين الحق والباطل</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يصرح علیه السلام بألقاب أخرى كقوله</w:t>
      </w:r>
      <w:r>
        <w:rPr>
          <w:rFonts w:eastAsia="IRNazanin" w:cs="IRNazanin"/>
          <w:color w:val="111111"/>
          <w:sz w:val="28"/>
          <w:szCs w:val="28"/>
          <w:rtl w:val="true"/>
          <w:lang w:bidi="fa-IR"/>
        </w:rPr>
        <w:t xml:space="preserve">: </w:t>
      </w:r>
      <w:bookmarkStart w:id="202" w:name="pg7106_74611"/>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الأقران ومجدل الشجعان أنا الذي فقأت عيني الشرك وثللت عرشه غير ممتن على الله بجهادي</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كلمات قالها رسول الله صلی الله علیه و آله وسلم بلفظتين مختلفتين تارة انت يعسوب الدين وتارة انت يعسوب المؤمنين</w:t>
      </w:r>
      <w:r>
        <w:rPr>
          <w:rStyle w:val="FootnoteAnchor"/>
          <w:rtl w:val="true"/>
        </w:rPr>
        <w:footnoteReference w:id="995"/>
      </w:r>
      <w:r>
        <w:rPr>
          <w:rFonts w:ascii="IRNazanin" w:hAnsi="IRNazanin" w:eastAsia="IRNazanin"/>
          <w:color w:val="111111"/>
          <w:sz w:val="28"/>
          <w:sz w:val="28"/>
          <w:szCs w:val="28"/>
          <w:rtl w:val="true"/>
          <w:lang w:bidi="fa-IR"/>
        </w:rPr>
        <w:t>، إذ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يعسوب الدين والمال يعسوب الظلمة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التصريح بكناه علیه السلام في نهج البلاغة فقد تعددت صيغ التعبير فيها والتي سنوردها بحسب ما ورد ذكرها وحسب استعمالها في نهج البلاغة</w:t>
      </w:r>
      <w:r>
        <w:rPr>
          <w:rFonts w:eastAsia="IRNazanin" w:cs="IRNazanin"/>
          <w:color w:val="111111"/>
          <w:sz w:val="28"/>
          <w:szCs w:val="28"/>
          <w:rtl w:val="true"/>
          <w:lang w:bidi="fa-IR"/>
        </w:rPr>
        <w:t>.</w:t>
      </w:r>
    </w:p>
    <w:p>
      <w:pPr>
        <w:pStyle w:val="Heading6"/>
        <w:numPr>
          <w:ilvl w:val="5"/>
          <w:numId w:val="1"/>
        </w:numPr>
        <w:rPr/>
      </w:pPr>
      <w:bookmarkStart w:id="203" w:name="__RefHeading___Toc3710895_372815092"/>
      <w:bookmarkStart w:id="204" w:name="_Toc72"/>
      <w:bookmarkEnd w:id="203"/>
      <w:r>
        <w:rPr>
          <w:rtl w:val="true"/>
        </w:rPr>
        <w:t>أولاً</w:t>
      </w:r>
      <w:r>
        <w:rPr>
          <w:rtl w:val="true"/>
        </w:rPr>
        <w:t xml:space="preserve">: </w:t>
      </w:r>
      <w:r>
        <w:rPr>
          <w:rtl w:val="true"/>
        </w:rPr>
        <w:t>أبو الحسن</w:t>
      </w:r>
      <w:r>
        <w:rPr>
          <w:rtl w:val="true"/>
        </w:rPr>
        <w:t>:</w:t>
      </w:r>
      <w:bookmarkEnd w:id="204"/>
    </w:p>
    <w:p>
      <w:pPr>
        <w:pStyle w:val="BookText"/>
        <w:rPr/>
      </w:pPr>
      <w:r>
        <w:rPr>
          <w:rFonts w:ascii="IRNazanin" w:hAnsi="IRNazanin" w:eastAsia="IRNazanin"/>
          <w:color w:val="111111"/>
          <w:sz w:val="28"/>
          <w:sz w:val="28"/>
          <w:szCs w:val="28"/>
          <w:rtl w:val="true"/>
          <w:lang w:bidi="fa-IR"/>
        </w:rPr>
        <w:t>هي من أشهر كنى أمير المؤمنين علي علیه السلام بابنه الأكبر الإمام الحسن علیه السلام السبط الأول للنبي صلی الله علیه و آله وسلم وأحب ذريته إليه والكنى بالابن الأكبر كانت سائدة آنذاك عند العرب وتدل على مكانتهم وفخرهم بابنائهم، وقد وردت هذه الكنية في موضع واحد من رسائل أمير المؤمنين إلى معاوية في كتاب نهج البلاغة فقد قصد الإمام علیه السلام من ورائها التهديد والوعيد، قائلاً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قاتل جدك وأخيك وخالك شرخاً يوم بدر</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205" w:name="pg7106_74612"/>
    </w:p>
    <w:p>
      <w:pPr>
        <w:pStyle w:val="BookText"/>
        <w:rPr/>
      </w:pPr>
      <w:bookmarkEnd w:id="205"/>
      <w:r>
        <w:rPr>
          <w:rFonts w:ascii="IRNazanin" w:hAnsi="IRNazanin" w:eastAsia="IRNazanin"/>
          <w:color w:val="111111"/>
          <w:sz w:val="28"/>
          <w:sz w:val="28"/>
          <w:szCs w:val="28"/>
          <w:rtl w:val="true"/>
          <w:lang w:bidi="fa-IR"/>
        </w:rPr>
        <w:t>إذ أراد الإمام علیه السلام أن يبيّن لمعاوية أنه قاتل جده لأمه عتبة بن ربيعة</w:t>
      </w:r>
      <w:r>
        <w:rPr>
          <w:rStyle w:val="FootnoteAnchor"/>
          <w:rtl w:val="true"/>
        </w:rPr>
        <w:footnoteReference w:id="998"/>
      </w:r>
      <w:r>
        <w:rPr>
          <w:rFonts w:ascii="Amiri" w:hAnsi="Amiri" w:eastAsia="Amiri" w:cs="Amiri"/>
          <w:color w:val="111111"/>
          <w:sz w:val="28"/>
          <w:sz w:val="28"/>
          <w:szCs w:val="28"/>
          <w:rtl w:val="true"/>
          <w:lang w:bidi="ar-SA"/>
        </w:rPr>
        <w:t>، وخاله الوليد بن عتبة</w:t>
      </w:r>
      <w:r>
        <w:rPr>
          <w:rStyle w:val="FootnoteAnchor"/>
          <w:rtl w:val="true"/>
        </w:rPr>
        <w:footnoteReference w:id="999"/>
      </w:r>
      <w:r>
        <w:rPr>
          <w:rFonts w:ascii="Amiri" w:hAnsi="Amiri" w:eastAsia="Amiri" w:cs="Amiri"/>
          <w:color w:val="111111"/>
          <w:sz w:val="28"/>
          <w:sz w:val="28"/>
          <w:szCs w:val="28"/>
          <w:rtl w:val="true"/>
          <w:lang w:bidi="ar-SA"/>
        </w:rPr>
        <w:t>، وأخوه حنظلة بن ابي سفيان</w:t>
      </w:r>
      <w:r>
        <w:rPr>
          <w:rStyle w:val="FootnoteAnchor"/>
          <w:rtl w:val="true"/>
        </w:rPr>
        <w:footnoteReference w:id="1000"/>
      </w:r>
      <w:r>
        <w:rPr>
          <w:rFonts w:ascii="IRNazanin" w:hAnsi="IRNazanin" w:eastAsia="IRNazanin"/>
          <w:color w:val="111111"/>
          <w:sz w:val="28"/>
          <w:sz w:val="28"/>
          <w:szCs w:val="28"/>
          <w:rtl w:val="true"/>
          <w:lang w:bidi="fa-IR"/>
        </w:rPr>
        <w:t>، وأراد الإمام علیه السلام أن يبيّن أن من فصاحة العرب أن يكون الوعيد والتهديد من خلال ذكر الكنية بالابن الأكبر فهي سائدة في المجتمع الاسلامي قديماً وحديثاً هذا من جانب ومن جانب آخر أراد التذكير بسبط الرسول الكريم صلی الله علیه و آله وسلم وريحانته الإمام الحسن ابن علي علیه السلام</w:t>
      </w:r>
      <w:r>
        <w:rPr>
          <w:rFonts w:eastAsia="IRNazanin" w:cs="IRNazanin"/>
          <w:color w:val="111111"/>
          <w:sz w:val="28"/>
          <w:szCs w:val="28"/>
          <w:rtl w:val="true"/>
          <w:lang w:bidi="fa-IR"/>
        </w:rPr>
        <w:t>.</w:t>
      </w:r>
    </w:p>
    <w:p>
      <w:pPr>
        <w:pStyle w:val="Heading6"/>
        <w:numPr>
          <w:ilvl w:val="5"/>
          <w:numId w:val="1"/>
        </w:numPr>
        <w:rPr/>
      </w:pPr>
      <w:bookmarkStart w:id="206" w:name="__RefHeading___Toc3710897_372815092"/>
      <w:bookmarkStart w:id="207" w:name="_Toc73"/>
      <w:bookmarkEnd w:id="206"/>
      <w:r>
        <w:rPr>
          <w:rtl w:val="true"/>
        </w:rPr>
        <w:t>ثانياً</w:t>
      </w:r>
      <w:r>
        <w:rPr>
          <w:rtl w:val="true"/>
        </w:rPr>
        <w:t xml:space="preserve">: </w:t>
      </w:r>
      <w:r>
        <w:rPr>
          <w:rtl w:val="true"/>
        </w:rPr>
        <w:t>ابن أبي طالب</w:t>
      </w:r>
      <w:r>
        <w:rPr>
          <w:rtl w:val="true"/>
        </w:rPr>
        <w:t>:</w:t>
      </w:r>
      <w:bookmarkEnd w:id="207"/>
    </w:p>
    <w:p>
      <w:pPr>
        <w:pStyle w:val="BookText"/>
        <w:rPr/>
      </w:pPr>
      <w:r>
        <w:rPr>
          <w:rFonts w:ascii="IRNazanin" w:hAnsi="IRNazanin" w:eastAsia="IRNazanin"/>
          <w:color w:val="111111"/>
          <w:sz w:val="28"/>
          <w:sz w:val="28"/>
          <w:szCs w:val="28"/>
          <w:rtl w:val="true"/>
          <w:lang w:bidi="fa-IR"/>
        </w:rPr>
        <w:t>استعمل الإمام أمير المؤمنين علي بن ابي طالب علیه السلام هذه الكناية لما لها من دلالات في معاني الشدة والحرب وأوصى بها علیه السلام للتعظيم وعلو القدر قاصداً بها انتسابه إلى تلك المعاني وأصالة جذورها، فأبوه أبو طالب علیه السلام شيخ الأباطح وعظيم قريش الذي لا ينازع في الزعامة والسيادة والشجاعة</w:t>
      </w:r>
      <w:r>
        <w:rPr>
          <w:rStyle w:val="FootnoteAnchor"/>
          <w:rtl w:val="true"/>
        </w:rPr>
        <w:footnoteReference w:id="1001"/>
      </w:r>
      <w:r>
        <w:rPr>
          <w:rFonts w:ascii="IRNazanin" w:hAnsi="IRNazanin" w:eastAsia="IRNazanin"/>
          <w:color w:val="111111"/>
          <w:sz w:val="28"/>
          <w:sz w:val="28"/>
          <w:szCs w:val="28"/>
          <w:rtl w:val="true"/>
          <w:lang w:bidi="fa-IR"/>
        </w:rPr>
        <w:t>، وقد وردت هذه الكناية عن أمير المؤمنين علیه السلام في كتاب نهج البلاغة في عدة مواضع منها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 ابن أبي طالب بيده لألف ضربةٍ بالسيف أهون علي من ميتة على صلی الله علیه و آله وسلم </w:t>
      </w:r>
      <w:bookmarkStart w:id="208" w:name="pg7106_74613"/>
    </w:p>
    <w:p>
      <w:pPr>
        <w:pStyle w:val="BookText"/>
        <w:rPr/>
      </w:pPr>
      <w:bookmarkEnd w:id="208"/>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هذه الكنية من اكثر الصيغ إيراداً في نهج البلاغة لأنها تصب في سياق الشجاعة والتعظيم</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مورد آخر من نهج البلاغة ذكر الإمام علیه السلام أنه أنيس بالموت، لأنه يحمل من العلم مالم يحمله غيره،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أورد الشراح أن الإمام علیه السلام أنس بالموت كأنس الطفل بثدي أمه وانه انطوى على علم هو ممتنع لموجبة من المنازعة وان ذلك العلم لا يباح به ولو باح به لاضطرب سامعوه كاضطراب الأرشية وهي الحبال في البئر البعيدة القعر وهذه اشارة إلى الوصية التي خص بها علیه السلام وهي ترك النزاع في مبدأ الاختلاف عليه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3710899_372815092"/>
      <w:bookmarkStart w:id="210" w:name="_Toc74"/>
      <w:bookmarkEnd w:id="209"/>
      <w:r>
        <w:rPr/>
        <w:t>3</w:t>
      </w:r>
      <w:r>
        <w:rPr>
          <w:rtl w:val="true"/>
        </w:rPr>
        <w:t xml:space="preserve">- </w:t>
      </w:r>
      <w:r>
        <w:rPr>
          <w:rtl w:val="true"/>
        </w:rPr>
        <w:t>تربيته علیه السلام في حجر النبي صلی الله علیه و آله وسلم</w:t>
      </w:r>
      <w:r>
        <w:rPr>
          <w:rtl w:val="true"/>
        </w:rPr>
        <w:t>:</w:t>
      </w:r>
      <w:bookmarkEnd w:id="21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تربية الإمام أمير المؤمنين علي علیه السلام في بيت الرسالة النبوية ومهبط الوحي بداية لفتح الآفاق في نهج البلاغة الشريف، فقد جسد رسول الله صلی الله علیه و آله وسلم دور الأب والمربي الذي يجلس ولده في حضنه الشريف فيطعمه تاره ويشمه تارة اخرى في أروع صور من كلام أمير المؤمنين علیه السلام عن فضل تربية رسول الله صلی الله علیه و آله وسلم إليه وقد ذكر علیه السلام ذلك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موضعي من رسول الله صلی الله علیه و آله وسلم بالقرابة القريبة والمنزلة الخصيصة، وضعني في حجره وأنا وليد يضمني إلى صدره ويكنفني في فراشه ويمسني جسده ويشمني عرفه وكان يمضغ الشيء ثم يلقمنيه وما وجد لي كذبة في قول ولا خلطة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أتبعه اتباع الفصيل أثر أمه</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الخطبة المباركة بيان لصلة القرابة بين رسول الله وأمير المؤمنين، إذ كان علیه السلام ابن عمه ولم يكن في رجال بني هاشم من كان بعلاقته علیه السلام مع رسول الله صلی الله علیه و آله وسلم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أورد الشراح أن تربية الرسول صلی الله علیه و آله وسلم لأمير المؤمنين علیه السلام من أول عمره وإعداده تلك التربية للكمالات النفسانية من العلوم والأخلاق الفاضلة، وإن القرابة التي أشار إليها الإمام علیه السلام، إذ كان علیه السلام ابن عم الرسول صلی الله علیه و آله وسلم وأبواهما أخوان لأب وأم دون غيرهما من بني عبد المطلب إلا الزبير</w:t>
      </w:r>
      <w:r>
        <w:rPr>
          <w:rStyle w:val="FootnoteAnchor"/>
          <w:rtl w:val="true"/>
        </w:rPr>
        <w:footnoteReference w:id="1008"/>
      </w:r>
      <w:r>
        <w:rPr>
          <w:rFonts w:ascii="IRNazanin" w:hAnsi="IRNazanin" w:eastAsia="IRNazanin"/>
          <w:color w:val="111111"/>
          <w:sz w:val="28"/>
          <w:sz w:val="28"/>
          <w:szCs w:val="28"/>
          <w:rtl w:val="true"/>
          <w:lang w:bidi="fa-IR"/>
        </w:rPr>
        <w:t>، ومنزلته الخصيصة التي أشار اليها علیه السلام ووضعه في حجر النبي صلی الله علیه و آله وسلم وليداً، فقد كان من نعم الله على علي علیه السلام ما صنعه الله له وأراد به من الخير أن قريشاً أصابتها أزمة شديدة وقحط، فقال رسول الله صلی الله علیه و آله وسلم لعميه حمزة والعباس ألا نحمل ثقل أبي طالب في هذا المحل فجاؤوا إليه وسألوه أن يدفع اليهم وِلْدَه ليكفوه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اليّ عقيلا وخذوا من شئتم، وكان شديد الحب لعقيل، فأخذ العباس طالباً، وأخذ حمزة جعفرا، وأخذ محمد صلی الله علیه و آله وسلم علياً علیه السلام، وقال لهم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اخترت من اختاره الله لي عليكم علياً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 فكان علي علیه السلام في حجر الرسول صلی الله علیه و آله وسلم منذ كان عمره ست سنين</w:t>
      </w:r>
      <w:r>
        <w:rPr>
          <w:rStyle w:val="FootnoteAnchor"/>
          <w:rtl w:val="true"/>
        </w:rPr>
        <w:footnoteReference w:id="1009"/>
      </w:r>
      <w:r>
        <w:rPr>
          <w:rFonts w:ascii="Amiri" w:hAnsi="Amiri" w:eastAsia="Amiri" w:cs="Amiri"/>
          <w:color w:val="111111"/>
          <w:sz w:val="28"/>
          <w:sz w:val="28"/>
          <w:szCs w:val="28"/>
          <w:rtl w:val="true"/>
          <w:lang w:bidi="ar-SA"/>
        </w:rPr>
        <w:t>، وهذه الرواية يعتريها الشك، إذ أن بني المطلب يعيشون واقعاً واحداً وبيئة واحدة، ويمكن مناقشة هذه الرواية من عدة نقاط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صدرت عن ابن اسحق والسيرة كتبت لبني العباس، إذ لاشك في ان ابن اسحق أراد ان يكون أثر العباس أكثر من اخوته من بني هاشم مالاً، فلو أراد العباس مساعدته لزودوه بالمال مثلاً بدلاً من ان يأخذ أحد ابنائه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تشير إلى استغناء أبي طالب عن ابنائه عدا عقيلاً، في حين لم يكن أبو طالب كثير العيال حسب ما ذكرته الرواية فهم اربعة أولاد وهذا أمر مرفوض وربما يراد منه النيل من أبي طالب ومن الإمام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طالب من الميسورين ولم يكن قليل المال، فقد ذكر الجاحظ ان أبا طالب كان تاجراً يعالج العطر والبز في مكة</w:t>
      </w:r>
      <w:r>
        <w:rPr>
          <w:rStyle w:val="FootnoteAnchor"/>
          <w:rtl w:val="true"/>
        </w:rPr>
        <w:footnoteReference w:id="1010"/>
      </w:r>
      <w:r>
        <w:rPr>
          <w:rFonts w:ascii="Amiri" w:hAnsi="Amiri" w:eastAsia="Amiri" w:cs="Amiri"/>
          <w:color w:val="111111"/>
          <w:sz w:val="28"/>
          <w:sz w:val="28"/>
          <w:szCs w:val="28"/>
          <w:rtl w:val="true"/>
          <w:lang w:bidi="ar-SA"/>
        </w:rPr>
        <w:t>، ولعل أبا طالب لم يكن بمستوى غنى اقرانه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جعفراً لم يكن صغيراً حتى يأخذه اعمامه، وإنما كان شاباً ولم تجرِ العادة في قريش أن الفقير يعال بأخذ ابنائه، والحمزة عمه ليس كبيراً بل كان قريباً من عمر جعفر وعقيل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واضع الرواية أراد جعل قضية ارتباط الإمام علي علیه السلام بالنبي صلی الله علیه و آله وسلم، مسألة </w:t>
      </w:r>
    </w:p>
    <w:p>
      <w:pPr>
        <w:pStyle w:val="BookText"/>
        <w:rPr/>
      </w:pPr>
      <w:r>
        <w:rPr>
          <w:rFonts w:ascii="Amiri" w:hAnsi="Amiri" w:eastAsia="Amiri" w:cs="Amiri"/>
          <w:color w:val="111111"/>
          <w:sz w:val="28"/>
          <w:sz w:val="28"/>
          <w:szCs w:val="28"/>
          <w:rtl w:val="true"/>
          <w:lang w:bidi="ar-SA"/>
        </w:rPr>
        <w:t>طبيعية نتيجة للأزمة المالية و سحب قضية الأبوه الروحية ونسف قضية الوصية والإمامة فيه ومساواته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الرواية فيها جانب من الشك والغرض منها كان اعطاء عقيل أهمية خاصة عند أبيه دون اخوته والتقليل من مكانة أمير المؤمنين علیه السلام عند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اختيار الإمام علي علیه السلام من الرسول صلی الله علیه و آله وسلم، كان لأمر إلهي وليس أمر إعتباطياً وهي مرحلة إعداد لما بعد حياة الرسول صلی الله علیه و آله وسلم ليكون خليفة للأمة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العواد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العلاقة بين النبي صلی الله علیه و آله وسلم والإمام علي علیه السلام لم تقف عند الجانب المادي المزعوم، فإن أبا طالب علیه السلام كان من أشراف قريش وسادات مكة ووجهائها وهو من تكفل برسول الله صلی الله علیه و آله وسلم في طفولته ورعاه في هذه الجوانب ونصب نفسه منصب الحماية له من غوائل الدهر ومصاعب الزمن فلا يعجزه جانب من هذه الجوانب المادية حتى يتصدى رسول الله صلی الله علیه و آله وسلم ليرد الفضل إلى عمه أبي طالب علیه السلام، بل تلقاه في بيت الرسالة بطلاً في صدارة أبطال الحق ورائداً في حركة التفسير في مدرسة رسول الله صلی الله علیه و آله وسلم التي واصلت عطاءها في إعداد الإمام علي علیه السلام للقيادة العامة من بعده وتهيئته لاستلام الإمامة</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من جانب آخر فإن الاستعداد في ذات أمير المؤمنين علیه السلام كان عالياً ودقيقاً ومستوعباً للمفاهيم التي كان رسول الله صلی الله علیه و آله وسلم يغرسها في شخصية الإمام علیه السلام، فقد روي عن الفضل بن العباس</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عن ولد رسول الله صلی الله علیه و آله وسلم الذكور أيهم كان رسول الله صلی الله علیه و آله وسلم له أشد 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علیه السلام فقلت له سألتك عن بنيه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أحب إليه من بنيه جميعاً وأراف ما رأيناه زايلة يوماً من الدهر منذ كان طفلاً الا ان يكون في سفر لخديجة وما رأينا أباً أبر بابنِ منه لعلي ولا ابنا أطوع لأب من علي له</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 xml:space="preserve">، ونفهم من خلال قراءة النص أن الإمام علیه السلام كان بمثابة الابن للنبي صلی الله علیه و آله وسلم ، وقد بلغ من شديد عناية النبي صلی الله علیه و آله وسلم بالإمام علي علیه السلام انه صلی الله علیه و آله وسلم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يمضغ الشيء 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البحراني في شرحه مسنداً عن الحسين بن زيد بن علي بن الحسين</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النجاشي، رجال النجاشي،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زيداً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يمضغ اللحمة أو الثمرة حتى تلين ويجعلها في فم علي علیه السلام وهو صغير في حجره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خلال قراءة النص يتبين أن رسول الله صلی الله علیه و آله وسلم يشفق على الإمام علي علیه السلام حتى من حرارة الطعام الذي يطعمه إياه وهو صغير في حجره،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أتبعه اتباع الفصيل أثر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فقد ذكر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الشبه في اتباعه كونه علیه السلام لا ينفك عنه كالفصيل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طبيعة ملازمته علیه السلام لابن عمه ومربيه التي</w:t>
      </w:r>
    </w:p>
    <w:p>
      <w:pPr>
        <w:pStyle w:val="BookText"/>
        <w:rPr/>
      </w:pPr>
      <w:r>
        <w:rPr>
          <w:rFonts w:ascii="IRNazanin" w:hAnsi="IRNazanin" w:eastAsia="IRNazanin"/>
          <w:color w:val="111111"/>
          <w:sz w:val="28"/>
          <w:sz w:val="28"/>
          <w:szCs w:val="28"/>
          <w:rtl w:val="true"/>
          <w:lang w:bidi="fa-IR"/>
        </w:rPr>
        <w:t>دامت ثلاثة وعشرين عاماً وانتهاله من أخلاقة وعلمه ومشاركته له في هموم الرسالة الإلهية واعباءها تبين أحقيته علیه السلام بقيادة الأمة من بعد النبي صلی الله علیه و آله وسلم وأهليته الكاملة لإدارة الأمة فضلاً عن رسم الإمام علیه السلام بالكلمات لنفسه مع رسول الله صلی الله علیه و آله وسلم مشهداً في غاية الروعة والتفضيل لتبيان فضيلته عند الله ورسوله صلی الله علیه و آله وسلم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مورد آخر من خطبه علیه السلام أشار إلى أثر الله عزوجل في اعداد تربيته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صلی الله علیه و آله وسلم من لدن أن كان فطيماً أعظم ملك من ملائكته يسلك به طريق المكارم ومحاسن اخلاق العالم 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لي في يوم من أخلاقه علماً ويأمرني بالامتداد به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الكريم صلی الله علیه و آله وسلم أديب الله والإمام أمير المؤمنين علیه السلام أديب الرسول صلی الله علیه و آله وسلم، إذ ورد في الحديث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أديب الله وعلي أديبي أمرني ربي بالسخاء والبر ونهاني عن البخل والجفاء وما من شىء أبغض إلى الله عز وجل من البخل</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استطاع بهذه التربية أن يقدم للبشرية قدوة انسانية جمعها رسول الله صلی الله علیه و آله وسلم في شخصية تلميذه بين حرية وعبودية هي المقصد النهائي من خلق الانسان والكون</w:t>
      </w:r>
      <w:r>
        <w:rPr>
          <w:rStyle w:val="FootnoteAnchor"/>
          <w:rtl w:val="true"/>
        </w:rPr>
        <w:footnoteReference w:id="1019"/>
      </w:r>
      <w:r>
        <w:rPr>
          <w:rFonts w:ascii="Amiri" w:hAnsi="Amiri" w:eastAsia="Amiri" w:cs="Amiri"/>
          <w:color w:val="111111"/>
          <w:sz w:val="28"/>
          <w:sz w:val="28"/>
          <w:szCs w:val="28"/>
          <w:rtl w:val="true"/>
          <w:lang w:bidi="ar-SA"/>
        </w:rPr>
        <w:t xml:space="preserve">، وكان الأثر النبوي شديد الوضوح في إعداد شخصية الإمام </w:t>
      </w:r>
      <w:bookmarkStart w:id="211" w:name="pg7106_74619"/>
    </w:p>
    <w:p>
      <w:pPr>
        <w:pStyle w:val="BookText"/>
        <w:rPr/>
      </w:pPr>
      <w:bookmarkEnd w:id="211"/>
      <w:r>
        <w:rPr>
          <w:rFonts w:ascii="Amiri" w:hAnsi="Amiri" w:eastAsia="Amiri" w:cs="Amiri"/>
          <w:color w:val="111111"/>
          <w:sz w:val="28"/>
          <w:sz w:val="28"/>
          <w:szCs w:val="28"/>
          <w:rtl w:val="true"/>
          <w:lang w:bidi="ar-SA"/>
        </w:rPr>
        <w:t>أمير المؤمنين، إذ صاغ منه خلقاً يماثل خلقه العظيم فكان مثيله في الأخلاق والسلوكيات</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احتل أمير المؤمنين علیه السلام الذرى في كل الميادين وهو الذي عبر عن علو مرتبته وسمو مكانته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إبن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في ذروة جبل أو يفاع شرف ينحدر السيل عنه إلى الوهاد والفيضان</w:t>
      </w:r>
      <w:r>
        <w:rPr>
          <w:rStyle w:val="FootnoteAnchor"/>
          <w:rtl w:val="true"/>
        </w:rPr>
        <w:footnoteReference w:id="1022"/>
      </w:r>
      <w:r>
        <w:rPr>
          <w:rFonts w:ascii="IRNazanin" w:hAnsi="IRNazanin" w:eastAsia="IRNazanin"/>
          <w:color w:val="111111"/>
          <w:sz w:val="28"/>
          <w:sz w:val="28"/>
          <w:szCs w:val="28"/>
          <w:rtl w:val="true"/>
          <w:lang w:bidi="fa-IR"/>
        </w:rPr>
        <w:t>، وهذا تمثيل لسمو قدره علیه السلام وقربه من مهبط الوحي وإن ما يصل إلى غيره من فيض الفضل، فإنما يتدفق من حوضه ثم ينحدر عن مقامه العالي فيصب منه من شاء الله</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في الرفعة من التي قبلها لأن السيل ينحدر عن الهضبة والرابية واما تعذر رمي الطير فربما يكون للتلال الشاهقة جداً وما هو أعلى</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710901_372815092"/>
      <w:bookmarkStart w:id="213" w:name="_Toc75"/>
      <w:bookmarkEnd w:id="212"/>
      <w:r>
        <w:rPr/>
        <w:t>4</w:t>
      </w:r>
      <w:r>
        <w:rPr>
          <w:rtl w:val="true"/>
        </w:rPr>
        <w:t xml:space="preserve">- </w:t>
      </w:r>
      <w:r>
        <w:rPr>
          <w:rtl w:val="true"/>
        </w:rPr>
        <w:t>خلافته علیه السلام للنبي صلی الله علیه و آله وسلم وجعله إماماً</w:t>
      </w:r>
      <w:r>
        <w:rPr>
          <w:rtl w:val="true"/>
        </w:rPr>
        <w:t>:</w:t>
      </w:r>
      <w:bookmarkEnd w:id="213"/>
    </w:p>
    <w:p>
      <w:pPr>
        <w:pStyle w:val="BookText"/>
        <w:rPr/>
      </w:pPr>
      <w:r>
        <w:rPr>
          <w:rFonts w:ascii="IRNazanin" w:hAnsi="IRNazanin" w:eastAsia="IRNazanin"/>
          <w:color w:val="111111"/>
          <w:sz w:val="28"/>
          <w:sz w:val="28"/>
          <w:szCs w:val="28"/>
          <w:rtl w:val="true"/>
          <w:lang w:bidi="fa-IR"/>
        </w:rPr>
        <w:t>إن مثل هذه العلاقة التي جمعت بين النبي الأكرم صلی الله علیه و آله وسلم والإمام أمير المؤمنين علیه السلام هي علاقة سماوية اي كما بيّن لنا القرآن ذلك في قوله تعالى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يُوحَی</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واذا استعرضنا كلام النبي صلی الله علیه و آله وسلم بحق الإمام علي علیه السلام نجدُ هنالك بعداً إلهياً في الاختيار، فكما أن الله عز وجل قد اختار نبيه صلی الله علیه و آله وسلم من بين البشر والأمم، فإن رسول الله صلی الله علیه و آله وسلم قد اختار وصيه من بين البشر وهذا الاختيار سماوي كما اسلفنا وله جذور تاريخية كما بينها لنا الرسول الأكرم،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تأملنا علاقة الإمام علي علیه السلام بالرسول محمد صلی الله علیه و آله وسلم لوجدنا أن الله جلّ وعلا يفاخر بها ملائكة السماء عندما افتدى الإمام أمير المؤمنين ابن عمه وروحه التي بين جنبيه في فراشه عند هجرة الرسول صلی الله علیه و آله وسلم، فقد فاخر الله تعالى بهما ملائكة السماء، ولم تقتصر علاقة رسول الله صلی الله علیه و آله وسلم بالإمام علیه السلام، عند هذا الحد بل تعدت تلك العلاقة بقول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خلقت أنا وانت من شجرة واحدة وسائر الناس من شجر شتى</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الأحاديث التي تدل على عمق العلاقة والتهيئة الحقيقية لوصي رسول الله صلی الله علیه و آله وسلم لخلافة الأمة من بعده بوصفه الامتداد الضروري للنبوة، وقد بيّن الإمام أمير المؤمنين علیه السلام في احدى خطبه التي وردت في نهج البلاغة بالاشارة لمقام الإمامة تصريحاً وتلويحاً بذلك كون الإمام علیه السلام صاحب هذا المقام فهو الأولى في ذلك بعد رحيل خاتم الأنبياء والمرسلين صلی الله علیه و آله وسلم ويبرز ذلك من خلال قوله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الله بحجة إما ظاهراً مشهوراً وإما خائفاً مضموراً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منصور بن حازم</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رجال النجاشي،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الكشي، رجال الكشي،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لقوم من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 رسول الله كان هو الحجة من الله على خلقه فحين ذهب الرسول صلی الله علیه و آله وسلم من كان الحجة من بعده؟ قالوا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في القرآن، فإذا يخاصم به المرجئ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والحروري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والزنديق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لا يؤمن حتى يغلب خصمه فعرف أن القرآن لا يكون حجة الا يقيم ما قال فيه كان حقاً، فمن قيم القرآن؟ قالوا كان عبد الله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وفلان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كله؟ قالوا لا،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أحداً يقال</w:t>
      </w:r>
    </w:p>
    <w:p>
      <w:pPr>
        <w:pStyle w:val="BookText"/>
        <w:rPr/>
      </w:pPr>
      <w:r>
        <w:rPr>
          <w:rFonts w:ascii="IRNazanin" w:hAnsi="IRNazanin" w:eastAsia="IRNazanin"/>
          <w:color w:val="111111"/>
          <w:sz w:val="28"/>
          <w:sz w:val="28"/>
          <w:szCs w:val="28"/>
          <w:rtl w:val="true"/>
          <w:lang w:bidi="fa-IR"/>
        </w:rPr>
        <w:t>ذلك الا علي علیه السلام واذا كان الشيء بين القوم وقال هذا لا ادري وقال آخر أدري انه لي فهو له فأشهد ان علياً علیه السلام كان قيم القرآن، وكان طاعته مفروضة، وكان حجة بعد النبي صلی الله علیه و آله وسلم عن الناس كلهم وأشهد أن علياً علیه السلام لم يذهب حتى ترك حجة من بعده</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إذاً فطاعة الإمام علیه السلام مفترضة في كل زمان مادام التكليف باقياً، إما ان يكونوا ظاهرين معروفين أو مستورين من الخلق لعلة وضرورة اقتضتها الحكمة الإلهية كما هو حال الإمام الحجة المنتظر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وأكد الإمام علي بن ابي طالب علیه السلام على اختصاص هذا المقام بنخبة مصطفاة من رهط النبي صلی الله علیه و 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في غيرهم</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عرف علیه السلام سمات خاصة بهم علیه السلام 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الأقلون عدداً الأعظمون عند الله قدراً، أسماؤهم في السماء معروفة وفي الأرض مجهولة</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يشبههم علیه السلام بنجوم السماء في دلالة على ضرورة استقرار الإمامة فيهم كقوله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 صلی الله علیه و آله وسلم كمثل نجوم السماء، إذ خوى نجم طلع نجم</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كلما غاب نجم طلع نجم آخر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214" w:name="pg7106_74623"/>
    </w:p>
    <w:p>
      <w:pPr>
        <w:pStyle w:val="Heading5"/>
        <w:numPr>
          <w:ilvl w:val="4"/>
          <w:numId w:val="1"/>
        </w:numPr>
        <w:rPr/>
      </w:pPr>
      <w:bookmarkStart w:id="215" w:name="__RefHeading___Toc3710903_372815092"/>
      <w:bookmarkStart w:id="216" w:name="_Toc76"/>
      <w:bookmarkEnd w:id="214"/>
      <w:bookmarkEnd w:id="215"/>
      <w:r>
        <w:rPr/>
        <w:t>5</w:t>
      </w:r>
      <w:r>
        <w:rPr>
          <w:rtl w:val="true"/>
        </w:rPr>
        <w:t xml:space="preserve">- </w:t>
      </w:r>
      <w:r>
        <w:rPr>
          <w:rtl w:val="true"/>
        </w:rPr>
        <w:t>قرابته علیه السلام من رسول الله صلی الله علیه و آله وسلم</w:t>
      </w:r>
      <w:r>
        <w:rPr>
          <w:rtl w:val="true"/>
        </w:rPr>
        <w:t>:</w:t>
      </w:r>
      <w:bookmarkEnd w:id="216"/>
    </w:p>
    <w:p>
      <w:pPr>
        <w:pStyle w:val="BookText"/>
        <w:rPr/>
      </w:pPr>
      <w:r>
        <w:rPr>
          <w:rFonts w:ascii="IRNazanin" w:hAnsi="IRNazanin" w:eastAsia="IRNazanin"/>
          <w:color w:val="111111"/>
          <w:sz w:val="28"/>
          <w:sz w:val="28"/>
          <w:szCs w:val="28"/>
          <w:rtl w:val="true"/>
          <w:lang w:bidi="fa-IR"/>
        </w:rPr>
        <w:t>نجدُ حقيقة القرابة بين رسول الله صلی الله علیه و آله وسلم وأمير المؤمنين علیه السلام في نهج البلاغة وهي تقودنا إلى نتيجة أساسية مفادها أنه لا يمكن تحجيم تلك العلاقة بين النبي صلی الله علیه و آله وسلم وابن عمه الإمام أمير المؤمنين علي بن أبي طالب علیه السلام وايقافها عند حدود القرابة والرحم وردّ الجميل، بل تعدت لأبعد من ذلك، إذ يفتخر الإمام علیه السلام بعلاقته بالرسول الأكرم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رسول الله صلی الله علیه و آله وسلم كالصنو من الصنو والذراع من العضد</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الشروح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رسول الله كالضوء من الضوء والذراع من العضد</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ابن ابي الحديد ان الإمام علیه السلام قد شبّه نفسه بالضوء الثاني ورسول الله صلی الله علیه و آله وسلم بالضوء الأول وشبّه منبع الضوء بالشمس التي توجب الضوء الأول ثم الضوء الأول يوجب الضوء الثاني، وقد شبّه الإمام علیه السلام نفسه من رسول الله صلی الله علیه و آله وسلم بالذراع من العضد وأن اصل الذراع هو العضد كناية عن شدة الامتزاج والقرب بينهما، فإن الضوء الثاني يشبه الضوء الأول والذراع متصل بالعضد اتصالاً نسبياً وهو المنزلة، وقد أعطاها رسول الله صلی الله علیه و آله وسلم إياه في مقامات كثيرة</w:t>
      </w:r>
      <w:r>
        <w:rPr>
          <w:rStyle w:val="FootnoteAnchor"/>
          <w:rtl w:val="true"/>
        </w:rPr>
        <w:footnoteReference w:id="1037"/>
      </w:r>
      <w:r>
        <w:rPr>
          <w:rFonts w:ascii="IRNazanin" w:hAnsi="IRNazanin" w:eastAsia="IRNazanin"/>
          <w:color w:val="111111"/>
          <w:sz w:val="28"/>
          <w:sz w:val="28"/>
          <w:szCs w:val="28"/>
          <w:rtl w:val="true"/>
          <w:lang w:bidi="fa-IR"/>
        </w:rPr>
        <w:t>، وهي مصداقٌ لقوله صلی الله علیه و آله وسلم في الحديث الشريف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أمرت أن لا يؤدي إلا أنا أو رجل مني</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يا بني وليعة</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ينظر، ابن سعد،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المغيري، عبد الرحمن بن حمد بن زيد، المنتخب في ذكر نسب قبائل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او لأبعثن اليكم رجلًا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خصوصية لا يتقدمها علیه السلام فيها أحد وفضل لا يلحقه فيه بشر وشرف لا يسبقه إليه خلق ان جعل علي بن ابي طالب علیه السلام كنفسه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سماه الكتاب العزيز نفسه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لحمك مختلط بلحمي ودمك منوط بدمي وشبرك وشبري واحد</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ذكر البحراني في شرحه أن تمثيل الإمام علیه السلام نفسه من رسول الله صلی الله علیه و آله وسلم بالضوء من الضوء وأصل هذا التمثيل هو الضوء من الضوء وفرعه نسبة نفسه من رسول الله صلی الله علیه و آله وسلم وعلته الجامعة هي كون علومه وكمالاته النفسانية المشرقة مستفادة ومقتبسة من مصباح علم النبوة</w:t>
      </w:r>
      <w:r>
        <w:rPr>
          <w:rStyle w:val="FootnoteAnchor"/>
          <w:rtl w:val="true"/>
        </w:rPr>
        <w:footnoteReference w:id="1042"/>
      </w:r>
      <w:r>
        <w:rPr>
          <w:rFonts w:ascii="IRNazanin" w:hAnsi="IRNazanin" w:eastAsia="IRNazanin"/>
          <w:color w:val="111111"/>
          <w:sz w:val="28"/>
          <w:sz w:val="28"/>
          <w:szCs w:val="28"/>
          <w:rtl w:val="true"/>
          <w:lang w:bidi="fa-IR"/>
        </w:rPr>
        <w:t xml:space="preserve">وروى الكنجي مسنداً عن سلمان رضی الله عنه عن </w:t>
      </w:r>
      <w:bookmarkStart w:id="217" w:name="pg7106_74625"/>
    </w:p>
    <w:p>
      <w:pPr>
        <w:pStyle w:val="BookText"/>
        <w:rPr/>
      </w:pPr>
      <w:bookmarkEnd w:id="217"/>
      <w:r>
        <w:rPr>
          <w:rFonts w:ascii="IRNazanin" w:hAnsi="IRNazanin" w:eastAsia="IRNazanin"/>
          <w:color w:val="111111"/>
          <w:sz w:val="28"/>
          <w:sz w:val="28"/>
          <w:szCs w:val="28"/>
          <w:rtl w:val="true"/>
          <w:lang w:bidi="fa-IR"/>
        </w:rPr>
        <w:t>النبي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انا وعلي نوراً بين يدي الله مطيعاً يسبح ذلك النور ويقدسه قبل أن يخلق آدم بأربعة عشر عاماً فلما خلق الله آدم ركز ذلك النور في صلبه فلم تزل في شيء واحد حتى افترقنا في صلب عبد المطلب فجزء أنا وجزء علي</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710905_372815092"/>
      <w:bookmarkStart w:id="219" w:name="_Toc77"/>
      <w:bookmarkEnd w:id="218"/>
      <w:r>
        <w:rPr/>
        <w:t>6</w:t>
      </w:r>
      <w:r>
        <w:rPr>
          <w:rtl w:val="true"/>
        </w:rPr>
        <w:t xml:space="preserve">- </w:t>
      </w:r>
      <w:r>
        <w:rPr>
          <w:rtl w:val="true"/>
        </w:rPr>
        <w:t>مؤاخاته علیه السلام للرسول صلی الله علیه و آله وسلم</w:t>
      </w:r>
      <w:r>
        <w:rPr>
          <w:rtl w:val="true"/>
        </w:rPr>
        <w:t>:</w:t>
      </w:r>
      <w:bookmarkEnd w:id="219"/>
    </w:p>
    <w:p>
      <w:pPr>
        <w:pStyle w:val="BookText"/>
        <w:rPr/>
      </w:pPr>
      <w:r>
        <w:rPr>
          <w:rFonts w:ascii="IRNazanin" w:hAnsi="IRNazanin" w:eastAsia="IRNazanin"/>
          <w:color w:val="111111"/>
          <w:sz w:val="28"/>
          <w:sz w:val="28"/>
          <w:szCs w:val="28"/>
          <w:rtl w:val="true"/>
          <w:lang w:bidi="fa-IR"/>
        </w:rPr>
        <w:t>من الأعمال التي قام بها رسول الله صلی الله علیه و آله وسلم بعد بناء المسجد الشريف في المدينة المنورة هو نظام المؤاخاة، وقد سبق للرسول صلی الله علیه و آله وسلم أن آخى على الحق والمواساة فآخى بين ابي بكر وعمر وبين حمزة وزيد بن حارثه وبين عثمان وعبد الرحمن ابن عوف وبين الإمام أمير المؤمنين علیه السلام ونفسه صلی الله علیه و آله وسلم، وكانت هذه المؤاخاة بين المهاجرين بعضهم ببعض قبل الهجرة</w:t>
      </w:r>
      <w:r>
        <w:rPr>
          <w:rStyle w:val="FootnoteAnchor"/>
          <w:rtl w:val="true"/>
        </w:rPr>
        <w:footnoteReference w:id="1044"/>
      </w:r>
      <w:r>
        <w:rPr>
          <w:rFonts w:ascii="IRNazanin" w:hAnsi="IRNazanin" w:eastAsia="IRNazanin"/>
          <w:color w:val="111111"/>
          <w:sz w:val="28"/>
          <w:sz w:val="28"/>
          <w:szCs w:val="28"/>
          <w:rtl w:val="true"/>
          <w:lang w:bidi="fa-IR"/>
        </w:rPr>
        <w:t>، وأخرى بين المهاجرين والأنصار وفي كل مرة كان يقول لعلي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والأخرة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أكون أخاك؟ قال بلى يا رسول الله؟ قال فأنت أخي في الدنيا والآخرة</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صرح الإمام أمر المؤمنين علیه السلام بمؤاخاته للرسول الأكرم صلی الله علیه و آله وسلم في نهج البلاغة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 لا يقولها بعدي إلا كذاب</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اختار الرسول صلی الله علیه و آله وسلم الإمام علي بن ابي طالب علیه السلام مرتين في كلتا حادثتي المؤاخاة واصطفاه لنفسه فاتخذه من دون المسلمين أخا له تفضيلاً له على من سواه لعظيم منزلته علیه السلام عند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زيد بن أبي أوفى</w:t>
      </w:r>
      <w:r>
        <w:rPr>
          <w:rStyle w:val="FootnoteAnchor"/>
          <w:rtl w:val="true"/>
        </w:rPr>
        <w:footnoteReference w:id="1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رسول الله صلی الله علیه و آله وسلم مسجدهُ فقال أين فلان، أين فلان؟ فجعل ينظر في وجوه أصحابه ويتفقدهم ويبعث معهم حتى يحضروا عنده، فلما حضروا عنده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محدثكم بحديث فاحفظوه ووعوه وحدثوا من بعدي، إن الله اصطفى منكم من أحب أن يصطفي ومؤاخ بينكم كما آخى الله بين ابي بكر وعمر وآخى بين عثمان وعبد الرحمن بن عوف فقال له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ذهبت روحي وانقطع ظهري حين رأيتك فعلت بأصحابك ما فعلت غيري فإن كان هذا من سخط علي فلك العتبى 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ما أخرتك الا لنفسي وأنت مني بمنزلة هارون من موسى غير أن لا نبي بعدي وانت أخي ووارثي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أرث منك 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ورثه الانبياء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ربهم وسنة نبيهم وأنت معي في قصري في الجنة مع فاطمة ابنتي وأنت أخي ورفيقي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تلى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المتحابين في الله ينظر بعضهم إلى بعض</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الغفاري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هلموا أحدثكم عن نبيكم صلی الله علیه و آله وسلم سمعت رسول الله صلی الله علیه و آله وسلم يقول لعلي ثلاثاً لأن تكون لي واحدة منهن احب الي من الدنيا وما فيها سمعت رسول الله صلی الله علیه و آله وسلم يقول 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أعنه واستعن به، اللهم انصره واستنصر به، فإنه عبدك وأخو رسولك</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ان خصوصية حديث المؤاخاة ليس فقط باعتباره فضيلة سابقة، واصطفاؤه من رسول الله صلی الله علیه و آله وسلم وكذلك توصيته صلی الله علیه و آله وسلم لعلي علیه السلام هي من أجل تحمل لواء المسؤولية بل هو اعداد وتمهيد لخلافة الإمام علیه السلام لأنه صلی الله علیه و آله وسلم رأى به سمو الاخلاق الذي كان متكاملاً به دون سواه من الصحابة</w:t>
      </w:r>
      <w:r>
        <w:rPr>
          <w:rFonts w:eastAsia="IRNazanin" w:cs="IRNazanin"/>
          <w:color w:val="111111"/>
          <w:sz w:val="28"/>
          <w:szCs w:val="28"/>
          <w:rtl w:val="true"/>
          <w:lang w:bidi="fa-IR"/>
        </w:rPr>
        <w:t xml:space="preserve">. </w:t>
      </w:r>
      <w:bookmarkStart w:id="220" w:name="pg7106_74628"/>
    </w:p>
    <w:p>
      <w:pPr>
        <w:pStyle w:val="Heading5"/>
        <w:numPr>
          <w:ilvl w:val="4"/>
          <w:numId w:val="1"/>
        </w:numPr>
        <w:rPr/>
      </w:pPr>
      <w:bookmarkStart w:id="221" w:name="__RefHeading___Toc3710907_372815092"/>
      <w:bookmarkStart w:id="222" w:name="_Toc78"/>
      <w:bookmarkEnd w:id="220"/>
      <w:bookmarkEnd w:id="221"/>
      <w:r>
        <w:rPr/>
        <w:t>7</w:t>
      </w:r>
      <w:r>
        <w:rPr>
          <w:rtl w:val="true"/>
        </w:rPr>
        <w:t xml:space="preserve">- </w:t>
      </w:r>
      <w:r>
        <w:rPr>
          <w:rtl w:val="true"/>
        </w:rPr>
        <w:t>غسله علیه السلام وتكفينه للرسول صلی الله علیه و آله وسلم</w:t>
      </w:r>
      <w:r>
        <w:rPr>
          <w:rtl w:val="true"/>
        </w:rPr>
        <w:t>:</w:t>
      </w:r>
      <w:bookmarkEnd w:id="222"/>
    </w:p>
    <w:p>
      <w:pPr>
        <w:pStyle w:val="BookText"/>
        <w:rPr/>
      </w:pPr>
      <w:r>
        <w:rPr>
          <w:rFonts w:ascii="IRNazanin" w:hAnsi="IRNazanin" w:eastAsia="IRNazanin"/>
          <w:color w:val="111111"/>
          <w:sz w:val="28"/>
          <w:sz w:val="28"/>
          <w:szCs w:val="28"/>
          <w:rtl w:val="true"/>
          <w:lang w:bidi="fa-IR"/>
        </w:rPr>
        <w:t>إن العلاقة الوثيقة بين النبي صلی الله علیه و آله وسلم والإمام علي علیه السلام نجدها تتمثل في الأيام الأخيرة من عمر الرسول، فقد كان علیه السلام إلى جواره فلم يرسله إلى سرية أسامة بن زيد</w:t>
      </w:r>
      <w:r>
        <w:rPr>
          <w:rStyle w:val="FootnoteAnchor"/>
          <w:rtl w:val="true"/>
        </w:rPr>
        <w:footnoteReference w:id="1051"/>
      </w:r>
      <w:r>
        <w:rPr>
          <w:rFonts w:ascii="Amiri" w:hAnsi="Amiri" w:eastAsia="Amiri" w:cs="Amiri"/>
          <w:color w:val="111111"/>
          <w:sz w:val="28"/>
          <w:sz w:val="28"/>
          <w:szCs w:val="28"/>
          <w:rtl w:val="true"/>
          <w:lang w:bidi="ar-SA"/>
        </w:rPr>
        <w:t>إلى الشام، ثم هو الذي تولى غسله وتكفينه ودفنه</w:t>
      </w:r>
      <w:r>
        <w:rPr>
          <w:rStyle w:val="FootnoteAnchor"/>
          <w:rtl w:val="true"/>
        </w:rPr>
        <w:footnoteReference w:id="1052"/>
      </w:r>
      <w:r>
        <w:rPr>
          <w:rFonts w:ascii="IRNazanin" w:hAnsi="IRNazanin" w:eastAsia="IRNazanin"/>
          <w:color w:val="111111"/>
          <w:sz w:val="28"/>
          <w:sz w:val="28"/>
          <w:szCs w:val="28"/>
          <w:rtl w:val="true"/>
          <w:lang w:bidi="fa-IR"/>
        </w:rPr>
        <w:t>، فقد كان الإمام علي علیه السلام الأقرب إلى النبي صلی الله علیه و آله وسلم في لحظاته الأخيرة بل إنه صلی الله علیه و آله وسلم فاضت روحه الزكية في حجر أمير المؤمنين علیه السلام،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قبض رسول الله صلی الله علیه و آله وسلم وإن رأسه لعلى صدري ولقد سالت نفسه في كفي فأمررتها على وجهي</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لما قرب خروج نفس الرسول صلی الله علیه و آله وسلم قال لأمير المؤمنين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رأسي في حجرك فقد جاء أمر الله تعالى فاذا فاضت نفسي فتناولها بيدك وأمسح بها وجهك ثم وجهني إلى القبلة وتولى أمري وصل علي أول الناس ولا تفارقني حتى تواريني رمسي</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223" w:name="pg7106_74629"/>
    </w:p>
    <w:p>
      <w:pPr>
        <w:pStyle w:val="BookText"/>
        <w:rPr/>
      </w:pPr>
      <w:bookmarkEnd w:id="223"/>
      <w:r>
        <w:rPr>
          <w:rFonts w:ascii="IRNazanin" w:hAnsi="IRNazanin" w:eastAsia="IRNazanin"/>
          <w:color w:val="111111"/>
          <w:sz w:val="28"/>
          <w:sz w:val="28"/>
          <w:szCs w:val="28"/>
          <w:rtl w:val="true"/>
          <w:lang w:bidi="fa-IR"/>
        </w:rPr>
        <w:t>نلاحظ أن الإمام أمير المؤمنين علیه السلام لم يفارق رسول الله صلی الله علیه و آله وسلم وابن عمه ووصيه حياً وميتاً وأي كرامة تلك التي نالها أمير المؤمنين علیه السلام</w:t>
      </w:r>
      <w:r>
        <w:rPr>
          <w:rFonts w:eastAsia="IRNazanin" w:cs="IRNazanin"/>
          <w:color w:val="111111"/>
          <w:sz w:val="28"/>
          <w:szCs w:val="28"/>
          <w:rtl w:val="true"/>
          <w:lang w:bidi="fa-IR"/>
        </w:rPr>
        <w:t>.</w:t>
      </w:r>
    </w:p>
    <w:p>
      <w:pPr>
        <w:pStyle w:val="Heading4"/>
        <w:numPr>
          <w:ilvl w:val="3"/>
          <w:numId w:val="1"/>
        </w:numPr>
        <w:rPr/>
      </w:pPr>
      <w:bookmarkStart w:id="224" w:name="__RefHeading___Toc3710909_372815092"/>
      <w:bookmarkStart w:id="225" w:name="_Toc79"/>
      <w:bookmarkEnd w:id="224"/>
      <w:r>
        <w:rPr>
          <w:rtl w:val="true"/>
        </w:rPr>
        <w:t>ثانياً</w:t>
      </w:r>
      <w:r>
        <w:rPr>
          <w:rtl w:val="true"/>
        </w:rPr>
        <w:t xml:space="preserve">: </w:t>
      </w:r>
      <w:r>
        <w:rPr>
          <w:rtl w:val="true"/>
        </w:rPr>
        <w:t>مكانة السيدة فاطمة الزهراء علیها السلام في كتاب نهج البلاغة</w:t>
      </w:r>
      <w:r>
        <w:rPr>
          <w:rtl w:val="true"/>
        </w:rPr>
        <w:t>:</w:t>
      </w:r>
      <w:bookmarkEnd w:id="225"/>
    </w:p>
    <w:p>
      <w:pPr>
        <w:pStyle w:val="BookText"/>
        <w:rPr/>
      </w:pPr>
      <w:r>
        <w:rPr>
          <w:rFonts w:ascii="IRNazanin" w:hAnsi="IRNazanin" w:eastAsia="IRNazanin"/>
          <w:color w:val="111111"/>
          <w:sz w:val="28"/>
          <w:sz w:val="28"/>
          <w:szCs w:val="28"/>
          <w:rtl w:val="true"/>
          <w:lang w:bidi="fa-IR"/>
        </w:rPr>
        <w:t>كانت السيدة فاطمة الزهراء علیها السلام في بداية تكوين المجتمع الإسلامي في المدينة المنورة صغيره السن ولم يكتمل عامها الثامن الا أنها كانت عارفة واعية بالعلم الرباني وبالعصمة الإلهية، إذ انها أدت أدواراً مهمة في نشوء المجتمع الاسلامي الجديد بإخلاصها الشديد وتفاعلها مع الأحداث واستيعابها للرسالة السماوية على الرغم من وجود نساء أخريات في بيت رسول الله صلی الله علیه و آله وسلم لكنها نالت مرتبة ومكانة سامية وعالية عند الله سبحانه وتعالى والمجتمع فضلاً عن أخلاقها وزهدها وجهادها وانفاقها وصبرها وتحملها في سبيل الله، وقد قادت علیها السلام الدور الملقى على عاتقها بأحسن وجه فاستحقت ان تكون سيدة نساء العالمين من الأولين والآخرين، إذ روى عن المفضل بن عمر</w:t>
      </w:r>
      <w:r>
        <w:rPr>
          <w:rStyle w:val="FootnoteAnchor"/>
          <w:rtl w:val="true"/>
        </w:rPr>
        <w:footnoteReference w:id="10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الصادق علیه السلام أخبرني عن قول رسول الله صلی الله علیه و آله وسلم في فاطمة انها سيدة نساء العالمين أهي سيدة من الأولين والآخرين</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ومما لاشك فيه أن هذه التسمية جاءت من نبي الهدى الذي لا ينطق عن الهوى كما جاء في الذكر الحكيم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يُوحَی</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صدر منه خاصة مع أهله مما فيه الميزة على ذويه منبعث عن سر إلهي ربما تقصر العقول عن إدراكه، وقد ورد عنهم علیه السلام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يتحمله إلا ملك مقرب أو نبي مرسل او عبد امتحن الله قلبه بالايمان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الإمام أمير المؤمنين علیه السلام بمكانة السيدة الزهراء علیها السلام في نهج البلاغة الشريف عندما أرسل كتابه إلى معاوية عندما بدأ الآخر يفخر بانتسابه إلى رسول الله صلی الله علیه و آله وسلم، إذ أجابه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خير نساء العالمين ومنكم حمالة الحطب</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النساء فاطمة الزهراء علیها السلام نص رسول الله صلی الله علیه و آله وسلم على ذلك لا خلاف فيه</w:t>
      </w:r>
      <w:r>
        <w:rPr>
          <w:rStyle w:val="FootnoteAnchor"/>
          <w:rtl w:val="true"/>
        </w:rPr>
        <w:footnoteReference w:id="1061"/>
      </w:r>
      <w:r>
        <w:rPr>
          <w:rFonts w:ascii="Amiri" w:hAnsi="Amiri" w:eastAsia="Amiri" w:cs="Amiri"/>
          <w:color w:val="111111"/>
          <w:sz w:val="28"/>
          <w:sz w:val="28"/>
          <w:szCs w:val="28"/>
          <w:rtl w:val="true"/>
          <w:lang w:bidi="ar-SA"/>
        </w:rPr>
        <w:t xml:space="preserve">ومنكم حمالة الحطب هي أم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حرب بن أمية امرأة أبي لهب التي ورد بها نص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خير نساء العالمين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ذكر ابن سعد رواية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جالسة عند النبي صلی الله علیه و آله وسلم، فجاءت </w:t>
      </w:r>
    </w:p>
    <w:p>
      <w:pPr>
        <w:pStyle w:val="BookText"/>
        <w:rPr/>
      </w:pPr>
      <w:r>
        <w:rPr>
          <w:rFonts w:ascii="IRNazanin" w:hAnsi="IRNazanin" w:eastAsia="IRNazanin"/>
          <w:color w:val="111111"/>
          <w:sz w:val="28"/>
          <w:sz w:val="28"/>
          <w:szCs w:val="28"/>
          <w:rtl w:val="true"/>
          <w:lang w:bidi="fa-IR"/>
        </w:rPr>
        <w:t>فاطمة علیها السلام تتمشى وكأن مشيتها مشية رسول الله صلی الله علیه و آله وسلم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يا ابنتي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فأجلسها عن يمينه او عن شماله ثم أسر إليها شيئاً فبكت ثم أسر إليها فضحكت فقلت ما رأيت ضحكاً أقرب من بكاء فمن ضحكك وبكائك استخصك النبي صلی الله علیه و آله وسلم بحديثه ثم تبكين اي شيء أسر إليك رسول الله صلی الله علیه و آله وسلم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لأفشي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قبض رسول الله صلی الله علیه و آله وسلم 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جبرائيل علیه السلام كان يأتيني في عام فيعارضني بالقرآن، وانه أتاني في العام فعارضني مرتين ولا أظن إلا أجلي قد حضر ونعم السلف أنا لك وقال انتِ أول أهل بيتي لحاقا بي فبكت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الأمة او نساء العالمين فضحكت</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ثبت لنا أن رسول الله صلی الله علیه و آله وسلم حرص كثيراً على أن يبيّن للناس أن ابنته فاطمة الزهراء علیه السلام هي سيدة نساء العالمين من الأولين والآخرين علينا أن نفهم ماذا يعني أن تكون الزهراء سيدة نساء العالمين، وأن تنال الزهراء علیها السلام شرف السيادة على كل النساء في الدنيا والآخرة، وماذا يعني صلی الله علیه و آله وسلم بهذا اللقب؟ وهل هو مجرد لقب تكريم؟ والرسول لا يطلق الألقاب جزافاً، وإنه صلی الله علیه و آله وسلم لا يتكلم إلا بوحي من السماء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سادت نساء العالمين بكل المثل العليا التي تجسدت في شخصيتها وبكل المواقف العظيمة التي عجزت كل نساء الدنيا أن يفقنها، إنها فاقت نساء العالمين علماً وعبادة وجهاداً وعطاءاً واخلاصاً وطهارة وورعاً، لهذا فإن رسول الله صلی الله علیه و آله وسلم الذي ينطق اسلاماً ويتحرك اسلاماً ويجسد الإسلام وينبض قلبه بالاسلام، لأنه </w:t>
      </w:r>
    </w:p>
    <w:p>
      <w:pPr>
        <w:pStyle w:val="BookText"/>
        <w:rPr/>
      </w:pPr>
      <w:r>
        <w:rPr>
          <w:rFonts w:ascii="Amiri" w:hAnsi="Amiri" w:eastAsia="Amiri" w:cs="Amiri"/>
          <w:color w:val="111111"/>
          <w:sz w:val="28"/>
          <w:sz w:val="28"/>
          <w:szCs w:val="28"/>
          <w:rtl w:val="true"/>
          <w:lang w:bidi="ar-SA"/>
        </w:rPr>
        <w:t>كان النور كله والقرآن الناطق عندما يعطي فاطمة مثل هذه الاوصاف، فلابد ان يكون قد اطلع على ما تحمله من علم يفوق علم نساء العالمين كلهن وما تحمله من طهارة تتفوق بها على سائر النساء</w:t>
      </w:r>
      <w:r>
        <w:rPr>
          <w:rStyle w:val="FootnoteAnchor"/>
          <w:rtl w:val="true"/>
        </w:rPr>
        <w:footnoteReference w:id="1064"/>
      </w:r>
      <w:r>
        <w:rPr>
          <w:rFonts w:ascii="IRNazanin" w:hAnsi="IRNazanin" w:eastAsia="IRNazanin"/>
          <w:color w:val="111111"/>
          <w:sz w:val="28"/>
          <w:sz w:val="28"/>
          <w:szCs w:val="28"/>
          <w:rtl w:val="true"/>
          <w:lang w:bidi="fa-IR"/>
        </w:rPr>
        <w:t>وهي مصداقٌ لقوله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كله فهي علیها السلام استحقت من رسول الله صلی الله علیه و آله وسلم ان يلقبها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 xml:space="preserve">إكراماً لها من جهة ونظراً لرعايتها للرسول الكريم صلی الله علیه و آله وسلم وحنوها عليه لما تحنو الأم على ولدها من جهة اخرى، لأنها تحملت المشاق في سبيل نصرة رسول الله صلی الله علیه و آله وسلم منذ أيام الإسلام الأولى، ومما روي في هذا الصدد أنها علیه السلام كانت تدفع كيد المشركين عن رسول الله صلی الله علیه و آله وسلم في مكة، إذ جاء ان جمعاً من المشركين اجتمعوا وقرروا ان يرموا رسول الله صلی الله علیه و آله وسلم بسلي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أقدموا على ذلك الفعل كانت الزهراء علیها السلام تمسح ما وقع على جسد رسول الله صلی الله علیه و آله وسلم الشريف من السلي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على من أقدم على ذلك الفعل</w:t>
      </w:r>
      <w:r>
        <w:rPr>
          <w:rStyle w:val="FootnoteAnchor"/>
          <w:rtl w:val="true"/>
        </w:rPr>
        <w:footnoteReference w:id="1067"/>
      </w:r>
      <w:r>
        <w:rPr>
          <w:rFonts w:ascii="IRNazanin" w:hAnsi="IRNazanin" w:eastAsia="IRNazanin"/>
          <w:color w:val="111111"/>
          <w:sz w:val="28"/>
          <w:sz w:val="28"/>
          <w:szCs w:val="28"/>
          <w:rtl w:val="true"/>
          <w:lang w:bidi="fa-IR"/>
        </w:rPr>
        <w:t xml:space="preserve">، أما عن دورها في معركة أحد فيذكر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خرجت في هذه المعركة مع بعض نساء المسلمين وقد رأت الدم الذي بوجه الرسول صلی الله علیه و آله وسلم فاعتنقته وجعلت تمسح الدم عن وجهه صلی الله علیه و آله وسلم، يقول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إشتد غضب الله على قوم أدموا وجه رسوله وذهب علي علیه السلام يأتي بماء من المهراس وقال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أمسكي هذا السيف غير ذميم فأتى بماء مجنة فاراد رسول الله </w:t>
      </w:r>
    </w:p>
    <w:p>
      <w:pPr>
        <w:pStyle w:val="BookText"/>
        <w:rPr/>
      </w:pPr>
      <w:r>
        <w:rPr>
          <w:rFonts w:ascii="Amiri" w:hAnsi="Amiri" w:eastAsia="Amiri" w:cs="Amiri"/>
          <w:color w:val="111111"/>
          <w:sz w:val="28"/>
          <w:sz w:val="28"/>
          <w:szCs w:val="28"/>
          <w:rtl w:val="true"/>
          <w:lang w:bidi="ar-SA"/>
        </w:rPr>
        <w:t>أن يشرب منه وكان قد عطش فلم يستطع ووجد ريحاً من الماء كريهاً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أجن فمضمض منه فاه الدم في فيه وغسلت فاطمة الدم عن أبيها</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 xml:space="preserve">وفي رواية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عندما انصرف الرسول صلی الله علیه و آله وسلم بعد انتهاء المعركة إلى المدينة فاستقبلته فاطمة علیها السلام ومعها إناء فيه ماء فغسل به وجهه ولحقه أمير المؤمنين علیه السلام وقد خضب الدم يده إلى كتفه ومعه 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فاطمة علیها السلام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السيف فقد صدقني اليوم وأنشأ يقول</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برعديدٍ ولا بمُليمِ لعَمري لقد اعذرتُ بنصرَةِ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ربٍ بالعبادِ عليمِ 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لعبدِ الدار كأسَ حميمِ إذ 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يا فاطمة، فقد أدى بعلك ما عليه وقد قتل الله بسيفه صناديد قريش</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استحقت فاطمة الزهراء أن تلقب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كانت ترعاه رعاية خاصه بل وكانت تمثل أباها رسول الله في كل خطوة تخطوها او حركه تتحركها او كلمةٍ تنطق بها فليس في قاموس حياتها شيء اسمه الذات كما كان أبوها صلی الله علیه و آله وسلم، بل كان كل شيء عندها للرسالة وكل خطواتها تسير على خط الرسالة، فرحها للرسالة، بكاؤها لحفظ الرسالة، غضبها لانقاذ الرسالة، فكانت علیها السلام كأنها أبوها </w:t>
      </w:r>
      <w:bookmarkStart w:id="226" w:name="pg7106_74634"/>
    </w:p>
    <w:p>
      <w:pPr>
        <w:pStyle w:val="BookText"/>
        <w:rPr/>
      </w:pPr>
      <w:bookmarkEnd w:id="226"/>
      <w:r>
        <w:rPr>
          <w:rFonts w:ascii="IRNazanin" w:hAnsi="IRNazanin" w:eastAsia="IRNazanin"/>
          <w:color w:val="111111"/>
          <w:sz w:val="28"/>
          <w:sz w:val="28"/>
          <w:szCs w:val="28"/>
          <w:rtl w:val="true"/>
          <w:lang w:bidi="fa-IR"/>
        </w:rPr>
        <w:t>رسول الله صلی الله علیه و آله وسلم لهذا كانت أم أبيها وسيدة نساء العالمين من الأولين والآخرين</w:t>
      </w:r>
      <w:r>
        <w:rPr>
          <w:rFonts w:eastAsia="IRNazanin" w:cs="IRNazanin"/>
          <w:color w:val="111111"/>
          <w:sz w:val="28"/>
          <w:szCs w:val="28"/>
          <w:rtl w:val="true"/>
          <w:lang w:bidi="fa-IR"/>
        </w:rPr>
        <w:t>.</w:t>
      </w:r>
    </w:p>
    <w:p>
      <w:pPr>
        <w:pStyle w:val="Heading4"/>
        <w:numPr>
          <w:ilvl w:val="3"/>
          <w:numId w:val="1"/>
        </w:numPr>
        <w:rPr/>
      </w:pPr>
      <w:bookmarkStart w:id="227" w:name="__RefHeading___Toc3710911_372815092"/>
      <w:bookmarkStart w:id="228" w:name="_Toc80"/>
      <w:bookmarkEnd w:id="227"/>
      <w:r>
        <w:rPr>
          <w:rtl w:val="true"/>
        </w:rPr>
        <w:t>ثالثاً</w:t>
      </w:r>
      <w:r>
        <w:rPr>
          <w:rtl w:val="true"/>
        </w:rPr>
        <w:t xml:space="preserve">: </w:t>
      </w:r>
      <w:r>
        <w:rPr>
          <w:rtl w:val="true"/>
        </w:rPr>
        <w:t>مكانة الإمامين الحسن والحسين علیهما السلام في كتاب نهج البلاغة</w:t>
      </w:r>
      <w:r>
        <w:rPr>
          <w:rtl w:val="true"/>
        </w:rPr>
        <w:t>:</w:t>
      </w:r>
      <w:bookmarkEnd w:id="228"/>
    </w:p>
    <w:p>
      <w:pPr>
        <w:pStyle w:val="Heading5"/>
        <w:numPr>
          <w:ilvl w:val="4"/>
          <w:numId w:val="1"/>
        </w:numPr>
        <w:rPr/>
      </w:pPr>
      <w:bookmarkStart w:id="229" w:name="__RefHeading___Toc3710913_372815092"/>
      <w:bookmarkStart w:id="230" w:name="_Toc81"/>
      <w:bookmarkEnd w:id="229"/>
      <w:r>
        <w:rPr/>
        <w:t>1</w:t>
      </w:r>
      <w:r>
        <w:rPr>
          <w:rtl w:val="true"/>
        </w:rPr>
        <w:t xml:space="preserve">- </w:t>
      </w:r>
      <w:r>
        <w:rPr>
          <w:rtl w:val="true"/>
        </w:rPr>
        <w:t>مكانتهما علیهما السلام عند أبيهما الإمام علي بن ابي طالب علیه السلام</w:t>
      </w:r>
      <w:r>
        <w:rPr>
          <w:rtl w:val="true"/>
        </w:rPr>
        <w:t>:</w:t>
      </w:r>
      <w:bookmarkEnd w:id="230"/>
    </w:p>
    <w:p>
      <w:pPr>
        <w:pStyle w:val="BookText"/>
        <w:rPr/>
      </w:pPr>
      <w:r>
        <w:rPr>
          <w:rFonts w:ascii="IRNazanin" w:hAnsi="IRNazanin" w:eastAsia="IRNazanin"/>
          <w:color w:val="111111"/>
          <w:sz w:val="28"/>
          <w:sz w:val="28"/>
          <w:szCs w:val="28"/>
          <w:rtl w:val="true"/>
          <w:lang w:bidi="fa-IR"/>
        </w:rPr>
        <w:t>كان للإمامين الحسن والحسين علیه السلام مكانة كبيرة وجليلة لدى أبيهما الإمام أمير المؤمنين علي علیه السلام وتتجلى هذه المكانة العظيمة من خلال الوصايا التي أوصى بها الإمام علي علیه السلام الحسن والحسين علیهما السلام والتي جاءت من باب الوعظ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سجل لنا التاريخ علاقة الحسن والحسين علیه السلام بأبيهما علیهما السلام، أنموذجاً يحتذي به الابناء بآبائهم والآباء بابنائهم وهي علاقة المودة والرحمة، وقد جسد الإمام علي علیه السلام مكانة الإمام الحسن علیه السلام من خلال المواعظ والوصايا التي وردت في كتاب نهج البلاغة والتي صرح بها الإمام أمير المؤمنين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وبين غيرك، فأحب لغيرك ما تحب لنفسك وأكره له ما تكره لها ولا تَظْلِم كما لا تحب أن تُظْلَم وأحسن كما تحب ان يحسن اليك</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ابن ابي الحديد في شرحه جاء في الحديث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يكمل إيمان عبد حتى يحب لأخيه ما يحب لنفسه ويكره لأخيه ما يكره لنفسه، وقال يصف الأسارى لبعض الملوك إفعل معي ما تحب ان يفعل الله معك فأطلقه وهذا هو معنى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 كما لا تحب ان تُظْلَم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 البحراني ان الإمام أمير المؤمنين علیه السلام أشار على الإمام الحسن علیه السلام ان </w:t>
      </w:r>
    </w:p>
    <w:p>
      <w:pPr>
        <w:pStyle w:val="BookText"/>
        <w:rPr/>
      </w:pPr>
      <w:r>
        <w:rPr>
          <w:rFonts w:ascii="Amiri" w:hAnsi="Amiri" w:eastAsia="Amiri" w:cs="Amiri"/>
          <w:color w:val="111111"/>
          <w:sz w:val="28"/>
          <w:sz w:val="28"/>
          <w:szCs w:val="28"/>
          <w:rtl w:val="true"/>
          <w:lang w:bidi="ar-SA"/>
        </w:rPr>
        <w:t>يجعل نفسه ميزاناً بينه وبين غيره ووجه استعارة لفظ الميزان له ان يكون ذا عدل بين نفسه وبين الناس كالميزان ثم شرح وجوه العدل والتسوية التي امره ان يكون ميزاناً فيها</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أوصى علیه السلام الحسن والحسين علیهما السلام لمّا ضربه ابن ملجم</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الزركلي، الاعلام،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أوصيكما وجميع ولدي وأهلي ومن بلغه كتابي بتقوى الله ونظم أمركم وصلاح ذات بينكم فإني سمعت جدكما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ذكر البحراني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 التي هي رأس كل خير والزهد في الدنيا وأن لايريداها وإن ارادتهما اي أقبلت عليهما بما بعد؛ وصلاح ذات البين أمر علیه السلام بالوصل وبالذات النفس اي اصلحوا نفس وصلكم من فساد يقع فيه، وصلاح ذات البين من لوازم الالفة والمحبة في الله وهي فضيلة تحت العفة ورغب علیه السلام بما رواه وسمعه عن رسول الله صلی الله علیه و آله وسلم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من خلال قراءة النص إن الإمام أمير المؤمنين علیه السلام حتى في أشد حالات مصابه لم تفارقه نفسه الزكية فهو يوصي أهل بيته بتقوى الله وصلاح ذات البين وقول الحق، إذ ورد في الحديث قول رسول الله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يصلح الله على يديه فئتين عظيمتين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مورد آخر من الخطبة المباركة أوصى الإمام علیه السلام بالأيتام والجيران والصلاة والجهاد والأمر بالمعروف والنهي عن المنكر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الأيتام فلا تغبوا أفواههم ولا يغيبوا بحضرتكم والله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 بأموالكم وانفسكم</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البحراني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علیه السلام اوصى بالأيتام ونهى عن إجاعتهم وتكنى عنها باغياب افواههم واستلزم برهم والإحسان اليهم ثم اوصى علیه السلام بالجيران والتحذير من الله فيهم ونبه علیه السلام على حفظ قلوبهم واكرامهم بوصية رسول الله صلی الله علیه و آله وسلم في حقهم واوصى بالصلاة لأنها عمود الدين</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ثم اوصى أمير المؤمنين علیه السلام بالشجاعة والمبارزة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لاتبدأ بدعاء إلى المبارزة فإن دعيت إليها فأجبت فإن طالبها باغٍ والباغي مصروع</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أوصى بعدم الدعوة للبروز للقتال؛ لأن الداعي إليها متجاوز ومتعدٍ والباغي مقلوب مطروح</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دعا بعض بني هاشم إلى البراز فأبى أن يبارزه فقال له الإمام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مامنعك ان تبارزه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 العرب وخشيت أن يغلبني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بغى عليك ولو بارزته لغلبته ولو بغى جبل على جبل لهد الباغي</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بيّن أحد الباحثين على أهمية الوصية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يترك الإمام علیه السلام مرحلة من مراحل التربية أو خطوة من خطواتها إلا وأوصلها إلى الناس بهدف تربية القيادة، وذلك بوساطة وصاياه إلى ابنه الإمام الحسن</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نهج البلاغة جسّد الإمام أمير المؤمنين علیه السلام مكانة الإمام الحسن علیه السلام بوصيته التي كتبها بحاضرين</w:t>
      </w:r>
      <w:r>
        <w:rPr>
          <w:rStyle w:val="FootnoteAnchor"/>
          <w:rtl w:val="true"/>
        </w:rPr>
        <w:footnoteReference w:id="1084"/>
      </w:r>
      <w:r>
        <w:rPr>
          <w:rFonts w:ascii="IRNazanin" w:hAnsi="IRNazanin" w:eastAsia="IRNazanin"/>
          <w:color w:val="111111"/>
          <w:sz w:val="28"/>
          <w:sz w:val="28"/>
          <w:szCs w:val="28"/>
          <w:rtl w:val="true"/>
          <w:lang w:bidi="fa-IR"/>
        </w:rPr>
        <w:t>بعد انصرافه من صفين، إذ عبر علیه السلام عن حبه لولده الحسن علیه السلام بقوله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الظاعنِ عنها غداً، إلى المولودِ المؤملِ مالايدركْ السالكِ سبيلَ من قد هلك غرض الاسقام ورهينة الأيام ورمية المصائب وعبد الدنيا وتاجر الغرور وغريم المنايا واسير الموت وحليف الهموم وقرين الاحزان ونصب الآفات وصريع الشهوات وخليفة الأموات</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 ابن أبي الحديد في شرحه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بالشدة المقر له بالغلبة وكأنه جعل نفسه فيما مضى خصماً للزمان بالقهر</w:t>
      </w:r>
      <w:r>
        <w:rPr>
          <w:rStyle w:val="FootnoteAnchor"/>
          <w:rtl w:val="true"/>
        </w:rPr>
        <w:footnoteReference w:id="1086"/>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كان قد جاوز الستين نصف العمر الطبيعي الذي قل أن يبلغه أحد فعلى تقديراً انه بلغه فكل ما بعد الستين اقل مامضى فلا جرم يكون العمر قد أدبر</w:t>
      </w:r>
      <w:r>
        <w:rPr>
          <w:rStyle w:val="FootnoteAnchor"/>
          <w:rtl w:val="true"/>
        </w:rPr>
        <w:footnoteReference w:id="1087"/>
      </w:r>
      <w:r>
        <w:rPr>
          <w:rFonts w:ascii="Amiri" w:hAnsi="Amiri" w:eastAsia="Amiri" w:cs="Amiri"/>
          <w:color w:val="111111"/>
          <w:sz w:val="28"/>
          <w:sz w:val="28"/>
          <w:szCs w:val="28"/>
          <w:rtl w:val="true"/>
          <w:lang w:bidi="ar-SA"/>
        </w:rPr>
        <w:t>، والمستسلم للدهر أي الصابر على آفاته وضرباته</w:t>
      </w:r>
      <w:r>
        <w:rPr>
          <w:rStyle w:val="FootnoteAnchor"/>
          <w:rtl w:val="true"/>
        </w:rPr>
        <w:footnoteReference w:id="1088"/>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يزل نافراً عنها منفرداً بذكر معايبها</w:t>
      </w:r>
      <w:r>
        <w:rPr>
          <w:rStyle w:val="FootnoteAnchor"/>
          <w:rtl w:val="true"/>
        </w:rPr>
        <w:footnoteReference w:id="1089"/>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إشعاراً بانه سيموت وهو تعبير عن الركون إلى الدنيا والمقام بها بذكر كونها مساكن الموتى إذ من كان من مساكنهم يوشك ان يلحقه مانزل بهم</w:t>
      </w:r>
      <w:r>
        <w:rPr>
          <w:rStyle w:val="FootnoteAnchor"/>
          <w:rtl w:val="true"/>
        </w:rPr>
        <w:footnoteReference w:id="1090"/>
      </w:r>
      <w:r>
        <w:rPr>
          <w:rFonts w:ascii="IRNazanin" w:hAnsi="IRNazanin" w:eastAsia="IRNazanin"/>
          <w:color w:val="111111"/>
          <w:sz w:val="28"/>
          <w:sz w:val="28"/>
          <w:szCs w:val="28"/>
          <w:rtl w:val="true"/>
          <w:lang w:bidi="fa-IR"/>
        </w:rPr>
        <w:t>، إذ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الظاعن عنها غداً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 لا يريد الغد بعينه بل يريد قرب الرحيل والظعن</w:t>
      </w:r>
      <w:r>
        <w:rPr>
          <w:rStyle w:val="FootnoteAnchor"/>
          <w:rtl w:val="true"/>
        </w:rPr>
        <w:footnoteReference w:id="1092"/>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يدرك وفيه تنفير عن طول الأمل إذ كان ينسي الآخره وجل وجه التنفير تأملّه ما لا يدرك وظاهر الانسان مادام في هذه الدار موجه امله نحو مطالبها كما أشار سيد المرسلين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ابن آدم ويشيب وفيه خصلتان الحرص والأمل وذلك يستلزم إنقضاء مدته دون بلوغها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 سبيل من 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الاسقام اي إن كل واحد من الناس يؤمل اموراً لا يدركها وكل واحد من الناس سالك سبيل من هلك قبله وغرض الأسقام لان الانسان كاالهدف لأفات الدنيا واعراضها</w:t>
      </w:r>
      <w:r>
        <w:rPr>
          <w:rStyle w:val="FootnoteAnchor"/>
          <w:rtl w:val="true"/>
        </w:rPr>
        <w:footnoteReference w:id="1094"/>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استعار له لفظ الرهينة باعتبار ان وجوده مربوط بالاوقات وداخل في حكمها كما يربط الرهن بسيد مرتهنه</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رمية المصائب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لرميه ما يرمى</w:t>
      </w:r>
      <w:r>
        <w:rPr>
          <w:rStyle w:val="FootnoteAnchor"/>
          <w:rtl w:val="true"/>
        </w:rPr>
        <w:footnoteReference w:id="1096"/>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الدنيا وتاجر الغرور وغريم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الانسان طوع شهواته فهو عبد الدنيا وحركاته فيها مبنية على غرور لا أصل لها وتاجر المنايا، لأن المنايا تطالبه بالرحيل عن هذه الدار إذ كانت غريماً له يقتضيه ما لابد له من ادائه</w:t>
      </w:r>
      <w:r>
        <w:rPr>
          <w:rFonts w:eastAsia="Amiri" w:cs="Amiri" w:ascii="Amiri" w:hAnsi="Amiri"/>
          <w:color w:val="111111"/>
          <w:sz w:val="28"/>
          <w:szCs w:val="28"/>
          <w:lang w:bidi="ar-SA"/>
        </w:rPr>
        <w:t>1</w:t>
      </w:r>
      <w:r>
        <w:rPr>
          <w:rStyle w:val="FootnoteAnchor"/>
          <w:rtl w:val="true"/>
        </w:rPr>
        <w:footnoteReference w:id="109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وحليف الهموم وقرين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لفظي الحليف والقرين له باعتبار عدم انفكاكه عن الهموم والاحزان كما لا ينفك الحليف والقرين عن حليفه وقرينه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الآفات وصريع الشهوات وخليفة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كان معرضاً للافات، وكان نصباً لها اي لا تفارقه العلل ولما كان إنما يهلك بشهواته كان حريماً لها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تعبير عن الدنيا بتذكير الموت لأن خليفة الاموات في معرض اللحوق بهم على حد قول احد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امرءاً ليس بينه وبين آدم إلا أن ميت المصدق النسب في الموت</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 من نهج البلاغة جسد أمير المؤمنين علي ابن ابي طالب علیه السلام حبه للإمام الحسن علیه السلام بوصفه كنفسه علیه السلام كما وصف القرآن الكريم رسول الله صلی الله علیه و آله وسلم من أمير المؤمنين علیه السلام بقول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صرح الإمام علي علیه السلام بمكانة الإمام الحسن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بعضي بل وجدتك كلي حتى كأن شيئا لو أصابك أصابني وكأن الموت لو أتاك أتاني</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البحراني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كناية عن شدة اتصاله به وقربه منه ومحبته له؛ بل وجده كله إذ كان هو الخليفة له والقائم مقامه ووارث علمه وفضائله ودل على شدة قرابته منه وانه بمنزلة نفسه بذكر الفاتين</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إذ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أولادنا أكبادنا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غريبا على أمير المؤمنين علیه السلام محبته للإمامين الحسن والحسين علیه السلام وكنايته واضحة وحرصه لولده الحسن علیه السلام فهو سيد شباب أهل الجنة كما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ووصيه من بعده بإمامة الأمة وفلذة كبده والقائم بأمور العباد من بعده وهذه الكناية لبيان منزلته وعلو مكانته بين الناس لكي يكونوا شهوداً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231" w:name="pg7106_74642"/>
    </w:p>
    <w:p>
      <w:pPr>
        <w:pStyle w:val="BookText"/>
        <w:rPr/>
      </w:pPr>
      <w:bookmarkEnd w:id="231"/>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شيئاً لو أصابك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كل والد يرى وجود ولده امتدادا وتكراراً لوجوده وقرة عين له ما كان ليحظى بها لو لم يوجده وهذه هي عاطفة الأبوين نحو الولد وهي اشبه بالصرعة والجنون</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 إن العاطفة الفطرية الأبوية التي جعلها الله للخلق على حد سواء ولم يقصرها على البشر وهي نعمة الوجود لدى البشر فكيف لا تعظم عند آل البيت علیهم السلام وهم منبع الحب والحنان والوئام، فكلام أمير المؤمنين علیه السلام يخص ولده الحسن علیه السلام وهو غاية بالحب والسعادة لأنه امتداد له فهو الوصي للنبي الأكرم والدليل للبشر، فعاطفته نحو الحسن والحسين علیهما السلام شهد بها القريب والبعيد في السلم والحرب لأنهما فلذة كبده وسيدا شباب أهل الجنة</w:t>
      </w:r>
      <w:r>
        <w:rPr>
          <w:rFonts w:eastAsia="IRNazanin" w:cs="IRNazanin"/>
          <w:color w:val="111111"/>
          <w:sz w:val="28"/>
          <w:szCs w:val="28"/>
          <w:rtl w:val="true"/>
          <w:lang w:bidi="fa-IR"/>
        </w:rPr>
        <w:t>.</w:t>
      </w:r>
    </w:p>
    <w:p>
      <w:pPr>
        <w:pStyle w:val="Heading5"/>
        <w:numPr>
          <w:ilvl w:val="4"/>
          <w:numId w:val="1"/>
        </w:numPr>
        <w:rPr/>
      </w:pPr>
      <w:bookmarkStart w:id="232" w:name="__RefHeading___Toc3710915_372815092"/>
      <w:bookmarkStart w:id="233" w:name="_Toc82"/>
      <w:bookmarkEnd w:id="232"/>
      <w:r>
        <w:rPr/>
        <w:t>2</w:t>
      </w:r>
      <w:r>
        <w:rPr>
          <w:rtl w:val="true"/>
        </w:rPr>
        <w:t xml:space="preserve">- </w:t>
      </w:r>
      <w:r>
        <w:rPr>
          <w:rtl w:val="true"/>
        </w:rPr>
        <w:t>دورهما علیهما السلام في حروب الإمام علي علیه السلام في كتاب نهج البلاغة</w:t>
      </w:r>
      <w:r>
        <w:rPr>
          <w:rtl w:val="true"/>
        </w:rPr>
        <w:t>:</w:t>
      </w:r>
      <w:bookmarkEnd w:id="233"/>
    </w:p>
    <w:p>
      <w:pPr>
        <w:pStyle w:val="Heading6"/>
        <w:numPr>
          <w:ilvl w:val="5"/>
          <w:numId w:val="1"/>
        </w:numPr>
        <w:rPr/>
      </w:pPr>
      <w:bookmarkStart w:id="234" w:name="__RefHeading___Toc3710917_372815092"/>
      <w:bookmarkStart w:id="235" w:name="_Toc83"/>
      <w:bookmarkEnd w:id="234"/>
      <w:r>
        <w:rPr>
          <w:rtl w:val="true"/>
        </w:rPr>
        <w:t>أ</w:t>
      </w:r>
      <w:r>
        <w:rPr>
          <w:rtl w:val="true"/>
        </w:rPr>
        <w:t xml:space="preserve">- </w:t>
      </w:r>
      <w:r>
        <w:rPr>
          <w:rtl w:val="true"/>
        </w:rPr>
        <w:t xml:space="preserve">دورهما علیهما السلام في معركة الجمل </w:t>
      </w:r>
      <w:r>
        <w:rPr/>
        <w:t>36</w:t>
      </w:r>
      <w:r>
        <w:rPr>
          <w:rtl w:val="true"/>
        </w:rPr>
        <w:t xml:space="preserve"> </w:t>
      </w:r>
      <w:r>
        <w:rPr>
          <w:rtl w:val="true"/>
        </w:rPr>
        <w:t>ه</w:t>
      </w:r>
      <w:r>
        <w:rPr>
          <w:rtl w:val="true"/>
        </w:rPr>
        <w:t>:</w:t>
      </w:r>
      <w:bookmarkEnd w:id="23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برز دور الإمام الحسن علیه السلام السياسي والعسكري في موقعة الجمل، التي حدثت في جمادي الأول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107"/>
      </w:r>
      <w:r>
        <w:rPr>
          <w:rFonts w:ascii="IRNazanin" w:hAnsi="IRNazanin" w:eastAsia="IRNazanin"/>
          <w:color w:val="111111"/>
          <w:sz w:val="28"/>
          <w:sz w:val="28"/>
          <w:szCs w:val="28"/>
          <w:rtl w:val="true"/>
          <w:lang w:bidi="fa-IR"/>
        </w:rPr>
        <w:t xml:space="preserve">، وأصبح للإمام الحسن علیه السلام دور قيادي في أحداث هذه المعركة وما تلتها من معارك أخرى خاضها أمير المؤمنين علیه السلام دفاعاً عن الإسلام وحفاظاً على وحدة المسلمين، وحينما بدأت احداث المعركة السياسية والعسكرية تتصاعد قام الإمام علي علیه السلام بإيفاد إبنه الحسن علیه السلام ومعه عمار بن ياسر يستنفران له الناس، وذلك حينما بلغه ان عامله على الكوفة أبا موسى </w:t>
      </w:r>
    </w:p>
    <w:p>
      <w:pPr>
        <w:pStyle w:val="BookText"/>
        <w:rPr/>
      </w:pPr>
      <w:r>
        <w:rPr>
          <w:rFonts w:ascii="Amiri" w:hAnsi="Amiri" w:eastAsia="Amiri" w:cs="Amiri"/>
          <w:color w:val="111111"/>
          <w:sz w:val="28"/>
          <w:sz w:val="28"/>
          <w:szCs w:val="28"/>
          <w:rtl w:val="true"/>
          <w:lang w:bidi="ar-SA"/>
        </w:rPr>
        <w:t>الاشعري يخذلُ الناس ويثبطهم عن الالتحاق به لحرب الناكثين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الإمام الحسن علیه السلام معاني ودلالات هذا التكليف الديني والسياسي، فقد عقد العزم على أن يقوم بهذه المهمة العاجلة في أحسن وجه والتقى فور وصوله الكوفة عاملها أبا موسى الأشعري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تثبط الناس عنا؟ فوالله ما أردنا إلا الاصلاح ولا مثل أمير المؤمنين يخاف على شيء؟ فقال صدق بأبي وأمي ولكن المستشار مؤتمن، سمعت رسول الله صلی الله علیه و 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ستكون فتنة القاعد فيها خير من القائم والقائم خير من الماشي والماشي خير من الراكب وقد جعلنا الله اخواناً وقدم وحرم علينا دماءنا واموالنا، فغضب عمار وقام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إنما قال له وحده انت فيها قاعد خير منك قائم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عملنا لا أم لك فتنح عن منبرنا</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حرص الإمام على إكمال المهمة واستمر يوضح الحقائق التي غابت عن كثير من الناس بسبب التضليل الاعلامي الذي مارسه اعداء الإمام علي علیه السلام ويوقظ الهمم ويبعث النشاط ويحفزهم على الجهاد ونصرة أمير المؤمنين علیه السلام فصعد المنبر علیه السلام وخطب فيهم قائلاً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من مسير أمير المؤمنين علي ابن ابي طالب علیه السلام ماقد بلغكم وقد اتيناكم مستنفرين لأنكم جبهة الأنصار رؤوس الحرب، وقد كان من نقض طلحة والزبير </w:t>
      </w:r>
    </w:p>
    <w:p>
      <w:pPr>
        <w:pStyle w:val="BookText"/>
        <w:rPr/>
      </w:pPr>
      <w:r>
        <w:rPr>
          <w:rFonts w:ascii="Amiri" w:hAnsi="Amiri" w:eastAsia="Amiri" w:cs="Amiri"/>
          <w:color w:val="111111"/>
          <w:sz w:val="28"/>
          <w:sz w:val="28"/>
          <w:szCs w:val="28"/>
          <w:rtl w:val="true"/>
          <w:lang w:bidi="ar-SA"/>
        </w:rPr>
        <w:t>بعد بيعتهما وخروجهما بعائشة ما بلغكم وتعلمون ان وهن النساء وضعف رأيهن إلى التلاشي ومن أجل ذلك جعل الله الرجال قوامين على النساء وأيم الله لولم ينصره منكم أحد لرجوت أن يكون فيمن أقبل معه من المهاجرين والانصار، كفاية، فانصروا الله سينصركم</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عمار بن ياسر وقيس بن سعد وخطبا بالناس يبينان للناس حقيقة ماحدث بعثمان بن عفان ويحفزون الناس على المسير إلى أمير المؤمنين والجهاد في سبيل الله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واصل الإمام الحسن تنفيذ المهمة الرسمية التي كلف بها في استنفار الناس وتوضيح الحقائق وفضح ماقاله والي الكوفة المتخاذل أبو موسى الاشعري الذي حاول تثبيط الناس عن نصرة الإمام علي بن ابي طالب علیه السلام فسمع الناس كلامه وأجابوا ورضوا به وبايعوه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ويتبين لنا مما تقدم أن مساعي الإمام الحسن علیه السلام في الكوفة قد تكللت بالنجاح وتمكن الإمام الحسن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علیه السلام من كسب ود أهل الكوفة إلى جانب أبيه علیه السلام وبعد أن رأى الإمام الحسن علیه السلام هذا الموقف الايجابي من اهل الكوفة خطب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غادٍ فمن شاء منكم أن يخرج معي على الظهر ومن شاء فليخرج في الماء</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فنفر معه تسعة الآف رجل فأخذ بعضهم البر وأخذ بعضهم الماء وعلى كل سبع رجل، فسار الإمام الحسن في البر ومعه ستة الآف ومائتان وسار في الماء الفان </w:t>
      </w:r>
    </w:p>
    <w:p>
      <w:pPr>
        <w:pStyle w:val="BookText"/>
        <w:rPr/>
      </w:pPr>
      <w:r>
        <w:rPr>
          <w:rFonts w:ascii="Amiri" w:hAnsi="Amiri" w:eastAsia="Amiri" w:cs="Amiri"/>
          <w:color w:val="111111"/>
          <w:sz w:val="28"/>
          <w:sz w:val="28"/>
          <w:szCs w:val="28"/>
          <w:rtl w:val="true"/>
          <w:lang w:bidi="ar-SA"/>
        </w:rPr>
        <w:t>وثمانمائة</w:t>
      </w:r>
      <w:r>
        <w:rPr>
          <w:rStyle w:val="FootnoteAnchor"/>
          <w:rtl w:val="true"/>
        </w:rPr>
        <w:footnoteReference w:id="1115"/>
      </w:r>
      <w:r>
        <w:rPr>
          <w:rFonts w:ascii="IRNazanin" w:hAnsi="IRNazanin" w:eastAsia="IRNazanin"/>
          <w:color w:val="111111"/>
          <w:sz w:val="28"/>
          <w:sz w:val="28"/>
          <w:szCs w:val="28"/>
          <w:rtl w:val="true"/>
          <w:lang w:bidi="fa-IR"/>
        </w:rPr>
        <w:t>، لكن دور الإمام الحسن علیه السلام لم يقتصر على استنفار أهل الكوفة بل ذكر خليفة بن خياط إن الإمام علياً علیه السلام جعل الإمام الحسن علیه السلام على الميمنة والإمام الحسين علیه السلام على الميسرة في معركة الجمل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نهج البلاغة جسّد أمير المؤمنين علیه السلام دور الإمام الحسين علیه السلام في معركة الجمل إذ ذكر نوف البكالي أن الإمام الحسين علیه السلام كان له دور في الجمل فقد كان على الميسرة بعشرة الآف مقاتل، إذ عقد الإمام علي علیه السلام للحسين في عشرة الآف، وقيس بن سعد في عشرة الآف، ولأبي ايوب الانصاري بعشرة الآف ولغيرهم على عدد آخر وهو يريد الرجعة إلى صفين</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احتدمت المعركة في البصرة زحف الإمام علي علیه السلام نحو الجمل بنفسه في كتيبته الخضراء من المهاجرين والانصار وحوله الحسن والحسين ومحمد بن الحنفية ورفع له الراية وقال له تقدم حتى تركزها في عين الجمل، فلما تقدم بها رشقته السهام فقال لأصحابه رويدا حتى تنفذ منهم السهام، ولما أبطأ بها جاءه من خلفه ووضع يده على منكبه الايمن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لا أم لك، وأخذ منه الراية ودفعها إلى الحسن علیه السلام فحمل الحسن علیه السلام على القوم وفرقهم عن الجمل حتى انتهى إليه وطعنه في عينه، ثم دفعها إلى الإمام الحسين علیه السلام ففعل كما فعل اخوه الحسن علیه السلام، واكد ان الإمامين الحسن والحسين كانا يشتركان معه ويفديانه بنفسيهما غير انه كان يضن بهما عن الخطر مخافة ان يصيبهما سوء فتنقطع بقتلهما ذرية رسول الله على حد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واحياناً كان يقول انهما ابنا رسول الله </w:t>
      </w:r>
      <w:bookmarkStart w:id="236" w:name="pg7106_74646"/>
    </w:p>
    <w:p>
      <w:pPr>
        <w:pStyle w:val="BookText"/>
        <w:rPr/>
      </w:pPr>
      <w:bookmarkEnd w:id="236"/>
      <w:r>
        <w:rPr>
          <w:rFonts w:ascii="Amiri" w:hAnsi="Amiri" w:eastAsia="Amiri" w:cs="Amiri"/>
          <w:color w:val="111111"/>
          <w:sz w:val="28"/>
          <w:sz w:val="28"/>
          <w:szCs w:val="28"/>
          <w:rtl w:val="true"/>
          <w:lang w:bidi="ar-SA"/>
        </w:rPr>
        <w:t>ومحمد ابن الحنفية ابني، واحيانا يقول انهما عيناي ومحمد ساعدي ويدي والمرء يدفع عن عينيه بيديه وساعديه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3710919_372815092"/>
      <w:bookmarkStart w:id="238" w:name="_Toc84"/>
      <w:bookmarkEnd w:id="237"/>
      <w:r>
        <w:rPr>
          <w:rtl w:val="true"/>
        </w:rPr>
        <w:t>ب</w:t>
      </w:r>
      <w:r>
        <w:rPr>
          <w:rtl w:val="true"/>
        </w:rPr>
        <w:t xml:space="preserve">- </w:t>
      </w:r>
      <w:r>
        <w:rPr>
          <w:rtl w:val="true"/>
        </w:rPr>
        <w:t xml:space="preserve">دورهما علیهما السلام في معركة صفين </w:t>
      </w:r>
      <w:r>
        <w:rPr/>
        <w:t>37</w:t>
      </w:r>
      <w:r>
        <w:rPr>
          <w:rtl w:val="true"/>
        </w:rPr>
        <w:t xml:space="preserve"> </w:t>
      </w:r>
      <w:r>
        <w:rPr>
          <w:rtl w:val="true"/>
        </w:rPr>
        <w:t>ه</w:t>
      </w:r>
      <w:r>
        <w:rPr>
          <w:rtl w:val="true"/>
        </w:rPr>
        <w:t>:</w:t>
      </w:r>
      <w:bookmarkEnd w:id="238"/>
    </w:p>
    <w:p>
      <w:pPr>
        <w:pStyle w:val="BookText"/>
        <w:rPr/>
      </w:pPr>
      <w:r>
        <w:rPr>
          <w:rFonts w:ascii="IRNazanin" w:hAnsi="IRNazanin" w:eastAsia="IRNazanin"/>
          <w:color w:val="111111"/>
          <w:sz w:val="28"/>
          <w:sz w:val="28"/>
          <w:szCs w:val="28"/>
          <w:rtl w:val="true"/>
          <w:lang w:bidi="fa-IR"/>
        </w:rPr>
        <w:t xml:space="preserve">من الأحداث المهمة التي شهدها الإمامان الحسن والحسين علیهما السلام في عهد أبيهما الإمام أمير المؤمنين علیه السلام معركة صفين التي حدثت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119"/>
      </w:r>
      <w:r>
        <w:rPr>
          <w:rFonts w:ascii="IRNazanin" w:hAnsi="IRNazanin" w:eastAsia="IRNazanin"/>
          <w:color w:val="111111"/>
          <w:sz w:val="28"/>
          <w:sz w:val="28"/>
          <w:szCs w:val="28"/>
          <w:rtl w:val="true"/>
          <w:lang w:bidi="fa-IR"/>
        </w:rPr>
        <w:t>بين الخلافة الدينية الشرعية والمتمثلة بخليفة المسلمين الإمام أمير المؤمنين علي بن ابي طالب علیه السلام، وبين والي الشام المتمرد على الخلافة الشرعية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للامامين الحسن والحسين علیهما السلام الدور البارز في تلك المعركه، إذ لعب سبطا رسول الله صلی الله علیه و آله وسلم دوراً بارز في تهيئة الناس وحثهم على الجهاد في سبيل الله، من ثم كانا قادةً ومقاتلين في هذه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الإمام أمير المؤمنين علي علیه السلام حريصاً كل الحرص على حياة الإمامين الحسن والحسين علیهما السلام في المعارك خوفاً من ان يستشهدا وينقطع نسل آل محمد صلی الله علیه و آله وسلم إذ صرح علیه السلام في أحد خطبه في نهج البلاغة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أملكوا عني هذا الغلام لا يهدني فإنني أنفس بهذين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الموت لئلا ينقطع بهما نسل رسول الله صلی الله علیه و آله وسلم</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البحراني في شرحه قول أمير المؤمنين بحق الحسن والحسين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وجود الولد المنتفع مما يشد القوة وتقوى به النفس خصوصاً مثل الإمام الحسن علیه السلام </w:t>
      </w:r>
    </w:p>
    <w:p>
      <w:pPr>
        <w:pStyle w:val="BookText"/>
        <w:rPr/>
      </w:pPr>
      <w:r>
        <w:rPr>
          <w:rFonts w:ascii="IRNazanin" w:hAnsi="IRNazanin" w:eastAsia="IRNazanin"/>
          <w:color w:val="111111"/>
          <w:sz w:val="28"/>
          <w:sz w:val="28"/>
          <w:szCs w:val="28"/>
          <w:rtl w:val="true"/>
          <w:lang w:bidi="fa-IR"/>
        </w:rPr>
        <w:t>تكنى بقوله لايهدني على تقدير هلاكه عن إضعافه لركنه وانكسار نفسه بذلك ثم على علة اخرى لوجوب المحافظة عليه مع أخيه الحسين علیه السلام، هي المحافظة على نسل رسول الله صلی الله علیه و آله وسلم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كلام الإمام علي علیه السلام في أيام صفين إذ رأى ولده الحسن علیه السلام يسرع إلى الحرب فقال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هذا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أن الحسن والحسين إبنا رسول الله صلی الله علیه و آله وسلم شرعاً لا عرفاً وذلك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دعا الرسول صلی الله علیه و آله وسلم هذين الابناء غير الحسن والحسين</w:t>
      </w:r>
      <w:r>
        <w:rPr>
          <w:rStyle w:val="FootnoteAnchor"/>
          <w:rtl w:val="true"/>
        </w:rPr>
        <w:footnoteReference w:id="1123"/>
      </w:r>
      <w:r>
        <w:rPr>
          <w:rFonts w:ascii="IRNazanin" w:hAnsi="IRNazanin" w:eastAsia="IRNazanin"/>
          <w:color w:val="111111"/>
          <w:sz w:val="28"/>
          <w:sz w:val="28"/>
          <w:szCs w:val="28"/>
          <w:rtl w:val="true"/>
          <w:lang w:bidi="fa-IR"/>
        </w:rPr>
        <w:t>، وقبل بدء المعركة كان للامامين الحسن والحسين علیهما السلام الدور القيادي والبطولي في تعبئة الناس ضد معاوية وحثهم على الجهاد، إذ خطب الإمام الحسن بأهل الكوفة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عظم الله عليكم من حقه وأسبغ عليكم من نعمه ما لا يحصى ذكره ولا يؤدي شكره ولا يبلغه حقه ولا قول ونحن إنما غضبنا الله ولكم فإنه مَنَّ علينا بما هو أهله ان نشكر فيه آلاءه وبلاءه ونعماءه قولاً يصعد إلى الله فيه الرضا وتنتشر فيه عارفة الصدق يصدق الله فيه قولنا</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الإمام الحسين علیه السلام وخطب فحمد الله وأثنى عليه بما هو اهله قائلاً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أنتم الأحبة الكرماء والشعار دون الدثار فجدّوا في إحياء </w:t>
      </w:r>
    </w:p>
    <w:p>
      <w:pPr>
        <w:pStyle w:val="BookText"/>
        <w:rPr/>
      </w:pPr>
      <w:r>
        <w:rPr>
          <w:rFonts w:ascii="Amiri" w:hAnsi="Amiri" w:eastAsia="Amiri" w:cs="Amiri"/>
          <w:color w:val="111111"/>
          <w:sz w:val="28"/>
          <w:sz w:val="28"/>
          <w:szCs w:val="28"/>
          <w:rtl w:val="true"/>
          <w:lang w:bidi="ar-SA"/>
        </w:rPr>
        <w:t>مادثر بينكم وإسهال</w:t>
      </w:r>
      <w:r>
        <w:rPr>
          <w:rStyle w:val="FootnoteAnchor"/>
          <w:rtl w:val="true"/>
        </w:rPr>
        <w:footnoteReference w:id="1125"/>
      </w:r>
      <w:r>
        <w:rPr>
          <w:rFonts w:ascii="Amiri" w:hAnsi="Amiri" w:eastAsia="Amiri" w:cs="Amiri"/>
          <w:color w:val="111111"/>
          <w:sz w:val="28"/>
          <w:sz w:val="28"/>
          <w:szCs w:val="28"/>
          <w:rtl w:val="true"/>
          <w:lang w:bidi="ar-SA"/>
        </w:rPr>
        <w:t>ما توعر عليكم وآلفة ما ذاع منكم ألا إن الحرب شرها ذريع وطعمها فظيع وهي جرع فمن أخذ لها آهبتها واستعد لها عدتها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وجدت هذه الخطب استحسان ورضا أهل الكوفة الذين استنفروا للوقوف مع الإمام علي علیه السلام في حربه ضد معاوية، فقد ذكر ابن قتيبة ان الإمام علياً علیه السلام عندما سار بجيشه لملاقاة معاوية اعطى للحسن علیه السلام دوراً قيادياً فعندما سار بالناس من الكوفة في مائة وتسعين الفاً فجعل على المقدمة الاشتر النخعي وعلى المهاجرين محمد بن ابي بكر وعلى أهل البصرة عبد الله بن عباس وعلى الكوفة عبد الله بن جعفر وعلى جماعة الخيل عمار بن ياسر وعلى القلب الحسن ابن علي علیه السلام</w:t>
      </w:r>
      <w:r>
        <w:rPr>
          <w:rStyle w:val="FootnoteAnchor"/>
          <w:rtl w:val="true"/>
        </w:rPr>
        <w:footnoteReference w:id="1127"/>
      </w:r>
      <w:r>
        <w:rPr>
          <w:rFonts w:ascii="IRNazanin" w:hAnsi="IRNazanin" w:eastAsia="IRNazanin"/>
          <w:color w:val="111111"/>
          <w:sz w:val="28"/>
          <w:sz w:val="28"/>
          <w:szCs w:val="28"/>
          <w:rtl w:val="true"/>
          <w:lang w:bidi="fa-IR"/>
        </w:rPr>
        <w:t>، وفي رواية أخرى أن أمير المؤمنين عندما بدأ يصف أصحابه في رمحه وهو رمح رسول الله صلی الله علیه و آله وسلم الملموس بيده الشريفة فعبأهم ميمنة وميسرة وقلباً وجناحين فجعل على الميمنة الحسن والحسين سبطا رسول الله صلی الله علیه و آله وسلم</w:t>
      </w:r>
      <w:r>
        <w:rPr>
          <w:rStyle w:val="FootnoteAnchor"/>
          <w:rtl w:val="true"/>
        </w:rPr>
        <w:footnoteReference w:id="1128"/>
      </w:r>
      <w:r>
        <w:rPr>
          <w:rFonts w:ascii="Amiri" w:hAnsi="Amiri" w:eastAsia="Amiri" w:cs="Amiri"/>
          <w:color w:val="111111"/>
          <w:sz w:val="28"/>
          <w:sz w:val="28"/>
          <w:szCs w:val="28"/>
          <w:rtl w:val="true"/>
          <w:lang w:bidi="ar-SA"/>
        </w:rPr>
        <w:t>، وفي أثناء المعركة أراد معاوية أن يزرع الفتنة والتفرقة بين صفوف جيش أمير المؤمنين ذلك من خلال ارسال عبيدالله بن عمر</w:t>
      </w:r>
      <w:r>
        <w:rPr>
          <w:rStyle w:val="FootnoteAnchor"/>
          <w:rtl w:val="true"/>
        </w:rPr>
        <w:footnoteReference w:id="1129"/>
      </w:r>
      <w:r>
        <w:rPr>
          <w:rFonts w:ascii="IRNazanin" w:hAnsi="IRNazanin" w:eastAsia="IRNazanin"/>
          <w:color w:val="111111"/>
          <w:sz w:val="28"/>
          <w:sz w:val="28"/>
          <w:szCs w:val="28"/>
          <w:rtl w:val="true"/>
          <w:lang w:bidi="fa-IR"/>
        </w:rPr>
        <w:t>إلى الإمام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إليك حاجة فالقني فلقيه الحسن علیه السلام 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وتر قريشاً وقد كرهته، </w:t>
      </w:r>
    </w:p>
    <w:p>
      <w:pPr>
        <w:pStyle w:val="BookText"/>
        <w:rPr/>
      </w:pPr>
      <w:r>
        <w:rPr>
          <w:rFonts w:ascii="Amiri" w:hAnsi="Amiri" w:eastAsia="Amiri" w:cs="Amiri"/>
          <w:color w:val="111111"/>
          <w:sz w:val="28"/>
          <w:sz w:val="28"/>
          <w:szCs w:val="28"/>
          <w:rtl w:val="true"/>
          <w:lang w:bidi="ar-SA"/>
        </w:rPr>
        <w:t>فهل لك أن تخلفه ونوليك هذا الأمر؟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والله لا يكون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فكأني أنظر اليك مقتولا في يومك او غدك، أما إن الشيطان قد زين لك أو خدعك حتى أخرجك مخلقاً بالخلوق ترى النساء أصل الشام موقفك وسيصرعك الله ويبطحك لوجهك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إلا كيومه أو كالغد، وكان القتال فخرج عبيد الله في كتيبة رقطاء وهي الخضرية كانوا أربعة الآف عليهم ثياب خضر، ونظر الحسن فاذا هو برجل متوسد رجل قتيل قد ركز رمحه في عينه وربط فرسه برجله فقال الحسن لمن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هذا؟ فاذا هو برجل من حمدان فاذا القتيل عبيد الله بن عمر بن الخطاب</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الحادثة هي واحدة من كرامات الإمام الحسن علیه السلام التي مَنَّ بها الله عليه وعلى آل رسول الله الاطهار، فالحسن علیه السلام أخبر بمصير عبيد الله بن عمر وهو القتل وقد تحقق ذلك قولاً وفعلاً لأن الله جلّ وعلا مَنَّ عليهم علیهم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اشترك الإمام الحسن علیه السلام مع والده أمير المؤمنين علي علیه السلام في حرب صفين والنهروان بكل بسالة، فَظَلَّ الإمام الحسن علیه السلام صامداً على منهاج النبوة ودعائم الإسلام يدافع عن سيرة جده المصطفى صلی الله علیه و آله وسلم، ومما يوكد اعتزاز الإمام علي بن ابي </w:t>
      </w:r>
    </w:p>
    <w:p>
      <w:pPr>
        <w:pStyle w:val="BookText"/>
        <w:rPr/>
      </w:pPr>
      <w:r>
        <w:rPr>
          <w:rFonts w:ascii="IRNazanin" w:hAnsi="IRNazanin" w:eastAsia="IRNazanin"/>
          <w:color w:val="111111"/>
          <w:sz w:val="28"/>
          <w:sz w:val="28"/>
          <w:szCs w:val="28"/>
          <w:rtl w:val="true"/>
          <w:lang w:bidi="fa-IR"/>
        </w:rPr>
        <w:t>طالب علیه السلام بولديه الحسن والحسين، قوله علیه السلام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كنت سخياً بنفسي عن الدنيا ورأيت طيب النفس بالموت وقد هممت بالإقدام على القوم فنظرت إلى هذين قد ابتدراني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ونظرت إلى هذين قد استقدماني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 هذين إن هلكا انقطع نسل محمد صلی الله علیه و آله وسلم من هذه الأمة فكرهت ذلك واشفقت على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يهلكا وقد علمت أن لولا مكاني لم يستقدما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وعبد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لئن لقيتم بعد يومي هذا لألقينهم وليسوا معي في عسكر ولا دار</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كلام أمير المؤمنين علیه السلام انه كان مشفقاً على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ومحمد بن علي وعبد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يتمنى هلاك أحد منهم لأنه يعني انقطاعاً لنسل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من نهج البلاغة نجد ان الإمام علیه السلام كان حريصاً على حياتهما إذ صرح بذلك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يدي ويعني محمد بن الحنفية، وهذان عيناي ويعني الحسن والحسين علیهما السلام وما زال الانسان يذب بيده عن عينه</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قالها الإمام علي علیه السلام عندما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تعرض محمداً للقتل وتقذف به في نحور الاعداء دون أخويه</w:t>
      </w:r>
      <w:r>
        <w:rPr>
          <w:rStyle w:val="FootnoteAnchor"/>
          <w:rtl w:val="true"/>
        </w:rPr>
        <w:footnoteReference w:id="1134"/>
      </w:r>
      <w:r>
        <w:rPr>
          <w:rFonts w:ascii="IRNazanin" w:hAnsi="IRNazanin" w:eastAsia="IRNazanin"/>
          <w:color w:val="111111"/>
          <w:sz w:val="28"/>
          <w:sz w:val="28"/>
          <w:szCs w:val="28"/>
          <w:rtl w:val="true"/>
          <w:lang w:bidi="fa-IR"/>
        </w:rPr>
        <w:t xml:space="preserve">، نفهم من قوله علیه السلام، هذا حرصه الشديد على حياتهما، فقد كان الإمام الحسن علیه السلام هو الرجل الثاني بعد الإمام علي علیه السلام وبعده الحسين علیه السلام، صلی الله علیه و آله وسلم </w:t>
      </w:r>
    </w:p>
    <w:p>
      <w:pPr>
        <w:pStyle w:val="BookText"/>
        <w:rPr/>
      </w:pPr>
      <w:r>
        <w:rPr>
          <w:rFonts w:ascii="IRNazanin" w:hAnsi="IRNazanin" w:eastAsia="IRNazanin"/>
          <w:color w:val="111111"/>
          <w:sz w:val="28"/>
          <w:sz w:val="28"/>
          <w:szCs w:val="28"/>
          <w:rtl w:val="true"/>
          <w:lang w:bidi="fa-IR"/>
        </w:rPr>
        <w:t xml:space="preserve">إذ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كبار الصحابة جاؤوا إلى الإمام الحسن علیه السلام ليبلغوه قلق القوم على أميرهم وخشيتهم على حياته من دون غيره عندما استل ذو الفقار وغاص في أوساط أهل الشام فقلب اليمين على الشمال والشمال على اليمين وغاص في الوسط وكان يأخذ الفارس من سرجه ويضرب به الآخر فيقتل الاثنين وعندما عاد قال له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لو سعيت حتى تنتهي إلى هولاء الذين صبروا لعدوك من اصحابك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لأبيك يوماً لن يعدوه ولا يبطىء به عنه السعي ولا يعجل به إليه المشي ان أباك والله لا يبالي إن وقع على الموت أم وقع الموتُ عليه</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تاريخ الرسل والملوك للطبري، أن مشاركة الإمامين الحسن والحسين علیهما السلام لم تقتصر فقط في حروب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وصفين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كانت لهما مشاركات فعلية في الحروب التي سبقت خلافة الإمام علي علیه السلام، إذ ذكر مشاركتهما عند فتح خراسان</w:t>
      </w:r>
      <w:r>
        <w:rPr>
          <w:rStyle w:val="FootnoteAnchor"/>
          <w:rtl w:val="true"/>
        </w:rPr>
        <w:footnoteReference w:id="1136"/>
      </w:r>
      <w:r>
        <w:rPr>
          <w:rFonts w:ascii="Amiri" w:hAnsi="Amiri" w:eastAsia="Amiri" w:cs="Amiri"/>
          <w:color w:val="111111"/>
          <w:sz w:val="28"/>
          <w:sz w:val="28"/>
          <w:szCs w:val="28"/>
          <w:rtl w:val="true"/>
          <w:lang w:bidi="ar-SA"/>
        </w:rPr>
        <w:t>مع سعيد بن العاص</w:t>
      </w:r>
      <w:r>
        <w:rPr>
          <w:rStyle w:val="FootnoteAnchor"/>
          <w:rtl w:val="true"/>
        </w:rPr>
        <w:footnoteReference w:id="1137"/>
      </w:r>
      <w:r>
        <w:rPr>
          <w:rFonts w:ascii="Amiri" w:hAnsi="Amiri" w:eastAsia="Amiri" w:cs="Amiri"/>
          <w:color w:val="111111"/>
          <w:sz w:val="28"/>
          <w:sz w:val="28"/>
          <w:szCs w:val="28"/>
          <w:rtl w:val="true"/>
          <w:lang w:bidi="ar-SA"/>
        </w:rPr>
        <w:t xml:space="preserve">، وحذيفة بن </w:t>
      </w:r>
    </w:p>
    <w:p>
      <w:pPr>
        <w:pStyle w:val="BookText"/>
        <w:rPr/>
      </w:pPr>
      <w:r>
        <w:rPr>
          <w:rFonts w:ascii="Amiri" w:hAnsi="Amiri" w:eastAsia="Amiri" w:cs="Amiri"/>
          <w:color w:val="111111"/>
          <w:sz w:val="28"/>
          <w:sz w:val="28"/>
          <w:szCs w:val="28"/>
          <w:rtl w:val="true"/>
          <w:lang w:bidi="ar-SA"/>
        </w:rPr>
        <w:t>اليمان</w:t>
      </w:r>
      <w:r>
        <w:rPr>
          <w:rStyle w:val="FootnoteAnchor"/>
          <w:rtl w:val="true"/>
        </w:rPr>
        <w:footnoteReference w:id="1138"/>
      </w:r>
      <w:r>
        <w:rPr>
          <w:rFonts w:ascii="Amiri" w:hAnsi="Amiri" w:eastAsia="Amiri" w:cs="Amiri"/>
          <w:color w:val="111111"/>
          <w:sz w:val="28"/>
          <w:sz w:val="28"/>
          <w:szCs w:val="28"/>
          <w:rtl w:val="true"/>
          <w:lang w:bidi="ar-SA"/>
        </w:rPr>
        <w:t>، وجماعة من اصحاب رسول الله وعبد الله بن العباس وجماعة من أهل البصرة بقيادة عبدالله بن عامر، واتجهوا باتجاه خراسان وقد صالحهم كما صالحهم في نهاوند</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ياقوت الحموي،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ثم مضى سعيد بن العاص والإمامان الحسن والحسين علیهما السلام إلى جرجان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فصالحوا أهلها على مائتي الف وكذلك اتجها علیهما السلام مع سعيد ابن العاص لغزوة طبرسان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وتم لهم السيطرة على تلك المناطق والتغلب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فيما ذكر ابن خلدون مشاركتهما علیهما السلام ضمن الجيوش التي سارت نحو</w:t>
      </w:r>
    </w:p>
    <w:p>
      <w:pPr>
        <w:pStyle w:val="BookText"/>
        <w:rPr/>
      </w:pPr>
      <w:r>
        <w:rPr>
          <w:rFonts w:ascii="Amiri" w:hAnsi="Amiri" w:eastAsia="Amiri" w:cs="Amiri"/>
          <w:color w:val="111111"/>
          <w:sz w:val="28"/>
          <w:sz w:val="28"/>
          <w:szCs w:val="28"/>
          <w:rtl w:val="true"/>
          <w:lang w:bidi="ar-SA"/>
        </w:rPr>
        <w:t>افريقيا بقيادة عبدالله بن أبي سرح</w:t>
      </w:r>
      <w:r>
        <w:rPr>
          <w:rStyle w:val="FootnoteAnchor"/>
          <w:rtl w:val="true"/>
        </w:rPr>
        <w:footnoteReference w:id="1140"/>
      </w:r>
      <w:r>
        <w:rPr>
          <w:rFonts w:ascii="IRNazanin" w:hAnsi="IRNazanin" w:eastAsia="IRNazanin"/>
          <w:color w:val="111111"/>
          <w:sz w:val="28"/>
          <w:sz w:val="28"/>
          <w:szCs w:val="28"/>
          <w:rtl w:val="true"/>
          <w:lang w:bidi="fa-IR"/>
        </w:rPr>
        <w:t>، في جيش بلغ تعداده عشرة الآف مجاهد وتحقق النصر والفتح بوجود حفيدي الرسول صلی الله علیه و آله وسلم وهم يجاهدون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ساروا إلى طرابلس لملاقاة الروم ثم ساروا لتحرير ما تبقى من افريقيا</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وللرد على ماذكره الطبري وابن خلدون حول مشاركة الإمامين الحسن والحسين علیهما السلام في تلك المعارك التي سبقت خلافة الإمام علي علیه السلام ويمكن مناقشة هذه الرواية من عدة نقاط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تلك الفتوحات لم تكن عموماً من أجل مصالح الإسلام العليا إذ ان الحكام كانوا يستفيدون من تلك الفتوحات في اشباع غرورهم وتقوية سلطانهم</w:t>
      </w:r>
      <w:r>
        <w:rPr>
          <w:rStyle w:val="FootnoteAnchor"/>
          <w:rtl w:val="true"/>
        </w:rPr>
        <w:footnoteReference w:id="1142"/>
      </w:r>
      <w:r>
        <w:rPr>
          <w:rFonts w:ascii="IRNazanin" w:hAnsi="IRNazanin" w:eastAsia="IRNazanin"/>
          <w:color w:val="111111"/>
          <w:sz w:val="28"/>
          <w:sz w:val="28"/>
          <w:szCs w:val="28"/>
          <w:rtl w:val="true"/>
          <w:lang w:bidi="fa-IR"/>
        </w:rPr>
        <w:t>، فقد روي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والله لو كان خيراً ما سبقونا إليه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ان الجهاد الابتدائي يحتاج إلى إذن الإمام العادل</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الغرض من تلك الفتوحات هو إبعاد المعترضين على سياستهم والدليل على ذلك انه لما تفاقمت النقمة على عثمان استدعى بعض عماله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عمربن العاص،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واستشارهم فيما ينبغي له عمله في مواجهة نقمة الناس على سياساته ومطالبتهم له بعزل عماله، فأشار عليه عبد الله بن عامر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لك يا أمير المؤمنين أن تأمرهم بجهاد يشغلهم عنك وان تجمهرهم في المغازي حتى بذلوا لك فلا يكون هم أحدهم إلا نفسه</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كان الإمامان الحسن والحسين علیهما السلام قد اشتركا فعلاً في تلك الفتوحات فمن المستحيل ان يكونا تحت إمرة عبد الله بن أبي سرح الذي اهدر دمه رسول الله صلی الله علیه و آله وسلم وهو الذي نزلت فيه الآية المباركة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أكد المفسرون أنها نزلت بحق عبد الله بن ابي سرح</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الإمام علياً علیه السلام كان يمنع ولديه الحسن والحسين علیهما السلام من الاشتراك في معاركه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أملكوا عني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ينقطع نسل رسول الله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يسمح لهما بالإشتراك في تلك الفتوحات؟</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106_74656"/>
      <w:bookmarkStart w:id="240" w:name="pg7106_74656"/>
      <w:bookmarkEnd w:id="240"/>
    </w:p>
    <w:p>
      <w:pPr>
        <w:pStyle w:val="Heading3"/>
        <w:numPr>
          <w:ilvl w:val="2"/>
          <w:numId w:val="1"/>
        </w:numPr>
        <w:rPr/>
      </w:pPr>
      <w:bookmarkStart w:id="241" w:name="pg7106_74656"/>
      <w:bookmarkStart w:id="242" w:name="__RefHeading___Toc3710921_372815092"/>
      <w:bookmarkStart w:id="243" w:name="_Toc85"/>
      <w:bookmarkEnd w:id="241"/>
      <w:bookmarkEnd w:id="242"/>
      <w:r>
        <w:rPr>
          <w:rtl w:val="true"/>
        </w:rPr>
        <w:t>المبحث الثالث مكانة أهل البيت علیهم السلام</w:t>
      </w:r>
      <w:bookmarkEnd w:id="243"/>
    </w:p>
    <w:p>
      <w:pPr>
        <w:pStyle w:val="Heading4"/>
        <w:numPr>
          <w:ilvl w:val="3"/>
          <w:numId w:val="1"/>
        </w:numPr>
        <w:rPr/>
      </w:pPr>
      <w:bookmarkStart w:id="244" w:name="__RefHeading___Toc3710923_372815092"/>
      <w:bookmarkStart w:id="245" w:name="_Toc86"/>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العلمية في كتاب نهج البلاغة بیّن أمير المؤمنين علي بن أبي طالب علیه السلام من خلال خطبه المباركة في نهج البلاغة مكانة أهل البيت علیهم السلام من خلال علمهم وأثرهم في الأمة الإسلامية والإنسانية بصورة عامة في كل زمان ومكان، إذ ورد عنه علیه السلام في إحدى خطبه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 يخبركم حلمهم عن علمهم وظاهرهم عن باطنهم، وصمتهم عن حكم منطقهم لا يخالفون الحق ولا يختلفون فيه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أراد أن العلم يحيا بأهل البيت ويموت الجهل بهم فسماهم حياة هذا وموت ذلك</w:t>
      </w:r>
      <w:r>
        <w:rPr>
          <w:rFonts w:eastAsia="Amiri" w:cs="Amiri" w:ascii="Amiri" w:hAnsi="Amiri"/>
          <w:color w:val="111111"/>
          <w:sz w:val="28"/>
          <w:szCs w:val="28"/>
          <w:rtl w:val="true"/>
          <w:lang w:bidi="ar-SA"/>
        </w:rPr>
        <w:t>»</w:t>
      </w:r>
      <w:r>
        <w:rPr>
          <w:rStyle w:val="FootnoteAnchor"/>
          <w:rtl w:val="true"/>
        </w:rPr>
        <w:footnoteReference w:id="1149"/>
      </w:r>
      <w:r>
        <w:rPr>
          <w:rFonts w:ascii="IRNazanin" w:hAnsi="IRNazanin" w:eastAsia="IRNazanin"/>
          <w:color w:val="111111"/>
          <w:sz w:val="28"/>
          <w:sz w:val="28"/>
          <w:szCs w:val="28"/>
          <w:rtl w:val="true"/>
          <w:lang w:bidi="fa-IR"/>
        </w:rPr>
        <w:t>، وعن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شجرة النبوة، وموضع الرسالة، ومختلف الملائكة، وبيت الحكمة، ومعدن العلم</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ورى عن الإمام الصادق عن أبيه عن جده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أعطينا أهل البيت سبعة لم يعطها قبلنا ولا يعطيها أحد بعدنا أعطينا الصباحة، </w:t>
      </w:r>
    </w:p>
    <w:p>
      <w:pPr>
        <w:pStyle w:val="BookText"/>
        <w:rPr/>
      </w:pPr>
      <w:r>
        <w:rPr>
          <w:rFonts w:ascii="Amiri" w:hAnsi="Amiri" w:eastAsia="Amiri" w:cs="Amiri"/>
          <w:color w:val="111111"/>
          <w:sz w:val="28"/>
          <w:sz w:val="28"/>
          <w:szCs w:val="28"/>
          <w:rtl w:val="true"/>
          <w:lang w:bidi="ar-SA"/>
        </w:rPr>
        <w:t>والفصاحة، والسماحة، والشجاعة، والحكم، والعلم، والمحبة من النساء</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دارنا مهبط جبرائيل، ونحن خزائن علم الله تعالى</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 فيما يتعلق بالإخبار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ظاهرهم عن 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هذا الصدد أنهم لم يكونوا متصنعين ولا مستعملين للسياسة الدنيوية، ويفهم كل عاقل أن باطنهم لظاهرهم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القرآن الكريم أول من صرح بما في بواطنهم علیهم السلام كما جاء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أحد أن يدّعي أن عنده جمع القرآن كله ظاهره وباطنه غير الأوصياء</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وبصدد قوله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وصمتهم عن حكم منطقهم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بيّن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يخبر صمتهم عن حكم منطقهم إذ تكلموا؛ لأن من علم مواقع السكوت وما ينبغي أن يسكت عنه يستلزم حكمة نفوسهم في منطقهم</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 إذ جاء أن قوماً أتوا الإمام الباقر علیه السلام فوافقوا له صبياً مريضاً فرأوا منه اهتماماً وغماً، وجعل لا يقر،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أصابه شيء إنّا لنتخوف أن نرى منه ما نكره فما لبثوا أن سمعوا الصياح عليه، فإذا هو قد خرج عليهم منبسط الوجه في غير الحالة التي كان عليها،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لقد كنا نخاف مما نرى منك أن لوقع أن نرى منك ما يغمنا، فقال علیه السلام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لنحب أن نعافي فيمن نحب، فإذا جاء أمر الله أسلمنا في ما أحب</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خلال قراءة ما تقدم أن هناك خصوصية لأهل البيت علیهم السلام تمثلت بحاجة الأمة اليهم في كل زمان ومكان وعدم حاجتهم علیهم السلام إلى أحد من الأمة؛ فهم أوعية العلم التي ينهل منها الجميع والتي لايدركها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يعدلون عنه، ولا يختلفون فيه كما يختلف غيرهم</w:t>
      </w:r>
      <w:r>
        <w:rPr>
          <w:rStyle w:val="FootnoteAnchor"/>
          <w:rtl w:val="true"/>
        </w:rPr>
        <w:footnoteReference w:id="1158"/>
      </w:r>
      <w:r>
        <w:rPr>
          <w:rFonts w:ascii="IRNazanin" w:hAnsi="IRNazanin" w:eastAsia="IRNazanin"/>
          <w:color w:val="111111"/>
          <w:sz w:val="28"/>
          <w:sz w:val="28"/>
          <w:szCs w:val="28"/>
          <w:rtl w:val="true"/>
          <w:lang w:bidi="fa-IR"/>
        </w:rPr>
        <w:t xml:space="preserve">، إذ بيّن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يخالفون الحق أي لعلمهم بطرقه وذوقهم له فلا يتجاوزونه إلى رذيلة لإفراط، ولا يقفون دونه في مقام رذيلة لتفريط، ولا يختلفون فيه لعلمهم بحقيقته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إذ أن علم الأئمة علیهم السلام هو من علم رسول الله صلی الله علیه و آله وسلم، وعن جبرائيل علیه السلام </w:t>
      </w:r>
    </w:p>
    <w:p>
      <w:pPr>
        <w:pStyle w:val="BookText"/>
        <w:rPr/>
      </w:pPr>
      <w:r>
        <w:rPr>
          <w:rFonts w:ascii="IRNazanin" w:hAnsi="IRNazanin" w:eastAsia="IRNazanin"/>
          <w:color w:val="111111"/>
          <w:sz w:val="28"/>
          <w:sz w:val="28"/>
          <w:szCs w:val="28"/>
          <w:rtl w:val="true"/>
          <w:lang w:bidi="fa-IR"/>
        </w:rPr>
        <w:t>عن الله عزوجل ولا يخالفون الدين؛ إذ جاء عن رسول الله صلی الله علیه و آله وسلم قوله فيهم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يفترقا عن كتاب الله تعالى حتى يردا عليه الحوض</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إنهم علیهم السلام لا يختلفون فيه كما يختلف غيرهم من الفرق وأرباب المذاهب، فمنهم من له في المسألة قولان أو أكثر، ومنهم من يقول قولاً ثم يرجع عنه، ومنهم من يرى في أحوال الدين رأياً ثم ينفيه ويتركه</w:t>
      </w:r>
      <w:r>
        <w:rPr>
          <w:rStyle w:val="FootnoteAnchor"/>
          <w:rtl w:val="true"/>
        </w:rPr>
        <w:footnoteReference w:id="1160"/>
      </w:r>
      <w:r>
        <w:rPr>
          <w:rFonts w:ascii="IRNazanin" w:hAnsi="IRNazanin" w:eastAsia="IRNazanin"/>
          <w:color w:val="111111"/>
          <w:sz w:val="28"/>
          <w:sz w:val="28"/>
          <w:szCs w:val="28"/>
          <w:rtl w:val="true"/>
          <w:lang w:bidi="fa-IR"/>
        </w:rPr>
        <w:t>إذ إنهم يقولون عن النبي صلی الله علیه و آله وسلم عن جبرائيل علیه السلام عن الله عزوجل، فكيف يختلفون، فقد روي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الباقر، وحديث أبي حديث جدي السجاد، وحديث جدي حديث الحسين، وحديث الحسين حديث الحسن، وحديث الحسن حديث أمير المؤمنين، وحديث أمير المؤمنين حديث رسول الله، وحديث رسول الله حديث الله</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شجرة النبوة، وبيت الحكمة، ومعدن العلم، عبروا عن علومهم ببلاغتهم وفصاحتهم التي تميّزوا بها فقد جاء عن أمير المؤمنين علي علیه السلام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لأمراء الكلام، فينا 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محمد عبده على ما قاله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لأمراء الكلام فيكفي ما قاله وهو تصديق لما قاله في كتاب نهج البلاغة المجموع من كلام أمير المؤمنين وهو تالي القرآن لفظاً ومعنى</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نشبت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وثبتت، والمراد بالعروق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العالية والعلوم السامية</w:t>
      </w:r>
      <w:r>
        <w:rPr>
          <w:rStyle w:val="FootnoteAnchor"/>
          <w:rtl w:val="true"/>
        </w:rPr>
        <w:footnoteReference w:id="11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 علينا فأظلّتنا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أبو محجن الثقفي</w:t>
      </w:r>
      <w:r>
        <w:rPr>
          <w:rStyle w:val="FootnoteAnchor"/>
          <w:rtl w:val="true"/>
        </w:rPr>
        <w:footnoteReference w:id="1166"/>
      </w:r>
      <w:r>
        <w:rPr>
          <w:rFonts w:ascii="Amiri" w:hAnsi="Amiri" w:eastAsia="Amiri" w:cs="Amiri"/>
          <w:color w:val="111111"/>
          <w:sz w:val="28"/>
          <w:sz w:val="28"/>
          <w:szCs w:val="28"/>
          <w:rtl w:val="true"/>
          <w:lang w:bidi="ar-SA"/>
        </w:rPr>
        <w:t>قدم إلى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أتيتك من عند الغبي الجبان البخيل ابن أبي طالب،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أتدري ما قلت، أما قولك الغبي فو الله لو أن ألسن الناس جمعت فجعلت لساناً واحداً لكفاها لسان علي، وأما قولك إنه جبان فثكلتك أمك هل رأيت أحداً قط بارزه إلا قتله؟ وأما قولك إنه بخيل فو الله لو كان له بيتان أحدهما من تبر والآخر من تبن لأنفذ تبره قبل تبنه،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دم عثمان وعلى هذا الخاتم الذي من جعله في يده جازت طينته وأطعم عياله </w:t>
      </w:r>
    </w:p>
    <w:p>
      <w:pPr>
        <w:pStyle w:val="BookText"/>
        <w:rPr/>
      </w:pPr>
      <w:r>
        <w:rPr>
          <w:rFonts w:ascii="Amiri" w:hAnsi="Amiri" w:eastAsia="Amiri" w:cs="Amiri"/>
          <w:color w:val="111111"/>
          <w:sz w:val="28"/>
          <w:sz w:val="28"/>
          <w:szCs w:val="28"/>
          <w:rtl w:val="true"/>
          <w:lang w:bidi="ar-SA"/>
        </w:rPr>
        <w:t>وادخر لأهله، فضحك الثقفي ثم لحق بعلي بن أبي طالب</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بلاغة الإمام الحسين علیه السلام وفصاحته ما ذكره الطبري عن أبي مخنف يوم كربلاء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سمعت متكلماً قط قبله ولا بعده أبلغ في منطق منه</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من خلال قراءة النص نلاحظ أن أكثر خطب الإمام الحسين علیه السلام في كربلاء رويت على لسان أولئك الذين رجعوا من قتاله فيما بعد، وهذا دليل على براعة الإمام الحسين علیه السلام وفصاحته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من نهج البلاغة بيّن أمير المؤمنين علیه السلام أن أهل البيت علیهم السلام هم حملة علم النبي صلی الله علیه و آله وسلم وحفظة أسراره التي خصهم بها دون غيرهم من الصحابة، إذ جاء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اندمجت عليّ مكنون علم لو بحت به لاضطربتم اضطراب الأرشية</w:t>
      </w:r>
      <w:r>
        <w:rPr>
          <w:rStyle w:val="FootnoteAnchor"/>
          <w:rtl w:val="true"/>
        </w:rPr>
        <w:footnoteReference w:id="1169"/>
      </w:r>
      <w:r>
        <w:rPr>
          <w:rFonts w:ascii="Amiri" w:hAnsi="Amiri" w:eastAsia="Amiri" w:cs="Amiri"/>
          <w:color w:val="111111"/>
          <w:sz w:val="28"/>
          <w:sz w:val="28"/>
          <w:szCs w:val="28"/>
          <w:rtl w:val="true"/>
          <w:lang w:bidi="ar-SA"/>
        </w:rPr>
        <w:t>في الطوى البعيدة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ابن ابي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انطوى على علم هو ممتنع لوجبة من المنازعة، وأن ذلك العلم لا يباح به ولو باح به لاضطرب سامعوه كاضطراب الأرشية وهي الحبال في البئر البعيدة القعر، واشار إلى وصية رسول الله صلی الله علیه و آله وسلم بترك النزاع في مبدأ الاختلاف</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الإمام علیه السلام بهذا العالم أسرار النبي صلی الله علیه و آله وسلم التي </w:t>
      </w:r>
    </w:p>
    <w:p>
      <w:pPr>
        <w:pStyle w:val="BookText"/>
        <w:rPr/>
      </w:pPr>
      <w:r>
        <w:rPr>
          <w:rFonts w:ascii="IRNazanin" w:hAnsi="IRNazanin" w:eastAsia="IRNazanin"/>
          <w:color w:val="111111"/>
          <w:sz w:val="28"/>
          <w:sz w:val="28"/>
          <w:szCs w:val="28"/>
          <w:rtl w:val="true"/>
          <w:lang w:bidi="fa-IR"/>
        </w:rPr>
        <w:t>خصهم بها وائتمنهم عليها دون غيرهم، ويذكر أن النبي صلی الله علیه و آله وسلم أخبرهم عن حقيقة بعض الصحابة الذين يظن الناس بهم خيراً وهم عند الله من شرار خلقه</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الإمام علي وأهل بيته علیهم السلام وخواص شيعته يكنون كثيراً مما يعلمون عن كثير من الناس لعدم استعدادهم لفهمه؛ إذ ذكر في كتاب سليم بن قيس أن أمير المؤمنين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حدثتُ عامة شيعتي الذين سموني أمير المؤمنين واستحلوا جهاد من خالفني ببعض ما أعلم مما نزل به جبرائيل علیه السلام وسمعته من النبي صلی الله علیه و آله وسلم لتفرقوا عني حتى أبقى في عصابة حق قليلة، إن أمرنا لا يعرفه ولا يُقر به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مقرب، أو نبي مرسل، أو عبد مؤمن امتحن الله قلبه بالإيمان</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المحمدي رضی الله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حدثت الناس بكل ما أعلم لقالوا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قاتل سلمان</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وذكر ابن عبد البر أنه لما سُئِل الإمام علي علیه السلام عن أبي ذر رضی الله 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وعى علماً عجز عنه الناس ثم أوكأ عليه ولم يخرج شيئاً منه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النصوص أن المسلمين الأوائل لم يكونوا على شاكلة واحدة بل إن هناك تبايناً في قدراتهم العقلية والعلمية واختلافاً في مستوياتهم الفكرية وذلك ناتج عن اختلاف الطبيعة البشرية التي ليس بها اثنان على شاكلة واحدة، وإن إدراك الإنسان العقلي له حد معين لذلك فإن استيعاب الناس لكلام الإمام </w:t>
      </w:r>
    </w:p>
    <w:p>
      <w:pPr>
        <w:pStyle w:val="BookText"/>
        <w:rPr/>
      </w:pPr>
      <w:r>
        <w:rPr>
          <w:rFonts w:ascii="IRNazanin" w:hAnsi="IRNazanin" w:eastAsia="IRNazanin"/>
          <w:color w:val="111111"/>
          <w:sz w:val="28"/>
          <w:sz w:val="28"/>
          <w:szCs w:val="28"/>
          <w:rtl w:val="true"/>
          <w:lang w:bidi="fa-IR"/>
        </w:rPr>
        <w:t>علی علیه السلام وغيره من العلماء له قدر معين، لذلك فإن الإمام علیه السلام لا يصرح بجميع تلك العلوم؛ لأنها أوسع من الإدراك العقلي لأولئك الذين يخاطبهم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في السياق ذاته ذكر الإمام أمير المؤمنين علیه السلام آل محمد علیهم السلام بأنهم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وولائج الاعتصام، بهم عاد الحق إلى نصابه، وانزاح الباطل عن مقامه، وانقطع لسانه عن منبته، 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ابن أبي الحديد في شرحه أنهم دعائم الإسلام أي أركانه</w:t>
      </w:r>
      <w:r>
        <w:rPr>
          <w:rStyle w:val="FootnoteAnchor"/>
          <w:rtl w:val="true"/>
        </w:rPr>
        <w:footnoteReference w:id="1177"/>
      </w:r>
      <w:r>
        <w:rPr>
          <w:rFonts w:ascii="IRNazanin" w:hAnsi="IRNazanin" w:eastAsia="IRNazanin"/>
          <w:color w:val="111111"/>
          <w:sz w:val="28"/>
          <w:sz w:val="28"/>
          <w:szCs w:val="28"/>
          <w:rtl w:val="true"/>
          <w:lang w:bidi="fa-IR"/>
        </w:rPr>
        <w:t>، والدعائم جمع الدعامة عماد أهل البيت ويبنى الإسلام على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أشدها ولاية أهل البيت علیهم السلام</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روي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ولائج الاعتصام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والولائج جمع وليجة، وهي ما يدخل فيه السائر اعتصاماً من مطر وبرد أو خوف من مفترس</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ووليجة الرجل خاصته وبطانته</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والاعتصام،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فإنهم علیهم السلام أحد الثقلين اللذين تركهما رسول الله صلی الله علیه و آله وسلم،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إلى نصابه، ورجع إلى مستقره وموضعه، وانزاح الباطل، وانقطع لسانه،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حجته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ودليل كلام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يختم الله الدين كما بنا فتحه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القول إن مراده علیه السلام بقوله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عاد الحق وانقطع لسانه عن 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أيام تصديه للأمر؛ لأنه لم تحصل في قيامه تلك الأمور كاملة، إذ لم يستطع تغيير بدع الأولين، إذ كان معاوية في قباله ملجأ المنافقين، ولم يطل الوقت حتى صار الأمر مثل أيام قيام قائمهم علیهم السلام التي لا يبقى فيها في الشرق والغرب أثر من باطل</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الدين وعلموه معرفة من وعي الشيء وفهمه وإتقانه، ووعاية،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 الدين وحفظوه وأحاطوه، ليس كمن يفعل غيرهم من سماع</w:t>
      </w:r>
      <w:r>
        <w:rPr>
          <w:rStyle w:val="FootnoteAnchor"/>
          <w:rtl w:val="true"/>
        </w:rPr>
        <w:footnoteReference w:id="11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روى العلم وسمعه كان عالماً به ومراعياً له فإن ذلك أعم من العالم، والعالم لا يستلزم الخاص ونبه بذلك على قلة مثلهم في رعاية العلم واستجماع الفضائل</w:t>
      </w:r>
      <w:r>
        <w:rPr>
          <w:rStyle w:val="FootnoteAnchor"/>
          <w:rtl w:val="true"/>
        </w:rPr>
        <w:footnoteReference w:id="1188"/>
      </w:r>
      <w:r>
        <w:rPr>
          <w:rFonts w:ascii="Amiri" w:hAnsi="Amiri" w:eastAsia="Amiri" w:cs="Amiri"/>
          <w:color w:val="111111"/>
          <w:sz w:val="28"/>
          <w:sz w:val="28"/>
          <w:szCs w:val="28"/>
          <w:rtl w:val="true"/>
          <w:lang w:bidi="ar-SA"/>
        </w:rPr>
        <w:t>، إذ روى الكنجي في هذا الصدد مسنداً عن بريدة الأسلمي</w:t>
      </w:r>
      <w:r>
        <w:rPr>
          <w:rStyle w:val="FootnoteAnchor"/>
          <w:rtl w:val="true"/>
        </w:rPr>
        <w:footnoteReference w:id="1189"/>
      </w:r>
      <w:r>
        <w:rPr>
          <w:rFonts w:ascii="IRNazanin" w:hAnsi="IRNazanin" w:eastAsia="IRNazanin"/>
          <w:color w:val="111111"/>
          <w:sz w:val="28"/>
          <w:sz w:val="28"/>
          <w:szCs w:val="28"/>
          <w:rtl w:val="true"/>
          <w:lang w:bidi="fa-IR"/>
        </w:rPr>
        <w:t>عن النبي صلی الله علیه و آله وسلم أنه قال لعلي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أدنيك ولا أقصيك، وأن أعلمك، وأن تعي، وحق على الله تعالى أن تعي</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ذكر المفسرون أنها نزلت بحق علي بن أبي طالب علیه السلام كونه الأذن الواعية</w:t>
      </w:r>
      <w:r>
        <w:rPr>
          <w:rStyle w:val="FootnoteAnchor"/>
          <w:rtl w:val="true"/>
        </w:rPr>
        <w:footnoteReference w:id="1192"/>
      </w:r>
      <w:r>
        <w:rPr>
          <w:rFonts w:ascii="Amiri" w:hAnsi="Amiri" w:eastAsia="Amiri" w:cs="Amiri"/>
          <w:color w:val="111111"/>
          <w:sz w:val="28"/>
          <w:sz w:val="28"/>
          <w:szCs w:val="28"/>
          <w:rtl w:val="true"/>
          <w:lang w:bidi="ar-SA"/>
        </w:rPr>
        <w:t>، وفيهم نزل قوله تعالى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أورد المفسرون أنها نزلت بحق محمد وآل محمد</w:t>
      </w:r>
      <w:r>
        <w:rPr>
          <w:rStyle w:val="FootnoteAnchor"/>
          <w:rtl w:val="true"/>
        </w:rPr>
        <w:footnoteReference w:id="1194"/>
      </w:r>
      <w:r>
        <w:rPr>
          <w:rFonts w:ascii="IRNazanin" w:hAnsi="IRNazanin" w:eastAsia="IRNazanin"/>
          <w:color w:val="111111"/>
          <w:sz w:val="28"/>
          <w:sz w:val="28"/>
          <w:szCs w:val="28"/>
          <w:rtl w:val="true"/>
          <w:lang w:bidi="fa-IR"/>
        </w:rPr>
        <w:t>وفيهم علیهم السلام نزل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ذكر العياشي في تفسيره أن أهل البيت علیهم السلام هم الراسخون في العلم، إذ روى بهذا الصدد مسنداً إلى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 فنحن نعلم تأويله</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سماع ورواية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كباقي الناس، وروي أنه لما زوج المأمون ابنته من الإمام محمد الجواد علیه السلام قال له يحيى بن أكثم</w:t>
      </w:r>
      <w:r>
        <w:rPr>
          <w:rStyle w:val="FootnoteAnchor"/>
          <w:rtl w:val="true"/>
        </w:rPr>
        <w:footnoteReference w:id="1197"/>
      </w:r>
      <w:r>
        <w:rPr>
          <w:rFonts w:ascii="IRNazanin" w:hAnsi="IRNazanin" w:eastAsia="IRNazanin"/>
          <w:color w:val="111111"/>
          <w:sz w:val="28"/>
          <w:sz w:val="28"/>
          <w:szCs w:val="28"/>
          <w:rtl w:val="true"/>
          <w:lang w:bidi="fa-IR"/>
        </w:rPr>
        <w:t>في مجلس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ما تقول في الخبر الذي روى أنه نزل جبرائيل على رسول الله صلی الله علیه و آله وسلم، وقال له سل أبا بكر هو عني راضٍ فإني عنه راضٍ، فقال 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أن تأخذه مثال الخبر الذي قاله رسول الله صلی الله علیه و آله وسلم في حجة الوداع قد كثرت </w:t>
      </w:r>
    </w:p>
    <w:p>
      <w:pPr>
        <w:pStyle w:val="BookText"/>
        <w:rPr/>
      </w:pPr>
      <w:r>
        <w:rPr>
          <w:rFonts w:ascii="Amiri" w:hAnsi="Amiri" w:eastAsia="Amiri" w:cs="Amiri"/>
          <w:color w:val="111111"/>
          <w:sz w:val="28"/>
          <w:sz w:val="28"/>
          <w:szCs w:val="28"/>
          <w:rtl w:val="true"/>
          <w:lang w:bidi="ar-SA"/>
        </w:rPr>
        <w:t>علي الكذّابة وستكثر، فمن كذّب عليّ متعمداً فليتبوّأ مقعده من النار، فإذا أتاكم الحديث فاعرضوه على كتاب الله وسنتي فما وافق كتاب الله وسنتي فخذوه به، وما خالف كتاب الله وسنتي فلا تأخذوه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يوافق هذ الحديث كتاب الله تعالى</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تعالى خفي عليه رضا أبي بكر من سخطه حتى سأل عن مكنون سره؟ وهذا مستحيل في العقول</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كثيرون ورعاته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كل من روى العلم وسمعه كان عالماً به</w:t>
      </w:r>
      <w:r>
        <w:rPr>
          <w:rStyle w:val="FootnoteAnchor"/>
          <w:rtl w:val="true"/>
        </w:rPr>
        <w:footnoteReference w:id="1201"/>
      </w:r>
      <w:r>
        <w:rPr>
          <w:rFonts w:ascii="IRNazanin" w:hAnsi="IRNazanin" w:eastAsia="IRNazanin"/>
          <w:color w:val="111111"/>
          <w:sz w:val="28"/>
          <w:sz w:val="28"/>
          <w:szCs w:val="28"/>
          <w:rtl w:val="true"/>
          <w:lang w:bidi="fa-IR"/>
        </w:rPr>
        <w:t xml:space="preserve">، 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رجل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العلم؟ قال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تنشره</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الكتاب كثير وإن رعاته قليل والله المستعان</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النصين السابقين يبينان لنا جملة من صفات أهل البيت علیهم السلام وفي مقدمة تلك الصفات العلم، والحلم، فضلاً عن صفة إحقاق الحق وعدم الاختلاف فيه، وهذا ما أوضحه الإمام علي بن الحسين السجاد علیه السلام في خطبته في دمشق عندما صعد المنبر وعرّف نفسه، فقال 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بأنّا منّا النبي المختار محمد، ومنّا الصديق علي، ومنّا أسد الله وأسد رسوله، ومنّا سبطا هذه الأمة</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علیه السلام في الوقت ذاته أشار إلى ما جاء عن أمير المؤمنين علیه السلام أن النبي صلی الله علیه و آله وسلم عهد إليه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أن أمير المؤمنين علیه السلام يعبر عن أهل البيت علیهم السلام بأنهم دعائم الإسلام، أي مرتكزاته الأساسية التي تنهض وينهض بها، ومن خلالها فهم علیهم السلام يمثلون الأساس الصحيح للشريعة الحقة من خلال فهمهم العميق للدين وإدراكهم الراعي لأحكام الله فهم دون غيرهم فهموا الدين وراعوا مسألة تطبيق ما جاء به من أحكام وفق ما تعلموه وورثوه عن جدهم رسول الله صلی الله علیه و آله وسلم وعن مدى علاقة أهل البيت برسول الله صلی الله علیه و آله وسلم قال علیه السلام في خطبة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وملجأ أمره، وعيبة علمه، وموئل حكمه، وكهوف كتبه، وجبال دينه</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ابن أبي الحديد في شرحه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تتجلى إليه كالوزر ما تعتصم به</w:t>
      </w:r>
      <w:r>
        <w:rPr>
          <w:rStyle w:val="FootnoteAnchor"/>
          <w:rtl w:val="true"/>
        </w:rPr>
        <w:footnoteReference w:id="12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حكمه وشرعه يرجع إليهم</w:t>
      </w:r>
      <w:r>
        <w:rPr>
          <w:rStyle w:val="FootnoteAnchor"/>
          <w:rtl w:val="true"/>
        </w:rPr>
        <w:footnoteReference w:id="1208"/>
      </w:r>
      <w:r>
        <w:rPr>
          <w:rFonts w:ascii="IRNazanin" w:hAnsi="IRNazanin" w:eastAsia="IRNazanin"/>
          <w:color w:val="111111"/>
          <w:sz w:val="28"/>
          <w:sz w:val="28"/>
          <w:szCs w:val="28"/>
          <w:rtl w:val="true"/>
          <w:lang w:bidi="fa-IR"/>
        </w:rPr>
        <w:t>، فقد ورد عن الإمام علي بن الحسين السجاد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أبواب الله، ونحن الصراط المستقيم، ونحن عيبة علمه وتراجمه وحيه، ونحن أركان توحيده وموضع سره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وسلم </w:t>
      </w:r>
    </w:p>
    <w:p>
      <w:pPr>
        <w:pStyle w:val="BookText"/>
        <w:rPr/>
      </w:pPr>
      <w:r>
        <w:rPr>
          <w:rFonts w:ascii="IRNazanin" w:hAnsi="IRNazanin" w:eastAsia="IRNazanin"/>
          <w:color w:val="111111"/>
          <w:sz w:val="28"/>
          <w:sz w:val="28"/>
          <w:szCs w:val="28"/>
          <w:rtl w:val="true"/>
          <w:lang w:bidi="fa-IR"/>
        </w:rPr>
        <w:t>وبهذا الصدد ورد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ولاة أمر الله وخزائن علمه وعيبة وحيه، ونحن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النصين نفهم أن أهل البيت علیهم السلام هم أولو الأمر الذين أمر الله بطاعتهم وأنهم الشهداء على الناس، وأنهم أبواب الله، والسبيل إليه، والأدلاء عليه، وأنهم عيبة علمه، وتراجم وحيه، وأنهم معصومون من الخطأ والزلل، وأنهم أمان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موئل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المرجع في كل الأمور</w:t>
      </w:r>
      <w:r>
        <w:rPr>
          <w:rStyle w:val="FootnoteAnchor"/>
          <w:rtl w:val="true"/>
        </w:rPr>
        <w:footnoteReference w:id="1211"/>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كهوف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البحراني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بكونهم كهوف كتبه إلى أنهم علیهم السلام حفظتها ودرّاسُها ومفسروها وعندهم علمها وتأويلها، والكتب إشارة إلى القرآن الكريم وما قبله من كتب الله كما نقل عن أمير المؤمنين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كسرت إلى الوسادة ثم جلست عليها لحكمت بين أهل التوراة بتوراتهم، وبين أهل الإنجيل بإنجيلهم، وبين أهل الزبور بزبورهم</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 برية النصراني</w:t>
      </w:r>
      <w:r>
        <w:rPr>
          <w:rStyle w:val="FootnoteAnchor"/>
          <w:rtl w:val="true"/>
        </w:rPr>
        <w:footnoteReference w:id="1213"/>
      </w:r>
      <w:r>
        <w:rPr>
          <w:rFonts w:ascii="IRNazanin" w:hAnsi="IRNazanin" w:eastAsia="IRNazanin"/>
          <w:color w:val="111111"/>
          <w:sz w:val="28"/>
          <w:sz w:val="28"/>
          <w:szCs w:val="28"/>
          <w:rtl w:val="true"/>
          <w:lang w:bidi="fa-IR"/>
        </w:rPr>
        <w:t xml:space="preserve">قال للإمام الكاظم علیه السلام لما ابتدأ يقرأ الإنجيل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لكم التوراة والانجيل وكتب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عندنا وراثة من عندهم نقرؤها كما قرؤوها ونقولها كما قالوها إن الله تعالى لا يجعل حجة في أرضه يُسأل </w:t>
      </w:r>
    </w:p>
    <w:p>
      <w:pPr>
        <w:pStyle w:val="BookText"/>
        <w:rPr/>
      </w:pPr>
      <w:r>
        <w:rPr>
          <w:rFonts w:ascii="Amiri" w:hAnsi="Amiri" w:eastAsia="Amiri" w:cs="Amiri"/>
          <w:color w:val="111111"/>
          <w:sz w:val="28"/>
          <w:sz w:val="28"/>
          <w:szCs w:val="28"/>
          <w:rtl w:val="true"/>
          <w:lang w:bidi="ar-SA"/>
        </w:rPr>
        <w:t>عن شيء فيقول لا أدري</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 البحراني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بكونهم جبال دينه إلى دين الله تعالى بهم يعتصم عن وصمات الشياطين وتبديلهم وتحريفهم كما يعتصم الخائف بالجبل ممن يؤذيه، وهي استعارة لطيفة</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 فيما بيّن محمد جواد مغنية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البيت علیهم السلام مثلهم بالنسبة إلى الإسلام كمثل الجبال بالنسبة للأرض فلولا الجبال لمادت الأرض بأهلها، ولولا أهل البيت علیهم السلام لماد الإسلام، ولم يكن له عين ولا أثر</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كان أهل البيت علیهم السلام أماناً لأهل الأرض من سطوة الشيطان وتقلب الزمان، وهم حصن الله الحصين وصراطه المستقيم، من تمسك بهم نجا ومن تخلف عنهم هلك كما ورد في الحديث الشريف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ومن دخل حصني آمن عذابي</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البيت علیهم السلام أمان لأهل الأرض كالجبال الشامخة فلولاهم لمادت الأرض بأهلها كما ورد في حديث الكساء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سماء مبنية ولا أرضاً مدحية، ولا قمراً منيراً، ولا شمساً مضيئة، ولا فلكاً يدور، ولا بحرا يجري، ولا فلكاً يسري إلا لأجلكم ومحبتكم</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علم آل محمد صلی الله علیه و آله وسلم في الأمة ذكر الإمام أمير المؤمنين علیه السلام مكانة أهل البيت علیهم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يستعطي الهدى، وبنا يستجلى العمى</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الكلام كناية وإشارة إلى قوم من الصحابة كان ينازعونه الفضل، فمنهم من كان يدّعي له أنه أقرأ منهم، ومنهم من كان يدعى له أنه أعلم بالحلال والحرام، وهذا مع تسليم هؤلاء له انه علیه السلام أقضى الأمة وأن القضاء يحتاج إلى كل هذه الفضائل وكل واحدة منها لا يحتاج إلى غيرها</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وفي هذا الصدد روي عن الإمام الصادق علیه السلام أنه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للنبي صلی الله علیه و آله وسلم صديقان يهوديان فلما قبض النبي صلی الله علیه و آله وسلم أقبلا يسألان من صاحب الأمر بعده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نبي قط إلا وله خليفة قريب القرابة إليه من أهل بيته عظيم الخطر، جليل الشأن، فقال أحدهما لصاحبه هل تعرف ذلك؟ قال الآخر لا إلا بالصفة التي أجدها في التوراة إلى أن لقيا أبا بكر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قرابتك من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عشيرته وهو زوج ابنتي،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دلنا على من هو أعلم منك فإنك لست بالرجل الذي </w:t>
      </w:r>
    </w:p>
    <w:p>
      <w:pPr>
        <w:pStyle w:val="BookText"/>
        <w:rPr/>
      </w:pPr>
      <w:r>
        <w:rPr>
          <w:rFonts w:ascii="IRNazanin" w:hAnsi="IRNazanin" w:eastAsia="IRNazanin"/>
          <w:color w:val="111111"/>
          <w:sz w:val="28"/>
          <w:sz w:val="28"/>
          <w:szCs w:val="28"/>
          <w:rtl w:val="true"/>
          <w:lang w:bidi="fa-IR"/>
        </w:rPr>
        <w:t>نجد صفته في التوراة أنه وصي هذا النبي وخليفته ثم أرشدهما إلى عمر بن الخطاب فلما أتياه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قرابتك من هذا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عشيرته وهو زوج ابنتي حفصة،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هذه بقرابة فأخبرنا أين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فلا غير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على من هو أعلم منك فارشدهما إلى علي بن أبي طالب علیه السلام فلما جاءا إلى أمير المؤمنين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الرجل الذي نجد صفته في التوراة، إنه وصي هذا النبي،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قرابتك من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أخي، وأنا وارثه، ووصيه، وأول من آمن به، وزوج ابنته فاطمة،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القرابة الفاخرة والمنزلة القريبة، وهذه الصفة التي نجدها في التوراة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أنبأتكما بالذي كان على عهد نبيكما، وإن شئتما أنبأتكما بالذي كان على عهد نبينا،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أنبئنا بالذي كان على عهد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أنزل التوراة على موسى انك لأنت الخليفة حقاً، نجد صفتك في كتبنا ونقرأ في كنائسنا، وانك لأحق بهذا الأمر وأولى به ممن عليك عليه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ذهب المفسرون أنها نزلت بحق رسول الله صلی الله علیه و آله وسلم وأهل بيته علیهم السلام</w:t>
      </w:r>
      <w:r>
        <w:rPr>
          <w:rStyle w:val="FootnoteAnchor"/>
          <w:rtl w:val="true"/>
        </w:rPr>
        <w:footnoteReference w:id="1224"/>
      </w:r>
      <w:r>
        <w:rPr>
          <w:rFonts w:ascii="IRNazanin" w:hAnsi="IRNazanin" w:eastAsia="IRNazanin"/>
          <w:color w:val="111111"/>
          <w:sz w:val="28"/>
          <w:sz w:val="28"/>
          <w:szCs w:val="28"/>
          <w:rtl w:val="true"/>
          <w:lang w:bidi="fa-IR"/>
        </w:rPr>
        <w:t>، نفهم من خلال قراءة النص أن لا يمكن لأحد أن يزعم، أنه من الراسخين في العلم سوى محمد وآل محمد صلی الله علیه و آله وسلم ومن قال غير ذلك فإن أمير المؤمنين علیه السلام يرده بشدة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وبغياً عليناً أن رفعنا الله ووضعهم وأعطانا وحرمهم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زيد بن موسى</w:t>
      </w:r>
      <w:r>
        <w:rPr>
          <w:rStyle w:val="FootnoteAnchor"/>
          <w:rtl w:val="true"/>
        </w:rPr>
        <w:footnoteReference w:id="1226"/>
      </w:r>
      <w:r>
        <w:rPr>
          <w:rFonts w:ascii="Amiri" w:hAnsi="Amiri" w:eastAsia="Amiri" w:cs="Amiri"/>
          <w:color w:val="111111"/>
          <w:sz w:val="28"/>
          <w:sz w:val="28"/>
          <w:szCs w:val="28"/>
          <w:rtl w:val="true"/>
          <w:lang w:bidi="ar-SA"/>
        </w:rPr>
        <w:t>عن أبيه عن آبائه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الحسين</w:t>
      </w:r>
      <w:r>
        <w:rPr>
          <w:rStyle w:val="FootnoteAnchor"/>
          <w:rtl w:val="true"/>
        </w:rPr>
        <w:footnoteReference w:id="1227"/>
      </w:r>
      <w:r>
        <w:rPr>
          <w:rFonts w:ascii="Amiri" w:hAnsi="Amiri" w:eastAsia="Amiri" w:cs="Amiri"/>
          <w:color w:val="111111"/>
          <w:sz w:val="28"/>
          <w:sz w:val="28"/>
          <w:szCs w:val="28"/>
          <w:rtl w:val="true"/>
          <w:lang w:bidi="ar-SA"/>
        </w:rPr>
        <w:t>، قالت في خطبتها في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يا أهل الكوفة فإنا أهل البيت ابتلانا الله بكم وابتلاكم بنا فجعل بلاءنا حسنا وجعل علمه عندنا وفهمه لدينا، فنحن عيبة علمه، ووعاء فهمه، وحجته على أهل الأرض في بلاده وعباده، أكرمنا الله بكرامته وصلته بنبيه محمد صلی الله علیه و آله وسلم على كثير من خلقه تفضيلاً فكذبتمونا وكفرتمونا، ورأيتم قتالنا حلالاً، وأموالنا نهباً</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الله تعالى رفع درجاتنا في الدنيا والآخرة على الكافة ووضعهم </w:t>
      </w:r>
    </w:p>
    <w:p>
      <w:pPr>
        <w:pStyle w:val="BookText"/>
        <w:rPr/>
      </w:pPr>
      <w:r>
        <w:rPr>
          <w:rFonts w:ascii="IRNazanin" w:hAnsi="IRNazanin" w:eastAsia="IRNazanin"/>
          <w:color w:val="111111"/>
          <w:sz w:val="28"/>
          <w:sz w:val="28"/>
          <w:szCs w:val="28"/>
          <w:rtl w:val="true"/>
          <w:lang w:bidi="fa-IR"/>
        </w:rPr>
        <w:t>دوننا</w:t>
      </w:r>
      <w:r>
        <w:rPr>
          <w:rStyle w:val="FootnoteAnchor"/>
          <w:rtl w:val="true"/>
        </w:rPr>
        <w:footnoteReference w:id="1229"/>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وحرمهم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أعطانا النبوة والإمامة، وحرمهم ذلك وأدخلنا بعنايته الخاصة بنا فيما أعطانا وأخرجهم من ذلك</w:t>
      </w:r>
      <w:r>
        <w:rPr>
          <w:rStyle w:val="FootnoteAnchor"/>
          <w:rtl w:val="true"/>
        </w:rPr>
        <w:footnoteReference w:id="1230"/>
      </w:r>
      <w:r>
        <w:rPr>
          <w:rFonts w:ascii="IRNazanin" w:hAnsi="IRNazanin" w:eastAsia="IRNazanin"/>
          <w:color w:val="111111"/>
          <w:sz w:val="28"/>
          <w:sz w:val="28"/>
          <w:szCs w:val="28"/>
          <w:rtl w:val="true"/>
          <w:lang w:bidi="fa-IR"/>
        </w:rPr>
        <w:t xml:space="preserve">، إذ ذكر 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بكر قال للسيدة فاطمة الزهراء علیها السلام لا يحبكم إلا عظيم السعادة، ولا يبغضكم إلا ردي الولادة، وأنتم عترة الله والطيبون وخيرته المنتخبون</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وفي هذا النص الجلي وصف أمير المؤمنين علیه السلام غزارة علمه وما تنطوي عليه شخصيته العلمية من شمول وعمق بجوانب متعددة لذا نجده علیه السلام يتحدى كل من يدّعي العلم من غير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علیه السلام على هذا القدر من العلم أصبح هو الوحيد الذي لم يحتج إلى أحد في علمه بعد رسول الله صلی الله علیه و آله وسلم، وقد صرح علیه السلام عندما خاطب طلحة والزبير مشيراً إلى أنه في غنى عن رأيهما على الصعيد العلمي وذلك عندما عتبا عليه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نراه يستشيرنا في أمره، ولا يفاوضنا في رأي، ويقطع الأمر دوننا، ويستبد بالحكم عنا</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أفضت إليّ نظرت إلى كتاب الله وما وضع لنا، وأمرنا بالحكم به فاتبعته، وما استن النبي صلی الله علیه و آله وسلم فاقتديته فلم احتج في ذلك إلى رأيكما ولا أرى غيركما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يشير الإمام علي علیه السلام إلى أن القرآن الكريم والسنة النبوية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هو أعرف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دستور المسلمين الأول، ولا يرجع إلى غيرهما إلا إذا </w:t>
      </w:r>
      <w:bookmarkStart w:id="246" w:name="pg7106_74676"/>
    </w:p>
    <w:p>
      <w:pPr>
        <w:pStyle w:val="BookText"/>
        <w:rPr/>
      </w:pPr>
      <w:bookmarkEnd w:id="246"/>
      <w:r>
        <w:rPr>
          <w:rFonts w:ascii="IRNazanin" w:hAnsi="IRNazanin" w:eastAsia="IRNazanin"/>
          <w:color w:val="111111"/>
          <w:sz w:val="28"/>
          <w:sz w:val="28"/>
          <w:szCs w:val="28"/>
          <w:rtl w:val="true"/>
          <w:lang w:bidi="fa-IR"/>
        </w:rPr>
        <w:t>استجد أمر ليس فيهما وبذلك يفتح أمامه علیه السلام باب الاجتهاد، وان هذا الأمر لا يدخل ضمن نطاق الانفراد في الحكم إنما هو دليل على أن الإمام علیه السلام قادر على تحمل أعباء ومسؤوليات الدولة، وقد أشار علیه السلام إلى علمه بنصوص أخرى وبلون آخر اشتمل على عدد من العلوم في الميادين المختلفة ومن تلك الميادين</w:t>
      </w:r>
      <w:r>
        <w:rPr>
          <w:rFonts w:eastAsia="IRNazanin" w:cs="IRNazanin"/>
          <w:color w:val="111111"/>
          <w:sz w:val="28"/>
          <w:szCs w:val="28"/>
          <w:rtl w:val="true"/>
          <w:lang w:bidi="fa-IR"/>
        </w:rPr>
        <w:t>:</w:t>
      </w:r>
    </w:p>
    <w:p>
      <w:pPr>
        <w:pStyle w:val="Heading4"/>
        <w:numPr>
          <w:ilvl w:val="3"/>
          <w:numId w:val="1"/>
        </w:numPr>
        <w:rPr/>
      </w:pPr>
      <w:bookmarkStart w:id="247" w:name="__RefHeading___Toc3710925_372815092"/>
      <w:bookmarkStart w:id="248" w:name="_Toc87"/>
      <w:bookmarkEnd w:id="247"/>
      <w:r>
        <w:rPr>
          <w:rtl w:val="true"/>
        </w:rPr>
        <w:t>أولاً</w:t>
      </w:r>
      <w:r>
        <w:rPr>
          <w:rtl w:val="true"/>
        </w:rPr>
        <w:t xml:space="preserve">: </w:t>
      </w:r>
      <w:r>
        <w:rPr>
          <w:rtl w:val="true"/>
        </w:rPr>
        <w:t>علم الإمام علي علیه السلام بالقرآن الكريم والسنة النبوية</w:t>
      </w:r>
      <w:r>
        <w:rPr>
          <w:rtl w:val="true"/>
        </w:rPr>
        <w:t>:</w:t>
      </w:r>
      <w:bookmarkEnd w:id="248"/>
    </w:p>
    <w:p>
      <w:pPr>
        <w:pStyle w:val="BookText"/>
        <w:rPr/>
      </w:pPr>
      <w:r>
        <w:rPr>
          <w:rFonts w:ascii="IRNazanin" w:hAnsi="IRNazanin" w:eastAsia="IRNazanin"/>
          <w:color w:val="111111"/>
          <w:sz w:val="28"/>
          <w:sz w:val="28"/>
          <w:szCs w:val="28"/>
          <w:rtl w:val="true"/>
          <w:lang w:bidi="fa-IR"/>
        </w:rPr>
        <w:t>برهن الإمام أمير المؤمنين علي بن أبي طالب علیه السلام للناس على علمه الدقيق بكتاب الله والسنة النبوية، وهي مصداق لقوله علیه السلام في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على رسول الله صلی الله علیه و آله وسلم آية من القرآن إلا أقرأنيها وأملأها عليّ فكتبتها بخطي، وعلّمني تأويلها وتفسيرها، 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 وما ترك شيئاً علمه الله من حلال وحرام، ولا أمر ولا نهي كان أو يكون، ولا كتاب منزل على أحد قبله من طاعة أو معصية إلا علّمنيه وحفظته فلم أنسَ حرفاً واحداً ثم وضع يده على صدري، ودعا الله لي أن يملأ قلبي علماً وفهماً وحكماً ونوراً</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 علیه السلام كان مخصوصاً من دون الصحابة بخلوات كان يخلو بها مع رسول الله صلی الله علیه و آله وسلم لا يطّلع أحد من الناس على ما يدور بينهما، وكان علیه السلام كثير السؤال للنبي صلی الله علیه و آله وسلم عن ما في القرآن وعن معاني كلامه صلی الله علیه و آله وسلم وإذا لم يسأل ابتدأه النبي صلی الله علیه و آله وسلم بالتعليم والتثقيف، ولم يكن أحد من أصحاب النبي صلی الله علیه و آله وسلم كذلك، بل كانوا اقساما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يهابه أن يسأله، وهم الذين </w:t>
      </w:r>
    </w:p>
    <w:p>
      <w:pPr>
        <w:pStyle w:val="BookText"/>
        <w:rPr/>
      </w:pPr>
      <w:r>
        <w:rPr>
          <w:rFonts w:ascii="Amiri" w:hAnsi="Amiri" w:eastAsia="Amiri" w:cs="Amiri"/>
          <w:color w:val="111111"/>
          <w:sz w:val="28"/>
          <w:sz w:val="28"/>
          <w:szCs w:val="28"/>
          <w:rtl w:val="true"/>
          <w:lang w:bidi="ar-SA"/>
        </w:rPr>
        <w:t>يحبون أن يجيئ الأعرابي أو الطارئ فيسأله وهم يسمعون، ومنهم من كان بليدا بعيد الفهم قليل الهمة في النظر والبحث، ومنهم من كان مشغولا عن طلب العلم وفهم المعاني</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وبالقدر الذي كان فيه رسول الله صلی الله علیه و آله وسلم حريصاً على إعداد الإمام أمير المؤمنين علیه السلام وتنشئته في كنف النبوة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الإمام علي علیه السلام نفسه شديد الحرص على التزام شخص النبي صلی الله علیه و آله وسلم وأخذ العلم عنه، إذ أكد الإمام أمير المؤمنين علیه السلام ذلك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نوم عيني ولا غمض رأسي على عهد محمد صلی الله علیه و آله وسلم حتى علمت ما نزل به جبرائيل من حلال أو حرام أو سنة أو كتاب أو أمر أو نهي وفيمن نزل</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علمه علیه السلام في الحديث الشريف أشار الإمام علي علیه السلام بذلك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فلق الحبة وبرأ النسمة إن الذي أنبئكم به عن النبي الأمي صلی الله علیه و آله وسلم ما كذب المبلغ ولا جهل السامع</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واشارة إلى المعنى ذاته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أسمعكم الرسول صلی الله علیه و آله وسلم شيئاً إلا وها أنا مسمعكموه</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بيّن البحراني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الرسول صلی الله علیه و آله وسلم لم يسمعكم شيئاً إلا وأسمعتكم إياه فلا فرق بينكم وبينهم من هذه الجهة ولا تفاوت بين أسماعكم وأسماعهم</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والغريب في الأمر أن هناك من اتهم أمير المؤمنين علیه السلام بالكذب ولكن كيف يتهم أمير المؤمنين علیه السلام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في ذلك يرجع إلى الحقد و الحسد الذي ابتلي به من قبل بعض أصحابه فاتهموه جزافاً وأشاعوا بين الناس، وقد نفى أمير المؤمنين علیه السلام تلك التهم في أكثر من مورد في نهج البلاغة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أنكم تقولون عليٌّ يكذب، قاتلكم الله تعالى فعلى من أكذب أعلى الله؟ فأنا اول من آمن به، أم على نبيه؟ فأنا أول من صدقه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إلى المعنى ذاته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علمه بالحديث ما ذكره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كل أصحاب رسول الله صلی الله علیه و آله وسلم من كان يسأله ويستفهمه حتى انهم كانوا ليحبون أن يجيء الاعرابي والطارئ فيسأله صلی الله علیه و آله وسلم حتى يسمعوا، وكان لا يمر بي من ذلك شيء إلا سألته عنه وحفظته</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مرة</w:t>
      </w:r>
      <w:r>
        <w:rPr>
          <w:rStyle w:val="FootnoteAnchor"/>
          <w:rtl w:val="true"/>
        </w:rPr>
        <w:footnoteReference w:id="12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آله وسلم لابساً بردة رسول الله صلی الله علیه و آله وسلم متنعلاً نعال رسول الله صلی الله علیه و آله وسلم متقلداً سيف رسول الله صلی الله علیه و آله وسلم فصعد المنبر فجلس عليه متمكناً ثم شبك بين أصابعه فوضعها أسفل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سلوني قبل أن </w:t>
      </w:r>
      <w:bookmarkStart w:id="249" w:name="pg7106_74679"/>
    </w:p>
    <w:p>
      <w:pPr>
        <w:pStyle w:val="BookText"/>
        <w:rPr/>
      </w:pPr>
      <w:bookmarkEnd w:id="249"/>
      <w:r>
        <w:rPr>
          <w:rFonts w:ascii="IRNazanin" w:hAnsi="IRNazanin" w:eastAsia="IRNazanin"/>
          <w:color w:val="111111"/>
          <w:sz w:val="28"/>
          <w:sz w:val="28"/>
          <w:szCs w:val="28"/>
          <w:rtl w:val="true"/>
          <w:lang w:bidi="fa-IR"/>
        </w:rPr>
        <w:t>تفقدوني هذا سفط العلم، هذا لعاب رسول الله صلی الله علیه و آله وسلم، هذا ما زقني رسول الله صلی الله علیه و آله وسلم زقاً زقاً، سلوني فإن عندي علم الأولين والآخرين</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سلمة أنها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جبرائيل يملي على رسول الله صلی الله علیه و آله وسلم ورسول الله يملي على علي</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3710927_372815092"/>
      <w:bookmarkStart w:id="251" w:name="_Toc88"/>
      <w:bookmarkEnd w:id="250"/>
      <w:r>
        <w:rPr>
          <w:rtl w:val="true"/>
        </w:rPr>
        <w:t>ثانياً</w:t>
      </w:r>
      <w:r>
        <w:rPr>
          <w:rtl w:val="true"/>
        </w:rPr>
        <w:t xml:space="preserve">: </w:t>
      </w:r>
      <w:r>
        <w:rPr>
          <w:rtl w:val="true"/>
        </w:rPr>
        <w:t>علم الإمام علي علیه السلام بعلم التاريخ</w:t>
      </w:r>
      <w:r>
        <w:rPr>
          <w:rtl w:val="true"/>
        </w:rPr>
        <w:t>:</w:t>
      </w:r>
      <w:bookmarkEnd w:id="251"/>
    </w:p>
    <w:p>
      <w:pPr>
        <w:pStyle w:val="BookText"/>
        <w:rPr/>
      </w:pPr>
      <w:r>
        <w:rPr>
          <w:rFonts w:ascii="IRNazanin" w:hAnsi="IRNazanin" w:eastAsia="IRNazanin"/>
          <w:color w:val="111111"/>
          <w:sz w:val="28"/>
          <w:sz w:val="28"/>
          <w:szCs w:val="28"/>
          <w:rtl w:val="true"/>
          <w:lang w:bidi="fa-IR"/>
        </w:rPr>
        <w:t>اهتمّ الإمام أمير المؤمنين علیه السلام بعلم التاريخ اهتماماً كبيراً وذلك ما ورد عنه علیه السلام في كتاب نهج البلاغة من وصية له لابنه الحسن علیه السلام كتبها إليه عند انصرافه من صفين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ما قرأه في الكتب المتضمنة أخبار الماضين فإذا طالعها علیه السلام فإنه عاصرهم وإذا علمها فكأنه حاضرهم وإن الملوك ومن إليه الأمر والنهي إذا وافقوا على ما فيها من سير أهل الجور ورآها مدونة ويرويها خلف عن سلف وما أعقبت من سوء الذكر وخراب البلاد وهلاك العباد وذهاب الأموال وفساد الأحوال، وإذا رأوا سير الولاة العادلين ومنها ما يتبعهم من الذكر الجميل بعد ذهابهم وأن ممالكهم وبلادهم قد عمرت وأموالهم وكرت استحسنوا ذلك ورغبوا فيه وخلصوا بها من المهالك</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ذهب محمد جواد مغنية إلى 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لاتقاس بالموهبة وحدها، ولابالعمر المديد، وإنما تقاس بالرؤية والخبرة، وكثرة الممارسة، وقد امتدت الحياة بالذين سبقوا الإمام أكثر منه بكثير، ولكن الإمام جرب ورأى مما جربوا ورأوا، هذا إلى أنه سير أحوال الماضين حتى كأنه عاش معهم من يومهم الأول إلى آخر يوم</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نستظهر من ذلك اهتمام أهل البيت علیهم السلام بأخبار الأمم الماضية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أمير المؤمنين علیه السلام، وقد جاء ذلك من اهتمام العرب بصورة عامة في هذا المجال وقريش بصورة خاصة، وقد أورد القرآن الكريم معرفة أهل مكة في هذا الجانب كما جاء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مَاذَا أَنْزَلَ رَبُّكُمْ قَالُوا أَسَاطِيرُ الْأَوَّلِينَ</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كان لقريش علم ببعض أخبار مكة وخاصة بناء الكعبة المشرفة على يد سيدنا إبراهيم وولده إسماعيل علیهما السلام فضلاً عن اطلاعهم بعلم الأنساب، وبما أن الإمام علياً علیه السلام من تلك الأرومة المكية فلا نستبعد أن يكون عارفاً بهذا المجال مضافاً إليه ما جاء في القرآن الكريم من علم تلك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مورد آخر من النهج الشريف أوصى أمير المؤمنين علیه السلام ولده الإمام الحسن علیه السلام بالتزود بأخبار الماضين قائلا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وأمِتْهُ بالزهادة، وقوّ باليقين، ونورهُ بالحكمة، وذلِّلْهُ بذكر الموت، وقرّرهُ بالفناء، وبصِّرْه فُجائع الدُنيا، وحذِّرهُ صولةَ الدهر وفُحش تقلب الليالي والأيام، واعرض عليه أخبار الماضين، وذكِّرهُ بما أصاب من قبلك من </w:t>
      </w:r>
    </w:p>
    <w:p>
      <w:pPr>
        <w:pStyle w:val="BookText"/>
        <w:rPr/>
      </w:pPr>
      <w:r>
        <w:rPr>
          <w:rFonts w:ascii="Amiri" w:hAnsi="Amiri" w:eastAsia="Amiri" w:cs="Amiri"/>
          <w:color w:val="111111"/>
          <w:sz w:val="28"/>
          <w:sz w:val="28"/>
          <w:szCs w:val="28"/>
          <w:rtl w:val="true"/>
          <w:lang w:bidi="ar-SA"/>
        </w:rPr>
        <w:t>الأولين، وسر في ديارهم، فانظُر ما فعلُوا وعما انتقلُوا، وأين حلوا ونزلُوا فإنك تجدُهم انتقلوا عن الأحبة، وحلوا دار الغربة، وكأنك عن قليل قد صرت كأحدهم</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أمير المؤمنين علیه السلام أن المراد بالموعظة ليست الوصايا العشر وأمثالها، بل المراد الاتعاظ بالعبر والانتفاع بالتجارب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بالإعراض عن الحرام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وانطلق الإمام أمير المؤمنين علیه السلام في تفسيره لأحداث التاريخ من أنها سنة إلهية، عبّر عنها القرآن الكريم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فأشار علیه السلام إلى قضية هامة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الذنب الذي يقترفه شخص ما في مجتمع معين لاتقتصر أذيته وتداعياته على هذا الشخص فحسب، بل سيشمل بذلك كل افراد المجتمع الذين رضوا بهذا الفعل ولم يتحركوا لتغييره وتصحيح مساره، مستنداً في ذلك إلى قرائته الإجمالية لأحداث التاريخ الإنساني، كما حصل لقوم ثمود لما عقروا الناقة، فكان العاقر شخصاً واحداً لكنهم رضوا به لذا شملهم العذاب</w:t>
      </w:r>
      <w:r>
        <w:rPr>
          <w:rStyle w:val="FootnoteAnchor"/>
          <w:rtl w:val="true"/>
        </w:rPr>
        <w:footnoteReference w:id="1253"/>
      </w:r>
      <w:r>
        <w:rPr>
          <w:rFonts w:ascii="IRNazanin" w:hAnsi="IRNazanin" w:eastAsia="IRNazanin"/>
          <w:color w:val="111111"/>
          <w:sz w:val="28"/>
          <w:sz w:val="28"/>
          <w:szCs w:val="28"/>
          <w:rtl w:val="true"/>
          <w:lang w:bidi="fa-IR"/>
        </w:rPr>
        <w:t>وفي هذا الصدد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الرضاء والسخط وإنما عقر ناقة ثمود رجل واحد منهم فعمَّهم الله بالعذاب لما عمَّوه بالرضا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الإمام علي علیه السلام إلى اعتماد التاريخ لإعداد أفراد المجتمع من خلال </w:t>
      </w:r>
      <w:bookmarkStart w:id="252" w:name="pg7106_74682"/>
    </w:p>
    <w:p>
      <w:pPr>
        <w:pStyle w:val="BookText"/>
        <w:rPr/>
      </w:pPr>
      <w:bookmarkEnd w:id="252"/>
      <w:r>
        <w:rPr>
          <w:rFonts w:ascii="IRNazanin" w:hAnsi="IRNazanin" w:eastAsia="IRNazanin"/>
          <w:color w:val="111111"/>
          <w:sz w:val="28"/>
          <w:sz w:val="28"/>
          <w:szCs w:val="28"/>
          <w:rtl w:val="true"/>
          <w:lang w:bidi="fa-IR"/>
        </w:rPr>
        <w:t>الاطلاع على تجاربه، في سبيل مواجهة الحياة بواقعية وصدق، وتجنب اللهاث وراء الأحلام الكاذبة وغرور الدنيا، وهو ما يتوضح مما ورد في احدى خطبه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وأبقى أثاراً وأبعد آمالاً وأعد عديداً وأكثف جنوداً، تعبّدوا للدنيا أيَّ تعبد وآثروها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الدنيا سَخَتْ لهم نفساً بفديةٍ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يتهمها ولم يكُن فيها على وجل منها فاعلموا وأنتم تعلمون بأنكم تاركوها</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كلام الإمام علیه السلام انه قد ركز على عاملين، عامل التغيير والتقلب في أحوال الحياة، وعامل الزمن الذي يغير أحوال الحياة بصورة مستمرة لأن وعي الإنسان بهذين العاملين وإدراكه لأثرهما في حياته يجعله قادراً على مواجهة الحياة بكل تقلباتها الايجابية والسلبية</w:t>
      </w:r>
      <w:r>
        <w:rPr>
          <w:rFonts w:eastAsia="IRNazanin" w:cs="IRNazanin"/>
          <w:color w:val="111111"/>
          <w:sz w:val="28"/>
          <w:szCs w:val="28"/>
          <w:rtl w:val="true"/>
          <w:lang w:bidi="fa-IR"/>
        </w:rPr>
        <w:t>.</w:t>
      </w:r>
    </w:p>
    <w:p>
      <w:pPr>
        <w:pStyle w:val="Heading4"/>
        <w:numPr>
          <w:ilvl w:val="3"/>
          <w:numId w:val="1"/>
        </w:numPr>
        <w:rPr/>
      </w:pPr>
      <w:bookmarkStart w:id="253" w:name="__RefHeading___Toc3710929_372815092"/>
      <w:bookmarkStart w:id="254" w:name="_Toc89"/>
      <w:bookmarkEnd w:id="253"/>
      <w:r>
        <w:rPr>
          <w:rtl w:val="true"/>
        </w:rPr>
        <w:t>ثالثاً</w:t>
      </w:r>
      <w:r>
        <w:rPr>
          <w:rtl w:val="true"/>
        </w:rPr>
        <w:t xml:space="preserve">: </w:t>
      </w:r>
      <w:r>
        <w:rPr>
          <w:rtl w:val="true"/>
        </w:rPr>
        <w:t>علم الإمام علي علیه السلام بعلم الفيزياء</w:t>
      </w:r>
      <w:r>
        <w:rPr>
          <w:rtl w:val="true"/>
        </w:rPr>
        <w:t>:</w:t>
      </w:r>
      <w:bookmarkEnd w:id="254"/>
    </w:p>
    <w:p>
      <w:pPr>
        <w:pStyle w:val="BookText"/>
        <w:rPr/>
      </w:pPr>
      <w:r>
        <w:rPr>
          <w:rFonts w:ascii="IRNazanin" w:hAnsi="IRNazanin" w:eastAsia="IRNazanin"/>
          <w:color w:val="111111"/>
          <w:sz w:val="28"/>
          <w:sz w:val="28"/>
          <w:szCs w:val="28"/>
          <w:rtl w:val="true"/>
          <w:lang w:bidi="fa-IR"/>
        </w:rPr>
        <w:t>من العلوم التي اهتم أمير المؤمنين علیه السلام وصرح بها في نهج البلاغة الشريف بعلم الفيزياء،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سميع غيره يصم عن لطيف الأصوات ويصمه كبيرها</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ذي سمع من الأجسام يضعف سمعه عن إدراك خفي الأصوات، ويتأثر من شديدها وقويها؛ لأنه سمع بآلة جسمانية، والآلة الجسمانية ذات قوة متناهية واقفة عند حد محدود والباري تعالى بخلاف ذلك</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 ويمكن الإشارة إلى ما ذكره ابن أبي الحديد من رأي، فقد أثبت العلم الحديث </w:t>
      </w:r>
    </w:p>
    <w:p>
      <w:pPr>
        <w:pStyle w:val="BookText"/>
        <w:rPr/>
      </w:pPr>
      <w:r>
        <w:rPr>
          <w:rFonts w:ascii="Amiri" w:hAnsi="Amiri" w:eastAsia="Amiri" w:cs="Amiri"/>
          <w:color w:val="111111"/>
          <w:sz w:val="28"/>
          <w:sz w:val="28"/>
          <w:szCs w:val="28"/>
          <w:rtl w:val="true"/>
          <w:lang w:bidi="ar-SA"/>
        </w:rPr>
        <w:t xml:space="preserve">باستخدام الهزازات الصوتية أن الأذن البشرية تتحسس فقط بمجال معين من الاهتزازات وهي التي يقع تواترها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هزة في الثانية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هزة، فإذا كان تواتر الأصوات أقل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هزة في الثانية لا نسمعه، وكذلك تواتر الأصوات أعلى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هزة في الثانية، ولعل المقصود بالطيف الأصوات وكبيرها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بصير غيره يعمى عن خفي الألوان ولطيف الأجسام</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بيّن ابن أبي الحديد أن مفهومه كالقول فيما تقدم في إدراك السمع</w:t>
      </w:r>
      <w:r>
        <w:rPr>
          <w:rStyle w:val="FootnoteAnchor"/>
          <w:rtl w:val="true"/>
        </w:rPr>
        <w:footnoteReference w:id="1260"/>
      </w:r>
      <w:r>
        <w:rPr>
          <w:rFonts w:ascii="Amiri" w:hAnsi="Amiri" w:eastAsia="Amiri" w:cs="Amiri"/>
          <w:color w:val="111111"/>
          <w:sz w:val="28"/>
          <w:sz w:val="28"/>
          <w:szCs w:val="28"/>
          <w:rtl w:val="true"/>
          <w:lang w:bidi="ar-SA"/>
        </w:rPr>
        <w:t xml:space="preserve">، إذ أثبت العلم الحديث أن الكثير من الحيوانات لا ترى الألوان بل ترى الصورة السوداء والبيضاء فقط، أما الإنسان، فإنه يرى الألوان السبعة وهي ألوان الطيف الشمسي والتي تنحصر أطوال موجاتها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مكرون البنفسجي،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مكرون الأحمر، أما الأضواء التي تقع أطوال موجاتها خارج هذا المجال فإن الإنسان لا يراها ومنها الأشعة فوق البنفسجية والأشعة تحت الحمراء، فقدرة الإنسان البصرية محدودة، وقد وجد بقدرة الله تعالى أن النحلة تستطيع أن تميز بين سبعة ألوان مختلفة من اللون الأبيض ويراها الإنسان لوناً واحداً، وبهذه الدقة الكبيرة تستطيع أن تميز بين أنواع الزهور وهي تطير في أعلى السماء</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 قانون الجاذبية أشار الإمام علیه السلام في أكثر من مناسبة في نهج البلاغة إذ صرّح بذلك قائلاً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شواهد خلقه، خلق السماوات موطدات، مثبتات بلا عمد، قائمات </w:t>
      </w:r>
      <w:bookmarkStart w:id="255" w:name="pg7106_74684"/>
    </w:p>
    <w:p>
      <w:pPr>
        <w:pStyle w:val="BookText"/>
        <w:rPr/>
      </w:pPr>
      <w:bookmarkEnd w:id="255"/>
      <w:r>
        <w:rPr>
          <w:rFonts w:ascii="IRNazanin" w:hAnsi="IRNazanin" w:eastAsia="IRNazanin"/>
          <w:color w:val="111111"/>
          <w:sz w:val="28"/>
          <w:sz w:val="28"/>
          <w:szCs w:val="28"/>
          <w:rtl w:val="true"/>
          <w:lang w:bidi="fa-IR"/>
        </w:rPr>
        <w:t>بلا سند</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ذهب محمد جواد مغنية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الكواكب وأودع فيها قوانين تفعل فعلها وتؤثر أثرها، ومنها قانون الجاذبية فيها وفي جميع الأجسام</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أحد الباحثين على ذلك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نجد أن ذهنية مغنية قد حملت الكلام على أنه يعني الجاذبية التي تمثل العمد والسند اللذين أشار إليهما الإمام أمير المؤمنين علیه السلام</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3710931_372815092"/>
      <w:bookmarkStart w:id="257" w:name="_Toc90"/>
      <w:bookmarkEnd w:id="256"/>
      <w:r>
        <w:rPr>
          <w:rtl w:val="true"/>
        </w:rPr>
        <w:t>رابعاً</w:t>
      </w:r>
      <w:r>
        <w:rPr>
          <w:rtl w:val="true"/>
        </w:rPr>
        <w:t xml:space="preserve">: </w:t>
      </w:r>
      <w:r>
        <w:rPr>
          <w:rtl w:val="true"/>
        </w:rPr>
        <w:t>علم الإمام علي علیه السلام بالمغيّبات والملاحم</w:t>
      </w:r>
      <w:r>
        <w:rPr>
          <w:rtl w:val="true"/>
        </w:rPr>
        <w:t>:</w:t>
      </w:r>
      <w:bookmarkEnd w:id="257"/>
    </w:p>
    <w:p>
      <w:pPr>
        <w:pStyle w:val="BookText"/>
        <w:rPr/>
      </w:pPr>
      <w:r>
        <w:rPr>
          <w:rFonts w:ascii="Amiri" w:hAnsi="Amiri" w:eastAsia="Amiri" w:cs="Amiri"/>
          <w:color w:val="111111"/>
          <w:sz w:val="28"/>
          <w:sz w:val="28"/>
          <w:szCs w:val="28"/>
          <w:rtl w:val="true"/>
          <w:lang w:bidi="ar-SA"/>
        </w:rPr>
        <w:t>الغيب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وكل شيء غيّب عنك</w:t>
      </w:r>
      <w:r>
        <w:rPr>
          <w:rStyle w:val="FootnoteAnchor"/>
          <w:rtl w:val="true"/>
        </w:rPr>
        <w:footnoteReference w:id="12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ما غاب عنك</w:t>
      </w:r>
      <w:r>
        <w:rPr>
          <w:rStyle w:val="FootnoteAnchor"/>
          <w:rtl w:val="true"/>
        </w:rPr>
        <w:footnoteReference w:id="1266"/>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يؤمنون بما غاب عنهم مما أخبرهم به النبي صلی الله علیه و آله وسلم من أمر البعث والجنة والنار وكل ما غاب عنهم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الغيب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 هو كل ما غاب عن العيون وكل محصل في القلوب،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صوتاً من وراء الغيب أي من موضع لا أراه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والغيبيات هي الحوادث التي تقع في المستقبل، أما العلم بالغيب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الوقوف على ما وراء الهود والعيان من حديث ما غبر وما هو آت، إنما هو أمر سائغ ممكن لعامة البشر كالعلم بالشهادة بتصور في كل ما يتنبأ الإنسان من عالم غابر أو عهد قادم لم يره ولم يشهده أو علماً بطرق أخرى معقولة</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 وجاء هذا المعنى في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الَّتِی وَعَدَ الرَّحْمَنُ عِبَادَهُ بِالْغَيْبِ إِنَّهُ كَانَ وَعْدُهُ مَأْتِيّاً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الغيب بصورة عامة خاص بالله تعالى، ومما يدل على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ضير أن يخبر الله تعالى نبيه الكريم صلی الله علیه و آله وسلم ببعض الغيب ويخبر الرسول صلی الله علیه و آله وسلم وصيه بشيء منه كما صرح الإمام علي علیه السلام بذلك لما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يا أمير المؤمنين علم الغيب؟ فأجاب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بعلم الغيب وإنما تعلم من ذي علم</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ولأمير المؤمنين علیه السلام إشارات مستقبلية فكلامه داخل في باب المعجزات المحمدية لاشتمالها على الأخبار الغيبية وخروجها عن وسع الطبيعة البشرية</w:t>
      </w:r>
      <w:r>
        <w:rPr>
          <w:rStyle w:val="FootnoteAnchor"/>
          <w:rtl w:val="true"/>
        </w:rPr>
        <w:footnoteReference w:id="1274"/>
      </w:r>
      <w:r>
        <w:rPr>
          <w:rFonts w:ascii="IRNazanin" w:hAnsi="IRNazanin" w:eastAsia="IRNazanin"/>
          <w:color w:val="111111"/>
          <w:sz w:val="28"/>
          <w:sz w:val="28"/>
          <w:szCs w:val="28"/>
          <w:rtl w:val="true"/>
          <w:lang w:bidi="fa-IR"/>
        </w:rPr>
        <w:t>، ومن هذه الإشارات ما جاء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يبقى فيه من القرآن إلا رسمه ومن الإسلام إلا اسمه</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صفة حال أهل الضلال والفسق والرياء من هذه الأمة</w:t>
      </w:r>
      <w:r>
        <w:rPr>
          <w:rStyle w:val="FootnoteAnchor"/>
          <w:rtl w:val="true"/>
        </w:rPr>
        <w:footnoteReference w:id="1276"/>
      </w:r>
      <w:r>
        <w:rPr>
          <w:rFonts w:ascii="Amiri" w:hAnsi="Amiri" w:eastAsia="Amiri" w:cs="Amiri"/>
          <w:color w:val="111111"/>
          <w:sz w:val="28"/>
          <w:sz w:val="28"/>
          <w:szCs w:val="28"/>
          <w:rtl w:val="true"/>
          <w:lang w:bidi="ar-SA"/>
        </w:rPr>
        <w:t>، ورسم القرآن أثره وهو تلاوته، ولا يبقى من الإسلام إلا اسمه أي دون عمل</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يرجع الأمر والخلافة إلى آل أبي بكر وعمر أبداً ولا إلى بني أمية أبداً ولا في ولد طلحة والزبير أبداً؛ وذلك لأنهم نبذوا القرآن؛ وأبطلوا السنن؛ وعطلوا الأحكام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هذا النص يشوبه الغموض؛ وذلك أن دولة بني أمية لم يقضَ عليها نهائياً بل إنها ظهرت في الأندلس على يد عبد الرحمن الداخل</w:t>
      </w:r>
      <w:r>
        <w:rPr>
          <w:rStyle w:val="FootnoteAnchor"/>
          <w:rtl w:val="true"/>
        </w:rPr>
        <w:footnoteReference w:id="1279"/>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وكان ذلك في حياة الإمام الصادق علیه السلام، والظاهر من النص على حد قول الكليني أن طلحة والزبير لم تكن لهما خلافة سابقة أو أن الإمام الصادق علیه السلام أراد القول إنهما كانا يسعيان للوصول للحكم بشتى الطرق، كما إن الابتعاد عن الشريعة المطهرة كان على أكثر ما يكون في دولة بني العباس الذين عاصرهم الإمام الصادق علیه السلام نفسه ورأى ما كان منهم بحق أهل بيته علیهم السلام</w:t>
      </w:r>
      <w:r>
        <w:rPr>
          <w:rStyle w:val="FootnoteAnchor"/>
          <w:rtl w:val="true"/>
        </w:rPr>
        <w:footnoteReference w:id="1280"/>
      </w:r>
      <w:r>
        <w:rPr>
          <w:rFonts w:ascii="Amiri" w:hAnsi="Amiri" w:eastAsia="Amiri" w:cs="Amiri"/>
          <w:color w:val="111111"/>
          <w:sz w:val="28"/>
          <w:sz w:val="28"/>
          <w:szCs w:val="28"/>
          <w:rtl w:val="true"/>
          <w:lang w:bidi="ar-SA"/>
        </w:rPr>
        <w:t>، ولم يذكر النص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الإسلام إلا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دون عمل</w:t>
      </w:r>
      <w:r>
        <w:rPr>
          <w:rStyle w:val="FootnoteAnchor"/>
          <w:rtl w:val="true"/>
        </w:rPr>
        <w:footnoteReference w:id="1281"/>
      </w:r>
      <w:r>
        <w:rPr>
          <w:rFonts w:ascii="IRNazanin" w:hAnsi="IRNazanin" w:eastAsia="IRNazanin"/>
          <w:color w:val="111111"/>
          <w:sz w:val="28"/>
          <w:sz w:val="28"/>
          <w:szCs w:val="28"/>
          <w:rtl w:val="true"/>
          <w:lang w:bidi="fa-IR"/>
        </w:rPr>
        <w:t>، فقد ورد عن النبي الأكرم صلی الله علیه و 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الإسلام فجعل له عرصة، وجعل له نوراً، وجعل له حصناً، وجعل له ناصراً، فأما عرصته القرآن، وأما نوره الحكمة، وأما حصنه الأمر بالمعروف، وأما أنصاره فأنا وأهل بيتي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الرجل من أمتي عبدَ اللهَ تعالى عمره أيام الدنيا ثم لقي الله تعالى مبغضاً لأهل بيتي وشيعتي ما خرج الله صدره إلا عن النفاق</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موضع آخر من نهج البلاغة أخبر الإمام علیه السلام عن امتلاكه المعرفة بحوادث المستقبل، إذ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اسألوني قبل أن تفقدوني، فو الذي نفسي بيده لا تسألوني عن شيء فيما بينكم وبين الساعة، ولا عن فئة تهدي مئة وتضل مئة إلا أنبأتكم بناعقها، وقائدها، وسائقها، ومناخ ركابها، ومحط رحالها، ومن يقتل من أهلها قتلاً، ومن يموت منهم موتاً، ولو فقدتموني ونزلت بكم كرائه الأمور وحوازب الخطوب لأطرق كثير من السائلين وقتل كثير من المسؤولين</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ابن أبي الحديد قول الإمام علي علیه السلام أنه قد أقسم في هذه الخطبة من نهج البلاغة بالله عزوجل والذي نفسه بيده أنهم لا يسألونه عن أمر يحدث بينهم وبين القيامة إلا أخبرهم به، وأنه ما صح من طائفة من الناس يهدي به مئة وتضل به مائة إلا وهو مخبر لهم إن سألوه برعاتها، وقائدها، وسائقها، ومواضع نزول ركابها وخيولها، ومن يقتل منها قتلاً، ومن يموت منها بلا قتل، وهذه الدعوة منه ليست علیه السلام ادعاء الربوبية ولا ادعاء النبوة، ولكنه كان يقول أن رسول الله صلی الله علیه و آله وسلم أخبره بذلك</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بيّن البحراني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الإمام علي علیه السلام في خطبته أعلاه أنه تنبأ بقتاله لأهل الجمل</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 xml:space="preserve">، وهي مصداق لما ذكره الخوارزمي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يصدف أحد قال سلوني قبل أن تفقدوني من الصحابة ولا غيرهم غير علي بن أبي طالب علیه السلام</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وقد روى الصفار في بصائره عن الأصبغ بن نباتة أنه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يقول على المنبر سلوني قبل أن تفقدوني، والله ما أرض مخصبة ولا مجدبة تضل مئة أو تهدي مئة إلا وقد عرفت قائدها وسائقها، وقد أخبرن رجل من </w:t>
      </w:r>
    </w:p>
    <w:p>
      <w:pPr>
        <w:pStyle w:val="BookText"/>
        <w:rPr/>
      </w:pPr>
      <w:r>
        <w:rPr>
          <w:rFonts w:ascii="Amiri" w:hAnsi="Amiri" w:eastAsia="Amiri" w:cs="Amiri"/>
          <w:color w:val="111111"/>
          <w:sz w:val="28"/>
          <w:sz w:val="28"/>
          <w:szCs w:val="28"/>
          <w:rtl w:val="true"/>
          <w:lang w:bidi="ar-SA"/>
        </w:rPr>
        <w:t>أهل بيتي يخبرها كبيرهم لصغيرهم إلى أن تقوم الساعة</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الصدوق بإسناده عن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علي علیه السلام يخطب بالناس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 فو الله لا تسألوني عن شيء يكون إلا انبأتكم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سعد بن أبي وقاص، وقال يا أمير المؤمنين أخبرني كم في رأسي ولحيتي من شعرة، 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لقد سألتني عن مسألة حدثني خليلي رسول الله صلی الله علیه و آله وسلم أنك تسألني وما في رأسك ولحيتك من شعرة إلا وفي أصلها شيطان جالس، وأن في بيتك لسخلاً يقتل الحسين ابني وعمر يومئذٍ يدرج بين يديه</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عن أمير المؤمنين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كربلاء فوقف بها، فقيل يا أمير المؤمنين هذه كربلاء،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أومى بيده إلى مكان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موضع رحالهم ومناخ ركابهم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وأومى إلى موضع آخر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مهراق دمائهم</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الذي يندرج ضمن علم المغيبات لا يخفى على الكثير ممن عاصر </w:t>
      </w:r>
    </w:p>
    <w:p>
      <w:pPr>
        <w:pStyle w:val="BookText"/>
        <w:rPr/>
      </w:pPr>
      <w:r>
        <w:rPr>
          <w:rFonts w:ascii="IRNazanin" w:hAnsi="IRNazanin" w:eastAsia="IRNazanin"/>
          <w:color w:val="111111"/>
          <w:sz w:val="28"/>
          <w:sz w:val="28"/>
          <w:szCs w:val="28"/>
          <w:rtl w:val="true"/>
          <w:lang w:bidi="fa-IR"/>
        </w:rPr>
        <w:t>النبي صلی الله علیه و آله وسلم أو أخذ عنهم، وبهذا فإن ما تكلم به أمير المؤمنين علیه السلام في ذلك الموضع لم يكن مثاراً للجدل بين من سمع ذلك الكلام، لذلك تخوف العديد من أولاد الصحابة، ممن حاول أن يمنع الإمام الحسين علیه السلام في المسير إلى العراق وكأنهم على علم مسبق بمجريات ما سيحدث بكربلاء</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مورد آخر من نهج البلاغة صرح الإمام علي علیه السلام بعلومه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شئتُ أن أخبر كل رجل منكم بمخرجه ومولجه وجميع شأنه لفعلت، ولكن أخاف أن تكفروا في رسول الله صلی الله علیه و آله وسلم، ألا وإني مفضيه إلى الخاصة ممن يؤمن ذلك منه والذي بعثه بالحق واصطفاه على الخلق ما أنطق إلا صادقاً وقد عهد إليّ بذلك كله</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علیه السلام من هذا الفن إلى فن آخر فأقسم أنه لو شاء يخبر كل واحد منهم من أين خرج وكيف خروجه من منزله وأين يلج وكيفية ولوجه وجميع شأنه من مطعمه ومشربه وما عزم عليه من أفعاله وما أكله وما ادّخر في بيته لكن قال علیه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أخاف أن تكفروا في برسول الله صلی الله علیه و آله وسلم، وأخاف عليكم الغلو في أمري بل أخاف عليكم أن تدّعوا فيّ الإلهية كما أدّعت النصارى ذلك في المسيح علیه السلام لمّا أخبرهم بالأمور الغائبة</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الجاثليق</w:t>
      </w:r>
      <w:r>
        <w:rPr>
          <w:rStyle w:val="FootnoteAnchor"/>
          <w:rtl w:val="true"/>
        </w:rPr>
        <w:footnoteReference w:id="1293"/>
      </w:r>
      <w:r>
        <w:rPr>
          <w:rFonts w:ascii="IRNazanin" w:hAnsi="IRNazanin" w:eastAsia="IRNazanin"/>
          <w:color w:val="111111"/>
          <w:sz w:val="28"/>
          <w:sz w:val="28"/>
          <w:szCs w:val="28"/>
          <w:rtl w:val="true"/>
          <w:lang w:bidi="fa-IR"/>
        </w:rPr>
        <w:t>جاء في نفر من النصارى إلى عمر بن الخطاب فسأله في مسألة عجز عنها أبو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أيها النصراني وإلا أبحنا دمك،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عدل من جاء مسترشداً طالباً، دلوني على من أسأله عما أحتاج إليه، فجاء الإمام علي علیه السلام فقال له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بِنْتَ أيها العالم عن الرعية الناقصة؟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أخبرك به عن علمي بما كان وما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شيئاً من ذلك أتحقق به دعواك،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أيها النصراني من مستقرك متنكراً لمن قصدت بسؤالك له مضمراً خلاف ما أظهرت من الطلب والاسترشاد، فأريت من منامك مقامي وأمرت فيه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وأنا لأشهد أن لا إله إلا الله وأن محمداً رسول الله، وأنك ولي رسول الله وأحق الناس بمقامه وأسلم الذين كانوا معه،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أيها الرجل غير أنه يجب أن تعلم أن علم النبوة في أهل البيت وصاحبها والأمر من بعده لمن خاطبته</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نفهم من خلال قراءتنا للنص أن عمر بن الخطاب لم يكن يخفى عليه ما لدى الإمام علي علیه السلام من علم، ويقدّر له ذلك، إذ أوضحت المصادر أن عمر بن الخطاب </w:t>
      </w:r>
    </w:p>
    <w:p>
      <w:pPr>
        <w:pStyle w:val="BookText"/>
        <w:rPr/>
      </w:pPr>
      <w:r>
        <w:rPr>
          <w:rFonts w:ascii="IRNazanin" w:hAnsi="IRNazanin" w:eastAsia="IRNazanin"/>
          <w:color w:val="111111"/>
          <w:sz w:val="28"/>
          <w:sz w:val="28"/>
          <w:szCs w:val="28"/>
          <w:rtl w:val="true"/>
          <w:lang w:bidi="fa-IR"/>
        </w:rPr>
        <w:t>كثيراً ما كان يعتمد على حل المعضلات التي يعجز عنها على الإمام علي علیه السلام 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الأحداث المستقبلية التي تحدث عنها أمير المؤمنين علیه السلام في خطبه الواردة في نهج البلاغة ومنها الأحداث في خلافته واختلاف الكلمة وظهور الفتنة ووصول معاوية بن أبي سفيان إلى الخلافة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وأنه سيظهر عليكم بعدي رجل رحب البلعوم، مندحق البطن، يأكل ما يجد، ويطلب ما لا يجد، فاقتلوه، ولن تقتلوه، ألا وإنه سيأمركم بسبّي والبراءة مني</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هو معاوية 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والحدوق من النوق التي يخرج رحمها عند الولادة، وسيظهر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سيغلب، ورحب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وكان معاوية يأكل فيكثر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فوالله ما شبعت ولكن مللت وتعبت، وتظاهرت الأخبار أن رسول الله صلی الله علیه و آله وسلم دعا على معاوية لما بعث إليه يستدعيه فوجده يأكل ثم بعث فوجده يأكل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يأمركم بسبي والبراءة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أمر الناس بالعراق والشام وغيرها بسب الإمام علي علیه السلام والبراءة </w:t>
      </w:r>
    </w:p>
    <w:p>
      <w:pPr>
        <w:pStyle w:val="BookText"/>
        <w:rPr/>
      </w:pPr>
      <w:r>
        <w:rPr>
          <w:rFonts w:ascii="Amiri" w:hAnsi="Amiri" w:eastAsia="Amiri" w:cs="Amiri"/>
          <w:color w:val="111111"/>
          <w:sz w:val="28"/>
          <w:sz w:val="28"/>
          <w:szCs w:val="28"/>
          <w:rtl w:val="true"/>
          <w:lang w:bidi="ar-SA"/>
        </w:rPr>
        <w:t>منه، وخطب بذلك على المنابر، وصار ذلك سنّة في أيام بني أمية إلى أن قام عمر ابن عبد العزيز</w:t>
      </w:r>
      <w:r>
        <w:rPr>
          <w:rStyle w:val="FootnoteAnchor"/>
          <w:rtl w:val="true"/>
        </w:rPr>
        <w:footnoteReference w:id="1299"/>
      </w:r>
      <w:r>
        <w:rPr>
          <w:rFonts w:ascii="IRNazanin" w:hAnsi="IRNazanin" w:eastAsia="IRNazanin"/>
          <w:color w:val="111111"/>
          <w:sz w:val="28"/>
          <w:sz w:val="28"/>
          <w:szCs w:val="28"/>
          <w:rtl w:val="true"/>
          <w:lang w:bidi="fa-IR"/>
        </w:rPr>
        <w:t>فأزاله</w:t>
      </w:r>
      <w:r>
        <w:rPr>
          <w:rStyle w:val="FootnoteAnchor"/>
          <w:rtl w:val="true"/>
        </w:rPr>
        <w:footnoteReference w:id="1300"/>
      </w:r>
      <w:r>
        <w:rPr>
          <w:rFonts w:ascii="IRNazanin" w:hAnsi="IRNazanin" w:eastAsia="IRNazanin"/>
          <w:color w:val="111111"/>
          <w:sz w:val="28"/>
          <w:sz w:val="28"/>
          <w:szCs w:val="28"/>
          <w:rtl w:val="true"/>
          <w:lang w:bidi="fa-IR"/>
        </w:rPr>
        <w:t xml:space="preserve">، وأما نهيه عن البراءة منه علیه السلام ذكر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نهيه لهم عن البراءة منه بمجموع أمور وعلل وهي كونه ولد على الفطرة، وكونه سبق إلى الإيمان والهجرة، ولم يعلل بآحاد هذا المجموع ومراده أنه علیه السلام ولد على الفطرة أنه لم يولد في الجاهلية</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قراءتنا للنص نفهم أن الإمام أمير المؤمنين علیه السلام قد أباح لأصحابه بأن يسبوه إذا أجبروا على ذلك، فهو حريص على أصحابه من أن يخسروا حياتهم، وقد روى لنا التاريخ الإسلامي مشروعية ذلك العمل عندما يكون الإنسان مجبراً، وقد ظهر ذلك جلياً في حادثة تعذيب عمار بن ياسر على أيدي مشركي قريش الذين أرادوا منه أن يذكر النبي صلی الله علیه و آله وسلم بسوء ففعل ذلك بموافقة النبي صلی الله علیه و آله وسلم نفسه، وهذا جائز ما دام قلبه عامراً بالإيمان</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قارنّا ذلك بما أشار إليه الإمام علي علیه السلام فإن البراءة منه هي براءة من الدين </w:t>
      </w:r>
    </w:p>
    <w:p>
      <w:pPr>
        <w:pStyle w:val="BookText"/>
        <w:rPr/>
      </w:pPr>
      <w:r>
        <w:rPr>
          <w:rFonts w:ascii="IRNazanin" w:hAnsi="IRNazanin" w:eastAsia="IRNazanin"/>
          <w:color w:val="111111"/>
          <w:sz w:val="28"/>
          <w:sz w:val="28"/>
          <w:szCs w:val="28"/>
          <w:rtl w:val="true"/>
          <w:lang w:bidi="fa-IR"/>
        </w:rPr>
        <w:t>واتباع منهجه هو الإيمان بذاته، وقد قيل الكثير بحق الإمام علي بن أبي طالب علیه السلام على أنه الإيمان كله كما ورد عن رسول الله صلی الله علیه و آله وسلم يوم الخندق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 بخصوص رفضه مبايعة مروان بن الحكم له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يبايعني بعد قتل عثمان لا حاجة لي ببيعته أنها كفّ يهودية لو بايعني بيده لغدر ببسته أما أن له امرة كلعقة الكلب أنفه، وهو أبو الأكبش الأربعة وستقلى الأمة منه ومن ولده يوماً أحمر</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امتنع مروان من بيعة الإمام علي علیه السلام نسب سبب امتناعه من ذلك أنه مظنة الغدر، وذلك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كف يهودية إذ من شأن اليهود الخبث والمكر والغدر والبسته إهانة له؛ لأن الغدر من أقبح الرذائل</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كلعقة كلب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قصر مدة إمارته، إذ كانت مدة أمرته أربعة أشهر وهي بمعرض من الذم</w:t>
      </w:r>
      <w:r>
        <w:rPr>
          <w:rStyle w:val="FootnoteAnchor"/>
          <w:rtl w:val="true"/>
        </w:rPr>
        <w:footnoteReference w:id="1306"/>
      </w:r>
      <w:r>
        <w:rPr>
          <w:rFonts w:ascii="IRNazanin" w:hAnsi="IRNazanin" w:eastAsia="IRNazanin"/>
          <w:color w:val="111111"/>
          <w:sz w:val="28"/>
          <w:sz w:val="28"/>
          <w:szCs w:val="28"/>
          <w:rtl w:val="true"/>
          <w:lang w:bidi="fa-IR"/>
        </w:rPr>
        <w:t>، وأما قوله علیه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الأكبش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فالأربعة بنوه عبد الملك الوليد، وسليمان، ويزيد، وهشام، ولم يلِ الخلافة من بني أمية ولا من غيرهم من حكام المسلمين أربعة إخوة إلا هؤلاء</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ستلقى منه ومن ولده يوماً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يصدر منه ومن ذريته من الفساد في الأرض، وما يلقى الناس منهم من القتل وانتهاك الحرمات، وكنى علیه السلام عن قتلهم للناس وشدائد ما يلقون منهم بالموت الأحمر، ووصفه بالحمرة كناية عن القتل، وفساد بني أمية ودمارهم للإسلام وأهله مشهور</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ذكره الإمام علي علیه السلام من سفك بني أمية لدماء المسلمين كان ظاهراً له ولغيره، فهم من الذين ألّبوا الناس على قتاله في موقعة الجمل، وما قاموا به في البصرة من انتهاك حرمات المسلمين قبل ذلك، وما جرى بعد ذلك من قتل وترويع في عموم بلاد المسلمين للوصول إلى السلطة، وإن ما جرى من أحداث على أهل مصر أيام ولاية محمد بن أبي بكر خير دليل على ذلك</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أشار الإمام علي علیه السلام إلى الحجاج بن يوسف الثقفي</w:t>
      </w:r>
      <w:r>
        <w:rPr>
          <w:rStyle w:val="FootnoteAnchor"/>
          <w:rtl w:val="true"/>
        </w:rPr>
        <w:footnoteReference w:id="131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البحراني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علياً علیه السلام بيّن لهم بعض ما سيلحقهم من الفتن العظيمة وهي فتنة الحجاج بن يوسف الثقفي إذ كان ضعيف العين، دقيق الصوت، ذيالاً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الذيل، يصحبه تبختر، ميالاً أي يكثر التمايل تكبراً، وأخبر علیه السلام أنه يأكل خضرتهم، وتكنى بها عما بهم من الأبهة وسلامة النفوس والأموال وحسن الأحوال وبأكله لها عن إزالة تلك وتغيير إلى أضدادها، واستعار بالشحمة لثرائهم وقوتهم، ووصف الإذابة لإفناء ذلك بالقتل والإهانة ومصداق ذلك المشهور من فعله بأهل العراق</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خلال قراءة النص أن من الطبيعي أن يولي بنو أمية على العراق رجلاً بتلك المواصفات التي أشار إليها الإمام علي علیه السلام لكي يتسنى لهم أن يقبضوا على العراق بقبضة من حديد، فهو الإقليم الذي ينكر خلافة وتسلط البيت الأموي، ولم يقتصر ذلك على الحجاج بن يوسف الثقفي فقط، بل إن جميع من ولي العراق من ولاة بني أمية قبل الحجاج</w:t>
      </w:r>
      <w:r>
        <w:rPr>
          <w:rStyle w:val="FootnoteAnchor"/>
          <w:rtl w:val="true"/>
        </w:rPr>
        <w:footnoteReference w:id="1313"/>
      </w:r>
      <w:r>
        <w:rPr>
          <w:rFonts w:ascii="IRNazanin" w:hAnsi="IRNazanin" w:eastAsia="IRNazanin"/>
          <w:color w:val="111111"/>
          <w:sz w:val="28"/>
          <w:sz w:val="28"/>
          <w:szCs w:val="28"/>
          <w:rtl w:val="true"/>
          <w:lang w:bidi="fa-IR"/>
        </w:rPr>
        <w:t>، وبعده</w:t>
      </w:r>
      <w:r>
        <w:rPr>
          <w:rStyle w:val="FootnoteAnchor"/>
          <w:rtl w:val="true"/>
        </w:rPr>
        <w:footnoteReference w:id="1314"/>
      </w:r>
      <w:r>
        <w:rPr>
          <w:rFonts w:ascii="IRNazanin" w:hAnsi="IRNazanin" w:eastAsia="IRNazanin"/>
          <w:color w:val="111111"/>
          <w:sz w:val="28"/>
          <w:sz w:val="28"/>
          <w:szCs w:val="28"/>
          <w:rtl w:val="true"/>
          <w:lang w:bidi="fa-IR"/>
        </w:rPr>
        <w:t>كانوا على تلك الشاكلة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يتنبّأ الإمام علیه السلام بمقتل أعدائه فقط وإنما ذكر استشهاد ولده الإمام الحسين علیه السلام قائلاً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لكل دم ثائراً، ولكل حق مطالب، وإن الثائر في دمائنا كالحاكم في </w:t>
      </w:r>
    </w:p>
    <w:p>
      <w:pPr>
        <w:pStyle w:val="BookText"/>
        <w:rPr/>
      </w:pPr>
      <w:r>
        <w:rPr>
          <w:rFonts w:ascii="IRNazanin" w:hAnsi="IRNazanin" w:eastAsia="IRNazanin"/>
          <w:color w:val="111111"/>
          <w:sz w:val="28"/>
          <w:sz w:val="28"/>
          <w:szCs w:val="28"/>
          <w:rtl w:val="true"/>
          <w:lang w:bidi="fa-IR"/>
        </w:rPr>
        <w:t>حق نفسه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كان يرمز إلى ما سيقع من قتل ولده الحسين وأهله علیهم السلام وكأنه يشاهد ذلك عياناً ويخطب عليه ويتكلم على الخاطر الذي سنح له والأمر الذي كان أخبر 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دم ثائراً يطلب القود والثائر بدمائنا ليس إلا الله وحده الذي لا يعجزه مطلوب ولا يفوته هارب</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كالحاكم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يقصر في طلب دمائنا كالحاكم الذي يحكم لنفسه فيكون هو القاضي وهو الخصم فإنه سينتقم من أعدائهم</w:t>
      </w:r>
      <w:r>
        <w:rPr>
          <w:rStyle w:val="FootnoteAnchor"/>
          <w:rtl w:val="true"/>
        </w:rPr>
        <w:footnoteReference w:id="1317"/>
      </w:r>
      <w:r>
        <w:rPr>
          <w:rFonts w:ascii="IRNazanin" w:hAnsi="IRNazanin" w:eastAsia="IRNazanin"/>
          <w:color w:val="111111"/>
          <w:sz w:val="28"/>
          <w:sz w:val="28"/>
          <w:szCs w:val="28"/>
          <w:rtl w:val="true"/>
          <w:lang w:bidi="fa-IR"/>
        </w:rPr>
        <w:t>، والروايات التي تشير إلى أحداث ما ستصير إليه الأمور كثيرة في هذا المضمار، فقد روى الإمام الباقر علیه السلام رواية تشير إلى استشهاد الإمام زيد بن علي علیه السلام متواتراً عن الرسول صلی الله علیه و آله وسلم إذ قال للإمام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صلبك يقال له زيد يتخطى هو وأصحابه يوم القيامة رقاب الناس غراً محجلين يدخلون الجنة بغير حساب</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خطبة أخرى من خطبه الشريفة أنه قال بصدد ذكره الملاحم والمغيبات وما أدلى به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 الصدد علَّقَ البحراني على ما قاله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عن عدم كذبه وضلاله فتربيته علیه السلام من حين طفولته بالصدق ومكارم الأخلاق حتى صار ذلك ملكة له تنافي الكذب والضلال وتعصم منها، أما كونه لم يكذب فيما أخبر منه بالحوادث المستقبلية والعلوم الغيبية، ولم يضل به فلكون مخبره معصوماً وهو رسول الله صلی الله علیه و آله وسلم والعصمة منافية لأمرين ومستلزمة لهداية المدلول وعدم زيفه</w:t>
      </w:r>
      <w:r>
        <w:rPr>
          <w:rFonts w:eastAsia="IRNazanin" w:cs="IRNazanin"/>
          <w:color w:val="111111"/>
          <w:sz w:val="28"/>
          <w:szCs w:val="28"/>
          <w:rtl w:val="true"/>
          <w:lang w:bidi="fa-IR"/>
        </w:rPr>
        <w:t>»</w:t>
      </w:r>
      <w:r>
        <w:rPr>
          <w:rStyle w:val="FootnoteAnchor"/>
          <w:rtl w:val="true"/>
        </w:rPr>
        <w:footnoteReference w:id="1320"/>
      </w:r>
      <w:r>
        <w:rPr>
          <w:rFonts w:ascii="Amiri" w:hAnsi="Amiri" w:eastAsia="Amiri" w:cs="Amiri"/>
          <w:color w:val="111111"/>
          <w:sz w:val="28"/>
          <w:sz w:val="28"/>
          <w:szCs w:val="28"/>
          <w:rtl w:val="true"/>
          <w:lang w:bidi="ar-SA"/>
        </w:rPr>
        <w:t>، هي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يُوحَی</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الصدد فسَّر القمي في تفسيره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ضل النبي صلی الله علیه و آله وسلم في علي، وما ينطق فيه بالهوى، وما كان قال فيه إلا بالوحي الذي أوصى إليه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مصداق ما ذكره أمير المؤمنين علیه السلام حول قتلى الخوارج في النهروان ومنهم ذو الخويصرة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7106_74700"/>
      <w:bookmarkStart w:id="259" w:name="pg7106_74700"/>
      <w:bookmarkEnd w:id="259"/>
    </w:p>
    <w:p>
      <w:pPr>
        <w:pStyle w:val="Heading2"/>
        <w:numPr>
          <w:ilvl w:val="1"/>
          <w:numId w:val="1"/>
        </w:numPr>
        <w:rPr/>
      </w:pPr>
      <w:bookmarkStart w:id="260" w:name="pg7106_74700"/>
      <w:bookmarkStart w:id="261" w:name="__RefHeading___Toc3710933_372815092"/>
      <w:bookmarkStart w:id="262" w:name="_Toc91"/>
      <w:bookmarkEnd w:id="260"/>
      <w:bookmarkEnd w:id="261"/>
      <w:r>
        <w:rPr>
          <w:rtl w:val="true"/>
        </w:rPr>
        <w:t>الفصل الرابع</w:t>
      </w:r>
      <w:r>
        <w:rPr>
          <w:rtl w:val="true"/>
        </w:rPr>
        <w:t xml:space="preserve">: </w:t>
      </w:r>
      <w:r>
        <w:rPr>
          <w:rtl w:val="true"/>
        </w:rPr>
        <w:t>فضل أهل البيت علیهم السلام وموقفهم من الأمة فی کتاب نهج البلاغة</w:t>
      </w:r>
      <w:bookmarkEnd w:id="262"/>
    </w:p>
    <w:p>
      <w:pPr>
        <w:pStyle w:val="Heading3"/>
        <w:numPr>
          <w:ilvl w:val="2"/>
          <w:numId w:val="1"/>
        </w:numPr>
        <w:rPr/>
      </w:pPr>
      <w:bookmarkStart w:id="263" w:name="__RefHeading___Toc3710935_372815092"/>
      <w:bookmarkStart w:id="264" w:name="_Toc92"/>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أهل البيت علیهم السلام في كتاب نهج البلاغة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الأمة من أهل البيت علیهم السلام في كتاب نهج البلاغة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106_74702"/>
      <w:bookmarkStart w:id="266" w:name="pg7106_74702"/>
      <w:bookmarkEnd w:id="266"/>
    </w:p>
    <w:p>
      <w:pPr>
        <w:pStyle w:val="Heading3"/>
        <w:numPr>
          <w:ilvl w:val="2"/>
          <w:numId w:val="1"/>
        </w:numPr>
        <w:rPr/>
      </w:pPr>
      <w:bookmarkStart w:id="267" w:name="pg7106_74702"/>
      <w:bookmarkStart w:id="268" w:name="__RefHeading___Toc3710937_372815092"/>
      <w:bookmarkStart w:id="269" w:name="_Toc93"/>
      <w:bookmarkEnd w:id="267"/>
      <w:bookmarkEnd w:id="268"/>
      <w:r>
        <w:rPr>
          <w:rtl w:val="true"/>
        </w:rPr>
        <w:t>المبحث الأول فضل أهل البيت علیهم السلام في كتاب نهج البلاغة</w:t>
      </w:r>
      <w:bookmarkEnd w:id="269"/>
    </w:p>
    <w:p>
      <w:pPr>
        <w:pStyle w:val="Heading4"/>
        <w:numPr>
          <w:ilvl w:val="3"/>
          <w:numId w:val="1"/>
        </w:numPr>
        <w:rPr/>
      </w:pPr>
      <w:bookmarkStart w:id="270" w:name="__RefHeading___Toc3710939_372815092"/>
      <w:bookmarkStart w:id="271" w:name="_Toc94"/>
      <w:bookmarkEnd w:id="270"/>
      <w:r>
        <w:rPr>
          <w:rtl w:val="true"/>
        </w:rPr>
        <w:t>أولاً</w:t>
      </w:r>
      <w:r>
        <w:rPr>
          <w:rtl w:val="true"/>
        </w:rPr>
        <w:t xml:space="preserve">: </w:t>
      </w:r>
      <w:r>
        <w:rPr>
          <w:rtl w:val="true"/>
        </w:rPr>
        <w:t>فضل أهل البيت علیهم السلام على الأمة الإسلامية في كتاب نهج البلاغة</w:t>
      </w:r>
      <w:r>
        <w:rPr>
          <w:rtl w:val="true"/>
        </w:rPr>
        <w:t>:</w:t>
      </w:r>
      <w:bookmarkEnd w:id="271"/>
    </w:p>
    <w:p>
      <w:pPr>
        <w:pStyle w:val="BookText"/>
        <w:rPr/>
      </w:pPr>
      <w:r>
        <w:rPr>
          <w:rFonts w:ascii="IRNazanin" w:hAnsi="IRNazanin" w:eastAsia="IRNazanin"/>
          <w:color w:val="111111"/>
          <w:sz w:val="28"/>
          <w:sz w:val="28"/>
          <w:szCs w:val="28"/>
          <w:rtl w:val="true"/>
          <w:lang w:bidi="fa-IR"/>
        </w:rPr>
        <w:t>جاء في كتاب الله الكريم في قوله تعالى مخاطباً رسوله المصطفى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الأكرم صلی الله علیه و آله وسلم، هو الرحمة المزجاة من رب السموات والارض وجاءت هذه الرحمة الإلهية، لتشمل البشر كافة ولتنشر العدل والاسلام والرأفة في ارجاء المعمورة، ومما لا شك فيه أن هذه الرحمة التي خص بها الرسول صلی الله علیه و آله وسلم، هي بطبيعة الحال فضل من الله تعالى على رسوله الكريم صلی الله علیه و آله وسلم وهي في الوقت ذاته فضل على الأمة التي اتبعت نهجه صلی الله علیه و آله وسلم، ولعل من أعظم أفضال أهل البيت علیهم السلام على الأمة الإسلامية والإنسانية جمعاء أن النبي محمداً صلی الله علیه و آله وسلم خاتم الأنبياء منهم فهو صلی الله علیه و آله وسلم الذي أخرج الناس من الظلمات إلى النور فاهتدى به من اهتدى من عباد الله الصالحين فنال بذلك خير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وتكريماً لهذا الرسول العظيم صلی الله علیه و آله وسلم فإن الله سبحانه وتعالى يأمر الناس بضرورة ردّ الفضل إلى ذويه، أهل بيت رسول الله صلی الله علیه و آله وسلم وذلك في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أورد المفسرون أن الله تعالى أمر بمودة رسول الله صلی الله علیه و آله وسلم وأهل بيته علیهم السلام وصلة الرحم ومودته في قرابته الذين أذهب الله عنهم الرجس</w:t>
      </w:r>
      <w:r>
        <w:rPr>
          <w:rStyle w:val="FootnoteAnchor"/>
          <w:rtl w:val="true"/>
        </w:rPr>
        <w:footnoteReference w:id="1326"/>
      </w:r>
      <w:r>
        <w:rPr>
          <w:rFonts w:ascii="IRNazanin" w:hAnsi="IRNazanin" w:eastAsia="IRNazanin"/>
          <w:color w:val="111111"/>
          <w:sz w:val="28"/>
          <w:sz w:val="28"/>
          <w:szCs w:val="28"/>
          <w:rtl w:val="true"/>
          <w:lang w:bidi="fa-IR"/>
        </w:rPr>
        <w:t>، ومن الطبيعي عندما يكون الأجر مودة أهل بيت رسول الله صلی الله علیه و آله وسلم فإن بإمكاننا أن نتصور مدى الفضل العظيم الذي أسداه ويسديه أهل هذا البيت المبارك في كل زمان ومكان ولاسيما أن القرآن الكريم لم يخاطب الناس الذين يعيشون في عصر معين، بل إن الخطاب القرآني جاء ليمثل كافة العصور دون إستثناء حتى قيام الساعة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أثر فضل أهل البيت علیهم السلام في خطب أمير المؤمنين علیه السلام في نهج البلاغة، إذ أكد علیه السلام في إحدى خطبه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بآل محمد صلی الله علیه و آله وسلم من هذه الأمة أحد ولا يسوى بهم من جرت نعمتهم عليه ابداً</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بيّن البحراني في شرحه ان قوله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مدح لهم ومستلزم لإسقاط غيرهم عن بلوغ درجتهم واستحقاق منزلتهم، والكلام وإن كان عاماً في تفضيل آل محمد صلی الله علیه و آله وسلم على من عاداهم من </w:t>
      </w:r>
    </w:p>
    <w:p>
      <w:pPr>
        <w:pStyle w:val="BookText"/>
        <w:rPr/>
      </w:pPr>
      <w:r>
        <w:rPr>
          <w:rFonts w:ascii="IRNazanin" w:hAnsi="IRNazanin" w:eastAsia="IRNazanin"/>
          <w:color w:val="111111"/>
          <w:sz w:val="28"/>
          <w:sz w:val="28"/>
          <w:szCs w:val="28"/>
          <w:rtl w:val="true"/>
          <w:lang w:bidi="fa-IR"/>
        </w:rPr>
        <w:t>أمته علیه السلام</w:t>
      </w:r>
      <w:r>
        <w:rPr>
          <w:rStyle w:val="FootnoteAnchor"/>
          <w:rtl w:val="true"/>
        </w:rPr>
        <w:footnoteReference w:id="1329"/>
      </w:r>
      <w:r>
        <w:rPr>
          <w:rFonts w:ascii="IRNazanin" w:hAnsi="IRNazanin" w:eastAsia="IRNazanin"/>
          <w:color w:val="111111"/>
          <w:sz w:val="28"/>
          <w:sz w:val="28"/>
          <w:szCs w:val="28"/>
          <w:rtl w:val="true"/>
          <w:lang w:bidi="fa-IR"/>
        </w:rPr>
        <w:t>، من جانب آخر مر بنا أن الله سبحانه وتعالى طهَّر أهل البيت علیهم السلام من الذنوب، إذ جاء ذلك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لِیُذْهِبَ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العديد من المفسرين إلى أن المراد بهذه الآية هم النبي صلی الله علیه و آله وسلم وعلي علیه السلام وفاطمة والحسن والحسين علیهم السلام</w:t>
      </w:r>
      <w:r>
        <w:rPr>
          <w:rStyle w:val="FootnoteAnchor"/>
          <w:rtl w:val="true"/>
        </w:rPr>
        <w:footnoteReference w:id="1331"/>
      </w:r>
      <w:r>
        <w:rPr>
          <w:rFonts w:ascii="IRNazanin" w:hAnsi="IRNazanin" w:eastAsia="IRNazanin"/>
          <w:color w:val="111111"/>
          <w:sz w:val="28"/>
          <w:sz w:val="28"/>
          <w:szCs w:val="28"/>
          <w:rtl w:val="true"/>
          <w:lang w:bidi="fa-IR"/>
        </w:rPr>
        <w:t>، وكذلك ساوى رسول الله صلی الله علیه و آله وسلم في حديث الثقلين بينهم علیهم السلام وبين القرآن الذي لا يقاس به شيء ولا يأتيه الباطل من بين يدييه ولا من خلفه</w:t>
      </w:r>
      <w:r>
        <w:rPr>
          <w:rStyle w:val="FootnoteAnchor"/>
          <w:rtl w:val="true"/>
        </w:rPr>
        <w:footnoteReference w:id="1332"/>
      </w:r>
      <w:r>
        <w:rPr>
          <w:rFonts w:ascii="IRNazanin" w:hAnsi="IRNazanin" w:eastAsia="IRNazanin"/>
          <w:color w:val="111111"/>
          <w:sz w:val="28"/>
          <w:sz w:val="28"/>
          <w:szCs w:val="28"/>
          <w:rtl w:val="true"/>
          <w:lang w:bidi="fa-IR"/>
        </w:rPr>
        <w:t>، وعلّق محمد عبده على النص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أمير المؤمنين علیه السلام يقصد أن مسيرتهم صراط الدين المستقيم فمن غالى في دينه وتجاوز الإفراط في حدود الجادة فإن نجاته بالرجوع إلى سيرة آل النبي صلی الله علیه و آله وسلم</w:t>
      </w:r>
      <w:r>
        <w:rPr>
          <w:rStyle w:val="FootnoteAnchor"/>
          <w:rtl w:val="true"/>
        </w:rPr>
        <w:footnoteReference w:id="1333"/>
      </w:r>
      <w:r>
        <w:rPr>
          <w:rFonts w:ascii="IRNazanin" w:hAnsi="IRNazanin" w:eastAsia="IRNazanin"/>
          <w:color w:val="111111"/>
          <w:sz w:val="28"/>
          <w:sz w:val="28"/>
          <w:szCs w:val="28"/>
          <w:rtl w:val="true"/>
          <w:lang w:bidi="fa-IR"/>
        </w:rPr>
        <w:t>، فضلًا عن ذلك فهم علیه السلام، أولى بالنعمة على المسلمين، إذ أن منهم رسول الله صلی الله علیه و آله وسلم وطاعته بذلك واجبة على المسلمين، إن فيها تنظيماً لشريعتهم وأماناً لهم وهذا المضمون الذي أكدت عليه السيدة فاطمة الزهراء علیها السلام في خطبتها بعد استشهاد رسول الله صلی الله علیه و آله وسلم، إذ قالت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الايمان تطهيراً لكم من الشرك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وطاعتنا نظاماً للملة وإمامتنا لماً للفرقة والجهاد عزاً للإسلام</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علیها السلام تذكر ما جاء في القرآن الكريم بخصوص وجوب طاعة رسول </w:t>
      </w:r>
    </w:p>
    <w:p>
      <w:pPr>
        <w:pStyle w:val="BookText"/>
        <w:rPr/>
      </w:pPr>
      <w:r>
        <w:rPr>
          <w:rFonts w:ascii="IRNazanin" w:hAnsi="IRNazanin" w:eastAsia="IRNazanin"/>
          <w:color w:val="111111"/>
          <w:sz w:val="28"/>
          <w:sz w:val="28"/>
          <w:szCs w:val="28"/>
          <w:rtl w:val="true"/>
          <w:lang w:bidi="fa-IR"/>
        </w:rPr>
        <w:t>الله صلی الله علیه و آله وسلم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عبّر عنه رسول الله صلی الله علیه و آله وسلم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ومن عصاني فقد عصى الله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الطبري الإمامي قول أمير المؤمنين علیه السلام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قارن حسدا وقال باطلا ووالى على عداوتنا أو شَكَّ في فضلنا، أنه لا يقاس بنا آل محمد من هذه الأمة أحد ولا يسوي بنا من جرت نعمتنا عليهم فنحن أطول الناس أغراساً ونحن أفضل الناس أنفاساً ونحن عماد الدين</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 نستدل أن فضل آل محمد علیهم السلام على الأمة ومنزلتهم لعظمتهم التي لطالما ذكرها رسول الله صلی الله علیه و آله وسلم في أحاديثه وخطبه وسار على منوالها أمير المؤمنين علیه السلام وبعده الائمة علیهم السلام والسبب في ذلك هو جهل البعض ممن عاصرهم في احقيتهم في الإمامة والخلافة ولذلك صار لزاما على الإئمة تذكيرهم بفضلهم ومنزلتهم وأحقيتهم من بين البشر وهي مصداق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وخطبة أمير المؤمنين علیه السلام خير دليل على ذلك فهو يبيّن للخلق أننا أهل البيت علیهم السلام لا يقاس بنا أحد وهو سؤال أجاب عنه رسول الله صلی الله علیه و آله وسلم في قوله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يعرف الله إلا أنا وانت ولا يعرفني إلا الله وأنت ولا يعرفك إلا </w:t>
      </w:r>
    </w:p>
    <w:p>
      <w:pPr>
        <w:pStyle w:val="BookText"/>
        <w:rPr/>
      </w:pPr>
      <w:r>
        <w:rPr>
          <w:rFonts w:ascii="IRNazanin" w:hAnsi="IRNazanin" w:eastAsia="IRNazanin"/>
          <w:color w:val="111111"/>
          <w:sz w:val="28"/>
          <w:sz w:val="28"/>
          <w:szCs w:val="28"/>
          <w:rtl w:val="true"/>
          <w:lang w:bidi="fa-IR"/>
        </w:rPr>
        <w:t>الله وأنا</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دليل واضح على جهل الأمة بمنزلة ومكانة آل البيت علیهم السلام وتعمدهم الاستخفاف بهم وبمكانتهم والنيل منهم بالقتل والسم، ونجد صدى فضل أهل البيت علیهم السلام في خطب أمير المؤمنين علیه السلام، ففي مورد آخر من نهج البلاغة ذكر الإمام فضل أهل البيت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يسوي بهم من جرت نعمتهم عليه أبدا</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إشارة إلى عدم مناسبة غيرهم في الفضل، والنعمة هنا نعمة الدين والإرشاد إليه ولا يبلغ درجتهم حتى يقوم مقامهم مع وجودهم في إفاضة هذه النعمة</w:t>
      </w:r>
      <w:r>
        <w:rPr>
          <w:rStyle w:val="FootnoteAnchor"/>
          <w:rtl w:val="true"/>
        </w:rPr>
        <w:footnoteReference w:id="1341"/>
      </w:r>
      <w:r>
        <w:rPr>
          <w:rFonts w:ascii="Amiri" w:hAnsi="Amiri" w:eastAsia="Amiri" w:cs="Amiri"/>
          <w:color w:val="111111"/>
          <w:sz w:val="28"/>
          <w:sz w:val="28"/>
          <w:szCs w:val="28"/>
          <w:rtl w:val="true"/>
          <w:lang w:bidi="ar-SA"/>
        </w:rPr>
        <w:t>ومن نعم الله عليهم كونهم الهداة المهديين في كل زمان ومكان 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اورد العياشي في تفسيره ذلك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 بولاية علي بن ابي طالب علیه السلام</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كما عبَّر عنهم الرسول صلی الله علیه و آله وسلم في قوله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كسفينة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التستري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المنُعَمَ عليه لا يمكن ان يكون مساويا للمُنْعِم والنبي صلی الله علیه و آله وسلم وأهل بيته هم المنعِمون وباقي الناس المُنعَمُ عليهم</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 وذكر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 للإمام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بما فضَّلتم على الناس جميعاً وسُدتموهم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اخبرك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الناس كلهم لا يخلون من أن يكونوا أحد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رجل أسلم على يد جدنا رسول الله صلی الله علیه و آله وسلم فهو مولى لنا ونحن سادته وإلينا يرجع بالولاء، او رجل قاتلنا فقتلناه ومضى إلى النار، او رجل أخذنا منه الجزية عن يد وهو صاغر ولا رابع للقوم فأي فضل لم نحزه وشرف لم نحصله بذلك</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ونفهم من كلام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يسوي بهم من جرت نعمتهم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تأكيد للنفي لأن كل ما كان من نعمة إلى الأبد فهي منهم وكلام الإمام علیه السلام هذا سد باب المفاضلة بين أهل البيت علیهم السلام وغيرهم من الانبياء والمرسلين والملائكة المقربين فضلا عن اصحاب رسول الله صلی الله علیه و آله وسلم، وقد انصف احد المحققين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يفضّل فلانا على سائر الصحابة لا يعتقد تفضيله على علي لأن عليا علیه السلام من أهل البيت</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وهي مصداق لقول رسول الله صلی الله علیه و آله وسلم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بن أبي طالب نورا بين يدي الله تعالى قبل أن يخلق آدم بأربعة الآف عام، فلما خلق الله آدم قسمَ ذلك النور إلى جزأين فجزء أنا وجزء علي بن أبي طالب</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لذا فإن من يختط سبيل أهل البيت منهاجا فإنه مرحوم في الدنيا والآخرة بفضل بركة أهل البيت علیهم السلام الذين طهرهم الله سبحانه وتعالى من الرجس ومنخالف ذلك المنهج فإنه ينال العذاب في الدنيا والآخرة، ويشير أمير المؤمنين علیه السلام إلى هذا المعنى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وشتان ما بين الانتظارين فأحدهما يؤدي إلى الفوز بالنعيم والآخر يسير بصاحبه نحو الهلاك الأبدي، إذ بيّن البحراني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ترغيب في نصرته ومحبته وجذب إليها بالوعد برحمة الله وإفاضة بركاته وتنفير عن عداوته وبغضه بلحوق سطوة الله ولعل ذلك هو غايته علیه السلام</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من الأمور التي لفت أمير المؤمنين إليها النظر أن محب وناصر أهل البيت علیهم السلام مرحوم في الدنيا والآخرة وهذا فضل يناله العبد المسلم باتباعه أهل البيت علیهم السلام الذين خصهم الله سبحانه وتعالى بهذا الفضل دون غيرهم من سائر الناس فلا نجد شخصا من غير أهل البيت علیهم السلام يبيّن فضله من خلال ضمان الرحمة الإلهية لناصريه ومحبيه إلا أهل البيت علیهم السلام، إذ انهم وحدهم المخاطبون بآية القربى كما ذكر بعض المفسرون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فضل أهل البيت علیهم السلام على الأمة يتمثل بأبهى صورة في حرص أهل البيت علیهم السلام على وحدة المسلمين وعدم فرقتهم، ولا سيما بعد استشهاد الرسول الأكرم صلی الله علیه و آله وسلم وعندما آل الأمر إلى غيرهم، فقد عبّر الإمام أمير المؤمنين علیه السلام في موقفه تجاه تلك </w:t>
      </w:r>
    </w:p>
    <w:p>
      <w:pPr>
        <w:pStyle w:val="BookText"/>
        <w:rPr/>
      </w:pPr>
      <w:r>
        <w:rPr>
          <w:rFonts w:ascii="IRNazanin" w:hAnsi="IRNazanin" w:eastAsia="IRNazanin"/>
          <w:color w:val="111111"/>
          <w:sz w:val="28"/>
          <w:sz w:val="28"/>
          <w:szCs w:val="28"/>
          <w:rtl w:val="true"/>
          <w:lang w:bidi="fa-IR"/>
        </w:rPr>
        <w:t>الأحداث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والله لولا مخافة الفرقة بين المسلمين وأن يعود الكفر ويبور الدين لكنّا على غير ماكنّا عليه فوليَ الأمرَ ولاةٌ لم يألوا الناس خيرا</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وعلى الرغم من سلب الحق المنصوص عليه له من عند الله سبحانه وتعالى ورسوله الكريم صلی الله علیه و آله وسلم إلا أن سيد أهل البيت وعميدهم بعد رسول الله صلی الله علیه و آله وسلم يسمو بنفسه فوق كل شيء في سبيل بقاء الدين وديمومة الشريعة التي جاء بها اخيه رسول الله صلی الله علیه و آله وسلم</w:t>
      </w:r>
      <w:r>
        <w:rPr>
          <w:rStyle w:val="FootnoteAnchor"/>
          <w:rtl w:val="true"/>
        </w:rPr>
        <w:footnoteReference w:id="1353"/>
      </w:r>
      <w:r>
        <w:rPr>
          <w:rFonts w:ascii="IRNazanin" w:hAnsi="IRNazanin" w:eastAsia="IRNazanin"/>
          <w:color w:val="111111"/>
          <w:sz w:val="28"/>
          <w:sz w:val="28"/>
          <w:szCs w:val="28"/>
          <w:rtl w:val="true"/>
          <w:lang w:bidi="fa-IR"/>
        </w:rPr>
        <w:t>، فضلًا عن ذلك نفهم من قول الإمام علیه السلام المحافظة على وحدة المسلمين والحفاظ على بيضة الإسلام من التفرقة وعودة الكفر وسد الفجوة أمام المنافقين الذين حاولوا بإستشهاد الرسول صلی الله علیه و آله وسلم أن ينقلبوا على أعقابهم، لذلك بيّن أمير المؤمنين علیه السلام أسباب سكوته عن أحقيته بالخلافة لا ضعفا، إنما حفاظاً على وحدة المسلمين من الضياع وحفاظا على مسيرة أخيه وابن عمه رسول الله صلی الله علیه و آله وسلم التي قدم لها الغالي والنفيس والتزاما لوصايا رسول الله صلی الله علیه و آله وسلم واستعراضا لما يجري بعد استشهاده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بيّنت لنا المصادر كيف ان أمير المؤمنين كان حاضراً مع الخلفاء في جميع المواقف التي عجزوا عنها في الإصابة والنصح وكان ملازماً لهم من أجل دين الله تعالى وسنة رسوله الكريم صلی الله علیه و آله وسلم مع علمه وقناعته بانهم ليسوا ولاة أمر المسلمين كما عبر عنها أمير المؤمنين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فولي الأمر ولاة لم يألوا الناس خيراً، ومن فضل أهل البيت علیهم السلام على الأمة ذلك الفضل الذي خصهم الله تعالى به على الناس، ان ذلك الفضل لن ينقطع بمشيئة الله سبحانه وتعالى ونجد ذلك من خلال كلام أمير </w:t>
      </w:r>
    </w:p>
    <w:p>
      <w:pPr>
        <w:pStyle w:val="BookText"/>
        <w:rPr/>
      </w:pPr>
      <w:r>
        <w:rPr>
          <w:rFonts w:ascii="IRNazanin" w:hAnsi="IRNazanin" w:eastAsia="IRNazanin"/>
          <w:color w:val="111111"/>
          <w:sz w:val="28"/>
          <w:sz w:val="28"/>
          <w:szCs w:val="28"/>
          <w:rtl w:val="true"/>
          <w:lang w:bidi="fa-IR"/>
        </w:rPr>
        <w:t>المؤمنين علیه السلام والذي مثل أهل بيته علیهم السلام بالنجوم كلما خوى نجم طلع نجم آخر، إذ قال علیه السلام في هذا المعنى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مثل آل محمد صلی الله علیه و آله وسلم كمثل نجوم السماء اذا خوى نجم طلع آخر</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بيّن البحراني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تعيين للأئمة من آل محمد وذهب إلى أن أوجه الشبه في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يستضاء بأنوار هداهم في سبيل الله كما يستضيء المسافر بالنجوم في سفره ويهتدي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اليه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خوى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كناية عن كونهم علیهم السلام كلما خلا منهم سيد، قام سيد والإمامية يستدلون بهذا الكلام منه علیه السلام على انه لا يخلو زمان من وجود قائم من أهل البيت علیهم السلام يهتدى به في سبيل الله</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 وقد روى الطوسي توقيعا عن الإمام الحجة عجل الله فرجه الشریف إلى جماعة قالوا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ولا 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رأيتم كيف جعل الله لكم معاقل تأوون إليها وأعلاما تهتدون بها من لدن آدم علیه السلام إلى ان ظهر الماضي صلی الله علیه و آله وسلم فكلما غاب علم بدا علم واذا أفل نجم طلع نجم، فلما قبضه الله إليه ظننتم ان الله تعالى أبطل دينه وقطع السبب بينه وبين خلقه، كلا ما كان ذلك وما يكون حتى قيام الساعة</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 وفي ذلك بيان للفضل العظيم الذي يسديه الرسول الكريم صلی الله علیه و آله وسلم وأهل بيته علیهم السلام إلى الناس فهم الهداة البررة الذين يستضاء بنور علمهم وهدايتهم </w:t>
      </w:r>
    </w:p>
    <w:p>
      <w:pPr>
        <w:pStyle w:val="BookText"/>
        <w:rPr/>
      </w:pPr>
      <w:r>
        <w:rPr>
          <w:rFonts w:ascii="IRNazanin" w:hAnsi="IRNazanin" w:eastAsia="IRNazanin"/>
          <w:color w:val="111111"/>
          <w:sz w:val="28"/>
          <w:sz w:val="28"/>
          <w:szCs w:val="28"/>
          <w:rtl w:val="true"/>
          <w:lang w:bidi="fa-IR"/>
        </w:rPr>
        <w:t>حتى قيام الساعة فهم كالنجوم التي يحتاجها الناس للإرشاد وقد بيّن النص ان علم محمد وآل محمد متوارث وفضلهم قائم من إمام إلى آخر ومن خلالهم يتبين الحق من الباطل وهو ما عبّر عنه أمير المؤمنين علیه السلام في موضع من نهج البلاغة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ويستجلى العمى</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ابن أبي الحديد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يستعطى ويستجلى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يطلب جلاؤه</w:t>
      </w:r>
      <w:r>
        <w:rPr>
          <w:rStyle w:val="FootnoteAnchor"/>
          <w:rtl w:val="true"/>
        </w:rPr>
        <w:footnoteReference w:id="1358"/>
      </w:r>
      <w:r>
        <w:rPr>
          <w:rFonts w:ascii="IRNazanin" w:hAnsi="IRNazanin" w:eastAsia="IRNazanin"/>
          <w:color w:val="111111"/>
          <w:sz w:val="28"/>
          <w:sz w:val="28"/>
          <w:szCs w:val="28"/>
          <w:rtl w:val="true"/>
          <w:lang w:bidi="fa-IR"/>
        </w:rPr>
        <w:t>في حين ذهب البحراني إلى ان المراد بقوله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العمى للجهل ورشح بذكر الاستجلاء ولما كانوا علیهم السلام المعدين لأذهان الخلق لقبول انوار الله والمرشدين لنفوسهم إلى سبيل الله فلا جرم أن كان بهم يستعطى الهدى من الله، إذ بواسطة استعدادهم يفاض على النفوس وبهم يستجلى الجهل</w:t>
      </w:r>
      <w:r>
        <w:rPr>
          <w:rFonts w:eastAsia="IRNazanin" w:cs="IRNazanin"/>
          <w:color w:val="111111"/>
          <w:sz w:val="28"/>
          <w:szCs w:val="28"/>
          <w:rtl w:val="true"/>
          <w:lang w:bidi="fa-IR"/>
        </w:rPr>
        <w:t>»</w:t>
      </w:r>
      <w:r>
        <w:rPr>
          <w:rStyle w:val="FootnoteAnchor"/>
          <w:rtl w:val="true"/>
        </w:rPr>
        <w:footnoteReference w:id="1359"/>
      </w:r>
      <w:r>
        <w:rPr>
          <w:rFonts w:ascii="Amiri" w:hAnsi="Amiri" w:eastAsia="Amiri" w:cs="Amiri"/>
          <w:color w:val="111111"/>
          <w:sz w:val="28"/>
          <w:sz w:val="28"/>
          <w:szCs w:val="28"/>
          <w:rtl w:val="true"/>
          <w:lang w:bidi="ar-SA"/>
        </w:rPr>
        <w:t>، وقد ورد في كتاب الله العزيز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وخير دليل على ذلك 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ان أمير المؤمنين علیه السلام يؤكد في إحدى خطبه أن المسلمين اذا ما تمسكوا بأهل البيت علیهم السلام فانهم لن يضيعوا أبدا وهذا ما عبر عنه علیه السلام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تعمهون وبينكم عترة نبيكم وهم أزمة الحق وأعلام الدين وألسنة الصدق فأنزلوهما أحسن منازل القرآن وردوهم ورود الهيم العطشان</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 بذلك علیه السلام ان المسلم لا يبتعد عن الحق وجادة الصواب وأهل بيته علیهم السلام بين ظهراني المسلمين، وأكد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ضرورة أن يحل أهل البيت علیهم السلام محل القرآن من التعظيم والاحترام وان يتوجه المسلمون إلى علمهم علیهم السلام مسرعين كما تسرع الهيم والابل العطشى إلى الماء</w:t>
      </w:r>
      <w:r>
        <w:rPr>
          <w:rStyle w:val="FootnoteAnchor"/>
          <w:rtl w:val="true"/>
        </w:rPr>
        <w:footnoteReference w:id="1363"/>
      </w:r>
      <w:r>
        <w:rPr>
          <w:rFonts w:ascii="IRNazanin" w:hAnsi="IRNazanin" w:eastAsia="IRNazanin"/>
          <w:color w:val="111111"/>
          <w:sz w:val="28"/>
          <w:sz w:val="28"/>
          <w:szCs w:val="28"/>
          <w:rtl w:val="true"/>
          <w:lang w:bidi="fa-IR"/>
        </w:rPr>
        <w:t>، فهم علیهم السلام أصحاب الفضل في أنهم الدليل إلى طريق النجاة لكونهم أعلام الدين وألسنة الصدق والتي لا تحيد عنه، فما على المسلمين إلا التزود من علومهم، وهم علیهم السلام في الوقت ذاته لا يبخلون كما يبخل غيرهم من سائر الناس على أحد بعلومهم لأنهم علیهم السلام أزِمَّةُ الحق التي يجمع فيها الصالح من الامور، وان من فضائل أهل البيت علیهم السلام على الأمة أن رسول الله صلی الله علیه و آله وسلم منهم وبه اهتدى الضّالون، وهكذا الحال بالنسبة إلى عترته الطاهرة التي يهتدى بها في كل وقت، والإمام علي علیه السلام يخاطب الناس ليؤكد هذا المعنى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 وتسنّمتم العلياء وبنا انفجرتم عن السرار</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ذهب ابن ابي الحديد في شرحه أن المراد بالظلماء الجهالة وتسنمتم العلياء ركبتم سنامها وهذه استعارة</w:t>
      </w:r>
      <w:r>
        <w:rPr>
          <w:rStyle w:val="FootnoteAnchor"/>
          <w:rtl w:val="true"/>
        </w:rPr>
        <w:footnoteReference w:id="1365"/>
      </w:r>
      <w:r>
        <w:rPr>
          <w:rFonts w:ascii="Amiri" w:hAnsi="Amiri" w:eastAsia="Amiri" w:cs="Amiri"/>
          <w:color w:val="111111"/>
          <w:sz w:val="28"/>
          <w:sz w:val="28"/>
          <w:szCs w:val="28"/>
          <w:rtl w:val="true"/>
          <w:lang w:bidi="ar-SA"/>
        </w:rPr>
        <w:t>، أما السرار فهي الليلة أو الليلتان يكونا في آخر الشهر يستتر فيها القمر ويخفى</w:t>
      </w:r>
      <w:r>
        <w:rPr>
          <w:rStyle w:val="FootnoteAnchor"/>
          <w:rtl w:val="true"/>
        </w:rPr>
        <w:footnoteReference w:id="1366"/>
      </w:r>
      <w:r>
        <w:rPr>
          <w:rFonts w:ascii="IRNazanin" w:hAnsi="IRNazanin" w:eastAsia="IRNazanin"/>
          <w:color w:val="111111"/>
          <w:sz w:val="28"/>
          <w:sz w:val="28"/>
          <w:szCs w:val="28"/>
          <w:rtl w:val="true"/>
          <w:lang w:bidi="fa-IR"/>
        </w:rPr>
        <w:t>، بينما ذهب محمد عبده أن مراد الإمام علیه السلام من ذلك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كنتم في ضلال الشرك فصرتم إلى ضياء ساطع بهدايتنا </w:t>
      </w:r>
    </w:p>
    <w:p>
      <w:pPr>
        <w:pStyle w:val="BookText"/>
        <w:rPr/>
      </w:pPr>
      <w:r>
        <w:rPr>
          <w:rFonts w:ascii="Amiri" w:hAnsi="Amiri" w:eastAsia="Amiri" w:cs="Amiri"/>
          <w:color w:val="111111"/>
          <w:sz w:val="28"/>
          <w:sz w:val="28"/>
          <w:szCs w:val="28"/>
          <w:rtl w:val="true"/>
          <w:lang w:bidi="ar-SA"/>
        </w:rPr>
        <w:t>وإرشادنا فركبتم سنام العلياء اي ارتقيتم أعلاما ودخلتم في الفجر بعد الظلام الدامس</w:t>
      </w:r>
      <w:r>
        <w:rPr>
          <w:rStyle w:val="FootnoteAnchor"/>
          <w:rtl w:val="true"/>
        </w:rPr>
        <w:footnoteReference w:id="1367"/>
      </w:r>
      <w:r>
        <w:rPr>
          <w:rFonts w:ascii="IRNazanin" w:hAnsi="IRNazanin" w:eastAsia="IRNazanin"/>
          <w:color w:val="111111"/>
          <w:sz w:val="28"/>
          <w:sz w:val="28"/>
          <w:szCs w:val="28"/>
          <w:rtl w:val="true"/>
          <w:lang w:bidi="fa-IR"/>
        </w:rPr>
        <w:t>، ولأنهم انوار الله قال الامام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إن دعوناهم لم يستجيبوا لنا وإن تركناهم يهتدوا بغيرنا</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 نفهم فضل رسول الله صلی الله علیه و آله وسلم وآل بيته علیهم السلام على الأمة وإخراجهم من ظلمات الكفر إلى نور الإسلام وصفاء تعاليمه وقيم شرائعه السامية بعد أن كانوا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وصفهم القرآن الكريم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ظلمات الجهل وعبادة الأوثان إلى عبادة الله الواحد وتعاليم الإسلام السمحاء في العيش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موضع آخر من نهج البلاغة صرح الإمام أمير المؤمنين علیه السلام بفضلهم علیهم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وهم كنوز الرحمن</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بيّن البحراني ان المراد من قوله علیه السلام هو الاشارة إلى فضائل أهل البيت</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بينما ذهب صبحي الصالح ان مراد الإمام علیه السلام من قوله فيهم كرائم القرآن هو آيات من القرآن الكريم في مدحهم كريمات</w:t>
      </w:r>
      <w:r>
        <w:rPr>
          <w:rStyle w:val="FootnoteAnchor"/>
          <w:rtl w:val="true"/>
        </w:rPr>
        <w:footnoteReference w:id="1372"/>
      </w:r>
      <w:r>
        <w:rPr>
          <w:rFonts w:ascii="IRNazanin" w:hAnsi="IRNazanin" w:eastAsia="IRNazanin"/>
          <w:color w:val="111111"/>
          <w:sz w:val="28"/>
          <w:sz w:val="28"/>
          <w:szCs w:val="28"/>
          <w:rtl w:val="true"/>
          <w:lang w:bidi="fa-IR"/>
        </w:rPr>
        <w:t>، وقد نزلت بهم علیهم السلام آيات من القرآن الكريم كقوله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المفسرون انها نزلت بحق أهل البيت علیهم السلام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الإمام أمير المؤمنين 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ارباعاً، ربع فينا وربع في عدونا وربع سنن وامثال وربع فرائض واحكام ولنا كرائم القرآن</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خزائن علمه وسائر ما أمر به من مكارم الاخلاق</w:t>
      </w:r>
      <w:r>
        <w:rPr>
          <w:rStyle w:val="FootnoteAnchor"/>
          <w:rtl w:val="true"/>
        </w:rPr>
        <w:footnoteReference w:id="1376"/>
      </w:r>
      <w:r>
        <w:rPr>
          <w:rFonts w:ascii="IRNazanin" w:hAnsi="IRNazanin" w:eastAsia="IRNazanin"/>
          <w:color w:val="111111"/>
          <w:sz w:val="28"/>
          <w:sz w:val="28"/>
          <w:szCs w:val="28"/>
          <w:rtl w:val="true"/>
          <w:lang w:bidi="fa-IR"/>
        </w:rPr>
        <w:t>، إذ روي عن الإمام الباقر 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لخزائن الله في سمائه وأرضه لا على ذهب ولا على فضة إلا على علمه</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غريباً في ذكر الإئمة علیهم السلام فضل علمهم وبيان كنوز تعاليمهم، فقد شهد </w:t>
      </w:r>
    </w:p>
    <w:p>
      <w:pPr>
        <w:pStyle w:val="BookText"/>
        <w:rPr/>
      </w:pPr>
      <w:r>
        <w:rPr>
          <w:rFonts w:ascii="IRNazanin" w:hAnsi="IRNazanin" w:eastAsia="IRNazanin"/>
          <w:color w:val="111111"/>
          <w:sz w:val="28"/>
          <w:sz w:val="28"/>
          <w:szCs w:val="28"/>
          <w:rtl w:val="true"/>
          <w:lang w:bidi="fa-IR"/>
        </w:rPr>
        <w:t>جميع من عاصرهم بالعلمهم وأعلميتهم على الرغم من صغر سن البعض منهم، فهم ترجمان القرآن وخلفاء الرحمن على الأمم ولولا علمهم لما وصلت رسالة الإسلام السماوية وهي مصداق لقول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انا مدينة العلم وانت بابها</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علم الله وترجمان قرآنه وعيبة علمه بهم فتح الله وبه يختم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مورد آخر من نهج البلاغة صرح الإمام علیه لسلام بفضل أهل البيت علیهم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صنائع ربنا والناس بعد صنائع لنا</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الكلام عظيم وعال عن الكلام ومعناه عال عن المعاني وصنيعة الملك من يصطنعه الملك ويرفع قدره اذا ليس لأحد من البشر علينا نعمة بل الله هو الذي انعم علينا فليس بيننا وبينه واسطة والناس بأسرهم صنائعنا فنحن الواسطة بينهم وبين الله</w:t>
      </w:r>
      <w:r>
        <w:rPr>
          <w:rFonts w:eastAsia="Amiri" w:cs="Amiri" w:ascii="Amiri" w:hAnsi="Amiri"/>
          <w:color w:val="111111"/>
          <w:sz w:val="28"/>
          <w:szCs w:val="28"/>
          <w:rtl w:val="true"/>
          <w:lang w:bidi="ar-SA"/>
        </w:rPr>
        <w:t>»</w:t>
      </w:r>
      <w:r>
        <w:rPr>
          <w:rStyle w:val="FootnoteAnchor"/>
          <w:rtl w:val="true"/>
        </w:rPr>
        <w:footnoteReference w:id="1380"/>
      </w:r>
      <w:r>
        <w:rPr>
          <w:rFonts w:ascii="IRNazanin" w:hAnsi="IRNazanin" w:eastAsia="IRNazanin"/>
          <w:color w:val="111111"/>
          <w:sz w:val="28"/>
          <w:sz w:val="28"/>
          <w:szCs w:val="28"/>
          <w:rtl w:val="true"/>
          <w:lang w:bidi="fa-IR"/>
        </w:rPr>
        <w:t>، وأنهم علیهم السلام صنائع الله تعالى، ما رواه الكنجي مسنداً عن زيد بن ارقم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لنفر من اصحاب النبي صلی الله علیه و آله وسلم ابواب شارعة في المسجد فقال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الناس في ذلك فقام النبي صلی الله علیه و آله وسلم فقال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أمرت بسد هذه الأبواب غير باب علي، فقال قائلكم، والله ما سددته ولا فتحته لكني أمرت بشيء فأتبعه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خطبة اخرى من خطب نهج البلاغة بيّن الإمام علیه السلام فضلهم على الأمة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تاالله لقد علمت تبليغ الرسالات وإتمام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أهل البيت ابواب الحكم وضياء الأمر</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ابن أبي الحديد إن مراد الإمام أمير المؤمنين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تبليغ الشرائع السماوية بعد وفاة الرسول صلی الله علیه و آله وسلم إلى المكلفين</w:t>
      </w:r>
      <w:r>
        <w:rPr>
          <w:rStyle w:val="FootnoteAnchor"/>
          <w:rtl w:val="true"/>
        </w:rPr>
        <w:footnoteReference w:id="1383"/>
      </w:r>
      <w:r>
        <w:rPr>
          <w:rFonts w:ascii="Amiri" w:hAnsi="Amiri" w:eastAsia="Amiri" w:cs="Amiri"/>
          <w:color w:val="111111"/>
          <w:sz w:val="28"/>
          <w:sz w:val="28"/>
          <w:szCs w:val="28"/>
          <w:rtl w:val="true"/>
          <w:lang w:bidi="ar-SA"/>
        </w:rPr>
        <w:t>، وفيه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384"/>
      </w:r>
      <w:r>
        <w:rPr>
          <w:rFonts w:ascii="IRNazanin" w:hAnsi="IRNazanin" w:eastAsia="IRNazanin"/>
          <w:color w:val="111111"/>
          <w:sz w:val="28"/>
          <w:sz w:val="28"/>
          <w:szCs w:val="28"/>
          <w:rtl w:val="true"/>
          <w:lang w:bidi="fa-IR"/>
        </w:rPr>
        <w:t>، وهي بالوقت ذاته تأكيد لقول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عند ابن أبي الحديد إتمام العدات انجازها</w:t>
      </w:r>
      <w:r>
        <w:rPr>
          <w:rStyle w:val="FootnoteAnchor"/>
          <w:rtl w:val="true"/>
        </w:rPr>
        <w:footnoteReference w:id="1386"/>
      </w:r>
      <w:r>
        <w:rPr>
          <w:rFonts w:ascii="Amiri" w:hAnsi="Amiri" w:eastAsia="Amiri" w:cs="Amiri"/>
          <w:color w:val="111111"/>
          <w:sz w:val="28"/>
          <w:sz w:val="28"/>
          <w:szCs w:val="28"/>
          <w:rtl w:val="true"/>
          <w:lang w:bidi="ar-SA"/>
        </w:rPr>
        <w:t>، وفيه إشارة إلى قوله تعالى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272" w:name="pg7106_74717"/>
    </w:p>
    <w:p>
      <w:pPr>
        <w:pStyle w:val="BookText"/>
        <w:rPr/>
      </w:pPr>
      <w:bookmarkEnd w:id="272"/>
      <w:r>
        <w:rPr>
          <w:rFonts w:ascii="IRNazanin" w:hAnsi="IRNazanin" w:eastAsia="IRNazanin"/>
          <w:color w:val="111111"/>
          <w:sz w:val="28"/>
          <w:sz w:val="28"/>
          <w:szCs w:val="28"/>
          <w:rtl w:val="true"/>
          <w:lang w:bidi="fa-IR"/>
        </w:rPr>
        <w:t>وعلمه علیه السلام بإتمام الله تعالى ما وعد به المتقين في دار القرار، فتمام وعده أن لا خلق فيه وتمام اخباره أن لا كذب فيه وتمام أوامره ونواهيه لاشتمالها على المصالح الخاصة</w:t>
      </w:r>
      <w:r>
        <w:rPr>
          <w:rStyle w:val="FootnoteAnchor"/>
          <w:rtl w:val="true"/>
        </w:rPr>
        <w:footnoteReference w:id="1388"/>
      </w:r>
      <w:r>
        <w:rPr>
          <w:rFonts w:ascii="Amiri" w:hAnsi="Amiri" w:eastAsia="Amiri" w:cs="Amiri"/>
          <w:color w:val="111111"/>
          <w:sz w:val="28"/>
          <w:sz w:val="28"/>
          <w:szCs w:val="28"/>
          <w:rtl w:val="true"/>
          <w:lang w:bidi="ar-SA"/>
        </w:rPr>
        <w:t>، وإتمام الكلمات هو تأويل القرآن وفيه اشارة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أهل البيت أبواب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فيعني الشرعيات والفتاوى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العقليات والعقائد وهذا مقام عظيم لا يجسر أحد من المخلوقين أن يدّعيه سواه علیه السلام، ولو أقدم أحد على ادعائه غيره لكذب وكذّبه الناس</w:t>
      </w:r>
      <w:r>
        <w:rPr>
          <w:rStyle w:val="FootnoteAnchor"/>
          <w:rtl w:val="true"/>
        </w:rPr>
        <w:footnoteReference w:id="1390"/>
      </w:r>
      <w:r>
        <w:rPr>
          <w:rFonts w:ascii="IRNazanin" w:hAnsi="IRNazanin" w:eastAsia="IRNazanin"/>
          <w:color w:val="111111"/>
          <w:sz w:val="28"/>
          <w:sz w:val="28"/>
          <w:szCs w:val="28"/>
          <w:rtl w:val="true"/>
          <w:lang w:bidi="fa-IR"/>
        </w:rPr>
        <w:t>، وفي ذلك كله فإن أهل البيت علیهم السلام متفضلون على الأمة في تزويدهم بالعلوم التي ورثوها عن جدهم رسول الله صلی الله علیه و آله وسلم فهم علیهم السلام بمثابة المعلمين والمربين للأئمة الإسلامية، ومن ثم فإن فضل أهل البيت علیهم السلام لا يقف عند حد معين من حدود الفضل بل ان هنالك خصوصية لأهل البيت علیهم السلام تمثلت بحاجة الأمة اليهم في كل زمان ومكان وعدم حاجتهم إلى أحد من الأمة</w:t>
      </w:r>
      <w:r>
        <w:rPr>
          <w:rFonts w:eastAsia="IRNazanin" w:cs="IRNazanin"/>
          <w:color w:val="111111"/>
          <w:sz w:val="28"/>
          <w:szCs w:val="28"/>
          <w:rtl w:val="true"/>
          <w:lang w:bidi="fa-IR"/>
        </w:rPr>
        <w:t>.</w:t>
      </w:r>
    </w:p>
    <w:p>
      <w:pPr>
        <w:pStyle w:val="Heading4"/>
        <w:numPr>
          <w:ilvl w:val="3"/>
          <w:numId w:val="1"/>
        </w:numPr>
        <w:rPr/>
      </w:pPr>
      <w:bookmarkStart w:id="273" w:name="__RefHeading___Toc3710941_372815092"/>
      <w:bookmarkStart w:id="274" w:name="_Toc95"/>
      <w:bookmarkEnd w:id="273"/>
      <w:r>
        <w:rPr>
          <w:rtl w:val="true"/>
        </w:rPr>
        <w:t>ثانياً</w:t>
      </w:r>
      <w:r>
        <w:rPr>
          <w:rtl w:val="true"/>
        </w:rPr>
        <w:t xml:space="preserve">: </w:t>
      </w:r>
      <w:r>
        <w:rPr>
          <w:rtl w:val="true"/>
        </w:rPr>
        <w:t>فضل أهل البيت علیهم السلام على الصحابة في كتاب نهج البلاغة</w:t>
      </w:r>
      <w:r>
        <w:rPr>
          <w:rtl w:val="true"/>
        </w:rPr>
        <w:t>:</w:t>
      </w:r>
      <w:bookmarkEnd w:id="274"/>
    </w:p>
    <w:p>
      <w:pPr>
        <w:pStyle w:val="Heading5"/>
        <w:numPr>
          <w:ilvl w:val="4"/>
          <w:numId w:val="1"/>
        </w:numPr>
        <w:rPr/>
      </w:pPr>
      <w:bookmarkStart w:id="275" w:name="__RefHeading___Toc3710943_372815092"/>
      <w:bookmarkStart w:id="276" w:name="_Toc9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الصحابة لغة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التعريف، الصحابي، الصحاب يجمع بالصحب والصحبان والصحبة والأصحاب، جماعة والصحب مصدر قولك، صحابك الله واحسن صحابتك ويقال عند الوداع مصاحباً معافى</w:t>
      </w:r>
      <w:r>
        <w:rPr>
          <w:rStyle w:val="FootnoteAnchor"/>
          <w:rtl w:val="true"/>
        </w:rPr>
        <w:footnoteReference w:id="1391"/>
      </w:r>
      <w:r>
        <w:rPr>
          <w:rFonts w:ascii="Amiri" w:hAnsi="Amiri" w:eastAsia="Amiri" w:cs="Amiri"/>
          <w:color w:val="111111"/>
          <w:sz w:val="28"/>
          <w:sz w:val="28"/>
          <w:szCs w:val="28"/>
          <w:rtl w:val="true"/>
          <w:lang w:bidi="ar-SA"/>
        </w:rPr>
        <w:t xml:space="preserve">، وقد وردت كلمة الصحابي والصحابة بالقرآن </w:t>
      </w:r>
      <w:bookmarkStart w:id="277" w:name="pg7106_74718"/>
    </w:p>
    <w:p>
      <w:pPr>
        <w:pStyle w:val="BookText"/>
        <w:rPr/>
      </w:pPr>
      <w:bookmarkEnd w:id="277"/>
      <w:r>
        <w:rPr>
          <w:rFonts w:ascii="Amiri" w:hAnsi="Amiri" w:eastAsia="Amiri" w:cs="Amiri"/>
          <w:color w:val="111111"/>
          <w:sz w:val="28"/>
          <w:sz w:val="28"/>
          <w:szCs w:val="28"/>
          <w:rtl w:val="true"/>
          <w:lang w:bidi="ar-SA"/>
        </w:rPr>
        <w:t>الكريم مرات عدة وبموارد مختلفة منها على سبيل المثال لا الحصر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الصحابي من لقي النبي صلی الله علیه و آله وسلم مؤمنا به ومات على الإسلام فيدخل فيمن لقيه ومن طالت مجالسته له او قصرت ومن روى عنه او لم يرو ومن غزا معه او لم يغز ومن رآه رأيا ولم يجالسه</w:t>
      </w:r>
      <w:r>
        <w:rPr>
          <w:rStyle w:val="FootnoteAnchor"/>
          <w:rtl w:val="true"/>
        </w:rPr>
        <w:footnoteReference w:id="1394"/>
      </w:r>
      <w:r>
        <w:rPr>
          <w:rFonts w:ascii="IRNazanin" w:hAnsi="IRNazanin" w:eastAsia="IRNazanin"/>
          <w:color w:val="111111"/>
          <w:sz w:val="28"/>
          <w:sz w:val="28"/>
          <w:szCs w:val="28"/>
          <w:rtl w:val="true"/>
          <w:lang w:bidi="fa-IR"/>
        </w:rPr>
        <w:t xml:space="preserve">، وذكر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الصحابي من صحب النبي صلی الله علیه و آله وسلم او رأه من المسلمين فهو صاحبه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3710945_372815092"/>
      <w:bookmarkStart w:id="279" w:name="_Toc97"/>
      <w:bookmarkEnd w:id="278"/>
      <w:r>
        <w:rPr/>
        <w:t>1</w:t>
      </w:r>
      <w:r>
        <w:rPr>
          <w:rtl w:val="true"/>
        </w:rPr>
        <w:t xml:space="preserve">- </w:t>
      </w:r>
      <w:r>
        <w:rPr>
          <w:rtl w:val="true"/>
        </w:rPr>
        <w:t>فضل الإمام علي علیه السلام على الصحابة في كتاب نهج البلاغة</w:t>
      </w:r>
      <w:r>
        <w:rPr>
          <w:rtl w:val="true"/>
        </w:rPr>
        <w:t>:</w:t>
      </w:r>
      <w:bookmarkEnd w:id="279"/>
    </w:p>
    <w:p>
      <w:pPr>
        <w:pStyle w:val="BookText"/>
        <w:rPr/>
      </w:pPr>
      <w:r>
        <w:rPr>
          <w:rFonts w:ascii="IRNazanin" w:hAnsi="IRNazanin" w:eastAsia="IRNazanin"/>
          <w:color w:val="111111"/>
          <w:sz w:val="28"/>
          <w:sz w:val="28"/>
          <w:szCs w:val="28"/>
          <w:rtl w:val="true"/>
          <w:lang w:bidi="fa-IR"/>
        </w:rPr>
        <w:t>اختلف المسلمون فيمن هو أفضل الناس بعد الانبياء علیهم السلام فذهب بعض أهل السنة والمعتزلة والمرجئة وجميع الشيعة إلى أن أفضل الأمة بعد رسول الله صلی الله علیه و آله وسلم هو علي بن ابي طالب علیه السلام، فقد صحَّ عن النبي صلی الله علیه و آله وسلم في أمر الإمام علي والحسن علیهما السلام ومعاوية انه انذر بخارجة تخرج من طائفتين من أمته بقتلها أولى الطائفتين بالحق، إذ جاء عنه صلی الله علیه و آله وسلم انه 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تمرق مارقة في فرقة من الناس فيلي قتلهم اولى الطائفتين بالحق</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فكان قاتل تلك الطائفة الإمام علي علیه السلام فهو صاحب الحق بلا شك وكذلك انذر صلی الله علیه و آله وسلم بأن عماراً تقتله الفئة الباغية فصح أن عليا علیه السلام هو صاحب الحق</w:t>
      </w:r>
      <w:r>
        <w:rPr>
          <w:rStyle w:val="FootnoteAnchor"/>
          <w:rtl w:val="true"/>
        </w:rPr>
        <w:footnoteReference w:id="1397"/>
      </w:r>
      <w:r>
        <w:rPr>
          <w:rFonts w:ascii="IRNazanin" w:hAnsi="IRNazanin" w:eastAsia="IRNazanin"/>
          <w:color w:val="111111"/>
          <w:sz w:val="28"/>
          <w:sz w:val="28"/>
          <w:szCs w:val="28"/>
          <w:rtl w:val="true"/>
          <w:lang w:bidi="fa-IR"/>
        </w:rPr>
        <w:t>، إذ روي عن الإمام علي بن الحسين علیهما السلام يقول سمعت أبي يحدث عن أبيه أمير المؤمنين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والذي فلق الحبة وبرأ النسمة أنك لأفضل الخليقة بعدي، يا علي أنت وصيي وإمام أمتي من أطاعك أطاعني ومن عصاك عصاني</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شهادة بعض الصحابة بفضله علیه السلام على سبيل المثال لا للحصر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ابي الحديد بهذا الصدد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بالتفضيل قول قديم قد قال به كثير من الصحابة والتابعين فمن الصحابة عمار والمقداد</w:t>
      </w:r>
      <w:r>
        <w:rPr>
          <w:rStyle w:val="FootnoteAnchor"/>
          <w:rtl w:val="true"/>
        </w:rPr>
        <w:footnoteReference w:id="1400"/>
      </w:r>
      <w:r>
        <w:rPr>
          <w:rFonts w:ascii="IRNazanin" w:hAnsi="IRNazanin" w:eastAsia="IRNazanin"/>
          <w:color w:val="111111"/>
          <w:sz w:val="28"/>
          <w:sz w:val="28"/>
          <w:szCs w:val="28"/>
          <w:rtl w:val="true"/>
          <w:lang w:bidi="fa-IR"/>
        </w:rPr>
        <w:t>وابو ذر وسلمان</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xml:space="preserve">، وقد بيّن الإمام أمير المؤمنين علیه السلام فضله على الصحابة من خطبه </w:t>
      </w:r>
    </w:p>
    <w:p>
      <w:pPr>
        <w:pStyle w:val="BookText"/>
        <w:rPr/>
      </w:pPr>
      <w:r>
        <w:rPr>
          <w:rFonts w:ascii="Amiri" w:hAnsi="Amiri" w:eastAsia="Amiri" w:cs="Amiri"/>
          <w:color w:val="111111"/>
          <w:sz w:val="28"/>
          <w:sz w:val="28"/>
          <w:szCs w:val="28"/>
          <w:rtl w:val="true"/>
          <w:lang w:bidi="ar-SA"/>
        </w:rPr>
        <w:t>التي وردت في نهج البلاغة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 أعطاني وإذا سكتُّ ابتدأني</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ذهب ابن ابي الحديد في شرحه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أمير المؤمنين علیه السلام كان مخصوصاً من دون الصحابة رضی الله عنه، بخلوات كان بها رسول الله صلی الله علیه و آله وسلم لا يطلع احد من الناس على ما يدور بينهما وكان كثير السؤال للنبي صلی الله علیه و آله وسلم عن معاني القرآن وعن معاني كلامه صلی الله علیه و آله وسلم واذا لم يسأل ابتدأه النبي صلی الله علیه و آله وسلم بالتعليم والتثقيف ولم يكن أحد من أصحاب النبي صلی الله علیه و آله وسلم كذلك بل كانوا اقساماً فمنهم من يهابه أن يسأله وهم الذين يحبون أن يجيء الأعرابي او الطارئ فيسأله وهم يسمعون، ومنهم من كان بليدا بعيد الفهم ومنهم من كان مشغولا عن طلب العلم وفهم المعاني</w:t>
      </w:r>
      <w:r>
        <w:rPr>
          <w:rFonts w:eastAsia="IRNazanin" w:cs="IRNazanin"/>
          <w:color w:val="111111"/>
          <w:sz w:val="28"/>
          <w:szCs w:val="28"/>
          <w:rtl w:val="true"/>
          <w:lang w:bidi="fa-IR"/>
        </w:rPr>
        <w:t>»</w:t>
      </w:r>
      <w:r>
        <w:rPr>
          <w:rStyle w:val="FootnoteAnchor"/>
          <w:rtl w:val="true"/>
        </w:rPr>
        <w:footnoteReference w:id="1403"/>
      </w:r>
      <w:r>
        <w:rPr>
          <w:rFonts w:ascii="Amiri" w:hAnsi="Amiri" w:eastAsia="Amiri" w:cs="Amiri"/>
          <w:color w:val="111111"/>
          <w:sz w:val="28"/>
          <w:sz w:val="28"/>
          <w:szCs w:val="28"/>
          <w:rtl w:val="true"/>
          <w:lang w:bidi="ar-SA"/>
        </w:rPr>
        <w:t>، وعن عبد الله بن محمد بن عمر بن علي بن أبي طالب</w:t>
      </w:r>
      <w:r>
        <w:rPr>
          <w:rStyle w:val="FootnoteAnchor"/>
          <w:rtl w:val="true"/>
        </w:rPr>
        <w:footnoteReference w:id="1404"/>
      </w:r>
      <w:r>
        <w:rPr>
          <w:rFonts w:ascii="Amiri" w:hAnsi="Amiri" w:eastAsia="Amiri" w:cs="Amiri"/>
          <w:color w:val="111111"/>
          <w:sz w:val="28"/>
          <w:sz w:val="28"/>
          <w:szCs w:val="28"/>
          <w:rtl w:val="true"/>
          <w:lang w:bidi="ar-SA"/>
        </w:rPr>
        <w:t>عن أبيه قال قيل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اكثر اصحاب رسول الله حديثاً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كنت اذا سألته انبأني واذا سكت ابتدأني</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فضله على الصحابة صرح أمير المؤمنين علیه السلام في خطبته المعروفة بالشقشقية قائلاً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بيّن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لما طعن جعل الخلافة في ستة وهو علیه السلام أحدهم، ثم تعجب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اعترض الشك فيّ مع أبي بكر حتى أُقرنُ بسعد بن أبي وقاص وعبد الرحمن بن عوف وأمثالهما، ولكني طلبت الأمر وهو موسوم بالأصاغر منهم كما طلبته أولاً وهو موسوم بأكابرهم، أي هو حقي لا استنكف من طلبه إن كان المنازع فيه جليل القدر</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بينما ذهب البحراني في شرحه أن الإمام أمير المؤمنين علیه السلام تعجب أن يساويه الأول في الفضل</w:t>
      </w:r>
      <w:r>
        <w:rPr>
          <w:rStyle w:val="FootnoteAnchor"/>
          <w:rtl w:val="true"/>
        </w:rPr>
        <w:footnoteReference w:id="1408"/>
      </w:r>
      <w:r>
        <w:rPr>
          <w:rFonts w:ascii="Amiri" w:hAnsi="Amiri" w:eastAsia="Amiri" w:cs="Amiri"/>
          <w:color w:val="111111"/>
          <w:sz w:val="28"/>
          <w:sz w:val="28"/>
          <w:szCs w:val="28"/>
          <w:rtl w:val="true"/>
          <w:lang w:bidi="ar-SA"/>
        </w:rPr>
        <w:t xml:space="preserve">، فيما رأى محمد جواد مغنية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مبرر للمقارنة والموازنة بين مخلوق وبين من قال له الرسول الأعظم أنت أخي ووليي في الدنيا والآخرة</w:t>
      </w:r>
      <w:r>
        <w:rPr>
          <w:rFonts w:eastAsia="Amiri" w:cs="Amiri" w:ascii="Amiri" w:hAnsi="Amiri"/>
          <w:color w:val="111111"/>
          <w:sz w:val="28"/>
          <w:szCs w:val="28"/>
          <w:rtl w:val="true"/>
          <w:lang w:bidi="ar-SA"/>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قراءة النص نفهم أن الإمام علیه السلام تعجب كل العجب بأن يقرن بهذه النظائر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 من هذه الأمة أحد، ولا يسوي من جرت عليه نعمتهم عليه أبداً</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 فكيف يقرن بشخص آخر وهو علیه السلام كنفس النبي بشهادة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فضله على الصحابة سبقه للإيمان والإسلام، إذ يعد سبق الإمام علي ابن ابي طالب علیه السلام للإسلام من الأمور التي أشار إليها الإمام نفسه في خطب نهج </w:t>
      </w:r>
    </w:p>
    <w:p>
      <w:pPr>
        <w:pStyle w:val="BookText"/>
        <w:rPr/>
      </w:pPr>
      <w:r>
        <w:rPr>
          <w:rFonts w:ascii="IRNazanin" w:hAnsi="IRNazanin" w:eastAsia="IRNazanin"/>
          <w:color w:val="111111"/>
          <w:sz w:val="28"/>
          <w:sz w:val="28"/>
          <w:szCs w:val="28"/>
          <w:rtl w:val="true"/>
          <w:lang w:bidi="fa-IR"/>
        </w:rPr>
        <w:t>البلاغة، 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أول مؤمن بك يا رسول الله وأول من آمن بأن الشجرة فعلت ما فعلت بأمر الله تصديقا لنبوتك وإجلالا لكلمتك</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ذكر ابن هشام عن إسلام الإمام علي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أول ذكر من الناس آمن برسول الله صلی الله علیه و آله وسلم وصلى معه وصدق بما جاء من الله تعالى علي بن أبي طالب بن عبد المطلب بن هاشم رضوان الله وسلامه عليه وهو يومئذ ابن عشر سنين</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وهي مصداقٌ لقوله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بي وصدقني</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مورد آخر من النهج الشريف نجد ان الإمام علياً علیه السلام يذكّر القوم بإسلامه وفضله عليهم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يجمع بيت واحد يومئذ في الإسلام غير رسول الله صلی الله علیه و آله وسلم وخديجة وأنا ثالثهما، أرى نور الوحي والرسالة وأشمُّ ريح النبوة</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بيّن البحراني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إسلام علي علیه السلام لم يدنس بأدناس الجاهلية وعبادة الأصنام والاعتقادات الباطلة المضادة للحق فكان إيمانه بالله سبحانه وتعالى ورسوله الكريم صلی الله علیه و آله وسلم، واردا على نفس صاف لوحها عن كدر الباطل، فهي المنقوشة بالحق متمثلة به وكانت غاية إسلام غيره أن يمحو على طول الرياضة في نفوسهم الآثار الباطلة وملكات السوء، فأين أحدهما من الآخر</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 xml:space="preserve">، ونستدل من ذلك أن الإمام علیه السلام يبيّن فضله دون غيره بأنه لم يسجد لصنم قط، ولم يدنس بأرجاس </w:t>
      </w:r>
    </w:p>
    <w:p>
      <w:pPr>
        <w:pStyle w:val="BookText"/>
        <w:rPr/>
      </w:pPr>
      <w:r>
        <w:rPr>
          <w:rFonts w:ascii="Amiri" w:hAnsi="Amiri" w:eastAsia="Amiri" w:cs="Amiri"/>
          <w:color w:val="111111"/>
          <w:sz w:val="28"/>
          <w:sz w:val="28"/>
          <w:szCs w:val="28"/>
          <w:rtl w:val="true"/>
          <w:lang w:bidi="ar-SA"/>
        </w:rPr>
        <w:t>الوثنية والجاهلية، فقد عبد الله صبيا لم يبلغ الحلم فضلاً عن تربيته مع اخيه وابن عمه في بيت النبوة، فهو العابد الزاهد منذ صغر سنه والمؤازر لأخيه في نشر الرسالة السماوية والدفاع عن السنة المحمدية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الصدد ذاته ذكر ابن ابي 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حديث ان الإسلام لم يجمع عليه بيت واحد يومئذ إلا النبي صلی الله علیه و آله وسلم وخديجة علیها السلام فخبر عفيف الكندي</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ينظر، ابن عبد البر، الاستيعاب،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ابن الاثير،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أن أبا طالب علیه السلام قال له أ تدري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ابن اخي محمد بن عبد الله وهذا ابني علي وهذه المرأة التي خلفهما خديجة بنت خويلد زوجة محمد ابن أُخي، وأيم والله ما اعلم على الأرض كلها على هذا الدين غير هؤلاء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البحراني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اعلى مراتب الأولياء واستعار لفظ النور لما يشاهده بعين بصيرته الباقية من اسرار الوحي والرسالة وعلوم التنزيل ودقائق التأويل واشراقها على لوح نفسه القدسية، ووجه الاستعارة كون هذه العلوم والأسرار هادية في سبيل الله إليه في ظلمات الجهل كما يهدي النور من الطرف المحسوسة</w:t>
      </w:r>
      <w:r>
        <w:rPr>
          <w:rFonts w:eastAsia="Amiri" w:cs="Amiri" w:ascii="Amiri" w:hAnsi="Amiri"/>
          <w:color w:val="111111"/>
          <w:sz w:val="28"/>
          <w:szCs w:val="28"/>
          <w:rtl w:val="true"/>
          <w:lang w:bidi="ar-SA"/>
        </w:rPr>
        <w:t>»</w:t>
      </w:r>
      <w:r>
        <w:rPr>
          <w:rStyle w:val="FootnoteAnchor"/>
          <w:rtl w:val="true"/>
        </w:rPr>
        <w:footnoteReference w:id="1418"/>
      </w:r>
      <w:r>
        <w:rPr>
          <w:rFonts w:ascii="IRNazanin" w:hAnsi="IRNazanin" w:eastAsia="IRNazanin"/>
          <w:color w:val="111111"/>
          <w:sz w:val="28"/>
          <w:sz w:val="28"/>
          <w:szCs w:val="28"/>
          <w:rtl w:val="true"/>
          <w:lang w:bidi="fa-IR"/>
        </w:rPr>
        <w:t>، وروي عن الإمام الصادق علیه السلام انه 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علیه السلام يرى مع النبي صلی الله علیه و آله وسلم قبل الرسالة الضوء ويسمع الصوت، إذ قال له صلی الله علیه و آله وسلم لولا اني خاتم الانبياء لكنت شريكاً في النبوة فإن لا تكن نبياً فإنك وصي </w:t>
      </w:r>
    </w:p>
    <w:p>
      <w:pPr>
        <w:pStyle w:val="BookText"/>
        <w:rPr/>
      </w:pPr>
      <w:r>
        <w:rPr>
          <w:rFonts w:ascii="Amiri" w:hAnsi="Amiri" w:eastAsia="Amiri" w:cs="Amiri"/>
          <w:color w:val="111111"/>
          <w:sz w:val="28"/>
          <w:sz w:val="28"/>
          <w:szCs w:val="28"/>
          <w:rtl w:val="true"/>
          <w:lang w:bidi="ar-SA"/>
        </w:rPr>
        <w:t>نبي ووارثه بل انت سيد الاوصياء وامام الاتقياء</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وأشمُ ريح النبوة، فقد استعار علیه السلام بلفظ الريح لما أدركه من مقام النبوة وأسرارها ورشح علیه السلام بذكر الشم لأن الريح حظ القوة الشامة</w:t>
      </w:r>
      <w:r>
        <w:rPr>
          <w:rStyle w:val="FootnoteAnchor"/>
          <w:rtl w:val="true"/>
        </w:rPr>
        <w:footnoteReference w:id="1420"/>
      </w:r>
      <w:r>
        <w:rPr>
          <w:rFonts w:ascii="IRNazanin" w:hAnsi="IRNazanin" w:eastAsia="IRNazanin"/>
          <w:color w:val="111111"/>
          <w:sz w:val="28"/>
          <w:sz w:val="28"/>
          <w:szCs w:val="28"/>
          <w:rtl w:val="true"/>
          <w:lang w:bidi="fa-IR"/>
        </w:rPr>
        <w:t>، وفي موضع آخر ذكر الإمام علیه السلام هجرته في خطب نهج البلاغة، إذ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اتبع مأخذ رسول الله صلی الله علیه و آله وسلم فأطأ ذكره حتى انتهيت إلى العرج</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فذكر صبحي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الكلام الذي رمى به إلى غاية الايجاز والفصاحة وأراد إني كنت أعطي خبره صلی الله علیه و آله وسلم من بدء خروجي إلى أن انتهيت إلى هذا الموضع، فتكنى علیه السلام عن ذلك بهذه الكناية العجيبة</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شجاعته علیه السلام وشجاعة أبائه وأجداده أخذ الإمام علیه السلام يذّكر القوم أنه ينتسب لقوم شجعان لا يخشون في الله لومة لائم، إذ جاء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لَمِنْ قوم لا تأخذهم في الله لومة لائم</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 إذ ذهب البحراني في شرحه إن مراد الإمام علیه السلام من قوله هذ هو كناية عن بلوغه في طاعة الله الغاية المطلوبة منه فانه علیه السلام لم يقف دون غاية منها حتى يلام على النقص فيها</w:t>
      </w:r>
      <w:r>
        <w:rPr>
          <w:rStyle w:val="FootnoteAnchor"/>
          <w:rtl w:val="true"/>
        </w:rPr>
        <w:footnoteReference w:id="1424"/>
      </w:r>
      <w:r>
        <w:rPr>
          <w:rFonts w:ascii="Amiri" w:hAnsi="Amiri" w:eastAsia="Amiri" w:cs="Amiri"/>
          <w:color w:val="111111"/>
          <w:sz w:val="28"/>
          <w:sz w:val="28"/>
          <w:szCs w:val="28"/>
          <w:rtl w:val="true"/>
          <w:lang w:bidi="ar-SA"/>
        </w:rPr>
        <w:t xml:space="preserve">، لو تصفحنا كتب التاريخ ومناقب بني هاشم لوجدنا الإرث الكبير من الشجاعة والمروءة والمنزلة الرفيعة التي كان يتمتع بها بنو هاشم على سائر الأمم كيف لا وهم حماة بيت الله والمحافظون على سنة إبراهيم الخليل والمدافعون عن مكة بمكانتهم </w:t>
      </w:r>
    </w:p>
    <w:p>
      <w:pPr>
        <w:pStyle w:val="BookText"/>
        <w:rPr/>
      </w:pPr>
      <w:r>
        <w:rPr>
          <w:rFonts w:ascii="Amiri" w:hAnsi="Amiri" w:eastAsia="Amiri" w:cs="Amiri"/>
          <w:color w:val="111111"/>
          <w:sz w:val="28"/>
          <w:sz w:val="28"/>
          <w:szCs w:val="28"/>
          <w:rtl w:val="true"/>
          <w:lang w:bidi="ar-SA"/>
        </w:rPr>
        <w:t>وشجاعتهم بالحفاظ على البيت الحرام، وما قاله الإمام في خطبته دليل واضح بأنه انحدر من قوم قولهم حق وكلامهم صدق، لا تأخذهم في الله لومة لائم، فقد اكتسب الوراثة منهم وبنى مجده وشموخه على سيرتهم وأفضالهم في الدفاع عن الحق ونصرة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شجاعته علیه السلام ايضاً ذكر الإمام أمير المؤمنين من خلال خطبة في النهج الشريف، إذ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بيّن ابن ابي الحديد في شرحه انه علیه السلام أراد أن يقرر في نفوس المسلمين إنه يحارب على حق وإن حربه لأهل الشام كالجهاد أيام رسول الله صلی الله علیه و آله وسلم وإن من يجاهد الكفار يجب أن يغلظ عليهم ويستأصل شأفتهم</w:t>
      </w:r>
      <w:r>
        <w:rPr>
          <w:rStyle w:val="FootnoteAnchor"/>
          <w:rtl w:val="true"/>
        </w:rPr>
        <w:footnoteReference w:id="1426"/>
      </w:r>
      <w:r>
        <w:rPr>
          <w:rFonts w:ascii="Amiri" w:hAnsi="Amiri" w:eastAsia="Amiri" w:cs="Amiri"/>
          <w:color w:val="111111"/>
          <w:sz w:val="28"/>
          <w:sz w:val="28"/>
          <w:szCs w:val="28"/>
          <w:rtl w:val="true"/>
          <w:lang w:bidi="ar-SA"/>
        </w:rPr>
        <w:t>، وعن قتاله للناكثين</w:t>
      </w:r>
      <w:r>
        <w:rPr>
          <w:rStyle w:val="FootnoteAnchor"/>
          <w:rtl w:val="true"/>
        </w:rPr>
        <w:footnoteReference w:id="1427"/>
      </w:r>
      <w:r>
        <w:rPr>
          <w:rFonts w:ascii="Amiri" w:hAnsi="Amiri" w:eastAsia="Amiri" w:cs="Amiri"/>
          <w:color w:val="111111"/>
          <w:sz w:val="28"/>
          <w:sz w:val="28"/>
          <w:szCs w:val="28"/>
          <w:rtl w:val="true"/>
          <w:lang w:bidi="ar-SA"/>
        </w:rPr>
        <w:t>، والقاسطين</w:t>
      </w:r>
      <w:r>
        <w:rPr>
          <w:rStyle w:val="FootnoteAnchor"/>
          <w:rtl w:val="true"/>
        </w:rPr>
        <w:footnoteReference w:id="1428"/>
      </w:r>
      <w:r>
        <w:rPr>
          <w:rFonts w:ascii="Amiri" w:hAnsi="Amiri" w:eastAsia="Amiri" w:cs="Amiri"/>
          <w:color w:val="111111"/>
          <w:sz w:val="28"/>
          <w:sz w:val="28"/>
          <w:szCs w:val="28"/>
          <w:rtl w:val="true"/>
          <w:lang w:bidi="ar-SA"/>
        </w:rPr>
        <w:t>، والمارقين</w:t>
      </w:r>
      <w:r>
        <w:rPr>
          <w:rStyle w:val="FootnoteAnchor"/>
          <w:rtl w:val="true"/>
        </w:rPr>
        <w:footnoteReference w:id="1429"/>
      </w:r>
      <w:r>
        <w:rPr>
          <w:rFonts w:ascii="Amiri" w:hAnsi="Amiri" w:eastAsia="Amiri" w:cs="Amiri"/>
          <w:color w:val="111111"/>
          <w:sz w:val="28"/>
          <w:sz w:val="28"/>
          <w:szCs w:val="28"/>
          <w:rtl w:val="true"/>
          <w:lang w:bidi="ar-SA"/>
        </w:rPr>
        <w:t>، وجهاده معهم ذكر الإمام أمير المؤمنين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bookmarkStart w:id="280" w:name="pg7106_74726"/>
    </w:p>
    <w:p>
      <w:pPr>
        <w:pStyle w:val="BookText"/>
        <w:rPr/>
      </w:pPr>
      <w:bookmarkEnd w:id="280"/>
      <w:r>
        <w:rPr>
          <w:rFonts w:ascii="Amiri" w:hAnsi="Amiri" w:eastAsia="Amiri" w:cs="Amiri"/>
          <w:color w:val="111111"/>
          <w:sz w:val="28"/>
          <w:sz w:val="28"/>
          <w:szCs w:val="28"/>
          <w:rtl w:val="true"/>
          <w:lang w:bidi="ar-SA"/>
        </w:rPr>
        <w:t>بكلاكل العرب وكسرت نواجم قرون ربيعة ومضر</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وذهب ابن أبي الحديد إن الباء بقوله بكلاكل زائدة والكلاكل الصدور والمعنى اني اذللتهم وصرعتهم إلى الارض ونواجم القرون ما برز منه والمراد بها سادات القبائل، أما قهره لمضر فمعلوم، وقتاله ربيعة فقد قتل بيده وبجيشه كثير من رؤسائهم في الجمل وصفين حتى سموه قتّال العرب</w:t>
      </w:r>
      <w:r>
        <w:rPr>
          <w:rStyle w:val="FootnoteAnchor"/>
          <w:rtl w:val="true"/>
        </w:rPr>
        <w:footnoteReference w:id="1431"/>
      </w:r>
      <w:r>
        <w:rPr>
          <w:rFonts w:ascii="IRNazanin" w:hAnsi="IRNazanin" w:eastAsia="IRNazanin"/>
          <w:color w:val="111111"/>
          <w:sz w:val="28"/>
          <w:sz w:val="28"/>
          <w:szCs w:val="28"/>
          <w:rtl w:val="true"/>
          <w:lang w:bidi="fa-IR"/>
        </w:rPr>
        <w:t>، وذكر عمر بن سعد في يوم كربلاء وهو يصف شجاعة الحسين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من تنازلون؟ هذا ابن الأنزع البطين، هذا ابن قتّال العرب، فاحملوا عليه من كل جانب</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3710947_372815092"/>
      <w:bookmarkStart w:id="282" w:name="_Toc98"/>
      <w:bookmarkEnd w:id="281"/>
      <w:r>
        <w:rPr/>
        <w:t>2</w:t>
      </w:r>
      <w:r>
        <w:rPr>
          <w:rtl w:val="true"/>
        </w:rPr>
        <w:t xml:space="preserve">- </w:t>
      </w:r>
      <w:r>
        <w:rPr>
          <w:rtl w:val="true"/>
        </w:rPr>
        <w:t>فضل الإمامين الحسن والحسين علیهما السلام على الصحابة في كتاب نهج البلاغة</w:t>
      </w:r>
      <w:r>
        <w:rPr>
          <w:rtl w:val="true"/>
        </w:rPr>
        <w:t>:</w:t>
      </w:r>
      <w:bookmarkEnd w:id="282"/>
    </w:p>
    <w:p>
      <w:pPr>
        <w:pStyle w:val="BookText"/>
        <w:rPr/>
      </w:pPr>
      <w:r>
        <w:rPr>
          <w:rFonts w:ascii="IRNazanin" w:hAnsi="IRNazanin" w:eastAsia="IRNazanin"/>
          <w:color w:val="111111"/>
          <w:sz w:val="28"/>
          <w:sz w:val="28"/>
          <w:szCs w:val="28"/>
          <w:rtl w:val="true"/>
          <w:lang w:bidi="fa-IR"/>
        </w:rPr>
        <w:t>لقد تضافرت النصوص الواردة عن رسول الله صلی الله علیه و آله وسلم بحق الإمامين الحسن والحسين علیهما السلام، التي تبرز المنزلة الرفيعة والمكانة العظيمة التي كانا يشغلانها في قلب نبي الرحمة صلی الله علیه و آله وسلم وقلوب المسلمين، فقد روى أسامة بن زيد عن رسول الله صلی الله علیه و 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 اللهم إني أحبهما وأحب من يحبهما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فقد خصَّ رسول الله صلی الله علیه و آله وسلم حفيديه الحسن والحسين بأوصاف تنبئ عن عظم منزلتهما لديه، إذ جاء عنه صلی الله علیه و آله وسلم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هذين ريحانتاي من الدنيا</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العرض البسيط عن منزلة ومكانة الإمامين الحسن والحسين علیهما السلام </w:t>
      </w:r>
    </w:p>
    <w:p>
      <w:pPr>
        <w:pStyle w:val="BookText"/>
        <w:rPr/>
      </w:pPr>
      <w:r>
        <w:rPr>
          <w:rFonts w:ascii="IRNazanin" w:hAnsi="IRNazanin" w:eastAsia="IRNazanin"/>
          <w:color w:val="111111"/>
          <w:sz w:val="28"/>
          <w:sz w:val="28"/>
          <w:szCs w:val="28"/>
          <w:rtl w:val="true"/>
          <w:lang w:bidi="fa-IR"/>
        </w:rPr>
        <w:t>عند رسول الله صلی الله علیه و آله وسلم فقد كان لهما فضل على الأمة الإسلامية بصورة عامة وعلى الصحابة بوجه الخصوص، فقد ورد عن أمير المؤمنين علیه السلام في خطبة في نهج البلاغة إنهما علیهما السلام استشفعا لمروان بن الحكم يوم أسر في موقعة الجمل، فكلّما أمير المؤمنين علیه السلام فأخلى سبيله، إذ جاء 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يبايعني بعد قتل عثمان لا حاجة لي في بيعته إنها كف يهودية لو بايعني بيده لغدر بسبته أما إن له إمرة كلعقة الكلب</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يريد بالكلام حقيقة لا مجاز وذلك لأن الغادر من العرب كان إذا عزم على الغدر بعد عهد عاهده أو عقد قد عقده حبق فهو استهزاء بما كان قد أظهره من اليمين والعهد، وسُخرية وتهكم</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بينما ذهب صبحي الصالح ان المراد بقول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كف يهودية ولو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اليهودية غادرة ماكرة والسبة هو ما يحرص الانسان على إخفائه وتكنى به عن الغدر الخفي</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دخل على عائشة بعد أن بعث إليها ابن عباس يأمرها بالخروج من المدينة ومعه الحسن والحسين وباقي أولاده وأولاد أخوته وفتيان أهله من بني هاشم وغيرهم من شيعته فلما بصرت به النسوة صحنَ في وجهه وقلن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قاتل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قاتل الأحبة لقتلت من في هذا البيت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بيت من بيوت قد اختفى فيه مروان بن الحكم وعبد الله بن الزبير، فضرب من كان معه بأيديهم إلى قوائم سيوفهم لما علموا من في البيت مخافة إن يخرجوا فيقاتلوهم إلى أن قال، فسألته عائشة أن يؤمن ابن أختها عبد الله بن الزبير فآمنه فتكلم الحسن والحسين في أمر مروان فآمنه</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7106_74730"/>
      <w:bookmarkStart w:id="284" w:name="pg7106_74730"/>
      <w:bookmarkEnd w:id="284"/>
    </w:p>
    <w:p>
      <w:pPr>
        <w:pStyle w:val="Heading3"/>
        <w:numPr>
          <w:ilvl w:val="2"/>
          <w:numId w:val="1"/>
        </w:numPr>
        <w:rPr/>
      </w:pPr>
      <w:bookmarkStart w:id="285" w:name="pg7106_74730"/>
      <w:bookmarkStart w:id="286" w:name="__RefHeading___Toc3710949_372815092"/>
      <w:bookmarkStart w:id="287" w:name="_Toc99"/>
      <w:bookmarkEnd w:id="285"/>
      <w:bookmarkEnd w:id="286"/>
      <w:r>
        <w:rPr>
          <w:rtl w:val="true"/>
        </w:rPr>
        <w:t>المبحث الثاني موقف الأمة إزاء أهل البيت علیهم السلام في كتاب نهج البلاغة</w:t>
      </w:r>
      <w:bookmarkEnd w:id="287"/>
    </w:p>
    <w:p>
      <w:pPr>
        <w:pStyle w:val="Heading4"/>
        <w:numPr>
          <w:ilvl w:val="3"/>
          <w:numId w:val="1"/>
        </w:numPr>
        <w:rPr/>
      </w:pPr>
      <w:bookmarkStart w:id="288" w:name="__RefHeading___Toc3710951_372815092"/>
      <w:bookmarkStart w:id="289" w:name="_Toc100"/>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تظافرت النصوص في كتاب نهج البلاغة على تبيان موقف الأمة إزاء أهل البيت علیهم السلام، ولعل مصداق ذلك موقفها إزاء أمير المؤمنين علي بن أبي طالب علیه السلام والسيدة الزهراء علیها السلام وذلك بعد استشهاد النبي صلی الله علیه و آله وسلم، وبناء على ما تقدم سنورد موقف الأمة حيال الإمام أمير المؤمنين والسيدة الزهراء علیهما السلام؛ لأنهما يمثلان القطبين الرئيسين لأهل البيت علیهم السلام</w:t>
      </w:r>
      <w:r>
        <w:rPr>
          <w:rFonts w:eastAsia="IRNazanin" w:cs="IRNazanin"/>
          <w:color w:val="111111"/>
          <w:sz w:val="28"/>
          <w:szCs w:val="28"/>
          <w:rtl w:val="true"/>
          <w:lang w:bidi="fa-IR"/>
        </w:rPr>
        <w:t>.</w:t>
      </w:r>
    </w:p>
    <w:p>
      <w:pPr>
        <w:pStyle w:val="Heading4"/>
        <w:numPr>
          <w:ilvl w:val="3"/>
          <w:numId w:val="1"/>
        </w:numPr>
        <w:rPr/>
      </w:pPr>
      <w:bookmarkStart w:id="290" w:name="__RefHeading___Toc3710953_372815092"/>
      <w:bookmarkStart w:id="291" w:name="_Toc101"/>
      <w:bookmarkEnd w:id="290"/>
      <w:r>
        <w:rPr>
          <w:rtl w:val="true"/>
        </w:rPr>
        <w:t>أولاً</w:t>
      </w:r>
      <w:r>
        <w:rPr>
          <w:rtl w:val="true"/>
        </w:rPr>
        <w:t xml:space="preserve">: </w:t>
      </w:r>
      <w:r>
        <w:rPr>
          <w:rtl w:val="true"/>
        </w:rPr>
        <w:t>موقف الأمة إزاء الإمام علي علیه السلام بعد استشهاد الرسول صلی الله علیه و آله وسلم</w:t>
      </w:r>
      <w:r>
        <w:rPr>
          <w:rtl w:val="true"/>
        </w:rPr>
        <w:t>:</w:t>
      </w:r>
      <w:bookmarkEnd w:id="291"/>
    </w:p>
    <w:p>
      <w:pPr>
        <w:pStyle w:val="BookText"/>
        <w:rPr/>
      </w:pPr>
      <w:r>
        <w:rPr>
          <w:rFonts w:ascii="IRNazanin" w:hAnsi="IRNazanin" w:eastAsia="IRNazanin"/>
          <w:color w:val="111111"/>
          <w:sz w:val="28"/>
          <w:sz w:val="28"/>
          <w:szCs w:val="28"/>
          <w:rtl w:val="true"/>
          <w:lang w:bidi="fa-IR"/>
        </w:rPr>
        <w:t>إن موقف الأمة من أهل البيت علیهم السلام ولاسيما أمير المؤمنين علي بن أبي طالب علیه السلام بعد استشهاد الرسول الكريم صلی الله علیه و آله وسلم يتوضح جلياً في خطب الإمام علیه السلام من خلال نهج البلاغة، فأمير المؤمنين علیه السلام يبیّن أن قسماً من المسلمين ممن عاش مع الرسول الله صلی الله علیه و آله وسلم رجع على عقبيه بعد استشهاده صلی الله علیه و آله وسلم واستخدموا المكر والخديعة وقطع الرحم على الرغم من معرفتهم بكتاب الله العزيز الذي أكد على مودة أهل البيت علیهم السلام، إذ جاء في قوله تعالى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إلا أن هؤلاء القوم هجروا المودة مع أهل البيت علیهم السلام وقطعوا الرحم، وقد أكد أمير المؤمنين علیه السلام على هذا المعنى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قبض الله رسوله صلی الله علیه و آله وسلم رجع القوم على اعقابهم وغالتهم السبل وانكلوا على الولائج ووصلوا غير الرحم وهجروا السبب الذي أمروا بمودته ونقلوا البناء عن رص أساسه فبنوه في غير موضعه</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بيّن ابن ابي الحديد في شرحه أن القوم رجعوا على الأعقاب اي تركوا ما كان عليه</w:t>
      </w:r>
      <w:r>
        <w:rPr>
          <w:rStyle w:val="FootnoteAnchor"/>
          <w:rtl w:val="true"/>
        </w:rPr>
        <w:footnoteReference w:id="1441"/>
      </w:r>
      <w:r>
        <w:rPr>
          <w:rFonts w:ascii="IRNazanin" w:hAnsi="IRNazanin" w:eastAsia="IRNazanin"/>
          <w:color w:val="111111"/>
          <w:sz w:val="28"/>
          <w:sz w:val="28"/>
          <w:szCs w:val="28"/>
          <w:rtl w:val="true"/>
          <w:lang w:bidi="fa-IR"/>
        </w:rPr>
        <w:t>، وهو مصداق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ذهب البحراني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على مذهب الإمامية فإشارة إلى عدول الصحابة بالخلافة عنه علیه السلام وعن أهل بيته علیهم السلام إلى الخلفاء الثلاثة وأما على مذهب من صحح إمامة الخلفاء الثلاثة فيحمل أن يريد بالقوم الراجعين على الأعقاب من خرج عليه في زمن خلافته من الصحابة كمعاوية وطلحة والزبير وغيرهم وزعموا ان غيره أحق بها منه ومن أولاده والرجوع على الأعقاب كناية عن الرجوع عما كانوا عليه من الانقياد للشريعة وأوامر الله ورسوله ووصيته بأهل بيته علیهم السلام</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كما جاء في الحديث الشريف أنه صلی الله علیه و آله وسلم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أراد رسول الله صلی الله علیه و آله وسلم بذلك تذكير الأمة بهم علیه السلام من اعطائهم حقوقهم والامتناع عن ظلمهم، وقد ذكر التستري هذا الأمر فأشار إلى ذلك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قبض الله رسوله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 تصريح بما تقوله الإمامية من ارتداد الناس بعد وفاة النبي صلی الله علیه و آله وسلم ارتداداً معنوياً إلا من عصم الله من شيعته المخلصين</w:t>
      </w:r>
      <w:r>
        <w:rPr>
          <w:rFonts w:eastAsia="IRNazanin" w:cs="IRNazanin"/>
          <w:color w:val="111111"/>
          <w:sz w:val="28"/>
          <w:szCs w:val="28"/>
          <w:rtl w:val="true"/>
          <w:lang w:bidi="fa-IR"/>
        </w:rPr>
        <w:t>»</w:t>
      </w:r>
      <w:r>
        <w:rPr>
          <w:rStyle w:val="FootnoteAnchor"/>
          <w:rtl w:val="true"/>
        </w:rPr>
        <w:footnoteReference w:id="1445"/>
      </w:r>
      <w:r>
        <w:rPr>
          <w:rFonts w:ascii="Amiri" w:hAnsi="Amiri" w:eastAsia="Amiri" w:cs="Amiri"/>
          <w:color w:val="111111"/>
          <w:sz w:val="28"/>
          <w:sz w:val="28"/>
          <w:szCs w:val="28"/>
          <w:rtl w:val="true"/>
          <w:lang w:bidi="ar-SA"/>
        </w:rPr>
        <w:t>، وفي رواية عن عمرو بن ابي المقدام</w:t>
      </w:r>
      <w:r>
        <w:rPr>
          <w:rStyle w:val="FootnoteAnchor"/>
          <w:rtl w:val="true"/>
        </w:rPr>
        <w:footnoteReference w:id="1446"/>
      </w:r>
      <w:r>
        <w:rPr>
          <w:rFonts w:ascii="IRNazanin" w:hAnsi="IRNazanin" w:eastAsia="IRNazanin"/>
          <w:color w:val="111111"/>
          <w:sz w:val="28"/>
          <w:sz w:val="28"/>
          <w:szCs w:val="28"/>
          <w:rtl w:val="true"/>
          <w:lang w:bidi="fa-IR"/>
        </w:rPr>
        <w:t>قال قلت للإمام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العامة يزعمون أن بيعة أبي بكر حيث اجتمع الناس كانت رضى الله وإن الله ما كان ليضل أمة محمد من بعده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تقرأون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يفسرونه على وجه آخر ويقولون كيف يمكن كفرهم بعد إيمانهم فقال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الله عزوجل قد أخبر عن الذين من قبلهم من الأمم أنهم قد اختلفوا من بعد </w:t>
      </w:r>
    </w:p>
    <w:p>
      <w:pPr>
        <w:pStyle w:val="BookText"/>
        <w:rPr/>
      </w:pPr>
      <w:r>
        <w:rPr>
          <w:rFonts w:ascii="Amiri" w:hAnsi="Amiri" w:eastAsia="Amiri" w:cs="Amiri"/>
          <w:color w:val="111111"/>
          <w:sz w:val="28"/>
          <w:sz w:val="28"/>
          <w:szCs w:val="28"/>
          <w:rtl w:val="true"/>
          <w:lang w:bidi="ar-SA"/>
        </w:rPr>
        <w:t>ما جاءتهم البينات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ونفهم من خلال قراءة النص أن أصحاب النبي محمد صلی الله علیه و آله وسلم، قد اختلفوا من بعده فمنهم من آمن ومنهم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أهلكهم اختلاف الآراء والأهواء</w:t>
      </w:r>
      <w:r>
        <w:rPr>
          <w:rStyle w:val="FootnoteAnchor"/>
          <w:rtl w:val="true"/>
        </w:rPr>
        <w:footnoteReference w:id="1449"/>
      </w:r>
      <w:r>
        <w:rPr>
          <w:rFonts w:ascii="Amiri" w:hAnsi="Amiri" w:eastAsia="Amiri" w:cs="Amiri"/>
          <w:color w:val="111111"/>
          <w:sz w:val="28"/>
          <w:sz w:val="28"/>
          <w:szCs w:val="28"/>
          <w:rtl w:val="true"/>
          <w:lang w:bidi="ar-SA"/>
        </w:rPr>
        <w:t>، بينما ذهب البحراني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غيلة السبل لهم كناية عن اشتباه طرق الباطل بالحق وإشراف طرق الباطل لهم وإهلاكها إياهم وهي الشبه المستلزمة للآراء الفاسدة</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 وبالمعنى انهم سلكوا طرق الضلال فقادتهم إلى المهالك</w:t>
      </w:r>
      <w:r>
        <w:rPr>
          <w:rStyle w:val="FootnoteAnchor"/>
          <w:rtl w:val="true"/>
        </w:rPr>
        <w:footnoteReference w:id="1451"/>
      </w:r>
      <w:r>
        <w:rPr>
          <w:rFonts w:ascii="Amiri" w:hAnsi="Amiri" w:eastAsia="Amiri" w:cs="Amiri"/>
          <w:color w:val="111111"/>
          <w:sz w:val="28"/>
          <w:sz w:val="28"/>
          <w:szCs w:val="28"/>
          <w:rtl w:val="true"/>
          <w:lang w:bidi="ar-SA"/>
        </w:rPr>
        <w:t>، هي اشارة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وانكلوا على الولائج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فوليجة الرجل خاصته وبطانته</w:t>
      </w:r>
      <w:r>
        <w:rPr>
          <w:rStyle w:val="FootnoteAnchor"/>
          <w:rtl w:val="true"/>
        </w:rPr>
        <w:footnoteReference w:id="1453"/>
      </w:r>
      <w:r>
        <w:rPr>
          <w:rFonts w:ascii="Amiri" w:hAnsi="Amiri" w:eastAsia="Amiri" w:cs="Amiri"/>
          <w:color w:val="111111"/>
          <w:sz w:val="28"/>
          <w:sz w:val="28"/>
          <w:szCs w:val="28"/>
          <w:rtl w:val="true"/>
          <w:lang w:bidi="ar-SA"/>
        </w:rPr>
        <w:t>، وذكر محمد عبده أنهم ادخلوا على المكر والخديعة</w:t>
      </w:r>
      <w:r>
        <w:rPr>
          <w:rStyle w:val="FootnoteAnchor"/>
          <w:rtl w:val="true"/>
        </w:rPr>
        <w:footnoteReference w:id="1454"/>
      </w:r>
      <w:r>
        <w:rPr>
          <w:rFonts w:ascii="Amiri" w:hAnsi="Amiri" w:eastAsia="Amiri" w:cs="Amiri"/>
          <w:color w:val="111111"/>
          <w:sz w:val="28"/>
          <w:sz w:val="28"/>
          <w:szCs w:val="28"/>
          <w:rtl w:val="true"/>
          <w:lang w:bidi="ar-SA"/>
        </w:rPr>
        <w:t>، هي اشارة إلى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ذكر المفسرون أن الوليجة هي الخيانة وكل شيء ادخلته في شيء ليس منه فهو وليجة</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ووصلوا غير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غير رحم رسول الله صلی الله علیه و آله وسلم إذ تركوا أهل بيته وقطعوا رحمه الذين أمروا بوصلهم ومودتهم</w:t>
      </w:r>
      <w:r>
        <w:rPr>
          <w:rStyle w:val="FootnoteAnchor"/>
          <w:rtl w:val="true"/>
        </w:rPr>
        <w:footnoteReference w:id="1457"/>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هجروا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أمروا بمودته،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ابن ابي الحديد ان مراد الإمام علیه السلام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وهجروا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إشارة إلى قول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الثقلين كتاب الله وعترتي أهل بيتي حبلان ممدودان من السماء إلى الارض ولا يفترقان حتى يردا علي الحوض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 أمير المؤمنين علیه السلام عن أهل البيت علیهم السلام بلفظ السبب لما كان النبي صلی الله علیه و آله وسلم قال حبلان والسبب في الله الحبل</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 وانهم علیهم السلام سبب لمن اهتدى بهم في الوصول إلى </w:t>
      </w:r>
    </w:p>
    <w:p>
      <w:pPr>
        <w:pStyle w:val="BookText"/>
        <w:rPr/>
      </w:pPr>
      <w:r>
        <w:rPr>
          <w:rFonts w:ascii="IRNazanin" w:hAnsi="IRNazanin" w:eastAsia="IRNazanin"/>
          <w:color w:val="111111"/>
          <w:sz w:val="28"/>
          <w:sz w:val="28"/>
          <w:szCs w:val="28"/>
          <w:rtl w:val="true"/>
          <w:lang w:bidi="fa-IR"/>
        </w:rPr>
        <w:t>الله تعالى</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ونقلوا البناء عن غير أساسه فبنوه على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اشارة إلى العدول بأمر الخلافة عنه وعن أهل بيته علیهم السلام إلى غيرهم</w:t>
      </w:r>
      <w:r>
        <w:rPr>
          <w:rStyle w:val="FootnoteAnchor"/>
          <w:rtl w:val="true"/>
        </w:rPr>
        <w:footnoteReference w:id="1461"/>
      </w:r>
      <w:r>
        <w:rPr>
          <w:rFonts w:ascii="IRNazanin" w:hAnsi="IRNazanin" w:eastAsia="IRNazanin"/>
          <w:color w:val="111111"/>
          <w:sz w:val="28"/>
          <w:sz w:val="28"/>
          <w:szCs w:val="28"/>
          <w:rtl w:val="true"/>
          <w:lang w:bidi="fa-IR"/>
        </w:rPr>
        <w:t>، ومن مضمون الرواية نجد أن الإمام علیه السلام أكد على مسألة غصب حقه في الخلافة خاصة، وأهل بيته علیهم السلام عامة، فإن هؤلاء النفر جعلوا هذا الأمر في غير موضعه الذي أراده رسول الله صلی الله علیه و آله وسلم وهم بذلك ابتعدوا عن أهل البيت علیهم السلام الذين أمر الله تعالى رسوله الكريم صلی الله علیه و آله وسلم بمودتهم لكن القوم غيّوا السنن وخالفوا كلام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الطوسي عن الإمام علي بن الحسين السجاد علیه السلام في صلح الإمام الحسن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بن صخر زعم أني رأيته للخلافة أهلاً ولم أر نفسي لها أهلاً كذب معاوية، وأيمَ الله لانا أولى الناس بالناس في كتاب الله وعلى لسان رسوله غير إنا لم نزل أهل البيت مخوفين مظلومين مضطهدين منذ قبض الله النبي صلی الله علیه و آله وسلم فالله بيننا وبين من ظلمنا حقنا ونزل في رقابنا ومحل الناس على اكتافنا ومنعنا سهمنا في كتاب الله ومنع أمنا فاطمة من إرثها، إنا لا نسمي أحداً ولكن أقسم بالله لو أن الناس سمعوا قول الله وقول رسوله لأعطتهم السماء قطرها والأرض بركتها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اختلف في هذه الأمة سيفان ولأكلوها خضراء إلى يوم القيامة وما طمعت فيها يا معاوية، ولكن لما اخرجت سالفاً من معدنها وزحزحت عن قواعدها تنازعتها قريش بينها وترامتها كترامي الكرة حتى طمعت فيها انت يا معاوية واصحابك من بعدك وقد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ولّت أمة أمرها رجلاً قط وفيهم من هو أعلم منه ولم يزل امرها سفالاً حتى يرجعوا إلى ما تركوا، وقد تركت بنو اسرائيل وكانوا اصحاب موسى هارون أخاه وخليفته ووزيره وعكفوا على العجل واطاعوا فيه سامريهم وهم يعلمون انه خليفة موسى، وقد سمعت هذه الأمة قول النبي صلی الله علیه و آله وسلم لأبي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لانبي بعدي</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نستدل من خلال قراءة النص ان الإمام الحسن علیه السلام بيّن في خطبته أنه لم ير معاوية اهلاً للخلافة وإنما صالحه حقناً لدماء المسلمين وحفاظاً على أرواحهم وقلة المناصرين له كما حصل مع رسول الله صلی الله علیه و آله وسلم ومع أبيه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سلمان رضی الله 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أصبتم ذا السن منكم ولكنكم أخطاتم أهل بيت نبيكم لو جعلتموها فيهم ما اختلف عليكم إثنان ولأكلتموها رغدا</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محمد هادي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ابي الحديد،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المجلسي بحار الانوار،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وان تأكيد أمير المؤمنين علیه السلام، على هذا الأمر لم يكن حرصاً منه على أمر دنيوي زائل بل انه علیه السلام وبحكم نظرته الشمولية للأمور يرى ان هؤلاء بفعلتهم انقلبوا على أعقابهم مذكراً بالآية القرآنية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ولاسيما ان أهل البيت علیهم السلام وكما يصفهم أمير المؤمنين علیه السلام بأنهم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الله على خلقه وعرفاؤه على عبادة، لا يدخل الجنة إلا من عرفهم وعرفوه ولا يدخل النار إلامن أنكرهم وأنكروه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ذلك اشارة واضحة إلى قول رسول الله صلی الله علیه و آله وسلم الذي وضع مكانة أهل البيت علیهم السلام في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أهل بيتي كسفينة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النهج الشريف بيّن أمير المؤمنين علیه السلام بانه أحق الناس بخلافة الرسول صلی الله علیه و آله وسلم في الأمور الدينية والدنيوية ونستشف ذلك من خلال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أحق به مني حياً وميتاً</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بيّن البحراني أن مراد الإمام علیه السلام من ذلك انه لأحق بالمنزلة والقرب منه، ففي حياته بالأخوة والوزارة وبعد موته بالوصية والخلافة، إذ لا يريد انه أحق بذاته فبقي أن يريد كونه أحق به في المنزلة وولاية أمره من بعده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محمد جواد مغنية في هذا الصدد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نشأ الإمام علیه السلام في حجر النبي صلی الله علیه و آله وسلم وكفاه الكثير من أموره قبل البعثة وبعد نزول الوحي، وكان أول من أمن به وصلى معه وأول من فداه بنفسه وضرب بين يديه بالسيف وهو في مقتبل العمر وقتل أبطال الشرك والضلال وواساه بنفسه في كل موطن وكان له شرف خدمته </w:t>
      </w:r>
    </w:p>
    <w:p>
      <w:pPr>
        <w:pStyle w:val="BookText"/>
        <w:rPr/>
      </w:pPr>
      <w:r>
        <w:rPr>
          <w:rFonts w:ascii="IRNazanin" w:hAnsi="IRNazanin" w:eastAsia="IRNazanin"/>
          <w:color w:val="111111"/>
          <w:sz w:val="28"/>
          <w:sz w:val="28"/>
          <w:szCs w:val="28"/>
          <w:rtl w:val="true"/>
          <w:lang w:bidi="fa-IR"/>
        </w:rPr>
        <w:t>وتمريضه وملازمته عند الاحتضار ثم شرف غسله وتجهيزه وغيره من الصحابة يتصارعون على الخلافة، وقد كان أمير المؤمنين بعلمه واخلاقه امتداداً لشخصية الرسول صلی الله علیه و آله وسلم وبهذا الامتداد المحمدي وهذه الروح النبوية</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فمن أحق بالنبي صلی الله علیه و آله وسلم من أمير المؤمنين علیه السلام حياً وميتاً، إذ ذكر الله تعالى في محكم كتابه العزيز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ذكر المفسرون انها نزلت في علي بن أبي طالب علیه السلام عندما مر به سائل في حال ركوعه فأعطاه خاتمه</w:t>
      </w:r>
      <w:r>
        <w:rPr>
          <w:rStyle w:val="FootnoteAnchor"/>
          <w:rtl w:val="true"/>
        </w:rPr>
        <w:footnoteReference w:id="1471"/>
      </w:r>
      <w:r>
        <w:rPr>
          <w:rFonts w:ascii="IRNazanin" w:hAnsi="IRNazanin" w:eastAsia="IRNazanin"/>
          <w:color w:val="111111"/>
          <w:sz w:val="28"/>
          <w:sz w:val="28"/>
          <w:szCs w:val="28"/>
          <w:rtl w:val="true"/>
          <w:lang w:bidi="fa-IR"/>
        </w:rPr>
        <w:t>، وعن سلمان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رسول الله صلی الله علیه و آله وسلم صبيحة يوم قبل اليوم الذي مات فيه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لا تسألني عما كابدته من الألم والسهر أنا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ألا أسهر معك بدله؟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فإن الإمام أمير المؤمنين علیه السلام مصداق الحق كما عبّر عن ذلك رسول الله صلی الله علیه و آله وسلم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أكد علیه السلام هذا الأمر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إله إلا هو، اني لعلى جادة الحق وإنهم لعلى مزلّة الباطل</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فضح الإمام علیه السلام اولئك الذين بخسوه حقه في الوصية والوراثة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 ابن ابي الحديد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كلام عجيب على قاعدة الصناعة المعنوية لأنه علیه السلام لا يحسن أن يقول وانهم لعلى جادة الباطل لأن الباطل لا يوصف بالجادة لهذا يقال لمن ضل وقع في بنيات الطريق فعبّر عنها بلفظ المزلّة وهي الموضع الذي يزل فيه الانسان والمزلة والمفرقة موضع الفرق والمهلكة موضع الهلاك</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وذكر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همدان يقال له برد قدم على معاوية فسمع عمرو بن العاص يقع في علي علیه السلام فقال له يا عمرو إن أشياخنا سمعوا النبي صلی الله علیه و آله وسلم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فعلي مولاه، فحق ذلك أم باطل؟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وأنا أزيدك أن ليس أحد من صحابة النبي صلی الله علیه و آله وسلم له مناقب مثل مناقب علي بن أبي طالب، ففزع الفتى، فقال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أفسدها بأمره عثمان، فقال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أو فعل؟ 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لكنه أوى ومنع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 قال نعم، قال فما اخرجك من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اتهامي إياه في عثمان قال له وأنت أيضاً قد اتهمت؟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خرجت إلى فلسطين فرجع الفتى إلى قومه فقال إنا أتينا قوماً أخذنا الحجة عليهم من افواههم على علي الحق فأتبعوه</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 xml:space="preserve">، ونستدل من ذلك بأحقية أمير المؤمنين علي علیه السلام دون سواه في إمامة الأمة بعد رسول الله صلی الله علیه و آله وسلم ومناقبه التي شهد بها أعداؤه قبل اصحابه والموالين له ورجوع الفتى إلى قومه خير دليل على التضليل الاعلامي </w:t>
      </w:r>
    </w:p>
    <w:p>
      <w:pPr>
        <w:pStyle w:val="BookText"/>
        <w:rPr/>
      </w:pPr>
      <w:r>
        <w:rPr>
          <w:rFonts w:ascii="Amiri" w:hAnsi="Amiri" w:eastAsia="Amiri" w:cs="Amiri"/>
          <w:color w:val="111111"/>
          <w:sz w:val="28"/>
          <w:sz w:val="28"/>
          <w:szCs w:val="28"/>
          <w:rtl w:val="true"/>
          <w:lang w:bidi="ar-SA"/>
        </w:rPr>
        <w:t>الذي كانت تمارسه دولة الشام في طمس الحقيقة التي قالها رسول الله ونص عليها القرآن بالولاية والإمامة لعلي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مورد آخر صرح أمير المؤمنين علیه السلام إغتصاب حقه منذ أن قبض رسول الله صلی الله علیه و آله وسلم، حتى هذا اليوم الذي تحدث فيه، إذ جاء عنه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مازلت مدفوعاً عن حقي مستأثراً علي منذ أن قبض الله نبيه صلی الله علیه و آله وسلم حتى يوم الناس هذا</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بيّن ابن ابي الحديد أن الإمام علیه السلام يقول ان الاستئثار علي و التغلب أمر لم يتجدد الآن ولكنه كان منذ أن قبض رسول الله صلی الله علیه و آله وسلم</w:t>
      </w:r>
      <w:r>
        <w:rPr>
          <w:rStyle w:val="FootnoteAnchor"/>
          <w:rtl w:val="true"/>
        </w:rPr>
        <w:footnoteReference w:id="1478"/>
      </w:r>
      <w:r>
        <w:rPr>
          <w:rFonts w:ascii="IRNazanin" w:hAnsi="IRNazanin" w:eastAsia="IRNazanin"/>
          <w:color w:val="111111"/>
          <w:sz w:val="28"/>
          <w:sz w:val="28"/>
          <w:szCs w:val="28"/>
          <w:rtl w:val="true"/>
          <w:lang w:bidi="fa-IR"/>
        </w:rPr>
        <w:t>، بينما ذكر 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حق الإمام علیه السلام في الخلافة هو حق الانسان بالذات، لأنه الحارس لها والضامن ومن أجل هذا وحده حاربوه ودفعو عن الخلافة ولما توافرت له أسبابها ثار عليه الناكثون والقاسطون والمارقون وخلفوا المشاكل والمصاعب للإسلام والمجتمع الاسلامي بكامله من التفرقة في الدين وسفك الدماء وانتهاك الحرمات فظُلم الإمام علیه السلام وتألم للحق والناس جميعاً</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وقد روى في هذا الصدد أبو القاسم البلخي مسنداً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علي علیه السلام يخطب، إذ قام اعرابي فصاح وا مظلمتاه فاستدناه الإمام علي علیه السلام فلما دنا منه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لك ظلمة واحدة وأنا قد ظُلِمت عدد المدر والوبر</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الإمام الباقر علیه السلام 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علیه السلام ما رأيت منذ بعث الله محمداً صلی الله علیه و آله وسلم رخاءً، لقد أخافتني قريش صغيراً وانصبتني كبيراً حتى قبض الله رسوله فكانت الطامة الكبرى والله المستعان على ما تصفون</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ونفهم من ذلك إن المظلومية كانت منذ صغره، إذ ان قريش ناصبتهُ العداء قبل وبعد وفاة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أخر نجد الإمام علیه السلام يذكرّهم بحقه بالخلافة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أعلمهم بأمر الله فيه</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البحراني ان مراد الإمام من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أنه احق بالخلافة من غيره كونه أقوى الناس عليها وهو الأكمل قدرة على السياسة والأكمل علماً بمواقعها وكيفياتها وكيفية تدبير الامور والحروب وذلك يستلزم كونه أشجع الناس وأعلمهم باوامر الله، فمفهوم العمل بأوامر الله يستلزم الأعلم بأصول الدين وفروعه ليضع الاعمال مواضعها ويستلزم من هو أشد حفاظاً على مراعاة حدود الله والعمل بها وذلك يستلزم كونه أزهد الناس وأعفهم وأعدلهم</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المعنى نفسه جاءت نصوص أخرى عن أمير المؤمنين علیه السلام لتوكد ما ورد في نهج البلاغة، إذ ورد في كتاب الغارات أن أمير المؤمنين علیه السلام قال عند خطبته بعد مقتل محمد بن ابي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كانوا لولاية أحد منهم أشد كراهية لولايتي عليهم، كانوا يسمعونني عند وفاة النبي صلی الله علیه و آله وسلم أحاجج ابا بكر وأقول يا معشر قريش إنا أهل البيت أحق بهذا الأمر منكم، ما كان فينا من يقرأ القران ويعرف السنة ويدين الحق، فخشى القوم إن أنا وليت عليهم ان لا يكون لهم من الأمر نصيب ما بقوا </w:t>
      </w:r>
    </w:p>
    <w:p>
      <w:pPr>
        <w:pStyle w:val="BookText"/>
        <w:rPr/>
      </w:pPr>
      <w:r>
        <w:rPr>
          <w:rFonts w:ascii="Amiri" w:hAnsi="Amiri" w:eastAsia="Amiri" w:cs="Amiri"/>
          <w:color w:val="111111"/>
          <w:sz w:val="28"/>
          <w:sz w:val="28"/>
          <w:szCs w:val="28"/>
          <w:rtl w:val="true"/>
          <w:lang w:bidi="ar-SA"/>
        </w:rPr>
        <w:t>فأجمعوا اجماعاً واحداً فصرفوا الولاية إلى عثمان واخرجوني منها رجاء أن ينالوها ويتداولونها إذ يئسوا أن ينالوها من قبلي</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بخصوص أحقيته بالخلافة وموقفه منها وتقديمه المصلحة العامة وحماية بيضة الإسلام، فقد عبّر أمير المؤمنين علیه السلام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إني أحق بها من غيري، والله لأسلمن ما سلمت أمور المسلمين</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أشار ابن ابي الحديد إلى ما أورده أمير المؤمنين علیه السلام في خطبته لما عزم القوم على مبايعة عثمان بن عفان ناشد علیه السلام أصحاب الشورى وعدّد فضائله وخصائصه التي بان بها منهم ومن غيرهم،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أنشدكم الله أفيكم أحد 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أفيكم احد 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مني بمنزلة هارون من موسى إلا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أفيكم من أؤتمن على سورة براءة وقال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يؤدي عني إلا أنا ورجل مني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ألا تعلمون ان اصحاب النبي صلی الله علیه و آله وسلم فروا عنه في الحرب في غير موطن وما فررت قط؟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فأينا أقرب إلى النبي صلی الله علیه و آله وسلم نسباً؟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فقطع عبد الرحمن بن عوف كلامه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أبى الناس إلا على عثمان فلا يجعل على نفسك سبيلاً، ثم قال يا أبا طلحة ما الذي أمرك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اقتل من شق عصا الجماعة، فقال عبد الرحمن لعلٍي بايع إذن وإلا كنت متبعا غير سبيل المؤمنين ونفذنا فيك ما أمرنا به،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بها من غيري، والله لأسلمنّ ما سلمت أمور المسلمين</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من النص أعلاه أن أمير المؤمنين علیه السلام ذكَّرَ القوم بفضائله ومناقبه وأحقيته بالخلافة والمزايا التي اختص بها دون الصحابة إلا أن القوم كانوا عازمين على بيعة عثمان واستخدموا لغة القتل والتهديد في حال رفض الإمام البيعة بحجة شق عصا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بخصوص استبداد القوم واستئثارهم بالأمر بعد رسول الله صلی الله علیه و آله وسلم فقد أدلى أمير المؤمنين علیه السلام بدلوه في هذه الخطبة وكان هذا الأمر مثار استغرابه علیه السلام، إذ قال في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كان يلقي في روعي ولا يخطر ببالي ان العرب تنزع هذا الأمر من بعده صلی الله علیه و آله وسلم عن أهل بيته ولا إنهم منحوه عني من بعده</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المعنى نفسه جاء ابن ابي الحديد بنص آخر عن أمير المؤمنين علیه السلام ليؤكد ما ورد في نهج البلاغة، إذ ورد عنه أن أمير المؤمنين خطب بعد فتح مصر ومقتل محمد بن ابي بكر، إذ 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بعث محمداً صلی الله علیه و آله وسلم نذيراً للعالمين وأمينا على التنزيل وشهيداً على هذه الأمة إلى أن قال فلما مضى لسبيله تنازع المسلمون الأمر بعد، فوالله ما كان </w:t>
      </w:r>
    </w:p>
    <w:p>
      <w:pPr>
        <w:pStyle w:val="BookText"/>
        <w:rPr/>
      </w:pPr>
      <w:r>
        <w:rPr>
          <w:rFonts w:ascii="IRNazanin" w:hAnsi="IRNazanin" w:eastAsia="IRNazanin"/>
          <w:color w:val="111111"/>
          <w:sz w:val="28"/>
          <w:sz w:val="28"/>
          <w:szCs w:val="28"/>
          <w:rtl w:val="true"/>
          <w:lang w:bidi="fa-IR"/>
        </w:rPr>
        <w:t>يلقي في روعي ولا يخطر على بالي ان العرب تعدل هذا الأمر بعد محمد صلی الله علیه و آله وسلم عن أهل بيته ولا انهم منعوه عني من بعده فلما راعني انثيال الناس عن ابي بكر وإجفالهم إليه ليبايعوه فأمسكت يدي ورأيت أني احق بمقام محمد صلی الله علیه و آله وسلم في الناس ممن تولى الأمر من بعده، فليبعث بذاك ما شاء الله حتى رأيت راجعة الناس رجعت عن الإسلام ويدعون إلى حق دين الإسلام وملة محمد صلی الله علیه و آله وسلم، فخشيت إن لم أنصر الإسلام وأهله أن أرى فيه ثلماً وهدماً ويكون المصاب بها علي اعظم من فوات ولاية أموركم التي إنما هي متاع أيام قلائل ثم يزول كما تزول السراب</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خلال قراءة النص ان قبول الإمام بالخلافة بعد وفاة عثمان بن عفان هو حفاظ على الإسلام عندما شاهد الناس قد بدأت تتخلى عن مبادئ الدين الاسلامي الذي جاء به رسول الله صلی الله علیه و آله وسلم، وبدأ يزول بسبب سياسة الخلفاء الذين سبقوه وان عدم نصرته للإسلام وتقويته لأمر الخلافة يعد ثلمة وهدما للدين الإسلامي وإنه علیه السلام لا رغبة له بالخلافة لأنها زائلة كزوال 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بالقول إن أمير المؤمنين علیه السلام يقف على الأسباب المباشرة التي أدت إلى موقف المسلمين، ولاسيما الصحابة منهم ونجد الأثَرة من أبرز تلك الأسباب، على الرغم من معرفت القوم بمقام أهل البيت علیهم السلام الموصى بهم من قبل رسول الله صلی الله علیه و آله وسلم، وقد بيّ ذلك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الاستبداد علينا بهذا المقام ونحن الأعلون نسباً والأشدون برسول صلی الله علیه و آله وسلم نوطاً فإنها كانت أثَرةً شحَّت عليها نفوس قومٍ وسَخَت عنها نفوس آخرين</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ابن ابي الحديد ان مراد الإمام علیه السلام بالاستبداد بالشيء هو التفرد والنوط </w:t>
      </w:r>
    </w:p>
    <w:p>
      <w:pPr>
        <w:pStyle w:val="BookText"/>
        <w:rPr/>
      </w:pPr>
      <w:r>
        <w:rPr>
          <w:rFonts w:ascii="Amiri" w:hAnsi="Amiri" w:eastAsia="Amiri" w:cs="Amiri"/>
          <w:color w:val="111111"/>
          <w:sz w:val="28"/>
          <w:sz w:val="28"/>
          <w:szCs w:val="28"/>
          <w:rtl w:val="true"/>
          <w:lang w:bidi="ar-SA"/>
        </w:rPr>
        <w:t>هو الالتصاق وكانت أثرة اي الاستئثار بالامر</w:t>
      </w:r>
      <w:r>
        <w:rPr>
          <w:rStyle w:val="FootnoteAnchor"/>
          <w:rtl w:val="true"/>
        </w:rPr>
        <w:footnoteReference w:id="1490"/>
      </w:r>
      <w:r>
        <w:rPr>
          <w:rFonts w:ascii="IRNazanin" w:hAnsi="IRNazanin" w:eastAsia="IRNazanin"/>
          <w:color w:val="111111"/>
          <w:sz w:val="28"/>
          <w:sz w:val="28"/>
          <w:szCs w:val="28"/>
          <w:rtl w:val="true"/>
          <w:lang w:bidi="fa-IR"/>
        </w:rPr>
        <w:t>، بينما ذهب 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أهل البيت علیهم السلام أحق بالنبي صلی الله علیه و آله وسلم وأولى مادام فيهم عالم يسير على هدى الرسول صلی الله علیه و آله وسلم وسنته</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 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عنها نفوس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أهل البيت علیهم السلام، فقد تركوا الخلافة للذين حرضوا وتنافسوا عليها لأن الكثير من الاقوياء يهتمون بمصالحهم اكثر من اهتمامهم بالإسلام ومصالحه والله الفيصل بينهم يوم القيامة فيما كانوا فيه يختلفون</w:t>
      </w:r>
      <w:r>
        <w:rPr>
          <w:rStyle w:val="FootnoteAnchor"/>
          <w:rtl w:val="true"/>
        </w:rPr>
        <w:footnoteReference w:id="1492"/>
      </w:r>
      <w:r>
        <w:rPr>
          <w:rFonts w:ascii="IRNazanin" w:hAnsi="IRNazanin" w:eastAsia="IRNazanin"/>
          <w:color w:val="111111"/>
          <w:sz w:val="28"/>
          <w:sz w:val="28"/>
          <w:szCs w:val="28"/>
          <w:rtl w:val="true"/>
          <w:lang w:bidi="fa-IR"/>
        </w:rPr>
        <w:t>، وقد ذكر ابن ابي الحديد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عليها نفوس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 وبخلت وسخت بالقوم هم أهل السقيفة وأهل الشورى</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بن علي علیه السلام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أمير المؤمنين في اصعب موقف بصفين، إذ قام رجل من بني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العجب فيكم يا بني هاشم كيف عدل بهذا الأمر عنكم وأنتم الأعلون نسباً وسبباً ونوطاً بالرسول صلی الله علیه و آله وسلم وفهماً لكتاب الله؟ فقال أمير المؤمنين علیه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دودان إنك لقلق الوضين، ضيق الخرم مترسلٌ غير ذي مسد لك ذمامة الصهر وضعف المسألة، وقد استعلمت فاعلم كانت أثرة سخت بها نفوس قوم وشحت عليها نفوس آخرين فدع عنك نهباً صيح في حجراته وهلم الخطب في </w:t>
      </w:r>
    </w:p>
    <w:p>
      <w:pPr>
        <w:pStyle w:val="BookText"/>
        <w:rPr/>
      </w:pPr>
      <w:r>
        <w:rPr>
          <w:rFonts w:ascii="Amiri" w:hAnsi="Amiri" w:eastAsia="Amiri" w:cs="Amiri"/>
          <w:color w:val="111111"/>
          <w:sz w:val="28"/>
          <w:sz w:val="28"/>
          <w:szCs w:val="28"/>
          <w:rtl w:val="true"/>
          <w:lang w:bidi="ar-SA"/>
        </w:rPr>
        <w:t>أمر ابن ابي سفيان فلقد اضحكني الدهر بعد ابكائه ولا غرو ويئس القوم والله من خفضي وهينتي وحاولوا الإدهان في ذات الله وهيهات ذلك مني، فإن تنحسر عنا محن البلوى أحملهم من الحق على محضه وإن تكن الأخرى فلا تذهب نفسك عليهم حسرات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أمير المؤمنين علیه السلام يسوق هذا السبب فيعده السبب المباشر وراء تظافر البعض على سلب حقوق أهل البيت علیهم السلام وهو الاستئثار بما أوصى به رسول الله صلی الله علیه و آله وسلم لهم، وفي الوقت نفسه هناك قوم لم يذهبوا إلى ما ذهب إليه المستأثرون بل سخت نفوسهم عن ذلك</w:t>
      </w:r>
      <w:r>
        <w:rPr>
          <w:rStyle w:val="FootnoteAnchor"/>
          <w:rtl w:val="true"/>
        </w:rPr>
        <w:footnoteReference w:id="1495"/>
      </w:r>
      <w:r>
        <w:rPr>
          <w:rFonts w:ascii="IRNazanin" w:hAnsi="IRNazanin" w:eastAsia="IRNazanin"/>
          <w:color w:val="111111"/>
          <w:sz w:val="28"/>
          <w:sz w:val="28"/>
          <w:szCs w:val="28"/>
          <w:rtl w:val="true"/>
          <w:lang w:bidi="fa-IR"/>
        </w:rPr>
        <w:t>، في منحى آخر وضح أمير المؤمنين علیه السلام ان مطالبته بالأمر بعد وفاة رسول الله صلی الله علیه و آله وسلم ليست قبلية أو عاطفية، بل انه يطالب بحق نبيه رسول الله صلی الله علیه و آله وسلم في اكثر من موضع فحرضه علیه السلام على المطالبة بحق أهل البيت علیهم السلام المغصوب وتبيانه للملأ من المسلمين ما هو الا ضرورة تحسم لفضح اولئك الذين يدعون انهم اقرب الناس إلى رسول الله صلی الله علیه و آله وسلم منه على الرغم من انهم يعلمون علم اليقين ان اقرب الناس لرسول الله صلی الله علیه و آله وسلم وآخرهم عهداً هو أمير المؤمنين علیه السلام القائل مخاطباً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فقد روى المفيد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حضر رسول الله الوفاة وأمير المؤمنين حاضر عنده ولما قرب خروج نفسه صلی الله علیه و آله وسلم قال 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 رأسي يا علي في حجرك فقد جاء امر الله عزوجل، فاذا فاضت نفسي فتناولها </w:t>
      </w:r>
    </w:p>
    <w:p>
      <w:pPr>
        <w:pStyle w:val="BookText"/>
        <w:rPr/>
      </w:pPr>
      <w:r>
        <w:rPr>
          <w:rFonts w:ascii="Amiri" w:hAnsi="Amiri" w:eastAsia="Amiri" w:cs="Amiri"/>
          <w:color w:val="111111"/>
          <w:sz w:val="28"/>
          <w:sz w:val="28"/>
          <w:szCs w:val="28"/>
          <w:rtl w:val="true"/>
          <w:lang w:bidi="ar-SA"/>
        </w:rPr>
        <w:t>بيدك وامسح بها وجهك ثم وجهني إلى القبلة وتولَّ امري وصلِّ علي أول الناس ولا تفارقني حتى تواريني في رمسي واستعن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علي علیه السلام رأسه فوضعه في حجره فأغمى عليه فأكبت فاطمة علیها السلام تنظر في وجهه وتندبه وتبكي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w:t>
      </w:r>
      <w:r>
        <w:rPr>
          <w:rStyle w:val="FootnoteAnchor"/>
          <w:rtl w:val="true"/>
        </w:rPr>
        <w:footnoteReference w:id="1497"/>
      </w:r>
      <w:r>
        <w:rPr>
          <w:rFonts w:ascii="IRNazanin" w:hAnsi="IRNazanin" w:eastAsia="IRNazanin"/>
          <w:color w:val="111111"/>
          <w:sz w:val="28"/>
          <w:sz w:val="28"/>
          <w:szCs w:val="28"/>
          <w:rtl w:val="true"/>
          <w:lang w:bidi="fa-IR"/>
        </w:rPr>
        <w:t>اليتامى عصمة للأرامل ففتح رسول الله صلی الله علیه و آله وسلم عينيه وقال بصوت ضئيل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هذا هو قول عمك أبي طالب لا تقوليه ولكن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او قتل انقلبتم على اعقابكم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فبكت طويلاً فأوما إليها بالدنو منه فدنت فأسر إليها شيئاً تهلل له وجهها، ثم قضى صلی الله علیه و آله وسلم ويد أمير المؤمنين علیه السلام اليمنى تحت حنكه ففاضت نفسه صلی الله علیه و آله وسلم فيها فرفعها إلى وجهه فمسحه بها، ثم وجَّهه وغمَّضه ومدَّ عليه إزاره واشتغل بالنظر في أمره</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فما من أحد غيره علیه السلام من المسلمين تربى في كنفه صلی الله علیه و آله وسلم او دافع عنه فهو اخوه وابن عمه وصهره وقائد كتيبته عندما يحمى الوطيس وغير ذلك فهو علیه السلام نفسه بنصّ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موقف قريش حياله علیه السلام وحيال آل البيت علیهم السلام ومحاربتهم إياه كاجتماعهم </w:t>
      </w:r>
    </w:p>
    <w:p>
      <w:pPr>
        <w:pStyle w:val="BookText"/>
        <w:rPr/>
      </w:pPr>
      <w:r>
        <w:rPr>
          <w:rFonts w:ascii="IRNazanin" w:hAnsi="IRNazanin" w:eastAsia="IRNazanin"/>
          <w:color w:val="111111"/>
          <w:sz w:val="28"/>
          <w:sz w:val="28"/>
          <w:szCs w:val="28"/>
          <w:rtl w:val="true"/>
          <w:lang w:bidi="fa-IR"/>
        </w:rPr>
        <w:t>على جهاد رسول الله صلی الله علیه و آله وسلم قال علیه السلام بهذا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اجتمعوا على حربي اجتماعهم على حرب رسول الله صلی الله علیه و آله وسلم قبلي فجزت قريشاً عني الجوازي فقد قطعوا رحمي وسلبوني سلطان ابن أمي</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البحراني على هذا القول فذكر أن قريشاً اجتمعت وصممت وعزمت على حرب علي علیه السلام منذ أن بويع بالخلافة بغضاً له وحسداً وحقداً عليه واتفقوا على شقاقه كما كانت حالتهم في بدء الإسلام مع رسول الله صلی الله علیه و آله وسلم ولم يفترق الحالان في شيء من ذلك</w:t>
      </w:r>
      <w:r>
        <w:rPr>
          <w:rStyle w:val="FootnoteAnchor"/>
          <w:rtl w:val="true"/>
        </w:rPr>
        <w:footnoteReference w:id="1501"/>
      </w:r>
      <w:r>
        <w:rPr>
          <w:rFonts w:ascii="IRNazanin" w:hAnsi="IRNazanin" w:eastAsia="IRNazanin"/>
          <w:color w:val="111111"/>
          <w:sz w:val="28"/>
          <w:sz w:val="28"/>
          <w:szCs w:val="28"/>
          <w:rtl w:val="true"/>
          <w:lang w:bidi="fa-IR"/>
        </w:rPr>
        <w:t>، إذ روي عن الإمام الصادق علیه السلام قاوله في تفسير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عنى الله بهم قريشاً الذين عادوا الرسول صلی الله علیه و آله وسلم وجحدوا وصيته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ابي الحديد ما قاله الإمام الباقر علیه السلام من تظاهر قريش على ظلم أهل البيت علیهم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لقينا من ظلم قريش إيانا وتظاهرهم علينا وما لقي من شيعتنا ومحبّينا من الناس أن النبي صلی الله علیه و آله وسلم قبض وقد أخبرنا أنا اولى الناس بالناس فتظاهرت علينا قريش حتى أخرجت الأمر عن معدنه واحتجت على الأنصار بحقنا وحجتنا ثم تداولتها قريش واحداً بعد واحد حتى رجعت إلينا فنكثت بيعتنا ونصبت الحرب لنا</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كانت قريش أشد عداوة لرسول الله صلی الله علیه و آله وسلم وأهل بيته ظاهراً وباطناً ومنهم بنو أمية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وبخصوص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قريشاً عني الجوازي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البحراني في شرحه انه دعا عليهم بأن يجازوا بمثل فعلهم به من قطيعة الرحم وسلبهم سلطان الإسلام والخلافة التي هو اولى بها</w:t>
      </w:r>
      <w:r>
        <w:rPr>
          <w:rStyle w:val="FootnoteAnchor"/>
          <w:rtl w:val="true"/>
        </w:rPr>
        <w:footnoteReference w:id="1505"/>
      </w:r>
      <w:r>
        <w:rPr>
          <w:rFonts w:ascii="IRNazanin" w:hAnsi="IRNazanin" w:eastAsia="IRNazanin"/>
          <w:color w:val="111111"/>
          <w:sz w:val="28"/>
          <w:sz w:val="28"/>
          <w:szCs w:val="28"/>
          <w:rtl w:val="true"/>
          <w:lang w:bidi="fa-IR"/>
        </w:rPr>
        <w:t xml:space="preserve">، وقد تمثل بهذا الدعاء الإمام الكاظم علیه السلام لما هدده الخليفة العباسي موسى الهادي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506"/>
      </w:r>
      <w:r>
        <w:rPr>
          <w:rFonts w:ascii="Amiri" w:hAnsi="Amiri" w:eastAsia="Amiri" w:cs="Amiri"/>
          <w:color w:val="111111"/>
          <w:sz w:val="28"/>
          <w:sz w:val="28"/>
          <w:szCs w:val="28"/>
          <w:rtl w:val="true"/>
          <w:lang w:bidi="ar-SA"/>
        </w:rPr>
        <w:t>بالقتل فعجل الله تعالى هلاكه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سلبوني سلطان ابن أمي وقطعوا رحمي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فيعني بها الخلافة وابن أمه رسول الله صلی الله علیه و آله وسلم لأنهما إبنا فاطمة بنت عمرو بن عمران بن عائد بن مخزوم أم عبدالله وابي طالب ولم يقل علیه السلام ابن أبي، لأن غير أبا طالب من الأعمام يشركه في النسب إلى عبد المطلب</w:t>
      </w:r>
      <w:r>
        <w:rPr>
          <w:rStyle w:val="FootnoteAnchor"/>
          <w:rtl w:val="true"/>
        </w:rPr>
        <w:footnoteReference w:id="1508"/>
      </w:r>
      <w:r>
        <w:rPr>
          <w:rFonts w:ascii="Amiri" w:hAnsi="Amiri" w:eastAsia="Amiri" w:cs="Amiri"/>
          <w:color w:val="111111"/>
          <w:sz w:val="28"/>
          <w:sz w:val="28"/>
          <w:szCs w:val="28"/>
          <w:rtl w:val="true"/>
          <w:lang w:bidi="ar-SA"/>
        </w:rPr>
        <w:t>، وقد ذكر المسعودي قول ابي سفيان لما بويع عثمان، إذ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أمية تلقفوها تلقف الكرة فوا الذي يحلف به أبو سفيان ما زلت أرجوها لكم ولتصيرن إلى صبيتكم وراثة وعندما وصل هذا الكلام إلى المهاجرين والانصار وقام عمار بن ياسر في المجلس، إذ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اما اذا صرفتم هذا الأمر عن أهل بيت نبيكم هاهنا مرة وهاهنا مرة، فما أنا بآمن أن ينتزعه الله منكم فيضعه في غيركم كما نزعتموه من أهله </w:t>
      </w:r>
    </w:p>
    <w:p>
      <w:pPr>
        <w:pStyle w:val="BookText"/>
        <w:rPr/>
      </w:pPr>
      <w:r>
        <w:rPr>
          <w:rFonts w:ascii="Amiri" w:hAnsi="Amiri" w:eastAsia="Amiri" w:cs="Amiri"/>
          <w:color w:val="111111"/>
          <w:sz w:val="28"/>
          <w:sz w:val="28"/>
          <w:szCs w:val="28"/>
          <w:rtl w:val="true"/>
          <w:lang w:bidi="ar-SA"/>
        </w:rPr>
        <w:t>ووضعتموه في غير أهله</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النصوص الواردة نفهم من ذلك ان قريشاً قد اظهرت عداوتها وبغضها بالرسول صلی الله علیه و آله وسلم في علي بن ابي طالب علیه السلام لأنه كنفس رسول الله صلی الله علیه و آله وسلم بنص القرآن الكريم فحاربوه ونصبوا العداوة له ولولده من بعده لأن اسلامهم لم يكن حقيقاً وإن دخلوا في الإسلام وعفى عنهم رسول الله صلی الله علیه و آله وسلم والدليل على ذلك ما قاله القوم للحسين بن علي علیه السلام في واقعة كربلاء الشهيرة عندما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ويلكم على ما تقاتلوني، على حق تركته ام على سنة غيرتها ام على شريعة بدلتها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نقاتلك بغضا منا لأبيك وما فعل بأشياخنا يوم بدر وحنين</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موقف آخر من النهج الشريف نجد ان الإمام علياً علیه السلام كان حريصاً على توبيخ من يقول أن علياً حريص على هذا الأمر؟ فيقول في ذلك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قائل إنك يا ابن أبي طالب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 انتم والله أحرص وابعد واقرب وإنما طلبت حقاً لي وانتم تحولون بيني وبينه وتضربون وجهي دونه فلما قرعته بالحجة في الملأ الحاضرين هب كأنه بهت لا يدري ما يجيبني به</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بيّن ابن ابي الحديد في شرحه ان هذا ما جرى يوم الشورى بعد مقتل عمر بن الخطاب، إذ قال سعد بن ابي وقاص لأمير المؤمنين علي علیه السلام انك على هذا الأمر لحريص مع روايته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مني بمنزلة هارون من موسى، فقال لهم علیه السلام بل انتم </w:t>
      </w:r>
    </w:p>
    <w:p>
      <w:pPr>
        <w:pStyle w:val="BookText"/>
        <w:rPr/>
      </w:pPr>
      <w:r>
        <w:rPr>
          <w:rFonts w:ascii="IRNazanin" w:hAnsi="IRNazanin" w:eastAsia="IRNazanin"/>
          <w:color w:val="111111"/>
          <w:sz w:val="28"/>
          <w:sz w:val="28"/>
          <w:szCs w:val="28"/>
          <w:rtl w:val="true"/>
          <w:lang w:bidi="fa-IR"/>
        </w:rPr>
        <w:t>والله أحرص وأبعد</w:t>
      </w:r>
      <w:r>
        <w:rPr>
          <w:rStyle w:val="FootnoteAnchor"/>
          <w:rtl w:val="true"/>
        </w:rPr>
        <w:footnoteReference w:id="1512"/>
      </w:r>
      <w:r>
        <w:rPr>
          <w:rFonts w:ascii="Amiri" w:hAnsi="Amiri" w:eastAsia="Amiri" w:cs="Amiri"/>
          <w:color w:val="111111"/>
          <w:sz w:val="28"/>
          <w:sz w:val="28"/>
          <w:szCs w:val="28"/>
          <w:rtl w:val="true"/>
          <w:lang w:bidi="ar-SA"/>
        </w:rPr>
        <w:t>، اي أحرص على هذا الأمر وأبعد من استحقاقه وهو في صورة احتجاج وكل من كان أحرص على هذا الأمر وأبعد منه ليس له أن يصير الأقرب إليه بالحرص عليه</w:t>
      </w:r>
      <w:r>
        <w:rPr>
          <w:rStyle w:val="FootnoteAnchor"/>
          <w:rtl w:val="true"/>
        </w:rPr>
        <w:footnoteReference w:id="1513"/>
      </w:r>
      <w:r>
        <w:rPr>
          <w:rFonts w:ascii="IRNazanin" w:hAnsi="IRNazanin" w:eastAsia="IRNazanin"/>
          <w:color w:val="111111"/>
          <w:sz w:val="28"/>
          <w:sz w:val="28"/>
          <w:szCs w:val="28"/>
          <w:rtl w:val="true"/>
          <w:lang w:bidi="fa-IR"/>
        </w:rPr>
        <w:t>، وقد عززت المصادر التاريخية ما جاء في خطب أمير المؤمنين علیه السلام الواردة في نهج البلاغة، إذ ذكر الثقفي ان أمير المؤمنين علیه السلام احتج يوم الشورى وبيان حال قريش في صرف الأمر عنه إلى عثمان،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فجعلني الثاني سادس ستة فما كانوا لولاية أحد أشد كراهية منهم لولايتي عليهم فكانوا يسمعوني عند وفاة الرسول صلی الله علیه و آله وسلم أحاجج أبا بكر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إنا أهل البيت أحق بهذا الأمر منكم، أما كان فيكم من يقرأ القرآن ويعرف السنة ويدين دين الحق، فخشي القوم إن إنا ولّيت عليهم ألا يكون لهم في الأمر نصيب</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قال علیه السلام لعبد 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عليه حريصاً إنما أطلب ميراث رسول الله صلی الله علیه و آله وسلم وحقه وإن ولاء أمته لي من بعده وانتم أحرص عليه مني، إذ تحولون بيني وبينه وتصرفون وجهي دونه بالسيف</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الشرهاني قصة استبعاد الإمام علي علیه السلام من الخلافة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استبعاد علي بن أبي طالب من الخلافة وعدم الأخذ بعين الأهمية المؤهلات التي كان يتمتع </w:t>
      </w:r>
    </w:p>
    <w:p>
      <w:pPr>
        <w:pStyle w:val="BookText"/>
        <w:rPr/>
      </w:pPr>
      <w:r>
        <w:rPr>
          <w:rFonts w:ascii="Amiri" w:hAnsi="Amiri" w:eastAsia="Amiri" w:cs="Amiri"/>
          <w:color w:val="111111"/>
          <w:sz w:val="28"/>
          <w:sz w:val="28"/>
          <w:szCs w:val="28"/>
          <w:rtl w:val="true"/>
          <w:lang w:bidi="ar-SA"/>
        </w:rPr>
        <w:t>بها، وإن الطريقة التي وضعت من أجل اختيار الخليفة كان المقصود منها استبعاده من الخلافة</w:t>
      </w:r>
      <w:r>
        <w:rPr>
          <w:rStyle w:val="FootnoteAnchor"/>
          <w:rtl w:val="true"/>
        </w:rPr>
        <w:footnoteReference w:id="1516"/>
      </w:r>
      <w:r>
        <w:rPr>
          <w:rFonts w:ascii="Amiri" w:hAnsi="Amiri" w:eastAsia="Amiri" w:cs="Amiri"/>
          <w:color w:val="111111"/>
          <w:sz w:val="28"/>
          <w:sz w:val="28"/>
          <w:szCs w:val="28"/>
          <w:rtl w:val="true"/>
          <w:lang w:bidi="ar-SA"/>
        </w:rPr>
        <w:t>، ووضح ذلك بقوله لعمه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بالأمر عني يا عم، قال 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 وقال عمر كونوا مع الأكثر، فإن رضي رجلان رجلا ورجلان رجلاً تكون مع الذين فيهم عبد الرحمن فسعد لا يخالف عمه وعبد الرحمن صهر عثمان لا يختلفون فيوليها عبد الرحمن عثمان أو يوليها عثمان عبد الرحمن فلو كان الاخران معي لم يغنياه شيئاً</w:t>
      </w:r>
      <w:r>
        <w:rPr>
          <w:rFonts w:eastAsia="Amiri" w:cs="Amiri" w:ascii="Amiri" w:hAnsi="Amiri"/>
          <w:color w:val="111111"/>
          <w:sz w:val="28"/>
          <w:szCs w:val="28"/>
          <w:rtl w:val="true"/>
          <w:lang w:bidi="ar-SA"/>
        </w:rPr>
        <w:t>»</w:t>
      </w:r>
      <w:r>
        <w:rPr>
          <w:rStyle w:val="FootnoteAnchor"/>
          <w:rtl w:val="true"/>
        </w:rPr>
        <w:footnoteReference w:id="1517"/>
      </w:r>
      <w:r>
        <w:rPr>
          <w:rFonts w:ascii="IRNazanin" w:hAnsi="IRNazanin" w:eastAsia="IRNazanin"/>
          <w:color w:val="111111"/>
          <w:sz w:val="28"/>
          <w:sz w:val="28"/>
          <w:szCs w:val="28"/>
          <w:rtl w:val="true"/>
          <w:lang w:bidi="fa-IR"/>
        </w:rPr>
        <w:t>، وأي ظلامة تلك التي ارتكبتها الامة بحق أهل بيت نبيّها، فهم يحولون بين الأمر وأهله على الرغم من الحجج التي بين ايديهم ولا يستطيعون الرد عليها، إذ ان صاحب الحق علیه السلام يلقي تلك الحجج على مرأى ومسمع الجميع وفوق هذا وذاك فهم يتهمون أمير المؤمنين علیه السلام بالحرص على هذا الأمر وذلك لانهم يقيسون الامور حسب رؤيتهم وتفكيرهم، إذ إنهم ينظرون إلى هذا الأمر من زاوية الملك والسلطان والعنوان، أما هو علیه السلام فينظر إليه ويحرص عليه من زاوية كونه حقاً مغتصباً من جانب وباباً لإصلاح الامة واستكمال نهج نبيها الكريم صلی الله علیه و آله وسلم من جانب آخر وشتان ما بين الرؤيتين</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أمير المؤمنين علیه السلام لم يتوانَ في بيان مظلومية أهل البيت علیهم السلام وفضح المحاولات التي نجحت في ابعاده علیه السلام عن استلام حقه الشرعي في خلافة اخيه وابن عمه رسول الله صلی الله علیه و آله وسلم ولم يدخر علیه السلام وسعاً في إعلام الناس بتلك المحاولات، التي يمكن ان يعبر عنها انها مؤامرات واصطفافات غايتها اقصاؤه علیه السلام عن قيادة الامة بعد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الاطار نفسه يشير علیه السلام إلى موقف أهل بيته علیه السلام من التطورات التي حدثت بعد استشهاد الرسول صلی الله علیه و آله وسلم وذلك من خلال فضح ما فعلته رجالات قريش بأمير المؤمنين علیه السلام واخ رسول الله صلی الله علیه و آله وسلم ونفسه بنص القرآن الكريم، صرح بهذا الأمر في إحدى خطبه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ومن أعانهم فإنهم قطعوا رحمي وصغروا عظيم منزلتي وأجمعوا على منازعتي أمراً هو لي ثم قالوا ألا إن في الحق أن تأخذه وفي الحق ان تتركه</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ذهب ابن ابي الحديد في شرحه ان مراد الإمام علیه السلام من قوله اني استعديك أي اطلب أن تعديني عليهم وأن تنصف لي منهم</w:t>
      </w:r>
      <w:r>
        <w:rPr>
          <w:rStyle w:val="FootnoteAnchor"/>
          <w:rtl w:val="true"/>
        </w:rPr>
        <w:footnoteReference w:id="1520"/>
      </w:r>
      <w:r>
        <w:rPr>
          <w:rFonts w:ascii="IRNazanin" w:hAnsi="IRNazanin" w:eastAsia="IRNazanin"/>
          <w:color w:val="111111"/>
          <w:sz w:val="28"/>
          <w:sz w:val="28"/>
          <w:szCs w:val="28"/>
          <w:rtl w:val="true"/>
          <w:lang w:bidi="fa-IR"/>
        </w:rPr>
        <w:t>، بينما اورد البحراني في شرحه بانها استعانة الله تعالى على قريش ومن اعانهم عليه، وشكا امورهم منها فقطع رحمه، فإنهم لم يراعوا قرابته من رسول الله صلی الله علیه و آله وسلم وتصغير عظيم منزلته بعد التفافهم على ما ورد في النصوص النبوية في حقه ومنها اتفاقهم على منازعته امر الخلافة التي يرى انه احق بها منهم</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البحراني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لم يقتصروا على أخذ حقي ساكتين عن الدعوى ولكنهم أخذوه وادعوا أن الحق لهم وانه يجب علي ان اترك المنازعة فيه، فليتهم اخذوه معترفين بأنه حقي فكانت المصيبة اهون</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 بينما ذكر محمد عبده هذه </w:t>
      </w:r>
    </w:p>
    <w:p>
      <w:pPr>
        <w:pStyle w:val="BookText"/>
        <w:rPr/>
      </w:pPr>
      <w:r>
        <w:rPr>
          <w:rFonts w:ascii="IRNazanin" w:hAnsi="IRNazanin" w:eastAsia="IRNazanin"/>
          <w:color w:val="111111"/>
          <w:sz w:val="28"/>
          <w:sz w:val="28"/>
          <w:szCs w:val="28"/>
          <w:rtl w:val="true"/>
          <w:lang w:bidi="fa-IR"/>
        </w:rPr>
        <w:t>الخطبة وعلق عليها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يريد أنهم اعترفوا بفضله وأنه أجدرهم بالقيام به فضى الحق ان يأخذه ثم لما اختار المقدم في الشورى غيره عقدوا له الأمر وقالوا للإمام علیه السلام في الحق ان تتركه فتناقض حكمهم بالحقيقة في القضيتين ولا يكونه الحق في الاخذ إلا لمن توافرت فيه شروطه</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ابي الحديد أنَّ الاخبار تواترت عنه علیه السلام في هذا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ومازلت مظلوماً منذ قبض الله رسوله حتى يوم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اجز قريشاً فإنها منعتني حقي وعصتني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سمع صارخاً ينادي أنا مظلوم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فلنصرخ معاً فإني مازلت مظلوماً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يصور حال رجال قريش المناوئين له والسالبين لحقه ويوضح السبب في ذلك وهو ابعاده عن قيادة الأمة بعد رسول الله صلی الله علیه و آله وسلم فضلاً عن علمهم المطلق بأنه أحق من غيره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مورد آخر من نهج البلاغة اكد الإمام علي علیه السلام احتجاجه على الشكوى من امر الخلافة ثم ترجيح صبره عنها ثم مبايعة الناس له قائلا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تقمصها فلان</w:t>
      </w:r>
      <w:r>
        <w:rPr>
          <w:rStyle w:val="FootnoteAnchor"/>
          <w:rtl w:val="true"/>
        </w:rPr>
        <w:footnoteReference w:id="1525"/>
      </w:r>
      <w:r>
        <w:rPr>
          <w:rFonts w:ascii="Amiri" w:hAnsi="Amiri" w:eastAsia="Amiri" w:cs="Amiri"/>
          <w:color w:val="111111"/>
          <w:sz w:val="28"/>
          <w:sz w:val="28"/>
          <w:szCs w:val="28"/>
          <w:rtl w:val="true"/>
          <w:lang w:bidi="ar-SA"/>
        </w:rPr>
        <w:t>وإنه ليعلم أن محلي منها محل القطب من الرحى ينحدر عني السيل ولا يرقى إلي الطير فسدلت دونها ثوباً وطويت عنها كشحاً</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 فسرها ابن ابي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تقمصها جعلها كالقميص مشتملة عليه، ومحلي منها محل القطب من الرحى إذ أن الرحى لا تدور إلا على القطب كذلك الخلافة، فإنها لا تقوم إلّا بي ولا يدور امرها إلا عليّ، وإنه أراد من الخلافة في وسطها كالقطب من الرحى</w:t>
      </w:r>
      <w:r>
        <w:rPr>
          <w:rFonts w:eastAsia="Amiri" w:cs="Amiri" w:ascii="Amiri" w:hAnsi="Amiri"/>
          <w:color w:val="111111"/>
          <w:sz w:val="28"/>
          <w:szCs w:val="28"/>
          <w:rtl w:val="true"/>
          <w:lang w:bidi="ar-SA"/>
        </w:rPr>
        <w:t>»</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قصده الإمام علیه السلام أقرب إذ جاء في خطبة اخرى 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أنا قُطب الرحى، تدور علي وأنا بمكاني، فإذا فارقته استحار مدارها واضطرب ثفالها</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أمير المؤمنين علیه السلام بالادلة التي تؤكد علم ابي بكر بأن الخلافة للإمام علي علیه السلام لا لغيره وهي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واللام في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علم ابي بكر بحق الإمام علیه السلام إذ سمع من النبي صلی الله علیه و آله وسلم أحاديث في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محمد عبده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في ذروة جبل ينحدر عنه إلى الوهاد وهي تمثيل لسمو قدره علیه السلام وقربه من مهبط الوحي وان ما يصل إلى غيره من فيض الفضل فإنما يتدفق من حوضه ثم ينحدر عن مقامه العالي فيصب منه ماشاء الله</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 وأما قوله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يرقى إليّ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البحراني ان مراد الإمام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كناية عن غاية اخرى من العلو إذ ليس كل مكان علا بحيث ينحدر عنه السيل وجب أن لا يرقى إليه الطير، فكان ذلك علواً أزيد</w:t>
      </w:r>
      <w:r>
        <w:rPr>
          <w:rFonts w:eastAsia="Amiri" w:cs="Amiri" w:ascii="Amiri" w:hAnsi="Amiri"/>
          <w:color w:val="111111"/>
          <w:sz w:val="28"/>
          <w:szCs w:val="28"/>
          <w:rtl w:val="true"/>
          <w:lang w:bidi="ar-SA"/>
        </w:rPr>
        <w:t>»</w:t>
      </w:r>
      <w:r>
        <w:rPr>
          <w:rStyle w:val="FootnoteAnchor"/>
          <w:rtl w:val="true"/>
        </w:rPr>
        <w:footnoteReference w:id="1531"/>
      </w:r>
      <w:r>
        <w:rPr>
          <w:rFonts w:ascii="IRNazanin" w:hAnsi="IRNazanin" w:eastAsia="IRNazanin"/>
          <w:color w:val="111111"/>
          <w:sz w:val="28"/>
          <w:sz w:val="28"/>
          <w:szCs w:val="28"/>
          <w:rtl w:val="true"/>
          <w:lang w:bidi="fa-IR"/>
        </w:rPr>
        <w:t>، وقد فسّر الصدوق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الخلافة ممتنعة على غيري، لا يتمكن منها ولاتصلح له</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ونستدل من ذلك أن الإمام علیه السلام وضّح في خطبته المباركة مسألة اغتصاب حقه بالخلافة وهم على علم أنه أحق بها من غيره لأنهم سمعوا قول رسول الله صلی الله علیه و آله وسلم وأنكروه وهذا ما أكدته المصادر التاريخية في هذا الأمر، وفي رواية للطبري الإمامي عن سعيد بن المسيب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لسعد بن ابي وقاص اني أريد أن أسالك عن شيء وإني أتقيك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فإنما أنا ابن عمك، قلت ما قال النبي صلی الله علیه و آله وسلم فيكم يوم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فينا بالظهيرة فأخذ بيد علي بن أبي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 طالب مولى كل مؤمن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المسعودي محادثة بين محمد بن ابي بكر ومعاوية بن أبي سفيان اذا اعترف معاوية لمحمد بن ابي بكر بحق الإمام علي علیه السلام بالخلافة وانها اغتصبت من قبل الخليفتين الاول والثاني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كنا وابوك فينا نعرف فضل ابن أبي طالب وحقه لازماً لنا مبرراً علينا فلما اختار الله لنبيه ما عنده وأتم ما وعده وأظهر دعوته وافلج صحبته وقبضه إليه كان ابوك وفاروقه أول من ابتز حقه وخالفه على أمره على ذلك اتفقا واتسقا، ثم إنهما دعواه إلى بيعتهما فأبطأ عنهما وتلكأ عليهما فهمّا به الهموم وأرادا به العظيم ثم قام ثالثهما عثمان فهدى بهديهما وسار بسيرهما حتى </w:t>
      </w:r>
    </w:p>
    <w:p>
      <w:pPr>
        <w:pStyle w:val="BookText"/>
        <w:rPr/>
      </w:pPr>
      <w:r>
        <w:rPr>
          <w:rFonts w:ascii="Amiri" w:hAnsi="Amiri" w:eastAsia="Amiri" w:cs="Amiri"/>
          <w:color w:val="111111"/>
          <w:sz w:val="28"/>
          <w:sz w:val="28"/>
          <w:szCs w:val="28"/>
          <w:rtl w:val="true"/>
          <w:lang w:bidi="ar-SA"/>
        </w:rPr>
        <w:t>فعبته أنت وصاحبك حتى طمع فيه الاقاصي من اهل المعاصي فطلبتما له الغوائل واظهرتما عداوتكما فيه حتى بلغتما فيه مناكما</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النص نستدل ان أحقية أمير المؤمنين بالخلافة واغتصابها من قبل الخليفتين الاول والثاني ومن ثم الثالث جاءت بشهادة أعداء الإمام علیه السلام وهو معاوية بن ابي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آلت الخلافة إلى غيره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يهرم فيه الكبير، ويشيبُ فيها الصغير ويكدحُ فيها مؤمن حتى يلقى ربه</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أمير المؤمنين علیه السلام وضحَ ماجرى له فضرب ما بينه وبين الخلافة حجاباً بعد أن رأى القوم وفعلتهم فأخذ يُخير نفسه بين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يجهز على القوم ولايوجد معه من يكفي لصد الغاصبين، إذ قال علیه السلام للأشعث بن قيس لما هجم القوم على الدار يريدون إكراهه ومن معه على البيعة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يوم بويع أخو تيم أربعين رهطاً لجاهدتهم في الله إلى أن أبلى</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الإمام أمير المؤمنين علیه السلام على تلك الظلمة التي وصفها بالعمياء لأنهم قد ابعدوا الخلافة عن شخصها الحقيقي ثم بعد ذلك طال أمدها فهرم فيها الكبير وشاب فيها الصغير على حد قول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ان يكون من باب المجازات والاستعارات، الاول يعني به طول مدة ولاية المتقدمين عليه، فإنها مدة </w:t>
      </w:r>
    </w:p>
    <w:p>
      <w:pPr>
        <w:pStyle w:val="BookText"/>
        <w:rPr/>
      </w:pPr>
      <w:r>
        <w:rPr>
          <w:rFonts w:ascii="Amiri" w:hAnsi="Amiri" w:eastAsia="Amiri" w:cs="Amiri"/>
          <w:color w:val="111111"/>
          <w:sz w:val="28"/>
          <w:sz w:val="28"/>
          <w:szCs w:val="28"/>
          <w:rtl w:val="true"/>
          <w:lang w:bidi="ar-SA"/>
        </w:rPr>
        <w:t>يهرم فيها الكبير، ويشيب فيها الصغير، أما الثانية فإنه يعني بذلك صعوبة تلك الايام، حتى ان الكبير من الناس يكاد يهرم لصعوبتها، والصغير يشيب من أهوالها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يشيب له الوليد وإن لم يشب على الحقيقة</w:t>
      </w:r>
      <w:r>
        <w:rPr>
          <w:rFonts w:eastAsia="Amiri" w:cs="Amiri" w:ascii="Amiri" w:hAnsi="Amiri"/>
          <w:color w:val="111111"/>
          <w:sz w:val="28"/>
          <w:szCs w:val="28"/>
          <w:rtl w:val="true"/>
          <w:lang w:bidi="ar-SA"/>
        </w:rPr>
        <w:t>»</w:t>
      </w:r>
      <w:r>
        <w:rPr>
          <w:rStyle w:val="FootnoteAnchor"/>
          <w:rtl w:val="true"/>
        </w:rPr>
        <w:footnoteReference w:id="1537"/>
      </w:r>
      <w:r>
        <w:rPr>
          <w:rFonts w:ascii="IRNazanin" w:hAnsi="IRNazanin" w:eastAsia="IRNazanin"/>
          <w:color w:val="111111"/>
          <w:sz w:val="28"/>
          <w:sz w:val="28"/>
          <w:szCs w:val="28"/>
          <w:rtl w:val="true"/>
          <w:lang w:bidi="fa-IR"/>
        </w:rPr>
        <w:t>، ونفهم من خلال النص ان الإمام علیه السلام وصف صعوبة تلك السنين إذ تعرضت الأمة إلى الإنحراف عن مبادئ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نلاحظ أن الإمام أمير المؤمنين علیه السلام رجَّح الصبر في تلك السنين إذ جاء في أحد خطبه المباركة في النهج الشريف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أحجى، 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1538"/>
      </w:r>
      <w:r>
        <w:rPr>
          <w:rFonts w:ascii="IRNazanin" w:hAnsi="IRNazanin" w:eastAsia="IRNazanin"/>
          <w:color w:val="111111"/>
          <w:sz w:val="28"/>
          <w:sz w:val="28"/>
          <w:szCs w:val="28"/>
          <w:rtl w:val="true"/>
          <w:lang w:bidi="fa-IR"/>
        </w:rPr>
        <w:t xml:space="preserve">وفي موضع آخر من خطبته المباركة أشار الإمام علیه السلام حتى مضى الأول لسبيله فدفعها 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بيّن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علیه السلام يرى أن العدول بها عنه إلى غيره إخراج لها غير جهة الاستحقاق شبّه ذلك بإدلاء الإنسان بماله إلى الحاكم، فإنه إخراج للمال إلى غير وجهه</w:t>
      </w:r>
      <w:r>
        <w:rPr>
          <w:rFonts w:eastAsia="IRNazanin" w:cs="IRNazanin"/>
          <w:color w:val="111111"/>
          <w:sz w:val="28"/>
          <w:szCs w:val="28"/>
          <w:rtl w:val="true"/>
          <w:lang w:bidi="fa-IR"/>
        </w:rPr>
        <w:t>»</w:t>
      </w:r>
      <w:r>
        <w:rPr>
          <w:rStyle w:val="FootnoteAnchor"/>
          <w:rtl w:val="true"/>
        </w:rPr>
        <w:footnoteReference w:id="1540"/>
      </w:r>
      <w:r>
        <w:rPr>
          <w:rFonts w:ascii="Amiri" w:hAnsi="Amiri" w:eastAsia="Amiri" w:cs="Amiri"/>
          <w:color w:val="111111"/>
          <w:sz w:val="28"/>
          <w:sz w:val="28"/>
          <w:szCs w:val="28"/>
          <w:rtl w:val="true"/>
          <w:lang w:bidi="ar-SA"/>
        </w:rPr>
        <w:t>، وفي موضع آخر بيّن ابن ابي الحديد إن عمر هو الذي شد بيعة أبي بكر ووقم المخالفين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 لم يثبت لأبي بكر أمره، ولا قامت له قائمة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واعتراف آخر من يزيد بن معاوية بأن عمر بن الخطاب أول </w:t>
      </w:r>
    </w:p>
    <w:p>
      <w:pPr>
        <w:pStyle w:val="BookText"/>
        <w:rPr/>
      </w:pPr>
      <w:r>
        <w:rPr>
          <w:rFonts w:ascii="IRNazanin" w:hAnsi="IRNazanin" w:eastAsia="IRNazanin"/>
          <w:color w:val="111111"/>
          <w:sz w:val="28"/>
          <w:sz w:val="28"/>
          <w:szCs w:val="28"/>
          <w:rtl w:val="true"/>
          <w:lang w:bidi="fa-IR"/>
        </w:rPr>
        <w:t>من استأثر بالحق على أهله فقد ذكر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الحسين علیه السلام لما قتل كتب عبدالله بن عمر</w:t>
      </w:r>
      <w:r>
        <w:rPr>
          <w:rStyle w:val="FootnoteAnchor"/>
          <w:rtl w:val="true"/>
        </w:rPr>
        <w:footnoteReference w:id="1542"/>
      </w:r>
      <w:r>
        <w:rPr>
          <w:rFonts w:ascii="Amiri" w:hAnsi="Amiri" w:eastAsia="Amiri" w:cs="Amiri"/>
          <w:color w:val="111111"/>
          <w:sz w:val="28"/>
          <w:sz w:val="28"/>
          <w:szCs w:val="28"/>
          <w:rtl w:val="true"/>
          <w:lang w:bidi="ar-SA"/>
        </w:rPr>
        <w:t>إلى يزيد بن معاوية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عظمت الرزية وجلت المصيبة وحدث في الإسلام حدث عظيم ولا يوم كيوم الحسين، 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فإنا جئنا إلى بيوت متخذة وفرش ممهدة ووسائد منضدة فقاتلنا عليها فإن يكن الحق لغيرنا فأبوك أول من سنن هذا وآثر واستأثر بالحق على أهله</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 من خلال قراءة النص يتبين أن عمر بن الخطاب كان السبب المباشر في إبقاء معاوية واعطاءه الصلاحيات الواسعة عندما ثبته والياً على الشام وتعامل معه معاملة السيد المطاع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المورد ذاته احتج أمير المؤمنين علیه السلام على مجلس الشورى الذي أمر عمر بن الخطاب بتأسيسه لوضع آليات اختيار الخليفة من بعده، وقد عبّر الإمام عن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في جماعة زعم أني أحدهم فيا للهِ والشورى</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ابن ابي الحديد في شرحه أن عمر بن الخطاب لما طعن جعل الخلافة في ستة والإمام علیه السلام أحدهم، فقال الإمام علیه السلام متعجباً من ذلك</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اعترض الشك مع ابي بكر حتى أقرن بسعد بن أبي وقاص وعبد الرحمن ابن عوف وامثالهما لكني طلبت الأمر وهو مرسوم بالأصاغر منهم كما طلبته أولاً </w:t>
      </w:r>
    </w:p>
    <w:p>
      <w:pPr>
        <w:pStyle w:val="BookText"/>
        <w:rPr/>
      </w:pPr>
      <w:r>
        <w:rPr>
          <w:rFonts w:ascii="Amiri" w:hAnsi="Amiri" w:eastAsia="Amiri" w:cs="Amiri"/>
          <w:color w:val="111111"/>
          <w:sz w:val="28"/>
          <w:sz w:val="28"/>
          <w:szCs w:val="28"/>
          <w:rtl w:val="true"/>
          <w:lang w:bidi="ar-SA"/>
        </w:rPr>
        <w:t>وهو مرسوم بأكابرهم اي هو حقي فلا استنكف من طلبه ان كان المنازع فيه جليل القدر أو صغير المنزلة</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جعلها عمر شورى في ستة وقال إن بايع اثنان لواحد واثنان لواحد فكونوا مع الثلاثة الذين فيهم عبد الرحمن واقتلوا الثلاثة الذين ليس فيهم عبد الرحمن فخرج علي علیه السلام من الدار وهو معتمد على يد عبدالله بن العباس وقال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عادوكم بعد نبيكم كمعاداتهم لنبيكم في حياته والله لاينيب بهم إلى الحق الا السيف، فقال له ابن العباس 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قول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أولم تعلم ان عبد الرحمن ابن عم سعد وان عثمان صهر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قد علم ان سعد وعبد الرحمن وعثمان لا يختلفون في الرأي وانه من بويع منهم كان اثنان معه وأمر بقتل من خالفهم ولم يبال ان يقتل طلحة إذ قتلني وقتل الزبير أم والله لئن عاش عمر لأعرّفنه سوء رأيه فينا قديماً وحديثاً ولئن مات يجمعني وإياه يوم يكن فيه فصل الخطاب</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نستدل من ذلك بأن الشورى مؤامرة دبرت ضد أمير المؤمنين علیه السلام لسلب حقه في خلافة الأمة لأن عثمان كان معهم من أول يوم على حد قول ابن ابي الحديد،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كثير من أن أبا بكر لما نزل به الموت دعا عبد الرحمن بن عوف فقال إنه أفضل من رأيك إلّا أن فيه غلظة، ثم دعا عثمان فقال اخبرني عن عمر فقال سريرته خير من علانيته وليس فينا مثله، فقال له أبو بكر لا تذكر ما قلت لكما شيئاً ولو تركت عمر لما عدوتك يا عثمان</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أحد المؤرخين إلى أهم الأسباب التي دفعت الصحابة إلى عدم تولية </w:t>
      </w:r>
    </w:p>
    <w:p>
      <w:pPr>
        <w:pStyle w:val="BookText"/>
        <w:rPr/>
      </w:pPr>
      <w:r>
        <w:rPr>
          <w:rFonts w:ascii="IRNazanin" w:hAnsi="IRNazanin" w:eastAsia="IRNazanin"/>
          <w:color w:val="111111"/>
          <w:sz w:val="28"/>
          <w:sz w:val="28"/>
          <w:szCs w:val="28"/>
          <w:rtl w:val="true"/>
          <w:lang w:bidi="fa-IR"/>
        </w:rPr>
        <w:t>الإمام علي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إذا وصلت إلى الإمام علي علیه السلام لن تخرج عنه أبداً وبذلك تفوت الفرصة عليهم</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موقف الإمام علیه السلام من خلافة عثمان صرح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بين نثليه ومعتلفه وقام معه بنو أبيه يختصمون</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البحراني ان المراد بالثالث عثمان وتكنى بقيامه عن حركته في ولايته أمر الخلافة وأثبت له حالاً يستلزم تشبيهه بالبعير، واستعارة وصفه وهو نفج الحضين وتكنى بذلك عن استعداده للتوسع ببيت مال المسلمين فإنه أوطأ بني أمية رقاب الناس وولاهم الولايات وأقطع القطائع</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منحى أخر أكد أمير المؤمنين علیه السلام على الحقيقة التي جاءت على لسان رسول الله صلی الله علیه و آله وسلم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من قريش</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ذكر المسلمين بذلك إلا انه بيّن لهم الخصوصية التي تفرد بها أهل البيت علیه السلام والتي حاول كثير من المسلمين أن يتجاهلها حسداً لأهل البيت علیهم السلام فيقول علیه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وعلق محمد جواد مغنية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هذا ان بني هاشم هم صفوة قريش وان محمداً صلی الله علیه و آله وسلم هو صفوة الصفوة، واذا كانت النبوة لصفوة الصفوة فالولاية اذن للصفوة من بعد الرسول هم الأئمة علیهم السلام من نسله ولا تصلح على سواهم لأن الله سبحانه وتعالى طهرهم ونزههم عن الخطأ والخطيئة بنص الآية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نافلة القول أن أمير المؤمنين علیه السلام لم يكن هو الوحيد المدافع عن حقه الطبيعي في قيادة الأمة بعد استشهاد الرسول صلی الله علیه و آله وسلم من أهل البيت علیهم السلام، إذ عبرت السيدة الزهراء علیها السلام عن ذلك في خطبتها التي أكدت فيها على توحيد المسلمين وذلك في 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وطاعتنا نظاماً للملة وامامتنا أماناً من الفرقة</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وفضلاً عما تقدم وبالنظر للموقف السلبي الذي اتخذته الأمة تجاه أهل البيت علیهم السلام بعد استشهاد الرسول الاعظم صلی الله علیه و آله وسلم فإن أمير المؤمنين علیه السلام يستقرأ حال الأمة بعد أن أقدمت على فعلتها في سلب حقوق أهل البيت علیهم السلام، إذ ذكر انه قال علیه السلام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ولا وبر إلا وأدخل الظلم ترحه فأولجوا فيه نعمه، فيومئذ لا يبقى لكم في السماء ولا في الارض ناصر</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ابن ابي الحديد ان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عن ملك بني أمية وزوال أمرهم عند تفاقم فسادهم في الارض</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بيت مدر ولا وبر إلا ودخله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كناية عن الجميع لأن الناس صنفان ذو بيت مدر وذو بيت وبر، بل لم يبقوا بيتاً شريفاً ولا مكاناً إلا وأدخلوا حزناً ونقمة فهدموا الكعبة مرتين واستخفوا بمسجد النبي صلی الله علیه و آله وسلم فجعلوه مربطاً لخيولهم</w:t>
      </w:r>
      <w:r>
        <w:rPr>
          <w:rStyle w:val="FootnoteAnchor"/>
          <w:rtl w:val="true"/>
        </w:rPr>
        <w:footnoteReference w:id="1557"/>
      </w:r>
      <w:r>
        <w:rPr>
          <w:rFonts w:ascii="IRNazanin" w:hAnsi="IRNazanin" w:eastAsia="IRNazanin"/>
          <w:color w:val="111111"/>
          <w:sz w:val="28"/>
          <w:sz w:val="28"/>
          <w:szCs w:val="28"/>
          <w:rtl w:val="true"/>
          <w:lang w:bidi="fa-IR"/>
        </w:rPr>
        <w:t>، ثم خاطب أمير المؤمنين علیه السلام الناس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يبقى لكم في السماء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لتجاوزهم في طغيانهم</w:t>
      </w:r>
      <w:r>
        <w:rPr>
          <w:rStyle w:val="FootnoteAnchor"/>
          <w:rtl w:val="true"/>
        </w:rPr>
        <w:footnoteReference w:id="1558"/>
      </w:r>
      <w:r>
        <w:rPr>
          <w:rFonts w:ascii="IRNazanin" w:hAnsi="IRNazanin" w:eastAsia="IRNazanin"/>
          <w:color w:val="111111"/>
          <w:sz w:val="28"/>
          <w:sz w:val="28"/>
          <w:szCs w:val="28"/>
          <w:rtl w:val="true"/>
          <w:lang w:bidi="fa-IR"/>
        </w:rPr>
        <w:t>، ولا في الارض ناصر لوصول أذاهم إلى البر والفاجر، فقد روي عن الرسول صلی الله علیه و آله وسلم انه أخبر عن ملك بني أمية تملك الخلافة بعده مع ذم منه لهم نحو مما روى عنه في تفسير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أورد المفسرون أن الشجرة الملعونة في القرآن هم بنو أمية، إذ أن رسول الله رأى في منامه ان بني أمية ينزون على منبره نزوة القردة فساءه ذلك</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ان في النص السابق الذي ورد عن الإمام أمير المؤمنين علیه السلام </w:t>
      </w:r>
    </w:p>
    <w:p>
      <w:pPr>
        <w:pStyle w:val="BookText"/>
        <w:rPr/>
      </w:pPr>
      <w:r>
        <w:rPr>
          <w:rFonts w:ascii="IRNazanin" w:hAnsi="IRNazanin" w:eastAsia="IRNazanin"/>
          <w:color w:val="111111"/>
          <w:sz w:val="28"/>
          <w:sz w:val="28"/>
          <w:szCs w:val="28"/>
          <w:rtl w:val="true"/>
          <w:lang w:bidi="fa-IR"/>
        </w:rPr>
        <w:t>يصور لنا حال الأمة الاسلامية بعد أن يؤول أمرها إلى دعاة دين لم يفقهوا من الإسلام شيئاً فيتحول الإسلام بهم ومن خلالهم من دين رسالة وشريعة إلى دين دولة وملك وسلطان وأثرةٍ على حساب المستضعفين من المسلمين والسبب الرئيسي في ذلك يعود إلى عدم احقاق الحق في إنصاف أهل البيت علیهم السلام وصرفهم عن موقعهم الطبيعي في الأمة وإيكال هذا الأمر إلى من ليس لهم من الإسلام شيء سوى الاسم واتخاذه وسيلة للوصول إلى مآربهم الدنيوية في التسلط على رقاب المسلمين</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الموقف السلبي الذي أقدم عليه بعض افراد الأمه إزاء أهل البيت علیهم السلام لم يغب عن أمير المؤمنين علیه السلام حتى في أواخر حياته الشريفة، إذ روي عنه علیه السلام أنه في سحر اليوم الذي ضرب فيه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ملكتني عيني وانا جالس فسنح لي رسول الله صلی الله علیه و آله وسلم، فقلت يا رسول الله ماذا لقيت من أمتك إلا الأود واللَّدد، فقال أدعُ عليهم، فقلت أبدلني الله بهم خيراً منهم وأبدلهم بي شراً لهم مني</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ابن ابي الحديد في شرحه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بملكتني عيني يريد بها غلبني النوم وهي من فصيح الكلام</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 بينما بيّن البحراني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إسناد الملك إلى النوم وأراد بالسنح حضور صورة رسول الله صلی الله علیه و آله وسلم في لوح خياله كما علمت وشكاية منهم وجواب الرسول صلی الله علیه و آله وسلم له يستلزم أمرين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غاية الكرب عن تقصيرهم في إجابة ندائه ودعوته إلى الجهاد حتى انتهت الحال إلى قتله والثاني عدم </w:t>
      </w:r>
    </w:p>
    <w:p>
      <w:pPr>
        <w:pStyle w:val="BookText"/>
        <w:rPr/>
      </w:pPr>
      <w:r>
        <w:rPr>
          <w:rFonts w:ascii="IRNazanin" w:hAnsi="IRNazanin" w:eastAsia="IRNazanin"/>
          <w:color w:val="111111"/>
          <w:sz w:val="28"/>
          <w:sz w:val="28"/>
          <w:szCs w:val="28"/>
          <w:rtl w:val="true"/>
          <w:lang w:bidi="fa-IR"/>
        </w:rPr>
        <w:t>رضا رسول الله صلی الله علیه و آله وسلم عنهم</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الموضوع ذاته ذكر ابن عساكر مسنداً عن الإمام الحسن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وأبي نصلي في المسجد فقال لي يا بني إني بتٌ الليل أوقظ أهلي لأنها ليلة الجمعة صبيحة قدر تسع عشرة ليلة خلت من شهر رمضان، فملكتني عيناي فسنح لي رسول الله صلی الله علیه و آله وسلم فقلت ماذا لقيت من أمتك من الأود واللدد؟ فقال لي ادعُ عليهم، فقلت أبدلني بهم من هو خير لي منهم وأبدلني بي من هو شر لهم مني</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نستدل من خلال قراءة النص ان الإمام علیه السلام كان يريد لقاء ربه سبحانه وتعالى ولقاء حبيبه وأخيه وابن عمه رسول الله صلی الله علیه و آله وسلم، وانه أراد الآخرة التي هي خير من الدنيا بنص القرآن الكريم بحق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أبدلني من هو شر مني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أراد به علیه السلام معاوية بن ابي سفيان الذي يحكم الناس من بعده بالظلم والطغيان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ومن خلال ما تقدم فالإمام يوضح ما لاقاه بصورة خاصة وأهل بيته بصورة عامة من خصام واعوجاج حدث في الأمة بعد استشهاد رسول الله صلی الله علیه و آله وسلم، ودعا الله أن يبدله بمن خاصمه وسار في طريق مناوئة الحق خيراً وأن يبدل اولئك </w:t>
      </w:r>
      <w:bookmarkStart w:id="292" w:name="pg7106_74766"/>
    </w:p>
    <w:p>
      <w:pPr>
        <w:pStyle w:val="BookText"/>
        <w:rPr/>
      </w:pPr>
      <w:bookmarkEnd w:id="292"/>
      <w:r>
        <w:rPr>
          <w:rFonts w:ascii="Amiri" w:hAnsi="Amiri" w:eastAsia="Amiri" w:cs="Amiri"/>
          <w:color w:val="111111"/>
          <w:sz w:val="28"/>
          <w:sz w:val="28"/>
          <w:szCs w:val="28"/>
          <w:rtl w:val="true"/>
          <w:lang w:bidi="ar-SA"/>
        </w:rPr>
        <w:t>به من يسومهم سوء العذاب</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710955_372815092"/>
      <w:bookmarkStart w:id="294" w:name="_Toc102"/>
      <w:bookmarkEnd w:id="293"/>
      <w:r>
        <w:rPr>
          <w:rtl w:val="true"/>
        </w:rPr>
        <w:t>ثانياً</w:t>
      </w:r>
      <w:r>
        <w:rPr>
          <w:rtl w:val="true"/>
        </w:rPr>
        <w:t xml:space="preserve">: </w:t>
      </w:r>
      <w:r>
        <w:rPr>
          <w:rtl w:val="true"/>
        </w:rPr>
        <w:t>موقف الأمة من السيدة فاطمة الزهراء علیها السلام بعد استشهاد الرسول صلی الله علیه و آله وسلم</w:t>
      </w:r>
      <w:r>
        <w:rPr>
          <w:rtl w:val="true"/>
        </w:rPr>
        <w:t>:</w:t>
      </w:r>
      <w:bookmarkEnd w:id="294"/>
    </w:p>
    <w:p>
      <w:pPr>
        <w:pStyle w:val="BookText"/>
        <w:rPr/>
      </w:pPr>
      <w:r>
        <w:rPr>
          <w:rFonts w:ascii="IRNazanin" w:hAnsi="IRNazanin" w:eastAsia="IRNazanin"/>
          <w:color w:val="111111"/>
          <w:sz w:val="28"/>
          <w:sz w:val="28"/>
          <w:szCs w:val="28"/>
          <w:rtl w:val="true"/>
          <w:lang w:bidi="fa-IR"/>
        </w:rPr>
        <w:t>عاشت السيدة فاطمة الزهراء علیها السلام في ظل رسول الله صلی الله علیه و آله وسلم وأمها السيدة خديجة ثم انفردت بأبيها حتى هجرته صلی الله علیه و آله وسلم إلى المدينة المنورة، إذ كان يرعاها وترعاه بحنان الأمومة بعد وفاة السيدة خديجة علیها السلام، ثم اقترنت بابن عمها علي بن ابي طالب علیه السلام فأصبحت تستظل بظلال أبيها محمد صلی الله علیه و آله وسلم وكنف دولة الإسلام الفتية، تسعى جاهدة لإداء مهامها الرسالية والعائلية جنباً إلى جنب حتى غربت شمس النبوة العظمى بوفاة رسول الله صلی الله علیه و آله وسلم، وحدثت الطامة الكبرى في إفلات زمام الزعامة السياسية للدولة الاسلامية من يد الإمام أمير المؤمنين علیه السلام، فكانت الزهراء علیها السلام العضد الوحيد للإمام علي بن أبي طالب والمسؤول عن معالجة الموقف الحرج معالجة رسالية بعيدة عن التحيز، معالجة بعيدة عن التحيز القبلي أو العاطفي، لكن عاشت الزهراء علیها السلام في كنف زوجها الإمام علي علیها السلام بعد أبيها بفترة قصيرة وتجرعت من الغصص والمحن والمصائب والخلافات مالم يعلم مدى مرارتها إلا الله سبحانه وتعالى، وعلى الرغم من تأكيد الرسول الكريم صلی الله علیه و آله وسلم على أهل بيته علیهم السلام، إذ روي عنه صلی الله علیه و آله وسلم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أحدهما أكبر من الأخر كتاب الله حبل ممدود من السماء إلى الارض وأهل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أكد رسول الله صلی الله علیه و آله وسلم على المضمون الذي ورد في الحديث أعلاه بقوله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يغذوكم من نعمه وأحبوني بحب الله وأحبوا أهل بيتي لحبي</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الكشف من خلال الأحاديث الواردة بحقهم علیهم السلام انه صلی الله علیه و آله وسلم أراد أن يوصي أمته بأهل بيته علیهم السلام خيراً، فضلاً عن ذلك فإن رسول الله صلی الله علیه و آله وسلم أمر الأمة بالتمسك بالعترة الطاهرة الشريفة وقرنها بكتاب الله العزيز وجعل أحدهما عِدل للآخر، وفي خطب أمير المؤمنين علي بن ابي طالب علیه السلام في نهج البلاغة نجد هذا المعنى واضحاً، إذ قال علیه السلام عن رسول الله صلی الله علیه و 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فينا راية الحق من تقدمها مرق ومن تخلف عنها زهق ومن لزمها لحق</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البحراني في شرحه أن راية الحق التي خلفها رسول الله صلی الله علیه و آله وسلم هي كتاب الله وأهل بيته علیهم السلام</w:t>
      </w:r>
      <w:r>
        <w:rPr>
          <w:rStyle w:val="FootnoteAnchor"/>
          <w:rtl w:val="true"/>
        </w:rPr>
        <w:footnoteReference w:id="1572"/>
      </w:r>
      <w:r>
        <w:rPr>
          <w:rFonts w:ascii="Amiri" w:hAnsi="Amiri" w:eastAsia="Amiri" w:cs="Amiri"/>
          <w:color w:val="111111"/>
          <w:sz w:val="28"/>
          <w:sz w:val="28"/>
          <w:szCs w:val="28"/>
          <w:rtl w:val="true"/>
          <w:lang w:bidi="ar-SA"/>
        </w:rPr>
        <w:t>، وذهب صبحي الصالح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خرج عن الدين اضمحل وهلك</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النص يشير بوضوح بدلالاته ومعانيه إلى ما أراده رسول الله صلی الله علیه و آله وسلم في حديث الثقلين، إذ بيّن أمير المؤمنين علیه السلام أن رسول الله صلی الله علیه و آله وسلم أمر الأمة الاسلامية بضرورة لزوم تعاليم أهل البيت علیه السلام لأنهم القرآن الناطق</w:t>
      </w:r>
      <w:r>
        <w:rPr>
          <w:rStyle w:val="FootnoteAnchor"/>
          <w:rtl w:val="true"/>
        </w:rPr>
        <w:footnoteReference w:id="1574"/>
      </w:r>
      <w:r>
        <w:rPr>
          <w:rFonts w:ascii="IRNazanin" w:hAnsi="IRNazanin" w:eastAsia="IRNazanin"/>
          <w:color w:val="111111"/>
          <w:sz w:val="28"/>
          <w:sz w:val="28"/>
          <w:szCs w:val="28"/>
          <w:rtl w:val="true"/>
          <w:lang w:bidi="fa-IR"/>
        </w:rPr>
        <w:t xml:space="preserve">، وعلى الرغم من </w:t>
      </w:r>
    </w:p>
    <w:p>
      <w:pPr>
        <w:pStyle w:val="BookText"/>
        <w:rPr/>
      </w:pPr>
      <w:r>
        <w:rPr>
          <w:rFonts w:ascii="IRNazanin" w:hAnsi="IRNazanin" w:eastAsia="IRNazanin"/>
          <w:color w:val="111111"/>
          <w:sz w:val="28"/>
          <w:sz w:val="28"/>
          <w:szCs w:val="28"/>
          <w:rtl w:val="true"/>
          <w:lang w:bidi="fa-IR"/>
        </w:rPr>
        <w:t>ذلك كله إلا أن الأمة تظافرت على سلب حقوق أهل البيت علیهم السلام بعد استشهاد رسول الله صلی الله علیه و آله وسلم وهذا ما نجده في مضمون أحد خطب أمير المؤمنين علیه السلام التي ذكر من خلالها الكيفية التي واجهت بها الأمة بضعة المصطفى صلی الله علیه و آله وسلم السيدة الزهراء علیها السلام التي قال فيها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أن المسلمين سمعوا هذا الحديث وغيره من الأحاديث التي وردت بحق الزهراء علیها السلام من رسول الله صلی الله علیه و آله وسلم ووعوها، إلا أنهم أقدموا على ظلم هذه البضعة الطاهرة ونجد مصداق ذلك في قول أمير المؤمنين علیها السلام مخاطباً رسول الله صلی الله علیه و آله وسلم عند دفن السيدة فاطمة الزهراء علیها السلام، إذ جاء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بتظافر أمتك على هضمها فأحفها السؤال واستخبرها الحال وهذا ولم يطل العهد ولم يخل منك الذكر</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ابن ابي الحديد في شرحه أن مراد الإمام أمير المؤمنين علیه السلام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ستعلمك، وأحفها السؤال استقصي في مسألته وسلها عما جرى بعدك من الاستبداد والظلم والجور فيعقد الأمر دون مشاورتنا</w:t>
      </w:r>
      <w:r>
        <w:rPr>
          <w:rFonts w:eastAsia="Amiri" w:cs="Amiri" w:ascii="Amiri" w:hAnsi="Amiri"/>
          <w:color w:val="111111"/>
          <w:sz w:val="28"/>
          <w:szCs w:val="28"/>
          <w:rtl w:val="true"/>
          <w:lang w:bidi="ar-SA"/>
        </w:rPr>
        <w:t>»</w:t>
      </w:r>
      <w:r>
        <w:rPr>
          <w:rStyle w:val="FootnoteAnchor"/>
          <w:rtl w:val="true"/>
        </w:rPr>
        <w:footnoteReference w:id="1577"/>
      </w:r>
      <w:r>
        <w:rPr>
          <w:rFonts w:ascii="IRNazanin" w:hAnsi="IRNazanin" w:eastAsia="IRNazanin"/>
          <w:color w:val="111111"/>
          <w:sz w:val="28"/>
          <w:sz w:val="28"/>
          <w:szCs w:val="28"/>
          <w:rtl w:val="true"/>
          <w:lang w:bidi="fa-IR"/>
        </w:rPr>
        <w:t>، بينما ذهب البحراني في شرحه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رمز للتشكي إلى رسول الله صلی الله علیه و آله وسلم من أمته بعده فيما كان يعتقده حقاً له من خلافته ونحلة فدك لفاطمة علیها السلام فزحزحا عنهما مع نوع من الاهتضام له </w:t>
      </w:r>
    </w:p>
    <w:p>
      <w:pPr>
        <w:pStyle w:val="BookText"/>
        <w:rPr/>
      </w:pPr>
      <w:r>
        <w:rPr>
          <w:rFonts w:ascii="IRNazanin" w:hAnsi="IRNazanin" w:eastAsia="IRNazanin"/>
          <w:color w:val="111111"/>
          <w:sz w:val="28"/>
          <w:sz w:val="28"/>
          <w:szCs w:val="28"/>
          <w:rtl w:val="true"/>
          <w:lang w:bidi="fa-IR"/>
        </w:rPr>
        <w:t>والغلظة عليه في القول على قرب عهدهم بالرسول صلی الله علیه و آله وسلم وطراوة الذكر الذي هو القرآن الكريم الأمر بمودة القربى</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ما تقدم في خطبة أمير المؤمنين علیه السلام يتبين إنه علیه السلام قد أشار إلى قصة فدك</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أفاءها الله على رسوله الكريم علیه السلام في سنة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صلحاً، ينظر، ياقوت الحموي، معجم البلدان،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ولفدك في التاريخ أدوار وأخبار، إذ كانت ملكاً لليهود فصالحوا رسول الله صلی الله علیه و آله وسلم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ولما انتقلت إليه وهبها لابنته فاطمة علیها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وفاة رسول الله صلی الله علیه و آله وسلم منعت السيدة فاطمة الزهراء من إرثها من أبيها صلی الله علیه و آله وسلم، فقالت علیها السلام مخاطبة جمهور المسلمين وذوي السلطة منهم خاصة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تزعمون أن لا إرث لنا، أفحكم الجاهلية تتبعون ومن احسن من الله </w:t>
      </w:r>
    </w:p>
    <w:p>
      <w:pPr>
        <w:pStyle w:val="BookText"/>
        <w:rPr/>
      </w:pPr>
      <w:r>
        <w:rPr>
          <w:rFonts w:ascii="Amiri" w:hAnsi="Amiri" w:eastAsia="Amiri" w:cs="Amiri"/>
          <w:color w:val="111111"/>
          <w:sz w:val="28"/>
          <w:sz w:val="28"/>
          <w:szCs w:val="28"/>
          <w:rtl w:val="true"/>
          <w:lang w:bidi="ar-SA"/>
        </w:rPr>
        <w:t>حكماً لقوم يوقونون، أفلا تعلمون بلى قد تجلى لكم كل شيء أني ابنته، أيها المسلمون أأغلب على إرثي يا ابن ابي قحافة</w:t>
      </w:r>
      <w:r>
        <w:rPr>
          <w:rStyle w:val="FootnoteAnchor"/>
          <w:rtl w:val="true"/>
        </w:rPr>
        <w:footnoteReference w:id="1580"/>
      </w:r>
      <w:r>
        <w:rPr>
          <w:rFonts w:ascii="Amiri" w:hAnsi="Amiri" w:eastAsia="Amiri" w:cs="Amiri"/>
          <w:color w:val="111111"/>
          <w:sz w:val="28"/>
          <w:sz w:val="28"/>
          <w:szCs w:val="28"/>
          <w:rtl w:val="true"/>
          <w:lang w:bidi="ar-SA"/>
        </w:rPr>
        <w:t>أفي كتاب الله ان ترث اباك ولا أرث أبي، لقد جئت شيئاً فرياً</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تقدم يمكننا ملاحظة ان ارث ووصية رسول الله صلی الله علیه و آله وسلم حصراً في ابنته الزهراء علیها السلام وابن عمه علي بن أبي طالب وابنيهما الحسن والحسين علیهما السلام، وفضلاً عما تقدم فإن أمير المؤمنين علیه السلام يريد ان يشير في خطبته إلى ان الأمة بعد رسول الله صلی الله علیه و آله وسلم لم تتوان في إيذاء، بنت رسول الله صلی الله علیه و آله وسلم فقد جاء ان من صفحات ذلك الإيذاء أنهم هجموا على دارها</w:t>
      </w:r>
      <w:r>
        <w:rPr>
          <w:rStyle w:val="FootnoteAnchor"/>
          <w:rtl w:val="true"/>
        </w:rPr>
        <w:footnoteReference w:id="1582"/>
      </w:r>
      <w:r>
        <w:rPr>
          <w:rFonts w:ascii="Amiri" w:hAnsi="Amiri" w:eastAsia="Amiri" w:cs="Amiri"/>
          <w:color w:val="111111"/>
          <w:sz w:val="28"/>
          <w:sz w:val="28"/>
          <w:szCs w:val="28"/>
          <w:rtl w:val="true"/>
          <w:lang w:bidi="ar-SA"/>
        </w:rPr>
        <w:t>وأسقطوا جنينها</w:t>
      </w:r>
      <w:r>
        <w:rPr>
          <w:rStyle w:val="FootnoteAnchor"/>
          <w:rtl w:val="true"/>
        </w:rPr>
        <w:footnoteReference w:id="1583"/>
      </w:r>
      <w:r>
        <w:rPr>
          <w:rFonts w:ascii="Amiri" w:hAnsi="Amiri" w:eastAsia="Amiri" w:cs="Amiri"/>
          <w:color w:val="111111"/>
          <w:sz w:val="28"/>
          <w:sz w:val="28"/>
          <w:szCs w:val="28"/>
          <w:rtl w:val="true"/>
          <w:lang w:bidi="ar-SA"/>
        </w:rPr>
        <w:t>، وكسروا ضلعها</w:t>
      </w:r>
      <w:r>
        <w:rPr>
          <w:rStyle w:val="FootnoteAnchor"/>
          <w:rtl w:val="true"/>
        </w:rPr>
        <w:footnoteReference w:id="1584"/>
      </w:r>
      <w:r>
        <w:rPr>
          <w:rFonts w:ascii="IRNazanin" w:hAnsi="IRNazanin" w:eastAsia="IRNazanin"/>
          <w:color w:val="111111"/>
          <w:sz w:val="28"/>
          <w:sz w:val="28"/>
          <w:szCs w:val="28"/>
          <w:rtl w:val="true"/>
          <w:lang w:bidi="fa-IR"/>
        </w:rPr>
        <w:t xml:space="preserve">، ومنهم من منع السيدة فاطمة الزهراء من البكاء على ابيها رسول الله صلی الله علیه و آله وسلم حتى غدت من البكائين </w:t>
      </w:r>
    </w:p>
    <w:p>
      <w:pPr>
        <w:pStyle w:val="BookText"/>
        <w:rPr/>
      </w:pPr>
      <w:r>
        <w:rPr>
          <w:rFonts w:ascii="Amiri" w:hAnsi="Amiri" w:eastAsia="Amiri" w:cs="Amiri"/>
          <w:color w:val="111111"/>
          <w:sz w:val="28"/>
          <w:sz w:val="28"/>
          <w:szCs w:val="28"/>
          <w:rtl w:val="true"/>
          <w:lang w:bidi="ar-SA"/>
        </w:rPr>
        <w:t>الخمسة</w:t>
      </w:r>
      <w:r>
        <w:rPr>
          <w:rStyle w:val="FootnoteAnchor"/>
          <w:rtl w:val="true"/>
        </w:rPr>
        <w:footnoteReference w:id="1585"/>
      </w:r>
      <w:r>
        <w:rPr>
          <w:rFonts w:ascii="IRNazanin" w:hAnsi="IRNazanin" w:eastAsia="IRNazanin"/>
          <w:color w:val="111111"/>
          <w:sz w:val="28"/>
          <w:sz w:val="28"/>
          <w:szCs w:val="28"/>
          <w:rtl w:val="true"/>
          <w:lang w:bidi="fa-IR"/>
        </w:rPr>
        <w:t xml:space="preserve">حتى ان الإمام أمير المؤمنين علیه السلام أوجد لها بيتاً خارج المدينة وقيل في البقيع كانت ترتاده فتندب فيه رسول الله صلی الله علیه و آله وسلم بعيداً عمن منعها من ذلك، وقد سمي ذلك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قراءة النص علّقت العواد على ذلك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بكاء السيدة الزهراء علیها السلام كان يحمل في طياته رسالة تظلّم ممن ظلمها وغصبها حقها وآذاها، ومن العجب أن يتأذى ببكائها مغتصبوا الخلافة، لأن ذلك قد يوحي إلى المستمع وقد بلغه ظلمهم لها ان هذا البكاء ليس من أجل الحزن على فقدان رسول الله صلی الله علیه و آله وسلم، فقط بل لغصب الخلافة وفدك، وفي هذا تحريض كبير عليهم وتذكير بجريمتهم وتأليب للأجواء ضدهم</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 وليس من الغريب ان يبني الإمام أمير المؤمنين علیه السلام داراً لفاطمة علیها السلام سمي بيت الاحزان فإن النبي يعقوب علیه السلام قد ابتنى بيتاً للأحزان لفراقه يوسف علیه السلام وكان خارج المدينة</w:t>
      </w:r>
      <w:r>
        <w:rPr>
          <w:rStyle w:val="FootnoteAnchor"/>
          <w:rtl w:val="true"/>
        </w:rPr>
        <w:footnoteReference w:id="1588"/>
      </w:r>
      <w:r>
        <w:rPr>
          <w:rFonts w:ascii="IRNazanin" w:hAnsi="IRNazanin" w:eastAsia="IRNazanin"/>
          <w:color w:val="111111"/>
          <w:sz w:val="28"/>
          <w:sz w:val="28"/>
          <w:szCs w:val="28"/>
          <w:rtl w:val="true"/>
          <w:lang w:bidi="fa-IR"/>
        </w:rPr>
        <w:t xml:space="preserve">، وعن بيت الاحزان للسيدة الزهراء علیها السلام ذكر السيد شرف الدين ان هذا البيت كان يزار كما تزار المشاهد المقدسة في المدينة المنورة حتى هدم مع ما هدم من المقدسات في البقيع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خبر وفاتها ذكر الشريف الرضي في نهج البلاغة كلام أمير المؤمنين علیه السلام وهو يخاطب اخاه وابن عمه رسول الله صلی الله علیه و آله وسلم عند دفن السيدة الزهراء علیها السلام، إذ جاء عنه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فلقد استرجعت الوديعة وأخذت الرهينة، أما حزني فسرمد وأما ليلي فمُسَهَّد إلى أن يختار الله لي دارك التي أنت بها مقيم</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ابن ابي الحديد في شرحه ما قاله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إليه راجعون هو الاقرار بالرجعة والبعث وهذه الكلمة تقال عند المصيبة كما أدب الله تعالى خلقه وعباده</w:t>
      </w:r>
      <w:r>
        <w:rPr>
          <w:rFonts w:eastAsia="IRNazanin" w:cs="IRNazanin"/>
          <w:color w:val="111111"/>
          <w:sz w:val="28"/>
          <w:szCs w:val="28"/>
          <w:rtl w:val="true"/>
          <w:lang w:bidi="fa-IR"/>
        </w:rPr>
        <w:t>»</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استرجعت الوديعة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الوديعة هي فاطمة الزهراء علیها السلام كون المرأة وديعة الرجل كما يقال النساء ودائع الكرام وان كل نفس رهينة على الوفاء بالميثاق الذي واثقها الله تعالى به</w:t>
      </w:r>
      <w:r>
        <w:rPr>
          <w:rStyle w:val="FootnoteAnchor"/>
          <w:rtl w:val="true"/>
        </w:rPr>
        <w:footnoteReference w:id="1592"/>
      </w:r>
      <w:r>
        <w:rPr>
          <w:rFonts w:ascii="IRNazanin" w:hAnsi="IRNazanin" w:eastAsia="IRNazanin"/>
          <w:color w:val="111111"/>
          <w:sz w:val="28"/>
          <w:sz w:val="28"/>
          <w:szCs w:val="28"/>
          <w:rtl w:val="true"/>
          <w:lang w:bidi="fa-IR"/>
        </w:rPr>
        <w:t>كما ذكر ابن ابي الحديد في شرحه 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 وأما ليلي فمسهد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حزنه علیه السلام على الزهراء علیها السلام دائم وانه يسهر ليله ولا ينام إلى ان يلتحق برسول الله صلی الله علیه و آله وسلم ويجاوره في الدار الآخرة لأنه علیه السلام ما نام منذ أن ماتت الزهراء ودام سهره إلى أن استشهد علیه السلام، وأما حزنه فإنه لم يزل حزيناً كلما ذُكِرت فاطمة</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وصيتها علیها السلام عند دفنها ما ذكرته المصادر إن فاطمة الزهراء علیها السلام أوصت ان تدفن ليلاً</w:t>
      </w:r>
      <w:r>
        <w:rPr>
          <w:rStyle w:val="FootnoteAnchor"/>
          <w:rtl w:val="true"/>
        </w:rPr>
        <w:footnoteReference w:id="1594"/>
      </w:r>
      <w:r>
        <w:rPr>
          <w:rFonts w:ascii="Amiri" w:hAnsi="Amiri" w:eastAsia="Amiri" w:cs="Amiri"/>
          <w:color w:val="111111"/>
          <w:sz w:val="28"/>
          <w:sz w:val="28"/>
          <w:szCs w:val="28"/>
          <w:rtl w:val="true"/>
          <w:lang w:bidi="ar-SA"/>
        </w:rPr>
        <w:t xml:space="preserve">، وأن يغسِّلها الإمام علي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بنت عميس</w:t>
      </w:r>
      <w:r>
        <w:rPr>
          <w:rStyle w:val="FootnoteAnchor"/>
          <w:rtl w:val="true"/>
        </w:rPr>
        <w:footnoteReference w:id="1595"/>
      </w:r>
      <w:r>
        <w:rPr>
          <w:rStyle w:val="FootnoteAnchor"/>
          <w:rtl w:val="true"/>
        </w:rPr>
        <w:footnoteReference w:id="1596"/>
      </w:r>
      <w:r>
        <w:rPr>
          <w:rFonts w:ascii="Amiri" w:hAnsi="Amiri" w:eastAsia="Amiri" w:cs="Amiri"/>
          <w:color w:val="111111"/>
          <w:sz w:val="28"/>
          <w:sz w:val="28"/>
          <w:szCs w:val="28"/>
          <w:rtl w:val="true"/>
          <w:lang w:bidi="ar-SA"/>
        </w:rPr>
        <w:t>، وان لا يصلي عليها أبو بكر وعمر</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الطبري مسنداً عن الإمام علي بن الحسين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أبي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أمنا فاطمة علیها السلام دفنها أمير المؤمنين علیه السلام وعفّى موضع قبرها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إلى قبر النبي صلی الله علیه و آله وسلم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يا رسول الله عني وعن ابنتك وزائرتك والبائتة الليلة ببقعتك والمختار لها الله سرعة اللحاق بك، قلَّ يا رسول الله عن صفيتك صبري وعفى عن سيدة نساء العالمين تجلدي الا ان في التأسي بسنتك وفي فرقتك موضع تعزٍ، فلقد وسَّدُّتك في ملحود قبرك وفاضت نفسك بين صدري ونحري</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قراءة النصوص السابقة حول دفن السيدة الزهراء علیها السلام ليلاً وإخفاء موضع قبرها تتأكد لنا حقيقة أنها علیها السلام كانت ساخطة على قوم كرهت حضورهم لجنازتها ورفضت أن يصلوا عليها لأنهم غصبوا حقها ومنعوها من إرثها</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7106_74776"/>
      <w:bookmarkStart w:id="296" w:name="pg7106_74776"/>
      <w:bookmarkEnd w:id="296"/>
    </w:p>
    <w:p>
      <w:pPr>
        <w:pStyle w:val="Heading3"/>
        <w:numPr>
          <w:ilvl w:val="2"/>
          <w:numId w:val="1"/>
        </w:numPr>
        <w:rPr/>
      </w:pPr>
      <w:bookmarkStart w:id="297" w:name="pg7106_74776"/>
      <w:bookmarkStart w:id="298" w:name="__RefHeading___Toc3710957_372815092"/>
      <w:bookmarkStart w:id="299" w:name="_Toc103"/>
      <w:bookmarkEnd w:id="297"/>
      <w:bookmarkEnd w:id="298"/>
      <w:r>
        <w:rPr>
          <w:rtl w:val="true"/>
        </w:rPr>
        <w:t>الخاتمة</w:t>
      </w:r>
      <w:bookmarkEnd w:id="299"/>
    </w:p>
    <w:p>
      <w:pPr>
        <w:pStyle w:val="BookText"/>
        <w:rPr/>
      </w:pPr>
      <w:r>
        <w:rPr>
          <w:rFonts w:ascii="IRNazanin" w:hAnsi="IRNazanin" w:eastAsia="IRNazanin"/>
          <w:color w:val="111111"/>
          <w:sz w:val="28"/>
          <w:sz w:val="28"/>
          <w:szCs w:val="28"/>
          <w:rtl w:val="true"/>
          <w:lang w:bidi="fa-IR"/>
        </w:rPr>
        <w:t>بعد أن منَّ الله عزوجل علينا بإتمام هذه الدراسة المتواضعة التي تناولت الخطب والكتب والرسائل والحكم والمواعظ المباركة التي وردت عن إمام الفصحاء وسيد البلغاء أمير المؤمنين علي بن أبي طالب علیه السلام والروايات التاريخية التي جمعناها عن أهل البيت علیهم السلام وبيان مكانتهم وفضلهم وموقف الأمة منهم في كتاب نهج البلاغة ودراسته وفق منهج البحث العلمي، وتمخضت عن الدراسة النتائج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الخطب في نهج البلاغة كما جاءت عند الشريف الرضي، هي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منها خطب العيدين، والوقائع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وصفين،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الجهاد والوعظ والإرشاد، وخطب احتجاج الإمام علیه السلام على اغتصاب حقه في الخلافة، ولم يجمع الشريف الرضي كل خطب الإمام علیه السلام، بل أخذ منها ما راق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المواعظ والحكم التي اشتمل عليها نهج البلاغة أكبر أبوابه وأوسعها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الشريف الرضي الذي جمع الكتاب من أعاظم العلماء المسلمين في القرن الرابع الهجري ومستهل القرن الخامس الهجري؛ إذ كان موسوعة علمية في مجالات عدة، فهو عالم وشاعر، فضلاً عن كونه من عائلة علمية يرتبط نسبها بأهل البيت 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مصادر نهج البلاغة مما يفنّد الادعاءات والشكوك حول نسبة الكتاب لجامعه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كلمة أهل البيت علیهم السلام، مرتين في القرآن الكريم، قُصد بها في المرة الأولى سارة زوج النبي ابراهيم علیه السلام، أما الثانية فخصَّت أهل بيت النبي علیهم السلام علياً وفاطمة والحسن والحسين علیهم السلام، وهذا ما أكدته العديد من المصادر كما أسلفنا، وقد بيّن الإمام علي علیه السلام في خطبه التي وردت في نهج البلاغة مصطلح أهل البيت علیهم السلام بمعنيين الاول عام والآخر خاص، والمعنى العام أراد به ابناء عمومته من بني هاشم وهم عبيدة بن الحارث، والحمزة بن عبد المطلب، وجعفر بن أبي طالب حسب ماورد في إحدى خطبه المباركة، أما المعنى الخاص فأراد به علیه السلام أهل بيته وهم السيدة فاطمة الزهراء والحسن والحسين علیهم السلام الذين خصهم الله تعالى بآية التطهير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هنالك تلازما بين أهل البيت علیهم السلام والقرآن الكريم؛ إذ ذكرت الأحاديث النبوية الشريفة أنهم عدل القرآن ولايجوز مخالفتهم ومن يخالفهم يهلك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مودة أهل البيت علیهم السلام فرض من الفرائض وواجب مقدس لايجوز إنكاره، وإن الحكمة الإلهية التي أودعها الله تعالى في أهل البيت هي التي كانت عنوانا لعصمتهم، وإن مكانة أهل البيت علیهم السلام التي أبانها الإمام علي علیه السلام هي مكانة ربانية كما وردت في القرآن الكريم والأحاديث النبوية الشريفة وخطب ورسائل الإمام في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أهل البيت علیهم السلام صعب مستصعب يأخذ منه الناس على قدر طاقاتهم على وفق كلام الإمام علیه السلام وأقواله التي وردت في نهج البلاغة وهم لا يمكن أن يقاس بهم أحد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فضل أهل البيت علیهم السلام على الأمة الإسلامية لايقف عند حد معين وزمن معين بل هو امتداد لكل العصور والأزمنة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موقف الأمة من أهل البيت علیهم السلام بعد استشهاد الرسول صلی الله علیه و آله وسلم يتوضح جليا في خطب الإمام في نهج البلاغة؛ إذ إن قسما من المسلمين ممن عاشوا مع رسول الله صلی الله علیه و آله وسلم انقلبوا على أعقابهم واستخدموا المكر والخديعة وقطع الرحم في أهل بيته على الرغم من معرفتهم بما جاء في كتاب الله العزيز</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توفيقي إلا من عند الله العلي العظيم الباحث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7106_74782"/>
      <w:bookmarkStart w:id="301" w:name="pg7106_74782"/>
      <w:bookmarkEnd w:id="301"/>
    </w:p>
    <w:p>
      <w:pPr>
        <w:pStyle w:val="Heading2"/>
        <w:numPr>
          <w:ilvl w:val="1"/>
          <w:numId w:val="1"/>
        </w:numPr>
        <w:rPr/>
      </w:pPr>
      <w:bookmarkStart w:id="302" w:name="pg7106_74782"/>
      <w:bookmarkStart w:id="303" w:name="__RefHeading___Toc3710959_372815092"/>
      <w:bookmarkStart w:id="304" w:name="_Toc104"/>
      <w:bookmarkEnd w:id="302"/>
      <w:bookmarkEnd w:id="303"/>
      <w:r>
        <w:rPr>
          <w:rtl w:val="true"/>
        </w:rPr>
        <w:t>المصادر والمراجع</w:t>
      </w:r>
      <w:bookmarkEnd w:id="304"/>
    </w:p>
    <w:p>
      <w:pPr>
        <w:pStyle w:val="BookText"/>
        <w:rPr/>
      </w:pPr>
      <w:r>
        <w:rPr>
          <w:rFonts w:ascii="Amiri" w:hAnsi="Amiri" w:eastAsia="Amiri" w:cs="Amiri"/>
          <w:color w:val="111111"/>
          <w:sz w:val="28"/>
          <w:sz w:val="28"/>
          <w:szCs w:val="28"/>
          <w:rtl w:val="true"/>
          <w:lang w:bidi="ar-SA"/>
        </w:rPr>
        <w:t>القرآن الكريم المصادر 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سيف الدين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السؤول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أبو الفتح ناصح الدين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تحقيق أحمد شوقي،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 في معرفة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الإحساني، محمد بن علي 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اللألي العزيزية في الأحاديث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الأربلي، أبو الحسن علي بن عيسى بن ابي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الاضواء،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الأردبيلي، محمد بن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وإزاحة الاشتباهات عن الطرق والاسناد،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المرعشي، قم،</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أبو محمد بن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 من 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دهش،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أبو منصور محمد بن أحمد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محمد بن اسحاق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فريد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الإسكافي، أبو جعفر محمد بن عبد الله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المعيار والموازنة في فضائل الامام أمير المؤمنين علي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الإسكافي،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الأشعث الكوفي،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والأشعثيات،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صالح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كربلاء،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القاسم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والبحوث بمكتبة نزار الباز،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الكوفي، أبو محمد أحمد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الأنباري، أبو بكر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في معاني </w:t>
      </w:r>
    </w:p>
    <w:p>
      <w:pPr>
        <w:pStyle w:val="BookText"/>
        <w:rPr/>
      </w:pPr>
      <w:r>
        <w:rPr>
          <w:rFonts w:ascii="Amiri" w:hAnsi="Amiri" w:eastAsia="Amiri" w:cs="Amiri"/>
          <w:color w:val="111111"/>
          <w:sz w:val="28"/>
          <w:sz w:val="28"/>
          <w:szCs w:val="28"/>
          <w:rtl w:val="true"/>
          <w:lang w:bidi="ar-SA"/>
        </w:rPr>
        <w:t>كلمات الناس،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الشؤون الثقافية،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علي بن زيد البيهيقي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الطيب، دار احياء التراث الاسلامي، قم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الباخرزي، علي بن الحسن بن علي بن ابي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دمية القصر وعصرة أهل العصر،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كمال الدين ميثم بن علي بن ميثم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مصباح السالكين،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منشورات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يوسف بن أحمد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والآداب،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البسي، محمد بن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اليقين في اسرار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البطريق، شمس الدين يحيى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أبو جعفر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المغتالين من الاشراف في الجاهلية والاسلام،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أبو محمد الحسين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النمر وأخرون،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طيبة، الرياض،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من أنساب الاشراف،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ورياض 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انيس الطباع،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البلخي، أبو زيد أحمد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عمران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البياضي،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البهبودي،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المكتبة الرضوية، قم،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البيضاوي، ناصر الدين أبو الخير 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والمساوئ،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أبو بكر 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علي بن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الإسلامي، قم،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قطب الدين الليذري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الحقائق في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مشغور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المعارف، الرياض،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جمال الدين أبو المحاسن يوسف الاتابكي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في ملوك مصر والقاهرة،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أوس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أوس بن حجر،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بيروت للطباعة،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التميمي، أبو بكر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قول علي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التنوخي، أبو علي الحسن بن علي بن ابي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بعد الشدة،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الشالجي،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التهانوي،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عبد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الهيأة العامة للكتاب،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تقي الدين أبو العباس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فضل أهل البيت علیهم السلام وحقوقهم، تعليق، أبو تران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القبلة الإسلامية، السعودية،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أبو منصور عبد الملك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ثمار القلوب في المضاف والمنسوب،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العصرية،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في محاسن أهل العصر،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أبو العباس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ثعلب،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مصر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أبو إسحاق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جلال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بهمن،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الجاحظ، أبو عثمان عمر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العثمانية،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العربي،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الخانجي، 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علي بن محمد السيد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التعريفات،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صديق المنشاوي،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الفضيلة،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المنتظم في تاريخ الملوك والأمم،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خلدون، الاسكندرية،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الجهشياري، عبد الله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والكتّاب،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الحديث،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السقيفة وفدك،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ابراهيم بن محمد بن المؤيد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 في فضائل المرتضى والبتول والسبطين والأئمة من ذريتهم،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الحارثي، محمد بن معتمد خان اليدخثيتاني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الأبرار بما صح من مناقب أهل البيت الأطهار،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شرح الامام ابي عبدالله محمد بن اسماعيل البخاري،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شيبه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الملك فهد الوطنية، الرياض،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البشائر الإسلامية،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الهيثمي، شهاب أحمد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على اهل البدع والضلالة والزندقة،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مرعي ومحمد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العصرية،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عز الدين بن عبد الحميد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الصفاء،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الأندلسي، أبو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انساب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حزم،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نصر وعبد الرحمن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عبد الله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في الآيات النازلة في أهل البيت،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شرف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أبو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قبل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السبق،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بهادري،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الاسلامي التابعة لجماعة المدرسين، قم،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الحلي،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كشف اليقين في فضائل أمير المؤمنين،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الدركاهي،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أبو عبد الله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الرسالة،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بن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حميد السنيد،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العالمي لأهل البيت،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الامام أحمد بن حنبل،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الأرنوؤط،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الحنفي، أبو محمد عثمان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المفترقة بين أهل الزيغ والزندقة،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فوغلوا،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الحويزي، عبد علي جمعة العروسي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المحلاني،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حيان التوحيدي، علي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 والذخائر،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الخبري، أبو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الشريف الرضي،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البلاغ للطباعة،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الخطابي، أبو سليمان أحمد بن محمد بن ابراهيم السبتي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ابراهيم الفرباوي،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البغدادي،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 الرحمن بن محمد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 المسمى بكتاب العبر وديوان المبتدأ والخبر في أيام العرب والعجم والبربر ومن عاصرهم من ذوي السلطان الأكبر،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أبو العباس شمس الدين أحمد بن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ابناء الزمان،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بن خياط، أبو عمر خليفة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نجيب وحكمت كشلي،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ضياء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الموفق بن أحمد بن محمد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الاسلامي التابعة لجماعة المدرسين، قم،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الأزدي،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 العثمانية، الهند،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أبو بشير محمد بن أحمد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والأسماء،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الديار بكري، حسين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الخميس في اخبار انفس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الحسن بن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وصفات المؤمنين،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الإسلام ووفيات المشاهير والاعلام،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تدمري،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شعيب الأرنؤوط وحسين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العوض وعادل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ابي حاتم،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النشر، مكة المكرمة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أبو القاسم علي بن محمد الخزار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النصوص على الأئمة الاثني عشر،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ابي بكر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المعاجم،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أبو القاسم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مفردات الفاظ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القلم، دمشق،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قطب الدين أبي الحسين سعيد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الكوكهمري،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أبو محمد بن الحسن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النحويين واللغويين،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بن بكار بن عبد الله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الزبيري، أبو عبد الله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ليفي بروفنسال،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الزجاجي، أبو القاسم عبد الرحمن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الزرندي، جمال الدين محمد بن يوسف بن الحسن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سلسلة مخطوطات أمير المؤمنين،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جار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الاقاويل في وجوه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الامام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الحياة،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سابور، أبو عتبا عبد الله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p>
    <w:p>
      <w:pPr>
        <w:pStyle w:val="BookText"/>
        <w:rPr/>
      </w:pPr>
      <w:r>
        <w:rPr>
          <w:rFonts w:ascii="Amiri" w:hAnsi="Amiri" w:eastAsia="Amiri" w:cs="Amiri"/>
          <w:color w:val="111111"/>
          <w:sz w:val="28"/>
          <w:sz w:val="28"/>
          <w:szCs w:val="28"/>
          <w:rtl w:val="true"/>
          <w:lang w:bidi="ar-SA"/>
        </w:rPr>
        <w:t>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الجوزي، يوسف بن فرغلي بن عبد الله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في خصائص الأئمة علیهم السلام،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 الحديثة،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السجاد،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الآداب والعلوم،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علي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منيع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أبو يوسف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المنطق،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 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أبو عبيد القاسم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شرف وعبد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الأميرية،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مشورات جنة البقيع، النجف الأشرف،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أبو سعيد عبد الكريم بن محمد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السمهودي، نور الدين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بأخبار دار المصطفى،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الفرقان، مكة المكرمة،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محمد بن عبد الله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الأثر في فنون المغازي والشمائل والسير،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العيد الخطراوي ومحي الدين متوه،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المندوي،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حديث البشير 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المحسن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هجر للبحوث،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أبو عبد الله محمد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سينا،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النميري، أبو زيد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قم،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محمد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تلخيص البيان عن مجاز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التأويل في متشابه التنزيل،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المهاجر،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الاستانة الرضوية، مشهد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الرفيعة في طبقات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بصيرتي، قم،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الزيني،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بصيرتي،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المختار من كلام أمير المؤمنين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العتبة العلوية، النجف الاشرف،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 غرر الفوائد ودرر القلائد،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احياء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الهدى، ايران،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شعبة الحراني، أبو محمد 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و آله وسلم،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الاعلمي،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اشوب، بشير الدين أبو عبدالله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أبو الفتح محمد بن عبد الكريم بن 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مهنا وعلي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أبو جعفر محمد بن علي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الامامية،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جماعة المدرسين، قم،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التابعة لجماعة المدرسين، قم،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بصائر الدرجات،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كوجه،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الأعلمي،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صلاح الدين خليل بن أيبك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الأرنوؤط،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أبو بكر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الكتاب،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السلفية، مصر،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الضبي، ابن عاصم المفضل بن سلمة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الفاخر في الأمثال،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الضبي، المفضل بن محمد يعلي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أبو القاسم رضي الدين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فيوم،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الوفاق، قم،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الهدى،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عماد الدين أبو جعفر محمد بن ابي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بشارة المصطفى لشيعة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أبو القاسم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المجيد السليطي،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الوسيط،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المحسن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الحرمين، مكة المكرمة،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تعليق محمد باقر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رضي الدين أبو نصر الحسن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الأعلمي،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الإمامي، أبو جعفر محمد بن جرير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في إمامة أمير المؤمنين علي بن ابي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الثقافة الإسلامية،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نوادرالمعجزات في مناقب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الطبري، محمد بن جرير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تأويل آي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بيروت،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كتاب ذيل من الصحابة والتابعة،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الأعلمي، بيروت،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الطريحي،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غريب القرآن،</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الإشعاع الإسلامي للدراسات والبحوث،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 الإعلام الإسلامي، 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الخرسان ومحمد الأخوندي،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شرف الدين، دار التعارف،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الفيومي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الشيخ الطوسي، مؤسسة النشر الإسلامي التابعة لجماعة المدرسين،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الأعلمي، النجف الاشرف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طيفور، أبو الفضل أحمد بن أبي طاهر بن طيفور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أبو يوسف بن عبد الله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في معرفة الأصحاب،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الأعلام، عمان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الأندلسي،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أبو القاسم علي بن الحسين بن هبة الله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وذكر فضلها وتسمية من دخلها واجتاز نواحيها من وارديه وآهلها،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أبو سعيد العدوي،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أبو أحمد الحسن بن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المصون في 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العكبري، أبو عبدالله عبيد الله بن محمد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والإبانة على أصول السنة والديانة،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نعسان 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والحكم، سوريا،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عنبة، جمال الدين محمد بن علي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في أنساب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أبو النضر محمد بن مسعود بن عباس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أبو الحسن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الفرج الأصفهاني، علي بن الحسين الآموي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الأعلمي،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الفيروز آبادي، مجد الدين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القاموس المحيط،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الفيومي،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الشروح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أبو حنيفة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وذكر الحلال والحرام وقضايا الأحكام عند أهل البيت،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 التابعة لجماعة المدرسين،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القالي، أبو علي اسماعيل بن علي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عبدالله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غلط ابي عبيد في 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الاسلامي،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الرفعي،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محي الدين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 الاسلامي،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المصرية،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أبو عبدالله محمد بن أحمد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عالم الكتب، الرياض،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القضاعي، أبو عبد الله محمد بن سلامة بن جعفر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ومأثور مكارم 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بن ابراهيم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أبو العباس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معرفة أنساب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الأبياري،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اللبنانية،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الكتبي، محمد بن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 الدين أبو الفداء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هجر،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طيبة، السعودية،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الكركي،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أبو عمرو 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الأعلمي،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الكلبي، أبو المنذر هاشم بن محمد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النسب،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فردوس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اليقظة العربية،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أبو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أبو عبد الله محمد بن يوسف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أبو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 كست،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أبو القاسم بن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محمد بن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احياء التراث الإسلامي، قم،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أبو عبد الله محمد بن شريف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وعبد القادر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أبو الحسن علي بن محمد بن حبيب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الدنيا والدين،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عدنان وقحطان،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w:t>
      </w:r>
    </w:p>
    <w:p>
      <w:pPr>
        <w:pStyle w:val="BookText"/>
        <w:rPr/>
      </w:pPr>
      <w:r>
        <w:rPr>
          <w:rFonts w:ascii="Amiri" w:hAnsi="Amiri" w:eastAsia="Amiri" w:cs="Amiri"/>
          <w:color w:val="111111"/>
          <w:sz w:val="28"/>
          <w:sz w:val="28"/>
          <w:szCs w:val="28"/>
          <w:rtl w:val="true"/>
          <w:lang w:bidi="ar-SA"/>
        </w:rPr>
        <w:t xml:space="preserve">لدرر اخبار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المقتطف من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محب الدين أبو العباس أحمد بن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الحلي، جعفر بن الحسين بن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من اعلام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البصائر، 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المرزباني، أبو عبد الله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أبو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عواد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أبو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المشهدي، الميرزا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 مجتبى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أبو الحسن علي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العزاوي،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أبو عبدالله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الداودي،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المقفع،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الصغير،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الأسكندرية،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اليتيمة،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 أرسلان،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المحمودية،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زين الدين محمد المدعو عبد الرؤوف بن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الأصبهاني، أبو عبدالله محمد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باب الكنى والالقاب،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قتيبة نضر محمد الغاربان،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الكوثر، الرياض،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أبو العباس أحمد بن علي بن أحمد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مؤسسة النشر الإسلامي لجماعة المدرسين، 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أبو الفرج محمد بن ابي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أبو عبد الرحمن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إحياء الثقافة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المنعم وعبدالله بن المحسن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أبو عبد الله محمد بن ابراهيم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الجوادين،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الأصبهاني، 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الأولياء في طبقات الأصفياء،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مصر،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النفسي، أبو بركات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الدقائق،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سائد بكداش،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البشائر الإسلامية، المدينة المنورة،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أبو الحسن أحمد بن أحمد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الاتحاد العربي، مكة المكرمة،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محمد الفتال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أبو محمد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وابراهيم الأيباري،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أبو هلال، الحسن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الصناعتين الكتابة والشعر،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المصرية،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أبو الحسن علي بن أحمد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الوسيط في تفسير القرآن المجيد،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أبو عبد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محمد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أبو محمد عبد الله بن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وعبرة اليقظان في ما يعتبر في حوادث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شهاب الدين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إرشاد الأريب إلى معرفة الأديب،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الغرب الاسلامي،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اليزيدي، أبو عبدالله محمد بن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جمعية المعارف، الهند،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يعلي، أحمد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ابي يعلي،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المأمون،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اسحاق بن جعفر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الاعتصام،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مشاكلة الناس لزمانهم ومايغلب عليهم في كل عصر،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مضيوف الغرا،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 الثانوية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الأبطحي، علي الفقيد مرتضى الموحد، الشيعة في احاديث الفرقدين،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الأسدي، عادل حسن، من بلاغة الإمام علي علیه السلام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الأميني، عبد الحسن أحمد،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أنصاريان، علي، الدليل لموضوعات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أنور هيفا راجي، مقدمة في معرفة الامام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العلوم، محمد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البدري، رملة خضير، رسائل الامام علي علیه السلام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بيضون، لبيب، تصنيف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محمد تقي، بهج الصباغة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أركان، شرح نهج البلاغة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حميد سراج، الفكر الاختباري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ومكتبة البصائر،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عزيز، علي بن أبي طالب علیه السلام سلطة الحق،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الغدير، قم،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روائع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الجلالي، محمد حسين، دراسة حول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الجواهري، محمد حسن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الكلام،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القوجاي،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الحائري، محمد مهدي،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طه، 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عبد الزهراء الخطيب، مصادر نهج البلاغة وأسانيده،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هاشم معروف، سيرة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حيدر أسد، الإمام الصادق علیه السلام والمذاهب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الزهراء، النجف الأشرف،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الخامنئي، علي جواد، العودة إلى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الخرسان، وحيد، 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الخوئي، حبيب الله الهاشمي، منهاج البراعة في شرح نهج البلاغة،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الخنيزي عبد الله علي، أبو طالب مؤمن قريش دراسة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الخويلدي، حسن مكي، فاطمة الزهراء علیها السلام الحجة والقدوة،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الراجحي، تهامي، الدرس اللساني المستنبط من الرسالة الإلهية ضمن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الأعلام قاموس تراجم لأشهر الرجال والنساء من العرب والمستعربين والمستشرقين،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زغلول، محمد بيومي، موسوعة أطراف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زيدان، جرجي، تاريخ التمدن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سبتي، يوسف علي، نهج البلاغة في دائرة التشكيك،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جعفر، أهل البيت علیهم السلام سماتهم وحقوقهم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السعداوي، عبد الكريم حسين، غريب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شاكر، هادي، اوليات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الدين، عبد الحسين، صلح الامام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الشرهاني، حسين علي، التغير في السياسة المالية للدولة الإسلامية في خلافة الامام علي بن ابي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شريعتي، محمد، نهج البلاغة في الفكر الإنساني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عبد الهادي، تهذيب شرح نهج البلاغة لابن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مهدي،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محمد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الجامع بين فني الرواية والدراية في علم 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الوفاء،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 صبحي،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محمد حسين، الميزان في تفسير القرآن، منشورات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حسين ميرزا، مستدرك الوسائل ومستنبط المسائل،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طرازي، فيلب، خزائن الكتب العربية في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اللبنانية،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 النجم الثاقب،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الطهراني، أغا بزرك، الذريعة في تصانيف الشيعة،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حسين جمعة، 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محسن الأمين، أعيان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عجائب أحكام الأمام وقضاياه،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العاملي، محمد حسن، حقوق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باتفاق الأمة،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عبده، محمد،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عجيمي، أحمد فاضل، العرب قبل الإسلام في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مرتضي، معالم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العقاد، عباس، عبقرية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فاروق، الخلافة العباسية، دراسات في التاريخ السياسي للدولة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العواد، انتصار عبد الواحد، السيدة فاطمة الزهراء علیهم السلام دراسة 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البديل، بيروت،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غالب، حبيب وصيبعي، بيان العرب الجديد في المعاني والبيان والبديع والعروض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الغروي، محمد، الأمثال والحكم المستخرجة 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الفحام، عباس علي، بلاغة النهج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محمد كاظم،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القطيفي، أحمد بن صالح آل طوق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آل طوق القطيفي،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المصطفى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بيت الأحزان في ذكر أحوال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ومدينة الحكم والأثار،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كحالة، عمر، معجم قبائل العرب القديمة والحديثة،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الكرباسي، محمد جعفر، الانباء بما في كلمات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الكوراني، علي، جواهر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الموضوعي لأحاديث الإمام المهدي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التأليف في مؤسسة نهج البلاغة، دروس في نهج البلاغة، ترجمة عبد الكريم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زكي، عبقرية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اللغة العربية،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زكي نجيب، المعقول والامعقول في تراثنا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المحمودي، محمد باقر، نهج السعادة في 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المصطفوي، جواد، الكاشف عن ألفاظ نهج البلاغة في شروحه،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مطهري، مرتضى، في رحاب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محمد جواد، 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المغيري، عبد الرحمن حمد بن زيد، المنتخب في ذكر نسب قبائل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الميانجي، علي الأحمدي، مواقف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الاسلامي التابعة لجماعة المدرسين، قم،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نعمة، عبدالله، مصادر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النمازي، علي الشاهرودي، مستدرك سفينة البحار،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أحمد حسين، نظرية عدالة الصحابة والمرجعية السياسية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والأطاريح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الخفاجي، رزاق فزع، سيرة الإمام علي علیه السلام من خلال مسند أحمد بن حنبل، رسالة ماجستير غير منشورة، جامعة 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الزهيري، إبراهيم إسماعيل، كتب ورسائل الإمام علي علیه السلام ابن أبي الحديد أنموذجاً، رسالة ماجستير غير منشورة، 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الزيدي، سامي جودة، فدك حتى نهاية العصر العباسي، رسالة ماجستير غير منشورة،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الساعدي، رحيم محمد سالم، الاتجاهات الفكرية عند الإمام علي علیه السلام، أطروحة دكتوراه غير منشورة، 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الشرع، عادل جليل، فضائل أمير المؤمنين الإمام علي علیه السلام في أحاديث الرسول عند جمهور المسلمين، دراسة تأريخية، رسالة ماجستير غير منشورة، الجامعة المستنصرية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الطوكي، محمد عويد، ابن الأبار ومروياته عن أهل البيت علیهم السلام، رسالة ماجستير غير منشورة، جامعة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العواد، انتصار عدنان عبد الواحد، النبي محمد صلی الله علیه و آله وسلم في رؤية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دكتوراه غير منشورة، جامعة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فرهود، رزاق حسين، التوحيد في نهج البلاغة، رسالة ماجستير غير منشورة،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الفقه،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 رحيم عباس، آل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في كتاب تاريخ الرسل والملوك لمحمد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أطروحة دكتوراه غير منشورة، الجامعة المستنصرية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الدوريات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حسن زادة، دراسة مصادر نهج البلاغة، بحث منشور، مجلة تراثنا، مؤسسة آل البيت لإحياء التراث الإسلامي،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الأميني، محمد هادي، أهل البيت في نصوص شعر الشريف الرضي، بحث منشور، مجلة تراثنا، مؤسسة آل البيت لإحياء التراث الإسلامي،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حميد سراج، مفهوم إعداد وتربية البديل في وصايا الإمام علي لابنه الحسن، دراسة في نهج البلاغة، بحث منشور، مجلة القادسية للعلوم الإنسانية، مجلد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الحصونة، رائد حمود، أهل البيت علیهم السلام مكانتهم وفضلهم وموقف الأمة منهم من خلال كتاب نهج البلاغة، بحث منشور، مجلة أبحاث البصرة للعلوم الإنسانية، كلية التربية، جامعة البصرة، مجلد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حسين علي، صور الجمال في سيرة الرسول، بحث منشور، مجلة كلية التربية للعلوم الإنسانية، جامعة ذي قار،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عبد العزيز، نهج البلاغة عبر القرون، بحث منشور، مجلة تراثنا، مؤسسة آل البيت لإحياء التراث الإسلامي، العدد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الميلاني، علي، أهل البيت في نهج البلاغة، بحث منشور، مجلة تراثنا، مؤسسة آل البيت لإحياء التراث الإسلامي،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05" w:name="pg7106_74816"/>
    </w:p>
    <w:p>
      <w:pPr>
        <w:pStyle w:val="Heading2"/>
        <w:numPr>
          <w:ilvl w:val="1"/>
          <w:numId w:val="1"/>
        </w:numPr>
        <w:rPr/>
      </w:pPr>
      <w:bookmarkStart w:id="306" w:name="__RefHeading___Toc3710961_372815092"/>
      <w:bookmarkStart w:id="307" w:name="_Toc105"/>
      <w:bookmarkEnd w:id="305"/>
      <w:bookmarkEnd w:id="306"/>
      <w:r>
        <w:rPr>
          <w:rtl w:val="true"/>
        </w:rPr>
        <w:t>المحتويات</w:t>
      </w:r>
      <w:bookmarkEnd w:id="30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كتاب نهج البلاغة مضامينه ومصادره وجامعه الشريف الرضي</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 نظرة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كتاب نهج البلاغة عند العلماء والمفكريين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كتاب نهج البلاغة عند بعض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كتاب نهج البلاغة عند ثله من الباحثين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الشريف الرضي وسيرته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كتاب نهج البلاغة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الشريف الرضي وولادته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التي أثيرت حول نسبة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ومميزات وشروح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أهل البيت علیهم السلام في كتاب نهج البلاغة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والأهل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والأهل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والأهل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أهل البيت علیهم السلام في القرآن الكريم والسنة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أهل البيت علیهم السلام في القرآن الكريم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عند علماء مدرسة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وردت عن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أهل البيت علیهم السلام في السنة النبوية الشريفة</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أهل البيت علیهم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العام لمفهوم أهل البيت علیهم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الخاص لمفهوم أهل البيت علیهم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مكانة أهل البيت علیهم السلام في كتاب نهج البلاغة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أهل البيت علیهم السلام في القرآن الكريم والسنة</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أهل البيت علیه السلام في القرآن الكريم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أهل البيت علیهم السلام في السنة النبوية الشريفة</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أهل البيت علیهم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الإمام علي بن أبي طالب علیه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 وألقابه وكناه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 علیه السلام في حجر النبی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علیه السلام للنبي صلی الله علیه و آله وسلم وجعله إماماً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قرابته علیه السلام من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مؤاخاته علیه السلام للرسول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وتكفينه علیه السلام للرسول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السيدة فاطمة علیها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الإمامين الحسن والحسين علیهما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279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مكانتهما علیهما السلام عند أبيهما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دورهما علیهما السلام في حروب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دورهما علیهما السلام في معركة الجمل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دورهما علیهما السلام في معركة صفين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أهل البيت العلمية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علي علیه السلام بالقرآن والسنة النبوية</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علي علیه السلام بعلم التأريخ</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علي علیه السلام بعلم الفيزياء</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علي علیه السلام بالمغيبات والملاحم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فضل أهل البيت علیهم السلام وموقف الأمة منهم في كتاب نهج البلاغة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البيت علیهم السلام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البيت علیهم السلام على الأمة الإسلامية</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البيت علیهم السلام على الصحابة في كتاب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الأمام علي علیه السلام على الصحابة</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الإمامين الحسن والحسين علیهما السلام على الصحابة</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الأمة من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الأمة من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الأمة من السيدة فاطمة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كلام أمير المؤمنين علي ابن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الخليل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هنداوي،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الاصفهاني، أبو القاسم الحسين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 في غريب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الدراسات والبحوث بمكتبة نزار مصطفى الباز،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الزمخشري، أبو القاسم جار الله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أساس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عيون السود،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الرازي، محمد بن أبي بكر ابن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المعاجم،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منظور، أبو الفضل جمال الدين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xml:space="preserve">؛ الفيروز آبادي، مجد الدين محمد ابن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التراث في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بن هاشم بن عبد مناف عم الرسول صلی الله علیه و آله وسلم، يكنى أبا الفضل، كان أسن من الرسول بثلاث سنوات وأمه نتلة بنت جناب بن كليب وهي أول عربية كست البيت الحرام بالحرير والديباج، كان العباس في الجاهلية رئيساً في قريش إليه كانت عمارة المسجد الحرام والسقاية، أسلم قبل فتح خيبر وكان يكتم اسلامه، شهد حنين والطائف وتبوك،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أبو عمر يوسف بن عبد الله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الإعلام، عمان،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الذهبي،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الأرناؤوط وحسين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الخطابي، أبو سليمان أحمد بن محمد بن إبراهيم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إبراهيم العزباوي،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دمشق،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الحذاق العبدي من بني شن بن أفصى من عبد القيس، شاعر جاهلي كان معاصراً لعمر بن هند، وله أول شعر قيل في ذم الدنيا، ينظر، المرزباني، أبو عبد الله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الزركلي، خير الدين،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تراجم لأشهر الرجال والنساء من العرب المستعربين والمستشرقين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دار العلم،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المفضل بن محمد بن يعلى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المفضليات،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 المعارف،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الجوهري، إسماعيل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 تحقيق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أبو حنيفة أحمد 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الأخبار الطوال،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محمد،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السيد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التعريفات، تحقيق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يحيى بن خالد بن برمك بن جاماس بن بشتاسف البرمكي، وزير هارون الرشيد وحامل خاتمه، اشتهر بمكانته من هارون الرشيد وعلو قدره ونفاذ كلمته، عرف بجوده وسخائه، كان من ذوي الفصاحة ومن المشهورين باللسن والبلاغة، قتله هارون الرشيد وصلبه على الجسر ببغداد، جعل رأسه في جانب و جسده بجانب آخر 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وشاية العباسة اخت الرشيد، ينظر، ابن خلكان، أبو العباس شمس الدين أحمد بن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 وأنباء ابناء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80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آية </w:t>
      </w:r>
      <w:r>
        <w:rPr>
          <w:rFonts w:eastAsia="IRNazanin" w:cs="IRNazanin"/>
          <w:b w:val="false"/>
          <w:bCs w:val="false"/>
          <w:i w:val="false"/>
          <w:iCs w:val="false"/>
          <w:color w:val="333333"/>
          <w:sz w:val="20"/>
          <w:szCs w:val="20"/>
        </w:rPr>
        <w:t>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ابن حزم،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أبو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السؤول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كشاف اصطلاحات الفنون،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لطفي عبد البديع،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الهيأة العامة للكتاب، القاهرة،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حدثت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طلحة والزبير وعائشة وأصحابهم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والإمام علي بن أبي طالب علیه السلام من جهة أخرى، كانت الوقعة في البصرة وقد قتل فيها من أصحاب الجمل من أهل البصرة خمسة آلاف ومن أصحاب الإمام علي علیه السلام خمسة آلاف، وكان الوالي عليها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ركبته عائشة، ينظر، البلاذري، 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ورياض 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المسعودي، أبو الحسن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ومعادن 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جرت بين الإمام علي علیه السلام وأصحابه، ومعاوية بن أبي سفيان في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واستمرت مئة وعشرة أيام وبلغت فيها الوقائع تسعين وقعة، أبرز من قتل فيها عمار بن ياسر أحد أصحاب الإمام علي علیه السلام، وقد كان عدد أصحاب الإمام علي علیه السلام خمسين ألفاً وأصحاب معاوية كان عددهم سبعين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اشتدّ القتال وأحس معاوية وأصحابه بأنهم غلبوا عمدوا لحيلة رفع المصاحف، ينظر، المنقري،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وقعة حدثت بين الإمام علي علیه السلام والخوارج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فيها عدد الخوارج ثمانية آلاف وقيل اثنا عشر ألفاً، وثبوا على عبد الله بن خباب وأصحابه فقتلوهم، وقتل من الخوارج عبد الله بن وهب الراسبي وتفرق عددهم فجمع الإمام علي علیه السلام ما كان في معسكرهم فقسم السلاح بين المسلمين، ينظر، اليعقوبي، أحمد بن إسحاق بن جعفر بن وهب بن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اليعقوبي،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الاعتصام،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أبو منصور عبد الملك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يتيمة الدهر في محاسن أهل العصر،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قميحة،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بن جعفر بن وهب بن واضح، مشاكلة الناس لزمانهم وما يغلب عليهم في كل عصر،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مضيوف الغرا،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زاد على العقد فهو نيّف حتى يبلغ العقد الثاني، ونيف فلان على السبعين،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عليه، وأنافت الدراهم على المئة،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ينظر، الرازي، مختار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فرغلي بن عبد الله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في خصائص الأئمة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نينوى الحديثة، طهران،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لهاة البعير، وتجمع شقائق، الشقاق الخلاف، الخارجي يشق عصا المسلمين ويشاقهم خلافاً، ينظر، 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وقد صرحت بهذه الخطبة الكثير من المصادر، ينظر، الثقفي، إبراهيم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الصدوق، أبو جعفر محمد بن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المفيد، أبو عبد الله محمد بن النعمان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في معرفة حجج الله على العباد،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أبو محمد الحسن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عن آل الرسول صلی الله علیه و آله وسلم،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حسين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Pr>
        <w:t>67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الاشباح، سميت بالأشباح لأنه علیه السلام ذكر فيها الأشباح أي الأشخاص إذ ذكر رواية مسعدة بن صدقة 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علیه السلام بهذه الخطبة على منبر الكوفة وذلك أن رجلاً اتاه فقال له ياأمير المؤمنين صف لنا ربنا، فغضب علیه السلام ونادى الصلاة جامعة، ينظر السرخسي، علي بن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نهج البلاغة،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أبو جعفر محمد بن علي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أغا بزرك، الذريعة في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الأضواء،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محمد بن الحسين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المختار من كلام أمير المؤمنين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العتبة العلوية، النجف،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الانصاري، علي بن زيد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معارج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الاسلامي، 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قطب الدين الكيذري،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حدائق الحدائق في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من أعلام القرن الثامن،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البصائر،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سبيتي، يوسف علي، نهج البلاغة في دائرة التشكيك،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الهادي، بيروت،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عادل حسن، من بلاغة الإمام علي علیه السلام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فارس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الحديث، القاهرة،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 تحقيق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الزهيري، إبراهيم إسماعيل، كتب ورسائل الإمام علي بن أبي طالب علیه السلام ابن أبي الحديد أنموذجاً، رسالة ماجستير غير منشورة، 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w:t>
      </w:r>
      <w:r>
        <w:rPr>
          <w:rFonts w:eastAsia="IRNazanin" w:cs="IRNazanin"/>
          <w:b w:val="false"/>
          <w:bCs w:val="false"/>
          <w:i w:val="false"/>
          <w:iCs w:val="false"/>
          <w:color w:val="333333"/>
          <w:sz w:val="20"/>
          <w:szCs w:val="20"/>
        </w:rPr>
        <w:t>102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معجم التعريفات،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غالب حبيب وصعيبي، بيان العرب الجديد في المعاني والبيان والبديع والعروض،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الحسن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الصناعتين الكتابة الشعر،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المركزية المصرية، القاهرة،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رملة خضير، رسائل الإمام علي علیه السلام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الحيدرية، النجف،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من بلاغة الإمام علي في نهج البلاغة، </w:t>
      </w:r>
      <w:r>
        <w:rPr>
          <w:rFonts w:eastAsia="IRNazanin" w:cs="IRNazanin"/>
          <w:b w:val="false"/>
          <w:bCs w:val="false"/>
          <w:i w:val="false"/>
          <w:iCs w:val="false"/>
          <w:color w:val="333333"/>
          <w:sz w:val="20"/>
          <w:szCs w:val="20"/>
        </w:rPr>
        <w:t>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رسائل الإمام علي علیه السلام، </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من بلاغة الإمام علي في نهج البلاغة، </w:t>
      </w:r>
      <w:r>
        <w:rPr>
          <w:rFonts w:eastAsia="IRNazanin" w:cs="IRNazanin"/>
          <w:b w:val="false"/>
          <w:bCs w:val="false"/>
          <w:i w:val="false"/>
          <w:iCs w:val="false"/>
          <w:color w:val="333333"/>
          <w:sz w:val="20"/>
          <w:szCs w:val="20"/>
        </w:rPr>
        <w:t>47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131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بن حنبل، تحقيق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جعفر بن الحسن بن يحيى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محمد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القدير،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الوفاء،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من بلاغة الإمام علي في نهج البلاغة، </w:t>
      </w:r>
      <w:r>
        <w:rPr>
          <w:rFonts w:eastAsia="IRNazanin" w:cs="IRNazanin"/>
          <w:b w:val="false"/>
          <w:bCs w:val="false"/>
          <w:i w:val="false"/>
          <w:iCs w:val="false"/>
          <w:color w:val="333333"/>
          <w:sz w:val="20"/>
          <w:szCs w:val="20"/>
        </w:rPr>
        <w:t>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قطب الدين أبو الحسين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الكومكهري،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المرعشي،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الزمخشري، أساس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زغلول، محمد بيومي، موسوعة أطراف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عالم التراث، 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معجم التعريفات، </w:t>
      </w:r>
      <w:r>
        <w:rPr>
          <w:rFonts w:eastAsia="IRNazanin" w:cs="IRNazanin"/>
          <w:b w:val="false"/>
          <w:bCs w:val="false"/>
          <w:i w:val="false"/>
          <w:iCs w:val="false"/>
          <w:color w:val="333333"/>
          <w:sz w:val="20"/>
          <w:szCs w:val="20"/>
        </w:rPr>
        <w:t>134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محمد مرتضى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 من جواهر القاموس،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حجازي،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102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بن عبد الله، امه أسماء بنت عميس الخثعمية ولد عام حجة الوداع في توجه الرسول صلی الله علیه و آله وسلم إلى حجته، وقد تربى في حجر الإمام علي علیه السلام عندما تزوج أمه أسماء بنت عميس، شهد الجمل مع أمير المؤمنين إذ كان على الرجالة، وشهد صفين، ثم ولاه الإمام علي علیه السلام مصر فقتل بها حيث قتله معاوية بن حديج صبراً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عبد البر، الاستيعاب،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ابن الاثير، عز الدين أبو الحسن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الكتب العلمية،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 مالك بن الحارث بن عبد يغوث بن مسلمة بن ربيعة بن الحارث بن جذيمة بن سعد بن مالك بن النخع من مذحج، كان من أصحاب الإمام علي علیه السلام، شهد معه الجمل وصفين، ولاه الإمام علي علیه السلام مصر فلما كان في العريش شرب شربة من عسل فمات مسموماً في شهر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سعد، حمد بن منيع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حجر، أبو الفضل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الأرب في فنون الأدب،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بوملحم،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1095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نور الدين علي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معجم التعريفات، </w:t>
      </w:r>
      <w:r>
        <w:rPr>
          <w:rFonts w:eastAsia="IRNazanin" w:cs="IRNazanin"/>
          <w:b w:val="false"/>
          <w:bCs w:val="false"/>
          <w:i w:val="false"/>
          <w:iCs w:val="false"/>
          <w:color w:val="333333"/>
          <w:sz w:val="20"/>
          <w:szCs w:val="20"/>
        </w:rPr>
        <w:t>81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699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الفائق في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w:t>
      </w:r>
      <w:r>
        <w:rPr>
          <w:rFonts w:eastAsia="IRNazanin" w:cs="IRNazanin"/>
          <w:b w:val="false"/>
          <w:bCs w:val="false"/>
          <w:i w:val="false"/>
          <w:iCs w:val="false"/>
          <w:color w:val="333333"/>
          <w:sz w:val="20"/>
          <w:szCs w:val="20"/>
        </w:rPr>
        <w:t>303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معجم التعريفات، </w:t>
      </w:r>
      <w:r>
        <w:rPr>
          <w:rFonts w:eastAsia="IRNazanin" w:cs="IRNazanin"/>
          <w:b w:val="false"/>
          <w:bCs w:val="false"/>
          <w:i w:val="false"/>
          <w:iCs w:val="false"/>
          <w:color w:val="333333"/>
          <w:sz w:val="20"/>
          <w:szCs w:val="20"/>
        </w:rPr>
        <w:t>199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عمر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والتبيين،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الآملي، حسن زاده، مقدمة في مصادر نهج البلاغة، بحث منشور، مجلة تراثنا، مؤسسة آل البيت لإحياء التراث،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الأعلمي،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عبد الزهراء، مصادر نهج البلاغة وأسانيده،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الأضواء،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الكاتب، عبد الحميد بن يحيى بن سعد العامري بالولاء المعروف بالكاتب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جده مولى للعلاء بن وهب العامري فنسب إلى بني عامر، من أئمة الكتّاب ويضرب به المثل في البلاغة وعنه أخذ المترسلون، سكن الشام واختص بمروان بن محمد آخر ملوك بني أمية في المشرق،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فتحت الرسائل بعبد الحميد وختمت بابن العميد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ينظر، ابن عساكر، تاريخ مدينة دمشق،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الصفدي، صلاح الدين خليل بن أيبك،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بالوفيات،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الأرنؤوط،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 ثمار القلوب في المضاف والمنسوب،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المكتبة العصرية،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الآملي، حسن زادة، مقدمة في مصادر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المقفع،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الدرة اليتيمة،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شكيب ارسلان،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المحمودية،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نباتة، أبو يحيى عبد الرحيم بن محمد بن إسماعيل بن نباتة الحذاقي الغارفي صاحب الخطب المشهورة، كان إماماً في علوم الأدب ورزق السعادة في خطبته التي وقع الإجماع على أنه ما عمل مثلها، وفيها دلالة على غزارة علمية، كان خطيب حلب، اجتمع بأبي الطيب المتنبي في خدمة سيف الدولة بن حمدان، وقد أكثر ابن نباتة من خطب الجهاد،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الآملي، حسن زادة، مقدمة في مصادر نهج البلاغة، </w:t>
      </w:r>
      <w:r>
        <w:rPr>
          <w:rFonts w:eastAsia="IRNazanin" w:cs="IRNazanin"/>
          <w:b w:val="false"/>
          <w:bCs w:val="false"/>
          <w:i w:val="false"/>
          <w:iCs w:val="false"/>
          <w:color w:val="333333"/>
          <w:sz w:val="20"/>
          <w:szCs w:val="20"/>
        </w:rPr>
        <w:t>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المرتضى، غرر الفوائد ودرر القلائد،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واسم أبي الحسن يسار مولى زيد بن ثابت، كانت أمه مولاة لأم سلمة زوج النبي علیه السلام،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ونشا بوادي القرى، كان فصيحاً عالماً وفقيهاً ثقة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سعد، الطبقات،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هند بنت أبي امية واسمه سهيل زاد الركب بن المغيرة بن عبد الله بن عمر بن مخزوم، وأمها عاتكة بنت عامر بن ربيعة بن مالك بن جذيمة بن علقمة بن جدعان بن فارس بن كنانة، تزوجها رسول الله علیه السلام بعد وفاة زوجها أبو سلمة عبد الله بن عبد الأسد 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ه، هاجرت الهجرتين، 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آخر من مات من أمهات المؤمنين، ينظر، ابن سعد،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محمد الفتال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حسن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واللامعقول في تراثنا الفكري،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الشروق، القاهرة،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الغدير،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الثقافة الدينية، القاهرة،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التربية، بغداد،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العتبة العلوية، النجف الأشرف،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العودة إلى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الإرشاد،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مطبوع إلكتروني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علیه السلام سلطة الحق،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الغدير، قم،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 الفكر الإنساني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معرفة الإمام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الفكر الإسلامي،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في نقد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الدولة، فيروز أبو نصر الملقب بهاء الدولة بن عضد الدولة الديلمي، صاحب بغداد، وهو الذي قبض على الخليفة العباسي الطائع وولي القادر، كان يحب الصادرات جمع الأموال ما لم يجمعه أحد من قبله من بني بويه،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بعلة الصرع، ينظر، الذهبي شمس الدين محمد بن أحمد بن عثمان، تاريخ الإسلام ووفيات المشاهير والاعلام،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تدمري،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علي بن الحسين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 الناصريات،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البحوث والدراسات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w:t>
      </w:r>
      <w:r>
        <w:rPr>
          <w:rFonts w:eastAsia="IRNazanin" w:cs="IRNazanin"/>
          <w:b w:val="false"/>
          <w:bCs w:val="false"/>
          <w:i w:val="false"/>
          <w:iCs w:val="false"/>
          <w:color w:val="333333"/>
          <w:sz w:val="20"/>
          <w:szCs w:val="20"/>
        </w:rPr>
        <w:t>205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على الشريف أبي أحمد الحسين بن موسى الموسوي في شهر صفر، وقلد علي بن أحمد بن إسحاق العلوي نقابة الطالبيين في بغداد وواسط، وكان قد اُستذنب أبو أحمد بما ليس بذنب فأري خطاً مزوراً على خطه فإفشاء الأسرار وقيل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عز الدولة أعطاك عقداً في فداء غلامه فكتمناه،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الخط فليس بخطي وأما العقد فإنه قال ان لم يقبل ما دفعت فادفع هذا فلم يجر لي أن أخونه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الجوزي، أبو الفرج عبد الرحمن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ومصطفى عبد القادرعطا،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أبو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الشريف الرضي،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المُفلق، أفلق فلان إذا جاء بعجب وأفلق الشاعر أي أتى بعجائب في شعره وجاء بالفلق أي الأمر العجيب،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الشعراء مفلق، ينظر، الرازي، مختار الصحاح،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القادر بالله، أبو العباس بن إسحاق بن المقتدر،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واسم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428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محمد هادي، أهل البيت علیه السلام في نصوص شعر الشريف الرضي، بحث منشور، 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آل البيت لإحياء التراث الإسلامي،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اليافعي، أبو محمد عبد الله بن أسعد بن علي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الزمان وعبرة اليقظان في معرفة ما يعتبر من حوادث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اليافعي، مرآة الجنان وعبرة اليقظان،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w:t>
      </w:r>
      <w:r>
        <w:rPr>
          <w:rFonts w:eastAsia="IRNazanin" w:cs="IRNazanin"/>
          <w:b w:val="false"/>
          <w:bCs w:val="false"/>
          <w:i w:val="false"/>
          <w:iCs w:val="false"/>
          <w:color w:val="333333"/>
          <w:sz w:val="20"/>
          <w:szCs w:val="20"/>
        </w:rPr>
        <w:t>208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أبو الفتح عثمان بن جني الموصلي النحوي له كتب مصنفه في علم النحو، كان أبوه مملوكاً رومياً لسليمان بن فهد الموصلي، لزم أبا علي الفارسي دهراً وسافر معه حتى برع وصنف، سكن بغداد،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صناعة الإعراب، اللمع، التصريف، التلقين،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الذهبي، سيرأعلام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السيرافي، أبو سعيد الحسن بن عبد الله بن المرزبان السيرافي النحوي، سكن بغداد وولي القضاء بها، كان أبوه من بلاد فارس اسمه بهزاد فسماه أبوه سعيد عبد الله، وكان يُدرس القرآن والقراءات وعلوم القرآن والنحو والفقه والفرائض والكلام والشعر والعروض والقوافي والحساب، وكان اعلم الناس بنحو البصريين توفي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الخطيب البغدادي،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الخبري، ديوان الشريف الرضي،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اليافعي، مرآة الجنان وعبرة اليقظان،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المحاسن يوسف الاتابكي،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نجم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علي بن أبي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دمية القصر وعصرة أهل العصر،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التنوبخي،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الناصر الصغير بن أبي الحسين أحمد بن محمد الناصر الكبير الطروش بن علي ابن الحسن بن علي بن عمر الاشرف بن زين العابدين علي بن الحسين بن علي بن أبي طالب علیه السلام، ينظر، الشريف المرتضى، الناصريات،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البحوث والدراسات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الهدى الاسلامية، ايران،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عنبه، جمال الدين محمد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سفينة البحار ومدينة الحكم والارشاد،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الهمداني، الحارث بن عبد الله بن كعب بن أسد الهمداني الكوفي المكنى بأبي زهير، صاحب الإمام علي علیه السلام وابن مسعود، كان فقيهاً كثير العلم على لين في حديثه، حدث عنه الشعبي وعطاء بن رباح، كان أفقه الناس وأحسب الناس و تعلم الفرائض من الإمام علي علیه السلام، وكان من أوعية العلم من الشيعة الأوائل، كان يقول تعلمت القرآن في سنتين والوحي في ثلاث سنين،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حسن زادة، دراسة مصادر نهج البلاغة، </w:t>
      </w:r>
      <w:r>
        <w:rPr>
          <w:rFonts w:eastAsia="IRNazanin" w:cs="IRNazanin"/>
          <w:b w:val="false"/>
          <w:bCs w:val="false"/>
          <w:i w:val="false"/>
          <w:iCs w:val="false"/>
          <w:color w:val="333333"/>
          <w:sz w:val="20"/>
          <w:szCs w:val="20"/>
        </w:rPr>
        <w:t>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وهب، أبو سليمان الجهني، أدرك الجاهلية وأسلم في حياة النبي صلی الله علیه و آله وسلم، سكن الكوفة وصحب الامام علياً علیه السلام وسمع منه،، قرأ القرآن على ابن مسعود، شهد مع الامام علي علیه السلام المشاهد كلها، توفي بعد وقعة الجماجم في حدود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في معرفة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الاصابة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بن الحارث بن عمرو بن فاتك بن عامر بن مجاشع بن أرحم من بني تميم، روى عن الإمام علي وعن ابنه الإمام الحسن علیهما السلام، وعن عمار بن ياسر رضی الله عنه وكان من أصحابهم، وكان صاحب شرطة الإمام علي علیه السلام، وكان فاضلاً ومن أمراء الكوفة،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تحقيق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بن نهيك بن هيثم بن سعد بن مالك بن الحارث بن صبهان من النخع من مذحج، روى عن عثمان وعلي وعبد الله، شهد مع الامام علي علیه السلام صفيناً، كان شريفاً مطاعاً في قومه، كان من حواريي الإمام علي علیه السلام والمقربين والثقاة، عينه الامام والياً على هيت العراقية، قتله الحجاج بن يوسف الثقفي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عندما حرم قومه من العطاء، ينظر،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بلدة على الفرات من نواحي بغداد فوق الأنبار ذات نخل كثير وخيرات واسعة وهي مجاورة للبرية، سميت نسبة إلى بانيها هيت بن مالك بن السبندي بن مالك بن دعر بن بويب ابن عتقا بن مدين بن إبراهيم علیه السلام، فتحت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بقيادة سعد بن أبي وقاص، ينظر،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المجازات 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الزيني،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بصيرتي،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خصائص الأئمة،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حقائق التأويل في متشابه التنزيل،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المهاجر، بيروت،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المدني، السيد علي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الدرجات الرفيعة في طبقات الشيعة،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بصيرتي، قم،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تلخيص البيان عن مجاز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الأميني، محمد هادي، أهل البيت علیه السلام في شعر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Pr>
        <w:t>398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Pr>
        <w:t>398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398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عنبة، عمدة الطالب في أنساب آل أبي طالب، </w:t>
      </w:r>
      <w:r>
        <w:rPr>
          <w:rFonts w:eastAsia="IRNazanin" w:cs="IRNazanin"/>
          <w:b w:val="false"/>
          <w:bCs w:val="false"/>
          <w:i w:val="false"/>
          <w:iCs w:val="false"/>
          <w:color w:val="333333"/>
          <w:sz w:val="20"/>
          <w:szCs w:val="20"/>
        </w:rPr>
        <w:t>280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عمدة الطالب، </w:t>
      </w:r>
      <w:r>
        <w:rPr>
          <w:rFonts w:eastAsia="IRNazanin" w:cs="IRNazanin"/>
          <w:b w:val="false"/>
          <w:bCs w:val="false"/>
          <w:i w:val="false"/>
          <w:iCs w:val="false"/>
          <w:color w:val="333333"/>
          <w:sz w:val="20"/>
          <w:szCs w:val="20"/>
        </w:rPr>
        <w:t>280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101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32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ميزان الاعتدال في نقد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ميزان الاعتدال في نقد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الملك، أبو علي الحسن بن علي بن إسحاق بن العباس الملقب نظام الملك قوام الدين الطوسي، اشتغل بالحديث والفقه ثم اتصل بخدمة علي بن شاذان المعتمد عليه بمدينة بلخ وكان يكتب 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أبو الحسن علي بن ابي الكرم محمد بن محمد بن عبد الكريم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الدقاق،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البتي، عثمان أبو عمرو واسم أبيه مسلم، وقيل أسلم، فقيه البصرة أصله من الكوفة، له أحاديث وكان صاحب رأي وفقه، ينظر، 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117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الديوان،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التونجي،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الجيل،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سبتي، يوسف علي، نهج البلاغة في دائرة التكشيك،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أبوغدة،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البشائر الإسلامية،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98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القمي، عباس، الكنى والألقاب، تحقيق محمد هادي الأميني، مكتبة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طهران، إيران،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سابور بن أردشير، أبو نصر الملقب بهاء الدولة وزير بهاء الدولة أبي نصر ابن عضد الدولة ابن بويه الديلمي كان من أكابر الوزراء وأماثل الرؤساء، جمعت فيه الكفاية والدراية، وكان بابه محط الشعراء، حرف عن الوزارة ثم اعيد إليها له بغداد دار علم،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ينظر، 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 ديوان الشريف الرضي، </w:t>
      </w:r>
      <w:r>
        <w:rPr>
          <w:rFonts w:eastAsia="IRNazanin" w:cs="IRNazanin"/>
          <w:b w:val="false"/>
          <w:bCs w:val="false"/>
          <w:i w:val="false"/>
          <w:iCs w:val="false"/>
          <w:color w:val="333333"/>
          <w:sz w:val="20"/>
          <w:szCs w:val="20"/>
        </w:rPr>
        <w:t>64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شهاب الدين أبو عبد الله ياقوت بن عبد الله الرومي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بيروت،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جرجي، تاريخ التمدن الاسلامي،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مؤنس،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الهلال، مصر،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الحكمة، مؤسسة علمية أنشأها في بغداد الخليفة المأمون، وتُعد من أعظم المكتبات العربية شأناً وأقدمها زماناً، كان يعمل فيها بعض النصارى فينقلون المؤلفات اليونانية القديمة وقد نصب الخليفة في هذه المكتبة يوحنا بن ماسويه النصراني الرباني مترجماً للكتب الطبية، ينظر، طرازي، فيليب دي، خزائن الكتب العربية في الخافقين،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اللبنانية،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عباس، الكنى والألقاب، </w:t>
      </w:r>
      <w:r>
        <w:rPr>
          <w:rFonts w:eastAsia="IRNazanin" w:cs="IRNazanin"/>
          <w:b w:val="false"/>
          <w:bCs w:val="false"/>
          <w:i w:val="false"/>
          <w:iCs w:val="false"/>
          <w:color w:val="333333"/>
          <w:sz w:val="20"/>
          <w:szCs w:val="20"/>
        </w:rPr>
        <w:t>439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طرازي، فيليب، الكتب العربية في الخافقين، </w:t>
      </w:r>
      <w:r>
        <w:rPr>
          <w:rFonts w:eastAsia="IRNazanin" w:cs="IRNazanin"/>
          <w:b w:val="false"/>
          <w:bCs w:val="false"/>
          <w:i w:val="false"/>
          <w:iCs w:val="false"/>
          <w:color w:val="333333"/>
          <w:sz w:val="20"/>
          <w:szCs w:val="20"/>
        </w:rPr>
        <w:t>101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تاريخ التمدن الاسلامي،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الصاحب أبو القاسم إسماعيل بن أبي الحسن عباد بن العباس بن عباد ابن أحمد بن إدريس الطالقاني، كان نادرة الدهر وأعجوبة العصر في فضائله ومكارمه وكرمه، أخذ الأدب عن أبي الحسين أحمد بن فارس اللغوي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وأول من لقب بالصاحب من الوزراء لأنه كان يصحب أبا الفضل بن العميد،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بالري، ينظر، ابن خلكان،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تاريخ التمدن الاسلامي،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عبد الله، مصادر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الروضة الحيدرية، النجف،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السعداوي، عبد الكريم، حسين، غريب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جحيفة السوائي، وهب بن عبد الله وقيل وهب بن وهب صاحب النبي اختلف في اسم أبيه، كان قائد شرطة الإمام علي علیه السلام وصاحب بيت ماله، توفي بالكوفة في إمارة بشر بن مروان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عبد البر، الاستيعاب،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القضاعي، أبو عبد الله محمد بن سلامة بن جعفر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ومأثور مكارم اليتم،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السعاة، مصر،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البكالي، أبو زيد نوف بن فضالة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نسبة إلى بكال، كان صاحب الإمام علي علیه السلام من الطبقة الأولى من الشاميين ومن رجال الحديث وإمام أهل دمشق، ينظر، خليفة بن خياط، أبو عمر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ضياء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الصدوق أبو جعفر محمد بن علي بن الحسين بن بابويه القمي، الأمالي،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أبو جعفر محمد بن عبد الله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المعيار والموازنة في فضائل الإمام أمير المؤمنين علي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309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ذعلب اليماني، بكسر أوله وسكون ثانيه روى عن أمير المؤمنين علیه السلام، ذرب اللسان بليغ في الخطاب، شجاع القلب، سأل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رأيت ربك؟ فقال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ذعلب لم أكن أعبد رباً 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القرن الأول الهجري، ينظر، النمازي علي الشاهرودي، مستدرك سفينة البحار،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النمازي،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الاسلامي لجماعة المدرسين،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أبو جعفر محمد بن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حسن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البحراني، كمال ميثم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ضرارة بن حمزة القباني، إذ اختلف في اسم أبيه من أهل القرن الأول الهجري، كان ضرار مولى ام هانئ بنت أبي طالب أخت الإمام علي علیه السلام وهو من خواص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سعد،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صدقة العبدي، مسعدة بن صدقة يكنى أبا محمد قاله ابن فضالة،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بشر، روى عن أبي عبد الله الصادق وأبي الحسن الرضا علیهما السلام، له كتب منها خطب أمير المؤمنين علیه السلام حدث عنه أحمد بن محمد بن يحيى عن عبد الله بن جعفر، وحدث عنه هارون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النجاشي، رجال النجاشي، </w:t>
      </w:r>
      <w:r>
        <w:rPr>
          <w:rFonts w:eastAsia="IRNazanin" w:cs="IRNazanin"/>
          <w:b w:val="false"/>
          <w:bCs w:val="false"/>
          <w:i w:val="false"/>
          <w:iCs w:val="false"/>
          <w:color w:val="333333"/>
          <w:sz w:val="20"/>
          <w:szCs w:val="20"/>
        </w:rPr>
        <w:t>418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أحمد بن يحيى بن زيد بن يسار أبو العباس ثعلب الشيباني كان نحوياً لغوياً عالماً بأشعار العرب مشهوراً بالحفظ، كان ملازماً لأبي عبد الله بن الاعرابي نحو عشر سنين،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جوار داره بقرب باب الشام، ينظر، ابن خلكان،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أبو عبد الله الكوفي مولى بني هاشم يعرف بابن الاعرابي كان شاعراً أديباً لغوياً نحوياً كثير الحفظ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الليلة التي مات بها أبو حنيفة وتوفي في سامراء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وصلى عليه القاضي ابن أبي داود، ينظر،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اليماني وهو غير ذعلب اليماني الذي كان من أصحاب الإمام علي علیه السلام والراوي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قتيبة من رجال السند ومن رجال الشيعة ومتدينيهم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كل من ولده قطان نحو حميد وعك، وحذام وكندة والأزد وغيرهم، وربيعة وهو ربيعة بن نزار بن معد بن عدنان وهم بكر وتغلب وعبد القيس، ينظر، المبرد، أبو العباس محمد بن يزيد،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 عدنان وقحطان،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الميمني،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العلم، الهند،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أبو عبيد القاسم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غريب الحديث، تحقيق حسين محمد شريف وعبد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الأميرية،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القاضي النعمان أبو حنيفة النعمان بن محمد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الاخبار في فضائل الأئمة الأطهار،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حنبل، 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 الله الاسكافي السمرقندي، كان أعجوبة في الذكاء وسعة المعرفة مع الدين والتصوف والنزاهة، كان خياطاً، وكان يحب الفضيلة، له كتاب في تفضيل الإمام علي علیه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النديم، الفهرست،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اصلاح المنطق،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يحيى بن ابان بن سعد بن العاص أبو عثمان البغدادي، روى عن أبيه وعمه وعيسى ابن موسى ووكيع، وذكره ابن حبان بالثقات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حجر العسقلاني،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الاشعري، عبد الله بن قيس من مذحج، أسلم بمكة وهاجر إلى أرض الحبشة وأول مشاهده خيبر، ولاه عمر الخطاب على البصرة ثم عزله، نزل الكوفة وابتنى بها داراً، وهو أحد الحكمين، توفي في الكوفة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 كويكب صغير يقال هو الذي يسمى أسلم مع الكوكب الأوسط من بنات نعش، وقيل إنه كوكب خفي يستحسن الناس أبصارهم، ينظر، 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أبو العباس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المقتضب،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الخالق عضيمة،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عبده، محمد،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أبو بكر أحمد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الرسل والملوك،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 مصرف،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عبده، محمد،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أبو العباس أحمد بن علي بن أحمد بن العباس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الشبيري،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الاسلامي لجماعة المدرسين،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زكي، عبقرية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الجوزي، تذكرة الخواص،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الشريفي، عبد الهادي، تهذيب شرح نهج البلاغة لابن أبي الحديد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الحديث للطباعة،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أحمد حسين، نظرية عدالة الصحابة والمرجعية السياسية في الإسلام، </w:t>
      </w:r>
      <w:r>
        <w:rPr>
          <w:rFonts w:eastAsia="IRNazanin" w:cs="IRNazanin"/>
          <w:b w:val="false"/>
          <w:bCs w:val="false"/>
          <w:i w:val="false"/>
          <w:iCs w:val="false"/>
          <w:color w:val="333333"/>
          <w:sz w:val="20"/>
          <w:szCs w:val="20"/>
        </w:rPr>
        <w:t>72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الحسن أحمد بن أحمد الواحدي،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الاتحاد العربي، مكة المكرمة،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659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محمد حسين، دراسة حول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204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287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بن شبيب الواسطي، النحوي من أهل واسط، توفي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السمعاني، أبو سعد عبد الكريم بن محمد بن منصور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الأنساب،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عمر البارودي،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الجنان،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أبو محمد عبد الله بن أحمد بن أحمد بن أحمد بن عبد الله بن نصر البغدادي بن الخشاب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يضرب به المثل في العربية وإمام النحو أخذ الأدب عن أبي علي المحول شيخ اللغة له معرفة تامة في الأدب واللغة والنحو والحديث، ينظر،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البلخي، عبد الله بن أحمد بن محمود من المتكلمين المعتزلة البغداديين، صنف كتباً عديدة في علم الكلام، أقام ببغداد مدة طويلة، كان من عصر أبي علي الجبائي،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أبي رافع، كاتب أمير المؤمنين علیه السلام، ومن خواصه، له كتاب قضايا أمير المؤمنين علیه السلام، وله كتاب تسمية من شهد مع علي علیه السلام الجمل وصفين والنهروان من الصحابة، كان حياً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بعد المئة، ينظر، 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الطوسي، أبو جعفر محمد بن الحسن، 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 النجف،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عبد الله محمد بن 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الوزراء والكتاب،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الحديث،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عبده، محمد،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رافع، تابعي من خيار الشيعة، كانت له صحبة مع أمير المؤمنين علیه السلام وكان كاتباً له وحفظ عنه الكثير، جمع كتاباً في فنون الفقه والوضوء والصلاة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النجاشي، رجال النجاشي،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سليم بن قيس،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جنة البقيع، النجف،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حبيش بن حباشة بن أوس، الإمام القدوة مقرئ الكوفة يكنى أبا مطرف، أدرك الأيام الجاهلية، حدّث عن عمر وأُبي بن كعب والإمام علي علیه السلام، كان من أعرب الناس وكان ابن مسعود يسأله عن العربية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سابور، أبو عتبا عبد الله الزيات،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 الأئمة،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حسن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شريح بن الحارث بن قيس بن الجهم بن معاوية بن عامر من كبار التابعين، ادرك الجاهلية واستقضاه عمر بن الخطاب على الكوفة، قام قاضياً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وامتنع عن القضاء في فتنة ابن الزبير، روى عن علي علیه السلام توفي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القضاعي، دستور معالم الحكم، </w:t>
      </w:r>
      <w:r>
        <w:rPr>
          <w:rFonts w:eastAsia="IRNazanin" w:cs="IRNazanin"/>
          <w:b w:val="false"/>
          <w:bCs w:val="false"/>
          <w:i w:val="false"/>
          <w:iCs w:val="false"/>
          <w:color w:val="333333"/>
          <w:sz w:val="20"/>
          <w:szCs w:val="20"/>
        </w:rPr>
        <w:t>135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الأدب والعلوم، بغداد،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شرحبيل الكوفي ولد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عالم أهل زمانه، كان حافظاً علامة ذا فنون، ادرك خلقاً من الصحابة، كان ضئيلاً نحيفاً ولد هو وأخ له توأم، سمع عن ثمانية وأربعين من أصحاب الرسول صلی الله علیه و آله وسلم، وأدرك خمسمئة من الصحابة، خرج مع القرّاء على الحجاج،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المؤرخ نفسه،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أبو جعفر محمد بن علي بن بابويه القمي، الخصال،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جماعة المدرسين،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حبرة الضبعي شيحه بن عبد الله روى عن أمير المؤمنين علیه السلام توفي في ولاية يوسف بن عمر على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مندة الاصبهاني، أبو عبد الله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باب الكنى والألقاب،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قتيبة نضر محمد الفاربان،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الكوثر، الرياض،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الصغير،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باشا، فاتن نزار،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جمعية العروة الوثقى، الاسكندرية،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 والمبعث والمغازي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يحيى بن مخنف الأزدي، كان جده أبو مخنف من أصحاب الإمام علي علیه السلام ومن أصحاب الحسن والحسين علیهما السلام له كتاب خطبة الزهراء ومقتل عثمان والجمل توفي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الطوسي، الفهرست، </w:t>
      </w:r>
      <w:r>
        <w:rPr>
          <w:rFonts w:eastAsia="IRNazanin" w:cs="IRNazanin"/>
          <w:b w:val="false"/>
          <w:bCs w:val="false"/>
          <w:i w:val="false"/>
          <w:iCs w:val="false"/>
          <w:color w:val="333333"/>
          <w:sz w:val="20"/>
          <w:szCs w:val="20"/>
        </w:rPr>
        <w:t>150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دأب، عيسى بن يزيد بن بكر بن الحارث بن عبد الله بن أحمد بن يعمر الشداخ وقد اختلف في نسبه، من اهل الحجاز، كان راوياً ونساباً كانت له معرفة بأخبار الناس والعرب وأشعارهم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ياقوت الحموي،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125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محمد عبده،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كريز بن ربيعة بن حبيب بن عبد شمس بن عبد مناف بن قصي هو ابن خالة عثمان، وأبوه عامر بن عمة رسول الله علیه السلام، ولي البصرة لعثمان ثم وفد على معاوية فزوجه ابنته هند وولاه معاوية البصرة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الذهبيسير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511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الكوفي،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الجعفريات، الأشعثيات، تحقيق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بن عبد الله بن سيف المدائني ولد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نشأ ببغداد، صنف التصانيف وكان عجباً في السير والمغازي والأنساب، وصنف التصانيف وأيام العرب مصدقاً لما ينقله، حدث عنه خليفة بن خياط له من المؤلفات خطب النبي صلی الله علیه و آۀه وسلم وخطب علي وولده وأخبار أهل البيت علیه السلام وغيرها، 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ينظر، ابن النديم، أبو الفرج محمد بن ابي يعقوب، 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نعيم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الفتن،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القاهرة،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بن حماد بن سعيد بن مهران مولى علي بن الحسين علیه السلام، ثقة روى عنه الرضا وأبو جعفر الباقر، انتقل إلى الأحواز مع أخيه الحسن، له ثلاثون مؤلفاً منها الملاحم والمزار والدعاء وكتاب الرد على المغالية توفي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ينظر، النجاشي، رجال النجاشي،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الطوسي، الفهرست، </w:t>
      </w:r>
      <w:r>
        <w:rPr>
          <w:rFonts w:eastAsia="IRNazanin" w:cs="IRNazanin"/>
          <w:b w:val="false"/>
          <w:bCs w:val="false"/>
          <w:i w:val="false"/>
          <w:iCs w:val="false"/>
          <w:color w:val="333333"/>
          <w:sz w:val="20"/>
          <w:szCs w:val="20"/>
        </w:rPr>
        <w:t>58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والمساوئ،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 الدين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علي بن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المجمع العالمي لأهل البيت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أسماء المغتالين من الأشراف في الجاهلية والإسلام،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كسروي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125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محمد بن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مكة وما جاء فيها من الآثار،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دهيش،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174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عبد العظيم بن عبد الله بن زيد بن الإمام علي بن الحسين بن أبي طالب علیه السلام، أحد رجالات أهل البيت العظام في العلم والاجتهاد والورع، روى كثيراً من خطب الإمام وحكمه وكلماته وأسانيده، ينظر، النجاشي، رجال النجاشي،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أغا بزرك الطهراني، الذريعة إلى تصانيف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والادب،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طهران،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126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المصرية، القاهرة،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الرفعي،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552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غلط أبي عبيد في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الغرب الاسلامي،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563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105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247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حنيف، أبو ثابت الأنصاري الأوسي الصوفي والد أبي أمامة بن سهل، كان من أمراء الإمام علي علیه السلام توفي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الإمام علي علیه السلام، ينظر،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مشاكلة الناس لزمانهم،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أبو العباس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اللغة والأدب، تحقيق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بصائر الدرجات،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حسن كوجه،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الاعلمي، طهران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عاصم المفضل بن سلمة بن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الفاخر في الأمثال،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مجالس ثعلب،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المعارف، مصر،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فرات الكوفي،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أبو عبد الرحمن أحمد بن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تحقيق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 بن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إحياء الثقافة الاسلامية،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الكتب،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المنشئ،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يعلى،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سليم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المأمون،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بشير محمد بن أحمد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الكنى والأسماء،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421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290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العباس بن محمد بن أبي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جمعية المعارف، الهند،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 بن مالك بن نصر بن ثعلبة بن حثم بن عوف البجلي، من أعيان الصحابة، حدث عن أنس وقيس بن أبي حازم، بايع النبي صلی الله علیه و آله وسلم، على النصح لكل مسلم، قال عنه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أحمد 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الأضواء،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419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المجتنى،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 العثمانية، الهند،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أحمد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البدء والتاريخ،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منصور العمران،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88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الزاهر في معاني كلمات الناس،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أصول 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الاسلامية، طهران،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بن عبد الرحمن بن إبراهيم بن زياد، مولى عبد الرحمن بن سعيد بن قيس الهمداني، أحد أعلام الحديث ونادرة زمانه وعقدة لقب لأبيه النحوي محمد بن سعيد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الذهبي،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أدب الكتاب،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الأثري،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السلفية، القاهرة، مصر،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الرحمن بن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الزجاجي،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573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541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472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الولاة والقضاة،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 كست،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593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علي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وذكر الحلال والحرام وقضايا الاحكام عند أهل البيت، تحقيق أصف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الاضواء،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575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عوض مرعب،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561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84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المدرسين،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523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الحسن بن عبد الله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المصون في الأدب،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516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المحسن بن علي بن أبي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الفرج بعد الشدة،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الشالجي،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566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المحيط في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الحرية، بغداد،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562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طرق قول علي،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597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عبيد الله بن محمد بن حمدان،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الشرح والإبانة على أحوال السنة والديانة،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نعسان معطي،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العلوم والحكم، سوريا،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106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564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البصائر والذخائر،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537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328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خصائص الأئمة،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174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أحمد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في طبقات الأصفياء،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السعادة، مصر،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أبو الفتح ناصح الدين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 ودرر 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الأمالي، </w:t>
      </w:r>
      <w:r>
        <w:rPr>
          <w:rFonts w:eastAsia="IRNazanin" w:cs="IRNazanin"/>
          <w:b w:val="false"/>
          <w:bCs w:val="false"/>
          <w:i w:val="false"/>
          <w:iCs w:val="false"/>
          <w:color w:val="333333"/>
          <w:sz w:val="20"/>
          <w:szCs w:val="20"/>
        </w:rPr>
        <w:t>150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الحسن بن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الدين وصفات المؤمنين، تحقيق مؤسسة آل البيت علیه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أبو الحسن علي بن محمد بن حبيب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أدب الدنيا والدين،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ومأثور مكارم الشيم، </w:t>
      </w:r>
      <w:r>
        <w:rPr>
          <w:rFonts w:eastAsia="IRNazanin" w:cs="IRNazanin"/>
          <w:b w:val="false"/>
          <w:bCs w:val="false"/>
          <w:i w:val="false"/>
          <w:iCs w:val="false"/>
          <w:color w:val="333333"/>
          <w:sz w:val="20"/>
          <w:szCs w:val="20"/>
        </w:rPr>
        <w:t>33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516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عبد الزهراء الحسيني، مصادر نهج البلاغة 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مرتضى، في رحاب نهج البلاغة،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حسن، الاتجاهات الفكرية عند الإمام علي، أطروحة دكتوراه غير منشورة، 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روائع نهج البلاغة، </w:t>
      </w:r>
      <w:r>
        <w:rPr>
          <w:rFonts w:eastAsia="IRNazanin" w:cs="IRNazanin"/>
          <w:b w:val="false"/>
          <w:bCs w:val="false"/>
          <w:i w:val="false"/>
          <w:iCs w:val="false"/>
          <w:color w:val="333333"/>
          <w:sz w:val="20"/>
          <w:szCs w:val="20"/>
        </w:rPr>
        <w:t>133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الغروي، محمد، الأمثال والحكم المستخرجة من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روائع نهج البلاغة،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الاتجاهات الفكرية عند الإمام علي، </w:t>
      </w:r>
      <w:r>
        <w:rPr>
          <w:rFonts w:eastAsia="IRNazanin" w:cs="IRNazanin"/>
          <w:b w:val="false"/>
          <w:bCs w:val="false"/>
          <w:i w:val="false"/>
          <w:iCs w:val="false"/>
          <w:color w:val="333333"/>
          <w:sz w:val="20"/>
          <w:szCs w:val="20"/>
        </w:rPr>
        <w:t>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عبد الزهراء، 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469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573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اتفاق أو تشابه كلمتين في اللفظ واختلافهما في المعنى، ينظر،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الجمع بين الكلمة وضدها في الكلام الواحد، ينظر، 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الاعلام الاسلامي،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علي، الدليل لموضوعات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هادي، أوليات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البلاغ،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Pr>
        <w:t>118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Pr>
        <w:t>118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أغابزرك، الذريعة في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زيد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معارج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إحياء التراث الاسلامي،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عبد العزيز، نهج البلاغة عبر القرون، بحث منشور، مجلة تراثنا، مؤسسة آل البيت لإحياء التراث،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منهاج البراعة في شرح نهج البلاغة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الكيدري،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حدائق الحقائق في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ميثم بن علي 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السالكين،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مجمع البحوث الاسلامية،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البصائر، قم،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العاملي، شروح نهج البلاغة، </w:t>
      </w:r>
      <w:r>
        <w:rPr>
          <w:rFonts w:eastAsia="IRNazanin" w:cs="IRNazanin"/>
          <w:b w:val="false"/>
          <w:bCs w:val="false"/>
          <w:i w:val="false"/>
          <w:iCs w:val="false"/>
          <w:color w:val="333333"/>
          <w:sz w:val="20"/>
          <w:szCs w:val="20"/>
        </w:rPr>
        <w:t>55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أغابزرك الطهراني،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أغابزرك الطهراني،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فرهود، رزاق حسن، التوحيد في نهج البلاغة، رسالة ماجستير غير منشورة 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الفقه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الهاشمي، منهاج البراعة في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بهج الصباغة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أكبر كثير، قم،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منشورات انوار الهدى، 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الزمخشري، جار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الفائق في غريب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ومحمد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مطبعة عيسى البابي،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الفيروز آبادي، القاموس المحيط، </w:t>
      </w:r>
      <w:r>
        <w:rPr>
          <w:rFonts w:eastAsia="IRNazanin" w:cs="IRNazanin"/>
          <w:b w:val="false"/>
          <w:bCs w:val="false"/>
          <w:i w:val="false"/>
          <w:iCs w:val="false"/>
          <w:color w:val="333333"/>
          <w:sz w:val="20"/>
          <w:szCs w:val="20"/>
        </w:rPr>
        <w:t>963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963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إمام النحو، حجة العرب أبو بشر عمر بن عثمان بن قنبر الفارسي، ثم المعري، وقد طلب الفقه والحديث مرة ثم أقبل على العربية فبرع وساد على أهل العصر وألف فيها كتباً كثيرة، وأخذ النحو عن عيسى بن عمر ويونس بن حبيب والخليل بن أحمد الفراهيدي، ينظر، الزبيدي، أبو محمد بن الحسن الأندلسي،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النحويين واللغويين،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المعارف،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ألفاظ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داوودي،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القلم، دمشق،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الحسين مسلم بن الحجاج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محمد المدعو عبد الرؤوف بن زين العابدين الحدادي،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Pr>
        <w:t>47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28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أحمد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المنير في غريب الشروح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العلمية،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المفردات في غريب القرآن، </w:t>
      </w:r>
      <w:r>
        <w:rPr>
          <w:rFonts w:eastAsia="IRNazanin" w:cs="IRNazanin"/>
          <w:b w:val="false"/>
          <w:bCs w:val="false"/>
          <w:i w:val="false"/>
          <w:iCs w:val="false"/>
          <w:color w:val="333333"/>
          <w:sz w:val="20"/>
          <w:szCs w:val="20"/>
        </w:rPr>
        <w:t>37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الأنباء بما في كلمات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الوفاق، النجف الأشرف،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مطر، رحيم عباس، آل بيت النبوة علیهم السلام في كتاب تاريخ الرسل والملوك لمحمد ابن جريري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أطروحة دكتوراه غير منشورة، 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71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أهل البيت سماتهم وحقوقهم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بن هاشم بن مناف أبو الحارث زعيم قريش في الجاهلية وأحد ساداتها ومقدميهم ولد في المدينة ونشأ في مكة، كان عاقلاً فصيح اللسان، حسن المظهر، حاضر القلب، أحبه قومه ورفعوا من شأنه، وكانت له السقاية والرفادة وهو جد الرسول محمد صلی الله علیه و آله وسلم، وقيل إن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المطلب لقب غلب عليه،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ينظر، ابن هشام، أبومحمد عبد الملك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وابراهيم الايباري،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دارالكتب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أبرهة، هو إبراهيم أو ابرهة بن الحارث بن تبّع وابن الصباح صاحب الفيل المذكور في القرآن الكريم، كان رجلاً قصيراً وكان ذا دين في النصرانية، ضربه رباط بعربة في جبهته فشرم حاجبه وأنفه وعينه وشفته وسمي بالأشرم، ينظر، 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فتح الباري بشرح الإمام أبي عبد الله محمد بن إسماعيل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شيبة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الملك فهد الوطنية، الرياض،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السبحاني، جعفر، سمات أهل البيت وحقوقهم في القرآن، </w:t>
      </w:r>
      <w:r>
        <w:rPr>
          <w:rFonts w:eastAsia="IRNazanin" w:cs="IRNazanin"/>
          <w:b w:val="false"/>
          <w:bCs w:val="false"/>
          <w:i w:val="false"/>
          <w:iCs w:val="false"/>
          <w:color w:val="333333"/>
          <w:sz w:val="20"/>
          <w:szCs w:val="20"/>
        </w:rPr>
        <w:t>11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محمد بن علي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القدير الجامع بين فني الرواية والدراية في علم التفسير،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الوفاء،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أبو محمد الحسين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 معالم التنزيل،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النمر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طيبة، الرياض،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سماتهم وحقوقهم في القرآن، </w:t>
      </w:r>
      <w:r>
        <w:rPr>
          <w:rFonts w:eastAsia="IRNazanin" w:cs="IRNazanin"/>
          <w:b w:val="false"/>
          <w:bCs w:val="false"/>
          <w:i w:val="false"/>
          <w:iCs w:val="false"/>
          <w:color w:val="333333"/>
          <w:sz w:val="20"/>
          <w:szCs w:val="20"/>
        </w:rPr>
        <w:t>11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الحسكاني، عبد الله بن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الخامس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في الآيات النازلة في أهل البيت، تحقيق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المالكي وينسب إلى مالك بن أنس بن مالك الأصبحي المولود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بالمدينة ووالده غير أنس الصحابي، عاش ردحاً من عمره في دولة الأمويين واستمر إلى دولة العباسيين، من جلة الفقهاء الصالحين، وهوصاحب الموطأ وسمع الحديث من نافع مولى ابن عمر، وأشهر تلامذته الشافعي ومحمد بن الحسن الشيباني وأسد بن الفرات، بزغ نجمه أيام المنصور وألح عليه أن يكون مفتي الدولة حداً لتمادي انتشار مدرسة الامام الصادق علیه السلام، انتشر مذهبه في الأندلس وشمال إفريقيا،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البغدادي، عبد القادر بن طاهر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الفرق بين الفرق،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العلامة الحلي، الحسن بن يوسف بن المطهر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الكركي،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علیها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إيران،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الحنفي ينسب إلى النعمان بن ثابت بن زوطي بن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الكوفة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تفقه فيها وكانت دراسته وتلقيه للفقه على أيدي شيخه حماد بن أبي سليمان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تتلمذ على يد الإمام الصادق وعلى أبيه الباقر وعلى يد الإمام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 كان معتزاً بالسنتين التي درس فيهما على يد الإمام الصادق، وقد عبر عنهما بقوله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الإمامي الاثنا عشري هو مذهب أهل البيت علیها السلام الذين أذهب الله عنهم الرجس وطهرهم تطهيرا، وهو أقدم المذاهب نشأة وأقواها عاملاً يستمد تعاليمه من الينبوع الاسلامي القرآن الكريم وسنة نبيه وعمل به في زمن الصحابة وقام بنشره جماعة منهم أبو ذر الغفاري وسلمان والمقداد وعمار بن ياسر، ولما اتسع المجال للإمام الصادق علیه السلام لنشر العلم وبث الأحكام الإلهية ونشر تعاليم النبوة فقد برز دور مدرسة الإمام الصادق علیه السلام في تطور حركة الفكر من خلال ما نقلته إلينا المصادر من مناظرات الإمام علیه السلام هو ومجموعة من تلامذته مثل إبان بن تغلب، التي بيّنوا بها الوجه الحقيقي لتفسير السنة بأدلة عقلية تقنع المقابل، ينظر، البغدادي، الفرق بين الفرق،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الشهرستاني،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حيدر أسد، الامام الصادق والمذاهب الأربعة، </w:t>
      </w:r>
      <w:r>
        <w:rPr>
          <w:rFonts w:eastAsia="IRNazanin" w:cs="IRNazanin"/>
          <w:b w:val="false"/>
          <w:bCs w:val="false"/>
          <w:i w:val="false"/>
          <w:iCs w:val="false"/>
          <w:color w:val="333333"/>
          <w:sz w:val="20"/>
          <w:szCs w:val="20"/>
        </w:rPr>
        <w:t>227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المعجم، المصطلحات، </w:t>
      </w:r>
      <w:r>
        <w:rPr>
          <w:rFonts w:eastAsia="IRNazanin" w:cs="IRNazanin"/>
          <w:b w:val="false"/>
          <w:bCs w:val="false"/>
          <w:i w:val="false"/>
          <w:iCs w:val="false"/>
          <w:color w:val="333333"/>
          <w:sz w:val="20"/>
          <w:szCs w:val="20"/>
        </w:rPr>
        <w:t>482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الطوكي، محمد عويد، ابن الأبار ومروياته عن أهل البيت علیه السلام، رسالة ماجستير غير منشورة، جامعة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130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أبو الخير عبد الله بن عمر بن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أنوار التنزيل وأسرار التأويل المعروف بتفسير البيضاوي،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المرعشلي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الميزان في تفسير القرآن، منشورات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Pr>
        <w:t>103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49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46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50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23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43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96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13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120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93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25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29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26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25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جامع البيان عن تأويل آي القرآن المعروف بتفسير الطبري،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الزمخشري، أبو القاسم جار الله محمود بن عمر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عن حقائق التنزيل وعيون الأقاويل في وجوه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298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الصفحة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مشغور بن حسن آل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المعارف، الرياض،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الإسلامية، طهران،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559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المدرسين، 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قم،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الوسيط،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عوض الله وعبد المحسن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الحرمين، مكة المكرمة،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المجيد السليطي،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مطابع النعمان، النجف الأشرف،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أبو القاسم علي بن الحسن بن هبة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بن سعيد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محمد بن عمر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القاهرة،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أبو العباس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فضل أهل البيت وحقوقهم،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تران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القبلة للثقافة الإسلامية، السعودية،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أبو الفداء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طيبة، السعودية،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الاتقان في علوم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المندوي،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 في التفسير بالمأثور،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المحسن التركي،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هجر للبحوث، القاهرة،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مرط مرحل، المرط بالكسر، كساء أو رداء من صوف وخز أو كتان وجمعه مروط، ينظر، 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687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1049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بُرمة، بالضم قدر من الحجر أو إناء مطبق، وقيل القدح العظيم يحلب فيه، وكان أحب الآنية إلى النبي صلی الله علیه و آله وسلم، ينظر، 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خزيرة، الخزير هو الحساء الدسم، ينظر، الفيروزآبادي، القاموس المحيط، </w:t>
      </w:r>
      <w:r>
        <w:rPr>
          <w:rFonts w:eastAsia="IRNazanin" w:cs="IRNazanin"/>
          <w:b w:val="false"/>
          <w:bCs w:val="false"/>
          <w:i w:val="false"/>
          <w:iCs w:val="false"/>
          <w:color w:val="333333"/>
          <w:sz w:val="20"/>
          <w:szCs w:val="20"/>
        </w:rPr>
        <w:t>203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بن عبد الله بن عبد الأسد بن هلال بن عبد الله بن عمر بن مخزوم، أمه أم سلمة زوج النبي علیه السلام، روى عن أمه أم سلمة، ولد في الحبشة عند الهجرة الأولى، شهد مع الإمام علي علیه السلام الجمل، توفي بالمدينة في خلافة عبد الملك بن 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خليفة بن خياط، طبقات خليفة،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979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الشافعي، أبو الحسن علي بن محمد بن محمد الواسطي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علي بن أبي طالب علیه السلام، تصحيح وتنظيم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العزاوي،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أبو القاسم علي بن محمد بن محمد الخزار،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الأثر في النصوص على الأئمة الاثني عشر،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عباس بن إبراهيم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الفيض الكاشاني محمد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الأعلمي،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براقة قداحة تكون فيها النار وتقدح منها النار هذا بالعربية وبالفارسية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نفس السلطان؛ لأن الجان هي النفس والشاه هو السلطان، وسميت مدينة مرو بهذا الاسم لجلالتها عندهم، بناها ذو القرنين وصلى بها عزير أنهارها تجري بالبركة طولها سبع وستون درجة في الاقليم الخامس، ينظر،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أحمد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على أهل البدع والضلالة والزندقة،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مرعي ومحمد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ابناء الشريف الأنصاري، المطبعة العصرية،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187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الصواعق المحرقة، </w:t>
      </w:r>
      <w:r>
        <w:rPr>
          <w:rFonts w:eastAsia="IRNazanin" w:cs="IRNazanin"/>
          <w:b w:val="false"/>
          <w:bCs w:val="false"/>
          <w:i w:val="false"/>
          <w:iCs w:val="false"/>
          <w:color w:val="333333"/>
          <w:sz w:val="20"/>
          <w:szCs w:val="20"/>
        </w:rPr>
        <w:t>213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هو زيد بن أرقم بن زيد بن قيس بن النعمان بن مالك بن الأعز بن ثعلبة الأنصاري من بني حارث من الخزرج، روى عن رسول الله علیها السلام غزا مع رسول الله سبع عشرة غزوة، يُعد من الكوفيين، نزل الكوفة وسكنها وابتنى بها داراً وبالكوفة كانت وفاته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ينظر، ابن عبد البر، الاستيعاب،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محب الدين أبو العباس أحمد بن عبدالله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في مناقب ذوي القربى،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البوشي،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215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أحمد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طهران،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الكوفي، محمد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الإمام أمير المؤمنين علیها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إحياء التراث الاسلامي،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المتقي الهندي علاء الدين علي المتقي بن حسام الدين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في سنن الأقوال والأفعال،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بن عبد الله بن عمر بن حنظلة السبكي الصنعاني، تابعي شجاع من القادة من أصحاب الإمام علي علیه السلام شهد معه الوقائع فلما استشهد الامام علي علیه السلام انتقل إلى مصر أقام بها غزا المغرب مع رويفع بن ثابت والأندلس مع موسى بن نصير وهو اول من ولي عشور افريقيا وابتنى جامع سرقسطة بالأندلس وأسس جامع قرطبة، توفي بسرقسطة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خلافة عمر بن عبد العزيز،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الذهبي، سير أعلامالنبلاء،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w:t>
      </w:r>
      <w:r>
        <w:rPr>
          <w:rFonts w:eastAsia="IRNazanin" w:cs="IRNazanin"/>
          <w:b w:val="false"/>
          <w:bCs w:val="false"/>
          <w:i w:val="false"/>
          <w:iCs w:val="false"/>
          <w:color w:val="333333"/>
          <w:sz w:val="20"/>
          <w:szCs w:val="20"/>
        </w:rPr>
        <w:t>389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بن الأشعث بن شداد بن عمرو بن عامر، شيخ السنة، مقدم الحفاظ، أبو داود الأزدي السجستاني، محدث البصرة، سمع بالكوفة من الحسن بن ربيع وأحمد بن يونس اليربوعي وغيرهم وروى عنه النسائي في سننه، ينظر، الذهبي،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وكيع بن الجراح الرواسي أبو محمد الكوفي، روى عن أبيه وابن إدريس ويحيى القطان وعنه روى الترمذي وابن ماجة وبقي بن مخلد،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حجر العسقلاني،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أمير المؤمنين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أبو عبد الرحمن أحمد بن شعيب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المحسن التركي وحسن عبد المنعم سبتي،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143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144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كثير، عماد الدين أبو الفداء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هجر،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349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349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967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الحارث بن عبد المطلب بن عبد مناف بن قصي القرشي ويكنى أبا الحارث، كان أسن من رسول الله علیه السلام وكان اسلامه قبل دخول الرسول دار الارقم بن ابي الارقم، هاجر إلى المدينة مع أخويه الطفيل والحصين وكان له منزلة وقدر عند رسول الله علیه السلام، كانت راية عبيدة أول راية عقدها رسول الله علیها السلام ثم شهد بدراً فكان له فيها مشهد كريم، وقطع عتبة بن ربيعة رجله وكان له من العمر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ينظر، ابن عبد البر، الاستيعاب،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موضع ماء بين مكة والمدينة أسفل وادي العفراء، ويقال إنه ينسب إلى بدر بن مخلد بن النضر بن كنانة الذي سكن هذا الموضع فنسب إليه وحدثت به الوقعة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أظهر الله بها الإسلام وفرق بين الحق والباطل في شهر رمضان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التي استشهد بها عبيدة بن الحارث، وقتل فيها من المشركين من قتل، ينظر،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بن هاشم، عم النبي علیه السلام كان يقال له أسد الله وأسد رسوله، يكنى بأبي عمارة وأبي يعلى، أسلم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المبعث النبوي، وكان أول سرية بعثها رسول الله علیه السلام مع حمزة بن عبد المطلب في ربيع الأول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المبعث إلى سيف البحر من أرض جهينة، وكان حمزة أخاً لرسول الله علیه السلام في الرضاعة إذ أرضعتهما ثوبية، استشهد يوم أحد إذ قتله وحشي بن حرب الحبشي مولى جبير بن مطعم غدرا برمح بأمر من هند بنت عتبة زوجة أبي سفيان وهو ابن سبع وخمسين سنة، ينظر، ابن عبد البر، الاستيعاب،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اسم جبل أحمر بينه وبين المدينة قرابة ميل في الجهة الشمالية، وعنده كانت الوقعة بين المسلمين والمشركين واستشهد بها حمزة بن عبد المطلب علیه السلام، وكسرت رباعية النبي علیه السلام وشج وجهه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ينظر،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 أبو عبد الله، واسم أبي طالب عبد مناف بن عبد المطلب بن هاشم بن عبد مناف، كان جعفر أشبه الناس خَلقاً وخُلقاً برسول الله علیه السلام، وكان جعفر أكبر من الإمام علي علیه السلام بعشر سنوات، هاجر إلى أرض الحبشة وقدم منها على الرسول حين فتح خيبر فتلقاه النبي واعتنقه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أدري بأيهما أنا أشد فرحاً بقدوم جعفر أم بفتح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قدوم جعفر وأصحابه من أرض الحبشة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غزا مؤتة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فاستشهد فيها، ينظر، ابن عبر البر، الاستيعاب،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قرية من قرى البلقاء في حدود الشام، وقيل مؤتة من مشارف الشام وهو البلد الذي استشهد به جعفر بن أبي طالب علیه السلام وهي القرية التي التقى بها المسلمون مع الروم، ينظر،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420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علیه السلام مكانتهم وفضلهم وموقف الأمة منهم من خلال كتاب نهج البلاغة، بحث منشور، مجلة أبحاث البصرة للعلوم الإنسانية، جامعة البصرة، كلية التربية، مج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مخزوم، بطن من قريش وهو مخزوم بن يقظة بن مرة بن كعب بن لؤي بن غالب ومنهم أبو جهل بن هشام بن المغيرة وآل المغيرة، وكان المخزوم ريح طيبة كالخزامى ولون كلونه لذلك كانت هذه البطن تسمى ريحانة قريش وكان المغيرة بن عبد الله بن عمر بن مخزوم تسمى بذلك؛ لأنه كان من رجالهم كيس يحب الحديث وفي نسائهم لطف وتصنع وتحبب إلى الرجال لذلك يحب نكاحهن، ينظر، السمعاني،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القلقشندي، أبو العباس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الأرب في معرفة أنساب العرب،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اللبنانية،بيروت،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بطن من بني عبد مناف بن قصي من قريش العدنانية منهم ربيعة وابناه شيبة وعتبة والعاص وحرب بن أمية وابنه أبو سفيان واسيد بن عتاب، ينظر، القلقشندي، نهاية الأرب، </w:t>
      </w:r>
      <w:r>
        <w:rPr>
          <w:rFonts w:eastAsia="IRNazanin" w:cs="IRNazanin"/>
          <w:b w:val="false"/>
          <w:bCs w:val="false"/>
          <w:i w:val="false"/>
          <w:iCs w:val="false"/>
          <w:color w:val="333333"/>
          <w:sz w:val="20"/>
          <w:szCs w:val="20"/>
        </w:rPr>
        <w:t>337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أصحمة بن أبجر، أحد ملوك الحبشة استقبل الصحابة المهاجرين إليه، وحسن إسلامه ويعد من التابعين، وهو الوحيد الذي صلى عليه رسول الله صلی الله علیه و آله وسلم صلاة الغائب لما علم بوفاته، توفي عام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يعمر، من بني كنانة، وكان من أهل البصرة، كان نحوياً صاحب علم بالعربية والقرآن ثم أتى خراسان فنزل مرو وولي القضاء بها وكان يقضي باليمين مع الشاهد، ينظر، ابن سعد، الطبقات،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257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41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وإتمام النعمة،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الطوسي، أبو جعفر محمد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علي بن أبي طالب علیه السلام، </w:t>
      </w:r>
      <w:r>
        <w:rPr>
          <w:rFonts w:eastAsia="IRNazanin" w:cs="IRNazanin"/>
          <w:b w:val="false"/>
          <w:bCs w:val="false"/>
          <w:i w:val="false"/>
          <w:iCs w:val="false"/>
          <w:color w:val="333333"/>
          <w:sz w:val="20"/>
          <w:szCs w:val="20"/>
        </w:rPr>
        <w:t>196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الاسكافي، محمد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تحقيق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المحمدي، أبو عبد الله الفارسي، ويعرف بسلمان الخير، اسمه قبل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مابه بن بوذخثان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أصله من فارس من أصبهان، سابق الفرس إلى الإسلام، صحب رسول الله صلی الله علیه و آله وسلم وخدمه وحدث عنه، من عقلاء الرجال، شهد مع رسول الله علیه السلام الخندق ولم يتخلف عن مشهد بعد الخندق، وهو الذي أشار على الرسول علیه السلام بحفر الخندق، قال عنه الرسول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خلافة عثمان، ينظر، ابن سعد،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384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رستم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في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المسترشد في إمامة أمير المؤمنين علي بن أبي طالب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مؤسسة الثقافة الاسلامية،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الانذار، هو الحديث الذي صرح به الرسول الكريم صلی الله علیه و آله وسلم بأن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خليفتي ووصيي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بعدي في اليوم الأول الذي أنذر فيه عشيرته الأقربين، ينظر، القندوزي، سليمان بن ابراهيم الحنفي، ينابيع المودة لذوي القربى، تحقيق علي جمال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404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تاويل القران،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 واسم أبي طالب عبد مناف بن عبد المطلب بن هاشم بن عبد مناف ابن عم رسول الله وأخو علي وجعفر لأبويهما وهو أكبرمنهما، قال له الرسول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أحبك حبين حباً لقرابتك وحباً لما كنت اعلم عن حب عمي إياك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خرج مع المشركين في بدر فأسر يومئذ وكان لا مال له ففداه عمه العباس، أسلم قبل الحديبية وشهد مؤتة، توفي في خلافة معاوية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الأثير، أسد الغابة في معرفة الصحابة،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أبو عبد الله محمد بن النعمان،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الداودي،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القاضي النعمان،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545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تاويل القران،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الشريف المرتضي،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الحلبي، أبو 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قبل القرن السادس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السبق،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بهادري،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الاسلامي التابعة لجماعة المدرسين،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البطريق، شمس الدين يحيى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في مناقب إمام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الأمة منهم من خلال كتاب نهج البلاغة، </w:t>
      </w:r>
      <w:r>
        <w:rPr>
          <w:rFonts w:eastAsia="IRNazanin" w:cs="IRNazanin"/>
          <w:b w:val="false"/>
          <w:bCs w:val="false"/>
          <w:i w:val="false"/>
          <w:iCs w:val="false"/>
          <w:color w:val="333333"/>
          <w:sz w:val="20"/>
          <w:szCs w:val="20"/>
        </w:rPr>
        <w:t>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محمد تقي، بهج الصباغة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 سله الناقة أو سلى الشاة و وسليت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تدلى ذلك منها وأخرجته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الأمة منهم من خلال كتاب نهج البلاغة، </w:t>
      </w:r>
      <w:r>
        <w:rPr>
          <w:rFonts w:eastAsia="IRNazanin" w:cs="IRNazanin"/>
          <w:b w:val="false"/>
          <w:bCs w:val="false"/>
          <w:i w:val="false"/>
          <w:iCs w:val="false"/>
          <w:color w:val="333333"/>
          <w:sz w:val="20"/>
          <w:szCs w:val="20"/>
        </w:rPr>
        <w:t>17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أبو القاسم رضي الدين علي بن موسى بن جعفر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الأسبوع،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فيومي الجزاوي،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الوفاق،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الطبرسي، ميرزا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النجم الثاقب،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أنوار الهدى،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1903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658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1870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اية </w:t>
      </w:r>
      <w:r>
        <w:rPr>
          <w:rFonts w:eastAsia="IRNazanin" w:cs="IRNazanin"/>
          <w:b w:val="false"/>
          <w:bCs w:val="false"/>
          <w:i w:val="false"/>
          <w:iCs w:val="false"/>
          <w:color w:val="333333"/>
          <w:sz w:val="20"/>
          <w:szCs w:val="20"/>
        </w:rPr>
        <w:t>124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ماهان، أبو جعفر الرازي، ولد بالبصرة في حدود التسعين هجرية في حياة بقايا الصحابة، حدّث عن عطاء بن أبي رباح والربيع بن أنس، ثقة صدوق، أصله من مرو وانتقل إلى الري ولبس السواد، ينظر، خليفة بن خياط، طبقات خليفة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الأنصاري، اسمه خالد بن زيد بن كليب بن ثعلبة بن عبد عوف بن غنم بن مالك بن النجار، شهد العقبة وبدراً وأحداً والخندق وسائر المشاهد مع رسول الله، كان من أكابر أصحاب الرسول وأقدمهم إسلاماً، شهد النهروان مع الإمام علي ولم يشهد معه صفين، توفي بالقسطنطينية من أرض الروم سنة إحدى وخمسين في خلافة معاوية، ينظر، ابن عبد البر، الاستيعاب،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محمد بن سلمان، مناقب الإمام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سالم الأحمر ثقة من أصحاب الإمام الصادق علیه السلام، له كتاب مبوب في الحلال والحرام، ينظر، النجاشي، رجال النجاشي، </w:t>
      </w:r>
      <w:r>
        <w:rPr>
          <w:rFonts w:eastAsia="IRNazanin" w:cs="IRNazanin"/>
          <w:b w:val="false"/>
          <w:bCs w:val="false"/>
          <w:i w:val="false"/>
          <w:iCs w:val="false"/>
          <w:color w:val="333333"/>
          <w:sz w:val="20"/>
          <w:szCs w:val="20"/>
        </w:rPr>
        <w:t>452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47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الشافعي،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ابن سينا،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ياقوت الحموي، أبو عبد الله ياقوت بن عبد الله، معجم الأدباء إرشاد الأريب إلى معرفة الأديب،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دار الغرب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بن حرام بن ثعلبة بن حرام بن كعب بن غنم بن كعب بن سلمة، شهد العقبة الثانية مع أبيه، صاحب رسول الله علیه السلام من أهل بيعة الرضوان، شهد مع الرسول صلی الله علیه و آله وسلم ثماني عشرة غزوة، روى علماً كثيراً عن الرسول صلی الله علیه و آله وسلم وعن الإمام علي علیه السلام، حدّث عنه الإمام الباقر علیه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42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649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علي، المعجم الموضوعي لأحاديث الإمام المهدي عجل الله فرجه الشریف، مصادر سيرة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331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التفسير الكبير ومفاتيح الغيب،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إبراهيم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تحقيق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الحصونة، رائد حمود، أهل البيت علیه السلام مكانتهم وفضلهم وموقف الأمة منهم من خلال كتاب نهج البلاغة، </w:t>
      </w:r>
      <w:r>
        <w:rPr>
          <w:rFonts w:eastAsia="IRNazanin" w:cs="IRNazanin"/>
          <w:b w:val="false"/>
          <w:bCs w:val="false"/>
          <w:i w:val="false"/>
          <w:iCs w:val="false"/>
          <w:color w:val="333333"/>
          <w:sz w:val="20"/>
          <w:szCs w:val="20"/>
        </w:rPr>
        <w:t>11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w:t>
      </w:r>
      <w:r>
        <w:rPr>
          <w:rFonts w:eastAsia="IRNazanin" w:cs="IRNazanin"/>
          <w:b w:val="false"/>
          <w:bCs w:val="false"/>
          <w:i w:val="false"/>
          <w:iCs w:val="false"/>
          <w:color w:val="333333"/>
          <w:sz w:val="20"/>
          <w:szCs w:val="20"/>
        </w:rPr>
        <w:t>69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يوسف بن أحمد آل 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الكشكول،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w:t>
      </w:r>
      <w:r>
        <w:rPr>
          <w:rFonts w:eastAsia="IRNazanin" w:cs="IRNazanin"/>
          <w:b w:val="false"/>
          <w:bCs w:val="false"/>
          <w:i w:val="false"/>
          <w:iCs w:val="false"/>
          <w:color w:val="333333"/>
          <w:sz w:val="20"/>
          <w:szCs w:val="20"/>
        </w:rPr>
        <w:t>46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129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325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الأمامي، دلائل الإمامة،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الأئمة، </w:t>
      </w:r>
      <w:r>
        <w:rPr>
          <w:rFonts w:eastAsia="IRNazanin" w:cs="IRNazanin"/>
          <w:b w:val="false"/>
          <w:bCs w:val="false"/>
          <w:i w:val="false"/>
          <w:iCs w:val="false"/>
          <w:color w:val="333333"/>
          <w:sz w:val="20"/>
          <w:szCs w:val="20"/>
        </w:rPr>
        <w:t>218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57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158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هو عمار بن ياسر بن مالك بن كنانة العتيبي كُني بأبي يقظان، وكان مولى لبني مخزوم وهو من المهاجرين الاولين هاجر إلى الحبشة وصلى القبيلتين وشهد بدراً والمشاهد كلها وأبلى بلاءً حسناً، كان من كبار الصحابة، حدث عن علي بن ابي طالب علیه السلام استشهد في واقعة 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الميلاني، علي، أهل البيت في نهج البلاغة، بحث منشور، مجلة تراثنا، مؤسسة آل البيت لإحياء التراث،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52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المسترشد في إمامة أمير المؤمنين علي بن أبي طالب، </w:t>
      </w:r>
      <w:r>
        <w:rPr>
          <w:rFonts w:eastAsia="IRNazanin" w:cs="IRNazanin"/>
          <w:b w:val="false"/>
          <w:bCs w:val="false"/>
          <w:i w:val="false"/>
          <w:iCs w:val="false"/>
          <w:color w:val="333333"/>
          <w:sz w:val="20"/>
          <w:szCs w:val="20"/>
        </w:rPr>
        <w:t>384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كتاب ذيل من تاريخ الصحابة والتابعية،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بيروت،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77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الطوسي، أبو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 للشيخ المفيد،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التعارف،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w:t>
      </w:r>
      <w:r>
        <w:rPr>
          <w:rFonts w:eastAsia="IRNazanin" w:cs="IRNazanin"/>
          <w:b w:val="false"/>
          <w:bCs w:val="false"/>
          <w:i w:val="false"/>
          <w:iCs w:val="false"/>
          <w:color w:val="333333"/>
          <w:sz w:val="20"/>
          <w:szCs w:val="20"/>
        </w:rPr>
        <w:t>926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أوس بن حجر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أوس بن حجر،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بيروت للطباعة،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28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143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الرازي، 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صبيح من أصحاب الإمام الصادق علیه السلام الذي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لنا صديقاً وهو رجل صدق بدين الله بما ندين به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الوليد بن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الكشي، أبو عمر محمد بن عمر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الأعلمي،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29</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بن عبد الله بن الهرير بن عبد العزى بن عامر بن الحارث بن سعد بن تميم، حدث عن النبي صلی الله علیه و آله وسلم وعن سلمان وابي رافع وأسماء بن عميس وعن عائشة وعن الإمام الصادق، ينظر، خليفة بن خياط، طبقات خليفة،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538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ذهل، بطن من بكر بن وائل، وهم بنو ذهل بن ثعلبة بن عكابة بن صعب بن علي بن بكر ابن وائل، وهم بطن من طابخة من العدنانية، وقيل بطن من طيئ من القحطانية، ينظر، القلقشندي، نهاية الارب في معرفة أنساب العرب، </w:t>
      </w:r>
      <w:r>
        <w:rPr>
          <w:rFonts w:eastAsia="IRNazanin" w:cs="IRNazanin"/>
          <w:b w:val="false"/>
          <w:bCs w:val="false"/>
          <w:i w:val="false"/>
          <w:iCs w:val="false"/>
          <w:color w:val="333333"/>
          <w:sz w:val="20"/>
          <w:szCs w:val="20"/>
        </w:rPr>
        <w:t>256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الطبري، محمد بن أبي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الفيومي،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46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تفسير فرات الكوفي،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الإمام علي أبي طالب، </w:t>
      </w:r>
      <w:r>
        <w:rPr>
          <w:rFonts w:eastAsia="IRNazanin" w:cs="IRNazanin"/>
          <w:b w:val="false"/>
          <w:bCs w:val="false"/>
          <w:i w:val="false"/>
          <w:iCs w:val="false"/>
          <w:color w:val="333333"/>
          <w:sz w:val="20"/>
          <w:szCs w:val="20"/>
        </w:rPr>
        <w:t>270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الطبرسي، أبو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الشوكاني، الفتح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الإمام علي أبي طالب،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الطبري الامامي، ذخائر العقبى،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الصباغ علي بن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في معرفة أحوال الأئمة، تحقيق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21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أبو الحسن علي بن أحمد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الوسيط في تفسير القرآن المجيد،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الرازي، التفسير الكبير، مفاتيح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القرطبي، أبو عبد الله محمد بن أحمد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سمير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عالم الكتب، الرياض،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965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964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الخفاجي، رزاق فزع، سيرة الإمام علي علیه السلام من خلال مسند أحمد بن حنبل، رسالة ماجستير غير منشورة، جامعة ذي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الوسيط في تفسير القرآن المجيد،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أبو النضر محمد بن مسعود بن عياش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واتمام النعمة،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الرازي، كفاية الأثر في النصوص على الأئمة الاثني عشر،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القران،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الوسيط في تفسير القرآن المجيد،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الشوكاني، الفتح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علي أبي طالب،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معيط، واسم أبي معيط أبان بن أبي عمرو وأمه أروى بنت كريز بن ربيعة بن حبيب بن عبد شمس أم عثمان بن عفان، فالوليد بن عقبة اخو عثمان لأمه، أسلم يوم الفتح نزلت فيه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 أَن تصِيبُوا قَوْماً بِجَهَالَةٍ فَتُتصْبِحُوا عَلَى مَا فَعَلْتُمْ ناَدِمِينَ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أرسله الرسول صلی الله علیه و آله وسلم إلى بني المصطلق مصدقاً، ولاه عثمان الكوفة، توفي بالرقة، ينظر، ابن عبد البر، الاستيعاب،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الكوفي،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الطريحي،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غريب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244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الكوفي، تفسير الكوفي،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الحسيني، شرف الدين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اسم موضع غدير خم، وخم بئر كلاب بن مرة،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مخموم القلب أي نقيه فكأنها سميت بذلك لنقائها وهو بين مكة والمدينة بالجحفة ويبعد ثلاثة أميال من الجحفة، وخم موضع نصب فيه عين الغدير وعنده خطب رسول الله علیه السلام خطبته، ينظر، 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الطبري الإمامي، المسترشد،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الرازي، كفاية الأثر، </w:t>
      </w:r>
      <w:r>
        <w:rPr>
          <w:rFonts w:eastAsia="IRNazanin" w:cs="IRNazanin"/>
          <w:b w:val="false"/>
          <w:bCs w:val="false"/>
          <w:i w:val="false"/>
          <w:iCs w:val="false"/>
          <w:color w:val="333333"/>
          <w:sz w:val="20"/>
          <w:szCs w:val="20"/>
        </w:rPr>
        <w:t>86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الأمالي،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الإمامي، أبو جعفر محمد بن جرير بن رستم، نوادر المعجزات في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الحسيني،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المشهدي، الميرزا محمد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مجتبى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محمد بن معتمدخان البدخثيتاني،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 الأبرار بما صح من مناقب أهل البيت الأطهار،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 جندب بن جنادة بن سفيان بن عبيد بن حرام بن غفار بن صليل بن حمزة بن بكر، أسلم والنبي صلی الله علیه و آله وسلم بمكة أول الإسلام فكان رابع أربعة، وهو أول من حيا رسول الله صلی الله علیه و آله وسلم بتحية الإسلام، ولما أسلم رجع إلى بلاد قومه فأقام بها حتى هاجر الرسول صلی الله علیه و آله وسلم فأتاه إلى المدينة وصحبه إلى أن مات، قال عنه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أظلت الخضراء ولا أقلت الغبراء أصدق من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بالربذة وصلى عليه عبد الله بن مسعود، ينظر، 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230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شأس الأسلمي بن عبيد بن ثعلبة بن روبية بن مالك بن الحارث بن سعد بن ثعلبة بن وردان بن أسد، له صحبه ورواية وهو ممن شهد الحديبية، اشتهر بالبأس والنجدة، وكان شاعراً مطبوعاً يُعد في أهل الحجاز، كان في الوفد الذي قدم من بني تميم على رسول الله علیه السلام، ينظر، ابن حجر العسقلاني، الإصابة في تمييز الصحابة، </w:t>
      </w:r>
      <w:r>
        <w:rPr>
          <w:rFonts w:eastAsia="IRNazanin" w:cs="IRNazanin"/>
          <w:b w:val="false"/>
          <w:bCs w:val="false"/>
          <w:i w:val="false"/>
          <w:iCs w:val="false"/>
          <w:color w:val="333333"/>
          <w:sz w:val="20"/>
          <w:szCs w:val="20"/>
        </w:rPr>
        <w:t>114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506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أبي وقاص واسم أبي وقاص مالك بن أهيب بن عبد مناف بن زهرة بن كلاب بن مرة ابن كعب بن لؤي أحد السابقين والأولين للإسلام، شهد بدراً والحديبية وأحداً، وهو من الستة أهل الشورى، ولي الكوفة أيام عثمان توفي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المزي، تهذيب الكمال،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204</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علي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من أبي طالب،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السيوطي،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في حديث البشير النذير،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فضائل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مؤسسة الرسالة،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وينظر، ابن المغازلي، مناقبالإمام من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964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123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أبو المنذر هاشم ابن محمد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 تحقيق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كفاية الطالب في مناقب علي بن أبي طالب،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الأبطحي، علي الفقيد مرتضى الموحد، الشيعة في احاديث الفرقدين،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كوة غير نافذة ومن العادة فيها المصباح، ينظر، 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الفيروز أبادي،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أو منبت شعر الراس، ينظر، 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حزم الاندلسي، محمد علي بن أحمد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أنساب العرب،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المعارف،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جمهرة النسب،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الكوراني، علي العاملي، جواهر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الخنيزي عبد الله علي، أبو طالب مؤمن قريش دراسة وتحليل،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حزم الاندلسي، جمهرة انساب العرب، </w:t>
      </w:r>
      <w:r>
        <w:rPr>
          <w:rFonts w:eastAsia="IRNazanin" w:cs="IRNazanin"/>
          <w:b w:val="false"/>
          <w:bCs w:val="false"/>
          <w:i w:val="false"/>
          <w:iCs w:val="false"/>
          <w:color w:val="333333"/>
          <w:sz w:val="20"/>
          <w:szCs w:val="20"/>
        </w:rPr>
        <w:t>14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الجوزي، تذكرة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خليفة بن خياط، تاريخ خليفة،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الشرع، عادل جليل، فضائل أمير المؤمنين علي بن أبي طالب علیه السلام في أحاديث الرسول عند جمهور المسلمين دراسة تاريخية، رسالة ماجستير غير منشورة، 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أية </w:t>
      </w:r>
      <w:r>
        <w:rPr>
          <w:rFonts w:eastAsia="IRNazanin" w:cs="IRNazanin"/>
          <w:b w:val="false"/>
          <w:bCs w:val="false"/>
          <w:i w:val="false"/>
          <w:iCs w:val="false"/>
          <w:color w:val="333333"/>
          <w:sz w:val="20"/>
          <w:szCs w:val="20"/>
        </w:rPr>
        <w:t>34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عباس علي، بلاغة النهج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الرضوان، عمان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عبد الواحد، النبي محمد صلی الله علیه و آله في رؤية أمير المؤمنين علیه السلام دراسة في نهج البلاغة، رسالة دكتوراه، 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بلاغة النهج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أبو اسحاق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محمد بن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الزمخشري، تفسير الكشاف،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الأربلي، أبي الحسن علي بن عيسى بن أبي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واتمام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النهج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الطريحي، تفسير غريب القرآن،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بلاغة النهج، </w:t>
      </w:r>
      <w:r>
        <w:rPr>
          <w:rFonts w:eastAsia="IRNazanin" w:cs="IRNazanin"/>
          <w:b w:val="false"/>
          <w:bCs w:val="false"/>
          <w:i w:val="false"/>
          <w:iCs w:val="false"/>
          <w:color w:val="333333"/>
          <w:sz w:val="20"/>
          <w:szCs w:val="20"/>
        </w:rPr>
        <w:t>28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أية </w:t>
      </w:r>
      <w:r>
        <w:rPr>
          <w:rFonts w:eastAsia="IRNazanin" w:cs="IRNazanin"/>
          <w:b w:val="false"/>
          <w:bCs w:val="false"/>
          <w:i w:val="false"/>
          <w:iCs w:val="false"/>
          <w:color w:val="333333"/>
          <w:sz w:val="20"/>
          <w:szCs w:val="20"/>
        </w:rPr>
        <w:t>54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277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أسد وهم بنو أمامة بن نصير بن قعين بن الحارث بن ثعلبة بن دوران بن أسد بن خزيمة بن مدركة بن الياس بن مضر بن معد بن عدنان، ينظر، القلقشندي، نهاية الأرب، </w:t>
      </w:r>
      <w:r>
        <w:rPr>
          <w:rFonts w:eastAsia="IRNazanin" w:cs="IRNazanin"/>
          <w:b w:val="false"/>
          <w:bCs w:val="false"/>
          <w:i w:val="false"/>
          <w:iCs w:val="false"/>
          <w:color w:val="333333"/>
          <w:sz w:val="20"/>
          <w:szCs w:val="20"/>
        </w:rPr>
        <w:t>37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القتب وحزام السرج ويقال للرجل المضطرب في أمره انه لقلق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أية </w:t>
      </w:r>
      <w:r>
        <w:rPr>
          <w:rFonts w:eastAsia="IRNazanin" w:cs="IRNazanin"/>
          <w:b w:val="false"/>
          <w:bCs w:val="false"/>
          <w:i w:val="false"/>
          <w:iCs w:val="false"/>
          <w:color w:val="333333"/>
          <w:sz w:val="20"/>
          <w:szCs w:val="20"/>
        </w:rPr>
        <w:t>61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نسبة إلى وليعة بن حجر وهم ملوك حضرموت حمده ومنحوس ومشرح وابضعة،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كحاله، عمر رضا، معجم قبائل العرب القديمة والحديثة،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الامالي، </w:t>
      </w:r>
      <w:r>
        <w:rPr>
          <w:rFonts w:eastAsia="IRNazanin" w:cs="IRNazanin"/>
          <w:b w:val="false"/>
          <w:bCs w:val="false"/>
          <w:i w:val="false"/>
          <w:iCs w:val="false"/>
          <w:color w:val="333333"/>
          <w:sz w:val="20"/>
          <w:szCs w:val="20"/>
        </w:rPr>
        <w:t>321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بلاغة النهج في نهج البلاغة، </w:t>
      </w:r>
      <w:r>
        <w:rPr>
          <w:rFonts w:eastAsia="IRNazanin" w:cs="IRNazanin"/>
          <w:b w:val="false"/>
          <w:bCs w:val="false"/>
          <w:i w:val="false"/>
          <w:iCs w:val="false"/>
          <w:color w:val="333333"/>
          <w:sz w:val="20"/>
          <w:szCs w:val="20"/>
        </w:rPr>
        <w:t>106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138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بلاغة النهج، </w:t>
      </w:r>
      <w:r>
        <w:rPr>
          <w:rFonts w:eastAsia="IRNazanin" w:cs="IRNazanin"/>
          <w:b w:val="false"/>
          <w:bCs w:val="false"/>
          <w:i w:val="false"/>
          <w:iCs w:val="false"/>
          <w:color w:val="333333"/>
          <w:sz w:val="20"/>
          <w:szCs w:val="20"/>
        </w:rPr>
        <w:t>158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473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المطلب، بطن من هاشم واسم عبد المطلب عامر وإنما سمي عبد المطلب لأنه كان صغيراً بالمدينة عند أمه سلمى بنت عمرو من بني النجار بن الخزرج فأخذه عمه المطلب بن عبد مناف واتى به مكة وهو راكب خلفه على عير فقالت قريش حينئذ هذا عبد المطلب فقال ويحكم هذا ابن أخي فلغب عليه هذا الاسم وكان يلقب بشيبة، ينظر، القلقشندي، نهاية الارب، </w:t>
      </w:r>
      <w:r>
        <w:rPr>
          <w:rFonts w:eastAsia="IRNazanin" w:cs="IRNazanin"/>
          <w:b w:val="false"/>
          <w:bCs w:val="false"/>
          <w:i w:val="false"/>
          <w:iCs w:val="false"/>
          <w:color w:val="333333"/>
          <w:sz w:val="20"/>
          <w:szCs w:val="20"/>
        </w:rPr>
        <w:t>343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الصالح، صبحي، نهج البلاغة، </w:t>
      </w:r>
      <w:r>
        <w:rPr>
          <w:rFonts w:eastAsia="IRNazanin" w:cs="IRNazanin"/>
          <w:b w:val="false"/>
          <w:bCs w:val="false"/>
          <w:i w:val="false"/>
          <w:iCs w:val="false"/>
          <w:color w:val="333333"/>
          <w:sz w:val="20"/>
          <w:szCs w:val="20"/>
        </w:rPr>
        <w:t>539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469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التميمي، أركان، شرح نهج البلاغة الميسر، دار الحجة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101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علیه السلام،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الحلي، الحسن بن يوسف بن المطهر،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الدركاهي،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صور الجمال في سيرة الرسول علیه السلام، بحث منشور، مجلة كلية التربية للعلوم الإنسانية، جامعة ذي قار،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ابي ليلى الانصاري ممن صحب رسول الله علیه السلام وشهد معه أُحداً وما بعدها من المشاهد ثم انتقل إلى الكوفة، من اصحاب أمير المؤمنين علي علیه السلام وشهد مع الإمام علیه السلام 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الاثير،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الإمام علي،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بكري، حسين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في أخبار انفس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الطبري أبو جعفر أحمد بن عبد الله، الرياض النضرة، تحقيق، عيسى الحموي،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573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421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شمس بن عبد مناف القرشي، كبير قريش وأحد ساداتها في الجاهلية، نشأ يتيماً في حجر حرب بن أمية وأدرك الإسلام وطفى، شهد بدراً مع المشركين وكان ضخم الجثة عظيم الهامة أحاط به الإمام علي علیه السلام والحمزة علیه السلام وعبيدة بن الحارث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ربيعة بن عبد شمس بن عبد مناف بن قصي، خال معاوية قتله الإمام علي علیه السلام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ابي سفيان صخر بن حرب الاموي القرشي جاهلي، ادرك الإسلام وكان شديد الأذى لرسول الله علیه السلام وقاتل المسلمين فقتلوه يوم 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البلاذري،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222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جواد، الكاشف عن الفاظ نهج البلاغة في شروحه،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طهران،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60</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الصالح، صبحي، نهج البلاغة، </w:t>
      </w:r>
      <w:r>
        <w:rPr>
          <w:rFonts w:eastAsia="IRNazanin" w:cs="IRNazanin"/>
          <w:b w:val="false"/>
          <w:bCs w:val="false"/>
          <w:i w:val="false"/>
          <w:iCs w:val="false"/>
          <w:color w:val="333333"/>
          <w:sz w:val="20"/>
          <w:szCs w:val="20"/>
        </w:rPr>
        <w:t>36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349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الصالح، صبحي، نهج البلاغة، </w:t>
      </w:r>
      <w:r>
        <w:rPr>
          <w:rFonts w:eastAsia="IRNazanin" w:cs="IRNazanin"/>
          <w:b w:val="false"/>
          <w:bCs w:val="false"/>
          <w:i w:val="false"/>
          <w:iCs w:val="false"/>
          <w:color w:val="333333"/>
          <w:sz w:val="20"/>
          <w:szCs w:val="20"/>
        </w:rPr>
        <w:t>378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تنظر الرواية عند 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عمرو بن بحر، المحاسن والاضداد،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الخانجي، القاهرة،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عجيمي، أحمد فاضل، العرب قبل الإسلام في شرح نهج البلاغة لابن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الحصاد، دمشق،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عدنان، النبي محمد علیه السلام في رؤية أمير المؤمنين علیه السلام، </w:t>
      </w:r>
      <w:r>
        <w:rPr>
          <w:rFonts w:eastAsia="IRNazanin" w:cs="IRNazanin"/>
          <w:b w:val="false"/>
          <w:bCs w:val="false"/>
          <w:i w:val="false"/>
          <w:iCs w:val="false"/>
          <w:color w:val="333333"/>
          <w:sz w:val="20"/>
          <w:szCs w:val="20"/>
        </w:rPr>
        <w:t>36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العباس بن عبد المطلب بن هاشم بن عبد مناف القرشي الهاشمي يكنى ابا عبد الله، أمه أم الفضل لبابة بنت الحارث من بني هلال، غزا مع رسول الله علیه السلام حنيناً وشهد معه حجة الوداع وشهد غسله علیه السلام وهو الذي كان يصب الماء على علي علیه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طاعون 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عبد البر، الاستيعاب،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زيد بن علي بن الحسين بن علي بن ابي طالب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يلقب ذا الدمعة كان الإمام الصادق علیه السلام تبناه وزوجه بنت الأرقط روى عن الإمام الصادق والرضا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بلاغة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رضي الدين ابي نصر الحسن بن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منشورات الشريف الرضي،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 وحيد،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كفاية الطالب، </w:t>
      </w:r>
      <w:r>
        <w:rPr>
          <w:rFonts w:eastAsia="IRNazanin" w:cs="IRNazanin"/>
          <w:b w:val="false"/>
          <w:bCs w:val="false"/>
          <w:i w:val="false"/>
          <w:iCs w:val="false"/>
          <w:color w:val="333333"/>
          <w:sz w:val="20"/>
          <w:szCs w:val="20"/>
        </w:rPr>
        <w:t>194</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الفيضان، الارض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282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بن أيوب البجلي، كوفي، ثقة، صدوق سكن بغداد، من اصحاب الإمام الصادق علیه السلام روى عن الإمام موسى الكاظم علیه السلام له كتب منها أصول الشرائع، مات ببغداد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الكشي، رجال الكشي، </w:t>
      </w:r>
      <w:r>
        <w:rPr>
          <w:rFonts w:eastAsia="IRNazanin" w:cs="IRNazanin"/>
          <w:b w:val="false"/>
          <w:bCs w:val="false"/>
          <w:i w:val="false"/>
          <w:iCs w:val="false"/>
          <w:color w:val="333333"/>
          <w:sz w:val="20"/>
          <w:szCs w:val="20"/>
        </w:rPr>
        <w:t>301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471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علي بن أبي طالب،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المؤرخ نفسه،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علي بن أبي طالب،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كندة وهم ملوك حضرموت ومن زعمائها الاسود بن الارقم ويزيد بن قروه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ابراهيم بن محمد بن المؤيد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في فضائل المرتضى والبتول والسبطين والأئمة من ذريتهم،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315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محمد بن عبد الله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الاثر في فنون المغازي والشمائل والسير،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العيد الخطراوي ومحي الدين متوة، دار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527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نور الدين علي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وفاء الوفاء بأخبار دار المصطفى،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السامرائي،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الفرقان، مكة المكرمة،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420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أبي اوفى واسم ابي أوفى علقمة بن خالد بن الحارث بن ابي أسيد بن رفاعة بن ثعلبة بن جوازان بن اسلم الاسلمي، يعدُ من اهل المدينة، روى عنه سعد بن شرحبيل هو اخو عبدالله ابن اوفى روي حديث المؤاخاة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عبد البر، الاستيعاب،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بن محمد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الاسلامي لجماعة المدرسين، 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حارثه بن شرجيل بن عبد العزى بن إمرى القيس، المولى لأمير الكبير حب رسول الله علیه السلام ومولاه وابن مولاه، استعمله الرسول علیه السلام على الجيش لغزو الشام شهد مؤته مع والده وسكن المزه مدة ثم رجع إلى المدينة فمات بها بوادي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369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وقيل أبو محمد الجعفي، الكوفي، له عدة مصنفات منها كتاب الايمان والاسلام وكتاب يوم وليلة وكتاب بدء الخلق والحث على الاعتبار ووصية المفضل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رجال الكشي،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419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الاخبار، </w:t>
      </w:r>
      <w:r>
        <w:rPr>
          <w:rFonts w:eastAsia="IRNazanin" w:cs="IRNazanin"/>
          <w:b w:val="false"/>
          <w:bCs w:val="false"/>
          <w:i w:val="false"/>
          <w:iCs w:val="false"/>
          <w:color w:val="333333"/>
          <w:sz w:val="20"/>
          <w:szCs w:val="20"/>
        </w:rPr>
        <w:t>107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الصدوق،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الطريحي،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البحرين ومطلع النيرين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حسين، مركز الاشعاع الاسلامي للدراسات والبحوث،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438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عبده، محمد،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وينظر،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الخويلدي، حسن مكي، فاطمة الزهراء علیها السلام الحجه والقدوة،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الاخبار، </w:t>
      </w:r>
      <w:r>
        <w:rPr>
          <w:rFonts w:eastAsia="IRNazanin" w:cs="IRNazanin"/>
          <w:b w:val="false"/>
          <w:bCs w:val="false"/>
          <w:i w:val="false"/>
          <w:iCs w:val="false"/>
          <w:color w:val="333333"/>
          <w:sz w:val="20"/>
          <w:szCs w:val="20"/>
        </w:rPr>
        <w:t>106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928</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مطر رحيم عباس، آل بيت النبوة علیه السلام في كتاب الرسل والملوك، </w:t>
      </w:r>
      <w:r>
        <w:rPr>
          <w:rFonts w:eastAsia="IRNazanin" w:cs="IRNazanin"/>
          <w:b w:val="false"/>
          <w:bCs w:val="false"/>
          <w:i w:val="false"/>
          <w:iCs w:val="false"/>
          <w:color w:val="333333"/>
          <w:sz w:val="20"/>
          <w:szCs w:val="20"/>
        </w:rPr>
        <w:t>129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ملجم المرادي، احد بني مدرك، حي من مراد، شهد فتح مصر، واختط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الخوارج، قام بقتل أمير المؤمنين علي بن ابي طالب علیه السلام وقتل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473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473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556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الصالح، صبحي، نهج البلاغة،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التميمي، اركان، شرح نهج البلاغة، الميسر، </w:t>
      </w:r>
      <w:r>
        <w:rPr>
          <w:rFonts w:eastAsia="IRNazanin" w:cs="IRNazanin"/>
          <w:b w:val="false"/>
          <w:bCs w:val="false"/>
          <w:i w:val="false"/>
          <w:iCs w:val="false"/>
          <w:color w:val="333333"/>
          <w:sz w:val="20"/>
          <w:szCs w:val="20"/>
        </w:rPr>
        <w:t>407</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حميد سراج، مفهوم إعداد وتربية البديل في وصايا الإمام علي لابنه الحسن علیهما السلام دراسة في نهج البلاغة، بحث منشور، مجلة القادسية للعلوم الإنسانية، 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حاضرة حلب وحاضرة قنسرين وهي من الأرباض والضواحي المحيطة بهذه البلاد سكانها من التركمان المستعربة من أولاد الاجناد، بها جامع حسن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والاسواق الكثيرة كان معظم سكانها من النصارى فأسلموا والبعض الآخر تصالحوا على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اية </w:t>
      </w:r>
      <w:r>
        <w:rPr>
          <w:rFonts w:eastAsia="IRNazanin" w:cs="IRNazanin"/>
          <w:b w:val="false"/>
          <w:bCs w:val="false"/>
          <w:i w:val="false"/>
          <w:iCs w:val="false"/>
          <w:color w:val="333333"/>
          <w:sz w:val="20"/>
          <w:szCs w:val="20"/>
        </w:rPr>
        <w:t>45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عبد علي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المحلآني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الحائري، محمد مهدي، شجرة طوبى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بن أبي طالب،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المؤرخ نفسه،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الاندلسي،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خليفة،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373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اية </w:t>
      </w:r>
      <w:r>
        <w:rPr>
          <w:rFonts w:eastAsia="IRNazanin" w:cs="IRNazanin"/>
          <w:b w:val="false"/>
          <w:bCs w:val="false"/>
          <w:i w:val="false"/>
          <w:iCs w:val="false"/>
          <w:color w:val="333333"/>
          <w:sz w:val="20"/>
          <w:szCs w:val="20"/>
        </w:rPr>
        <w:t>61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w:t>
      </w:r>
      <w:r>
        <w:rPr>
          <w:rFonts w:eastAsia="IRNazanin" w:cs="IRNazanin"/>
          <w:b w:val="false"/>
          <w:bCs w:val="false"/>
          <w:i w:val="false"/>
          <w:iCs w:val="false"/>
          <w:color w:val="333333"/>
          <w:sz w:val="20"/>
          <w:szCs w:val="20"/>
        </w:rPr>
        <w:t>113</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w:t>
      </w:r>
      <w:r>
        <w:rPr>
          <w:rFonts w:eastAsia="IRNazanin" w:cs="IRNazanin"/>
          <w:b w:val="false"/>
          <w:bCs w:val="false"/>
          <w:i w:val="false"/>
          <w:iCs w:val="false"/>
          <w:color w:val="333333"/>
          <w:sz w:val="20"/>
          <w:szCs w:val="20"/>
        </w:rPr>
        <w:t>249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الخطاب بن نفيل بن عبد العزى بن رباح بن عبد الله القرشي، ولد في عهد رسول الله، هرب إلى معاوية لمّا ولِّی الإمام علي علیه السلام الخلافة، قُتِل بصفِّين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ينظر، 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اية </w:t>
      </w:r>
      <w:r>
        <w:rPr>
          <w:rFonts w:eastAsia="IRNazanin" w:cs="IRNazanin"/>
          <w:b w:val="false"/>
          <w:bCs w:val="false"/>
          <w:i w:val="false"/>
          <w:iCs w:val="false"/>
          <w:color w:val="333333"/>
          <w:sz w:val="20"/>
          <w:szCs w:val="20"/>
        </w:rPr>
        <w:t>31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حسين، طه، الفتنة الكبرى، علي والنبوة،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 وقعة صفين،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الطبرسي، حسين الميرزا هوزي، مستدرك الوسائل ومستنبط المسائل،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لاحياء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أول حدودها مما يلي العراق وآخر حدودها مما يلي الهند طخارستان وغزنه وسجستان وكرمان وليس ذلك منها إنما هو اطراف حدودها، وتشتمل على أمهات من البلاد منها نيسابور وهراة ومرو وقد فتحت أكثر من مرة عنوة وصلحاً، 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عثمان بن عفان بإمارة 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بن أمية بن عبد شمس بن عبد مناف بن قصي والد عمرو بن سعيد الأشرق، روى عن عمر وعائشة، ولي أمر المدينة غير مرة لمعاوية وولي الكوفة أيام عثمان وقد اعتزل الفتنة ولم يقاتل مع معاوية، غزى طبرستان وفتحها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حذيفة بن حسيل بن جابر بن عمرو بن ربيعة بن جروة بن الحارث بن مازن العبسي، يكنى أبو عبدالله من نجباء أصحاب رسول الله علیه السلام من اعيان المهاجرين، شهد أحداً ولي على المدائن أيام عمر وبقي بها بعد مقتل عثمان، شهد حروب نهاوند وأخذ الراية بعد مقتل النعمان بن مقرف أمير الجيش، لم يشهد بدراً لأن المشركين اخذوا عليه الميثاق أن لا يقاتلهم توفي 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 هي مدينة عظيمة في قبلة همذان بينهما ثلاثة أيام سميت نهاوند لأنهم وجدوها كما هي ويقال انها من بناء نوح علیه السلام اي نوح وضعها واسمها نوح أوند فخففت وقيل نهاوند، فتحت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عمر بن الخطاب واميرها النعمان بن مقرن المزني ثم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ابي سرح بن الحارث بن حبيب بن حذية بن مالك بن حسل بن عامر بن لؤي وكان قد أسلم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افتتن وخرج من المدينة إلى مكة مرتداً فأهدر رسول الله علیه السلام دمه يوم الفتح، فجاء عثمان بن عفان إلى النبي علیه السلام فاستأمن له فأمن، وكان أخاه من الرضاعة، وولاه عثمان مصر، بعد عمرو بن العاص نزلها وابتنى لها داراً فلم يزل والياً حتى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خلدون، ديوان المبتدأ والخبر في تاريخ العرب والبربر ومن عاصرهم من ذوي الشان الأكبر،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حكيل شماته وسهيل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التاليف، اعلام الهداية، سيرة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اية </w:t>
      </w:r>
      <w:r>
        <w:rPr>
          <w:rFonts w:eastAsia="IRNazanin" w:cs="IRNazanin"/>
          <w:b w:val="false"/>
          <w:bCs w:val="false"/>
          <w:i w:val="false"/>
          <w:iCs w:val="false"/>
          <w:color w:val="333333"/>
          <w:sz w:val="20"/>
          <w:szCs w:val="20"/>
        </w:rPr>
        <w:t>93</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القرطبي، 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408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أمير المؤمنين علي بن أبي طالب، </w:t>
      </w:r>
      <w:r>
        <w:rPr>
          <w:rFonts w:eastAsia="IRNazanin" w:cs="IRNazanin"/>
          <w:b w:val="false"/>
          <w:bCs w:val="false"/>
          <w:i w:val="false"/>
          <w:iCs w:val="false"/>
          <w:color w:val="333333"/>
          <w:sz w:val="20"/>
          <w:szCs w:val="20"/>
        </w:rPr>
        <w:t>358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252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213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الصالح، صبحي، شرح نهج البلاغة، </w:t>
      </w:r>
      <w:r>
        <w:rPr>
          <w:rFonts w:eastAsia="IRNazanin" w:cs="IRNazanin"/>
          <w:b w:val="false"/>
          <w:bCs w:val="false"/>
          <w:i w:val="false"/>
          <w:iCs w:val="false"/>
          <w:color w:val="333333"/>
          <w:sz w:val="20"/>
          <w:szCs w:val="20"/>
        </w:rPr>
        <w:t>454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187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405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w:t>
      </w:r>
      <w:r>
        <w:rPr>
          <w:rFonts w:eastAsia="IRNazanin" w:cs="IRNazanin"/>
          <w:b w:val="false"/>
          <w:bCs w:val="false"/>
          <w:i w:val="false"/>
          <w:iCs w:val="false"/>
          <w:color w:val="333333"/>
          <w:sz w:val="20"/>
          <w:szCs w:val="20"/>
        </w:rPr>
        <w:t>449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الصالح، صبحي، شرح نهج البلاغة، </w:t>
      </w:r>
      <w:r>
        <w:rPr>
          <w:rFonts w:eastAsia="IRNazanin" w:cs="IRNazanin"/>
          <w:b w:val="false"/>
          <w:bCs w:val="false"/>
          <w:i w:val="false"/>
          <w:iCs w:val="false"/>
          <w:color w:val="333333"/>
          <w:sz w:val="20"/>
          <w:szCs w:val="20"/>
        </w:rPr>
        <w:t>449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محجن الثقفي، اختُلِف في اسمه فقيل مالك بن حبيب وقيل عبد الله بن حبيب بن عمرو ابن عمير بن عوف بن عقدة بن غيرة بن عوف وهو ثقيف الثقفي، أسلم حين أسلمت ثقيف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أحد الأبطال والشعراء في الجاهلية والاسلام، نفي إلى جزيرة البحر فهرب ولحق سعد بن أبي وقاص فأمر عمر بن الخطاب بحبسه عنده ولما اشتد القتال في القادسية التمس أبو محجن امراء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تخلي سبيله وعاهدها أن يعود إلى القيد إن سلم فأخلت سبيله وقاتل قتالاً شديداً ورجع بعد المعركة إلى قيده وأخلي سبيله،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عبد البر، الاستيعاب،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الأرشية، جمع رشاء وهو حبل يسقى به من البئر، ينظر، 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60</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69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409</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الامالي، </w:t>
      </w:r>
      <w:r>
        <w:rPr>
          <w:rFonts w:eastAsia="IRNazanin" w:cs="IRNazanin"/>
          <w:b w:val="false"/>
          <w:bCs w:val="false"/>
          <w:i w:val="false"/>
          <w:iCs w:val="false"/>
          <w:color w:val="333333"/>
          <w:sz w:val="20"/>
          <w:szCs w:val="20"/>
        </w:rPr>
        <w:t>262</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110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w:t>
      </w:r>
      <w:r>
        <w:rPr>
          <w:rFonts w:eastAsia="IRNazanin" w:cs="IRNazanin"/>
          <w:b w:val="false"/>
          <w:bCs w:val="false"/>
          <w:i w:val="false"/>
          <w:iCs w:val="false"/>
          <w:color w:val="333333"/>
          <w:sz w:val="20"/>
          <w:szCs w:val="20"/>
        </w:rPr>
        <w:t>454</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978</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الصدوق، كمال الدين واتمام النعمة، </w:t>
      </w:r>
      <w:r>
        <w:rPr>
          <w:rFonts w:eastAsia="IRNazanin" w:cs="IRNazanin"/>
          <w:b w:val="false"/>
          <w:bCs w:val="false"/>
          <w:i w:val="false"/>
          <w:iCs w:val="false"/>
          <w:color w:val="333333"/>
          <w:sz w:val="20"/>
          <w:szCs w:val="20"/>
        </w:rPr>
        <w:t>230</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سفيان بن فروة الأسلمي من الأنصار، روى عن أبيه، ينظر،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110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12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زين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البهبودي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المكتبه الرضوية، قم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الحويزي،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49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الطباطبائي، 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أكثم بن محمد بن قطن التميمي أبو محمد، قاضٍ رفيع القدر، عالي الشهرة، يتصل نسبه بأكثم بن صيفي حكيم العرب، ولد بمرو واتصل بالمأمون فولاه قضاء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القضاء ببغداد، عزله المتوكل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أمواله، مرض وتوفي بالربذة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خلكان،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النعماني، الغيبة،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16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العسكري، المرتضى، معالم المدرستين، مؤسسة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العاملي، محمد حسين الحاج، حقوق آل البيت علیهم السلام في الكتاب والسنة باتفاق الأمة،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الصدوق، معاني الأخبار، </w:t>
      </w:r>
      <w:r>
        <w:rPr>
          <w:rFonts w:eastAsia="IRNazanin" w:cs="IRNazanin"/>
          <w:b w:val="false"/>
          <w:bCs w:val="false"/>
          <w:i w:val="false"/>
          <w:iCs w:val="false"/>
          <w:color w:val="333333"/>
          <w:sz w:val="20"/>
          <w:szCs w:val="20"/>
        </w:rPr>
        <w:t>60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الصالح، صبحي، شرح نهج البلاغة، </w:t>
      </w:r>
      <w:r>
        <w:rPr>
          <w:rFonts w:eastAsia="IRNazanin" w:cs="IRNazanin"/>
          <w:b w:val="false"/>
          <w:bCs w:val="false"/>
          <w:i w:val="false"/>
          <w:iCs w:val="false"/>
          <w:color w:val="333333"/>
          <w:sz w:val="20"/>
          <w:szCs w:val="20"/>
        </w:rPr>
        <w:t>27</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الصالح، صبحي، شرح نهج البلاغة،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الميلاني، علي، أهل البيت في نهج البلاغة، </w:t>
      </w:r>
      <w:r>
        <w:rPr>
          <w:rFonts w:eastAsia="IRNazanin" w:cs="IRNazanin"/>
          <w:b w:val="false"/>
          <w:bCs w:val="false"/>
          <w:i w:val="false"/>
          <w:iCs w:val="false"/>
          <w:color w:val="333333"/>
          <w:sz w:val="20"/>
          <w:szCs w:val="20"/>
        </w:rPr>
        <w:t>130</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125</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w:t>
      </w:r>
      <w:r>
        <w:rPr>
          <w:rFonts w:eastAsia="IRNazanin" w:cs="IRNazanin"/>
          <w:b w:val="false"/>
          <w:bCs w:val="false"/>
          <w:i w:val="false"/>
          <w:iCs w:val="false"/>
          <w:color w:val="333333"/>
          <w:sz w:val="20"/>
          <w:szCs w:val="20"/>
        </w:rPr>
        <w:t>27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الميلاني، علي، أهل البيت في نهج البلاغة، </w:t>
      </w:r>
      <w:r>
        <w:rPr>
          <w:rFonts w:eastAsia="IRNazanin" w:cs="IRNazanin"/>
          <w:b w:val="false"/>
          <w:bCs w:val="false"/>
          <w:i w:val="false"/>
          <w:iCs w:val="false"/>
          <w:color w:val="333333"/>
          <w:sz w:val="20"/>
          <w:szCs w:val="20"/>
        </w:rPr>
        <w:t>131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برية النصراني أسلم على يد الإمام موسى الكاظم علیه السلام ومات في زمانه فغسله وكفنه ودفنه ولحده بيده، 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حواري من حوارييّ المسيح، فتمنى الكثير أن يكونوا مثله، ينظر، الطوسي، الفهرست، </w:t>
      </w:r>
      <w:r>
        <w:rPr>
          <w:rFonts w:eastAsia="IRNazanin" w:cs="IRNazanin"/>
          <w:b w:val="false"/>
          <w:bCs w:val="false"/>
          <w:i w:val="false"/>
          <w:iCs w:val="false"/>
          <w:color w:val="333333"/>
          <w:sz w:val="20"/>
          <w:szCs w:val="20"/>
        </w:rPr>
        <w:t>61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الصدوق، التوحيد، </w:t>
      </w:r>
      <w:r>
        <w:rPr>
          <w:rFonts w:eastAsia="IRNazanin" w:cs="IRNazanin"/>
          <w:b w:val="false"/>
          <w:bCs w:val="false"/>
          <w:i w:val="false"/>
          <w:iCs w:val="false"/>
          <w:color w:val="333333"/>
          <w:sz w:val="20"/>
          <w:szCs w:val="20"/>
        </w:rPr>
        <w:t>275</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عباس،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244</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الحويزي،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الشيرازي، ناصر مكارم، 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244</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بن جعفر وهو لأم ولد عقد له محمد بن محمد بن زيد بن علي بن الحسين بن علي ابن أبي طالب علیه السلام أيام أبي السرايا على الأهواز، ولما دخل البصرة وغلب عليها دور بني العباس وأضرم الناس في نخيلهم وجميع أسبابهم، فقيل له زيد النار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حزم الأندلسي، جمهرة أنساب العرب،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الحسين بن علي بن أبي طالب علیه السلام القريشية الهاشمية المدنية، أخت علي بن الحسين زين العابدين، روت عن بلال المؤذن مرسلاً وأبيها الحسين بن علي، قدمت دمشق بعد استشهاد أبيها، ثم خرجت إلى المدينة أمها أم إسحاق بنت طلحة، تزوجت الحسن بن الحسن بن الإمام علي بن أبي طالب علیه السلام ثم مات، وتزوجت عبد الله بن عمر بن عفان، ينظر، ابن سعد،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طاهر بن طيفورالبغدادي،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372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المقتطف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المحمودي، محمد باقر، نهج السعادة في مستدرك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الحسين بن علي بن أبي طالب، مسند الإمام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الحياة،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105</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549</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مرة بن عبس بن مالك بن المحرث بن مازن بن سعد بن مالك بن رفاعة بن نصر ابن غطفان بن جهينة، أسلم قديماً وصحب النبي علیه السلام وشهد معه المشاهد، وكان أول من لحق قضاعة باليمن، ينظر، 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أمير المؤمنين علي،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445</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24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444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62</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368</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368</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219</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w:t>
      </w:r>
      <w:r>
        <w:rPr>
          <w:rFonts w:eastAsia="IRNazanin" w:cs="IRNazanin"/>
          <w:b w:val="false"/>
          <w:bCs w:val="false"/>
          <w:i w:val="false"/>
          <w:iCs w:val="false"/>
          <w:color w:val="333333"/>
          <w:sz w:val="20"/>
          <w:szCs w:val="20"/>
        </w:rPr>
        <w:t>782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w:t>
      </w:r>
      <w:r>
        <w:rPr>
          <w:rFonts w:eastAsia="IRNazanin" w:cs="IRNazanin"/>
          <w:b w:val="false"/>
          <w:bCs w:val="false"/>
          <w:i w:val="false"/>
          <w:iCs w:val="false"/>
          <w:color w:val="333333"/>
          <w:sz w:val="20"/>
          <w:szCs w:val="20"/>
        </w:rPr>
        <w:t>782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309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حميد سراج، الفكر الاختباري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ومكتبة البصائر،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3322</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عبد الزهراء الخطيب، مصادر نهج البلاغة 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61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3</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30</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الداخل بن معاوية بن هشام بن عبد الملك بن مروان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ويعرف بالداخل الأموي، مؤسس الدولة الأموية بالأندلس، ولد في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يتيماً فتربى في بيت الخلافة، ولما قتل العباسيون الملك الأموي بالشام وفتكوا بالأمويين بلغ عبد الرحمن افريقيا وقصد المغرب ثم إلى الأندلس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الذهبي، دولة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المؤرخ نفسه،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أحداث ما جرى على البيت العلوي في خلافة أبي جعفر المنصور،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الطبري، تاريخ الرسل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عماد الدين أبو جعفر محمد بن أبي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السادس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الفيومي،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 جماعة المدرسين،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174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w:t>
      </w:r>
      <w:r>
        <w:rPr>
          <w:rFonts w:eastAsia="IRNazanin" w:cs="IRNazanin"/>
          <w:b w:val="false"/>
          <w:bCs w:val="false"/>
          <w:i w:val="false"/>
          <w:iCs w:val="false"/>
          <w:color w:val="333333"/>
          <w:sz w:val="20"/>
          <w:szCs w:val="20"/>
        </w:rPr>
        <w:t>76</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319</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115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w:t>
      </w:r>
      <w:r>
        <w:rPr>
          <w:rFonts w:eastAsia="IRNazanin" w:cs="IRNazanin"/>
          <w:b w:val="false"/>
          <w:bCs w:val="false"/>
          <w:i w:val="false"/>
          <w:iCs w:val="false"/>
          <w:color w:val="333333"/>
          <w:sz w:val="20"/>
          <w:szCs w:val="20"/>
        </w:rPr>
        <w:t>142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خلدون، 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الساعدي، رحيم سالم، الاتجاهات الفكرية عند الإمام علي، </w:t>
      </w:r>
      <w:r>
        <w:rPr>
          <w:rFonts w:eastAsia="IRNazanin" w:cs="IRNazanin"/>
          <w:b w:val="false"/>
          <w:bCs w:val="false"/>
          <w:i w:val="false"/>
          <w:iCs w:val="false"/>
          <w:color w:val="333333"/>
          <w:sz w:val="20"/>
          <w:szCs w:val="20"/>
        </w:rPr>
        <w:t>12</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الجاثليق، كلمة أرمينية من أصل يوناني وتعني متقدم الأساقفة، أي المشرف على أكثر من أسقفية محلية، ويكون تابعاً للبطريرك الذي هو رئيس جميع الأكليرورس، وكانت كلمة الجاثليق تطلق على كبار الأساقفة الذين يمنعهم طول المسافات بين مقرهم ومقر البطريرك من الاتصال به في كل أمر فصار لهم التصرف شبه المطلق في تدبير شؤون رعيتهم، ينظر، مجمع اللغة العربية، 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مكتبة الشروق،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115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الصالح، صبحي، شرح نهج البلاغة، </w:t>
      </w:r>
      <w:r>
        <w:rPr>
          <w:rFonts w:eastAsia="IRNazanin" w:cs="IRNazanin"/>
          <w:b w:val="false"/>
          <w:bCs w:val="false"/>
          <w:i w:val="false"/>
          <w:iCs w:val="false"/>
          <w:color w:val="333333"/>
          <w:sz w:val="20"/>
          <w:szCs w:val="20"/>
        </w:rPr>
        <w:t>57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بن مروان بن الحكم بن أبي العاص بن أمية بن عبد شمس، وأمه أم عاصم ابنة عاصم بن عمر بن الخطاب، يكنى أبا حفص،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أبطل سب أمير المؤمنين علي علیه السلام وأقرأ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شدد كثيراً على بني أمية وانتزع من أيديهم كثيراً مما غصبوه،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من العمر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وستة أشهر كانت وفاته بالسم، ينظر، 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السيوطي، تاريخ الخلفاء،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سالم، الاتجاهات الفكرية عند الإمام علي، </w:t>
      </w:r>
      <w:r>
        <w:rPr>
          <w:rFonts w:eastAsia="IRNazanin" w:cs="IRNazanin"/>
          <w:b w:val="false"/>
          <w:bCs w:val="false"/>
          <w:i w:val="false"/>
          <w:iCs w:val="false"/>
          <w:color w:val="333333"/>
          <w:sz w:val="20"/>
          <w:szCs w:val="20"/>
        </w:rPr>
        <w:t>11</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أبو الفرج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صفة الصفوة،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محمد عبد 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ابن خلدون، الاسكندرية،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العثمانية،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سالم، الاتجاهات الفكرية عند الإمام علي، </w:t>
      </w:r>
      <w:r>
        <w:rPr>
          <w:rFonts w:eastAsia="IRNazanin" w:cs="IRNazanin"/>
          <w:b w:val="false"/>
          <w:bCs w:val="false"/>
          <w:i w:val="false"/>
          <w:iCs w:val="false"/>
          <w:color w:val="333333"/>
          <w:sz w:val="20"/>
          <w:szCs w:val="20"/>
        </w:rPr>
        <w:t>12</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بن الحكم الثقفي أبو محمد، قائد سفاك وداهية، ولد ونشأ بالطائف وانتقل إلى الشام فلحق بروح زنباع نائب عبد الملك بن مروان فكان من شرطته ثم مازال يظهر ذلك حتى قلده عبد الملك أمر عسكره وأمره بقتال عبد الله بن الزبير فزحف بجيش إلى الحجاز وقتل عبد الله وفرق جموعه فولاه عبد الملك مكة والمدينة والطائف ثم العراق، بنى مدينة واسط،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215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سالم، الاتجاهات الفكرية عند الإمام علي، </w:t>
      </w:r>
      <w:r>
        <w:rPr>
          <w:rFonts w:eastAsia="IRNazanin" w:cs="IRNazanin"/>
          <w:b w:val="false"/>
          <w:bCs w:val="false"/>
          <w:i w:val="false"/>
          <w:iCs w:val="false"/>
          <w:color w:val="333333"/>
          <w:sz w:val="20"/>
          <w:szCs w:val="20"/>
        </w:rPr>
        <w:t>12</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زياد بن أبيه على البصرة، ينظر،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خالد القسري على العراق، ينظر،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190</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مغنية، محمد جواد،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أبو الفرج، مقاتل الطالبيين،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الصدوق، 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549</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الخويصرة، واسمه حرقوص ويسمى ذو الثدية من الخوارج، قتل في النهروان في حفرة على شاطئ النهر، ولما استخرج من الحفرة قال الامام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 ما كذبت ولا كذبت أما والله لولا أن تنكلوا عن العمل لأخبرتكم بما قضى الله على لسان نبيكم مستبصراً في قتالهم عارفاً بالحق الذي نحن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107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الأمة منهم من خلال كتاب نهج البلاغة، </w:t>
      </w:r>
      <w:r>
        <w:rPr>
          <w:rFonts w:eastAsia="IRNazanin" w:cs="IRNazanin"/>
          <w:b w:val="false"/>
          <w:bCs w:val="false"/>
          <w:i w:val="false"/>
          <w:iCs w:val="false"/>
          <w:color w:val="333333"/>
          <w:sz w:val="20"/>
          <w:szCs w:val="20"/>
        </w:rPr>
        <w:t>17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الإمامي، دلائل الامامة،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الميانجي،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علي، </w:t>
      </w:r>
      <w:r>
        <w:rPr>
          <w:rFonts w:eastAsia="IRNazanin" w:cs="IRNazanin"/>
          <w:b w:val="false"/>
          <w:bCs w:val="false"/>
          <w:i w:val="false"/>
          <w:iCs w:val="false"/>
          <w:color w:val="333333"/>
          <w:sz w:val="20"/>
          <w:szCs w:val="20"/>
        </w:rPr>
        <w:t>399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55</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البسي، رجب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مشارف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الميلاني، علي، أهل البيت في نهج البلاغة، </w:t>
      </w:r>
      <w:r>
        <w:rPr>
          <w:rFonts w:eastAsia="IRNazanin" w:cs="IRNazanin"/>
          <w:b w:val="false"/>
          <w:bCs w:val="false"/>
          <w:i w:val="false"/>
          <w:iCs w:val="false"/>
          <w:color w:val="333333"/>
          <w:sz w:val="20"/>
          <w:szCs w:val="20"/>
        </w:rPr>
        <w:t>125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وينظر، الطباطبائي، الميزان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الاوسط،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موسى، الفصول المختارة من العيون والمحاسن،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علي، أهل البيت في نهج البلاغة، </w:t>
      </w:r>
      <w:r>
        <w:rPr>
          <w:rFonts w:eastAsia="IRNazanin" w:cs="IRNazanin"/>
          <w:b w:val="false"/>
          <w:bCs w:val="false"/>
          <w:i w:val="false"/>
          <w:iCs w:val="false"/>
          <w:color w:val="333333"/>
          <w:sz w:val="20"/>
          <w:szCs w:val="20"/>
        </w:rPr>
        <w:t>126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جمال الدين محمد بن يوسف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نظم درر السمطين في فضائل المصطفى والمرتضى والبتول والسبطين، مكتبة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202</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البيضاوي،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القران العظيم،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محمود، أهل البيت مكانتهم وفضلهم وموقف الأمة منهم، </w:t>
      </w:r>
      <w:r>
        <w:rPr>
          <w:rFonts w:eastAsia="IRNazanin" w:cs="IRNazanin"/>
          <w:b w:val="false"/>
          <w:bCs w:val="false"/>
          <w:i w:val="false"/>
          <w:iCs w:val="false"/>
          <w:color w:val="333333"/>
          <w:sz w:val="20"/>
          <w:szCs w:val="20"/>
        </w:rPr>
        <w:t>18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184</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كمال الدين وإتمام النعمة،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وينظر،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الجوزي، 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150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الامامي، المسترشد،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179</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260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49</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الكوفي، تفسير ابن فرات الكوفي،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الحويزي، تفسير نور الثقلين، </w:t>
      </w:r>
      <w:r>
        <w:rPr>
          <w:rFonts w:eastAsia="IRNazanin" w:cs="IRNazanin"/>
          <w:b w:val="false"/>
          <w:bCs w:val="false"/>
          <w:i w:val="false"/>
          <w:iCs w:val="false"/>
          <w:color w:val="333333"/>
          <w:sz w:val="20"/>
          <w:szCs w:val="20"/>
        </w:rPr>
        <w:t>153</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النفسي، أبو البركات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الدقائق،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سائد بكداش،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البشائر الاسلامية، المدينة المنورة،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أمير المؤمنين، </w:t>
      </w:r>
      <w:r>
        <w:rPr>
          <w:rFonts w:eastAsia="IRNazanin" w:cs="IRNazanin"/>
          <w:b w:val="false"/>
          <w:bCs w:val="false"/>
          <w:i w:val="false"/>
          <w:iCs w:val="false"/>
          <w:color w:val="333333"/>
          <w:sz w:val="20"/>
          <w:szCs w:val="20"/>
        </w:rPr>
        <w:t>135</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438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الصالح، صبحي، نهج البلاغة، </w:t>
      </w:r>
      <w:r>
        <w:rPr>
          <w:rFonts w:eastAsia="IRNazanin" w:cs="IRNazanin"/>
          <w:b w:val="false"/>
          <w:bCs w:val="false"/>
          <w:i w:val="false"/>
          <w:iCs w:val="false"/>
          <w:color w:val="333333"/>
          <w:sz w:val="20"/>
          <w:szCs w:val="20"/>
        </w:rPr>
        <w:t>489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203</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218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39</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w:t>
      </w:r>
      <w:r>
        <w:rPr>
          <w:rFonts w:eastAsia="IRNazanin" w:cs="IRNazanin"/>
          <w:b w:val="false"/>
          <w:bCs w:val="false"/>
          <w:i w:val="false"/>
          <w:iCs w:val="false"/>
          <w:color w:val="333333"/>
          <w:sz w:val="20"/>
          <w:szCs w:val="20"/>
        </w:rPr>
        <w:t>183</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23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115</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2400</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2</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450</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الظاهري، أبو محمد علي بن محمد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في الملل والاهواء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نصر وعبد الرحمن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الطبري، بشارة المصطفى، </w:t>
      </w:r>
      <w:r>
        <w:rPr>
          <w:rFonts w:eastAsia="IRNazanin" w:cs="IRNazanin"/>
          <w:b w:val="false"/>
          <w:bCs w:val="false"/>
          <w:i w:val="false"/>
          <w:iCs w:val="false"/>
          <w:color w:val="333333"/>
          <w:sz w:val="20"/>
          <w:szCs w:val="20"/>
        </w:rPr>
        <w:t>140</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الشرع، عادل جليل، فضائل أمير المؤمنين علي بن أبي طالب في أحاديث الرسول، </w:t>
      </w:r>
      <w:r>
        <w:rPr>
          <w:rFonts w:eastAsia="IRNazanin" w:cs="IRNazanin"/>
          <w:b w:val="false"/>
          <w:bCs w:val="false"/>
          <w:i w:val="false"/>
          <w:iCs w:val="false"/>
          <w:color w:val="333333"/>
          <w:sz w:val="20"/>
          <w:szCs w:val="20"/>
        </w:rPr>
        <w:t>32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بن ثعلبة بن ثمامة بن مطرود بن عمرو بن بهراء كندي من كندة، نسب إلى الأسود بن عبد يغوث بن وهب بن عبد مناف بن زهرة الزهري لأنه تبناه، شهد المشاهد كلها مع رسول الله، وشهد فتح مصر ومات في أرضها، حمل إلى المدينة ودفن بها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ينظر، 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370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عمر بن علي بن أبي طالب امه خديجة بنت علي بن الحسين بن علي بن أبي طالب كان يلقب دافن روى عن ابيه، توفي في آخر خلافة ابي جعفر المنصور وقبره بدمشق، ينظر، 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56</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الصدوق، الامالي، </w:t>
      </w:r>
      <w:r>
        <w:rPr>
          <w:rFonts w:eastAsia="IRNazanin" w:cs="IRNazanin"/>
          <w:b w:val="false"/>
          <w:bCs w:val="false"/>
          <w:i w:val="false"/>
          <w:iCs w:val="false"/>
          <w:color w:val="333333"/>
          <w:sz w:val="20"/>
          <w:szCs w:val="20"/>
        </w:rPr>
        <w:t>22</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350</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 بن قيس بن معدي كرب، اخو الاشعث بن قيس لأمه وابن عمه، قدم مكة في الجاهلية ونزل عند العباس بن عبد المطلب، كانت له صحبة، روى عن عمر بن الخطاب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407</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452</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شرح نهج البلاغة، </w:t>
      </w:r>
      <w:r>
        <w:rPr>
          <w:rFonts w:eastAsia="IRNazanin" w:cs="IRNazanin"/>
          <w:b w:val="false"/>
          <w:bCs w:val="false"/>
          <w:i w:val="false"/>
          <w:iCs w:val="false"/>
          <w:color w:val="333333"/>
          <w:sz w:val="20"/>
          <w:szCs w:val="20"/>
        </w:rPr>
        <w:t>351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شرح نهج البلاغة، </w:t>
      </w:r>
      <w:r>
        <w:rPr>
          <w:rFonts w:eastAsia="IRNazanin" w:cs="IRNazanin"/>
          <w:b w:val="false"/>
          <w:bCs w:val="false"/>
          <w:i w:val="false"/>
          <w:iCs w:val="false"/>
          <w:color w:val="333333"/>
          <w:sz w:val="20"/>
          <w:szCs w:val="20"/>
        </w:rPr>
        <w:t>470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سالم، الاتجاهات الفكرية عند الإمام علي، </w:t>
      </w:r>
      <w:r>
        <w:rPr>
          <w:rFonts w:eastAsia="IRNazanin" w:cs="IRNazanin"/>
          <w:b w:val="false"/>
          <w:bCs w:val="false"/>
          <w:i w:val="false"/>
          <w:iCs w:val="false"/>
          <w:color w:val="333333"/>
          <w:sz w:val="20"/>
          <w:szCs w:val="20"/>
        </w:rPr>
        <w:t>5</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الجمل ممن حارب الإمام علياً علیه السلام وهم الذين بايعوه بالمدينة ونكثوا العهد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القاضي النعمان،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الصدوق، معاني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صفين ممن حارب الإمام علياً علیه السلام وغيرهم من أحزاب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القاضي النعمان،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أهل النهروان من الخوارج الذين هم كلاب أهل النار وقد مرقوا من الدين كما يمرق السهم من الرمية ولا يتجاوز الايمان تراقيهم وقد أمر الرسول علیه السلام أمير المؤمنين علیه السلام بقتالهم وقد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بقتال الناكثين والقاسطين والمارقين ففعلت ما 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الكلام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القوجاني، دار الكتب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349</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976</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الساعدي، رحيم محمد سالم، الاتجاهات الفكرية عند الإمام علي، </w:t>
      </w:r>
      <w:r>
        <w:rPr>
          <w:rFonts w:eastAsia="IRNazanin" w:cs="IRNazanin"/>
          <w:b w:val="false"/>
          <w:bCs w:val="false"/>
          <w:i w:val="false"/>
          <w:iCs w:val="false"/>
          <w:color w:val="333333"/>
          <w:sz w:val="20"/>
          <w:szCs w:val="20"/>
        </w:rPr>
        <w:t>12</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113</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253</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144</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979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ابي المقدام، بن ثابت بن هرمز بن الحداد مولى بني عجل روى عن الإمام علي بن الحسين السجاد والإمام الباقر والإمام الصادق، كوفي،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الكشي، رجال الكشي،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293</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أبو بكر أحمد بن عبد العزيز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السقيفة وفدك، تحقيق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257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361</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أي القران،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كثير، تقسير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الرازي، كفاية الاثر، </w:t>
      </w:r>
      <w:r>
        <w:rPr>
          <w:rFonts w:eastAsia="IRNazanin" w:cs="IRNazanin"/>
          <w:b w:val="false"/>
          <w:bCs w:val="false"/>
          <w:i w:val="false"/>
          <w:iCs w:val="false"/>
          <w:color w:val="333333"/>
          <w:sz w:val="20"/>
          <w:szCs w:val="20"/>
        </w:rPr>
        <w:t>21</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361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61</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ابي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296</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128</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501</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277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الطبری الإمامي، المسترشد في إمامة أمير المؤمنين، </w:t>
      </w:r>
      <w:r>
        <w:rPr>
          <w:rFonts w:eastAsia="IRNazanin" w:cs="IRNazanin"/>
          <w:b w:val="false"/>
          <w:bCs w:val="false"/>
          <w:i w:val="false"/>
          <w:iCs w:val="false"/>
          <w:color w:val="333333"/>
          <w:sz w:val="20"/>
          <w:szCs w:val="20"/>
        </w:rPr>
        <w:t>371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علیه السلام مكانتهم وفضلهم وموقف الأمة منهم من خلال نهج البلاغة، </w:t>
      </w:r>
      <w:r>
        <w:rPr>
          <w:rFonts w:eastAsia="IRNazanin" w:cs="IRNazanin"/>
          <w:b w:val="false"/>
          <w:bCs w:val="false"/>
          <w:i w:val="false"/>
          <w:iCs w:val="false"/>
          <w:color w:val="333333"/>
          <w:sz w:val="20"/>
          <w:szCs w:val="20"/>
        </w:rPr>
        <w:t>23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277</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الظل ينظر،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459</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محمد بن عبد الله بن محمد بن علي بن عبدالله بن العباس بن عبدالمطلب وهو ابن المهدي بن ابي جعفر المنصور ولي الخلافة بعد وفاة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وكانت خلافته سنة وشهراً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الميانجي، علي الحمداني، مواقف الشيعة، مؤسسة النشر الاسلامي التابعة لجماعة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295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وينظر، الطبري الإمامي، المسترشد،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 ابي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رضي الدين علي بن موسى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التغير في السياسة المالية للدولة الاسلامية في خلافة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ابي الحديد، سرح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الامة منهم من خلال نهج البلاغة، </w:t>
      </w:r>
      <w:r>
        <w:rPr>
          <w:rFonts w:eastAsia="IRNazanin" w:cs="IRNazanin"/>
          <w:b w:val="false"/>
          <w:bCs w:val="false"/>
          <w:i w:val="false"/>
          <w:iCs w:val="false"/>
          <w:color w:val="333333"/>
          <w:sz w:val="20"/>
          <w:szCs w:val="20"/>
        </w:rPr>
        <w:t>24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295</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شرح ابن ابي الحديد لقد تقمصها ابن ابي قحافه؛ ينظر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الثفل جلد يبسط فتوضع فوقه الرحى فيطحن باليد ليسقط عليه الدقيق، ينظر الجوهري، تاج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w:t>
      </w:r>
      <w:r>
        <w:rPr>
          <w:rFonts w:eastAsia="IRNazanin" w:cs="IRNazanin"/>
          <w:b w:val="false"/>
          <w:bCs w:val="false"/>
          <w:i w:val="false"/>
          <w:iCs w:val="false"/>
          <w:color w:val="333333"/>
          <w:sz w:val="20"/>
          <w:szCs w:val="20"/>
        </w:rPr>
        <w:t>469</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446</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54</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بن الخطاب بن نفيل بن عبد العزى بن رياح بن قرط بن رزاح بن عدي أبو عبد الرحمن القرشي العدوي، اسلم وهو صغير، ثم هاجر مع أبيه فأول غزواته الخندق وهو ممن بايع تحت الشجرة روى عن ابيه وابي بكر وعثمان،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ذي طوى وقيل بفخ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رضي الدين علي بن موسى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العلايلي، عبد الله، الإمام الحسين علیه السلام، منشورات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56</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البيهقي، السنن،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244</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الميانجي،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269</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الحويزي،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الشوكاني، الفتح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الأمة منهم من خلال نهج البلاغة، </w:t>
      </w:r>
      <w:r>
        <w:rPr>
          <w:rFonts w:eastAsia="IRNazanin" w:cs="IRNazanin"/>
          <w:b w:val="false"/>
          <w:bCs w:val="false"/>
          <w:i w:val="false"/>
          <w:iCs w:val="false"/>
          <w:color w:val="333333"/>
          <w:sz w:val="20"/>
          <w:szCs w:val="20"/>
        </w:rPr>
        <w:t>25</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124</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ابن الاثير،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رائد حمود، أهل البيت مكانتهم وفضلهم وموقف الامة منهم من خلال كتاب نهج البلاغة، </w:t>
      </w:r>
      <w:r>
        <w:rPr>
          <w:rFonts w:eastAsia="IRNazanin" w:cs="IRNazanin"/>
          <w:b w:val="false"/>
          <w:bCs w:val="false"/>
          <w:i w:val="false"/>
          <w:iCs w:val="false"/>
          <w:color w:val="333333"/>
          <w:sz w:val="20"/>
          <w:szCs w:val="20"/>
        </w:rPr>
        <w:t>26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حنبل،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141</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183</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182</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البيهقي، السنن،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370</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شمال الجزيرة العربية على طريق الشام وهي قرية زراعية على بعد يومين او ثلاثة أيام عن المدينة المنورة وهي المسافة التي يقطعها الراكب في اليوم الواحد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قحافة، عثمان بن عامر بن كعب بن سعد بن تميم بن مرة بن لؤي، أمه قتيلة بنت أداة بن رباح بن عبد الله، والد أبي بكر، أسلم يوم الفتح فأجلسه رسول الله بين يديه ووضع يده على قلبه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قحافة أسلم تسلم، وشهد الحق،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ينظر،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555</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الميانجي،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المسعودي، اثبات الوصية،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الشهرستاني ابي الفتح محمد بن عبد الكريم بن ابي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الملل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علي مهنا وعلي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اثبات الوصية،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الكنجي، كفاية الطالب، </w:t>
      </w:r>
      <w:r>
        <w:rPr>
          <w:rFonts w:eastAsia="IRNazanin" w:cs="IRNazanin"/>
          <w:b w:val="false"/>
          <w:bCs w:val="false"/>
          <w:i w:val="false"/>
          <w:iCs w:val="false"/>
          <w:color w:val="333333"/>
          <w:sz w:val="20"/>
          <w:szCs w:val="20"/>
        </w:rPr>
        <w:t>143</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الخصيبي الحسين بن حمدان،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الهداية الكبرى، مؤسسة البلاغ،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القطيفي، أحمد بن صالح الطوق،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الطوق القطيفي،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المصطفى لاحياء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آدم ويعقوب ويوسف والسيدة فاطمة الزهراء والإمام السجاد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القمي، عباس، بيت الاحزان في ذكر احوال سيدة نساء العالمين فاطمة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الحكمة، قم،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272</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عبد الواحد، السيدة فاطمة الزهراء علیها السلام دراسة 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البديل،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عباس، بيت الحزان،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شرف الدين، عبد الحسين، النص والاجتهاد،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سيد الشهداء، قم،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302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370</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مغنية، محمد جواد،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أبو محمد عبدالله بن مسلم، تأويل مختلف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الاصغر،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المكتب الاسلامي،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بن معد بن تيم بن حارث بن كعب بن مالك بن قحافة بن عمار بن ربيعة من قبيلة خثعم، أسلمت قبل دخول الرسول دار الأرقم وهاجرت مع المسلمين إلى الحبشة، توفيت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بعد استشهاد ابنها محمد بن أبي بكر، ينظر، ابن سعد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خليفة بن خياط، طبقات خليفة، </w:t>
      </w:r>
      <w:r>
        <w:rPr>
          <w:rFonts w:eastAsia="IRNazanin" w:cs="IRNazanin"/>
          <w:b w:val="false"/>
          <w:bCs w:val="false"/>
          <w:i w:val="false"/>
          <w:iCs w:val="false"/>
          <w:color w:val="333333"/>
          <w:sz w:val="20"/>
          <w:szCs w:val="20"/>
        </w:rPr>
        <w:t>31</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الدولابي، أبو بشير محمد بن أحمد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الذرية الطاهرة،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الاعلمي،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104</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76792</Words>
  <Characters>336903</Characters>
  <CharactersWithSpaces>410556</CharactersWithSpaces>
  <Paragraphs>3568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2026-08-27T07:49:14Z</dcterms:created>
  <dc:creator>ghaemiyeh.com</dc:creator>
  <dc:description/>
  <dc:language>en-US</dc:language>
  <cp:lastModifiedBy/>
  <dcterms:modified xsi:type="dcterms:W3CDTF">2026-08-27T11:19:33Z</dcterms:modified>
  <cp:revision>1</cp:revision>
  <dc:subject/>
  <dc:title>أهل البیت مکانتهم و فضلهم وموقف الأمة منهم فی کتاب نهج البلاغة</dc:title>
</cp:coreProperties>
</file>

<file path=docProps/custom.xml><?xml version="1.0" encoding="utf-8"?>
<Properties xmlns="http://schemas.openxmlformats.org/officeDocument/2006/custom-properties" xmlns:vt="http://schemas.openxmlformats.org/officeDocument/2006/docPropsVTypes"/>
</file>