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رضایت زناشویی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1659_231460929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21661_231460929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21663_2314609296">
            <w:r>
              <w:rPr>
                <w:webHidden/>
                <w:rStyle w:val="IndexLink"/>
                <w:rtl w:val="true"/>
              </w:rPr>
              <w:t>پيش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921665_2314609296">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921667_2314609296">
            <w:r>
              <w:rPr>
                <w:webHidden/>
                <w:rStyle w:val="IndexLink"/>
                <w:rtl w:val="true"/>
              </w:rPr>
              <w:t>فصل اوّل</w:t>
            </w:r>
            <w:r>
              <w:rPr>
                <w:rStyle w:val="IndexLink"/>
                <w:rtl w:val="true"/>
              </w:rPr>
              <w:t>:</w:t>
            </w:r>
            <w:r>
              <w:rPr>
                <w:rStyle w:val="IndexLink"/>
                <w:rtl w:val="true"/>
              </w:rPr>
              <w:t>ترغيب به ازدواج</w:t>
            </w:r>
            <w:r>
              <w:rPr>
                <w:rStyle w:val="IndexLink"/>
                <w:rtl w:val="true"/>
              </w:rPr>
              <w:tab/>
            </w:r>
            <w:r>
              <w:rPr>
                <w:rStyle w:val="IndexLink"/>
              </w:rPr>
              <w:t>28</w:t>
            </w:r>
          </w:hyperlink>
        </w:p>
        <w:p>
          <w:pPr>
            <w:pStyle w:val="Contents3"/>
            <w:tabs>
              <w:tab w:val="clear" w:pos="8459"/>
              <w:tab w:val="right" w:pos="9026" w:leader="dot"/>
            </w:tabs>
            <w:rPr/>
          </w:pPr>
          <w:hyperlink w:anchor="__RefHeading___Toc921669_231460929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21671_2314609296">
            <w:r>
              <w:rPr>
                <w:webHidden/>
                <w:rStyle w:val="IndexLink"/>
                <w:rtl w:val="true"/>
              </w:rPr>
              <w:t>روش اسلام در ترويج ازدواج</w:t>
            </w:r>
            <w:r>
              <w:rPr>
                <w:rStyle w:val="IndexLink"/>
                <w:rtl w:val="true"/>
              </w:rPr>
              <w:tab/>
            </w:r>
            <w:r>
              <w:rPr>
                <w:rStyle w:val="IndexLink"/>
              </w:rPr>
              <w:t>29</w:t>
            </w:r>
          </w:hyperlink>
        </w:p>
        <w:p>
          <w:pPr>
            <w:pStyle w:val="Contents4"/>
            <w:tabs>
              <w:tab w:val="clear" w:pos="8176"/>
              <w:tab w:val="right" w:pos="9026" w:leader="dot"/>
            </w:tabs>
            <w:rPr/>
          </w:pPr>
          <w:hyperlink w:anchor="__RefHeading___Toc921673_231460929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21675_2314609296">
            <w:r>
              <w:rPr>
                <w:webHidden/>
                <w:rStyle w:val="IndexLink"/>
                <w:rtl w:val="true"/>
              </w:rPr>
              <w:t>الف</w:t>
            </w:r>
            <w:r>
              <w:rPr>
                <w:rStyle w:val="IndexLink"/>
                <w:rtl w:val="true"/>
              </w:rPr>
              <w:t>.</w:t>
            </w:r>
            <w:r>
              <w:rPr>
                <w:rStyle w:val="IndexLink"/>
                <w:rtl w:val="true"/>
              </w:rPr>
              <w:t>برطرف كردن موانع</w:t>
            </w:r>
            <w:r>
              <w:rPr>
                <w:rStyle w:val="IndexLink"/>
                <w:rtl w:val="true"/>
              </w:rPr>
              <w:tab/>
            </w:r>
            <w:r>
              <w:rPr>
                <w:rStyle w:val="IndexLink"/>
              </w:rPr>
              <w:t>30</w:t>
            </w:r>
          </w:hyperlink>
        </w:p>
        <w:p>
          <w:pPr>
            <w:pStyle w:val="Contents5"/>
            <w:tabs>
              <w:tab w:val="clear" w:pos="7892"/>
              <w:tab w:val="right" w:pos="9026" w:leader="dot"/>
            </w:tabs>
            <w:rPr/>
          </w:pPr>
          <w:hyperlink w:anchor="__RefHeading___Toc921677_2314609296">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921679_2314609296">
            <w:r>
              <w:rPr>
                <w:webHidden/>
                <w:rStyle w:val="IndexLink"/>
              </w:rPr>
              <w:t>1</w:t>
            </w:r>
            <w:r>
              <w:rPr>
                <w:rStyle w:val="IndexLink"/>
                <w:rtl w:val="true"/>
              </w:rPr>
              <w:t>.</w:t>
            </w:r>
            <w:r>
              <w:rPr>
                <w:rStyle w:val="IndexLink"/>
                <w:rtl w:val="true"/>
              </w:rPr>
              <w:t>اعتماد به فضل خداوند</w:t>
            </w:r>
            <w:r>
              <w:rPr>
                <w:rStyle w:val="IndexLink"/>
                <w:rtl w:val="true"/>
              </w:rPr>
              <w:tab/>
            </w:r>
            <w:r>
              <w:rPr>
                <w:rStyle w:val="IndexLink"/>
              </w:rPr>
              <w:t>30</w:t>
            </w:r>
          </w:hyperlink>
        </w:p>
        <w:p>
          <w:pPr>
            <w:pStyle w:val="Contents5"/>
            <w:tabs>
              <w:tab w:val="clear" w:pos="7892"/>
              <w:tab w:val="right" w:pos="9026" w:leader="dot"/>
            </w:tabs>
            <w:rPr/>
          </w:pPr>
          <w:hyperlink w:anchor="__RefHeading___Toc921681_2314609296">
            <w:r>
              <w:rPr>
                <w:webHidden/>
                <w:rStyle w:val="IndexLink"/>
              </w:rPr>
              <w:t>2</w:t>
            </w:r>
            <w:r>
              <w:rPr>
                <w:rStyle w:val="IndexLink"/>
                <w:rtl w:val="true"/>
              </w:rPr>
              <w:t>.</w:t>
            </w:r>
            <w:r>
              <w:rPr>
                <w:rStyle w:val="IndexLink"/>
                <w:rtl w:val="true"/>
              </w:rPr>
              <w:t>مخالفت نداشتن با فضيلت خواهى</w:t>
            </w:r>
            <w:r>
              <w:rPr>
                <w:rStyle w:val="IndexLink"/>
                <w:rtl w:val="true"/>
              </w:rPr>
              <w:tab/>
            </w:r>
            <w:r>
              <w:rPr>
                <w:rStyle w:val="IndexLink"/>
              </w:rPr>
              <w:t>35</w:t>
            </w:r>
          </w:hyperlink>
        </w:p>
        <w:p>
          <w:pPr>
            <w:pStyle w:val="Contents5"/>
            <w:tabs>
              <w:tab w:val="clear" w:pos="7892"/>
              <w:tab w:val="right" w:pos="9026" w:leader="dot"/>
            </w:tabs>
            <w:rPr/>
          </w:pPr>
          <w:hyperlink w:anchor="__RefHeading___Toc921683_2314609296">
            <w:r>
              <w:rPr>
                <w:webHidden/>
                <w:rStyle w:val="IndexLink"/>
              </w:rPr>
              <w:t>3</w:t>
            </w:r>
            <w:r>
              <w:rPr>
                <w:rStyle w:val="IndexLink"/>
                <w:rtl w:val="true"/>
              </w:rPr>
              <w:t>.</w:t>
            </w:r>
            <w:r>
              <w:rPr>
                <w:rStyle w:val="IndexLink"/>
                <w:rtl w:val="true"/>
              </w:rPr>
              <w:t>سخت نگرفتن در ازدواج</w:t>
            </w:r>
            <w:r>
              <w:rPr>
                <w:rStyle w:val="IndexLink"/>
                <w:rtl w:val="true"/>
              </w:rPr>
              <w:tab/>
            </w:r>
            <w:r>
              <w:rPr>
                <w:rStyle w:val="IndexLink"/>
              </w:rPr>
              <w:t>37</w:t>
            </w:r>
          </w:hyperlink>
        </w:p>
        <w:p>
          <w:pPr>
            <w:pStyle w:val="Contents5"/>
            <w:tabs>
              <w:tab w:val="clear" w:pos="7892"/>
              <w:tab w:val="right" w:pos="9026" w:leader="dot"/>
            </w:tabs>
            <w:rPr/>
          </w:pPr>
          <w:hyperlink w:anchor="__RefHeading___Toc921685_2314609296">
            <w:r>
              <w:rPr>
                <w:webHidden/>
                <w:rStyle w:val="IndexLink"/>
              </w:rPr>
              <w:t>4</w:t>
            </w:r>
            <w:r>
              <w:rPr>
                <w:rStyle w:val="IndexLink"/>
                <w:rtl w:val="true"/>
              </w:rPr>
              <w:t>.</w:t>
            </w:r>
            <w:r>
              <w:rPr>
                <w:rStyle w:val="IndexLink"/>
                <w:rtl w:val="true"/>
              </w:rPr>
              <w:t>مسئوليت پذيرى</w:t>
            </w:r>
            <w:r>
              <w:rPr>
                <w:rStyle w:val="IndexLink"/>
                <w:rtl w:val="true"/>
              </w:rPr>
              <w:tab/>
            </w:r>
            <w:r>
              <w:rPr>
                <w:rStyle w:val="IndexLink"/>
              </w:rPr>
              <w:t>39</w:t>
            </w:r>
          </w:hyperlink>
        </w:p>
        <w:p>
          <w:pPr>
            <w:pStyle w:val="Contents5"/>
            <w:tabs>
              <w:tab w:val="clear" w:pos="7892"/>
              <w:tab w:val="right" w:pos="9026" w:leader="dot"/>
            </w:tabs>
            <w:rPr/>
          </w:pPr>
          <w:hyperlink w:anchor="__RefHeading___Toc921687_2314609296">
            <w:r>
              <w:rPr>
                <w:webHidden/>
                <w:rStyle w:val="IndexLink"/>
              </w:rPr>
              <w:t>5</w:t>
            </w:r>
            <w:r>
              <w:rPr>
                <w:rStyle w:val="IndexLink"/>
                <w:rtl w:val="true"/>
              </w:rPr>
              <w:t>.</w:t>
            </w:r>
            <w:r>
              <w:rPr>
                <w:rStyle w:val="IndexLink"/>
                <w:rtl w:val="true"/>
              </w:rPr>
              <w:t>پاسداشت مفهوم خانواده</w:t>
            </w:r>
            <w:r>
              <w:rPr>
                <w:rStyle w:val="IndexLink"/>
                <w:rtl w:val="true"/>
              </w:rPr>
              <w:tab/>
            </w:r>
            <w:r>
              <w:rPr>
                <w:rStyle w:val="IndexLink"/>
              </w:rPr>
              <w:t>39</w:t>
            </w:r>
          </w:hyperlink>
        </w:p>
        <w:p>
          <w:pPr>
            <w:pStyle w:val="Contents4"/>
            <w:tabs>
              <w:tab w:val="clear" w:pos="8176"/>
              <w:tab w:val="right" w:pos="9026" w:leader="dot"/>
            </w:tabs>
            <w:rPr/>
          </w:pPr>
          <w:hyperlink w:anchor="__RefHeading___Toc921689_2314609296">
            <w:r>
              <w:rPr>
                <w:webHidden/>
                <w:rStyle w:val="IndexLink"/>
                <w:rtl w:val="true"/>
              </w:rPr>
              <w:t>ب</w:t>
            </w:r>
            <w:r>
              <w:rPr>
                <w:rStyle w:val="IndexLink"/>
                <w:rtl w:val="true"/>
              </w:rPr>
              <w:t>.</w:t>
            </w:r>
            <w:r>
              <w:rPr>
                <w:rStyle w:val="IndexLink"/>
                <w:rtl w:val="true"/>
              </w:rPr>
              <w:t>تشويق به ازدواج</w:t>
            </w:r>
            <w:r>
              <w:rPr>
                <w:rStyle w:val="IndexLink"/>
                <w:rtl w:val="true"/>
              </w:rPr>
              <w:tab/>
            </w:r>
            <w:r>
              <w:rPr>
                <w:rStyle w:val="IndexLink"/>
              </w:rPr>
              <w:t>43</w:t>
            </w:r>
          </w:hyperlink>
        </w:p>
        <w:p>
          <w:pPr>
            <w:pStyle w:val="Contents5"/>
            <w:tabs>
              <w:tab w:val="clear" w:pos="7892"/>
              <w:tab w:val="right" w:pos="9026" w:leader="dot"/>
            </w:tabs>
            <w:rPr/>
          </w:pPr>
          <w:hyperlink w:anchor="__RefHeading___Toc921691_2314609296">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921693_2314609296">
            <w:r>
              <w:rPr>
                <w:webHidden/>
                <w:rStyle w:val="IndexLink"/>
              </w:rPr>
              <w:t>1</w:t>
            </w:r>
            <w:r>
              <w:rPr>
                <w:rStyle w:val="IndexLink"/>
                <w:rtl w:val="true"/>
              </w:rPr>
              <w:t>.</w:t>
            </w:r>
            <w:r>
              <w:rPr>
                <w:rStyle w:val="IndexLink"/>
                <w:rtl w:val="true"/>
              </w:rPr>
              <w:t>تشويق جوانان</w:t>
            </w:r>
            <w:r>
              <w:rPr>
                <w:rStyle w:val="IndexLink"/>
                <w:rtl w:val="true"/>
              </w:rPr>
              <w:tab/>
            </w:r>
            <w:r>
              <w:rPr>
                <w:rStyle w:val="IndexLink"/>
              </w:rPr>
              <w:t>44</w:t>
            </w:r>
          </w:hyperlink>
        </w:p>
        <w:p>
          <w:pPr>
            <w:pStyle w:val="Contents6"/>
            <w:tabs>
              <w:tab w:val="clear" w:pos="7609"/>
              <w:tab w:val="right" w:pos="9026" w:leader="dot"/>
            </w:tabs>
            <w:rPr/>
          </w:pPr>
          <w:hyperlink w:anchor="__RefHeading___Toc921695_2314609296">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921697_2314609296">
            <w:r>
              <w:rPr>
                <w:webHidden/>
                <w:rStyle w:val="IndexLink"/>
                <w:rtl w:val="true"/>
              </w:rPr>
              <w:t>يك</w:t>
            </w:r>
            <w:r>
              <w:rPr>
                <w:rStyle w:val="IndexLink"/>
                <w:rtl w:val="true"/>
              </w:rPr>
              <w:t>.</w:t>
            </w:r>
            <w:r>
              <w:rPr>
                <w:rStyle w:val="IndexLink"/>
                <w:rtl w:val="true"/>
              </w:rPr>
              <w:t>نكوهش تجرّد</w:t>
            </w:r>
            <w:r>
              <w:rPr>
                <w:rStyle w:val="IndexLink"/>
                <w:rtl w:val="true"/>
              </w:rPr>
              <w:tab/>
            </w:r>
            <w:r>
              <w:rPr>
                <w:rStyle w:val="IndexLink"/>
              </w:rPr>
              <w:t>44</w:t>
            </w:r>
          </w:hyperlink>
        </w:p>
        <w:p>
          <w:pPr>
            <w:pStyle w:val="Contents6"/>
            <w:tabs>
              <w:tab w:val="clear" w:pos="7609"/>
              <w:tab w:val="right" w:pos="9026" w:leader="dot"/>
            </w:tabs>
            <w:rPr/>
          </w:pPr>
          <w:hyperlink w:anchor="__RefHeading___Toc921699_2314609296">
            <w:r>
              <w:rPr>
                <w:webHidden/>
                <w:rStyle w:val="IndexLink"/>
                <w:rtl w:val="true"/>
              </w:rPr>
              <w:t>دو</w:t>
            </w:r>
            <w:r>
              <w:rPr>
                <w:rStyle w:val="IndexLink"/>
                <w:rtl w:val="true"/>
              </w:rPr>
              <w:t>.</w:t>
            </w:r>
            <w:r>
              <w:rPr>
                <w:rStyle w:val="IndexLink"/>
                <w:rtl w:val="true"/>
              </w:rPr>
              <w:t>ارزشمندىِ ازدواج</w:t>
            </w:r>
            <w:r>
              <w:rPr>
                <w:rStyle w:val="IndexLink"/>
                <w:rtl w:val="true"/>
              </w:rPr>
              <w:tab/>
            </w:r>
            <w:r>
              <w:rPr>
                <w:rStyle w:val="IndexLink"/>
              </w:rPr>
              <w:t>45</w:t>
            </w:r>
          </w:hyperlink>
        </w:p>
        <w:p>
          <w:pPr>
            <w:pStyle w:val="Contents5"/>
            <w:tabs>
              <w:tab w:val="clear" w:pos="7892"/>
              <w:tab w:val="right" w:pos="9026" w:leader="dot"/>
            </w:tabs>
            <w:rPr/>
          </w:pPr>
          <w:hyperlink w:anchor="__RefHeading___Toc921701_2314609296">
            <w:r>
              <w:rPr>
                <w:webHidden/>
                <w:rStyle w:val="IndexLink"/>
              </w:rPr>
              <w:t>2</w:t>
            </w:r>
            <w:r>
              <w:rPr>
                <w:rStyle w:val="IndexLink"/>
                <w:rtl w:val="true"/>
              </w:rPr>
              <w:t>.</w:t>
            </w:r>
            <w:r>
              <w:rPr>
                <w:rStyle w:val="IndexLink"/>
                <w:rtl w:val="true"/>
              </w:rPr>
              <w:t>مسئوليت ديگران</w:t>
            </w:r>
            <w:r>
              <w:rPr>
                <w:rStyle w:val="IndexLink"/>
                <w:rtl w:val="true"/>
              </w:rPr>
              <w:tab/>
            </w:r>
            <w:r>
              <w:rPr>
                <w:rStyle w:val="IndexLink"/>
              </w:rPr>
              <w:t>47</w:t>
            </w:r>
          </w:hyperlink>
        </w:p>
        <w:p>
          <w:pPr>
            <w:pStyle w:val="Contents6"/>
            <w:tabs>
              <w:tab w:val="clear" w:pos="7609"/>
              <w:tab w:val="right" w:pos="9026" w:leader="dot"/>
            </w:tabs>
            <w:rPr/>
          </w:pPr>
          <w:hyperlink w:anchor="__RefHeading___Toc921703_2314609296">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921705_2314609296">
            <w:r>
              <w:rPr>
                <w:webHidden/>
                <w:rStyle w:val="IndexLink"/>
                <w:rtl w:val="true"/>
              </w:rPr>
              <w:t>يك</w:t>
            </w:r>
            <w:r>
              <w:rPr>
                <w:rStyle w:val="IndexLink"/>
                <w:rtl w:val="true"/>
              </w:rPr>
              <w:t>.</w:t>
            </w:r>
            <w:r>
              <w:rPr>
                <w:rStyle w:val="IndexLink"/>
                <w:rtl w:val="true"/>
              </w:rPr>
              <w:t>مسئوليت خانواده</w:t>
            </w:r>
            <w:r>
              <w:rPr>
                <w:rStyle w:val="IndexLink"/>
                <w:rtl w:val="true"/>
              </w:rPr>
              <w:tab/>
            </w:r>
            <w:r>
              <w:rPr>
                <w:rStyle w:val="IndexLink"/>
              </w:rPr>
              <w:t>47</w:t>
            </w:r>
          </w:hyperlink>
        </w:p>
        <w:p>
          <w:pPr>
            <w:pStyle w:val="Contents6"/>
            <w:tabs>
              <w:tab w:val="clear" w:pos="7609"/>
              <w:tab w:val="right" w:pos="9026" w:leader="dot"/>
            </w:tabs>
            <w:rPr/>
          </w:pPr>
          <w:hyperlink w:anchor="__RefHeading___Toc921707_2314609296">
            <w:r>
              <w:rPr>
                <w:webHidden/>
                <w:rStyle w:val="IndexLink"/>
                <w:rtl w:val="true"/>
              </w:rPr>
              <w:t>دو</w:t>
            </w:r>
            <w:r>
              <w:rPr>
                <w:rStyle w:val="IndexLink"/>
                <w:rtl w:val="true"/>
              </w:rPr>
              <w:t>.</w:t>
            </w:r>
            <w:r>
              <w:rPr>
                <w:rStyle w:val="IndexLink"/>
                <w:rtl w:val="true"/>
              </w:rPr>
              <w:t>مسئوليت جامعه</w:t>
            </w:r>
            <w:r>
              <w:rPr>
                <w:rStyle w:val="IndexLink"/>
                <w:rtl w:val="true"/>
              </w:rPr>
              <w:tab/>
            </w:r>
            <w:r>
              <w:rPr>
                <w:rStyle w:val="IndexLink"/>
              </w:rPr>
              <w:t>48</w:t>
            </w:r>
          </w:hyperlink>
        </w:p>
        <w:p>
          <w:pPr>
            <w:pStyle w:val="Contents3"/>
            <w:tabs>
              <w:tab w:val="clear" w:pos="8459"/>
              <w:tab w:val="right" w:pos="9026" w:leader="dot"/>
            </w:tabs>
            <w:rPr/>
          </w:pPr>
          <w:hyperlink w:anchor="__RefHeading___Toc921709_2314609296">
            <w:r>
              <w:rPr>
                <w:webHidden/>
                <w:rStyle w:val="IndexLink"/>
                <w:rtl w:val="true"/>
              </w:rPr>
              <w:t>جمع بندى</w:t>
            </w:r>
            <w:r>
              <w:rPr>
                <w:rStyle w:val="IndexLink"/>
                <w:rtl w:val="true"/>
              </w:rPr>
              <w:tab/>
            </w:r>
            <w:r>
              <w:rPr>
                <w:rStyle w:val="IndexLink"/>
              </w:rPr>
              <w:t>50</w:t>
            </w:r>
          </w:hyperlink>
        </w:p>
        <w:p>
          <w:pPr>
            <w:pStyle w:val="Contents2"/>
            <w:tabs>
              <w:tab w:val="clear" w:pos="8743"/>
              <w:tab w:val="right" w:pos="9026" w:leader="dot"/>
            </w:tabs>
            <w:rPr/>
          </w:pPr>
          <w:hyperlink w:anchor="__RefHeading___Toc921711_2314609296">
            <w:r>
              <w:rPr>
                <w:webHidden/>
                <w:rStyle w:val="IndexLink"/>
                <w:rtl w:val="true"/>
              </w:rPr>
              <w:t>فصل دوم</w:t>
            </w:r>
            <w:r>
              <w:rPr>
                <w:rStyle w:val="IndexLink"/>
                <w:rtl w:val="true"/>
              </w:rPr>
              <w:t>:</w:t>
            </w:r>
            <w:r>
              <w:rPr>
                <w:rStyle w:val="IndexLink"/>
                <w:rtl w:val="true"/>
              </w:rPr>
              <w:t>عوامل پيشينىِ پايدارى و رضامندى</w:t>
            </w:r>
            <w:r>
              <w:rPr>
                <w:rStyle w:val="IndexLink"/>
                <w:rtl w:val="true"/>
              </w:rPr>
              <w:tab/>
            </w:r>
            <w:r>
              <w:rPr>
                <w:rStyle w:val="IndexLink"/>
              </w:rPr>
              <w:t>51</w:t>
            </w:r>
          </w:hyperlink>
        </w:p>
        <w:p>
          <w:pPr>
            <w:pStyle w:val="Contents3"/>
            <w:tabs>
              <w:tab w:val="clear" w:pos="8459"/>
              <w:tab w:val="right" w:pos="9026" w:leader="dot"/>
            </w:tabs>
            <w:rPr/>
          </w:pPr>
          <w:hyperlink w:anchor="__RefHeading___Toc921713_2314609296">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921715_2314609296">
            <w:r>
              <w:rPr>
                <w:webHidden/>
                <w:rStyle w:val="IndexLink"/>
                <w:rtl w:val="true"/>
              </w:rPr>
              <w:t>پايدارى خانواده و رضايت زناشويى</w:t>
            </w:r>
            <w:r>
              <w:rPr>
                <w:rStyle w:val="IndexLink"/>
                <w:rtl w:val="true"/>
              </w:rPr>
              <w:tab/>
            </w:r>
            <w:r>
              <w:rPr>
                <w:rStyle w:val="IndexLink"/>
              </w:rPr>
              <w:t>52</w:t>
            </w:r>
          </w:hyperlink>
        </w:p>
        <w:p>
          <w:pPr>
            <w:pStyle w:val="Contents3"/>
            <w:tabs>
              <w:tab w:val="clear" w:pos="8459"/>
              <w:tab w:val="right" w:pos="9026" w:leader="dot"/>
            </w:tabs>
            <w:rPr/>
          </w:pPr>
          <w:hyperlink w:anchor="__RefHeading___Toc921717_2314609296">
            <w:r>
              <w:rPr>
                <w:webHidden/>
                <w:rStyle w:val="IndexLink"/>
                <w:rtl w:val="true"/>
              </w:rPr>
              <w:t>نقطۀ آغاز كجاست؟</w:t>
            </w:r>
            <w:r>
              <w:rPr>
                <w:rStyle w:val="IndexLink"/>
                <w:rtl w:val="true"/>
              </w:rPr>
              <w:tab/>
            </w:r>
            <w:r>
              <w:rPr>
                <w:rStyle w:val="IndexLink"/>
              </w:rPr>
              <w:t>52</w:t>
            </w:r>
          </w:hyperlink>
        </w:p>
        <w:p>
          <w:pPr>
            <w:pStyle w:val="Contents3"/>
            <w:tabs>
              <w:tab w:val="clear" w:pos="8459"/>
              <w:tab w:val="right" w:pos="9026" w:leader="dot"/>
            </w:tabs>
            <w:rPr/>
          </w:pPr>
          <w:hyperlink w:anchor="__RefHeading___Toc921719_2314609296">
            <w:r>
              <w:rPr>
                <w:webHidden/>
                <w:rStyle w:val="IndexLink"/>
                <w:rtl w:val="true"/>
              </w:rPr>
              <w:t>عوامل پيشينى</w:t>
            </w:r>
            <w:r>
              <w:rPr>
                <w:rStyle w:val="IndexLink"/>
                <w:rtl w:val="true"/>
              </w:rPr>
              <w:tab/>
            </w:r>
            <w:r>
              <w:rPr>
                <w:rStyle w:val="IndexLink"/>
              </w:rPr>
              <w:t>54</w:t>
            </w:r>
          </w:hyperlink>
        </w:p>
        <w:p>
          <w:pPr>
            <w:pStyle w:val="Contents4"/>
            <w:tabs>
              <w:tab w:val="clear" w:pos="8176"/>
              <w:tab w:val="right" w:pos="9026" w:leader="dot"/>
            </w:tabs>
            <w:rPr/>
          </w:pPr>
          <w:hyperlink w:anchor="__RefHeading___Toc921721_231460929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921723_2314609296">
            <w:r>
              <w:rPr>
                <w:webHidden/>
                <w:rStyle w:val="IndexLink"/>
                <w:rtl w:val="true"/>
              </w:rPr>
              <w:t>يكم</w:t>
            </w:r>
            <w:r>
              <w:rPr>
                <w:rStyle w:val="IndexLink"/>
                <w:rtl w:val="true"/>
              </w:rPr>
              <w:t>.</w:t>
            </w:r>
            <w:r>
              <w:rPr>
                <w:rStyle w:val="IndexLink"/>
                <w:rtl w:val="true"/>
              </w:rPr>
              <w:t>توانمندى هاى شناختى</w:t>
            </w:r>
            <w:r>
              <w:rPr>
                <w:rStyle w:val="IndexLink"/>
                <w:rtl w:val="true"/>
              </w:rPr>
              <w:tab/>
            </w:r>
            <w:r>
              <w:rPr>
                <w:rStyle w:val="IndexLink"/>
              </w:rPr>
              <w:t>54</w:t>
            </w:r>
          </w:hyperlink>
        </w:p>
        <w:p>
          <w:pPr>
            <w:pStyle w:val="Contents5"/>
            <w:tabs>
              <w:tab w:val="clear" w:pos="7892"/>
              <w:tab w:val="right" w:pos="9026" w:leader="dot"/>
            </w:tabs>
            <w:rPr/>
          </w:pPr>
          <w:hyperlink w:anchor="__RefHeading___Toc921725_231460929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921727_2314609296">
            <w:r>
              <w:rPr>
                <w:webHidden/>
                <w:rStyle w:val="IndexLink"/>
                <w:rtl w:val="true"/>
              </w:rPr>
              <w:t>الف</w:t>
            </w:r>
            <w:r>
              <w:rPr>
                <w:rStyle w:val="IndexLink"/>
                <w:rtl w:val="true"/>
              </w:rPr>
              <w:t>.</w:t>
            </w:r>
            <w:r>
              <w:rPr>
                <w:rStyle w:val="IndexLink"/>
                <w:rtl w:val="true"/>
              </w:rPr>
              <w:t>تنظيم ديدگاه نسبت به ازدواج و تشكيل خانواده</w:t>
            </w:r>
            <w:r>
              <w:rPr>
                <w:rStyle w:val="IndexLink"/>
                <w:rtl w:val="true"/>
              </w:rPr>
              <w:tab/>
            </w:r>
            <w:r>
              <w:rPr>
                <w:rStyle w:val="IndexLink"/>
              </w:rPr>
              <w:t>54</w:t>
            </w:r>
          </w:hyperlink>
        </w:p>
        <w:p>
          <w:pPr>
            <w:pStyle w:val="Contents6"/>
            <w:tabs>
              <w:tab w:val="clear" w:pos="7609"/>
              <w:tab w:val="right" w:pos="9026" w:leader="dot"/>
            </w:tabs>
            <w:rPr/>
          </w:pPr>
          <w:hyperlink w:anchor="__RefHeading___Toc921729_2314609296">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921731_2314609296">
            <w:r>
              <w:rPr>
                <w:webHidden/>
                <w:rStyle w:val="IndexLink"/>
                <w:rtl w:val="true"/>
              </w:rPr>
              <w:t>راز قداست خانواده</w:t>
            </w:r>
            <w:r>
              <w:rPr>
                <w:rStyle w:val="IndexLink"/>
                <w:rtl w:val="true"/>
              </w:rPr>
              <w:tab/>
            </w:r>
            <w:r>
              <w:rPr>
                <w:rStyle w:val="IndexLink"/>
              </w:rPr>
              <w:t>56</w:t>
            </w:r>
          </w:hyperlink>
        </w:p>
        <w:p>
          <w:pPr>
            <w:pStyle w:val="Contents6"/>
            <w:tabs>
              <w:tab w:val="clear" w:pos="7609"/>
              <w:tab w:val="right" w:pos="9026" w:leader="dot"/>
            </w:tabs>
            <w:rPr/>
          </w:pPr>
          <w:hyperlink w:anchor="__RefHeading___Toc921733_231460929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921735_2314609296">
            <w:r>
              <w:rPr>
                <w:webHidden/>
                <w:rStyle w:val="IndexLink"/>
                <w:rtl w:val="true"/>
              </w:rPr>
              <w:t>يك</w:t>
            </w:r>
            <w:r>
              <w:rPr>
                <w:rStyle w:val="IndexLink"/>
                <w:rtl w:val="true"/>
              </w:rPr>
              <w:t>.</w:t>
            </w:r>
            <w:r>
              <w:rPr>
                <w:rStyle w:val="IndexLink"/>
                <w:rtl w:val="true"/>
              </w:rPr>
              <w:t>نظريۀ خانواده</w:t>
            </w:r>
            <w:r>
              <w:rPr>
                <w:rStyle w:val="IndexLink"/>
                <w:rtl w:val="true"/>
              </w:rPr>
              <w:tab/>
            </w:r>
            <w:r>
              <w:rPr>
                <w:rStyle w:val="IndexLink"/>
              </w:rPr>
              <w:t>57</w:t>
            </w:r>
          </w:hyperlink>
        </w:p>
        <w:p>
          <w:pPr>
            <w:pStyle w:val="Contents6"/>
            <w:tabs>
              <w:tab w:val="clear" w:pos="7609"/>
              <w:tab w:val="right" w:pos="9026" w:leader="dot"/>
            </w:tabs>
            <w:rPr/>
          </w:pPr>
          <w:hyperlink w:anchor="__RefHeading___Toc921737_2314609296">
            <w:r>
              <w:rPr>
                <w:webHidden/>
                <w:rStyle w:val="IndexLink"/>
                <w:rtl w:val="true"/>
              </w:rPr>
              <w:t>رويكرد جنسى و نقد آن</w:t>
            </w:r>
            <w:r>
              <w:rPr>
                <w:rStyle w:val="IndexLink"/>
                <w:rtl w:val="true"/>
              </w:rPr>
              <w:tab/>
            </w:r>
            <w:r>
              <w:rPr>
                <w:rStyle w:val="IndexLink"/>
              </w:rPr>
              <w:t>57</w:t>
            </w:r>
          </w:hyperlink>
        </w:p>
        <w:p>
          <w:pPr>
            <w:pStyle w:val="Contents6"/>
            <w:tabs>
              <w:tab w:val="clear" w:pos="7609"/>
              <w:tab w:val="right" w:pos="9026" w:leader="dot"/>
            </w:tabs>
            <w:rPr/>
          </w:pPr>
          <w:hyperlink w:anchor="__RefHeading___Toc921739_2314609296">
            <w:r>
              <w:rPr>
                <w:webHidden/>
                <w:rStyle w:val="IndexLink"/>
                <w:rtl w:val="true"/>
              </w:rPr>
              <w:t>رويكرد تداوم نسل و نقد آن</w:t>
            </w:r>
            <w:r>
              <w:rPr>
                <w:rStyle w:val="IndexLink"/>
                <w:rtl w:val="true"/>
              </w:rPr>
              <w:tab/>
            </w:r>
            <w:r>
              <w:rPr>
                <w:rStyle w:val="IndexLink"/>
              </w:rPr>
              <w:t>58</w:t>
            </w:r>
          </w:hyperlink>
        </w:p>
        <w:p>
          <w:pPr>
            <w:pStyle w:val="Contents6"/>
            <w:tabs>
              <w:tab w:val="clear" w:pos="7609"/>
              <w:tab w:val="right" w:pos="9026" w:leader="dot"/>
            </w:tabs>
            <w:rPr/>
          </w:pPr>
          <w:hyperlink w:anchor="__RefHeading___Toc921741_2314609296">
            <w:r>
              <w:rPr>
                <w:webHidden/>
                <w:rStyle w:val="IndexLink"/>
                <w:rtl w:val="true"/>
              </w:rPr>
              <w:t>رويكرد مشاركت در زندگى و نقد آن</w:t>
            </w:r>
            <w:r>
              <w:rPr>
                <w:rStyle w:val="IndexLink"/>
                <w:rtl w:val="true"/>
              </w:rPr>
              <w:tab/>
            </w:r>
            <w:r>
              <w:rPr>
                <w:rStyle w:val="IndexLink"/>
              </w:rPr>
              <w:t>60</w:t>
            </w:r>
          </w:hyperlink>
        </w:p>
        <w:p>
          <w:pPr>
            <w:pStyle w:val="Contents6"/>
            <w:tabs>
              <w:tab w:val="clear" w:pos="7609"/>
              <w:tab w:val="right" w:pos="9026" w:leader="dot"/>
            </w:tabs>
            <w:rPr/>
          </w:pPr>
          <w:hyperlink w:anchor="__RefHeading___Toc921743_2314609296">
            <w:r>
              <w:rPr>
                <w:webHidden/>
                <w:rStyle w:val="IndexLink"/>
                <w:rtl w:val="true"/>
              </w:rPr>
              <w:t>ديدگاه دين</w:t>
            </w:r>
            <w:r>
              <w:rPr>
                <w:rStyle w:val="IndexLink"/>
                <w:rtl w:val="true"/>
              </w:rPr>
              <w:tab/>
            </w:r>
            <w:r>
              <w:rPr>
                <w:rStyle w:val="IndexLink"/>
              </w:rPr>
              <w:t>61</w:t>
            </w:r>
          </w:hyperlink>
        </w:p>
        <w:p>
          <w:pPr>
            <w:pStyle w:val="Contents6"/>
            <w:tabs>
              <w:tab w:val="clear" w:pos="7609"/>
              <w:tab w:val="right" w:pos="9026" w:leader="dot"/>
            </w:tabs>
            <w:rPr/>
          </w:pPr>
          <w:hyperlink w:anchor="__RefHeading___Toc921745_2314609296">
            <w:r>
              <w:rPr>
                <w:webHidden/>
                <w:rStyle w:val="IndexLink"/>
              </w:rPr>
              <w:t>1</w:t>
            </w:r>
            <w:r>
              <w:rPr>
                <w:rStyle w:val="IndexLink"/>
                <w:rtl w:val="true"/>
              </w:rPr>
              <w:t>.</w:t>
            </w:r>
            <w:r>
              <w:rPr>
                <w:rStyle w:val="IndexLink"/>
                <w:rtl w:val="true"/>
              </w:rPr>
              <w:t>مؤلّفۀ تربيت</w:t>
            </w:r>
            <w:r>
              <w:rPr>
                <w:rStyle w:val="IndexLink"/>
                <w:rtl w:val="true"/>
              </w:rPr>
              <w:tab/>
            </w:r>
            <w:r>
              <w:rPr>
                <w:rStyle w:val="IndexLink"/>
              </w:rPr>
              <w:t>61</w:t>
            </w:r>
          </w:hyperlink>
        </w:p>
        <w:p>
          <w:pPr>
            <w:pStyle w:val="Contents6"/>
            <w:tabs>
              <w:tab w:val="clear" w:pos="7609"/>
              <w:tab w:val="right" w:pos="9026" w:leader="dot"/>
            </w:tabs>
            <w:rPr/>
          </w:pPr>
          <w:hyperlink w:anchor="__RefHeading___Toc921747_2314609296">
            <w:r>
              <w:rPr>
                <w:webHidden/>
                <w:rStyle w:val="IndexLink"/>
              </w:rPr>
              <w:t>2</w:t>
            </w:r>
            <w:r>
              <w:rPr>
                <w:rStyle w:val="IndexLink"/>
                <w:rtl w:val="true"/>
              </w:rPr>
              <w:t>.</w:t>
            </w:r>
            <w:r>
              <w:rPr>
                <w:rStyle w:val="IndexLink"/>
                <w:rtl w:val="true"/>
              </w:rPr>
              <w:t>مؤلّفۀ سكونت</w:t>
            </w:r>
            <w:r>
              <w:rPr>
                <w:rStyle w:val="IndexLink"/>
                <w:rtl w:val="true"/>
              </w:rPr>
              <w:tab/>
            </w:r>
            <w:r>
              <w:rPr>
                <w:rStyle w:val="IndexLink"/>
              </w:rPr>
              <w:t>63</w:t>
            </w:r>
          </w:hyperlink>
        </w:p>
        <w:p>
          <w:pPr>
            <w:pStyle w:val="Contents6"/>
            <w:tabs>
              <w:tab w:val="clear" w:pos="7609"/>
              <w:tab w:val="right" w:pos="9026" w:leader="dot"/>
            </w:tabs>
            <w:rPr/>
          </w:pPr>
          <w:hyperlink w:anchor="__RefHeading___Toc921749_2314609296">
            <w:r>
              <w:rPr>
                <w:webHidden/>
                <w:rStyle w:val="IndexLink"/>
                <w:rtl w:val="true"/>
              </w:rPr>
              <w:t>دو</w:t>
            </w:r>
            <w:r>
              <w:rPr>
                <w:rStyle w:val="IndexLink"/>
                <w:rtl w:val="true"/>
              </w:rPr>
              <w:t>.</w:t>
            </w:r>
            <w:r>
              <w:rPr>
                <w:rStyle w:val="IndexLink"/>
                <w:rtl w:val="true"/>
              </w:rPr>
              <w:t>كاركرد خانواده</w:t>
            </w:r>
            <w:r>
              <w:rPr>
                <w:rStyle w:val="IndexLink"/>
                <w:rtl w:val="true"/>
              </w:rPr>
              <w:tab/>
            </w:r>
            <w:r>
              <w:rPr>
                <w:rStyle w:val="IndexLink"/>
              </w:rPr>
              <w:t>64</w:t>
            </w:r>
          </w:hyperlink>
        </w:p>
        <w:p>
          <w:pPr>
            <w:pStyle w:val="Contents6"/>
            <w:tabs>
              <w:tab w:val="clear" w:pos="7609"/>
              <w:tab w:val="right" w:pos="9026" w:leader="dot"/>
            </w:tabs>
            <w:rPr/>
          </w:pPr>
          <w:hyperlink w:anchor="__RefHeading___Toc921751_2314609296">
            <w:r>
              <w:rPr>
                <w:webHidden/>
                <w:rStyle w:val="IndexLink"/>
              </w:rPr>
              <w:t>1</w:t>
            </w:r>
            <w:r>
              <w:rPr>
                <w:rStyle w:val="IndexLink"/>
                <w:rtl w:val="true"/>
              </w:rPr>
              <w:t>.</w:t>
            </w:r>
            <w:r>
              <w:rPr>
                <w:rStyle w:val="IndexLink"/>
                <w:rtl w:val="true"/>
              </w:rPr>
              <w:t>تنظيم رفتار جنسى</w:t>
            </w:r>
            <w:r>
              <w:rPr>
                <w:rStyle w:val="IndexLink"/>
                <w:rtl w:val="true"/>
              </w:rPr>
              <w:tab/>
            </w:r>
            <w:r>
              <w:rPr>
                <w:rStyle w:val="IndexLink"/>
              </w:rPr>
              <w:t>64</w:t>
            </w:r>
          </w:hyperlink>
        </w:p>
        <w:p>
          <w:pPr>
            <w:pStyle w:val="Contents6"/>
            <w:tabs>
              <w:tab w:val="clear" w:pos="7609"/>
              <w:tab w:val="right" w:pos="9026" w:leader="dot"/>
            </w:tabs>
            <w:rPr/>
          </w:pPr>
          <w:hyperlink w:anchor="__RefHeading___Toc921753_2314609296">
            <w:r>
              <w:rPr>
                <w:webHidden/>
                <w:rStyle w:val="IndexLink"/>
              </w:rPr>
              <w:t>2</w:t>
            </w:r>
            <w:r>
              <w:rPr>
                <w:rStyle w:val="IndexLink"/>
                <w:rtl w:val="true"/>
              </w:rPr>
              <w:t>.</w:t>
            </w:r>
            <w:r>
              <w:rPr>
                <w:rStyle w:val="IndexLink"/>
                <w:rtl w:val="true"/>
              </w:rPr>
              <w:t>توليد مثل</w:t>
            </w:r>
            <w:r>
              <w:rPr>
                <w:rStyle w:val="IndexLink"/>
                <w:rtl w:val="true"/>
              </w:rPr>
              <w:tab/>
            </w:r>
            <w:r>
              <w:rPr>
                <w:rStyle w:val="IndexLink"/>
              </w:rPr>
              <w:t>65</w:t>
            </w:r>
          </w:hyperlink>
        </w:p>
        <w:p>
          <w:pPr>
            <w:pStyle w:val="Contents6"/>
            <w:tabs>
              <w:tab w:val="clear" w:pos="7609"/>
              <w:tab w:val="right" w:pos="9026" w:leader="dot"/>
            </w:tabs>
            <w:rPr/>
          </w:pPr>
          <w:hyperlink w:anchor="__RefHeading___Toc921755_2314609296">
            <w:r>
              <w:rPr>
                <w:webHidden/>
                <w:rStyle w:val="IndexLink"/>
              </w:rPr>
              <w:t>3</w:t>
            </w:r>
            <w:r>
              <w:rPr>
                <w:rStyle w:val="IndexLink"/>
                <w:rtl w:val="true"/>
              </w:rPr>
              <w:t>.</w:t>
            </w:r>
            <w:r>
              <w:rPr>
                <w:rStyle w:val="IndexLink"/>
                <w:rtl w:val="true"/>
              </w:rPr>
              <w:t>مشروعيت</w:t>
            </w:r>
            <w:r>
              <w:rPr>
                <w:rStyle w:val="IndexLink"/>
                <w:rtl w:val="true"/>
              </w:rPr>
              <w:tab/>
            </w:r>
            <w:r>
              <w:rPr>
                <w:rStyle w:val="IndexLink"/>
              </w:rPr>
              <w:t>68</w:t>
            </w:r>
          </w:hyperlink>
        </w:p>
        <w:p>
          <w:pPr>
            <w:pStyle w:val="Contents6"/>
            <w:tabs>
              <w:tab w:val="clear" w:pos="7609"/>
              <w:tab w:val="right" w:pos="9026" w:leader="dot"/>
            </w:tabs>
            <w:rPr/>
          </w:pPr>
          <w:hyperlink w:anchor="__RefHeading___Toc921757_2314609296">
            <w:r>
              <w:rPr>
                <w:webHidden/>
                <w:rStyle w:val="IndexLink"/>
              </w:rPr>
              <w:t>4</w:t>
            </w:r>
            <w:r>
              <w:rPr>
                <w:rStyle w:val="IndexLink"/>
                <w:rtl w:val="true"/>
              </w:rPr>
              <w:t>.</w:t>
            </w:r>
            <w:r>
              <w:rPr>
                <w:rStyle w:val="IndexLink"/>
                <w:rtl w:val="true"/>
              </w:rPr>
              <w:t>حمايت و مراقبت</w:t>
            </w:r>
            <w:r>
              <w:rPr>
                <w:rStyle w:val="IndexLink"/>
                <w:rtl w:val="true"/>
              </w:rPr>
              <w:tab/>
            </w:r>
            <w:r>
              <w:rPr>
                <w:rStyle w:val="IndexLink"/>
              </w:rPr>
              <w:t>69</w:t>
            </w:r>
          </w:hyperlink>
        </w:p>
        <w:p>
          <w:pPr>
            <w:pStyle w:val="Contents6"/>
            <w:tabs>
              <w:tab w:val="clear" w:pos="7609"/>
              <w:tab w:val="right" w:pos="9026" w:leader="dot"/>
            </w:tabs>
            <w:rPr/>
          </w:pPr>
          <w:hyperlink w:anchor="__RefHeading___Toc921759_2314609296">
            <w:r>
              <w:rPr>
                <w:webHidden/>
                <w:rStyle w:val="IndexLink"/>
              </w:rPr>
              <w:t>5</w:t>
            </w:r>
            <w:r>
              <w:rPr>
                <w:rStyle w:val="IndexLink"/>
                <w:rtl w:val="true"/>
              </w:rPr>
              <w:t>.</w:t>
            </w:r>
            <w:r>
              <w:rPr>
                <w:rStyle w:val="IndexLink"/>
                <w:rtl w:val="true"/>
              </w:rPr>
              <w:t>انس و عاطفه</w:t>
            </w:r>
            <w:r>
              <w:rPr>
                <w:rStyle w:val="IndexLink"/>
                <w:rtl w:val="true"/>
              </w:rPr>
              <w:tab/>
            </w:r>
            <w:r>
              <w:rPr>
                <w:rStyle w:val="IndexLink"/>
              </w:rPr>
              <w:t>70</w:t>
            </w:r>
          </w:hyperlink>
        </w:p>
        <w:p>
          <w:pPr>
            <w:pStyle w:val="Contents6"/>
            <w:tabs>
              <w:tab w:val="clear" w:pos="7609"/>
              <w:tab w:val="right" w:pos="9026" w:leader="dot"/>
            </w:tabs>
            <w:rPr/>
          </w:pPr>
          <w:hyperlink w:anchor="__RefHeading___Toc921761_2314609296">
            <w:r>
              <w:rPr>
                <w:webHidden/>
                <w:rStyle w:val="IndexLink"/>
              </w:rPr>
              <w:t>6</w:t>
            </w:r>
            <w:r>
              <w:rPr>
                <w:rStyle w:val="IndexLink"/>
                <w:rtl w:val="true"/>
              </w:rPr>
              <w:t>.</w:t>
            </w:r>
            <w:r>
              <w:rPr>
                <w:rStyle w:val="IndexLink"/>
                <w:rtl w:val="true"/>
              </w:rPr>
              <w:t>مشاركت و هميارى</w:t>
            </w:r>
            <w:r>
              <w:rPr>
                <w:rStyle w:val="IndexLink"/>
                <w:rtl w:val="true"/>
              </w:rPr>
              <w:tab/>
            </w:r>
            <w:r>
              <w:rPr>
                <w:rStyle w:val="IndexLink"/>
              </w:rPr>
              <w:t>71</w:t>
            </w:r>
          </w:hyperlink>
        </w:p>
        <w:p>
          <w:pPr>
            <w:pStyle w:val="Contents6"/>
            <w:tabs>
              <w:tab w:val="clear" w:pos="7609"/>
              <w:tab w:val="right" w:pos="9026" w:leader="dot"/>
            </w:tabs>
            <w:rPr/>
          </w:pPr>
          <w:hyperlink w:anchor="__RefHeading___Toc921763_2314609296">
            <w:r>
              <w:rPr>
                <w:webHidden/>
                <w:rStyle w:val="IndexLink"/>
              </w:rPr>
              <w:t>7</w:t>
            </w:r>
            <w:r>
              <w:rPr>
                <w:rStyle w:val="IndexLink"/>
                <w:rtl w:val="true"/>
              </w:rPr>
              <w:t>.</w:t>
            </w:r>
            <w:r>
              <w:rPr>
                <w:rStyle w:val="IndexLink"/>
                <w:rtl w:val="true"/>
              </w:rPr>
              <w:t>كنترل اجتماعى</w:t>
            </w:r>
            <w:r>
              <w:rPr>
                <w:rStyle w:val="IndexLink"/>
                <w:rtl w:val="true"/>
              </w:rPr>
              <w:tab/>
            </w:r>
            <w:r>
              <w:rPr>
                <w:rStyle w:val="IndexLink"/>
              </w:rPr>
              <w:t>74</w:t>
            </w:r>
          </w:hyperlink>
        </w:p>
        <w:p>
          <w:pPr>
            <w:pStyle w:val="Contents6"/>
            <w:tabs>
              <w:tab w:val="clear" w:pos="7609"/>
              <w:tab w:val="right" w:pos="9026" w:leader="dot"/>
            </w:tabs>
            <w:rPr/>
          </w:pPr>
          <w:hyperlink w:anchor="__RefHeading___Toc921765_2314609296">
            <w:r>
              <w:rPr>
                <w:webHidden/>
                <w:rStyle w:val="IndexLink"/>
                <w:rtl w:val="true"/>
              </w:rPr>
              <w:t>-</w:t>
            </w:r>
            <w:r>
              <w:rPr>
                <w:rStyle w:val="IndexLink"/>
                <w:rtl w:val="true"/>
              </w:rPr>
              <w:t>كنترل همسران</w:t>
            </w:r>
            <w:r>
              <w:rPr>
                <w:rStyle w:val="IndexLink"/>
                <w:rtl w:val="true"/>
              </w:rPr>
              <w:tab/>
            </w:r>
            <w:r>
              <w:rPr>
                <w:rStyle w:val="IndexLink"/>
              </w:rPr>
              <w:t>75</w:t>
            </w:r>
          </w:hyperlink>
        </w:p>
        <w:p>
          <w:pPr>
            <w:pStyle w:val="Contents6"/>
            <w:tabs>
              <w:tab w:val="clear" w:pos="7609"/>
              <w:tab w:val="right" w:pos="9026" w:leader="dot"/>
            </w:tabs>
            <w:rPr/>
          </w:pPr>
          <w:hyperlink w:anchor="__RefHeading___Toc921767_2314609296">
            <w:r>
              <w:rPr>
                <w:webHidden/>
                <w:rStyle w:val="IndexLink"/>
                <w:rtl w:val="true"/>
              </w:rPr>
              <w:t>-</w:t>
            </w:r>
            <w:r>
              <w:rPr>
                <w:rStyle w:val="IndexLink"/>
                <w:rtl w:val="true"/>
              </w:rPr>
              <w:t>كنترل فرزندان</w:t>
            </w:r>
            <w:r>
              <w:rPr>
                <w:rStyle w:val="IndexLink"/>
                <w:rtl w:val="true"/>
              </w:rPr>
              <w:tab/>
            </w:r>
            <w:r>
              <w:rPr>
                <w:rStyle w:val="IndexLink"/>
              </w:rPr>
              <w:t>77</w:t>
            </w:r>
          </w:hyperlink>
        </w:p>
        <w:p>
          <w:pPr>
            <w:pStyle w:val="Contents6"/>
            <w:tabs>
              <w:tab w:val="clear" w:pos="7609"/>
              <w:tab w:val="right" w:pos="9026" w:leader="dot"/>
            </w:tabs>
            <w:rPr/>
          </w:pPr>
          <w:hyperlink w:anchor="__RefHeading___Toc921769_2314609296">
            <w:r>
              <w:rPr>
                <w:webHidden/>
                <w:rStyle w:val="IndexLink"/>
                <w:rtl w:val="true"/>
              </w:rPr>
              <w:t>جمع بندى</w:t>
            </w:r>
            <w:r>
              <w:rPr>
                <w:rStyle w:val="IndexLink"/>
                <w:rtl w:val="true"/>
              </w:rPr>
              <w:tab/>
            </w:r>
            <w:r>
              <w:rPr>
                <w:rStyle w:val="IndexLink"/>
              </w:rPr>
              <w:t>77</w:t>
            </w:r>
          </w:hyperlink>
        </w:p>
        <w:p>
          <w:pPr>
            <w:pStyle w:val="Contents5"/>
            <w:tabs>
              <w:tab w:val="clear" w:pos="7892"/>
              <w:tab w:val="right" w:pos="9026" w:leader="dot"/>
            </w:tabs>
            <w:rPr/>
          </w:pPr>
          <w:hyperlink w:anchor="__RefHeading___Toc921771_2314609296">
            <w:r>
              <w:rPr>
                <w:webHidden/>
                <w:rStyle w:val="IndexLink"/>
                <w:rtl w:val="true"/>
              </w:rPr>
              <w:t>ب</w:t>
            </w:r>
            <w:r>
              <w:rPr>
                <w:rStyle w:val="IndexLink"/>
                <w:rtl w:val="true"/>
              </w:rPr>
              <w:t>.</w:t>
            </w:r>
            <w:r>
              <w:rPr>
                <w:rStyle w:val="IndexLink"/>
                <w:rtl w:val="true"/>
              </w:rPr>
              <w:t>تنظيم ديدگاه نسبت به همسر</w:t>
            </w:r>
            <w:r>
              <w:rPr>
                <w:rStyle w:val="IndexLink"/>
                <w:rtl w:val="true"/>
              </w:rPr>
              <w:tab/>
            </w:r>
            <w:r>
              <w:rPr>
                <w:rStyle w:val="IndexLink"/>
              </w:rPr>
              <w:t>78</w:t>
            </w:r>
          </w:hyperlink>
        </w:p>
        <w:p>
          <w:pPr>
            <w:pStyle w:val="Contents4"/>
            <w:tabs>
              <w:tab w:val="clear" w:pos="8176"/>
              <w:tab w:val="right" w:pos="9026" w:leader="dot"/>
            </w:tabs>
            <w:rPr/>
          </w:pPr>
          <w:hyperlink w:anchor="__RefHeading___Toc921773_2314609296">
            <w:r>
              <w:rPr>
                <w:webHidden/>
                <w:rStyle w:val="IndexLink"/>
                <w:rtl w:val="true"/>
              </w:rPr>
              <w:t>دوم</w:t>
            </w:r>
            <w:r>
              <w:rPr>
                <w:rStyle w:val="IndexLink"/>
                <w:rtl w:val="true"/>
              </w:rPr>
              <w:t>.</w:t>
            </w:r>
            <w:r>
              <w:rPr>
                <w:rStyle w:val="IndexLink"/>
                <w:rtl w:val="true"/>
              </w:rPr>
              <w:t>مهارت در انتخاب همسر</w:t>
            </w:r>
            <w:r>
              <w:rPr>
                <w:rStyle w:val="IndexLink"/>
                <w:rtl w:val="true"/>
              </w:rPr>
              <w:tab/>
            </w:r>
            <w:r>
              <w:rPr>
                <w:rStyle w:val="IndexLink"/>
              </w:rPr>
              <w:t>79</w:t>
            </w:r>
          </w:hyperlink>
        </w:p>
        <w:p>
          <w:pPr>
            <w:pStyle w:val="Contents5"/>
            <w:tabs>
              <w:tab w:val="clear" w:pos="7892"/>
              <w:tab w:val="right" w:pos="9026" w:leader="dot"/>
            </w:tabs>
            <w:rPr/>
          </w:pPr>
          <w:hyperlink w:anchor="__RefHeading___Toc921775_2314609296">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921777_2314609296">
            <w:r>
              <w:rPr>
                <w:webHidden/>
                <w:rStyle w:val="IndexLink"/>
                <w:rtl w:val="true"/>
              </w:rPr>
              <w:t>الف</w:t>
            </w:r>
            <w:r>
              <w:rPr>
                <w:rStyle w:val="IndexLink"/>
                <w:rtl w:val="true"/>
              </w:rPr>
              <w:t>.</w:t>
            </w:r>
            <w:r>
              <w:rPr>
                <w:rStyle w:val="IndexLink"/>
                <w:rtl w:val="true"/>
              </w:rPr>
              <w:t>دقّت در انتخاب همسر</w:t>
            </w:r>
            <w:r>
              <w:rPr>
                <w:rStyle w:val="IndexLink"/>
                <w:rtl w:val="true"/>
              </w:rPr>
              <w:tab/>
            </w:r>
            <w:r>
              <w:rPr>
                <w:rStyle w:val="IndexLink"/>
              </w:rPr>
              <w:t>79</w:t>
            </w:r>
          </w:hyperlink>
        </w:p>
        <w:p>
          <w:pPr>
            <w:pStyle w:val="Contents6"/>
            <w:tabs>
              <w:tab w:val="clear" w:pos="7609"/>
              <w:tab w:val="right" w:pos="9026" w:leader="dot"/>
            </w:tabs>
            <w:rPr/>
          </w:pPr>
          <w:hyperlink w:anchor="__RefHeading___Toc921779_2314609296">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921781_2314609296">
            <w:r>
              <w:rPr>
                <w:webHidden/>
                <w:rStyle w:val="IndexLink"/>
                <w:rtl w:val="true"/>
              </w:rPr>
              <w:t>يك</w:t>
            </w:r>
            <w:r>
              <w:rPr>
                <w:rStyle w:val="IndexLink"/>
                <w:rtl w:val="true"/>
              </w:rPr>
              <w:t>.</w:t>
            </w:r>
            <w:r>
              <w:rPr>
                <w:rStyle w:val="IndexLink"/>
                <w:rtl w:val="true"/>
              </w:rPr>
              <w:t>محدوديت آورى ازدواج</w:t>
            </w:r>
            <w:r>
              <w:rPr>
                <w:rStyle w:val="IndexLink"/>
                <w:rtl w:val="true"/>
              </w:rPr>
              <w:tab/>
            </w:r>
            <w:r>
              <w:rPr>
                <w:rStyle w:val="IndexLink"/>
              </w:rPr>
              <w:t>79</w:t>
            </w:r>
          </w:hyperlink>
        </w:p>
        <w:p>
          <w:pPr>
            <w:pStyle w:val="Contents6"/>
            <w:tabs>
              <w:tab w:val="clear" w:pos="7609"/>
              <w:tab w:val="right" w:pos="9026" w:leader="dot"/>
            </w:tabs>
            <w:rPr/>
          </w:pPr>
          <w:hyperlink w:anchor="__RefHeading___Toc921783_2314609296">
            <w:r>
              <w:rPr>
                <w:webHidden/>
                <w:rStyle w:val="IndexLink"/>
                <w:rtl w:val="true"/>
              </w:rPr>
              <w:t>دو</w:t>
            </w:r>
            <w:r>
              <w:rPr>
                <w:rStyle w:val="IndexLink"/>
                <w:rtl w:val="true"/>
              </w:rPr>
              <w:t>.</w:t>
            </w:r>
            <w:r>
              <w:rPr>
                <w:rStyle w:val="IndexLink"/>
                <w:rtl w:val="true"/>
              </w:rPr>
              <w:t>تربيت نسل</w:t>
            </w:r>
            <w:r>
              <w:rPr>
                <w:rStyle w:val="IndexLink"/>
                <w:rtl w:val="true"/>
              </w:rPr>
              <w:tab/>
            </w:r>
            <w:r>
              <w:rPr>
                <w:rStyle w:val="IndexLink"/>
              </w:rPr>
              <w:t>81</w:t>
            </w:r>
          </w:hyperlink>
        </w:p>
        <w:p>
          <w:pPr>
            <w:pStyle w:val="Contents6"/>
            <w:tabs>
              <w:tab w:val="clear" w:pos="7609"/>
              <w:tab w:val="right" w:pos="9026" w:leader="dot"/>
            </w:tabs>
            <w:rPr/>
          </w:pPr>
          <w:hyperlink w:anchor="__RefHeading___Toc921785_2314609296">
            <w:r>
              <w:rPr>
                <w:webHidden/>
                <w:rStyle w:val="IndexLink"/>
                <w:rtl w:val="true"/>
              </w:rPr>
              <w:t>جمع بندى</w:t>
            </w:r>
            <w:r>
              <w:rPr>
                <w:rStyle w:val="IndexLink"/>
                <w:rtl w:val="true"/>
              </w:rPr>
              <w:tab/>
            </w:r>
            <w:r>
              <w:rPr>
                <w:rStyle w:val="IndexLink"/>
              </w:rPr>
              <w:t>82</w:t>
            </w:r>
          </w:hyperlink>
        </w:p>
        <w:p>
          <w:pPr>
            <w:pStyle w:val="Contents5"/>
            <w:tabs>
              <w:tab w:val="clear" w:pos="7892"/>
              <w:tab w:val="right" w:pos="9026" w:leader="dot"/>
            </w:tabs>
            <w:rPr/>
          </w:pPr>
          <w:hyperlink w:anchor="__RefHeading___Toc921787_2314609296">
            <w:r>
              <w:rPr>
                <w:webHidden/>
                <w:rStyle w:val="IndexLink"/>
                <w:rtl w:val="true"/>
              </w:rPr>
              <w:t>ب</w:t>
            </w:r>
            <w:r>
              <w:rPr>
                <w:rStyle w:val="IndexLink"/>
                <w:rtl w:val="true"/>
              </w:rPr>
              <w:t>.</w:t>
            </w:r>
            <w:r>
              <w:rPr>
                <w:rStyle w:val="IndexLink"/>
                <w:rtl w:val="true"/>
              </w:rPr>
              <w:t>معيارهاى انتخاب</w:t>
            </w:r>
            <w:r>
              <w:rPr>
                <w:rStyle w:val="IndexLink"/>
                <w:rtl w:val="true"/>
              </w:rPr>
              <w:tab/>
            </w:r>
            <w:r>
              <w:rPr>
                <w:rStyle w:val="IndexLink"/>
              </w:rPr>
              <w:t>83</w:t>
            </w:r>
          </w:hyperlink>
        </w:p>
        <w:p>
          <w:pPr>
            <w:pStyle w:val="Contents6"/>
            <w:tabs>
              <w:tab w:val="clear" w:pos="7609"/>
              <w:tab w:val="right" w:pos="9026" w:leader="dot"/>
            </w:tabs>
            <w:rPr/>
          </w:pPr>
          <w:hyperlink w:anchor="__RefHeading___Toc921789_2314609296">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921791_2314609296">
            <w:r>
              <w:rPr>
                <w:webHidden/>
                <w:rStyle w:val="IndexLink"/>
              </w:rPr>
              <w:t>1</w:t>
            </w:r>
            <w:r>
              <w:rPr>
                <w:rStyle w:val="IndexLink"/>
                <w:rtl w:val="true"/>
              </w:rPr>
              <w:t>.</w:t>
            </w:r>
            <w:r>
              <w:rPr>
                <w:rStyle w:val="IndexLink"/>
                <w:rtl w:val="true"/>
              </w:rPr>
              <w:t>ديندارى</w:t>
            </w:r>
            <w:r>
              <w:rPr>
                <w:rStyle w:val="IndexLink"/>
                <w:rtl w:val="true"/>
              </w:rPr>
              <w:tab/>
            </w:r>
            <w:r>
              <w:rPr>
                <w:rStyle w:val="IndexLink"/>
              </w:rPr>
              <w:t>83</w:t>
            </w:r>
          </w:hyperlink>
        </w:p>
        <w:p>
          <w:pPr>
            <w:pStyle w:val="Contents6"/>
            <w:tabs>
              <w:tab w:val="clear" w:pos="7609"/>
              <w:tab w:val="right" w:pos="9026" w:leader="dot"/>
            </w:tabs>
            <w:rPr/>
          </w:pPr>
          <w:hyperlink w:anchor="__RefHeading___Toc921793_2314609296">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921795_2314609296">
            <w:r>
              <w:rPr>
                <w:webHidden/>
                <w:rStyle w:val="IndexLink"/>
                <w:rtl w:val="true"/>
              </w:rPr>
              <w:t>تقدّم ديندارى بر زيبايى</w:t>
            </w:r>
            <w:r>
              <w:rPr>
                <w:rStyle w:val="IndexLink"/>
                <w:rtl w:val="true"/>
              </w:rPr>
              <w:tab/>
            </w:r>
            <w:r>
              <w:rPr>
                <w:rStyle w:val="IndexLink"/>
              </w:rPr>
              <w:t>85</w:t>
            </w:r>
          </w:hyperlink>
        </w:p>
        <w:p>
          <w:pPr>
            <w:pStyle w:val="Contents6"/>
            <w:tabs>
              <w:tab w:val="clear" w:pos="7609"/>
              <w:tab w:val="right" w:pos="9026" w:leader="dot"/>
            </w:tabs>
            <w:rPr/>
          </w:pPr>
          <w:hyperlink w:anchor="__RefHeading___Toc921797_2314609296">
            <w:r>
              <w:rPr>
                <w:webHidden/>
                <w:rStyle w:val="IndexLink"/>
                <w:rtl w:val="true"/>
              </w:rPr>
              <w:t>تقدّم ديندارى بر دارايى و شهرت</w:t>
            </w:r>
            <w:r>
              <w:rPr>
                <w:rStyle w:val="IndexLink"/>
                <w:rtl w:val="true"/>
              </w:rPr>
              <w:tab/>
            </w:r>
            <w:r>
              <w:rPr>
                <w:rStyle w:val="IndexLink"/>
              </w:rPr>
              <w:t>86</w:t>
            </w:r>
          </w:hyperlink>
        </w:p>
        <w:p>
          <w:pPr>
            <w:pStyle w:val="Contents6"/>
            <w:tabs>
              <w:tab w:val="clear" w:pos="7609"/>
              <w:tab w:val="right" w:pos="9026" w:leader="dot"/>
            </w:tabs>
            <w:rPr/>
          </w:pPr>
          <w:hyperlink w:anchor="__RefHeading___Toc921799_2314609296">
            <w:r>
              <w:rPr>
                <w:webHidden/>
                <w:rStyle w:val="IndexLink"/>
                <w:rtl w:val="true"/>
              </w:rPr>
              <w:t>دليل ترجيح ديندارى بر ديگر ملاك ها</w:t>
            </w:r>
            <w:r>
              <w:rPr>
                <w:rStyle w:val="IndexLink"/>
                <w:rtl w:val="true"/>
              </w:rPr>
              <w:tab/>
            </w:r>
            <w:r>
              <w:rPr>
                <w:rStyle w:val="IndexLink"/>
              </w:rPr>
              <w:t>86</w:t>
            </w:r>
          </w:hyperlink>
        </w:p>
        <w:p>
          <w:pPr>
            <w:pStyle w:val="Contents6"/>
            <w:tabs>
              <w:tab w:val="clear" w:pos="7609"/>
              <w:tab w:val="right" w:pos="9026" w:leader="dot"/>
            </w:tabs>
            <w:rPr/>
          </w:pPr>
          <w:hyperlink w:anchor="__RefHeading___Toc921801_2314609296">
            <w:r>
              <w:rPr>
                <w:webHidden/>
                <w:rStyle w:val="IndexLink"/>
                <w:rtl w:val="true"/>
              </w:rPr>
              <w:t>جمع بندى</w:t>
            </w:r>
            <w:r>
              <w:rPr>
                <w:rStyle w:val="IndexLink"/>
                <w:rtl w:val="true"/>
              </w:rPr>
              <w:tab/>
            </w:r>
            <w:r>
              <w:rPr>
                <w:rStyle w:val="IndexLink"/>
              </w:rPr>
              <w:t>90</w:t>
            </w:r>
          </w:hyperlink>
        </w:p>
        <w:p>
          <w:pPr>
            <w:pStyle w:val="Contents6"/>
            <w:tabs>
              <w:tab w:val="clear" w:pos="7609"/>
              <w:tab w:val="right" w:pos="9026" w:leader="dot"/>
            </w:tabs>
            <w:rPr/>
          </w:pPr>
          <w:hyperlink w:anchor="__RefHeading___Toc921803_2314609296">
            <w:r>
              <w:rPr>
                <w:webHidden/>
                <w:rStyle w:val="IndexLink"/>
                <w:rtl w:val="true"/>
              </w:rPr>
              <w:t>تشخيص ديندار و ديندارى</w:t>
            </w:r>
            <w:r>
              <w:rPr>
                <w:rStyle w:val="IndexLink"/>
                <w:rtl w:val="true"/>
              </w:rPr>
              <w:tab/>
            </w:r>
            <w:r>
              <w:rPr>
                <w:rStyle w:val="IndexLink"/>
              </w:rPr>
              <w:t>93</w:t>
            </w:r>
          </w:hyperlink>
        </w:p>
        <w:p>
          <w:pPr>
            <w:pStyle w:val="Contents6"/>
            <w:tabs>
              <w:tab w:val="clear" w:pos="7609"/>
              <w:tab w:val="right" w:pos="9026" w:leader="dot"/>
            </w:tabs>
            <w:rPr/>
          </w:pPr>
          <w:hyperlink w:anchor="__RefHeading___Toc921805_2314609296">
            <w:r>
              <w:rPr>
                <w:webHidden/>
                <w:rStyle w:val="IndexLink"/>
              </w:rPr>
              <w:t>2</w:t>
            </w:r>
            <w:r>
              <w:rPr>
                <w:rStyle w:val="IndexLink"/>
                <w:rtl w:val="true"/>
              </w:rPr>
              <w:t>.</w:t>
            </w:r>
            <w:r>
              <w:rPr>
                <w:rStyle w:val="IndexLink"/>
                <w:rtl w:val="true"/>
              </w:rPr>
              <w:t>حُسن خُلق</w:t>
            </w:r>
            <w:r>
              <w:rPr>
                <w:rStyle w:val="IndexLink"/>
                <w:rtl w:val="true"/>
              </w:rPr>
              <w:tab/>
            </w:r>
            <w:r>
              <w:rPr>
                <w:rStyle w:val="IndexLink"/>
              </w:rPr>
              <w:t>95</w:t>
            </w:r>
          </w:hyperlink>
        </w:p>
        <w:p>
          <w:pPr>
            <w:pStyle w:val="Contents6"/>
            <w:tabs>
              <w:tab w:val="clear" w:pos="7609"/>
              <w:tab w:val="right" w:pos="9026" w:leader="dot"/>
            </w:tabs>
            <w:rPr/>
          </w:pPr>
          <w:hyperlink w:anchor="__RefHeading___Toc921807_2314609296">
            <w:r>
              <w:rPr>
                <w:webHidden/>
                <w:rStyle w:val="IndexLink"/>
              </w:rPr>
              <w:t>3</w:t>
            </w:r>
            <w:r>
              <w:rPr>
                <w:rStyle w:val="IndexLink"/>
                <w:rtl w:val="true"/>
              </w:rPr>
              <w:t>.</w:t>
            </w:r>
            <w:r>
              <w:rPr>
                <w:rStyle w:val="IndexLink"/>
                <w:rtl w:val="true"/>
              </w:rPr>
              <w:t>همسانى</w:t>
            </w:r>
            <w:r>
              <w:rPr>
                <w:rStyle w:val="IndexLink"/>
                <w:rtl w:val="true"/>
              </w:rPr>
              <w:tab/>
            </w:r>
            <w:r>
              <w:rPr>
                <w:rStyle w:val="IndexLink"/>
              </w:rPr>
              <w:t>96</w:t>
            </w:r>
          </w:hyperlink>
        </w:p>
        <w:p>
          <w:pPr>
            <w:pStyle w:val="Contents6"/>
            <w:tabs>
              <w:tab w:val="clear" w:pos="7609"/>
              <w:tab w:val="right" w:pos="9026" w:leader="dot"/>
            </w:tabs>
            <w:rPr/>
          </w:pPr>
          <w:hyperlink w:anchor="__RefHeading___Toc921809_2314609296">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921811_2314609296">
            <w:r>
              <w:rPr>
                <w:webHidden/>
                <w:rStyle w:val="IndexLink"/>
                <w:rtl w:val="true"/>
              </w:rPr>
              <w:t>انواع همسانى</w:t>
            </w:r>
            <w:r>
              <w:rPr>
                <w:rStyle w:val="IndexLink"/>
                <w:rtl w:val="true"/>
              </w:rPr>
              <w:tab/>
            </w:r>
            <w:r>
              <w:rPr>
                <w:rStyle w:val="IndexLink"/>
              </w:rPr>
              <w:t>97</w:t>
            </w:r>
          </w:hyperlink>
        </w:p>
        <w:p>
          <w:pPr>
            <w:pStyle w:val="Contents6"/>
            <w:tabs>
              <w:tab w:val="clear" w:pos="7609"/>
              <w:tab w:val="right" w:pos="9026" w:leader="dot"/>
            </w:tabs>
            <w:rPr/>
          </w:pPr>
          <w:hyperlink w:anchor="__RefHeading___Toc921813_2314609296">
            <w:r>
              <w:rPr>
                <w:webHidden/>
                <w:rStyle w:val="IndexLink"/>
                <w:rtl w:val="true"/>
              </w:rPr>
              <w:t>معيار همسانى</w:t>
            </w:r>
            <w:r>
              <w:rPr>
                <w:rStyle w:val="IndexLink"/>
                <w:rtl w:val="true"/>
              </w:rPr>
              <w:tab/>
            </w:r>
            <w:r>
              <w:rPr>
                <w:rStyle w:val="IndexLink"/>
              </w:rPr>
              <w:t>99</w:t>
            </w:r>
          </w:hyperlink>
        </w:p>
        <w:p>
          <w:pPr>
            <w:pStyle w:val="Contents6"/>
            <w:tabs>
              <w:tab w:val="clear" w:pos="7609"/>
              <w:tab w:val="right" w:pos="9026" w:leader="dot"/>
            </w:tabs>
            <w:rPr/>
          </w:pPr>
          <w:hyperlink w:anchor="__RefHeading___Toc921815_2314609296">
            <w:r>
              <w:rPr>
                <w:webHidden/>
                <w:rStyle w:val="IndexLink"/>
              </w:rPr>
              <w:t>4</w:t>
            </w:r>
            <w:r>
              <w:rPr>
                <w:rStyle w:val="IndexLink"/>
                <w:rtl w:val="true"/>
              </w:rPr>
              <w:t>.</w:t>
            </w:r>
            <w:r>
              <w:rPr>
                <w:rStyle w:val="IndexLink"/>
                <w:rtl w:val="true"/>
              </w:rPr>
              <w:t>خردمندى</w:t>
            </w:r>
            <w:r>
              <w:rPr>
                <w:rStyle w:val="IndexLink"/>
                <w:rtl w:val="true"/>
              </w:rPr>
              <w:tab/>
            </w:r>
            <w:r>
              <w:rPr>
                <w:rStyle w:val="IndexLink"/>
              </w:rPr>
              <w:t>102</w:t>
            </w:r>
          </w:hyperlink>
        </w:p>
        <w:p>
          <w:pPr>
            <w:pStyle w:val="Contents5"/>
            <w:tabs>
              <w:tab w:val="clear" w:pos="7892"/>
              <w:tab w:val="right" w:pos="9026" w:leader="dot"/>
            </w:tabs>
            <w:rPr/>
          </w:pPr>
          <w:hyperlink w:anchor="__RefHeading___Toc921817_2314609296">
            <w:r>
              <w:rPr>
                <w:webHidden/>
                <w:rStyle w:val="IndexLink"/>
                <w:rtl w:val="true"/>
              </w:rPr>
              <w:t>ج</w:t>
            </w:r>
            <w:r>
              <w:rPr>
                <w:rStyle w:val="IndexLink"/>
                <w:rtl w:val="true"/>
              </w:rPr>
              <w:t>.</w:t>
            </w:r>
            <w:r>
              <w:rPr>
                <w:rStyle w:val="IndexLink"/>
                <w:rtl w:val="true"/>
              </w:rPr>
              <w:t>ازدواج اختيارى</w:t>
            </w:r>
            <w:r>
              <w:rPr>
                <w:rStyle w:val="IndexLink"/>
                <w:rtl w:val="true"/>
              </w:rPr>
              <w:tab/>
            </w:r>
            <w:r>
              <w:rPr>
                <w:rStyle w:val="IndexLink"/>
              </w:rPr>
              <w:t>103</w:t>
            </w:r>
          </w:hyperlink>
        </w:p>
        <w:p>
          <w:pPr>
            <w:pStyle w:val="Contents6"/>
            <w:tabs>
              <w:tab w:val="clear" w:pos="7609"/>
              <w:tab w:val="right" w:pos="9026" w:leader="dot"/>
            </w:tabs>
            <w:rPr/>
          </w:pPr>
          <w:hyperlink w:anchor="__RefHeading___Toc921819_2314609296">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921821_2314609296">
            <w:r>
              <w:rPr>
                <w:webHidden/>
                <w:rStyle w:val="IndexLink"/>
                <w:rtl w:val="true"/>
              </w:rPr>
              <w:t>نظرخواهى</w:t>
            </w:r>
            <w:r>
              <w:rPr>
                <w:rStyle w:val="IndexLink"/>
                <w:rtl w:val="true"/>
              </w:rPr>
              <w:tab/>
            </w:r>
            <w:r>
              <w:rPr>
                <w:rStyle w:val="IndexLink"/>
              </w:rPr>
              <w:t>104</w:t>
            </w:r>
          </w:hyperlink>
        </w:p>
        <w:p>
          <w:pPr>
            <w:pStyle w:val="Contents6"/>
            <w:tabs>
              <w:tab w:val="clear" w:pos="7609"/>
              <w:tab w:val="right" w:pos="9026" w:leader="dot"/>
            </w:tabs>
            <w:rPr/>
          </w:pPr>
          <w:hyperlink w:anchor="__RefHeading___Toc921823_2314609296">
            <w:r>
              <w:rPr>
                <w:webHidden/>
                <w:rStyle w:val="IndexLink"/>
                <w:rtl w:val="true"/>
              </w:rPr>
              <w:t>الگوى تصميم گيرى و انتخاب</w:t>
            </w:r>
            <w:r>
              <w:rPr>
                <w:rStyle w:val="IndexLink"/>
                <w:rtl w:val="true"/>
              </w:rPr>
              <w:tab/>
            </w:r>
            <w:r>
              <w:rPr>
                <w:rStyle w:val="IndexLink"/>
              </w:rPr>
              <w:t>107</w:t>
            </w:r>
          </w:hyperlink>
        </w:p>
        <w:p>
          <w:pPr>
            <w:pStyle w:val="Contents5"/>
            <w:tabs>
              <w:tab w:val="clear" w:pos="7892"/>
              <w:tab w:val="right" w:pos="9026" w:leader="dot"/>
            </w:tabs>
            <w:rPr/>
          </w:pPr>
          <w:hyperlink w:anchor="__RefHeading___Toc921825_2314609296">
            <w:r>
              <w:rPr>
                <w:webHidden/>
                <w:rStyle w:val="IndexLink"/>
                <w:rtl w:val="true"/>
              </w:rPr>
              <w:t>خلاصۀ بحث</w:t>
            </w:r>
            <w:r>
              <w:rPr>
                <w:rStyle w:val="IndexLink"/>
                <w:rtl w:val="true"/>
              </w:rPr>
              <w:tab/>
            </w:r>
            <w:r>
              <w:rPr>
                <w:rStyle w:val="IndexLink"/>
              </w:rPr>
              <w:t>108</w:t>
            </w:r>
          </w:hyperlink>
        </w:p>
        <w:p>
          <w:pPr>
            <w:pStyle w:val="Contents2"/>
            <w:tabs>
              <w:tab w:val="clear" w:pos="8743"/>
              <w:tab w:val="right" w:pos="9026" w:leader="dot"/>
            </w:tabs>
            <w:rPr/>
          </w:pPr>
          <w:hyperlink w:anchor="__RefHeading___Toc921827_2314609296">
            <w:r>
              <w:rPr>
                <w:webHidden/>
                <w:rStyle w:val="IndexLink"/>
                <w:rtl w:val="true"/>
              </w:rPr>
              <w:t>فصل سوم</w:t>
            </w:r>
            <w:r>
              <w:rPr>
                <w:rStyle w:val="IndexLink"/>
                <w:rtl w:val="true"/>
              </w:rPr>
              <w:t>:</w:t>
            </w:r>
            <w:r>
              <w:rPr>
                <w:rStyle w:val="IndexLink"/>
                <w:rtl w:val="true"/>
              </w:rPr>
              <w:t>عوامل پسينىِ پايدارى و رضامندى</w:t>
            </w:r>
            <w:r>
              <w:rPr>
                <w:rStyle w:val="IndexLink"/>
                <w:rtl w:val="true"/>
              </w:rPr>
              <w:tab/>
            </w:r>
            <w:r>
              <w:rPr>
                <w:rStyle w:val="IndexLink"/>
              </w:rPr>
              <w:t>109</w:t>
            </w:r>
          </w:hyperlink>
        </w:p>
        <w:p>
          <w:pPr>
            <w:pStyle w:val="Contents3"/>
            <w:tabs>
              <w:tab w:val="clear" w:pos="8459"/>
              <w:tab w:val="right" w:pos="9026" w:leader="dot"/>
            </w:tabs>
            <w:rPr/>
          </w:pPr>
          <w:hyperlink w:anchor="__RefHeading___Toc921829_2314609296">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921831_2314609296">
            <w:r>
              <w:rPr>
                <w:webHidden/>
                <w:rStyle w:val="IndexLink"/>
                <w:rtl w:val="true"/>
              </w:rPr>
              <w:t>راهبرد</w:t>
            </w:r>
            <w:r>
              <w:rPr>
                <w:rStyle w:val="IndexLink"/>
                <w:rtl w:val="true"/>
              </w:rPr>
              <w:t>:</w:t>
            </w:r>
            <w:r>
              <w:rPr>
                <w:rStyle w:val="IndexLink"/>
                <w:rtl w:val="true"/>
              </w:rPr>
              <w:t>مودّت و رحمت</w:t>
            </w:r>
            <w:r>
              <w:rPr>
                <w:rStyle w:val="IndexLink"/>
                <w:rtl w:val="true"/>
              </w:rPr>
              <w:tab/>
            </w:r>
            <w:r>
              <w:rPr>
                <w:rStyle w:val="IndexLink"/>
              </w:rPr>
              <w:t>110</w:t>
            </w:r>
          </w:hyperlink>
        </w:p>
        <w:p>
          <w:pPr>
            <w:pStyle w:val="Contents3"/>
            <w:tabs>
              <w:tab w:val="clear" w:pos="8459"/>
              <w:tab w:val="right" w:pos="9026" w:leader="dot"/>
            </w:tabs>
            <w:rPr/>
          </w:pPr>
          <w:hyperlink w:anchor="__RefHeading___Toc921833_2314609296">
            <w:r>
              <w:rPr>
                <w:webHidden/>
                <w:rStyle w:val="IndexLink"/>
                <w:rtl w:val="true"/>
              </w:rPr>
              <w:t>تأكيد بر مهرورزى</w:t>
            </w:r>
            <w:r>
              <w:rPr>
                <w:rStyle w:val="IndexLink"/>
                <w:rtl w:val="true"/>
              </w:rPr>
              <w:tab/>
            </w:r>
            <w:r>
              <w:rPr>
                <w:rStyle w:val="IndexLink"/>
              </w:rPr>
              <w:t>112</w:t>
            </w:r>
          </w:hyperlink>
        </w:p>
        <w:p>
          <w:pPr>
            <w:pStyle w:val="Contents3"/>
            <w:tabs>
              <w:tab w:val="clear" w:pos="8459"/>
              <w:tab w:val="right" w:pos="9026" w:leader="dot"/>
            </w:tabs>
            <w:rPr/>
          </w:pPr>
          <w:hyperlink w:anchor="__RefHeading___Toc921835_2314609296">
            <w:r>
              <w:rPr>
                <w:webHidden/>
                <w:rStyle w:val="IndexLink"/>
                <w:rtl w:val="true"/>
              </w:rPr>
              <w:t>معناى مودّت و رحمت و تفاوت آنها</w:t>
            </w:r>
            <w:r>
              <w:rPr>
                <w:rStyle w:val="IndexLink"/>
                <w:rtl w:val="true"/>
              </w:rPr>
              <w:tab/>
            </w:r>
            <w:r>
              <w:rPr>
                <w:rStyle w:val="IndexLink"/>
              </w:rPr>
              <w:t>115</w:t>
            </w:r>
          </w:hyperlink>
        </w:p>
        <w:p>
          <w:pPr>
            <w:pStyle w:val="Contents4"/>
            <w:tabs>
              <w:tab w:val="clear" w:pos="8176"/>
              <w:tab w:val="right" w:pos="9026" w:leader="dot"/>
            </w:tabs>
            <w:rPr/>
          </w:pPr>
          <w:hyperlink w:anchor="__RefHeading___Toc921837_2314609296">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921839_2314609296">
            <w:r>
              <w:rPr>
                <w:webHidden/>
                <w:rStyle w:val="IndexLink"/>
              </w:rPr>
              <w:t>1</w:t>
            </w:r>
            <w:r>
              <w:rPr>
                <w:rStyle w:val="IndexLink"/>
                <w:rtl w:val="true"/>
              </w:rPr>
              <w:t>.</w:t>
            </w:r>
            <w:r>
              <w:rPr>
                <w:rStyle w:val="IndexLink"/>
                <w:rtl w:val="true"/>
              </w:rPr>
              <w:t>تفاوت مودّت با محبّت</w:t>
            </w:r>
            <w:r>
              <w:rPr>
                <w:rStyle w:val="IndexLink"/>
                <w:rtl w:val="true"/>
              </w:rPr>
              <w:tab/>
            </w:r>
            <w:r>
              <w:rPr>
                <w:rStyle w:val="IndexLink"/>
              </w:rPr>
              <w:t>115</w:t>
            </w:r>
          </w:hyperlink>
        </w:p>
        <w:p>
          <w:pPr>
            <w:pStyle w:val="Contents4"/>
            <w:tabs>
              <w:tab w:val="clear" w:pos="8176"/>
              <w:tab w:val="right" w:pos="9026" w:leader="dot"/>
            </w:tabs>
            <w:rPr/>
          </w:pPr>
          <w:hyperlink w:anchor="__RefHeading___Toc921841_2314609296">
            <w:r>
              <w:rPr>
                <w:webHidden/>
                <w:rStyle w:val="IndexLink"/>
              </w:rPr>
              <w:t>2</w:t>
            </w:r>
            <w:r>
              <w:rPr>
                <w:rStyle w:val="IndexLink"/>
                <w:rtl w:val="true"/>
              </w:rPr>
              <w:t>.</w:t>
            </w:r>
            <w:r>
              <w:rPr>
                <w:rStyle w:val="IndexLink"/>
                <w:rtl w:val="true"/>
              </w:rPr>
              <w:t>تفاوت مودّت با رحمت</w:t>
            </w:r>
            <w:r>
              <w:rPr>
                <w:rStyle w:val="IndexLink"/>
                <w:rtl w:val="true"/>
              </w:rPr>
              <w:tab/>
            </w:r>
            <w:r>
              <w:rPr>
                <w:rStyle w:val="IndexLink"/>
              </w:rPr>
              <w:t>115</w:t>
            </w:r>
          </w:hyperlink>
        </w:p>
        <w:p>
          <w:pPr>
            <w:pStyle w:val="Contents4"/>
            <w:tabs>
              <w:tab w:val="clear" w:pos="8176"/>
              <w:tab w:val="right" w:pos="9026" w:leader="dot"/>
            </w:tabs>
            <w:rPr/>
          </w:pPr>
          <w:hyperlink w:anchor="__RefHeading___Toc921843_2314609296">
            <w:r>
              <w:rPr>
                <w:webHidden/>
                <w:rStyle w:val="IndexLink"/>
              </w:rPr>
              <w:t>3</w:t>
            </w:r>
            <w:r>
              <w:rPr>
                <w:rStyle w:val="IndexLink"/>
                <w:rtl w:val="true"/>
              </w:rPr>
              <w:t>.</w:t>
            </w:r>
            <w:r>
              <w:rPr>
                <w:rStyle w:val="IndexLink"/>
                <w:rtl w:val="true"/>
              </w:rPr>
              <w:t>تفاوت معنايى دو واژه</w:t>
            </w:r>
            <w:r>
              <w:rPr>
                <w:rStyle w:val="IndexLink"/>
                <w:rtl w:val="true"/>
              </w:rPr>
              <w:tab/>
            </w:r>
            <w:r>
              <w:rPr>
                <w:rStyle w:val="IndexLink"/>
              </w:rPr>
              <w:t>116</w:t>
            </w:r>
          </w:hyperlink>
        </w:p>
        <w:p>
          <w:pPr>
            <w:pStyle w:val="Contents3"/>
            <w:tabs>
              <w:tab w:val="clear" w:pos="8459"/>
              <w:tab w:val="right" w:pos="9026" w:leader="dot"/>
            </w:tabs>
            <w:rPr/>
          </w:pPr>
          <w:hyperlink w:anchor="__RefHeading___Toc921845_2314609296">
            <w:r>
              <w:rPr>
                <w:webHidden/>
                <w:rStyle w:val="IndexLink"/>
                <w:rtl w:val="true"/>
              </w:rPr>
              <w:t>حدّ مودّت و رحمت</w:t>
            </w:r>
            <w:r>
              <w:rPr>
                <w:rStyle w:val="IndexLink"/>
                <w:rtl w:val="true"/>
              </w:rPr>
              <w:tab/>
            </w:r>
            <w:r>
              <w:rPr>
                <w:rStyle w:val="IndexLink"/>
              </w:rPr>
              <w:t>117</w:t>
            </w:r>
          </w:hyperlink>
        </w:p>
        <w:p>
          <w:pPr>
            <w:pStyle w:val="Contents3"/>
            <w:tabs>
              <w:tab w:val="clear" w:pos="8459"/>
              <w:tab w:val="right" w:pos="9026" w:leader="dot"/>
            </w:tabs>
            <w:rPr/>
          </w:pPr>
          <w:hyperlink w:anchor="__RefHeading___Toc921847_2314609296">
            <w:r>
              <w:rPr>
                <w:webHidden/>
                <w:rStyle w:val="IndexLink"/>
                <w:rtl w:val="true"/>
              </w:rPr>
              <w:t>منبع مودّت و رحمت</w:t>
            </w:r>
            <w:r>
              <w:rPr>
                <w:rStyle w:val="IndexLink"/>
                <w:rtl w:val="true"/>
              </w:rPr>
              <w:tab/>
            </w:r>
            <w:r>
              <w:rPr>
                <w:rStyle w:val="IndexLink"/>
              </w:rPr>
              <w:t>119</w:t>
            </w:r>
          </w:hyperlink>
        </w:p>
        <w:p>
          <w:pPr>
            <w:pStyle w:val="Contents3"/>
            <w:tabs>
              <w:tab w:val="clear" w:pos="8459"/>
              <w:tab w:val="right" w:pos="9026" w:leader="dot"/>
            </w:tabs>
            <w:rPr/>
          </w:pPr>
          <w:hyperlink w:anchor="__RefHeading___Toc921849_2314609296">
            <w:r>
              <w:rPr>
                <w:webHidden/>
                <w:rStyle w:val="IndexLink"/>
                <w:rtl w:val="true"/>
              </w:rPr>
              <w:t>وظيفۀ همسران</w:t>
            </w:r>
            <w:r>
              <w:rPr>
                <w:rStyle w:val="IndexLink"/>
                <w:rtl w:val="true"/>
              </w:rPr>
              <w:tab/>
            </w:r>
            <w:r>
              <w:rPr>
                <w:rStyle w:val="IndexLink"/>
              </w:rPr>
              <w:t>120</w:t>
            </w:r>
          </w:hyperlink>
        </w:p>
        <w:p>
          <w:pPr>
            <w:pStyle w:val="Contents3"/>
            <w:tabs>
              <w:tab w:val="clear" w:pos="8459"/>
              <w:tab w:val="right" w:pos="9026" w:leader="dot"/>
            </w:tabs>
            <w:rPr/>
          </w:pPr>
          <w:hyperlink w:anchor="__RefHeading___Toc921851_2314609296">
            <w:r>
              <w:rPr>
                <w:webHidden/>
                <w:rStyle w:val="IndexLink"/>
                <w:rtl w:val="true"/>
              </w:rPr>
              <w:t>تعامل مثبت و سازنده،عامل تحقق راهبرد</w:t>
            </w:r>
            <w:r>
              <w:rPr>
                <w:rStyle w:val="IndexLink"/>
                <w:rtl w:val="true"/>
              </w:rPr>
              <w:tab/>
            </w:r>
            <w:r>
              <w:rPr>
                <w:rStyle w:val="IndexLink"/>
              </w:rPr>
              <w:t>123</w:t>
            </w:r>
          </w:hyperlink>
        </w:p>
        <w:p>
          <w:pPr>
            <w:pStyle w:val="Contents4"/>
            <w:tabs>
              <w:tab w:val="clear" w:pos="8176"/>
              <w:tab w:val="right" w:pos="9026" w:leader="dot"/>
            </w:tabs>
            <w:rPr/>
          </w:pPr>
          <w:hyperlink w:anchor="__RefHeading___Toc921853_231460929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921855_2314609296">
            <w:r>
              <w:rPr>
                <w:webHidden/>
                <w:rStyle w:val="IndexLink"/>
                <w:rtl w:val="true"/>
              </w:rPr>
              <w:t>يك</w:t>
            </w:r>
            <w:r>
              <w:rPr>
                <w:rStyle w:val="IndexLink"/>
                <w:rtl w:val="true"/>
              </w:rPr>
              <w:t>.</w:t>
            </w:r>
            <w:r>
              <w:rPr>
                <w:rStyle w:val="IndexLink"/>
                <w:rtl w:val="true"/>
              </w:rPr>
              <w:t>خوش اخلاقى</w:t>
            </w:r>
            <w:r>
              <w:rPr>
                <w:rStyle w:val="IndexLink"/>
                <w:rtl w:val="true"/>
              </w:rPr>
              <w:tab/>
            </w:r>
            <w:r>
              <w:rPr>
                <w:rStyle w:val="IndexLink"/>
              </w:rPr>
              <w:t>126</w:t>
            </w:r>
          </w:hyperlink>
        </w:p>
        <w:p>
          <w:pPr>
            <w:pStyle w:val="Contents5"/>
            <w:tabs>
              <w:tab w:val="clear" w:pos="7892"/>
              <w:tab w:val="right" w:pos="9026" w:leader="dot"/>
            </w:tabs>
            <w:rPr/>
          </w:pPr>
          <w:hyperlink w:anchor="__RefHeading___Toc921857_2314609296">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921859_2314609296">
            <w:r>
              <w:rPr>
                <w:webHidden/>
                <w:rStyle w:val="IndexLink"/>
                <w:rtl w:val="true"/>
              </w:rPr>
              <w:t>مفهوم خوش اخلاقى</w:t>
            </w:r>
            <w:r>
              <w:rPr>
                <w:rStyle w:val="IndexLink"/>
                <w:rtl w:val="true"/>
              </w:rPr>
              <w:tab/>
            </w:r>
            <w:r>
              <w:rPr>
                <w:rStyle w:val="IndexLink"/>
              </w:rPr>
              <w:t>127</w:t>
            </w:r>
          </w:hyperlink>
        </w:p>
        <w:p>
          <w:pPr>
            <w:pStyle w:val="Contents6"/>
            <w:tabs>
              <w:tab w:val="clear" w:pos="7609"/>
              <w:tab w:val="right" w:pos="9026" w:leader="dot"/>
            </w:tabs>
            <w:rPr/>
          </w:pPr>
          <w:hyperlink w:anchor="__RefHeading___Toc921861_2314609296">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921863_2314609296">
            <w:r>
              <w:rPr>
                <w:webHidden/>
                <w:rStyle w:val="IndexLink"/>
                <w:rtl w:val="true"/>
              </w:rPr>
              <w:t>الف</w:t>
            </w:r>
            <w:r>
              <w:rPr>
                <w:rStyle w:val="IndexLink"/>
                <w:rtl w:val="true"/>
              </w:rPr>
              <w:t>.</w:t>
            </w:r>
            <w:r>
              <w:rPr>
                <w:rStyle w:val="IndexLink"/>
                <w:rtl w:val="true"/>
              </w:rPr>
              <w:t>نرم خويى</w:t>
            </w:r>
            <w:r>
              <w:rPr>
                <w:rStyle w:val="IndexLink"/>
                <w:rtl w:val="true"/>
              </w:rPr>
              <w:tab/>
            </w:r>
            <w:r>
              <w:rPr>
                <w:rStyle w:val="IndexLink"/>
              </w:rPr>
              <w:t>128</w:t>
            </w:r>
          </w:hyperlink>
        </w:p>
        <w:p>
          <w:pPr>
            <w:pStyle w:val="Contents6"/>
            <w:tabs>
              <w:tab w:val="clear" w:pos="7609"/>
              <w:tab w:val="right" w:pos="9026" w:leader="dot"/>
            </w:tabs>
            <w:rPr/>
          </w:pPr>
          <w:hyperlink w:anchor="__RefHeading___Toc921865_2314609296">
            <w:r>
              <w:rPr>
                <w:webHidden/>
                <w:rStyle w:val="IndexLink"/>
                <w:rtl w:val="true"/>
              </w:rPr>
              <w:t>ب</w:t>
            </w:r>
            <w:r>
              <w:rPr>
                <w:rStyle w:val="IndexLink"/>
                <w:rtl w:val="true"/>
              </w:rPr>
              <w:t>.</w:t>
            </w:r>
            <w:r>
              <w:rPr>
                <w:rStyle w:val="IndexLink"/>
                <w:rtl w:val="true"/>
              </w:rPr>
              <w:t>خوش گفتارى</w:t>
            </w:r>
            <w:r>
              <w:rPr>
                <w:rStyle w:val="IndexLink"/>
                <w:rtl w:val="true"/>
              </w:rPr>
              <w:tab/>
            </w:r>
            <w:r>
              <w:rPr>
                <w:rStyle w:val="IndexLink"/>
              </w:rPr>
              <w:t>129</w:t>
            </w:r>
          </w:hyperlink>
        </w:p>
        <w:p>
          <w:pPr>
            <w:pStyle w:val="Contents6"/>
            <w:tabs>
              <w:tab w:val="clear" w:pos="7609"/>
              <w:tab w:val="right" w:pos="9026" w:leader="dot"/>
            </w:tabs>
            <w:rPr/>
          </w:pPr>
          <w:hyperlink w:anchor="__RefHeading___Toc921867_2314609296">
            <w:r>
              <w:rPr>
                <w:webHidden/>
                <w:rStyle w:val="IndexLink"/>
                <w:rtl w:val="true"/>
              </w:rPr>
              <w:t>ج</w:t>
            </w:r>
            <w:r>
              <w:rPr>
                <w:rStyle w:val="IndexLink"/>
                <w:rtl w:val="true"/>
              </w:rPr>
              <w:t>.</w:t>
            </w:r>
            <w:r>
              <w:rPr>
                <w:rStyle w:val="IndexLink"/>
                <w:rtl w:val="true"/>
              </w:rPr>
              <w:t>خوش رويى</w:t>
            </w:r>
            <w:r>
              <w:rPr>
                <w:rStyle w:val="IndexLink"/>
                <w:rtl w:val="true"/>
              </w:rPr>
              <w:tab/>
            </w:r>
            <w:r>
              <w:rPr>
                <w:rStyle w:val="IndexLink"/>
              </w:rPr>
              <w:t>131</w:t>
            </w:r>
          </w:hyperlink>
        </w:p>
        <w:p>
          <w:pPr>
            <w:pStyle w:val="Contents5"/>
            <w:tabs>
              <w:tab w:val="clear" w:pos="7892"/>
              <w:tab w:val="right" w:pos="9026" w:leader="dot"/>
            </w:tabs>
            <w:rPr/>
          </w:pPr>
          <w:hyperlink w:anchor="__RefHeading___Toc921869_2314609296">
            <w:r>
              <w:rPr>
                <w:webHidden/>
                <w:rStyle w:val="IndexLink"/>
                <w:rtl w:val="true"/>
              </w:rPr>
              <w:t>بداخلاقى</w:t>
            </w:r>
            <w:r>
              <w:rPr>
                <w:rStyle w:val="IndexLink"/>
                <w:rtl w:val="true"/>
              </w:rPr>
              <w:t>!</w:t>
            </w:r>
            <w:r>
              <w:rPr>
                <w:rStyle w:val="IndexLink"/>
                <w:rtl w:val="true"/>
              </w:rPr>
              <w:t>؟</w:t>
            </w:r>
            <w:r>
              <w:rPr>
                <w:rStyle w:val="IndexLink"/>
                <w:rtl w:val="true"/>
              </w:rPr>
              <w:tab/>
            </w:r>
            <w:r>
              <w:rPr>
                <w:rStyle w:val="IndexLink"/>
              </w:rPr>
              <w:t>133</w:t>
            </w:r>
          </w:hyperlink>
        </w:p>
        <w:p>
          <w:pPr>
            <w:pStyle w:val="Contents6"/>
            <w:tabs>
              <w:tab w:val="clear" w:pos="7609"/>
              <w:tab w:val="right" w:pos="9026" w:leader="dot"/>
            </w:tabs>
            <w:rPr/>
          </w:pPr>
          <w:hyperlink w:anchor="__RefHeading___Toc921871_2314609296">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921873_2314609296">
            <w:r>
              <w:rPr>
                <w:webHidden/>
                <w:rStyle w:val="IndexLink"/>
              </w:rPr>
              <w:t>1</w:t>
            </w:r>
            <w:r>
              <w:rPr>
                <w:rStyle w:val="IndexLink"/>
                <w:rtl w:val="true"/>
              </w:rPr>
              <w:t>.</w:t>
            </w:r>
            <w:r>
              <w:rPr>
                <w:rStyle w:val="IndexLink"/>
                <w:rtl w:val="true"/>
              </w:rPr>
              <w:t>تأثير بداخلاقى</w:t>
            </w:r>
            <w:r>
              <w:rPr>
                <w:rStyle w:val="IndexLink"/>
                <w:rtl w:val="true"/>
              </w:rPr>
              <w:tab/>
            </w:r>
            <w:r>
              <w:rPr>
                <w:rStyle w:val="IndexLink"/>
              </w:rPr>
              <w:t>134</w:t>
            </w:r>
          </w:hyperlink>
        </w:p>
        <w:p>
          <w:pPr>
            <w:pStyle w:val="Contents6"/>
            <w:tabs>
              <w:tab w:val="clear" w:pos="7609"/>
              <w:tab w:val="right" w:pos="9026" w:leader="dot"/>
            </w:tabs>
            <w:rPr/>
          </w:pPr>
          <w:hyperlink w:anchor="__RefHeading___Toc921875_2314609296">
            <w:r>
              <w:rPr>
                <w:webHidden/>
                <w:rStyle w:val="IndexLink"/>
              </w:rPr>
              <w:t>2</w:t>
            </w:r>
            <w:r>
              <w:rPr>
                <w:rStyle w:val="IndexLink"/>
                <w:rtl w:val="true"/>
              </w:rPr>
              <w:t>.</w:t>
            </w:r>
            <w:r>
              <w:rPr>
                <w:rStyle w:val="IndexLink"/>
                <w:rtl w:val="true"/>
              </w:rPr>
              <w:t>واكنش به بداخلاقى</w:t>
            </w:r>
            <w:r>
              <w:rPr>
                <w:rStyle w:val="IndexLink"/>
                <w:rtl w:val="true"/>
              </w:rPr>
              <w:tab/>
            </w:r>
            <w:r>
              <w:rPr>
                <w:rStyle w:val="IndexLink"/>
              </w:rPr>
              <w:t>135</w:t>
            </w:r>
          </w:hyperlink>
        </w:p>
        <w:p>
          <w:pPr>
            <w:pStyle w:val="Contents4"/>
            <w:tabs>
              <w:tab w:val="clear" w:pos="8176"/>
              <w:tab w:val="right" w:pos="9026" w:leader="dot"/>
            </w:tabs>
            <w:rPr/>
          </w:pPr>
          <w:hyperlink w:anchor="__RefHeading___Toc921877_2314609296">
            <w:r>
              <w:rPr>
                <w:webHidden/>
                <w:rStyle w:val="IndexLink"/>
                <w:rtl w:val="true"/>
              </w:rPr>
              <w:t>دو</w:t>
            </w:r>
            <w:r>
              <w:rPr>
                <w:rStyle w:val="IndexLink"/>
                <w:rtl w:val="true"/>
              </w:rPr>
              <w:t>.</w:t>
            </w:r>
            <w:r>
              <w:rPr>
                <w:rStyle w:val="IndexLink"/>
                <w:rtl w:val="true"/>
              </w:rPr>
              <w:t>واكنش مناسب به</w:t>
            </w:r>
            <w:r>
              <w:rPr>
                <w:rStyle w:val="IndexLink"/>
                <w:rtl w:val="true"/>
              </w:rPr>
              <w:t>«</w:t>
            </w:r>
            <w:r>
              <w:rPr>
                <w:rStyle w:val="IndexLink"/>
                <w:rtl w:val="true"/>
              </w:rPr>
              <w:t>خوبى و بدى همسر</w:t>
            </w:r>
            <w:r>
              <w:rPr>
                <w:rStyle w:val="IndexLink"/>
                <w:rtl w:val="true"/>
              </w:rPr>
              <w:t>»</w:t>
              <w:tab/>
            </w:r>
            <w:r>
              <w:rPr>
                <w:rStyle w:val="IndexLink"/>
              </w:rPr>
              <w:t>139</w:t>
            </w:r>
          </w:hyperlink>
        </w:p>
        <w:p>
          <w:pPr>
            <w:pStyle w:val="Contents5"/>
            <w:tabs>
              <w:tab w:val="clear" w:pos="7892"/>
              <w:tab w:val="right" w:pos="9026" w:leader="dot"/>
            </w:tabs>
            <w:rPr/>
          </w:pPr>
          <w:hyperlink w:anchor="__RefHeading___Toc921879_231460929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921881_2314609296">
            <w:r>
              <w:rPr>
                <w:webHidden/>
                <w:rStyle w:val="IndexLink"/>
                <w:rtl w:val="true"/>
              </w:rPr>
              <w:t>الف</w:t>
            </w:r>
            <w:r>
              <w:rPr>
                <w:rStyle w:val="IndexLink"/>
                <w:rtl w:val="true"/>
              </w:rPr>
              <w:t>.</w:t>
            </w:r>
            <w:r>
              <w:rPr>
                <w:rStyle w:val="IndexLink"/>
                <w:rtl w:val="true"/>
              </w:rPr>
              <w:t>نيكى كردن به همسر</w:t>
            </w:r>
            <w:r>
              <w:rPr>
                <w:rStyle w:val="IndexLink"/>
                <w:rtl w:val="true"/>
              </w:rPr>
              <w:tab/>
            </w:r>
            <w:r>
              <w:rPr>
                <w:rStyle w:val="IndexLink"/>
              </w:rPr>
              <w:t>139</w:t>
            </w:r>
          </w:hyperlink>
        </w:p>
        <w:p>
          <w:pPr>
            <w:pStyle w:val="Contents6"/>
            <w:tabs>
              <w:tab w:val="clear" w:pos="7609"/>
              <w:tab w:val="right" w:pos="9026" w:leader="dot"/>
            </w:tabs>
            <w:rPr/>
          </w:pPr>
          <w:hyperlink w:anchor="__RefHeading___Toc921883_2314609296">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921885_2314609296">
            <w:r>
              <w:rPr>
                <w:webHidden/>
                <w:rStyle w:val="IndexLink"/>
              </w:rPr>
              <w:t>1</w:t>
            </w:r>
            <w:r>
              <w:rPr>
                <w:rStyle w:val="IndexLink"/>
                <w:rtl w:val="true"/>
              </w:rPr>
              <w:t>.</w:t>
            </w:r>
            <w:r>
              <w:rPr>
                <w:rStyle w:val="IndexLink"/>
                <w:rtl w:val="true"/>
              </w:rPr>
              <w:t>تأثير احسان و نيكى به همسر در زندگى</w:t>
            </w:r>
            <w:r>
              <w:rPr>
                <w:rStyle w:val="IndexLink"/>
                <w:rtl w:val="true"/>
              </w:rPr>
              <w:tab/>
            </w:r>
            <w:r>
              <w:rPr>
                <w:rStyle w:val="IndexLink"/>
              </w:rPr>
              <w:t>139</w:t>
            </w:r>
          </w:hyperlink>
        </w:p>
        <w:p>
          <w:pPr>
            <w:pStyle w:val="Contents6"/>
            <w:tabs>
              <w:tab w:val="clear" w:pos="7609"/>
              <w:tab w:val="right" w:pos="9026" w:leader="dot"/>
            </w:tabs>
            <w:rPr/>
          </w:pPr>
          <w:hyperlink w:anchor="__RefHeading___Toc921887_2314609296">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921889_2314609296">
            <w:r>
              <w:rPr>
                <w:webHidden/>
                <w:rStyle w:val="IndexLink"/>
                <w:rtl w:val="true"/>
              </w:rPr>
              <w:t>توانمندى احسان به همسر</w:t>
            </w:r>
            <w:r>
              <w:rPr>
                <w:rStyle w:val="IndexLink"/>
                <w:rtl w:val="true"/>
              </w:rPr>
              <w:tab/>
            </w:r>
            <w:r>
              <w:rPr>
                <w:rStyle w:val="IndexLink"/>
              </w:rPr>
              <w:t>140</w:t>
            </w:r>
          </w:hyperlink>
        </w:p>
        <w:p>
          <w:pPr>
            <w:pStyle w:val="Contents6"/>
            <w:tabs>
              <w:tab w:val="clear" w:pos="7609"/>
              <w:tab w:val="right" w:pos="9026" w:leader="dot"/>
            </w:tabs>
            <w:rPr/>
          </w:pPr>
          <w:hyperlink w:anchor="__RefHeading___Toc921891_2314609296">
            <w:r>
              <w:rPr>
                <w:webHidden/>
                <w:rStyle w:val="IndexLink"/>
                <w:rtl w:val="true"/>
              </w:rPr>
              <w:t>مهارت درك احسان همسر</w:t>
            </w:r>
            <w:r>
              <w:rPr>
                <w:rStyle w:val="IndexLink"/>
                <w:rtl w:val="true"/>
              </w:rPr>
              <w:tab/>
            </w:r>
            <w:r>
              <w:rPr>
                <w:rStyle w:val="IndexLink"/>
              </w:rPr>
              <w:t>141</w:t>
            </w:r>
          </w:hyperlink>
        </w:p>
        <w:p>
          <w:pPr>
            <w:pStyle w:val="Contents6"/>
            <w:tabs>
              <w:tab w:val="clear" w:pos="7609"/>
              <w:tab w:val="right" w:pos="9026" w:leader="dot"/>
            </w:tabs>
            <w:rPr/>
          </w:pPr>
          <w:hyperlink w:anchor="__RefHeading___Toc921893_2314609296">
            <w:r>
              <w:rPr>
                <w:webHidden/>
                <w:rStyle w:val="IndexLink"/>
              </w:rPr>
              <w:t>2</w:t>
            </w:r>
            <w:r>
              <w:rPr>
                <w:rStyle w:val="IndexLink"/>
                <w:rtl w:val="true"/>
              </w:rPr>
              <w:t>.</w:t>
            </w:r>
            <w:r>
              <w:rPr>
                <w:rStyle w:val="IndexLink"/>
                <w:rtl w:val="true"/>
              </w:rPr>
              <w:t>واكنش در برابر احسان همسر</w:t>
            </w:r>
            <w:r>
              <w:rPr>
                <w:rStyle w:val="IndexLink"/>
                <w:rtl w:val="true"/>
              </w:rPr>
              <w:tab/>
            </w:r>
            <w:r>
              <w:rPr>
                <w:rStyle w:val="IndexLink"/>
              </w:rPr>
              <w:t>143</w:t>
            </w:r>
          </w:hyperlink>
        </w:p>
        <w:p>
          <w:pPr>
            <w:pStyle w:val="Contents6"/>
            <w:tabs>
              <w:tab w:val="clear" w:pos="7609"/>
              <w:tab w:val="right" w:pos="9026" w:leader="dot"/>
            </w:tabs>
            <w:rPr/>
          </w:pPr>
          <w:hyperlink w:anchor="__RefHeading___Toc921895_2314609296">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921897_2314609296">
            <w:r>
              <w:rPr>
                <w:webHidden/>
                <w:rStyle w:val="IndexLink"/>
                <w:rtl w:val="true"/>
              </w:rPr>
              <w:t>روش سپاس گزارى</w:t>
            </w:r>
            <w:r>
              <w:rPr>
                <w:rStyle w:val="IndexLink"/>
                <w:rtl w:val="true"/>
              </w:rPr>
              <w:tab/>
            </w:r>
            <w:r>
              <w:rPr>
                <w:rStyle w:val="IndexLink"/>
              </w:rPr>
              <w:t>147</w:t>
            </w:r>
          </w:hyperlink>
        </w:p>
        <w:p>
          <w:pPr>
            <w:pStyle w:val="Contents6"/>
            <w:tabs>
              <w:tab w:val="clear" w:pos="7609"/>
              <w:tab w:val="right" w:pos="9026" w:leader="dot"/>
            </w:tabs>
            <w:rPr/>
          </w:pPr>
          <w:hyperlink w:anchor="__RefHeading___Toc921899_2314609296">
            <w:r>
              <w:rPr>
                <w:webHidden/>
                <w:rStyle w:val="IndexLink"/>
                <w:rtl w:val="true"/>
              </w:rPr>
              <w:t>الف</w:t>
            </w:r>
            <w:r>
              <w:rPr>
                <w:rStyle w:val="IndexLink"/>
                <w:rtl w:val="true"/>
              </w:rPr>
              <w:t>.</w:t>
            </w:r>
            <w:r>
              <w:rPr>
                <w:rStyle w:val="IndexLink"/>
                <w:rtl w:val="true"/>
              </w:rPr>
              <w:t>انواع سپاس گزارى</w:t>
            </w:r>
            <w:r>
              <w:rPr>
                <w:rStyle w:val="IndexLink"/>
                <w:rtl w:val="true"/>
              </w:rPr>
              <w:tab/>
            </w:r>
            <w:r>
              <w:rPr>
                <w:rStyle w:val="IndexLink"/>
              </w:rPr>
              <w:t>147</w:t>
            </w:r>
          </w:hyperlink>
        </w:p>
        <w:p>
          <w:pPr>
            <w:pStyle w:val="Contents6"/>
            <w:tabs>
              <w:tab w:val="clear" w:pos="7609"/>
              <w:tab w:val="right" w:pos="9026" w:leader="dot"/>
            </w:tabs>
            <w:rPr/>
          </w:pPr>
          <w:hyperlink w:anchor="__RefHeading___Toc921901_2314609296">
            <w:r>
              <w:rPr>
                <w:webHidden/>
                <w:rStyle w:val="IndexLink"/>
                <w:rtl w:val="true"/>
              </w:rPr>
              <w:t>ب</w:t>
            </w:r>
            <w:r>
              <w:rPr>
                <w:rStyle w:val="IndexLink"/>
                <w:rtl w:val="true"/>
              </w:rPr>
              <w:t>.</w:t>
            </w:r>
            <w:r>
              <w:rPr>
                <w:rStyle w:val="IndexLink"/>
                <w:rtl w:val="true"/>
              </w:rPr>
              <w:t>مراتب سپاس گزارى</w:t>
            </w:r>
            <w:r>
              <w:rPr>
                <w:rStyle w:val="IndexLink"/>
                <w:rtl w:val="true"/>
              </w:rPr>
              <w:tab/>
            </w:r>
            <w:r>
              <w:rPr>
                <w:rStyle w:val="IndexLink"/>
              </w:rPr>
              <w:t>148</w:t>
            </w:r>
          </w:hyperlink>
        </w:p>
        <w:p>
          <w:pPr>
            <w:pStyle w:val="Contents6"/>
            <w:tabs>
              <w:tab w:val="clear" w:pos="7609"/>
              <w:tab w:val="right" w:pos="9026" w:leader="dot"/>
            </w:tabs>
            <w:rPr/>
          </w:pPr>
          <w:hyperlink w:anchor="__RefHeading___Toc921903_2314609296">
            <w:r>
              <w:rPr>
                <w:webHidden/>
                <w:rStyle w:val="IndexLink"/>
              </w:rPr>
              <w:t>1</w:t>
            </w:r>
            <w:r>
              <w:rPr>
                <w:rStyle w:val="IndexLink"/>
                <w:rtl w:val="true"/>
              </w:rPr>
              <w:t>.</w:t>
            </w:r>
            <w:r>
              <w:rPr>
                <w:rStyle w:val="IndexLink"/>
                <w:rtl w:val="true"/>
              </w:rPr>
              <w:t>رفتارى</w:t>
            </w:r>
            <w:r>
              <w:rPr>
                <w:rStyle w:val="IndexLink"/>
                <w:rtl w:val="true"/>
              </w:rPr>
              <w:tab/>
            </w:r>
            <w:r>
              <w:rPr>
                <w:rStyle w:val="IndexLink"/>
              </w:rPr>
              <w:t>148</w:t>
            </w:r>
          </w:hyperlink>
        </w:p>
        <w:p>
          <w:pPr>
            <w:pStyle w:val="Contents6"/>
            <w:tabs>
              <w:tab w:val="clear" w:pos="7609"/>
              <w:tab w:val="right" w:pos="9026" w:leader="dot"/>
            </w:tabs>
            <w:rPr/>
          </w:pPr>
          <w:hyperlink w:anchor="__RefHeading___Toc921905_2314609296">
            <w:r>
              <w:rPr>
                <w:webHidden/>
                <w:rStyle w:val="IndexLink"/>
              </w:rPr>
              <w:t>2</w:t>
            </w:r>
            <w:r>
              <w:rPr>
                <w:rStyle w:val="IndexLink"/>
                <w:rtl w:val="true"/>
              </w:rPr>
              <w:t>.</w:t>
            </w:r>
            <w:r>
              <w:rPr>
                <w:rStyle w:val="IndexLink"/>
                <w:rtl w:val="true"/>
              </w:rPr>
              <w:t>زبانى</w:t>
            </w:r>
            <w:r>
              <w:rPr>
                <w:rStyle w:val="IndexLink"/>
                <w:rtl w:val="true"/>
              </w:rPr>
              <w:tab/>
            </w:r>
            <w:r>
              <w:rPr>
                <w:rStyle w:val="IndexLink"/>
              </w:rPr>
              <w:t>148</w:t>
            </w:r>
          </w:hyperlink>
        </w:p>
        <w:p>
          <w:pPr>
            <w:pStyle w:val="Contents6"/>
            <w:tabs>
              <w:tab w:val="clear" w:pos="7609"/>
              <w:tab w:val="right" w:pos="9026" w:leader="dot"/>
            </w:tabs>
            <w:rPr/>
          </w:pPr>
          <w:hyperlink w:anchor="__RefHeading___Toc921907_2314609296">
            <w:r>
              <w:rPr>
                <w:webHidden/>
                <w:rStyle w:val="IndexLink"/>
              </w:rPr>
              <w:t>3</w:t>
            </w:r>
            <w:r>
              <w:rPr>
                <w:rStyle w:val="IndexLink"/>
                <w:rtl w:val="true"/>
              </w:rPr>
              <w:t>.</w:t>
            </w:r>
            <w:r>
              <w:rPr>
                <w:rStyle w:val="IndexLink"/>
                <w:rtl w:val="true"/>
              </w:rPr>
              <w:t>قلبى</w:t>
            </w:r>
            <w:r>
              <w:rPr>
                <w:rStyle w:val="IndexLink"/>
                <w:rtl w:val="true"/>
              </w:rPr>
              <w:tab/>
            </w:r>
            <w:r>
              <w:rPr>
                <w:rStyle w:val="IndexLink"/>
              </w:rPr>
              <w:t>150</w:t>
            </w:r>
          </w:hyperlink>
        </w:p>
        <w:p>
          <w:pPr>
            <w:pStyle w:val="Contents6"/>
            <w:tabs>
              <w:tab w:val="clear" w:pos="7609"/>
              <w:tab w:val="right" w:pos="9026" w:leader="dot"/>
            </w:tabs>
            <w:rPr/>
          </w:pPr>
          <w:hyperlink w:anchor="__RefHeading___Toc921909_2314609296">
            <w:r>
              <w:rPr>
                <w:webHidden/>
                <w:rStyle w:val="IndexLink"/>
                <w:rtl w:val="true"/>
              </w:rPr>
              <w:t>واكنش در برابر ناسپاسى همسر و پيامدهاى آن</w:t>
            </w:r>
            <w:r>
              <w:rPr>
                <w:rStyle w:val="IndexLink"/>
                <w:rtl w:val="true"/>
              </w:rPr>
              <w:tab/>
            </w:r>
            <w:r>
              <w:rPr>
                <w:rStyle w:val="IndexLink"/>
              </w:rPr>
              <w:t>152</w:t>
            </w:r>
          </w:hyperlink>
        </w:p>
        <w:p>
          <w:pPr>
            <w:pStyle w:val="Contents5"/>
            <w:tabs>
              <w:tab w:val="clear" w:pos="7892"/>
              <w:tab w:val="right" w:pos="9026" w:leader="dot"/>
            </w:tabs>
            <w:rPr/>
          </w:pPr>
          <w:hyperlink w:anchor="__RefHeading___Toc921911_2314609296">
            <w:r>
              <w:rPr>
                <w:webHidden/>
                <w:rStyle w:val="IndexLink"/>
                <w:rtl w:val="true"/>
              </w:rPr>
              <w:t>ب</w:t>
            </w:r>
            <w:r>
              <w:rPr>
                <w:rStyle w:val="IndexLink"/>
                <w:rtl w:val="true"/>
              </w:rPr>
              <w:t>.</w:t>
            </w:r>
            <w:r>
              <w:rPr>
                <w:rStyle w:val="IndexLink"/>
                <w:rtl w:val="true"/>
              </w:rPr>
              <w:t>بدى كردن به همسر</w:t>
            </w:r>
            <w:r>
              <w:rPr>
                <w:rStyle w:val="IndexLink"/>
                <w:rtl w:val="true"/>
              </w:rPr>
              <w:tab/>
            </w:r>
            <w:r>
              <w:rPr>
                <w:rStyle w:val="IndexLink"/>
              </w:rPr>
              <w:t>156</w:t>
            </w:r>
          </w:hyperlink>
        </w:p>
        <w:p>
          <w:pPr>
            <w:pStyle w:val="Contents6"/>
            <w:tabs>
              <w:tab w:val="clear" w:pos="7609"/>
              <w:tab w:val="right" w:pos="9026" w:leader="dot"/>
            </w:tabs>
            <w:rPr/>
          </w:pPr>
          <w:hyperlink w:anchor="__RefHeading___Toc921913_2314609296">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921915_2314609296">
            <w:r>
              <w:rPr>
                <w:webHidden/>
                <w:rStyle w:val="IndexLink"/>
              </w:rPr>
              <w:t>1</w:t>
            </w:r>
            <w:r>
              <w:rPr>
                <w:rStyle w:val="IndexLink"/>
                <w:rtl w:val="true"/>
              </w:rPr>
              <w:t>.</w:t>
            </w:r>
            <w:r>
              <w:rPr>
                <w:rStyle w:val="IndexLink"/>
                <w:rtl w:val="true"/>
              </w:rPr>
              <w:t>تأثير بدى كردن به همسر</w:t>
            </w:r>
            <w:r>
              <w:rPr>
                <w:rStyle w:val="IndexLink"/>
                <w:rtl w:val="true"/>
              </w:rPr>
              <w:tab/>
            </w:r>
            <w:r>
              <w:rPr>
                <w:rStyle w:val="IndexLink"/>
              </w:rPr>
              <w:t>157</w:t>
            </w:r>
          </w:hyperlink>
        </w:p>
        <w:p>
          <w:pPr>
            <w:pStyle w:val="Contents6"/>
            <w:tabs>
              <w:tab w:val="clear" w:pos="7609"/>
              <w:tab w:val="right" w:pos="9026" w:leader="dot"/>
            </w:tabs>
            <w:rPr/>
          </w:pPr>
          <w:hyperlink w:anchor="__RefHeading___Toc921917_2314609296">
            <w:r>
              <w:rPr>
                <w:webHidden/>
                <w:rStyle w:val="IndexLink"/>
              </w:rPr>
              <w:t>2</w:t>
            </w:r>
            <w:r>
              <w:rPr>
                <w:rStyle w:val="IndexLink"/>
                <w:rtl w:val="true"/>
              </w:rPr>
              <w:t>.</w:t>
            </w:r>
            <w:r>
              <w:rPr>
                <w:rStyle w:val="IndexLink"/>
                <w:rtl w:val="true"/>
              </w:rPr>
              <w:t>واكنش در برابر بدى كردن همسر</w:t>
            </w:r>
            <w:r>
              <w:rPr>
                <w:rStyle w:val="IndexLink"/>
                <w:rtl w:val="true"/>
              </w:rPr>
              <w:tab/>
            </w:r>
            <w:r>
              <w:rPr>
                <w:rStyle w:val="IndexLink"/>
              </w:rPr>
              <w:t>159</w:t>
            </w:r>
          </w:hyperlink>
        </w:p>
        <w:p>
          <w:pPr>
            <w:pStyle w:val="Contents6"/>
            <w:tabs>
              <w:tab w:val="clear" w:pos="7609"/>
              <w:tab w:val="right" w:pos="9026" w:leader="dot"/>
            </w:tabs>
            <w:rPr/>
          </w:pPr>
          <w:hyperlink w:anchor="__RefHeading___Toc921919_2314609296">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921921_2314609296">
            <w:r>
              <w:rPr>
                <w:webHidden/>
                <w:rStyle w:val="IndexLink"/>
                <w:rtl w:val="true"/>
              </w:rPr>
              <w:t>مهارت عفو كردن</w:t>
            </w:r>
            <w:r>
              <w:rPr>
                <w:rStyle w:val="IndexLink"/>
                <w:rtl w:val="true"/>
              </w:rPr>
              <w:tab/>
            </w:r>
            <w:r>
              <w:rPr>
                <w:rStyle w:val="IndexLink"/>
              </w:rPr>
              <w:t>164</w:t>
            </w:r>
          </w:hyperlink>
        </w:p>
        <w:p>
          <w:pPr>
            <w:pStyle w:val="Contents6"/>
            <w:tabs>
              <w:tab w:val="clear" w:pos="7609"/>
              <w:tab w:val="right" w:pos="9026" w:leader="dot"/>
            </w:tabs>
            <w:rPr/>
          </w:pPr>
          <w:hyperlink w:anchor="__RefHeading___Toc921923_2314609296">
            <w:r>
              <w:rPr>
                <w:webHidden/>
                <w:rStyle w:val="IndexLink"/>
                <w:rtl w:val="true"/>
              </w:rPr>
              <w:t>يك</w:t>
            </w:r>
            <w:r>
              <w:rPr>
                <w:rStyle w:val="IndexLink"/>
                <w:rtl w:val="true"/>
              </w:rPr>
              <w:t>.</w:t>
            </w:r>
            <w:r>
              <w:rPr>
                <w:rStyle w:val="IndexLink"/>
                <w:rtl w:val="true"/>
              </w:rPr>
              <w:t>از شتاب در انتقام پرهيز كنيد</w:t>
            </w:r>
            <w:r>
              <w:rPr>
                <w:rStyle w:val="IndexLink"/>
                <w:rtl w:val="true"/>
              </w:rPr>
              <w:tab/>
            </w:r>
            <w:r>
              <w:rPr>
                <w:rStyle w:val="IndexLink"/>
              </w:rPr>
              <w:t>165</w:t>
            </w:r>
          </w:hyperlink>
        </w:p>
        <w:p>
          <w:pPr>
            <w:pStyle w:val="Contents6"/>
            <w:tabs>
              <w:tab w:val="clear" w:pos="7609"/>
              <w:tab w:val="right" w:pos="9026" w:leader="dot"/>
            </w:tabs>
            <w:rPr/>
          </w:pPr>
          <w:hyperlink w:anchor="__RefHeading___Toc921925_2314609296">
            <w:r>
              <w:rPr>
                <w:webHidden/>
                <w:rStyle w:val="IndexLink"/>
                <w:rtl w:val="true"/>
              </w:rPr>
              <w:t>دو</w:t>
            </w:r>
            <w:r>
              <w:rPr>
                <w:rStyle w:val="IndexLink"/>
                <w:rtl w:val="true"/>
              </w:rPr>
              <w:t>.</w:t>
            </w:r>
            <w:r>
              <w:rPr>
                <w:rStyle w:val="IndexLink"/>
                <w:rtl w:val="true"/>
              </w:rPr>
              <w:t>خشم خود را مهار كنيد</w:t>
            </w:r>
            <w:r>
              <w:rPr>
                <w:rStyle w:val="IndexLink"/>
                <w:rtl w:val="true"/>
              </w:rPr>
              <w:tab/>
            </w:r>
            <w:r>
              <w:rPr>
                <w:rStyle w:val="IndexLink"/>
              </w:rPr>
              <w:t>165</w:t>
            </w:r>
          </w:hyperlink>
        </w:p>
        <w:p>
          <w:pPr>
            <w:pStyle w:val="Contents6"/>
            <w:tabs>
              <w:tab w:val="clear" w:pos="7609"/>
              <w:tab w:val="right" w:pos="9026" w:leader="dot"/>
            </w:tabs>
            <w:rPr/>
          </w:pPr>
          <w:hyperlink w:anchor="__RefHeading___Toc921927_2314609296">
            <w:r>
              <w:rPr>
                <w:webHidden/>
                <w:rStyle w:val="IndexLink"/>
                <w:rtl w:val="true"/>
              </w:rPr>
              <w:t>سه</w:t>
            </w:r>
            <w:r>
              <w:rPr>
                <w:rStyle w:val="IndexLink"/>
                <w:rtl w:val="true"/>
              </w:rPr>
              <w:t>.</w:t>
            </w:r>
            <w:r>
              <w:rPr>
                <w:rStyle w:val="IndexLink"/>
                <w:rtl w:val="true"/>
              </w:rPr>
              <w:t>شكيبا باشيد</w:t>
            </w:r>
            <w:r>
              <w:rPr>
                <w:rStyle w:val="IndexLink"/>
                <w:rtl w:val="true"/>
              </w:rPr>
              <w:tab/>
            </w:r>
            <w:r>
              <w:rPr>
                <w:rStyle w:val="IndexLink"/>
              </w:rPr>
              <w:t>165</w:t>
            </w:r>
          </w:hyperlink>
        </w:p>
        <w:p>
          <w:pPr>
            <w:pStyle w:val="Contents6"/>
            <w:tabs>
              <w:tab w:val="clear" w:pos="7609"/>
              <w:tab w:val="right" w:pos="9026" w:leader="dot"/>
            </w:tabs>
            <w:rPr/>
          </w:pPr>
          <w:hyperlink w:anchor="__RefHeading___Toc921929_2314609296">
            <w:r>
              <w:rPr>
                <w:webHidden/>
                <w:rStyle w:val="IndexLink"/>
                <w:rtl w:val="true"/>
              </w:rPr>
              <w:t>چهار</w:t>
            </w:r>
            <w:r>
              <w:rPr>
                <w:rStyle w:val="IndexLink"/>
                <w:rtl w:val="true"/>
              </w:rPr>
              <w:t>.</w:t>
            </w:r>
            <w:r>
              <w:rPr>
                <w:rStyle w:val="IndexLink"/>
                <w:rtl w:val="true"/>
              </w:rPr>
              <w:t>موقعيت را خردمندانه ارزيابى كنيد</w:t>
            </w:r>
            <w:r>
              <w:rPr>
                <w:rStyle w:val="IndexLink"/>
                <w:rtl w:val="true"/>
              </w:rPr>
              <w:tab/>
            </w:r>
            <w:r>
              <w:rPr>
                <w:rStyle w:val="IndexLink"/>
              </w:rPr>
              <w:t>166</w:t>
            </w:r>
          </w:hyperlink>
        </w:p>
        <w:p>
          <w:pPr>
            <w:pStyle w:val="Contents6"/>
            <w:tabs>
              <w:tab w:val="clear" w:pos="7609"/>
              <w:tab w:val="right" w:pos="9026" w:leader="dot"/>
            </w:tabs>
            <w:rPr/>
          </w:pPr>
          <w:hyperlink w:anchor="__RefHeading___Toc921931_2314609296">
            <w:r>
              <w:rPr>
                <w:webHidden/>
                <w:rStyle w:val="IndexLink"/>
                <w:rtl w:val="true"/>
              </w:rPr>
              <w:t>پنج</w:t>
            </w:r>
            <w:r>
              <w:rPr>
                <w:rStyle w:val="IndexLink"/>
                <w:rtl w:val="true"/>
              </w:rPr>
              <w:t>.«</w:t>
            </w:r>
            <w:r>
              <w:rPr>
                <w:rStyle w:val="IndexLink"/>
                <w:rtl w:val="true"/>
              </w:rPr>
              <w:t>عذرخواه</w:t>
            </w:r>
            <w:r>
              <w:rPr>
                <w:rStyle w:val="IndexLink"/>
                <w:rtl w:val="true"/>
              </w:rPr>
              <w:t>»</w:t>
            </w:r>
            <w:r>
              <w:rPr>
                <w:rStyle w:val="IndexLink"/>
                <w:rtl w:val="true"/>
              </w:rPr>
              <w:t>و</w:t>
            </w:r>
            <w:r>
              <w:rPr>
                <w:rStyle w:val="IndexLink"/>
                <w:rtl w:val="true"/>
              </w:rPr>
              <w:t>«</w:t>
            </w:r>
            <w:r>
              <w:rPr>
                <w:rStyle w:val="IndexLink"/>
                <w:rtl w:val="true"/>
              </w:rPr>
              <w:t>عذرپذير</w:t>
            </w:r>
            <w:r>
              <w:rPr>
                <w:rStyle w:val="IndexLink"/>
                <w:rtl w:val="true"/>
              </w:rPr>
              <w:t>»</w:t>
            </w:r>
            <w:r>
              <w:rPr>
                <w:rStyle w:val="IndexLink"/>
                <w:rtl w:val="true"/>
              </w:rPr>
              <w:t>باشيد</w:t>
            </w:r>
            <w:r>
              <w:rPr>
                <w:rStyle w:val="IndexLink"/>
                <w:rtl w:val="true"/>
              </w:rPr>
              <w:tab/>
            </w:r>
            <w:r>
              <w:rPr>
                <w:rStyle w:val="IndexLink"/>
              </w:rPr>
              <w:t>172</w:t>
            </w:r>
          </w:hyperlink>
        </w:p>
        <w:p>
          <w:pPr>
            <w:pStyle w:val="Contents6"/>
            <w:tabs>
              <w:tab w:val="clear" w:pos="7609"/>
              <w:tab w:val="right" w:pos="9026" w:leader="dot"/>
            </w:tabs>
            <w:rPr/>
          </w:pPr>
          <w:hyperlink w:anchor="__RefHeading___Toc921933_2314609296">
            <w:r>
              <w:rPr>
                <w:webHidden/>
                <w:rStyle w:val="IndexLink"/>
                <w:rtl w:val="true"/>
              </w:rPr>
              <w:t>شش</w:t>
            </w:r>
            <w:r>
              <w:rPr>
                <w:rStyle w:val="IndexLink"/>
                <w:rtl w:val="true"/>
              </w:rPr>
              <w:t>.</w:t>
            </w:r>
            <w:r>
              <w:rPr>
                <w:rStyle w:val="IndexLink"/>
                <w:rtl w:val="true"/>
              </w:rPr>
              <w:t>ايمان خود را تقويت كنيد</w:t>
            </w:r>
            <w:r>
              <w:rPr>
                <w:rStyle w:val="IndexLink"/>
                <w:rtl w:val="true"/>
              </w:rPr>
              <w:tab/>
            </w:r>
            <w:r>
              <w:rPr>
                <w:rStyle w:val="IndexLink"/>
              </w:rPr>
              <w:t>174</w:t>
            </w:r>
          </w:hyperlink>
        </w:p>
        <w:p>
          <w:pPr>
            <w:pStyle w:val="Contents4"/>
            <w:tabs>
              <w:tab w:val="clear" w:pos="8176"/>
              <w:tab w:val="right" w:pos="9026" w:leader="dot"/>
            </w:tabs>
            <w:rPr/>
          </w:pPr>
          <w:hyperlink w:anchor="__RefHeading___Toc921935_2314609296">
            <w:r>
              <w:rPr>
                <w:webHidden/>
                <w:rStyle w:val="IndexLink"/>
                <w:rtl w:val="true"/>
              </w:rPr>
              <w:t>سه</w:t>
            </w:r>
            <w:r>
              <w:rPr>
                <w:rStyle w:val="IndexLink"/>
                <w:rtl w:val="true"/>
              </w:rPr>
              <w:t>.</w:t>
            </w:r>
            <w:r>
              <w:rPr>
                <w:rStyle w:val="IndexLink"/>
                <w:rtl w:val="true"/>
              </w:rPr>
              <w:t>الگوى تعامل مثبت با</w:t>
            </w:r>
            <w:r>
              <w:rPr>
                <w:rStyle w:val="IndexLink"/>
                <w:rtl w:val="true"/>
              </w:rPr>
              <w:t>«</w:t>
            </w:r>
            <w:r>
              <w:rPr>
                <w:rStyle w:val="IndexLink"/>
                <w:rtl w:val="true"/>
              </w:rPr>
              <w:t>همسر</w:t>
            </w:r>
            <w:r>
              <w:rPr>
                <w:rStyle w:val="IndexLink"/>
                <w:rtl w:val="true"/>
              </w:rPr>
              <w:t>-</w:t>
            </w:r>
            <w:r>
              <w:rPr>
                <w:rStyle w:val="IndexLink"/>
                <w:rtl w:val="true"/>
              </w:rPr>
              <w:t>خانواده</w:t>
            </w:r>
            <w:r>
              <w:rPr>
                <w:rStyle w:val="IndexLink"/>
                <w:rtl w:val="true"/>
              </w:rPr>
              <w:t>»</w:t>
              <w:tab/>
            </w:r>
            <w:r>
              <w:rPr>
                <w:rStyle w:val="IndexLink"/>
              </w:rPr>
              <w:t>175</w:t>
            </w:r>
          </w:hyperlink>
        </w:p>
        <w:p>
          <w:pPr>
            <w:pStyle w:val="Contents5"/>
            <w:tabs>
              <w:tab w:val="clear" w:pos="7892"/>
              <w:tab w:val="right" w:pos="9026" w:leader="dot"/>
            </w:tabs>
            <w:rPr/>
          </w:pPr>
          <w:hyperlink w:anchor="__RefHeading___Toc921937_231460929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921939_2314609296">
            <w:r>
              <w:rPr>
                <w:webHidden/>
                <w:rStyle w:val="IndexLink"/>
                <w:rtl w:val="true"/>
              </w:rPr>
              <w:t>الگوى نادرست تعاملِ ناظر به شخص ثالث</w:t>
            </w:r>
            <w:r>
              <w:rPr>
                <w:rStyle w:val="IndexLink"/>
                <w:rtl w:val="true"/>
              </w:rPr>
              <w:tab/>
            </w:r>
            <w:r>
              <w:rPr>
                <w:rStyle w:val="IndexLink"/>
              </w:rPr>
              <w:t>176</w:t>
            </w:r>
          </w:hyperlink>
        </w:p>
        <w:p>
          <w:pPr>
            <w:pStyle w:val="Contents5"/>
            <w:tabs>
              <w:tab w:val="clear" w:pos="7892"/>
              <w:tab w:val="right" w:pos="9026" w:leader="dot"/>
            </w:tabs>
            <w:rPr/>
          </w:pPr>
          <w:hyperlink w:anchor="__RefHeading___Toc921941_2314609296">
            <w:r>
              <w:rPr>
                <w:webHidden/>
                <w:rStyle w:val="IndexLink"/>
                <w:rtl w:val="true"/>
              </w:rPr>
              <w:t>الگوى درست تعامل ناظر به شخص ثالث</w:t>
            </w:r>
            <w:r>
              <w:rPr>
                <w:rStyle w:val="IndexLink"/>
                <w:rtl w:val="true"/>
              </w:rPr>
              <w:tab/>
            </w:r>
            <w:r>
              <w:rPr>
                <w:rStyle w:val="IndexLink"/>
              </w:rPr>
              <w:t>177</w:t>
            </w:r>
          </w:hyperlink>
        </w:p>
        <w:p>
          <w:pPr>
            <w:pStyle w:val="Contents4"/>
            <w:tabs>
              <w:tab w:val="clear" w:pos="8176"/>
              <w:tab w:val="right" w:pos="9026" w:leader="dot"/>
            </w:tabs>
            <w:rPr/>
          </w:pPr>
          <w:hyperlink w:anchor="__RefHeading___Toc921943_2314609296">
            <w:r>
              <w:rPr>
                <w:webHidden/>
                <w:rStyle w:val="IndexLink"/>
                <w:rtl w:val="true"/>
              </w:rPr>
              <w:t>چهار</w:t>
            </w:r>
            <w:r>
              <w:rPr>
                <w:rStyle w:val="IndexLink"/>
                <w:rtl w:val="true"/>
              </w:rPr>
              <w:t>.</w:t>
            </w:r>
            <w:r>
              <w:rPr>
                <w:rStyle w:val="IndexLink"/>
                <w:rtl w:val="true"/>
              </w:rPr>
              <w:t>واكنش مناسب در موقعيّت</w:t>
            </w:r>
            <w:r>
              <w:rPr>
                <w:rStyle w:val="IndexLink"/>
                <w:rtl w:val="true"/>
              </w:rPr>
              <w:t>«</w:t>
            </w:r>
            <w:r>
              <w:rPr>
                <w:rStyle w:val="IndexLink"/>
                <w:rtl w:val="true"/>
              </w:rPr>
              <w:t>حضور</w:t>
            </w:r>
            <w:r>
              <w:rPr>
                <w:rStyle w:val="IndexLink"/>
                <w:rtl w:val="true"/>
              </w:rPr>
              <w:t>-</w:t>
            </w:r>
            <w:r>
              <w:rPr>
                <w:rStyle w:val="IndexLink"/>
                <w:rtl w:val="true"/>
              </w:rPr>
              <w:t>غيبت</w:t>
            </w:r>
            <w:r>
              <w:rPr>
                <w:rStyle w:val="IndexLink"/>
                <w:rtl w:val="true"/>
              </w:rPr>
              <w:t>»</w:t>
              <w:tab/>
            </w:r>
            <w:r>
              <w:rPr>
                <w:rStyle w:val="IndexLink"/>
              </w:rPr>
              <w:t>181</w:t>
            </w:r>
          </w:hyperlink>
        </w:p>
        <w:p>
          <w:pPr>
            <w:pStyle w:val="Contents5"/>
            <w:tabs>
              <w:tab w:val="clear" w:pos="7892"/>
              <w:tab w:val="right" w:pos="9026" w:leader="dot"/>
            </w:tabs>
            <w:rPr/>
          </w:pPr>
          <w:hyperlink w:anchor="__RefHeading___Toc921945_231460929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921947_2314609296">
            <w:r>
              <w:rPr>
                <w:webHidden/>
                <w:rStyle w:val="IndexLink"/>
                <w:rtl w:val="true"/>
              </w:rPr>
              <w:t>الف</w:t>
            </w:r>
            <w:r>
              <w:rPr>
                <w:rStyle w:val="IndexLink"/>
                <w:rtl w:val="true"/>
              </w:rPr>
              <w:t>.</w:t>
            </w:r>
            <w:r>
              <w:rPr>
                <w:rStyle w:val="IndexLink"/>
                <w:rtl w:val="true"/>
              </w:rPr>
              <w:t>الگوى تعامل مثبت در غيبت و حضور</w:t>
            </w:r>
            <w:r>
              <w:rPr>
                <w:rStyle w:val="IndexLink"/>
                <w:rtl w:val="true"/>
              </w:rPr>
              <w:tab/>
            </w:r>
            <w:r>
              <w:rPr>
                <w:rStyle w:val="IndexLink"/>
              </w:rPr>
              <w:t>182</w:t>
            </w:r>
          </w:hyperlink>
        </w:p>
        <w:p>
          <w:pPr>
            <w:pStyle w:val="Contents5"/>
            <w:tabs>
              <w:tab w:val="clear" w:pos="7892"/>
              <w:tab w:val="right" w:pos="9026" w:leader="dot"/>
            </w:tabs>
            <w:rPr/>
          </w:pPr>
          <w:hyperlink w:anchor="__RefHeading___Toc921949_2314609296">
            <w:r>
              <w:rPr>
                <w:webHidden/>
                <w:rStyle w:val="IndexLink"/>
                <w:rtl w:val="true"/>
              </w:rPr>
              <w:t>ب</w:t>
            </w:r>
            <w:r>
              <w:rPr>
                <w:rStyle w:val="IndexLink"/>
                <w:rtl w:val="true"/>
              </w:rPr>
              <w:t>.</w:t>
            </w:r>
            <w:r>
              <w:rPr>
                <w:rStyle w:val="IndexLink"/>
                <w:rtl w:val="true"/>
              </w:rPr>
              <w:t>الگوى نادرست تعامل در غيبت و حضور</w:t>
            </w:r>
            <w:r>
              <w:rPr>
                <w:rStyle w:val="IndexLink"/>
                <w:rtl w:val="true"/>
              </w:rPr>
              <w:tab/>
            </w:r>
            <w:r>
              <w:rPr>
                <w:rStyle w:val="IndexLink"/>
              </w:rPr>
              <w:t>184</w:t>
            </w:r>
          </w:hyperlink>
        </w:p>
        <w:p>
          <w:pPr>
            <w:pStyle w:val="Contents6"/>
            <w:tabs>
              <w:tab w:val="clear" w:pos="7609"/>
              <w:tab w:val="right" w:pos="9026" w:leader="dot"/>
            </w:tabs>
            <w:rPr/>
          </w:pPr>
          <w:hyperlink w:anchor="__RefHeading___Toc921951_2314609296">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921953_2314609296">
            <w:r>
              <w:rPr>
                <w:webHidden/>
                <w:rStyle w:val="IndexLink"/>
                <w:rtl w:val="true"/>
              </w:rPr>
              <w:t>خيانت زناشويى</w:t>
            </w:r>
            <w:r>
              <w:rPr>
                <w:rStyle w:val="IndexLink"/>
                <w:rtl w:val="true"/>
              </w:rPr>
              <w:tab/>
            </w:r>
            <w:r>
              <w:rPr>
                <w:rStyle w:val="IndexLink"/>
              </w:rPr>
              <w:t>186</w:t>
            </w:r>
          </w:hyperlink>
        </w:p>
        <w:p>
          <w:pPr>
            <w:pStyle w:val="Contents6"/>
            <w:tabs>
              <w:tab w:val="clear" w:pos="7609"/>
              <w:tab w:val="right" w:pos="9026" w:leader="dot"/>
            </w:tabs>
            <w:rPr/>
          </w:pPr>
          <w:hyperlink w:anchor="__RefHeading___Toc921955_2314609296">
            <w:r>
              <w:rPr>
                <w:webHidden/>
                <w:rStyle w:val="IndexLink"/>
                <w:rtl w:val="true"/>
              </w:rPr>
              <w:t>پيامد خيانت زناشويى</w:t>
            </w:r>
            <w:r>
              <w:rPr>
                <w:rStyle w:val="IndexLink"/>
                <w:rtl w:val="true"/>
              </w:rPr>
              <w:tab/>
            </w:r>
            <w:r>
              <w:rPr>
                <w:rStyle w:val="IndexLink"/>
              </w:rPr>
              <w:t>187</w:t>
            </w:r>
          </w:hyperlink>
        </w:p>
        <w:p>
          <w:pPr>
            <w:pStyle w:val="Contents6"/>
            <w:tabs>
              <w:tab w:val="clear" w:pos="7609"/>
              <w:tab w:val="right" w:pos="9026" w:leader="dot"/>
            </w:tabs>
            <w:rPr/>
          </w:pPr>
          <w:hyperlink w:anchor="__RefHeading___Toc921957_2314609296">
            <w:r>
              <w:rPr>
                <w:webHidden/>
                <w:rStyle w:val="IndexLink"/>
                <w:rtl w:val="true"/>
              </w:rPr>
              <w:t>انگيزه ها و زمينه هاى خيانت</w:t>
            </w:r>
            <w:r>
              <w:rPr>
                <w:rStyle w:val="IndexLink"/>
                <w:rtl w:val="true"/>
              </w:rPr>
              <w:tab/>
            </w:r>
            <w:r>
              <w:rPr>
                <w:rStyle w:val="IndexLink"/>
              </w:rPr>
              <w:t>188</w:t>
            </w:r>
          </w:hyperlink>
        </w:p>
        <w:p>
          <w:pPr>
            <w:pStyle w:val="Contents6"/>
            <w:tabs>
              <w:tab w:val="clear" w:pos="7609"/>
              <w:tab w:val="right" w:pos="9026" w:leader="dot"/>
            </w:tabs>
            <w:rPr/>
          </w:pPr>
          <w:hyperlink w:anchor="__RefHeading___Toc921959_2314609296">
            <w:r>
              <w:rPr>
                <w:webHidden/>
                <w:rStyle w:val="IndexLink"/>
                <w:rtl w:val="true"/>
              </w:rPr>
              <w:t>بنيان خيانت</w:t>
            </w:r>
            <w:r>
              <w:rPr>
                <w:rStyle w:val="IndexLink"/>
                <w:rtl w:val="true"/>
              </w:rPr>
              <w:tab/>
            </w:r>
            <w:r>
              <w:rPr>
                <w:rStyle w:val="IndexLink"/>
              </w:rPr>
              <w:t>188</w:t>
            </w:r>
          </w:hyperlink>
        </w:p>
        <w:p>
          <w:pPr>
            <w:pStyle w:val="Contents6"/>
            <w:tabs>
              <w:tab w:val="clear" w:pos="7609"/>
              <w:tab w:val="right" w:pos="9026" w:leader="dot"/>
            </w:tabs>
            <w:rPr/>
          </w:pPr>
          <w:hyperlink w:anchor="__RefHeading___Toc921961_2314609296">
            <w:r>
              <w:rPr>
                <w:webHidden/>
                <w:rStyle w:val="IndexLink"/>
                <w:rtl w:val="true"/>
              </w:rPr>
              <w:t>زمينه هاى خيانت</w:t>
            </w:r>
            <w:r>
              <w:rPr>
                <w:rStyle w:val="IndexLink"/>
                <w:rtl w:val="true"/>
              </w:rPr>
              <w:tab/>
            </w:r>
            <w:r>
              <w:rPr>
                <w:rStyle w:val="IndexLink"/>
              </w:rPr>
              <w:t>189</w:t>
            </w:r>
          </w:hyperlink>
        </w:p>
        <w:p>
          <w:pPr>
            <w:pStyle w:val="Contents6"/>
            <w:tabs>
              <w:tab w:val="clear" w:pos="7609"/>
              <w:tab w:val="right" w:pos="9026" w:leader="dot"/>
            </w:tabs>
            <w:rPr/>
          </w:pPr>
          <w:hyperlink w:anchor="__RefHeading___Toc921963_2314609296">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921965_2314609296">
            <w:r>
              <w:rPr>
                <w:webHidden/>
                <w:rStyle w:val="IndexLink"/>
                <w:rtl w:val="true"/>
              </w:rPr>
              <w:t>الف</w:t>
            </w:r>
            <w:r>
              <w:rPr>
                <w:rStyle w:val="IndexLink"/>
                <w:rtl w:val="true"/>
              </w:rPr>
              <w:t>.</w:t>
            </w:r>
            <w:r>
              <w:rPr>
                <w:rStyle w:val="IndexLink"/>
                <w:rtl w:val="true"/>
              </w:rPr>
              <w:t>پيش از ازدواج</w:t>
            </w:r>
            <w:r>
              <w:rPr>
                <w:rStyle w:val="IndexLink"/>
                <w:rtl w:val="true"/>
              </w:rPr>
              <w:tab/>
            </w:r>
            <w:r>
              <w:rPr>
                <w:rStyle w:val="IndexLink"/>
              </w:rPr>
              <w:t>189</w:t>
            </w:r>
          </w:hyperlink>
        </w:p>
        <w:p>
          <w:pPr>
            <w:pStyle w:val="Contents6"/>
            <w:tabs>
              <w:tab w:val="clear" w:pos="7609"/>
              <w:tab w:val="right" w:pos="9026" w:leader="dot"/>
            </w:tabs>
            <w:rPr/>
          </w:pPr>
          <w:hyperlink w:anchor="__RefHeading___Toc921967_2314609296">
            <w:r>
              <w:rPr>
                <w:webHidden/>
                <w:rStyle w:val="IndexLink"/>
              </w:rPr>
              <w:t>1</w:t>
            </w:r>
            <w:r>
              <w:rPr>
                <w:rStyle w:val="IndexLink"/>
                <w:rtl w:val="true"/>
              </w:rPr>
              <w:t>.</w:t>
            </w:r>
            <w:r>
              <w:rPr>
                <w:rStyle w:val="IndexLink"/>
                <w:rtl w:val="true"/>
              </w:rPr>
              <w:t>روابط ناسالم</w:t>
            </w:r>
            <w:r>
              <w:rPr>
                <w:rStyle w:val="IndexLink"/>
                <w:rtl w:val="true"/>
              </w:rPr>
              <w:tab/>
            </w:r>
            <w:r>
              <w:rPr>
                <w:rStyle w:val="IndexLink"/>
              </w:rPr>
              <w:t>189</w:t>
            </w:r>
          </w:hyperlink>
        </w:p>
        <w:p>
          <w:pPr>
            <w:pStyle w:val="Contents6"/>
            <w:tabs>
              <w:tab w:val="clear" w:pos="7609"/>
              <w:tab w:val="right" w:pos="9026" w:leader="dot"/>
            </w:tabs>
            <w:rPr/>
          </w:pPr>
          <w:hyperlink w:anchor="__RefHeading___Toc921969_2314609296">
            <w:r>
              <w:rPr>
                <w:webHidden/>
                <w:rStyle w:val="IndexLink"/>
              </w:rPr>
              <w:t>2</w:t>
            </w:r>
            <w:r>
              <w:rPr>
                <w:rStyle w:val="IndexLink"/>
                <w:rtl w:val="true"/>
              </w:rPr>
              <w:t>.</w:t>
            </w:r>
            <w:r>
              <w:rPr>
                <w:rStyle w:val="IndexLink"/>
                <w:rtl w:val="true"/>
              </w:rPr>
              <w:t>ولادت ناپاك</w:t>
            </w:r>
            <w:r>
              <w:rPr>
                <w:rStyle w:val="IndexLink"/>
                <w:rtl w:val="true"/>
              </w:rPr>
              <w:tab/>
            </w:r>
            <w:r>
              <w:rPr>
                <w:rStyle w:val="IndexLink"/>
              </w:rPr>
              <w:t>189</w:t>
            </w:r>
          </w:hyperlink>
        </w:p>
        <w:p>
          <w:pPr>
            <w:pStyle w:val="Contents6"/>
            <w:tabs>
              <w:tab w:val="clear" w:pos="7609"/>
              <w:tab w:val="right" w:pos="9026" w:leader="dot"/>
            </w:tabs>
            <w:rPr/>
          </w:pPr>
          <w:hyperlink w:anchor="__RefHeading___Toc921971_2314609296">
            <w:r>
              <w:rPr>
                <w:webHidden/>
                <w:rStyle w:val="IndexLink"/>
                <w:rtl w:val="true"/>
              </w:rPr>
              <w:t>ب</w:t>
            </w:r>
            <w:r>
              <w:rPr>
                <w:rStyle w:val="IndexLink"/>
                <w:rtl w:val="true"/>
              </w:rPr>
              <w:t>.</w:t>
            </w:r>
            <w:r>
              <w:rPr>
                <w:rStyle w:val="IndexLink"/>
                <w:rtl w:val="true"/>
              </w:rPr>
              <w:t>هنگام زندگى</w:t>
            </w:r>
            <w:r>
              <w:rPr>
                <w:rStyle w:val="IndexLink"/>
                <w:rtl w:val="true"/>
              </w:rPr>
              <w:tab/>
            </w:r>
            <w:r>
              <w:rPr>
                <w:rStyle w:val="IndexLink"/>
              </w:rPr>
              <w:t>189</w:t>
            </w:r>
          </w:hyperlink>
        </w:p>
        <w:p>
          <w:pPr>
            <w:pStyle w:val="Contents6"/>
            <w:tabs>
              <w:tab w:val="clear" w:pos="7609"/>
              <w:tab w:val="right" w:pos="9026" w:leader="dot"/>
            </w:tabs>
            <w:rPr/>
          </w:pPr>
          <w:hyperlink w:anchor="__RefHeading___Toc921973_2314609296">
            <w:r>
              <w:rPr>
                <w:webHidden/>
                <w:rStyle w:val="IndexLink"/>
              </w:rPr>
              <w:t>1</w:t>
            </w:r>
            <w:r>
              <w:rPr>
                <w:rStyle w:val="IndexLink"/>
                <w:rtl w:val="true"/>
              </w:rPr>
              <w:t>.</w:t>
            </w:r>
            <w:r>
              <w:rPr>
                <w:rStyle w:val="IndexLink"/>
                <w:rtl w:val="true"/>
              </w:rPr>
              <w:t>نارضايتى زناشويى</w:t>
            </w:r>
            <w:r>
              <w:rPr>
                <w:rStyle w:val="IndexLink"/>
                <w:rtl w:val="true"/>
              </w:rPr>
              <w:tab/>
            </w:r>
            <w:r>
              <w:rPr>
                <w:rStyle w:val="IndexLink"/>
              </w:rPr>
              <w:t>189</w:t>
            </w:r>
          </w:hyperlink>
        </w:p>
        <w:p>
          <w:pPr>
            <w:pStyle w:val="Contents6"/>
            <w:tabs>
              <w:tab w:val="clear" w:pos="7609"/>
              <w:tab w:val="right" w:pos="9026" w:leader="dot"/>
            </w:tabs>
            <w:rPr/>
          </w:pPr>
          <w:hyperlink w:anchor="__RefHeading___Toc921975_2314609296">
            <w:r>
              <w:rPr>
                <w:webHidden/>
                <w:rStyle w:val="IndexLink"/>
              </w:rPr>
              <w:t>2</w:t>
            </w:r>
            <w:r>
              <w:rPr>
                <w:rStyle w:val="IndexLink"/>
                <w:rtl w:val="true"/>
              </w:rPr>
              <w:t>.</w:t>
            </w:r>
            <w:r>
              <w:rPr>
                <w:rStyle w:val="IndexLink"/>
                <w:rtl w:val="true"/>
              </w:rPr>
              <w:t>تحريكات جنسىِ نابه جا</w:t>
            </w:r>
            <w:r>
              <w:rPr>
                <w:rStyle w:val="IndexLink"/>
                <w:rtl w:val="true"/>
              </w:rPr>
              <w:tab/>
            </w:r>
            <w:r>
              <w:rPr>
                <w:rStyle w:val="IndexLink"/>
              </w:rPr>
              <w:t>190</w:t>
            </w:r>
          </w:hyperlink>
        </w:p>
        <w:p>
          <w:pPr>
            <w:pStyle w:val="Contents6"/>
            <w:tabs>
              <w:tab w:val="clear" w:pos="7609"/>
              <w:tab w:val="right" w:pos="9026" w:leader="dot"/>
            </w:tabs>
            <w:rPr/>
          </w:pPr>
          <w:hyperlink w:anchor="__RefHeading___Toc921977_2314609296">
            <w:r>
              <w:rPr>
                <w:webHidden/>
                <w:rStyle w:val="IndexLink"/>
              </w:rPr>
              <w:t>3</w:t>
            </w:r>
            <w:r>
              <w:rPr>
                <w:rStyle w:val="IndexLink"/>
                <w:rtl w:val="true"/>
              </w:rPr>
              <w:t>.</w:t>
            </w:r>
            <w:r>
              <w:rPr>
                <w:rStyle w:val="IndexLink"/>
                <w:rtl w:val="true"/>
              </w:rPr>
              <w:t>نبود غيرت</w:t>
            </w:r>
            <w:r>
              <w:rPr>
                <w:rStyle w:val="IndexLink"/>
                <w:rtl w:val="true"/>
              </w:rPr>
              <w:tab/>
            </w:r>
            <w:r>
              <w:rPr>
                <w:rStyle w:val="IndexLink"/>
              </w:rPr>
              <w:t>191</w:t>
            </w:r>
          </w:hyperlink>
        </w:p>
        <w:p>
          <w:pPr>
            <w:pStyle w:val="Contents6"/>
            <w:tabs>
              <w:tab w:val="clear" w:pos="7609"/>
              <w:tab w:val="right" w:pos="9026" w:leader="dot"/>
            </w:tabs>
            <w:rPr/>
          </w:pPr>
          <w:hyperlink w:anchor="__RefHeading___Toc921979_2314609296">
            <w:r>
              <w:rPr>
                <w:webHidden/>
                <w:rStyle w:val="IndexLink"/>
              </w:rPr>
              <w:t>4</w:t>
            </w:r>
            <w:r>
              <w:rPr>
                <w:rStyle w:val="IndexLink"/>
                <w:rtl w:val="true"/>
              </w:rPr>
              <w:t>.</w:t>
            </w:r>
            <w:r>
              <w:rPr>
                <w:rStyle w:val="IndexLink"/>
                <w:rtl w:val="true"/>
              </w:rPr>
              <w:t>غيرت نابه جا</w:t>
            </w:r>
            <w:r>
              <w:rPr>
                <w:rStyle w:val="IndexLink"/>
                <w:rtl w:val="true"/>
              </w:rPr>
              <w:tab/>
            </w:r>
            <w:r>
              <w:rPr>
                <w:rStyle w:val="IndexLink"/>
              </w:rPr>
              <w:t>192</w:t>
            </w:r>
          </w:hyperlink>
        </w:p>
        <w:p>
          <w:pPr>
            <w:pStyle w:val="Contents6"/>
            <w:tabs>
              <w:tab w:val="clear" w:pos="7609"/>
              <w:tab w:val="right" w:pos="9026" w:leader="dot"/>
            </w:tabs>
            <w:rPr/>
          </w:pPr>
          <w:hyperlink w:anchor="__RefHeading___Toc921981_2314609296">
            <w:r>
              <w:rPr>
                <w:webHidden/>
                <w:rStyle w:val="IndexLink"/>
              </w:rPr>
              <w:t>5</w:t>
            </w:r>
            <w:r>
              <w:rPr>
                <w:rStyle w:val="IndexLink"/>
                <w:rtl w:val="true"/>
              </w:rPr>
              <w:t>.</w:t>
            </w:r>
            <w:r>
              <w:rPr>
                <w:rStyle w:val="IndexLink"/>
                <w:rtl w:val="true"/>
              </w:rPr>
              <w:t>مكافات عمل</w:t>
            </w:r>
            <w:r>
              <w:rPr>
                <w:rStyle w:val="IndexLink"/>
                <w:rtl w:val="true"/>
              </w:rPr>
              <w:tab/>
            </w:r>
            <w:r>
              <w:rPr>
                <w:rStyle w:val="IndexLink"/>
              </w:rPr>
              <w:t>192</w:t>
            </w:r>
          </w:hyperlink>
        </w:p>
        <w:p>
          <w:pPr>
            <w:pStyle w:val="Contents6"/>
            <w:tabs>
              <w:tab w:val="clear" w:pos="7609"/>
              <w:tab w:val="right" w:pos="9026" w:leader="dot"/>
            </w:tabs>
            <w:rPr/>
          </w:pPr>
          <w:hyperlink w:anchor="__RefHeading___Toc921983_2314609296">
            <w:r>
              <w:rPr>
                <w:webHidden/>
                <w:rStyle w:val="IndexLink"/>
                <w:rtl w:val="true"/>
              </w:rPr>
              <w:t>راه كارهاى ايمن سازى در برابر خيانت</w:t>
            </w:r>
            <w:r>
              <w:rPr>
                <w:rStyle w:val="IndexLink"/>
                <w:rtl w:val="true"/>
              </w:rPr>
              <w:tab/>
            </w:r>
            <w:r>
              <w:rPr>
                <w:rStyle w:val="IndexLink"/>
              </w:rPr>
              <w:t>192</w:t>
            </w:r>
          </w:hyperlink>
        </w:p>
        <w:p>
          <w:pPr>
            <w:pStyle w:val="Contents6"/>
            <w:tabs>
              <w:tab w:val="clear" w:pos="7609"/>
              <w:tab w:val="right" w:pos="9026" w:leader="dot"/>
            </w:tabs>
            <w:rPr/>
          </w:pPr>
          <w:hyperlink w:anchor="__RefHeading___Toc921985_2314609296">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921987_2314609296">
            <w:r>
              <w:rPr>
                <w:webHidden/>
                <w:rStyle w:val="IndexLink"/>
              </w:rPr>
              <w:t>1</w:t>
            </w:r>
            <w:r>
              <w:rPr>
                <w:rStyle w:val="IndexLink"/>
                <w:rtl w:val="true"/>
              </w:rPr>
              <w:t>.</w:t>
            </w:r>
            <w:r>
              <w:rPr>
                <w:rStyle w:val="IndexLink"/>
                <w:rtl w:val="true"/>
              </w:rPr>
              <w:t>امانت دارى</w:t>
            </w:r>
            <w:r>
              <w:rPr>
                <w:rStyle w:val="IndexLink"/>
                <w:rtl w:val="true"/>
              </w:rPr>
              <w:tab/>
            </w:r>
            <w:r>
              <w:rPr>
                <w:rStyle w:val="IndexLink"/>
              </w:rPr>
              <w:t>193</w:t>
            </w:r>
          </w:hyperlink>
        </w:p>
        <w:p>
          <w:pPr>
            <w:pStyle w:val="Contents6"/>
            <w:tabs>
              <w:tab w:val="clear" w:pos="7609"/>
              <w:tab w:val="right" w:pos="9026" w:leader="dot"/>
            </w:tabs>
            <w:rPr/>
          </w:pPr>
          <w:hyperlink w:anchor="__RefHeading___Toc921989_2314609296">
            <w:r>
              <w:rPr>
                <w:webHidden/>
                <w:rStyle w:val="IndexLink"/>
              </w:rPr>
              <w:t>2</w:t>
            </w:r>
            <w:r>
              <w:rPr>
                <w:rStyle w:val="IndexLink"/>
                <w:rtl w:val="true"/>
              </w:rPr>
              <w:t>.</w:t>
            </w:r>
            <w:r>
              <w:rPr>
                <w:rStyle w:val="IndexLink"/>
                <w:rtl w:val="true"/>
              </w:rPr>
              <w:t>تنظيم روابط با نامحرم و پرهيز از ارتباطهاى ناسالم</w:t>
            </w:r>
            <w:r>
              <w:rPr>
                <w:rStyle w:val="IndexLink"/>
                <w:rtl w:val="true"/>
              </w:rPr>
              <w:tab/>
            </w:r>
            <w:r>
              <w:rPr>
                <w:rStyle w:val="IndexLink"/>
              </w:rPr>
              <w:t>193</w:t>
            </w:r>
          </w:hyperlink>
        </w:p>
        <w:p>
          <w:pPr>
            <w:pStyle w:val="Contents6"/>
            <w:tabs>
              <w:tab w:val="clear" w:pos="7609"/>
              <w:tab w:val="right" w:pos="9026" w:leader="dot"/>
            </w:tabs>
            <w:rPr/>
          </w:pPr>
          <w:hyperlink w:anchor="__RefHeading___Toc921991_2314609296">
            <w:r>
              <w:rPr>
                <w:webHidden/>
                <w:rStyle w:val="IndexLink"/>
              </w:rPr>
              <w:t>3</w:t>
            </w:r>
            <w:r>
              <w:rPr>
                <w:rStyle w:val="IndexLink"/>
                <w:rtl w:val="true"/>
              </w:rPr>
              <w:t>.</w:t>
            </w:r>
            <w:r>
              <w:rPr>
                <w:rStyle w:val="IndexLink"/>
                <w:rtl w:val="true"/>
              </w:rPr>
              <w:t>انتخاب همسر مناسب</w:t>
            </w:r>
            <w:r>
              <w:rPr>
                <w:rStyle w:val="IndexLink"/>
                <w:rtl w:val="true"/>
              </w:rPr>
              <w:tab/>
            </w:r>
            <w:r>
              <w:rPr>
                <w:rStyle w:val="IndexLink"/>
              </w:rPr>
              <w:t>193</w:t>
            </w:r>
          </w:hyperlink>
        </w:p>
        <w:p>
          <w:pPr>
            <w:pStyle w:val="Contents6"/>
            <w:tabs>
              <w:tab w:val="clear" w:pos="7609"/>
              <w:tab w:val="right" w:pos="9026" w:leader="dot"/>
            </w:tabs>
            <w:rPr/>
          </w:pPr>
          <w:hyperlink w:anchor="__RefHeading___Toc921993_2314609296">
            <w:r>
              <w:rPr>
                <w:webHidden/>
                <w:rStyle w:val="IndexLink"/>
              </w:rPr>
              <w:t>4</w:t>
            </w:r>
            <w:r>
              <w:rPr>
                <w:rStyle w:val="IndexLink"/>
                <w:rtl w:val="true"/>
              </w:rPr>
              <w:t>.</w:t>
            </w:r>
            <w:r>
              <w:rPr>
                <w:rStyle w:val="IndexLink"/>
                <w:rtl w:val="true"/>
              </w:rPr>
              <w:t>برخوردارى از مهارت لازم براى زندگى زناشويى</w:t>
            </w:r>
            <w:r>
              <w:rPr>
                <w:rStyle w:val="IndexLink"/>
                <w:rtl w:val="true"/>
              </w:rPr>
              <w:tab/>
            </w:r>
            <w:r>
              <w:rPr>
                <w:rStyle w:val="IndexLink"/>
              </w:rPr>
              <w:t>194</w:t>
            </w:r>
          </w:hyperlink>
        </w:p>
        <w:p>
          <w:pPr>
            <w:pStyle w:val="Contents6"/>
            <w:tabs>
              <w:tab w:val="clear" w:pos="7609"/>
              <w:tab w:val="right" w:pos="9026" w:leader="dot"/>
            </w:tabs>
            <w:rPr/>
          </w:pPr>
          <w:hyperlink w:anchor="__RefHeading___Toc921995_2314609296">
            <w:r>
              <w:rPr>
                <w:webHidden/>
                <w:rStyle w:val="IndexLink"/>
              </w:rPr>
              <w:t>5</w:t>
            </w:r>
            <w:r>
              <w:rPr>
                <w:rStyle w:val="IndexLink"/>
                <w:rtl w:val="true"/>
              </w:rPr>
              <w:t>.</w:t>
            </w:r>
            <w:r>
              <w:rPr>
                <w:rStyle w:val="IndexLink"/>
                <w:rtl w:val="true"/>
              </w:rPr>
              <w:t>پرهيز از ارتباطهاى ناسالم</w:t>
            </w:r>
            <w:r>
              <w:rPr>
                <w:rStyle w:val="IndexLink"/>
                <w:rtl w:val="true"/>
              </w:rPr>
              <w:tab/>
            </w:r>
            <w:r>
              <w:rPr>
                <w:rStyle w:val="IndexLink"/>
              </w:rPr>
              <w:t>195</w:t>
            </w:r>
          </w:hyperlink>
        </w:p>
        <w:p>
          <w:pPr>
            <w:pStyle w:val="Contents6"/>
            <w:tabs>
              <w:tab w:val="clear" w:pos="7609"/>
              <w:tab w:val="right" w:pos="9026" w:leader="dot"/>
            </w:tabs>
            <w:rPr/>
          </w:pPr>
          <w:hyperlink w:anchor="__RefHeading___Toc921997_2314609296">
            <w:r>
              <w:rPr>
                <w:webHidden/>
                <w:rStyle w:val="IndexLink"/>
              </w:rPr>
              <w:t>6</w:t>
            </w:r>
            <w:r>
              <w:rPr>
                <w:rStyle w:val="IndexLink"/>
                <w:rtl w:val="true"/>
              </w:rPr>
              <w:t>.</w:t>
            </w:r>
            <w:r>
              <w:rPr>
                <w:rStyle w:val="IndexLink"/>
                <w:rtl w:val="true"/>
              </w:rPr>
              <w:t>غيرتمندى</w:t>
            </w:r>
            <w:r>
              <w:rPr>
                <w:rStyle w:val="IndexLink"/>
                <w:rtl w:val="true"/>
              </w:rPr>
              <w:tab/>
            </w:r>
            <w:r>
              <w:rPr>
                <w:rStyle w:val="IndexLink"/>
              </w:rPr>
              <w:t>195</w:t>
            </w:r>
          </w:hyperlink>
        </w:p>
        <w:p>
          <w:pPr>
            <w:pStyle w:val="Contents4"/>
            <w:tabs>
              <w:tab w:val="clear" w:pos="8176"/>
              <w:tab w:val="right" w:pos="9026" w:leader="dot"/>
            </w:tabs>
            <w:rPr/>
          </w:pPr>
          <w:hyperlink w:anchor="__RefHeading___Toc921999_2314609296">
            <w:r>
              <w:rPr>
                <w:webHidden/>
                <w:rStyle w:val="IndexLink"/>
                <w:rtl w:val="true"/>
              </w:rPr>
              <w:t>پنج</w:t>
            </w:r>
            <w:r>
              <w:rPr>
                <w:rStyle w:val="IndexLink"/>
                <w:rtl w:val="true"/>
              </w:rPr>
              <w:t>.</w:t>
            </w:r>
            <w:r>
              <w:rPr>
                <w:rStyle w:val="IndexLink"/>
                <w:rtl w:val="true"/>
              </w:rPr>
              <w:t>ارضاى جنسى</w:t>
            </w:r>
            <w:r>
              <w:rPr>
                <w:rStyle w:val="IndexLink"/>
                <w:rtl w:val="true"/>
              </w:rPr>
              <w:tab/>
            </w:r>
            <w:r>
              <w:rPr>
                <w:rStyle w:val="IndexLink"/>
              </w:rPr>
              <w:t>196</w:t>
            </w:r>
          </w:hyperlink>
        </w:p>
        <w:p>
          <w:pPr>
            <w:pStyle w:val="Contents5"/>
            <w:tabs>
              <w:tab w:val="clear" w:pos="7892"/>
              <w:tab w:val="right" w:pos="9026" w:leader="dot"/>
            </w:tabs>
            <w:rPr/>
          </w:pPr>
          <w:hyperlink w:anchor="__RefHeading___Toc922001_231460929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922003_2314609296">
            <w:r>
              <w:rPr>
                <w:webHidden/>
                <w:rStyle w:val="IndexLink"/>
                <w:rtl w:val="true"/>
              </w:rPr>
              <w:t>مسئوليت جنسىِ همسران</w:t>
            </w:r>
            <w:r>
              <w:rPr>
                <w:rStyle w:val="IndexLink"/>
                <w:rtl w:val="true"/>
              </w:rPr>
              <w:tab/>
            </w:r>
            <w:r>
              <w:rPr>
                <w:rStyle w:val="IndexLink"/>
              </w:rPr>
              <w:t>196</w:t>
            </w:r>
          </w:hyperlink>
        </w:p>
        <w:p>
          <w:pPr>
            <w:pStyle w:val="Contents6"/>
            <w:tabs>
              <w:tab w:val="clear" w:pos="7609"/>
              <w:tab w:val="right" w:pos="9026" w:leader="dot"/>
            </w:tabs>
            <w:rPr/>
          </w:pPr>
          <w:hyperlink w:anchor="__RefHeading___Toc922005_2314609296">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922007_2314609296">
            <w:r>
              <w:rPr>
                <w:webHidden/>
                <w:rStyle w:val="IndexLink"/>
                <w:rtl w:val="true"/>
              </w:rPr>
              <w:t>الف</w:t>
            </w:r>
            <w:r>
              <w:rPr>
                <w:rStyle w:val="IndexLink"/>
                <w:rtl w:val="true"/>
              </w:rPr>
              <w:t>.</w:t>
            </w:r>
            <w:r>
              <w:rPr>
                <w:rStyle w:val="IndexLink"/>
                <w:rtl w:val="true"/>
              </w:rPr>
              <w:t>مسؤليت زن</w:t>
            </w:r>
            <w:r>
              <w:rPr>
                <w:rStyle w:val="IndexLink"/>
                <w:rtl w:val="true"/>
              </w:rPr>
              <w:tab/>
            </w:r>
            <w:r>
              <w:rPr>
                <w:rStyle w:val="IndexLink"/>
              </w:rPr>
              <w:t>196</w:t>
            </w:r>
          </w:hyperlink>
        </w:p>
        <w:p>
          <w:pPr>
            <w:pStyle w:val="Contents6"/>
            <w:tabs>
              <w:tab w:val="clear" w:pos="7609"/>
              <w:tab w:val="right" w:pos="9026" w:leader="dot"/>
            </w:tabs>
            <w:rPr/>
          </w:pPr>
          <w:hyperlink w:anchor="__RefHeading___Toc922009_2314609296">
            <w:r>
              <w:rPr>
                <w:webHidden/>
                <w:rStyle w:val="IndexLink"/>
                <w:rtl w:val="true"/>
              </w:rPr>
              <w:t>ب</w:t>
            </w:r>
            <w:r>
              <w:rPr>
                <w:rStyle w:val="IndexLink"/>
                <w:rtl w:val="true"/>
              </w:rPr>
              <w:t>.</w:t>
            </w:r>
            <w:r>
              <w:rPr>
                <w:rStyle w:val="IndexLink"/>
                <w:rtl w:val="true"/>
              </w:rPr>
              <w:t>مسئوليت مرد</w:t>
            </w:r>
            <w:r>
              <w:rPr>
                <w:rStyle w:val="IndexLink"/>
                <w:rtl w:val="true"/>
              </w:rPr>
              <w:tab/>
            </w:r>
            <w:r>
              <w:rPr>
                <w:rStyle w:val="IndexLink"/>
              </w:rPr>
              <w:t>197</w:t>
            </w:r>
          </w:hyperlink>
        </w:p>
        <w:p>
          <w:pPr>
            <w:pStyle w:val="Contents5"/>
            <w:tabs>
              <w:tab w:val="clear" w:pos="7892"/>
              <w:tab w:val="right" w:pos="9026" w:leader="dot"/>
            </w:tabs>
            <w:rPr/>
          </w:pPr>
          <w:hyperlink w:anchor="__RefHeading___Toc922011_2314609296">
            <w:r>
              <w:rPr>
                <w:webHidden/>
                <w:rStyle w:val="IndexLink"/>
                <w:rtl w:val="true"/>
              </w:rPr>
              <w:t>چگونگى رسيدن به رضايت جنسى</w:t>
            </w:r>
            <w:r>
              <w:rPr>
                <w:rStyle w:val="IndexLink"/>
                <w:rtl w:val="true"/>
              </w:rPr>
              <w:tab/>
            </w:r>
            <w:r>
              <w:rPr>
                <w:rStyle w:val="IndexLink"/>
              </w:rPr>
              <w:t>204</w:t>
            </w:r>
          </w:hyperlink>
        </w:p>
        <w:p>
          <w:pPr>
            <w:pStyle w:val="Contents4"/>
            <w:tabs>
              <w:tab w:val="clear" w:pos="8176"/>
              <w:tab w:val="right" w:pos="9026" w:leader="dot"/>
            </w:tabs>
            <w:rPr/>
          </w:pPr>
          <w:hyperlink w:anchor="__RefHeading___Toc922013_2314609296">
            <w:r>
              <w:rPr>
                <w:webHidden/>
                <w:rStyle w:val="IndexLink"/>
                <w:rtl w:val="true"/>
              </w:rPr>
              <w:t>شش</w:t>
            </w:r>
            <w:r>
              <w:rPr>
                <w:rStyle w:val="IndexLink"/>
                <w:rtl w:val="true"/>
              </w:rPr>
              <w:t>.</w:t>
            </w:r>
            <w:r>
              <w:rPr>
                <w:rStyle w:val="IndexLink"/>
                <w:rtl w:val="true"/>
              </w:rPr>
              <w:t>شادى و نشاط در خانواده</w:t>
            </w:r>
            <w:r>
              <w:rPr>
                <w:rStyle w:val="IndexLink"/>
                <w:rtl w:val="true"/>
              </w:rPr>
              <w:tab/>
            </w:r>
            <w:r>
              <w:rPr>
                <w:rStyle w:val="IndexLink"/>
              </w:rPr>
              <w:t>206</w:t>
            </w:r>
          </w:hyperlink>
        </w:p>
        <w:p>
          <w:pPr>
            <w:pStyle w:val="Contents5"/>
            <w:tabs>
              <w:tab w:val="clear" w:pos="7892"/>
              <w:tab w:val="right" w:pos="9026" w:leader="dot"/>
            </w:tabs>
            <w:rPr/>
          </w:pPr>
          <w:hyperlink w:anchor="__RefHeading___Toc922015_2314609296">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922017_2314609296">
            <w:r>
              <w:rPr>
                <w:webHidden/>
                <w:rStyle w:val="IndexLink"/>
                <w:rtl w:val="true"/>
              </w:rPr>
              <w:t>عوامل برانگيختن نشاط در خانواده</w:t>
            </w:r>
            <w:r>
              <w:rPr>
                <w:rStyle w:val="IndexLink"/>
                <w:rtl w:val="true"/>
              </w:rPr>
              <w:tab/>
            </w:r>
            <w:r>
              <w:rPr>
                <w:rStyle w:val="IndexLink"/>
              </w:rPr>
              <w:t>207</w:t>
            </w:r>
          </w:hyperlink>
        </w:p>
        <w:p>
          <w:pPr>
            <w:pStyle w:val="Contents6"/>
            <w:tabs>
              <w:tab w:val="clear" w:pos="7609"/>
              <w:tab w:val="right" w:pos="9026" w:leader="dot"/>
            </w:tabs>
            <w:rPr/>
          </w:pPr>
          <w:hyperlink w:anchor="__RefHeading___Toc922019_2314609296">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922021_2314609296">
            <w:r>
              <w:rPr>
                <w:webHidden/>
                <w:rStyle w:val="IndexLink"/>
              </w:rPr>
              <w:t>1</w:t>
            </w:r>
            <w:r>
              <w:rPr>
                <w:rStyle w:val="IndexLink"/>
                <w:rtl w:val="true"/>
              </w:rPr>
              <w:t>.</w:t>
            </w:r>
            <w:r>
              <w:rPr>
                <w:rStyle w:val="IndexLink"/>
                <w:rtl w:val="true"/>
              </w:rPr>
              <w:t>لذّت شوخى</w:t>
            </w:r>
            <w:r>
              <w:rPr>
                <w:rStyle w:val="IndexLink"/>
                <w:rtl w:val="true"/>
              </w:rPr>
              <w:tab/>
            </w:r>
            <w:r>
              <w:rPr>
                <w:rStyle w:val="IndexLink"/>
              </w:rPr>
              <w:t>208</w:t>
            </w:r>
          </w:hyperlink>
        </w:p>
        <w:p>
          <w:pPr>
            <w:pStyle w:val="Contents6"/>
            <w:tabs>
              <w:tab w:val="clear" w:pos="7609"/>
              <w:tab w:val="right" w:pos="9026" w:leader="dot"/>
            </w:tabs>
            <w:rPr/>
          </w:pPr>
          <w:hyperlink w:anchor="__RefHeading___Toc922023_2314609296">
            <w:r>
              <w:rPr>
                <w:webHidden/>
                <w:rStyle w:val="IndexLink"/>
              </w:rPr>
              <w:t>2</w:t>
            </w:r>
            <w:r>
              <w:rPr>
                <w:rStyle w:val="IndexLink"/>
                <w:rtl w:val="true"/>
              </w:rPr>
              <w:t>.</w:t>
            </w:r>
            <w:r>
              <w:rPr>
                <w:rStyle w:val="IndexLink"/>
                <w:rtl w:val="true"/>
              </w:rPr>
              <w:t>لذّت بوى خوش</w:t>
            </w:r>
            <w:r>
              <w:rPr>
                <w:rStyle w:val="IndexLink"/>
                <w:rtl w:val="true"/>
              </w:rPr>
              <w:tab/>
            </w:r>
            <w:r>
              <w:rPr>
                <w:rStyle w:val="IndexLink"/>
              </w:rPr>
              <w:t>210</w:t>
            </w:r>
          </w:hyperlink>
        </w:p>
        <w:p>
          <w:pPr>
            <w:pStyle w:val="Contents6"/>
            <w:tabs>
              <w:tab w:val="clear" w:pos="7609"/>
              <w:tab w:val="right" w:pos="9026" w:leader="dot"/>
            </w:tabs>
            <w:rPr/>
          </w:pPr>
          <w:hyperlink w:anchor="__RefHeading___Toc922025_2314609296">
            <w:r>
              <w:rPr>
                <w:webHidden/>
                <w:rStyle w:val="IndexLink"/>
              </w:rPr>
              <w:t>3</w:t>
            </w:r>
            <w:r>
              <w:rPr>
                <w:rStyle w:val="IndexLink"/>
                <w:rtl w:val="true"/>
              </w:rPr>
              <w:t>.</w:t>
            </w:r>
            <w:r>
              <w:rPr>
                <w:rStyle w:val="IndexLink"/>
                <w:rtl w:val="true"/>
              </w:rPr>
              <w:t>خريدن هديه</w:t>
            </w:r>
            <w:r>
              <w:rPr>
                <w:rStyle w:val="IndexLink"/>
                <w:rtl w:val="true"/>
              </w:rPr>
              <w:tab/>
            </w:r>
            <w:r>
              <w:rPr>
                <w:rStyle w:val="IndexLink"/>
              </w:rPr>
              <w:t>211</w:t>
            </w:r>
          </w:hyperlink>
        </w:p>
        <w:p>
          <w:pPr>
            <w:pStyle w:val="Contents6"/>
            <w:tabs>
              <w:tab w:val="clear" w:pos="7609"/>
              <w:tab w:val="right" w:pos="9026" w:leader="dot"/>
            </w:tabs>
            <w:rPr/>
          </w:pPr>
          <w:hyperlink w:anchor="__RefHeading___Toc922027_2314609296">
            <w:r>
              <w:rPr>
                <w:webHidden/>
                <w:rStyle w:val="IndexLink"/>
              </w:rPr>
              <w:t>4</w:t>
            </w:r>
            <w:r>
              <w:rPr>
                <w:rStyle w:val="IndexLink"/>
                <w:rtl w:val="true"/>
              </w:rPr>
              <w:t>.</w:t>
            </w:r>
            <w:r>
              <w:rPr>
                <w:rStyle w:val="IndexLink"/>
                <w:rtl w:val="true"/>
              </w:rPr>
              <w:t>با هم بودن</w:t>
            </w:r>
            <w:r>
              <w:rPr>
                <w:rStyle w:val="IndexLink"/>
                <w:rtl w:val="true"/>
              </w:rPr>
              <w:tab/>
            </w:r>
            <w:r>
              <w:rPr>
                <w:rStyle w:val="IndexLink"/>
              </w:rPr>
              <w:t>212</w:t>
            </w:r>
          </w:hyperlink>
        </w:p>
        <w:p>
          <w:pPr>
            <w:pStyle w:val="Contents6"/>
            <w:tabs>
              <w:tab w:val="clear" w:pos="7609"/>
              <w:tab w:val="right" w:pos="9026" w:leader="dot"/>
            </w:tabs>
            <w:rPr/>
          </w:pPr>
          <w:hyperlink w:anchor="__RefHeading___Toc922029_2314609296">
            <w:r>
              <w:rPr>
                <w:webHidden/>
                <w:rStyle w:val="IndexLink"/>
              </w:rPr>
              <w:t>5-14</w:t>
            </w:r>
            <w:r>
              <w:rPr>
                <w:rStyle w:val="IndexLink"/>
                <w:rtl w:val="true"/>
              </w:rPr>
              <w:t>.</w:t>
            </w:r>
            <w:r>
              <w:rPr>
                <w:rStyle w:val="IndexLink"/>
                <w:rtl w:val="true"/>
              </w:rPr>
              <w:t>شادى هاى ده گانۀ ديگر</w:t>
            </w:r>
            <w:r>
              <w:rPr>
                <w:rStyle w:val="IndexLink"/>
                <w:rtl w:val="true"/>
              </w:rPr>
              <w:tab/>
            </w:r>
            <w:r>
              <w:rPr>
                <w:rStyle w:val="IndexLink"/>
              </w:rPr>
              <w:t>214</w:t>
            </w:r>
          </w:hyperlink>
        </w:p>
        <w:p>
          <w:pPr>
            <w:pStyle w:val="Contents4"/>
            <w:tabs>
              <w:tab w:val="clear" w:pos="8176"/>
              <w:tab w:val="right" w:pos="9026" w:leader="dot"/>
            </w:tabs>
            <w:rPr/>
          </w:pPr>
          <w:hyperlink w:anchor="__RefHeading___Toc922031_2314609296">
            <w:r>
              <w:rPr>
                <w:webHidden/>
                <w:rStyle w:val="IndexLink"/>
                <w:rtl w:val="true"/>
              </w:rPr>
              <w:t>هفت</w:t>
            </w:r>
            <w:r>
              <w:rPr>
                <w:rStyle w:val="IndexLink"/>
                <w:rtl w:val="true"/>
              </w:rPr>
              <w:t>.</w:t>
            </w:r>
            <w:r>
              <w:rPr>
                <w:rStyle w:val="IndexLink"/>
                <w:rtl w:val="true"/>
              </w:rPr>
              <w:t>سازگارى و مداراى همسران</w:t>
            </w:r>
            <w:r>
              <w:rPr>
                <w:rStyle w:val="IndexLink"/>
                <w:rtl w:val="true"/>
              </w:rPr>
              <w:tab/>
            </w:r>
            <w:r>
              <w:rPr>
                <w:rStyle w:val="IndexLink"/>
              </w:rPr>
              <w:t>215</w:t>
            </w:r>
          </w:hyperlink>
        </w:p>
        <w:p>
          <w:pPr>
            <w:pStyle w:val="Contents5"/>
            <w:tabs>
              <w:tab w:val="clear" w:pos="7892"/>
              <w:tab w:val="right" w:pos="9026" w:leader="dot"/>
            </w:tabs>
            <w:rPr/>
          </w:pPr>
          <w:hyperlink w:anchor="__RefHeading___Toc922033_2314609296">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922035_2314609296">
            <w:r>
              <w:rPr>
                <w:webHidden/>
                <w:rStyle w:val="IndexLink"/>
                <w:rtl w:val="true"/>
              </w:rPr>
              <w:t>حدّ مدارا و سازگارى</w:t>
            </w:r>
            <w:r>
              <w:rPr>
                <w:rStyle w:val="IndexLink"/>
                <w:rtl w:val="true"/>
              </w:rPr>
              <w:tab/>
            </w:r>
            <w:r>
              <w:rPr>
                <w:rStyle w:val="IndexLink"/>
              </w:rPr>
              <w:t>218</w:t>
            </w:r>
          </w:hyperlink>
        </w:p>
        <w:p>
          <w:pPr>
            <w:pStyle w:val="Contents5"/>
            <w:tabs>
              <w:tab w:val="clear" w:pos="7892"/>
              <w:tab w:val="right" w:pos="9026" w:leader="dot"/>
            </w:tabs>
            <w:rPr/>
          </w:pPr>
          <w:hyperlink w:anchor="__RefHeading___Toc922037_2314609296">
            <w:r>
              <w:rPr>
                <w:webHidden/>
                <w:rStyle w:val="IndexLink"/>
                <w:rtl w:val="true"/>
              </w:rPr>
              <w:t>تسهيل در سازگارى</w:t>
            </w:r>
            <w:r>
              <w:rPr>
                <w:rStyle w:val="IndexLink"/>
                <w:rtl w:val="true"/>
              </w:rPr>
              <w:tab/>
            </w:r>
            <w:r>
              <w:rPr>
                <w:rStyle w:val="IndexLink"/>
              </w:rPr>
              <w:t>219</w:t>
            </w:r>
          </w:hyperlink>
        </w:p>
        <w:p>
          <w:pPr>
            <w:pStyle w:val="Contents4"/>
            <w:tabs>
              <w:tab w:val="clear" w:pos="8176"/>
              <w:tab w:val="right" w:pos="9026" w:leader="dot"/>
            </w:tabs>
            <w:rPr/>
          </w:pPr>
          <w:hyperlink w:anchor="__RefHeading___Toc922039_2314609296">
            <w:r>
              <w:rPr>
                <w:webHidden/>
                <w:rStyle w:val="IndexLink"/>
                <w:rtl w:val="true"/>
              </w:rPr>
              <w:t>هشت</w:t>
            </w:r>
            <w:r>
              <w:rPr>
                <w:rStyle w:val="IndexLink"/>
                <w:rtl w:val="true"/>
              </w:rPr>
              <w:t>.</w:t>
            </w:r>
            <w:r>
              <w:rPr>
                <w:rStyle w:val="IndexLink"/>
                <w:rtl w:val="true"/>
              </w:rPr>
              <w:t>الگوى مناسب اقتصاد خانواده</w:t>
            </w:r>
            <w:r>
              <w:rPr>
                <w:rStyle w:val="IndexLink"/>
                <w:rtl w:val="true"/>
              </w:rPr>
              <w:tab/>
            </w:r>
            <w:r>
              <w:rPr>
                <w:rStyle w:val="IndexLink"/>
              </w:rPr>
              <w:t>219</w:t>
            </w:r>
          </w:hyperlink>
        </w:p>
        <w:p>
          <w:pPr>
            <w:pStyle w:val="Contents5"/>
            <w:tabs>
              <w:tab w:val="clear" w:pos="7892"/>
              <w:tab w:val="right" w:pos="9026" w:leader="dot"/>
            </w:tabs>
            <w:rPr/>
          </w:pPr>
          <w:hyperlink w:anchor="__RefHeading___Toc922041_231460929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922043_2314609296">
            <w:r>
              <w:rPr>
                <w:webHidden/>
                <w:rStyle w:val="IndexLink"/>
                <w:rtl w:val="true"/>
              </w:rPr>
              <w:t>بحث اوّل</w:t>
            </w:r>
            <w:r>
              <w:rPr>
                <w:rStyle w:val="IndexLink"/>
                <w:rtl w:val="true"/>
              </w:rPr>
              <w:t>:</w:t>
            </w:r>
            <w:r>
              <w:rPr>
                <w:rStyle w:val="IndexLink"/>
                <w:rtl w:val="true"/>
              </w:rPr>
              <w:t>رفتار اقتصادى همسران</w:t>
            </w:r>
            <w:r>
              <w:rPr>
                <w:rStyle w:val="IndexLink"/>
                <w:rtl w:val="true"/>
              </w:rPr>
              <w:tab/>
            </w:r>
            <w:r>
              <w:rPr>
                <w:rStyle w:val="IndexLink"/>
              </w:rPr>
              <w:t>220</w:t>
            </w:r>
          </w:hyperlink>
        </w:p>
        <w:p>
          <w:pPr>
            <w:pStyle w:val="Contents6"/>
            <w:tabs>
              <w:tab w:val="clear" w:pos="7609"/>
              <w:tab w:val="right" w:pos="9026" w:leader="dot"/>
            </w:tabs>
            <w:rPr/>
          </w:pPr>
          <w:hyperlink w:anchor="__RefHeading___Toc922045_2314609296">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922047_2314609296">
            <w:r>
              <w:rPr>
                <w:webHidden/>
                <w:rStyle w:val="IndexLink"/>
                <w:rtl w:val="true"/>
              </w:rPr>
              <w:t>الف</w:t>
            </w:r>
            <w:r>
              <w:rPr>
                <w:rStyle w:val="IndexLink"/>
                <w:rtl w:val="true"/>
              </w:rPr>
              <w:t>.</w:t>
            </w:r>
            <w:r>
              <w:rPr>
                <w:rStyle w:val="IndexLink"/>
                <w:rtl w:val="true"/>
              </w:rPr>
              <w:t>الگوى درآمد</w:t>
            </w:r>
            <w:r>
              <w:rPr>
                <w:rStyle w:val="IndexLink"/>
                <w:rtl w:val="true"/>
              </w:rPr>
              <w:tab/>
            </w:r>
            <w:r>
              <w:rPr>
                <w:rStyle w:val="IndexLink"/>
              </w:rPr>
              <w:t>220</w:t>
            </w:r>
          </w:hyperlink>
        </w:p>
        <w:p>
          <w:pPr>
            <w:pStyle w:val="Contents6"/>
            <w:tabs>
              <w:tab w:val="clear" w:pos="7609"/>
              <w:tab w:val="right" w:pos="9026" w:leader="dot"/>
            </w:tabs>
            <w:rPr/>
          </w:pPr>
          <w:hyperlink w:anchor="__RefHeading___Toc922049_2314609296">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922051_2314609296">
            <w:r>
              <w:rPr>
                <w:webHidden/>
                <w:rStyle w:val="IndexLink"/>
                <w:rtl w:val="true"/>
              </w:rPr>
              <w:t>الگوى مناسب درآمد</w:t>
            </w:r>
            <w:r>
              <w:rPr>
                <w:rStyle w:val="IndexLink"/>
                <w:rtl w:val="true"/>
              </w:rPr>
              <w:tab/>
            </w:r>
            <w:r>
              <w:rPr>
                <w:rStyle w:val="IndexLink"/>
              </w:rPr>
              <w:t>222</w:t>
            </w:r>
          </w:hyperlink>
        </w:p>
        <w:p>
          <w:pPr>
            <w:pStyle w:val="Contents6"/>
            <w:tabs>
              <w:tab w:val="clear" w:pos="7609"/>
              <w:tab w:val="right" w:pos="9026" w:leader="dot"/>
            </w:tabs>
            <w:rPr/>
          </w:pPr>
          <w:hyperlink w:anchor="__RefHeading___Toc922053_2314609296">
            <w:r>
              <w:rPr>
                <w:webHidden/>
                <w:rStyle w:val="IndexLink"/>
                <w:rtl w:val="true"/>
              </w:rPr>
              <w:t>-</w:t>
            </w:r>
            <w:r>
              <w:rPr>
                <w:rStyle w:val="IndexLink"/>
                <w:rtl w:val="true"/>
              </w:rPr>
              <w:t>قناعت</w:t>
            </w:r>
            <w:r>
              <w:rPr>
                <w:rStyle w:val="IndexLink"/>
                <w:rtl w:val="true"/>
              </w:rPr>
              <w:tab/>
            </w:r>
            <w:r>
              <w:rPr>
                <w:rStyle w:val="IndexLink"/>
              </w:rPr>
              <w:t>222</w:t>
            </w:r>
          </w:hyperlink>
        </w:p>
        <w:p>
          <w:pPr>
            <w:pStyle w:val="Contents6"/>
            <w:tabs>
              <w:tab w:val="clear" w:pos="7609"/>
              <w:tab w:val="right" w:pos="9026" w:leader="dot"/>
            </w:tabs>
            <w:rPr/>
          </w:pPr>
          <w:hyperlink w:anchor="__RefHeading___Toc922055_2314609296">
            <w:r>
              <w:rPr>
                <w:webHidden/>
                <w:rStyle w:val="IndexLink"/>
                <w:rtl w:val="true"/>
              </w:rPr>
              <w:t>چه چيزى قناعت را براى زن تسهيل مى كند؟</w:t>
            </w:r>
            <w:r>
              <w:rPr>
                <w:rStyle w:val="IndexLink"/>
                <w:rtl w:val="true"/>
              </w:rPr>
              <w:tab/>
            </w:r>
            <w:r>
              <w:rPr>
                <w:rStyle w:val="IndexLink"/>
              </w:rPr>
              <w:t>226</w:t>
            </w:r>
          </w:hyperlink>
        </w:p>
        <w:p>
          <w:pPr>
            <w:pStyle w:val="Contents6"/>
            <w:tabs>
              <w:tab w:val="clear" w:pos="7609"/>
              <w:tab w:val="right" w:pos="9026" w:leader="dot"/>
            </w:tabs>
            <w:rPr/>
          </w:pPr>
          <w:hyperlink w:anchor="__RefHeading___Toc922057_2314609296">
            <w:r>
              <w:rPr>
                <w:webHidden/>
                <w:rStyle w:val="IndexLink"/>
                <w:rtl w:val="true"/>
              </w:rPr>
              <w:t>-</w:t>
            </w:r>
            <w:r>
              <w:rPr>
                <w:rStyle w:val="IndexLink"/>
                <w:rtl w:val="true"/>
              </w:rPr>
              <w:t>رعايت اعتدال در كار و تلاش</w:t>
            </w:r>
            <w:r>
              <w:rPr>
                <w:rStyle w:val="IndexLink"/>
                <w:rtl w:val="true"/>
              </w:rPr>
              <w:tab/>
            </w:r>
            <w:r>
              <w:rPr>
                <w:rStyle w:val="IndexLink"/>
              </w:rPr>
              <w:t>227</w:t>
            </w:r>
          </w:hyperlink>
        </w:p>
        <w:p>
          <w:pPr>
            <w:pStyle w:val="Contents6"/>
            <w:tabs>
              <w:tab w:val="clear" w:pos="7609"/>
              <w:tab w:val="right" w:pos="9026" w:leader="dot"/>
            </w:tabs>
            <w:rPr/>
          </w:pPr>
          <w:hyperlink w:anchor="__RefHeading___Toc922059_2314609296">
            <w:r>
              <w:rPr>
                <w:webHidden/>
                <w:rStyle w:val="IndexLink"/>
                <w:rtl w:val="true"/>
              </w:rPr>
              <w:t>-</w:t>
            </w:r>
            <w:r>
              <w:rPr>
                <w:rStyle w:val="IndexLink"/>
                <w:rtl w:val="true"/>
              </w:rPr>
              <w:t>تلاش براى كسب روزى حلال</w:t>
            </w:r>
            <w:r>
              <w:rPr>
                <w:rStyle w:val="IndexLink"/>
                <w:rtl w:val="true"/>
              </w:rPr>
              <w:tab/>
            </w:r>
            <w:r>
              <w:rPr>
                <w:rStyle w:val="IndexLink"/>
              </w:rPr>
              <w:t>228</w:t>
            </w:r>
          </w:hyperlink>
        </w:p>
        <w:p>
          <w:pPr>
            <w:pStyle w:val="Contents6"/>
            <w:tabs>
              <w:tab w:val="clear" w:pos="7609"/>
              <w:tab w:val="right" w:pos="9026" w:leader="dot"/>
            </w:tabs>
            <w:rPr/>
          </w:pPr>
          <w:hyperlink w:anchor="__RefHeading___Toc922061_2314609296">
            <w:r>
              <w:rPr>
                <w:webHidden/>
                <w:rStyle w:val="IndexLink"/>
                <w:rtl w:val="true"/>
              </w:rPr>
              <w:t>ب</w:t>
            </w:r>
            <w:r>
              <w:rPr>
                <w:rStyle w:val="IndexLink"/>
                <w:rtl w:val="true"/>
              </w:rPr>
              <w:t>.</w:t>
            </w:r>
            <w:r>
              <w:rPr>
                <w:rStyle w:val="IndexLink"/>
                <w:rtl w:val="true"/>
              </w:rPr>
              <w:t>هزينه و مصرف</w:t>
            </w:r>
            <w:r>
              <w:rPr>
                <w:rStyle w:val="IndexLink"/>
                <w:rtl w:val="true"/>
              </w:rPr>
              <w:tab/>
            </w:r>
            <w:r>
              <w:rPr>
                <w:rStyle w:val="IndexLink"/>
              </w:rPr>
              <w:t>229</w:t>
            </w:r>
          </w:hyperlink>
        </w:p>
        <w:p>
          <w:pPr>
            <w:pStyle w:val="Contents6"/>
            <w:tabs>
              <w:tab w:val="clear" w:pos="7609"/>
              <w:tab w:val="right" w:pos="9026" w:leader="dot"/>
            </w:tabs>
            <w:rPr/>
          </w:pPr>
          <w:hyperlink w:anchor="__RefHeading___Toc922063_2314609296">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922065_2314609296">
            <w:r>
              <w:rPr>
                <w:webHidden/>
                <w:rStyle w:val="IndexLink"/>
                <w:rtl w:val="true"/>
              </w:rPr>
              <w:t>الگوى مناسب مصرف</w:t>
            </w:r>
            <w:r>
              <w:rPr>
                <w:rStyle w:val="IndexLink"/>
                <w:rtl w:val="true"/>
              </w:rPr>
              <w:tab/>
            </w:r>
            <w:r>
              <w:rPr>
                <w:rStyle w:val="IndexLink"/>
              </w:rPr>
              <w:t>231</w:t>
            </w:r>
          </w:hyperlink>
        </w:p>
        <w:p>
          <w:pPr>
            <w:pStyle w:val="Contents6"/>
            <w:tabs>
              <w:tab w:val="clear" w:pos="7609"/>
              <w:tab w:val="right" w:pos="9026" w:leader="dot"/>
            </w:tabs>
            <w:rPr/>
          </w:pPr>
          <w:hyperlink w:anchor="__RefHeading___Toc922067_2314609296">
            <w:r>
              <w:rPr>
                <w:webHidden/>
                <w:rStyle w:val="IndexLink"/>
              </w:rPr>
              <w:t>1</w:t>
            </w:r>
            <w:r>
              <w:rPr>
                <w:rStyle w:val="IndexLink"/>
                <w:rtl w:val="true"/>
              </w:rPr>
              <w:t>.</w:t>
            </w:r>
            <w:r>
              <w:rPr>
                <w:rStyle w:val="IndexLink"/>
                <w:rtl w:val="true"/>
              </w:rPr>
              <w:t>مديريت منابع</w:t>
            </w:r>
            <w:r>
              <w:rPr>
                <w:rStyle w:val="IndexLink"/>
                <w:rtl w:val="true"/>
              </w:rPr>
              <w:tab/>
            </w:r>
            <w:r>
              <w:rPr>
                <w:rStyle w:val="IndexLink"/>
              </w:rPr>
              <w:t>231</w:t>
            </w:r>
          </w:hyperlink>
        </w:p>
        <w:p>
          <w:pPr>
            <w:pStyle w:val="Contents6"/>
            <w:tabs>
              <w:tab w:val="clear" w:pos="7609"/>
              <w:tab w:val="right" w:pos="9026" w:leader="dot"/>
            </w:tabs>
            <w:rPr/>
          </w:pPr>
          <w:hyperlink w:anchor="__RefHeading___Toc922069_2314609296">
            <w:r>
              <w:rPr>
                <w:webHidden/>
                <w:rStyle w:val="IndexLink"/>
                <w:rtl w:val="true"/>
              </w:rPr>
              <w:t>حسن تدبير</w:t>
            </w:r>
            <w:r>
              <w:rPr>
                <w:rStyle w:val="IndexLink"/>
                <w:rtl w:val="true"/>
              </w:rPr>
              <w:tab/>
            </w:r>
            <w:r>
              <w:rPr>
                <w:rStyle w:val="IndexLink"/>
              </w:rPr>
              <w:t>232</w:t>
            </w:r>
          </w:hyperlink>
        </w:p>
        <w:p>
          <w:pPr>
            <w:pStyle w:val="Contents6"/>
            <w:tabs>
              <w:tab w:val="clear" w:pos="7609"/>
              <w:tab w:val="right" w:pos="9026" w:leader="dot"/>
            </w:tabs>
            <w:rPr/>
          </w:pPr>
          <w:hyperlink w:anchor="__RefHeading___Toc922071_2314609296">
            <w:r>
              <w:rPr>
                <w:webHidden/>
                <w:rStyle w:val="IndexLink"/>
              </w:rPr>
              <w:t>2</w:t>
            </w:r>
            <w:r>
              <w:rPr>
                <w:rStyle w:val="IndexLink"/>
                <w:rtl w:val="true"/>
              </w:rPr>
              <w:t>.</w:t>
            </w:r>
            <w:r>
              <w:rPr>
                <w:rStyle w:val="IndexLink"/>
                <w:rtl w:val="true"/>
              </w:rPr>
              <w:t>ميانه روى</w:t>
            </w:r>
            <w:r>
              <w:rPr>
                <w:rStyle w:val="IndexLink"/>
                <w:rtl w:val="true"/>
              </w:rPr>
              <w:tab/>
            </w:r>
            <w:r>
              <w:rPr>
                <w:rStyle w:val="IndexLink"/>
              </w:rPr>
              <w:t>234</w:t>
            </w:r>
          </w:hyperlink>
        </w:p>
        <w:p>
          <w:pPr>
            <w:pStyle w:val="Contents6"/>
            <w:tabs>
              <w:tab w:val="clear" w:pos="7609"/>
              <w:tab w:val="right" w:pos="9026" w:leader="dot"/>
            </w:tabs>
            <w:rPr/>
          </w:pPr>
          <w:hyperlink w:anchor="__RefHeading___Toc922073_2314609296">
            <w:r>
              <w:rPr>
                <w:webHidden/>
                <w:rStyle w:val="IndexLink"/>
              </w:rPr>
              <w:t>3</w:t>
            </w:r>
            <w:r>
              <w:rPr>
                <w:rStyle w:val="IndexLink"/>
                <w:rtl w:val="true"/>
              </w:rPr>
              <w:t>.</w:t>
            </w:r>
            <w:r>
              <w:rPr>
                <w:rStyle w:val="IndexLink"/>
                <w:rtl w:val="true"/>
              </w:rPr>
              <w:t>رعايت علاقۀ خانواده</w:t>
            </w:r>
            <w:r>
              <w:rPr>
                <w:rStyle w:val="IndexLink"/>
                <w:rtl w:val="true"/>
              </w:rPr>
              <w:tab/>
            </w:r>
            <w:r>
              <w:rPr>
                <w:rStyle w:val="IndexLink"/>
              </w:rPr>
              <w:t>237</w:t>
            </w:r>
          </w:hyperlink>
        </w:p>
        <w:p>
          <w:pPr>
            <w:pStyle w:val="Contents6"/>
            <w:tabs>
              <w:tab w:val="clear" w:pos="7609"/>
              <w:tab w:val="right" w:pos="9026" w:leader="dot"/>
            </w:tabs>
            <w:rPr/>
          </w:pPr>
          <w:hyperlink w:anchor="__RefHeading___Toc922075_2314609296">
            <w:r>
              <w:rPr>
                <w:webHidden/>
                <w:rStyle w:val="IndexLink"/>
                <w:rtl w:val="true"/>
              </w:rPr>
              <w:t>جمع بندى</w:t>
            </w:r>
            <w:r>
              <w:rPr>
                <w:rStyle w:val="IndexLink"/>
                <w:rtl w:val="true"/>
              </w:rPr>
              <w:tab/>
            </w:r>
            <w:r>
              <w:rPr>
                <w:rStyle w:val="IndexLink"/>
              </w:rPr>
              <w:t>238</w:t>
            </w:r>
          </w:hyperlink>
        </w:p>
        <w:p>
          <w:pPr>
            <w:pStyle w:val="Contents5"/>
            <w:tabs>
              <w:tab w:val="clear" w:pos="7892"/>
              <w:tab w:val="right" w:pos="9026" w:leader="dot"/>
            </w:tabs>
            <w:rPr/>
          </w:pPr>
          <w:hyperlink w:anchor="__RefHeading___Toc922077_2314609296">
            <w:r>
              <w:rPr>
                <w:webHidden/>
                <w:rStyle w:val="IndexLink"/>
                <w:rtl w:val="true"/>
              </w:rPr>
              <w:t>بحث دوم</w:t>
            </w:r>
            <w:r>
              <w:rPr>
                <w:rStyle w:val="IndexLink"/>
                <w:rtl w:val="true"/>
              </w:rPr>
              <w:t>:</w:t>
            </w:r>
            <w:r>
              <w:rPr>
                <w:rStyle w:val="IndexLink"/>
                <w:rtl w:val="true"/>
              </w:rPr>
              <w:t>واكنش به برآيند اقتصاد زندگى</w:t>
            </w:r>
            <w:r>
              <w:rPr>
                <w:rStyle w:val="IndexLink"/>
                <w:rtl w:val="true"/>
              </w:rPr>
              <w:tab/>
            </w:r>
            <w:r>
              <w:rPr>
                <w:rStyle w:val="IndexLink"/>
              </w:rPr>
              <w:t>239</w:t>
            </w:r>
          </w:hyperlink>
        </w:p>
        <w:p>
          <w:pPr>
            <w:pStyle w:val="Contents6"/>
            <w:tabs>
              <w:tab w:val="clear" w:pos="7609"/>
              <w:tab w:val="right" w:pos="9026" w:leader="dot"/>
            </w:tabs>
            <w:rPr/>
          </w:pPr>
          <w:hyperlink w:anchor="__RefHeading___Toc922079_2314609296">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922081_2314609296">
            <w:r>
              <w:rPr>
                <w:webHidden/>
                <w:rStyle w:val="IndexLink"/>
                <w:rtl w:val="true"/>
              </w:rPr>
              <w:t>الف</w:t>
            </w:r>
            <w:r>
              <w:rPr>
                <w:rStyle w:val="IndexLink"/>
                <w:rtl w:val="true"/>
              </w:rPr>
              <w:t>.</w:t>
            </w:r>
            <w:r>
              <w:rPr>
                <w:rStyle w:val="IndexLink"/>
                <w:rtl w:val="true"/>
              </w:rPr>
              <w:t>موقعيت خوشايند</w:t>
            </w:r>
            <w:r>
              <w:rPr>
                <w:rStyle w:val="IndexLink"/>
                <w:rtl w:val="true"/>
              </w:rPr>
              <w:tab/>
            </w:r>
            <w:r>
              <w:rPr>
                <w:rStyle w:val="IndexLink"/>
              </w:rPr>
              <w:t>239</w:t>
            </w:r>
          </w:hyperlink>
        </w:p>
        <w:p>
          <w:pPr>
            <w:pStyle w:val="Contents6"/>
            <w:tabs>
              <w:tab w:val="clear" w:pos="7609"/>
              <w:tab w:val="right" w:pos="9026" w:leader="dot"/>
            </w:tabs>
            <w:rPr/>
          </w:pPr>
          <w:hyperlink w:anchor="__RefHeading___Toc922083_2314609296">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922085_2314609296">
            <w:r>
              <w:rPr>
                <w:webHidden/>
                <w:rStyle w:val="IndexLink"/>
                <w:rtl w:val="true"/>
              </w:rPr>
              <w:t>واكنش منفى به دوران خوشايند</w:t>
            </w:r>
            <w:r>
              <w:rPr>
                <w:rStyle w:val="IndexLink"/>
                <w:rtl w:val="true"/>
              </w:rPr>
              <w:tab/>
            </w:r>
            <w:r>
              <w:rPr>
                <w:rStyle w:val="IndexLink"/>
              </w:rPr>
              <w:t>240</w:t>
            </w:r>
          </w:hyperlink>
        </w:p>
        <w:p>
          <w:pPr>
            <w:pStyle w:val="Contents6"/>
            <w:tabs>
              <w:tab w:val="clear" w:pos="7609"/>
              <w:tab w:val="right" w:pos="9026" w:leader="dot"/>
            </w:tabs>
            <w:rPr/>
          </w:pPr>
          <w:hyperlink w:anchor="__RefHeading___Toc922087_2314609296">
            <w:r>
              <w:rPr>
                <w:webHidden/>
                <w:rStyle w:val="IndexLink"/>
                <w:rtl w:val="true"/>
              </w:rPr>
              <w:t>واكنش مناسب به دوران خوشايند</w:t>
            </w:r>
            <w:r>
              <w:rPr>
                <w:rStyle w:val="IndexLink"/>
                <w:rtl w:val="true"/>
              </w:rPr>
              <w:tab/>
            </w:r>
            <w:r>
              <w:rPr>
                <w:rStyle w:val="IndexLink"/>
              </w:rPr>
              <w:t>241</w:t>
            </w:r>
          </w:hyperlink>
        </w:p>
        <w:p>
          <w:pPr>
            <w:pStyle w:val="Contents6"/>
            <w:tabs>
              <w:tab w:val="clear" w:pos="7609"/>
              <w:tab w:val="right" w:pos="9026" w:leader="dot"/>
            </w:tabs>
            <w:rPr/>
          </w:pPr>
          <w:hyperlink w:anchor="__RefHeading___Toc922089_2314609296">
            <w:r>
              <w:rPr>
                <w:webHidden/>
                <w:rStyle w:val="IndexLink"/>
                <w:rtl w:val="true"/>
              </w:rPr>
              <w:t>به دست آوردن توان سپاس گزارى</w:t>
            </w:r>
            <w:r>
              <w:rPr>
                <w:rStyle w:val="IndexLink"/>
                <w:rtl w:val="true"/>
              </w:rPr>
              <w:tab/>
            </w:r>
            <w:r>
              <w:rPr>
                <w:rStyle w:val="IndexLink"/>
              </w:rPr>
              <w:t>242</w:t>
            </w:r>
          </w:hyperlink>
        </w:p>
        <w:p>
          <w:pPr>
            <w:pStyle w:val="Contents6"/>
            <w:tabs>
              <w:tab w:val="clear" w:pos="7609"/>
              <w:tab w:val="right" w:pos="9026" w:leader="dot"/>
            </w:tabs>
            <w:rPr/>
          </w:pPr>
          <w:hyperlink w:anchor="__RefHeading___Toc922091_2314609296">
            <w:r>
              <w:rPr>
                <w:webHidden/>
                <w:rStyle w:val="IndexLink"/>
              </w:rPr>
              <w:t>1</w:t>
            </w:r>
            <w:r>
              <w:rPr>
                <w:rStyle w:val="IndexLink"/>
                <w:rtl w:val="true"/>
              </w:rPr>
              <w:t>.</w:t>
            </w:r>
            <w:r>
              <w:rPr>
                <w:rStyle w:val="IndexLink"/>
                <w:rtl w:val="true"/>
              </w:rPr>
              <w:t>راهبرد</w:t>
            </w:r>
            <w:r>
              <w:rPr>
                <w:rStyle w:val="IndexLink"/>
                <w:rtl w:val="true"/>
              </w:rPr>
              <w:tab/>
            </w:r>
            <w:r>
              <w:rPr>
                <w:rStyle w:val="IndexLink"/>
              </w:rPr>
              <w:t>243</w:t>
            </w:r>
          </w:hyperlink>
        </w:p>
        <w:p>
          <w:pPr>
            <w:pStyle w:val="Contents6"/>
            <w:tabs>
              <w:tab w:val="clear" w:pos="7609"/>
              <w:tab w:val="right" w:pos="9026" w:leader="dot"/>
            </w:tabs>
            <w:rPr/>
          </w:pPr>
          <w:hyperlink w:anchor="__RefHeading___Toc922093_2314609296">
            <w:r>
              <w:rPr>
                <w:webHidden/>
                <w:rStyle w:val="IndexLink"/>
                <w:rtl w:val="true"/>
              </w:rPr>
              <w:t>داشته هاى زندگى</w:t>
            </w:r>
            <w:r>
              <w:rPr>
                <w:rStyle w:val="IndexLink"/>
                <w:rtl w:val="true"/>
              </w:rPr>
              <w:tab/>
            </w:r>
            <w:r>
              <w:rPr>
                <w:rStyle w:val="IndexLink"/>
              </w:rPr>
              <w:t>243</w:t>
            </w:r>
          </w:hyperlink>
        </w:p>
        <w:p>
          <w:pPr>
            <w:pStyle w:val="Contents6"/>
            <w:tabs>
              <w:tab w:val="clear" w:pos="7609"/>
              <w:tab w:val="right" w:pos="9026" w:leader="dot"/>
            </w:tabs>
            <w:rPr/>
          </w:pPr>
          <w:hyperlink w:anchor="__RefHeading___Toc922095_2314609296">
            <w:r>
              <w:rPr>
                <w:webHidden/>
                <w:rStyle w:val="IndexLink"/>
              </w:rPr>
              <w:t>2</w:t>
            </w:r>
            <w:r>
              <w:rPr>
                <w:rStyle w:val="IndexLink"/>
                <w:rtl w:val="true"/>
              </w:rPr>
              <w:t>.</w:t>
            </w:r>
            <w:r>
              <w:rPr>
                <w:rStyle w:val="IndexLink"/>
                <w:rtl w:val="true"/>
              </w:rPr>
              <w:t>عوامل و راه كارها</w:t>
            </w:r>
            <w:r>
              <w:rPr>
                <w:rStyle w:val="IndexLink"/>
                <w:rtl w:val="true"/>
              </w:rPr>
              <w:tab/>
            </w:r>
            <w:r>
              <w:rPr>
                <w:rStyle w:val="IndexLink"/>
              </w:rPr>
              <w:t>245</w:t>
            </w:r>
          </w:hyperlink>
        </w:p>
        <w:p>
          <w:pPr>
            <w:pStyle w:val="Contents6"/>
            <w:tabs>
              <w:tab w:val="clear" w:pos="7609"/>
              <w:tab w:val="right" w:pos="9026" w:leader="dot"/>
            </w:tabs>
            <w:rPr/>
          </w:pPr>
          <w:hyperlink w:anchor="__RefHeading___Toc922097_2314609296">
            <w:r>
              <w:rPr>
                <w:webHidden/>
                <w:rStyle w:val="IndexLink"/>
                <w:rtl w:val="true"/>
              </w:rPr>
              <w:t>يك</w:t>
            </w:r>
            <w:r>
              <w:rPr>
                <w:rStyle w:val="IndexLink"/>
                <w:rtl w:val="true"/>
              </w:rPr>
              <w:t>.</w:t>
            </w:r>
            <w:r>
              <w:rPr>
                <w:rStyle w:val="IndexLink"/>
                <w:rtl w:val="true"/>
              </w:rPr>
              <w:t>در ارزيابى داشته ها جامع نگر باشيد</w:t>
            </w:r>
            <w:r>
              <w:rPr>
                <w:rStyle w:val="IndexLink"/>
                <w:rtl w:val="true"/>
              </w:rPr>
              <w:tab/>
            </w:r>
            <w:r>
              <w:rPr>
                <w:rStyle w:val="IndexLink"/>
              </w:rPr>
              <w:t>245</w:t>
            </w:r>
          </w:hyperlink>
        </w:p>
        <w:p>
          <w:pPr>
            <w:pStyle w:val="Contents6"/>
            <w:tabs>
              <w:tab w:val="clear" w:pos="7609"/>
              <w:tab w:val="right" w:pos="9026" w:leader="dot"/>
            </w:tabs>
            <w:rPr/>
          </w:pPr>
          <w:hyperlink w:anchor="__RefHeading___Toc922099_2314609296">
            <w:r>
              <w:rPr>
                <w:webHidden/>
                <w:rStyle w:val="IndexLink"/>
                <w:rtl w:val="true"/>
              </w:rPr>
              <w:t>دو</w:t>
            </w:r>
            <w:r>
              <w:rPr>
                <w:rStyle w:val="IndexLink"/>
                <w:rtl w:val="true"/>
              </w:rPr>
              <w:t>.</w:t>
            </w:r>
            <w:r>
              <w:rPr>
                <w:rStyle w:val="IndexLink"/>
                <w:rtl w:val="true"/>
              </w:rPr>
              <w:t>نظام مقايسه هاى خود را مديريت كنيد</w:t>
            </w:r>
            <w:r>
              <w:rPr>
                <w:rStyle w:val="IndexLink"/>
                <w:rtl w:val="true"/>
              </w:rPr>
              <w:tab/>
            </w:r>
            <w:r>
              <w:rPr>
                <w:rStyle w:val="IndexLink"/>
              </w:rPr>
              <w:t>248</w:t>
            </w:r>
          </w:hyperlink>
        </w:p>
        <w:p>
          <w:pPr>
            <w:pStyle w:val="Contents6"/>
            <w:tabs>
              <w:tab w:val="clear" w:pos="7609"/>
              <w:tab w:val="right" w:pos="9026" w:leader="dot"/>
            </w:tabs>
            <w:rPr/>
          </w:pPr>
          <w:hyperlink w:anchor="__RefHeading___Toc922101_2314609296">
            <w:r>
              <w:rPr>
                <w:webHidden/>
                <w:rStyle w:val="IndexLink"/>
                <w:rtl w:val="true"/>
              </w:rPr>
              <w:t>مقايسۀ صعودىِ منجر به نارضايى و ناسپاسى</w:t>
            </w:r>
            <w:r>
              <w:rPr>
                <w:rStyle w:val="IndexLink"/>
                <w:rtl w:val="true"/>
              </w:rPr>
              <w:tab/>
            </w:r>
            <w:r>
              <w:rPr>
                <w:rStyle w:val="IndexLink"/>
              </w:rPr>
              <w:t>248</w:t>
            </w:r>
          </w:hyperlink>
        </w:p>
        <w:p>
          <w:pPr>
            <w:pStyle w:val="Contents6"/>
            <w:tabs>
              <w:tab w:val="clear" w:pos="7609"/>
              <w:tab w:val="right" w:pos="9026" w:leader="dot"/>
            </w:tabs>
            <w:rPr/>
          </w:pPr>
          <w:hyperlink w:anchor="__RefHeading___Toc922103_2314609296">
            <w:r>
              <w:rPr>
                <w:webHidden/>
                <w:rStyle w:val="IndexLink"/>
                <w:rtl w:val="true"/>
              </w:rPr>
              <w:t>مقايسۀ نزولىِ منجر به رضامندى و سپاس گزارى</w:t>
            </w:r>
            <w:r>
              <w:rPr>
                <w:rStyle w:val="IndexLink"/>
                <w:rtl w:val="true"/>
              </w:rPr>
              <w:tab/>
            </w:r>
            <w:r>
              <w:rPr>
                <w:rStyle w:val="IndexLink"/>
              </w:rPr>
              <w:t>250</w:t>
            </w:r>
          </w:hyperlink>
        </w:p>
        <w:p>
          <w:pPr>
            <w:pStyle w:val="Contents6"/>
            <w:tabs>
              <w:tab w:val="clear" w:pos="7609"/>
              <w:tab w:val="right" w:pos="9026" w:leader="dot"/>
            </w:tabs>
            <w:rPr/>
          </w:pPr>
          <w:hyperlink w:anchor="__RefHeading___Toc922105_2314609296">
            <w:r>
              <w:rPr>
                <w:webHidden/>
                <w:rStyle w:val="IndexLink"/>
                <w:rtl w:val="true"/>
              </w:rPr>
              <w:t>سه</w:t>
            </w:r>
            <w:r>
              <w:rPr>
                <w:rStyle w:val="IndexLink"/>
                <w:rtl w:val="true"/>
              </w:rPr>
              <w:t>.</w:t>
            </w:r>
            <w:r>
              <w:rPr>
                <w:rStyle w:val="IndexLink"/>
                <w:rtl w:val="true"/>
              </w:rPr>
              <w:t>آرزوهايتان را مديريت كنيد</w:t>
            </w:r>
            <w:r>
              <w:rPr>
                <w:rStyle w:val="IndexLink"/>
                <w:rtl w:val="true"/>
              </w:rPr>
              <w:tab/>
            </w:r>
            <w:r>
              <w:rPr>
                <w:rStyle w:val="IndexLink"/>
              </w:rPr>
              <w:t>255</w:t>
            </w:r>
          </w:hyperlink>
        </w:p>
        <w:p>
          <w:pPr>
            <w:pStyle w:val="Contents6"/>
            <w:tabs>
              <w:tab w:val="clear" w:pos="7609"/>
              <w:tab w:val="right" w:pos="9026" w:leader="dot"/>
            </w:tabs>
            <w:rPr/>
          </w:pPr>
          <w:hyperlink w:anchor="__RefHeading___Toc922107_2314609296">
            <w:r>
              <w:rPr>
                <w:webHidden/>
                <w:rStyle w:val="IndexLink"/>
                <w:rtl w:val="true"/>
              </w:rPr>
              <w:t>جمع بندى</w:t>
            </w:r>
            <w:r>
              <w:rPr>
                <w:rStyle w:val="IndexLink"/>
                <w:rtl w:val="true"/>
              </w:rPr>
              <w:tab/>
            </w:r>
            <w:r>
              <w:rPr>
                <w:rStyle w:val="IndexLink"/>
              </w:rPr>
              <w:t>259</w:t>
            </w:r>
          </w:hyperlink>
        </w:p>
        <w:p>
          <w:pPr>
            <w:pStyle w:val="Contents6"/>
            <w:tabs>
              <w:tab w:val="clear" w:pos="7609"/>
              <w:tab w:val="right" w:pos="9026" w:leader="dot"/>
            </w:tabs>
            <w:rPr/>
          </w:pPr>
          <w:hyperlink w:anchor="__RefHeading___Toc922109_2314609296">
            <w:r>
              <w:rPr>
                <w:webHidden/>
                <w:rStyle w:val="IndexLink"/>
                <w:rtl w:val="true"/>
              </w:rPr>
              <w:t>ب</w:t>
            </w:r>
            <w:r>
              <w:rPr>
                <w:rStyle w:val="IndexLink"/>
                <w:rtl w:val="true"/>
              </w:rPr>
              <w:t>.</w:t>
            </w:r>
            <w:r>
              <w:rPr>
                <w:rStyle w:val="IndexLink"/>
                <w:rtl w:val="true"/>
              </w:rPr>
              <w:t>موقعيت ناخوشايند</w:t>
            </w:r>
            <w:r>
              <w:rPr>
                <w:rStyle w:val="IndexLink"/>
                <w:rtl w:val="true"/>
              </w:rPr>
              <w:tab/>
            </w:r>
            <w:r>
              <w:rPr>
                <w:rStyle w:val="IndexLink"/>
              </w:rPr>
              <w:t>260</w:t>
            </w:r>
          </w:hyperlink>
        </w:p>
        <w:p>
          <w:pPr>
            <w:pStyle w:val="Contents6"/>
            <w:tabs>
              <w:tab w:val="clear" w:pos="7609"/>
              <w:tab w:val="right" w:pos="9026" w:leader="dot"/>
            </w:tabs>
            <w:rPr/>
          </w:pPr>
          <w:hyperlink w:anchor="__RefHeading___Toc922111_2314609296">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922113_2314609296">
            <w:r>
              <w:rPr>
                <w:webHidden/>
                <w:rStyle w:val="IndexLink"/>
                <w:rtl w:val="true"/>
              </w:rPr>
              <w:t>واكنش منفى به دوران ناخوشايند</w:t>
            </w:r>
            <w:r>
              <w:rPr>
                <w:rStyle w:val="IndexLink"/>
                <w:rtl w:val="true"/>
              </w:rPr>
              <w:tab/>
            </w:r>
            <w:r>
              <w:rPr>
                <w:rStyle w:val="IndexLink"/>
              </w:rPr>
              <w:t>261</w:t>
            </w:r>
          </w:hyperlink>
        </w:p>
        <w:p>
          <w:pPr>
            <w:pStyle w:val="Contents6"/>
            <w:tabs>
              <w:tab w:val="clear" w:pos="7609"/>
              <w:tab w:val="right" w:pos="9026" w:leader="dot"/>
            </w:tabs>
            <w:rPr/>
          </w:pPr>
          <w:hyperlink w:anchor="__RefHeading___Toc922115_2314609296">
            <w:r>
              <w:rPr>
                <w:webHidden/>
                <w:rStyle w:val="IndexLink"/>
                <w:rtl w:val="true"/>
              </w:rPr>
              <w:t>واكنش مناسب به دوران ناخوشايند</w:t>
            </w:r>
            <w:r>
              <w:rPr>
                <w:rStyle w:val="IndexLink"/>
                <w:rtl w:val="true"/>
              </w:rPr>
              <w:tab/>
            </w:r>
            <w:r>
              <w:rPr>
                <w:rStyle w:val="IndexLink"/>
              </w:rPr>
              <w:t>263</w:t>
            </w:r>
          </w:hyperlink>
        </w:p>
        <w:p>
          <w:pPr>
            <w:pStyle w:val="Contents6"/>
            <w:tabs>
              <w:tab w:val="clear" w:pos="7609"/>
              <w:tab w:val="right" w:pos="9026" w:leader="dot"/>
            </w:tabs>
            <w:rPr/>
          </w:pPr>
          <w:hyperlink w:anchor="__RefHeading___Toc922117_2314609296">
            <w:r>
              <w:rPr>
                <w:webHidden/>
                <w:rStyle w:val="IndexLink"/>
                <w:rtl w:val="true"/>
              </w:rPr>
              <w:t>تأثير بردبارى و رضامندى بر زندگى زناشويى</w:t>
            </w:r>
            <w:r>
              <w:rPr>
                <w:rStyle w:val="IndexLink"/>
                <w:rtl w:val="true"/>
              </w:rPr>
              <w:tab/>
            </w:r>
            <w:r>
              <w:rPr>
                <w:rStyle w:val="IndexLink"/>
              </w:rPr>
              <w:t>263</w:t>
            </w:r>
          </w:hyperlink>
        </w:p>
        <w:p>
          <w:pPr>
            <w:pStyle w:val="Contents6"/>
            <w:tabs>
              <w:tab w:val="clear" w:pos="7609"/>
              <w:tab w:val="right" w:pos="9026" w:leader="dot"/>
            </w:tabs>
            <w:rPr/>
          </w:pPr>
          <w:hyperlink w:anchor="__RefHeading___Toc922119_2314609296">
            <w:r>
              <w:rPr>
                <w:webHidden/>
                <w:rStyle w:val="IndexLink"/>
                <w:rtl w:val="true"/>
              </w:rPr>
              <w:t>پيامد بردبارى و رضامندى</w:t>
            </w:r>
            <w:r>
              <w:rPr>
                <w:rStyle w:val="IndexLink"/>
                <w:rtl w:val="true"/>
              </w:rPr>
              <w:tab/>
            </w:r>
            <w:r>
              <w:rPr>
                <w:rStyle w:val="IndexLink"/>
              </w:rPr>
              <w:t>265</w:t>
            </w:r>
          </w:hyperlink>
        </w:p>
        <w:p>
          <w:pPr>
            <w:pStyle w:val="Contents6"/>
            <w:tabs>
              <w:tab w:val="clear" w:pos="7609"/>
              <w:tab w:val="right" w:pos="9026" w:leader="dot"/>
            </w:tabs>
            <w:rPr/>
          </w:pPr>
          <w:hyperlink w:anchor="__RefHeading___Toc922121_2314609296">
            <w:r>
              <w:rPr>
                <w:webHidden/>
                <w:rStyle w:val="IndexLink"/>
                <w:rtl w:val="true"/>
              </w:rPr>
              <w:t>كسب توان بردبارى</w:t>
            </w:r>
            <w:r>
              <w:rPr>
                <w:rStyle w:val="IndexLink"/>
                <w:rtl w:val="true"/>
              </w:rPr>
              <w:tab/>
            </w:r>
            <w:r>
              <w:rPr>
                <w:rStyle w:val="IndexLink"/>
              </w:rPr>
              <w:t>265</w:t>
            </w:r>
          </w:hyperlink>
        </w:p>
        <w:p>
          <w:pPr>
            <w:pStyle w:val="Contents6"/>
            <w:tabs>
              <w:tab w:val="clear" w:pos="7609"/>
              <w:tab w:val="right" w:pos="9026" w:leader="dot"/>
            </w:tabs>
            <w:rPr/>
          </w:pPr>
          <w:hyperlink w:anchor="__RefHeading___Toc922123_2314609296">
            <w:r>
              <w:rPr>
                <w:webHidden/>
                <w:rStyle w:val="IndexLink"/>
              </w:rPr>
              <w:t>1</w:t>
            </w:r>
            <w:r>
              <w:rPr>
                <w:rStyle w:val="IndexLink"/>
                <w:rtl w:val="true"/>
              </w:rPr>
              <w:t>.</w:t>
            </w:r>
            <w:r>
              <w:rPr>
                <w:rStyle w:val="IndexLink"/>
                <w:rtl w:val="true"/>
              </w:rPr>
              <w:t>انتظارات خود را با واقعيت ها تنظيم كنيد</w:t>
            </w:r>
            <w:r>
              <w:rPr>
                <w:rStyle w:val="IndexLink"/>
                <w:rtl w:val="true"/>
              </w:rPr>
              <w:tab/>
            </w:r>
            <w:r>
              <w:rPr>
                <w:rStyle w:val="IndexLink"/>
              </w:rPr>
              <w:t>266</w:t>
            </w:r>
          </w:hyperlink>
        </w:p>
        <w:p>
          <w:pPr>
            <w:pStyle w:val="Contents6"/>
            <w:tabs>
              <w:tab w:val="clear" w:pos="7609"/>
              <w:tab w:val="right" w:pos="9026" w:leader="dot"/>
            </w:tabs>
            <w:rPr/>
          </w:pPr>
          <w:hyperlink w:anchor="__RefHeading___Toc922125_2314609296">
            <w:r>
              <w:rPr>
                <w:webHidden/>
                <w:rStyle w:val="IndexLink"/>
              </w:rPr>
              <w:t>2</w:t>
            </w:r>
            <w:r>
              <w:rPr>
                <w:rStyle w:val="IndexLink"/>
                <w:rtl w:val="true"/>
              </w:rPr>
              <w:t>.</w:t>
            </w:r>
            <w:r>
              <w:rPr>
                <w:rStyle w:val="IndexLink"/>
                <w:rtl w:val="true"/>
              </w:rPr>
              <w:t>موقعيت ناخوشايند را با شجاعت بپذيريد</w:t>
            </w:r>
            <w:r>
              <w:rPr>
                <w:rStyle w:val="IndexLink"/>
                <w:rtl w:val="true"/>
              </w:rPr>
              <w:tab/>
            </w:r>
            <w:r>
              <w:rPr>
                <w:rStyle w:val="IndexLink"/>
              </w:rPr>
              <w:t>270</w:t>
            </w:r>
          </w:hyperlink>
        </w:p>
        <w:p>
          <w:pPr>
            <w:pStyle w:val="Contents6"/>
            <w:tabs>
              <w:tab w:val="clear" w:pos="7609"/>
              <w:tab w:val="right" w:pos="9026" w:leader="dot"/>
            </w:tabs>
            <w:rPr/>
          </w:pPr>
          <w:hyperlink w:anchor="__RefHeading___Toc922127_2314609296">
            <w:r>
              <w:rPr>
                <w:webHidden/>
                <w:rStyle w:val="IndexLink"/>
                <w:rtl w:val="true"/>
              </w:rPr>
              <w:t>تفاوت بين پذيرش و انفعال</w:t>
            </w:r>
            <w:r>
              <w:rPr>
                <w:rStyle w:val="IndexLink"/>
                <w:rtl w:val="true"/>
              </w:rPr>
              <w:tab/>
            </w:r>
            <w:r>
              <w:rPr>
                <w:rStyle w:val="IndexLink"/>
              </w:rPr>
              <w:t>272</w:t>
            </w:r>
          </w:hyperlink>
        </w:p>
        <w:p>
          <w:pPr>
            <w:pStyle w:val="Contents6"/>
            <w:tabs>
              <w:tab w:val="clear" w:pos="7609"/>
              <w:tab w:val="right" w:pos="9026" w:leader="dot"/>
            </w:tabs>
            <w:rPr/>
          </w:pPr>
          <w:hyperlink w:anchor="__RefHeading___Toc922129_2314609296">
            <w:r>
              <w:rPr>
                <w:webHidden/>
                <w:rStyle w:val="IndexLink"/>
              </w:rPr>
              <w:t>3</w:t>
            </w:r>
            <w:r>
              <w:rPr>
                <w:rStyle w:val="IndexLink"/>
                <w:rtl w:val="true"/>
              </w:rPr>
              <w:t>.</w:t>
            </w:r>
            <w:r>
              <w:rPr>
                <w:rStyle w:val="IndexLink"/>
                <w:rtl w:val="true"/>
              </w:rPr>
              <w:t>خداوند را سرچشمۀ همۀ امور بدانيد</w:t>
            </w:r>
            <w:r>
              <w:rPr>
                <w:rStyle w:val="IndexLink"/>
                <w:rtl w:val="true"/>
              </w:rPr>
              <w:tab/>
            </w:r>
            <w:r>
              <w:rPr>
                <w:rStyle w:val="IndexLink"/>
              </w:rPr>
              <w:t>273</w:t>
            </w:r>
          </w:hyperlink>
        </w:p>
        <w:p>
          <w:pPr>
            <w:pStyle w:val="Contents6"/>
            <w:tabs>
              <w:tab w:val="clear" w:pos="7609"/>
              <w:tab w:val="right" w:pos="9026" w:leader="dot"/>
            </w:tabs>
            <w:rPr/>
          </w:pPr>
          <w:hyperlink w:anchor="__RefHeading___Toc922131_2314609296">
            <w:r>
              <w:rPr>
                <w:webHidden/>
                <w:rStyle w:val="IndexLink"/>
                <w:rtl w:val="true"/>
              </w:rPr>
              <w:t>خداوند،تضمين كنندۀ روزى</w:t>
            </w:r>
            <w:r>
              <w:rPr>
                <w:rStyle w:val="IndexLink"/>
                <w:rtl w:val="true"/>
              </w:rPr>
              <w:tab/>
            </w:r>
            <w:r>
              <w:rPr>
                <w:rStyle w:val="IndexLink"/>
              </w:rPr>
              <w:t>274</w:t>
            </w:r>
          </w:hyperlink>
        </w:p>
        <w:p>
          <w:pPr>
            <w:pStyle w:val="Contents6"/>
            <w:tabs>
              <w:tab w:val="clear" w:pos="7609"/>
              <w:tab w:val="right" w:pos="9026" w:leader="dot"/>
            </w:tabs>
            <w:rPr/>
          </w:pPr>
          <w:hyperlink w:anchor="__RefHeading___Toc922133_2314609296">
            <w:r>
              <w:rPr>
                <w:webHidden/>
                <w:rStyle w:val="IndexLink"/>
              </w:rPr>
              <w:t>4</w:t>
            </w:r>
            <w:r>
              <w:rPr>
                <w:rStyle w:val="IndexLink"/>
                <w:rtl w:val="true"/>
              </w:rPr>
              <w:t>.</w:t>
            </w:r>
            <w:r>
              <w:rPr>
                <w:rStyle w:val="IndexLink"/>
                <w:rtl w:val="true"/>
              </w:rPr>
              <w:t>موقعيت ناخوشايند را درست ارزيابى كنيد</w:t>
            </w:r>
            <w:r>
              <w:rPr>
                <w:rStyle w:val="IndexLink"/>
                <w:rtl w:val="true"/>
              </w:rPr>
              <w:tab/>
            </w:r>
            <w:r>
              <w:rPr>
                <w:rStyle w:val="IndexLink"/>
              </w:rPr>
              <w:t>278</w:t>
            </w:r>
          </w:hyperlink>
        </w:p>
        <w:p>
          <w:pPr>
            <w:pStyle w:val="Contents6"/>
            <w:tabs>
              <w:tab w:val="clear" w:pos="7609"/>
              <w:tab w:val="right" w:pos="9026" w:leader="dot"/>
            </w:tabs>
            <w:rPr/>
          </w:pPr>
          <w:hyperlink w:anchor="__RefHeading___Toc922135_2314609296">
            <w:r>
              <w:rPr>
                <w:webHidden/>
                <w:rStyle w:val="IndexLink"/>
                <w:rtl w:val="true"/>
              </w:rPr>
              <w:t>مصيبت؛زشت يا زيبا؟</w:t>
            </w:r>
            <w:r>
              <w:rPr>
                <w:rStyle w:val="IndexLink"/>
                <w:rtl w:val="true"/>
              </w:rPr>
              <w:tab/>
            </w:r>
            <w:r>
              <w:rPr>
                <w:rStyle w:val="IndexLink"/>
              </w:rPr>
              <w:t>278</w:t>
            </w:r>
          </w:hyperlink>
        </w:p>
        <w:p>
          <w:pPr>
            <w:pStyle w:val="Contents6"/>
            <w:tabs>
              <w:tab w:val="clear" w:pos="7609"/>
              <w:tab w:val="right" w:pos="9026" w:leader="dot"/>
            </w:tabs>
            <w:rPr/>
          </w:pPr>
          <w:hyperlink w:anchor="__RefHeading___Toc922137_2314609296">
            <w:r>
              <w:rPr>
                <w:webHidden/>
                <w:rStyle w:val="IndexLink"/>
                <w:rtl w:val="true"/>
              </w:rPr>
              <w:t>ما امانتداريم يا مالك؟</w:t>
            </w:r>
            <w:r>
              <w:rPr>
                <w:rStyle w:val="IndexLink"/>
                <w:rtl w:val="true"/>
              </w:rPr>
              <w:t>!</w:t>
              <w:tab/>
            </w:r>
            <w:r>
              <w:rPr>
                <w:rStyle w:val="IndexLink"/>
              </w:rPr>
              <w:t>279</w:t>
            </w:r>
          </w:hyperlink>
        </w:p>
        <w:p>
          <w:pPr>
            <w:pStyle w:val="Contents6"/>
            <w:tabs>
              <w:tab w:val="clear" w:pos="7609"/>
              <w:tab w:val="right" w:pos="9026" w:leader="dot"/>
            </w:tabs>
            <w:rPr/>
          </w:pPr>
          <w:hyperlink w:anchor="__RefHeading___Toc922139_2314609296">
            <w:r>
              <w:rPr>
                <w:webHidden/>
                <w:rStyle w:val="IndexLink"/>
              </w:rPr>
              <w:t>5</w:t>
            </w:r>
            <w:r>
              <w:rPr>
                <w:rStyle w:val="IndexLink"/>
                <w:rtl w:val="true"/>
              </w:rPr>
              <w:t>.</w:t>
            </w:r>
            <w:r>
              <w:rPr>
                <w:rStyle w:val="IndexLink"/>
                <w:rtl w:val="true"/>
              </w:rPr>
              <w:t>كلمۀ</w:t>
            </w:r>
            <w:r>
              <w:rPr>
                <w:rStyle w:val="IndexLink"/>
                <w:rtl w:val="true"/>
              </w:rPr>
              <w:t>«</w:t>
            </w:r>
            <w:r>
              <w:rPr>
                <w:rStyle w:val="IndexLink"/>
                <w:rtl w:val="true"/>
              </w:rPr>
              <w:t>استرجاع</w:t>
            </w:r>
            <w:r>
              <w:rPr>
                <w:rStyle w:val="IndexLink"/>
                <w:rtl w:val="true"/>
              </w:rPr>
              <w:t>»</w:t>
            </w:r>
            <w:r>
              <w:rPr>
                <w:rStyle w:val="IndexLink"/>
                <w:rtl w:val="true"/>
              </w:rPr>
              <w:t>را بر زبان جارى كنيد</w:t>
            </w:r>
            <w:r>
              <w:rPr>
                <w:rStyle w:val="IndexLink"/>
                <w:rtl w:val="true"/>
              </w:rPr>
              <w:tab/>
            </w:r>
            <w:r>
              <w:rPr>
                <w:rStyle w:val="IndexLink"/>
              </w:rPr>
              <w:t>284</w:t>
            </w:r>
          </w:hyperlink>
        </w:p>
        <w:p>
          <w:pPr>
            <w:pStyle w:val="Contents6"/>
            <w:tabs>
              <w:tab w:val="clear" w:pos="7609"/>
              <w:tab w:val="right" w:pos="9026" w:leader="dot"/>
            </w:tabs>
            <w:rPr/>
          </w:pPr>
          <w:hyperlink w:anchor="__RefHeading___Toc922141_2314609296">
            <w:r>
              <w:rPr>
                <w:webHidden/>
                <w:rStyle w:val="IndexLink"/>
              </w:rPr>
              <w:t>6</w:t>
            </w:r>
            <w:r>
              <w:rPr>
                <w:rStyle w:val="IndexLink"/>
                <w:rtl w:val="true"/>
              </w:rPr>
              <w:t>.</w:t>
            </w:r>
            <w:r>
              <w:rPr>
                <w:rStyle w:val="IndexLink"/>
                <w:rtl w:val="true"/>
              </w:rPr>
              <w:t>به نكات مثبت زندگى توجّه كنيد</w:t>
            </w:r>
            <w:r>
              <w:rPr>
                <w:rStyle w:val="IndexLink"/>
                <w:rtl w:val="true"/>
              </w:rPr>
              <w:tab/>
            </w:r>
            <w:r>
              <w:rPr>
                <w:rStyle w:val="IndexLink"/>
              </w:rPr>
              <w:t>288</w:t>
            </w:r>
          </w:hyperlink>
        </w:p>
        <w:p>
          <w:pPr>
            <w:pStyle w:val="Contents6"/>
            <w:tabs>
              <w:tab w:val="clear" w:pos="7609"/>
              <w:tab w:val="right" w:pos="9026" w:leader="dot"/>
            </w:tabs>
            <w:rPr/>
          </w:pPr>
          <w:hyperlink w:anchor="__RefHeading___Toc922143_2314609296">
            <w:r>
              <w:rPr>
                <w:webHidden/>
                <w:rStyle w:val="IndexLink"/>
              </w:rPr>
              <w:t>7</w:t>
            </w:r>
            <w:r>
              <w:rPr>
                <w:rStyle w:val="IndexLink"/>
                <w:rtl w:val="true"/>
              </w:rPr>
              <w:t>.</w:t>
            </w:r>
            <w:r>
              <w:rPr>
                <w:rStyle w:val="IndexLink"/>
                <w:rtl w:val="true"/>
              </w:rPr>
              <w:t>به آيندۀ خوشايند فكر كنيد</w:t>
            </w:r>
            <w:r>
              <w:rPr>
                <w:rStyle w:val="IndexLink"/>
                <w:rtl w:val="true"/>
              </w:rPr>
              <w:tab/>
            </w:r>
            <w:r>
              <w:rPr>
                <w:rStyle w:val="IndexLink"/>
              </w:rPr>
              <w:t>289</w:t>
            </w:r>
          </w:hyperlink>
        </w:p>
        <w:p>
          <w:pPr>
            <w:pStyle w:val="Contents6"/>
            <w:tabs>
              <w:tab w:val="clear" w:pos="7609"/>
              <w:tab w:val="right" w:pos="9026" w:leader="dot"/>
            </w:tabs>
            <w:rPr/>
          </w:pPr>
          <w:hyperlink w:anchor="__RefHeading___Toc922145_2314609296">
            <w:r>
              <w:rPr>
                <w:webHidden/>
                <w:rStyle w:val="IndexLink"/>
              </w:rPr>
              <w:t>8</w:t>
            </w:r>
            <w:r>
              <w:rPr>
                <w:rStyle w:val="IndexLink"/>
                <w:rtl w:val="true"/>
              </w:rPr>
              <w:t>.</w:t>
            </w:r>
            <w:r>
              <w:rPr>
                <w:rStyle w:val="IndexLink"/>
                <w:rtl w:val="true"/>
              </w:rPr>
              <w:t>به پاداش بردبارى بينديشيد</w:t>
            </w:r>
            <w:r>
              <w:rPr>
                <w:rStyle w:val="IndexLink"/>
                <w:rtl w:val="true"/>
              </w:rPr>
              <w:tab/>
            </w:r>
            <w:r>
              <w:rPr>
                <w:rStyle w:val="IndexLink"/>
              </w:rPr>
              <w:t>290</w:t>
            </w:r>
          </w:hyperlink>
        </w:p>
        <w:p>
          <w:pPr>
            <w:pStyle w:val="Contents6"/>
            <w:tabs>
              <w:tab w:val="clear" w:pos="7609"/>
              <w:tab w:val="right" w:pos="9026" w:leader="dot"/>
            </w:tabs>
            <w:rPr/>
          </w:pPr>
          <w:hyperlink w:anchor="__RefHeading___Toc922147_2314609296">
            <w:r>
              <w:rPr>
                <w:webHidden/>
                <w:rStyle w:val="IndexLink"/>
              </w:rPr>
              <w:t>9</w:t>
            </w:r>
            <w:r>
              <w:rPr>
                <w:rStyle w:val="IndexLink"/>
                <w:rtl w:val="true"/>
              </w:rPr>
              <w:t>.</w:t>
            </w:r>
            <w:r>
              <w:rPr>
                <w:rStyle w:val="IndexLink"/>
                <w:rtl w:val="true"/>
              </w:rPr>
              <w:t>توان روحىِ خود را تقويت كنيد</w:t>
            </w:r>
            <w:r>
              <w:rPr>
                <w:rStyle w:val="IndexLink"/>
                <w:rtl w:val="true"/>
              </w:rPr>
              <w:tab/>
            </w:r>
            <w:r>
              <w:rPr>
                <w:rStyle w:val="IndexLink"/>
              </w:rPr>
              <w:t>292</w:t>
            </w:r>
          </w:hyperlink>
        </w:p>
        <w:p>
          <w:pPr>
            <w:pStyle w:val="Contents6"/>
            <w:tabs>
              <w:tab w:val="clear" w:pos="7609"/>
              <w:tab w:val="right" w:pos="9026" w:leader="dot"/>
            </w:tabs>
            <w:rPr/>
          </w:pPr>
          <w:hyperlink w:anchor="__RefHeading___Toc922149_2314609296">
            <w:r>
              <w:rPr>
                <w:webHidden/>
                <w:rStyle w:val="IndexLink"/>
                <w:rtl w:val="true"/>
              </w:rPr>
              <w:t>جمع بندى</w:t>
            </w:r>
            <w:r>
              <w:rPr>
                <w:rStyle w:val="IndexLink"/>
                <w:rtl w:val="true"/>
              </w:rPr>
              <w:tab/>
            </w:r>
            <w:r>
              <w:rPr>
                <w:rStyle w:val="IndexLink"/>
              </w:rPr>
              <w:t>295</w:t>
            </w:r>
          </w:hyperlink>
        </w:p>
        <w:p>
          <w:pPr>
            <w:pStyle w:val="Contents4"/>
            <w:tabs>
              <w:tab w:val="clear" w:pos="8176"/>
              <w:tab w:val="right" w:pos="9026" w:leader="dot"/>
            </w:tabs>
            <w:rPr/>
          </w:pPr>
          <w:hyperlink w:anchor="__RefHeading___Toc922151_2314609296">
            <w:r>
              <w:rPr>
                <w:webHidden/>
                <w:rStyle w:val="IndexLink"/>
                <w:rtl w:val="true"/>
              </w:rPr>
              <w:t>نه</w:t>
            </w:r>
            <w:r>
              <w:rPr>
                <w:rStyle w:val="IndexLink"/>
                <w:rtl w:val="true"/>
              </w:rPr>
              <w:t>.</w:t>
            </w:r>
            <w:r>
              <w:rPr>
                <w:rStyle w:val="IndexLink"/>
                <w:rtl w:val="true"/>
              </w:rPr>
              <w:t>كمك به همسر</w:t>
            </w:r>
            <w:r>
              <w:rPr>
                <w:rStyle w:val="IndexLink"/>
                <w:rtl w:val="true"/>
              </w:rPr>
              <w:tab/>
            </w:r>
            <w:r>
              <w:rPr>
                <w:rStyle w:val="IndexLink"/>
              </w:rPr>
              <w:t>295</w:t>
            </w:r>
          </w:hyperlink>
        </w:p>
        <w:p>
          <w:pPr>
            <w:pStyle w:val="Contents5"/>
            <w:tabs>
              <w:tab w:val="clear" w:pos="7892"/>
              <w:tab w:val="right" w:pos="9026" w:leader="dot"/>
            </w:tabs>
            <w:rPr/>
          </w:pPr>
          <w:hyperlink w:anchor="__RefHeading___Toc922153_231460929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922155_2314609296">
            <w:r>
              <w:rPr>
                <w:webHidden/>
                <w:rStyle w:val="IndexLink"/>
                <w:rtl w:val="true"/>
              </w:rPr>
              <w:t>الف</w:t>
            </w:r>
            <w:r>
              <w:rPr>
                <w:rStyle w:val="IndexLink"/>
                <w:rtl w:val="true"/>
              </w:rPr>
              <w:t>.</w:t>
            </w:r>
            <w:r>
              <w:rPr>
                <w:rStyle w:val="IndexLink"/>
                <w:rtl w:val="true"/>
              </w:rPr>
              <w:t>كمك مرد به همسر</w:t>
            </w:r>
            <w:r>
              <w:rPr>
                <w:rStyle w:val="IndexLink"/>
                <w:rtl w:val="true"/>
              </w:rPr>
              <w:tab/>
            </w:r>
            <w:r>
              <w:rPr>
                <w:rStyle w:val="IndexLink"/>
              </w:rPr>
              <w:t>298</w:t>
            </w:r>
          </w:hyperlink>
        </w:p>
        <w:p>
          <w:pPr>
            <w:pStyle w:val="Contents5"/>
            <w:tabs>
              <w:tab w:val="clear" w:pos="7892"/>
              <w:tab w:val="right" w:pos="9026" w:leader="dot"/>
            </w:tabs>
            <w:rPr/>
          </w:pPr>
          <w:hyperlink w:anchor="__RefHeading___Toc922157_2314609296">
            <w:r>
              <w:rPr>
                <w:webHidden/>
                <w:rStyle w:val="IndexLink"/>
                <w:rtl w:val="true"/>
              </w:rPr>
              <w:t>ب</w:t>
            </w:r>
            <w:r>
              <w:rPr>
                <w:rStyle w:val="IndexLink"/>
                <w:rtl w:val="true"/>
              </w:rPr>
              <w:t>.</w:t>
            </w:r>
            <w:r>
              <w:rPr>
                <w:rStyle w:val="IndexLink"/>
                <w:rtl w:val="true"/>
              </w:rPr>
              <w:t>كمك زن به شوهر</w:t>
            </w:r>
            <w:r>
              <w:rPr>
                <w:rStyle w:val="IndexLink"/>
                <w:rtl w:val="true"/>
              </w:rPr>
              <w:tab/>
            </w:r>
            <w:r>
              <w:rPr>
                <w:rStyle w:val="IndexLink"/>
              </w:rPr>
              <w:t>299</w:t>
            </w:r>
          </w:hyperlink>
        </w:p>
        <w:p>
          <w:pPr>
            <w:pStyle w:val="Contents4"/>
            <w:tabs>
              <w:tab w:val="clear" w:pos="8176"/>
              <w:tab w:val="right" w:pos="9026" w:leader="dot"/>
            </w:tabs>
            <w:rPr/>
          </w:pPr>
          <w:hyperlink w:anchor="__RefHeading___Toc922159_2314609296">
            <w:r>
              <w:rPr>
                <w:webHidden/>
                <w:rStyle w:val="IndexLink"/>
                <w:rtl w:val="true"/>
              </w:rPr>
              <w:t>ده</w:t>
            </w:r>
            <w:r>
              <w:rPr>
                <w:rStyle w:val="IndexLink"/>
                <w:rtl w:val="true"/>
              </w:rPr>
              <w:t>.</w:t>
            </w:r>
            <w:r>
              <w:rPr>
                <w:rStyle w:val="IndexLink"/>
                <w:rtl w:val="true"/>
              </w:rPr>
              <w:t>معنادارىِ زندگى زناشويى</w:t>
            </w:r>
            <w:r>
              <w:rPr>
                <w:rStyle w:val="IndexLink"/>
                <w:rtl w:val="true"/>
              </w:rPr>
              <w:tab/>
            </w:r>
            <w:r>
              <w:rPr>
                <w:rStyle w:val="IndexLink"/>
              </w:rPr>
              <w:t>301</w:t>
            </w:r>
          </w:hyperlink>
        </w:p>
        <w:p>
          <w:pPr>
            <w:pStyle w:val="Contents5"/>
            <w:tabs>
              <w:tab w:val="clear" w:pos="7892"/>
              <w:tab w:val="right" w:pos="9026" w:leader="dot"/>
            </w:tabs>
            <w:rPr/>
          </w:pPr>
          <w:hyperlink w:anchor="__RefHeading___Toc922161_231460929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922163_2314609296">
            <w:r>
              <w:rPr>
                <w:webHidden/>
                <w:rStyle w:val="IndexLink"/>
                <w:rtl w:val="true"/>
              </w:rPr>
              <w:t>نقش معنا در زندگى زناشويى</w:t>
            </w:r>
            <w:r>
              <w:rPr>
                <w:rStyle w:val="IndexLink"/>
                <w:rtl w:val="true"/>
              </w:rPr>
              <w:tab/>
            </w:r>
            <w:r>
              <w:rPr>
                <w:rStyle w:val="IndexLink"/>
              </w:rPr>
              <w:t>302</w:t>
            </w:r>
          </w:hyperlink>
        </w:p>
        <w:p>
          <w:pPr>
            <w:pStyle w:val="Contents5"/>
            <w:tabs>
              <w:tab w:val="clear" w:pos="7892"/>
              <w:tab w:val="right" w:pos="9026" w:leader="dot"/>
            </w:tabs>
            <w:rPr/>
          </w:pPr>
          <w:hyperlink w:anchor="__RefHeading___Toc922165_2314609296">
            <w:r>
              <w:rPr>
                <w:webHidden/>
                <w:rStyle w:val="IndexLink"/>
                <w:rtl w:val="true"/>
              </w:rPr>
              <w:t>ناكامى در معناجويى</w:t>
            </w:r>
            <w:r>
              <w:rPr>
                <w:rStyle w:val="IndexLink"/>
                <w:rtl w:val="true"/>
              </w:rPr>
              <w:tab/>
            </w:r>
            <w:r>
              <w:rPr>
                <w:rStyle w:val="IndexLink"/>
              </w:rPr>
              <w:t>302</w:t>
            </w:r>
          </w:hyperlink>
        </w:p>
        <w:p>
          <w:pPr>
            <w:pStyle w:val="Contents5"/>
            <w:tabs>
              <w:tab w:val="clear" w:pos="7892"/>
              <w:tab w:val="right" w:pos="9026" w:leader="dot"/>
            </w:tabs>
            <w:rPr/>
          </w:pPr>
          <w:hyperlink w:anchor="__RefHeading___Toc922167_2314609296">
            <w:r>
              <w:rPr>
                <w:webHidden/>
                <w:rStyle w:val="IndexLink"/>
                <w:rtl w:val="true"/>
              </w:rPr>
              <w:t>معناى انسانى حيات</w:t>
            </w:r>
            <w:r>
              <w:rPr>
                <w:rStyle w:val="IndexLink"/>
                <w:rtl w:val="true"/>
              </w:rPr>
              <w:tab/>
            </w:r>
            <w:r>
              <w:rPr>
                <w:rStyle w:val="IndexLink"/>
              </w:rPr>
              <w:t>305</w:t>
            </w:r>
          </w:hyperlink>
        </w:p>
        <w:p>
          <w:pPr>
            <w:pStyle w:val="Contents5"/>
            <w:tabs>
              <w:tab w:val="clear" w:pos="7892"/>
              <w:tab w:val="right" w:pos="9026" w:leader="dot"/>
            </w:tabs>
            <w:rPr/>
          </w:pPr>
          <w:hyperlink w:anchor="__RefHeading___Toc922169_2314609296">
            <w:r>
              <w:rPr>
                <w:webHidden/>
                <w:rStyle w:val="IndexLink"/>
                <w:rtl w:val="true"/>
              </w:rPr>
              <w:t>ايمان،تجلّىِ معناى انسانى</w:t>
            </w:r>
            <w:r>
              <w:rPr>
                <w:rStyle w:val="IndexLink"/>
                <w:rtl w:val="true"/>
              </w:rPr>
              <w:tab/>
            </w:r>
            <w:r>
              <w:rPr>
                <w:rStyle w:val="IndexLink"/>
              </w:rPr>
              <w:t>305</w:t>
            </w:r>
          </w:hyperlink>
        </w:p>
        <w:p>
          <w:pPr>
            <w:pStyle w:val="Contents6"/>
            <w:tabs>
              <w:tab w:val="clear" w:pos="7609"/>
              <w:tab w:val="right" w:pos="9026" w:leader="dot"/>
            </w:tabs>
            <w:rPr/>
          </w:pPr>
          <w:hyperlink w:anchor="__RefHeading___Toc922171_2314609296">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922173_2314609296">
            <w:r>
              <w:rPr>
                <w:webHidden/>
                <w:rStyle w:val="IndexLink"/>
              </w:rPr>
              <w:t>1-3</w:t>
            </w:r>
            <w:r>
              <w:rPr>
                <w:rStyle w:val="IndexLink"/>
                <w:rtl w:val="true"/>
              </w:rPr>
              <w:t>.</w:t>
            </w:r>
            <w:r>
              <w:rPr>
                <w:rStyle w:val="IndexLink"/>
                <w:rtl w:val="true"/>
              </w:rPr>
              <w:t>بى نيازى،ارضا و عزتمندى</w:t>
            </w:r>
            <w:r>
              <w:rPr>
                <w:rStyle w:val="IndexLink"/>
                <w:rtl w:val="true"/>
              </w:rPr>
              <w:tab/>
            </w:r>
            <w:r>
              <w:rPr>
                <w:rStyle w:val="IndexLink"/>
              </w:rPr>
              <w:t>307</w:t>
            </w:r>
          </w:hyperlink>
        </w:p>
        <w:p>
          <w:pPr>
            <w:pStyle w:val="Contents6"/>
            <w:tabs>
              <w:tab w:val="clear" w:pos="7609"/>
              <w:tab w:val="right" w:pos="9026" w:leader="dot"/>
            </w:tabs>
            <w:rPr/>
          </w:pPr>
          <w:hyperlink w:anchor="__RefHeading___Toc922175_2314609296">
            <w:r>
              <w:rPr>
                <w:webHidden/>
                <w:rStyle w:val="IndexLink"/>
              </w:rPr>
              <w:t>4-5</w:t>
            </w:r>
            <w:r>
              <w:rPr>
                <w:rStyle w:val="IndexLink"/>
                <w:rtl w:val="true"/>
              </w:rPr>
              <w:t>.</w:t>
            </w:r>
            <w:r>
              <w:rPr>
                <w:rStyle w:val="IndexLink"/>
                <w:rtl w:val="true"/>
              </w:rPr>
              <w:t>صداقت و امانتدارى</w:t>
            </w:r>
            <w:r>
              <w:rPr>
                <w:rStyle w:val="IndexLink"/>
                <w:rtl w:val="true"/>
              </w:rPr>
              <w:tab/>
            </w:r>
            <w:r>
              <w:rPr>
                <w:rStyle w:val="IndexLink"/>
              </w:rPr>
              <w:t>310</w:t>
            </w:r>
          </w:hyperlink>
        </w:p>
        <w:p>
          <w:pPr>
            <w:pStyle w:val="Contents6"/>
            <w:tabs>
              <w:tab w:val="clear" w:pos="7609"/>
              <w:tab w:val="right" w:pos="9026" w:leader="dot"/>
            </w:tabs>
            <w:rPr/>
          </w:pPr>
          <w:hyperlink w:anchor="__RefHeading___Toc922177_2314609296">
            <w:r>
              <w:rPr>
                <w:webHidden/>
                <w:rStyle w:val="IndexLink"/>
              </w:rPr>
              <w:t>6</w:t>
            </w:r>
            <w:r>
              <w:rPr>
                <w:rStyle w:val="IndexLink"/>
                <w:rtl w:val="true"/>
              </w:rPr>
              <w:t>.</w:t>
            </w:r>
            <w:r>
              <w:rPr>
                <w:rStyle w:val="IndexLink"/>
                <w:rtl w:val="true"/>
              </w:rPr>
              <w:t>تقوا</w:t>
            </w:r>
            <w:r>
              <w:rPr>
                <w:rStyle w:val="IndexLink"/>
                <w:rtl w:val="true"/>
              </w:rPr>
              <w:tab/>
            </w:r>
            <w:r>
              <w:rPr>
                <w:rStyle w:val="IndexLink"/>
              </w:rPr>
              <w:t>311</w:t>
            </w:r>
          </w:hyperlink>
        </w:p>
        <w:p>
          <w:pPr>
            <w:pStyle w:val="Contents6"/>
            <w:tabs>
              <w:tab w:val="clear" w:pos="7609"/>
              <w:tab w:val="right" w:pos="9026" w:leader="dot"/>
            </w:tabs>
            <w:rPr/>
          </w:pPr>
          <w:hyperlink w:anchor="__RefHeading___Toc922179_2314609296">
            <w:r>
              <w:rPr>
                <w:webHidden/>
                <w:rStyle w:val="IndexLink"/>
              </w:rPr>
              <w:t>7</w:t>
            </w:r>
            <w:r>
              <w:rPr>
                <w:rStyle w:val="IndexLink"/>
                <w:rtl w:val="true"/>
              </w:rPr>
              <w:t>.</w:t>
            </w:r>
            <w:r>
              <w:rPr>
                <w:rStyle w:val="IndexLink"/>
                <w:rtl w:val="true"/>
              </w:rPr>
              <w:t>تقدّس تلاش همسران</w:t>
            </w:r>
            <w:r>
              <w:rPr>
                <w:rStyle w:val="IndexLink"/>
                <w:rtl w:val="true"/>
              </w:rPr>
              <w:tab/>
            </w:r>
            <w:r>
              <w:rPr>
                <w:rStyle w:val="IndexLink"/>
              </w:rPr>
              <w:t>312</w:t>
            </w:r>
          </w:hyperlink>
        </w:p>
        <w:p>
          <w:pPr>
            <w:pStyle w:val="Contents6"/>
            <w:tabs>
              <w:tab w:val="clear" w:pos="7609"/>
              <w:tab w:val="right" w:pos="9026" w:leader="dot"/>
            </w:tabs>
            <w:rPr/>
          </w:pPr>
          <w:hyperlink w:anchor="__RefHeading___Toc922181_2314609296">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922183_2314609296">
            <w:r>
              <w:rPr>
                <w:webHidden/>
                <w:rStyle w:val="IndexLink"/>
                <w:rtl w:val="true"/>
              </w:rPr>
              <w:t>يك</w:t>
            </w:r>
            <w:r>
              <w:rPr>
                <w:rStyle w:val="IndexLink"/>
                <w:rtl w:val="true"/>
              </w:rPr>
              <w:t>.</w:t>
            </w:r>
            <w:r>
              <w:rPr>
                <w:rStyle w:val="IndexLink"/>
                <w:rtl w:val="true"/>
              </w:rPr>
              <w:t>معنادارى تلاش زنان</w:t>
            </w:r>
            <w:r>
              <w:rPr>
                <w:rStyle w:val="IndexLink"/>
                <w:rtl w:val="true"/>
              </w:rPr>
              <w:tab/>
            </w:r>
            <w:r>
              <w:rPr>
                <w:rStyle w:val="IndexLink"/>
              </w:rPr>
              <w:t>313</w:t>
            </w:r>
          </w:hyperlink>
        </w:p>
        <w:p>
          <w:pPr>
            <w:pStyle w:val="Contents6"/>
            <w:tabs>
              <w:tab w:val="clear" w:pos="7609"/>
              <w:tab w:val="right" w:pos="9026" w:leader="dot"/>
            </w:tabs>
            <w:rPr/>
          </w:pPr>
          <w:hyperlink w:anchor="__RefHeading___Toc922185_2314609296">
            <w:r>
              <w:rPr>
                <w:webHidden/>
                <w:rStyle w:val="IndexLink"/>
                <w:rtl w:val="true"/>
              </w:rPr>
              <w:t>دو</w:t>
            </w:r>
            <w:r>
              <w:rPr>
                <w:rStyle w:val="IndexLink"/>
                <w:rtl w:val="true"/>
              </w:rPr>
              <w:t>.</w:t>
            </w:r>
            <w:r>
              <w:rPr>
                <w:rStyle w:val="IndexLink"/>
                <w:rtl w:val="true"/>
              </w:rPr>
              <w:t>معنادارى تلاش مردان</w:t>
            </w:r>
            <w:r>
              <w:rPr>
                <w:rStyle w:val="IndexLink"/>
                <w:rtl w:val="true"/>
              </w:rPr>
              <w:tab/>
            </w:r>
            <w:r>
              <w:rPr>
                <w:rStyle w:val="IndexLink"/>
              </w:rPr>
              <w:t>317</w:t>
            </w:r>
          </w:hyperlink>
        </w:p>
        <w:p>
          <w:pPr>
            <w:pStyle w:val="Contents5"/>
            <w:tabs>
              <w:tab w:val="clear" w:pos="7892"/>
              <w:tab w:val="right" w:pos="9026" w:leader="dot"/>
            </w:tabs>
            <w:rPr/>
          </w:pPr>
          <w:hyperlink w:anchor="__RefHeading___Toc922187_2314609296">
            <w:r>
              <w:rPr>
                <w:webHidden/>
                <w:rStyle w:val="IndexLink"/>
                <w:rtl w:val="true"/>
              </w:rPr>
              <w:t>خدامعنايى،مبنايى متعالى براى ازدواج و همسردارى</w:t>
            </w:r>
            <w:r>
              <w:rPr>
                <w:rStyle w:val="IndexLink"/>
                <w:rtl w:val="true"/>
              </w:rPr>
              <w:tab/>
            </w:r>
            <w:r>
              <w:rPr>
                <w:rStyle w:val="IndexLink"/>
              </w:rPr>
              <w:t>320</w:t>
            </w:r>
          </w:hyperlink>
        </w:p>
        <w:p>
          <w:pPr>
            <w:pStyle w:val="Contents5"/>
            <w:tabs>
              <w:tab w:val="clear" w:pos="7892"/>
              <w:tab w:val="right" w:pos="9026" w:leader="dot"/>
            </w:tabs>
            <w:rPr/>
          </w:pPr>
          <w:hyperlink w:anchor="__RefHeading___Toc922189_2314609296">
            <w:r>
              <w:rPr>
                <w:webHidden/>
                <w:rStyle w:val="IndexLink"/>
                <w:rtl w:val="true"/>
              </w:rPr>
              <w:t>دعا،اوج خدامعنايى</w:t>
            </w:r>
            <w:r>
              <w:rPr>
                <w:rStyle w:val="IndexLink"/>
                <w:rtl w:val="true"/>
              </w:rPr>
              <w:tab/>
            </w:r>
            <w:r>
              <w:rPr>
                <w:rStyle w:val="IndexLink"/>
              </w:rPr>
              <w:t>322</w:t>
            </w:r>
          </w:hyperlink>
        </w:p>
        <w:p>
          <w:pPr>
            <w:pStyle w:val="Contents6"/>
            <w:tabs>
              <w:tab w:val="clear" w:pos="7609"/>
              <w:tab w:val="right" w:pos="9026" w:leader="dot"/>
            </w:tabs>
            <w:rPr/>
          </w:pPr>
          <w:hyperlink w:anchor="__RefHeading___Toc922191_2314609296">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922193_2314609296">
            <w:r>
              <w:rPr>
                <w:webHidden/>
                <w:rStyle w:val="IndexLink"/>
                <w:rtl w:val="true"/>
              </w:rPr>
              <w:t>الف</w:t>
            </w:r>
            <w:r>
              <w:rPr>
                <w:rStyle w:val="IndexLink"/>
                <w:rtl w:val="true"/>
              </w:rPr>
              <w:t>.</w:t>
            </w:r>
            <w:r>
              <w:rPr>
                <w:rStyle w:val="IndexLink"/>
                <w:rtl w:val="true"/>
              </w:rPr>
              <w:t>دعا و نشاط</w:t>
            </w:r>
            <w:r>
              <w:rPr>
                <w:rStyle w:val="IndexLink"/>
                <w:rtl w:val="true"/>
              </w:rPr>
              <w:tab/>
            </w:r>
            <w:r>
              <w:rPr>
                <w:rStyle w:val="IndexLink"/>
              </w:rPr>
              <w:t>322</w:t>
            </w:r>
          </w:hyperlink>
        </w:p>
        <w:p>
          <w:pPr>
            <w:pStyle w:val="Contents6"/>
            <w:tabs>
              <w:tab w:val="clear" w:pos="7609"/>
              <w:tab w:val="right" w:pos="9026" w:leader="dot"/>
            </w:tabs>
            <w:rPr/>
          </w:pPr>
          <w:hyperlink w:anchor="__RefHeading___Toc922195_2314609296">
            <w:r>
              <w:rPr>
                <w:webHidden/>
                <w:rStyle w:val="IndexLink"/>
                <w:rtl w:val="true"/>
              </w:rPr>
              <w:t>ب</w:t>
            </w:r>
            <w:r>
              <w:rPr>
                <w:rStyle w:val="IndexLink"/>
                <w:rtl w:val="true"/>
              </w:rPr>
              <w:t>.</w:t>
            </w:r>
            <w:r>
              <w:rPr>
                <w:rStyle w:val="IndexLink"/>
                <w:rtl w:val="true"/>
              </w:rPr>
              <w:t>دعا و رضامندى</w:t>
            </w:r>
            <w:r>
              <w:rPr>
                <w:rStyle w:val="IndexLink"/>
                <w:rtl w:val="true"/>
              </w:rPr>
              <w:tab/>
            </w:r>
            <w:r>
              <w:rPr>
                <w:rStyle w:val="IndexLink"/>
              </w:rPr>
              <w:t>325</w:t>
            </w:r>
          </w:hyperlink>
        </w:p>
        <w:p>
          <w:pPr>
            <w:pStyle w:val="Contents6"/>
            <w:tabs>
              <w:tab w:val="clear" w:pos="7609"/>
              <w:tab w:val="right" w:pos="9026" w:leader="dot"/>
            </w:tabs>
            <w:rPr/>
          </w:pPr>
          <w:hyperlink w:anchor="__RefHeading___Toc922197_2314609296">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922199_2314609296">
            <w:r>
              <w:rPr>
                <w:webHidden/>
                <w:rStyle w:val="IndexLink"/>
                <w:rtl w:val="true"/>
              </w:rPr>
              <w:t>ويژگى هاى دعاشونده</w:t>
            </w:r>
            <w:r>
              <w:rPr>
                <w:rStyle w:val="IndexLink"/>
                <w:rtl w:val="true"/>
              </w:rPr>
              <w:tab/>
            </w:r>
            <w:r>
              <w:rPr>
                <w:rStyle w:val="IndexLink"/>
              </w:rPr>
              <w:t>326</w:t>
            </w:r>
          </w:hyperlink>
        </w:p>
        <w:p>
          <w:pPr>
            <w:pStyle w:val="Contents6"/>
            <w:tabs>
              <w:tab w:val="clear" w:pos="7609"/>
              <w:tab w:val="right" w:pos="9026" w:leader="dot"/>
            </w:tabs>
            <w:rPr/>
          </w:pPr>
          <w:hyperlink w:anchor="__RefHeading___Toc922201_2314609296">
            <w:r>
              <w:rPr>
                <w:webHidden/>
                <w:rStyle w:val="IndexLink"/>
              </w:rPr>
              <w:t>1</w:t>
            </w:r>
            <w:r>
              <w:rPr>
                <w:rStyle w:val="IndexLink"/>
                <w:rtl w:val="true"/>
              </w:rPr>
              <w:t>.</w:t>
            </w:r>
            <w:r>
              <w:rPr>
                <w:rStyle w:val="IndexLink"/>
                <w:rtl w:val="true"/>
              </w:rPr>
              <w:t>هماره پاسخگو</w:t>
            </w:r>
            <w:r>
              <w:rPr>
                <w:rStyle w:val="IndexLink"/>
                <w:rtl w:val="true"/>
              </w:rPr>
              <w:tab/>
            </w:r>
            <w:r>
              <w:rPr>
                <w:rStyle w:val="IndexLink"/>
              </w:rPr>
              <w:t>326</w:t>
            </w:r>
          </w:hyperlink>
        </w:p>
        <w:p>
          <w:pPr>
            <w:pStyle w:val="Contents6"/>
            <w:tabs>
              <w:tab w:val="clear" w:pos="7609"/>
              <w:tab w:val="right" w:pos="9026" w:leader="dot"/>
            </w:tabs>
            <w:rPr/>
          </w:pPr>
          <w:hyperlink w:anchor="__RefHeading___Toc922203_2314609296">
            <w:r>
              <w:rPr>
                <w:webHidden/>
                <w:rStyle w:val="IndexLink"/>
              </w:rPr>
              <w:t>2</w:t>
            </w:r>
            <w:r>
              <w:rPr>
                <w:rStyle w:val="IndexLink"/>
                <w:rtl w:val="true"/>
              </w:rPr>
              <w:t>.</w:t>
            </w:r>
            <w:r>
              <w:rPr>
                <w:rStyle w:val="IndexLink"/>
                <w:rtl w:val="true"/>
              </w:rPr>
              <w:t>هماره بخشنده</w:t>
            </w:r>
            <w:r>
              <w:rPr>
                <w:rStyle w:val="IndexLink"/>
                <w:rtl w:val="true"/>
              </w:rPr>
              <w:tab/>
            </w:r>
            <w:r>
              <w:rPr>
                <w:rStyle w:val="IndexLink"/>
              </w:rPr>
              <w:t>327</w:t>
            </w:r>
          </w:hyperlink>
        </w:p>
        <w:p>
          <w:pPr>
            <w:pStyle w:val="Contents6"/>
            <w:tabs>
              <w:tab w:val="clear" w:pos="7609"/>
              <w:tab w:val="right" w:pos="9026" w:leader="dot"/>
            </w:tabs>
            <w:rPr/>
          </w:pPr>
          <w:hyperlink w:anchor="__RefHeading___Toc922205_2314609296">
            <w:r>
              <w:rPr>
                <w:webHidden/>
                <w:rStyle w:val="IndexLink"/>
              </w:rPr>
              <w:t>3</w:t>
            </w:r>
            <w:r>
              <w:rPr>
                <w:rStyle w:val="IndexLink"/>
                <w:rtl w:val="true"/>
              </w:rPr>
              <w:t>.</w:t>
            </w:r>
            <w:r>
              <w:rPr>
                <w:rStyle w:val="IndexLink"/>
                <w:rtl w:val="true"/>
              </w:rPr>
              <w:t>هماره در دسترس</w:t>
            </w:r>
            <w:r>
              <w:rPr>
                <w:rStyle w:val="IndexLink"/>
                <w:rtl w:val="true"/>
              </w:rPr>
              <w:tab/>
            </w:r>
            <w:r>
              <w:rPr>
                <w:rStyle w:val="IndexLink"/>
              </w:rPr>
              <w:t>327</w:t>
            </w:r>
          </w:hyperlink>
        </w:p>
        <w:p>
          <w:pPr>
            <w:pStyle w:val="Contents6"/>
            <w:tabs>
              <w:tab w:val="clear" w:pos="7609"/>
              <w:tab w:val="right" w:pos="9026" w:leader="dot"/>
            </w:tabs>
            <w:rPr/>
          </w:pPr>
          <w:hyperlink w:anchor="__RefHeading___Toc922207_2314609296">
            <w:r>
              <w:rPr>
                <w:webHidden/>
                <w:rStyle w:val="IndexLink"/>
              </w:rPr>
              <w:t>4</w:t>
            </w:r>
            <w:r>
              <w:rPr>
                <w:rStyle w:val="IndexLink"/>
                <w:rtl w:val="true"/>
              </w:rPr>
              <w:t>.</w:t>
            </w:r>
            <w:r>
              <w:rPr>
                <w:rStyle w:val="IndexLink"/>
                <w:rtl w:val="true"/>
              </w:rPr>
              <w:t>نزديك بودن</w:t>
            </w:r>
            <w:r>
              <w:rPr>
                <w:rStyle w:val="IndexLink"/>
                <w:rtl w:val="true"/>
              </w:rPr>
              <w:tab/>
            </w:r>
            <w:r>
              <w:rPr>
                <w:rStyle w:val="IndexLink"/>
              </w:rPr>
              <w:t>328</w:t>
            </w:r>
          </w:hyperlink>
        </w:p>
        <w:p>
          <w:pPr>
            <w:pStyle w:val="Contents6"/>
            <w:tabs>
              <w:tab w:val="clear" w:pos="7609"/>
              <w:tab w:val="right" w:pos="9026" w:leader="dot"/>
            </w:tabs>
            <w:rPr/>
          </w:pPr>
          <w:hyperlink w:anchor="__RefHeading___Toc922209_2314609296">
            <w:r>
              <w:rPr>
                <w:webHidden/>
                <w:rStyle w:val="IndexLink"/>
                <w:rtl w:val="true"/>
              </w:rPr>
              <w:t>دعا و تأمين امكانات</w:t>
            </w:r>
            <w:r>
              <w:rPr>
                <w:rStyle w:val="IndexLink"/>
                <w:rtl w:val="true"/>
              </w:rPr>
              <w:tab/>
            </w:r>
            <w:r>
              <w:rPr>
                <w:rStyle w:val="IndexLink"/>
              </w:rPr>
              <w:t>328</w:t>
            </w:r>
          </w:hyperlink>
        </w:p>
        <w:p>
          <w:pPr>
            <w:pStyle w:val="Contents6"/>
            <w:tabs>
              <w:tab w:val="clear" w:pos="7609"/>
              <w:tab w:val="right" w:pos="9026" w:leader="dot"/>
            </w:tabs>
            <w:rPr/>
          </w:pPr>
          <w:hyperlink w:anchor="__RefHeading___Toc922211_2314609296">
            <w:r>
              <w:rPr>
                <w:webHidden/>
                <w:rStyle w:val="IndexLink"/>
                <w:rtl w:val="true"/>
              </w:rPr>
              <w:t>دعا براى خانواده</w:t>
            </w:r>
            <w:r>
              <w:rPr>
                <w:rStyle w:val="IndexLink"/>
                <w:rtl w:val="true"/>
              </w:rPr>
              <w:tab/>
            </w:r>
            <w:r>
              <w:rPr>
                <w:rStyle w:val="IndexLink"/>
              </w:rPr>
              <w:t>329</w:t>
            </w:r>
          </w:hyperlink>
        </w:p>
        <w:p>
          <w:pPr>
            <w:pStyle w:val="Contents6"/>
            <w:tabs>
              <w:tab w:val="clear" w:pos="7609"/>
              <w:tab w:val="right" w:pos="9026" w:leader="dot"/>
            </w:tabs>
            <w:rPr/>
          </w:pPr>
          <w:hyperlink w:anchor="__RefHeading___Toc922213_2314609296">
            <w:r>
              <w:rPr>
                <w:webHidden/>
                <w:rStyle w:val="IndexLink"/>
                <w:rtl w:val="true"/>
              </w:rPr>
              <w:t>يك</w:t>
            </w:r>
            <w:r>
              <w:rPr>
                <w:rStyle w:val="IndexLink"/>
                <w:rtl w:val="true"/>
              </w:rPr>
              <w:t>.</w:t>
            </w:r>
            <w:r>
              <w:rPr>
                <w:rStyle w:val="IndexLink"/>
                <w:rtl w:val="true"/>
              </w:rPr>
              <w:t>طلب خير و دورى از شر</w:t>
            </w:r>
            <w:r>
              <w:rPr>
                <w:rStyle w:val="IndexLink"/>
                <w:rtl w:val="true"/>
              </w:rPr>
              <w:tab/>
            </w:r>
            <w:r>
              <w:rPr>
                <w:rStyle w:val="IndexLink"/>
              </w:rPr>
              <w:t>329</w:t>
            </w:r>
          </w:hyperlink>
        </w:p>
        <w:p>
          <w:pPr>
            <w:pStyle w:val="Contents6"/>
            <w:tabs>
              <w:tab w:val="clear" w:pos="7609"/>
              <w:tab w:val="right" w:pos="9026" w:leader="dot"/>
            </w:tabs>
            <w:rPr/>
          </w:pPr>
          <w:hyperlink w:anchor="__RefHeading___Toc922215_2314609296">
            <w:r>
              <w:rPr>
                <w:webHidden/>
                <w:rStyle w:val="IndexLink"/>
                <w:rtl w:val="true"/>
              </w:rPr>
              <w:t>دو</w:t>
            </w:r>
            <w:r>
              <w:rPr>
                <w:rStyle w:val="IndexLink"/>
                <w:rtl w:val="true"/>
              </w:rPr>
              <w:t>.</w:t>
            </w:r>
            <w:r>
              <w:rPr>
                <w:rStyle w:val="IndexLink"/>
                <w:rtl w:val="true"/>
              </w:rPr>
              <w:t>بخشش و سلامتى</w:t>
            </w:r>
            <w:r>
              <w:rPr>
                <w:rStyle w:val="IndexLink"/>
                <w:rtl w:val="true"/>
              </w:rPr>
              <w:tab/>
            </w:r>
            <w:r>
              <w:rPr>
                <w:rStyle w:val="IndexLink"/>
              </w:rPr>
              <w:t>330</w:t>
            </w:r>
          </w:hyperlink>
        </w:p>
        <w:p>
          <w:pPr>
            <w:pStyle w:val="Contents6"/>
            <w:tabs>
              <w:tab w:val="clear" w:pos="7609"/>
              <w:tab w:val="right" w:pos="9026" w:leader="dot"/>
            </w:tabs>
            <w:rPr/>
          </w:pPr>
          <w:hyperlink w:anchor="__RefHeading___Toc922217_2314609296">
            <w:r>
              <w:rPr>
                <w:webHidden/>
                <w:rStyle w:val="IndexLink"/>
                <w:rtl w:val="true"/>
              </w:rPr>
              <w:t>سه</w:t>
            </w:r>
            <w:r>
              <w:rPr>
                <w:rStyle w:val="IndexLink"/>
                <w:rtl w:val="true"/>
              </w:rPr>
              <w:t>.</w:t>
            </w:r>
            <w:r>
              <w:rPr>
                <w:rStyle w:val="IndexLink"/>
                <w:rtl w:val="true"/>
              </w:rPr>
              <w:t>پناه بردن به خداوند در هنگام سختى</w:t>
            </w:r>
            <w:r>
              <w:rPr>
                <w:rStyle w:val="IndexLink"/>
                <w:rtl w:val="true"/>
              </w:rPr>
              <w:tab/>
            </w:r>
            <w:r>
              <w:rPr>
                <w:rStyle w:val="IndexLink"/>
              </w:rPr>
              <w:t>330</w:t>
            </w:r>
          </w:hyperlink>
        </w:p>
        <w:p>
          <w:pPr>
            <w:pStyle w:val="Contents6"/>
            <w:tabs>
              <w:tab w:val="clear" w:pos="7609"/>
              <w:tab w:val="right" w:pos="9026" w:leader="dot"/>
            </w:tabs>
            <w:rPr/>
          </w:pPr>
          <w:hyperlink w:anchor="__RefHeading___Toc922219_2314609296">
            <w:r>
              <w:rPr>
                <w:webHidden/>
                <w:rStyle w:val="IndexLink"/>
                <w:rtl w:val="true"/>
              </w:rPr>
              <w:t>چهار</w:t>
            </w:r>
            <w:r>
              <w:rPr>
                <w:rStyle w:val="IndexLink"/>
                <w:rtl w:val="true"/>
              </w:rPr>
              <w:t>.</w:t>
            </w:r>
            <w:r>
              <w:rPr>
                <w:rStyle w:val="IndexLink"/>
                <w:rtl w:val="true"/>
              </w:rPr>
              <w:t>ايمنى</w:t>
            </w:r>
            <w:r>
              <w:rPr>
                <w:rStyle w:val="IndexLink"/>
                <w:rtl w:val="true"/>
              </w:rPr>
              <w:tab/>
            </w:r>
            <w:r>
              <w:rPr>
                <w:rStyle w:val="IndexLink"/>
              </w:rPr>
              <w:t>330</w:t>
            </w:r>
          </w:hyperlink>
        </w:p>
        <w:p>
          <w:pPr>
            <w:pStyle w:val="Contents6"/>
            <w:tabs>
              <w:tab w:val="clear" w:pos="7609"/>
              <w:tab w:val="right" w:pos="9026" w:leader="dot"/>
            </w:tabs>
            <w:rPr/>
          </w:pPr>
          <w:hyperlink w:anchor="__RefHeading___Toc922221_2314609296">
            <w:r>
              <w:rPr>
                <w:webHidden/>
                <w:rStyle w:val="IndexLink"/>
                <w:rtl w:val="true"/>
              </w:rPr>
              <w:t>پنج</w:t>
            </w:r>
            <w:r>
              <w:rPr>
                <w:rStyle w:val="IndexLink"/>
                <w:rtl w:val="true"/>
              </w:rPr>
              <w:t>.</w:t>
            </w:r>
            <w:r>
              <w:rPr>
                <w:rStyle w:val="IndexLink"/>
                <w:rtl w:val="true"/>
              </w:rPr>
              <w:t>سامان يافتن زندگى</w:t>
            </w:r>
            <w:r>
              <w:rPr>
                <w:rStyle w:val="IndexLink"/>
                <w:rtl w:val="true"/>
              </w:rPr>
              <w:tab/>
            </w:r>
            <w:r>
              <w:rPr>
                <w:rStyle w:val="IndexLink"/>
              </w:rPr>
              <w:t>331</w:t>
            </w:r>
          </w:hyperlink>
        </w:p>
        <w:p>
          <w:pPr>
            <w:pStyle w:val="Contents6"/>
            <w:tabs>
              <w:tab w:val="clear" w:pos="7609"/>
              <w:tab w:val="right" w:pos="9026" w:leader="dot"/>
            </w:tabs>
            <w:rPr/>
          </w:pPr>
          <w:hyperlink w:anchor="__RefHeading___Toc922223_2314609296">
            <w:r>
              <w:rPr>
                <w:webHidden/>
                <w:rStyle w:val="IndexLink"/>
                <w:rtl w:val="true"/>
              </w:rPr>
              <w:t>دعا براى فرزندان</w:t>
            </w:r>
            <w:r>
              <w:rPr>
                <w:rStyle w:val="IndexLink"/>
                <w:rtl w:val="true"/>
              </w:rPr>
              <w:tab/>
            </w:r>
            <w:r>
              <w:rPr>
                <w:rStyle w:val="IndexLink"/>
              </w:rPr>
              <w:t>331</w:t>
            </w:r>
          </w:hyperlink>
        </w:p>
        <w:p>
          <w:pPr>
            <w:pStyle w:val="Contents6"/>
            <w:tabs>
              <w:tab w:val="clear" w:pos="7609"/>
              <w:tab w:val="right" w:pos="9026" w:leader="dot"/>
            </w:tabs>
            <w:rPr/>
          </w:pPr>
          <w:hyperlink w:anchor="__RefHeading___Toc922225_2314609296">
            <w:r>
              <w:rPr>
                <w:webHidden/>
                <w:rStyle w:val="IndexLink"/>
                <w:rtl w:val="true"/>
              </w:rPr>
              <w:t>يك</w:t>
            </w:r>
            <w:r>
              <w:rPr>
                <w:rStyle w:val="IndexLink"/>
                <w:rtl w:val="true"/>
              </w:rPr>
              <w:t>.</w:t>
            </w:r>
            <w:r>
              <w:rPr>
                <w:rStyle w:val="IndexLink"/>
                <w:rtl w:val="true"/>
              </w:rPr>
              <w:t>دعاهاى ابراهيم</w:t>
            </w:r>
            <w:r>
              <w:rPr>
                <w:rStyle w:val="IndexLink"/>
                <w:rtl w:val="true"/>
              </w:rPr>
              <w:t>(</w:t>
            </w:r>
            <w:r>
              <w:rPr>
                <w:rStyle w:val="IndexLink"/>
                <w:rtl w:val="true"/>
              </w:rPr>
              <w:t>ع</w:t>
            </w:r>
            <w:r>
              <w:rPr>
                <w:rStyle w:val="IndexLink"/>
                <w:rtl w:val="true"/>
              </w:rPr>
              <w:t xml:space="preserve">) </w:t>
            </w:r>
            <w:r>
              <w:rPr>
                <w:rStyle w:val="IndexLink"/>
                <w:rtl w:val="true"/>
              </w:rPr>
              <w:t>براى فرزندانش</w:t>
            </w:r>
            <w:r>
              <w:rPr>
                <w:rStyle w:val="IndexLink"/>
                <w:rtl w:val="true"/>
              </w:rPr>
              <w:tab/>
            </w:r>
            <w:r>
              <w:rPr>
                <w:rStyle w:val="IndexLink"/>
              </w:rPr>
              <w:t>332</w:t>
            </w:r>
          </w:hyperlink>
        </w:p>
        <w:p>
          <w:pPr>
            <w:pStyle w:val="Contents6"/>
            <w:tabs>
              <w:tab w:val="clear" w:pos="7609"/>
              <w:tab w:val="right" w:pos="9026" w:leader="dot"/>
            </w:tabs>
            <w:rPr/>
          </w:pPr>
          <w:hyperlink w:anchor="__RefHeading___Toc922227_2314609296">
            <w:r>
              <w:rPr>
                <w:webHidden/>
                <w:rStyle w:val="IndexLink"/>
                <w:rtl w:val="true"/>
              </w:rPr>
              <w:t>دو</w:t>
            </w:r>
            <w:r>
              <w:rPr>
                <w:rStyle w:val="IndexLink"/>
                <w:rtl w:val="true"/>
              </w:rPr>
              <w:t>.</w:t>
            </w:r>
            <w:r>
              <w:rPr>
                <w:rStyle w:val="IndexLink"/>
                <w:rtl w:val="true"/>
              </w:rPr>
              <w:t>دعاى مادر حضرت مريم</w:t>
            </w:r>
            <w:r>
              <w:rPr>
                <w:rStyle w:val="IndexLink"/>
                <w:rtl w:val="true"/>
              </w:rPr>
              <w:t>(</w:t>
            </w:r>
            <w:r>
              <w:rPr>
                <w:rStyle w:val="IndexLink"/>
                <w:rtl w:val="true"/>
              </w:rPr>
              <w:t>عليها السلام</w:t>
            </w:r>
            <w:r>
              <w:rPr>
                <w:rStyle w:val="IndexLink"/>
                <w:rtl w:val="true"/>
              </w:rPr>
              <w:t xml:space="preserve">) </w:t>
            </w:r>
            <w:r>
              <w:rPr>
                <w:rStyle w:val="IndexLink"/>
                <w:rtl w:val="true"/>
              </w:rPr>
              <w:t>براى وقف فرزندش براى عبادت خدا</w:t>
            </w:r>
            <w:r>
              <w:rPr>
                <w:rStyle w:val="IndexLink"/>
                <w:rtl w:val="true"/>
              </w:rPr>
              <w:tab/>
            </w:r>
            <w:r>
              <w:rPr>
                <w:rStyle w:val="IndexLink"/>
              </w:rPr>
              <w:t>333</w:t>
            </w:r>
          </w:hyperlink>
        </w:p>
        <w:p>
          <w:pPr>
            <w:pStyle w:val="Contents6"/>
            <w:tabs>
              <w:tab w:val="clear" w:pos="7609"/>
              <w:tab w:val="right" w:pos="9026" w:leader="dot"/>
            </w:tabs>
            <w:rPr/>
          </w:pPr>
          <w:hyperlink w:anchor="__RefHeading___Toc922229_2314609296">
            <w:r>
              <w:rPr>
                <w:webHidden/>
                <w:rStyle w:val="IndexLink"/>
                <w:rtl w:val="true"/>
              </w:rPr>
              <w:t>سه</w:t>
            </w:r>
            <w:r>
              <w:rPr>
                <w:rStyle w:val="IndexLink"/>
                <w:rtl w:val="true"/>
              </w:rPr>
              <w:t>.</w:t>
            </w:r>
            <w:r>
              <w:rPr>
                <w:rStyle w:val="IndexLink"/>
                <w:rtl w:val="true"/>
              </w:rPr>
              <w:t>دعاهاى حضرت زكريّا</w:t>
            </w:r>
            <w:r>
              <w:rPr>
                <w:rStyle w:val="IndexLink"/>
                <w:rtl w:val="true"/>
              </w:rPr>
              <w:t>(</w:t>
            </w:r>
            <w:r>
              <w:rPr>
                <w:rStyle w:val="IndexLink"/>
                <w:rtl w:val="true"/>
              </w:rPr>
              <w:t>ع</w:t>
            </w:r>
            <w:r>
              <w:rPr>
                <w:rStyle w:val="IndexLink"/>
                <w:rtl w:val="true"/>
              </w:rPr>
              <w:t xml:space="preserve">) </w:t>
            </w:r>
            <w:r>
              <w:rPr>
                <w:rStyle w:val="IndexLink"/>
                <w:rtl w:val="true"/>
              </w:rPr>
              <w:t>براى فرزنددار شدن</w:t>
            </w:r>
            <w:r>
              <w:rPr>
                <w:rStyle w:val="IndexLink"/>
                <w:rtl w:val="true"/>
              </w:rPr>
              <w:tab/>
            </w:r>
            <w:r>
              <w:rPr>
                <w:rStyle w:val="IndexLink"/>
              </w:rPr>
              <w:t>334</w:t>
            </w:r>
          </w:hyperlink>
        </w:p>
        <w:p>
          <w:pPr>
            <w:pStyle w:val="Contents6"/>
            <w:tabs>
              <w:tab w:val="clear" w:pos="7609"/>
              <w:tab w:val="right" w:pos="9026" w:leader="dot"/>
            </w:tabs>
            <w:rPr/>
          </w:pPr>
          <w:hyperlink w:anchor="__RefHeading___Toc922231_2314609296">
            <w:r>
              <w:rPr>
                <w:webHidden/>
                <w:rStyle w:val="IndexLink"/>
                <w:rtl w:val="true"/>
              </w:rPr>
              <w:t>چهار</w:t>
            </w:r>
            <w:r>
              <w:rPr>
                <w:rStyle w:val="IndexLink"/>
                <w:rtl w:val="true"/>
              </w:rPr>
              <w:t>.</w:t>
            </w:r>
            <w:r>
              <w:rPr>
                <w:rStyle w:val="IndexLink"/>
                <w:rtl w:val="true"/>
              </w:rPr>
              <w:t>دعاى حضرت يعقوب</w:t>
            </w:r>
            <w:r>
              <w:rPr>
                <w:rStyle w:val="IndexLink"/>
                <w:rtl w:val="true"/>
              </w:rPr>
              <w:t>(</w:t>
            </w:r>
            <w:r>
              <w:rPr>
                <w:rStyle w:val="IndexLink"/>
                <w:rtl w:val="true"/>
              </w:rPr>
              <w:t>ع</w:t>
            </w:r>
            <w:r>
              <w:rPr>
                <w:rStyle w:val="IndexLink"/>
                <w:rtl w:val="true"/>
              </w:rPr>
              <w:t xml:space="preserve">) </w:t>
            </w:r>
            <w:r>
              <w:rPr>
                <w:rStyle w:val="IndexLink"/>
                <w:rtl w:val="true"/>
              </w:rPr>
              <w:t>براى آمرزش فرزندان گنهكارش</w:t>
            </w:r>
            <w:r>
              <w:rPr>
                <w:rStyle w:val="IndexLink"/>
                <w:rtl w:val="true"/>
              </w:rPr>
              <w:tab/>
            </w:r>
            <w:r>
              <w:rPr>
                <w:rStyle w:val="IndexLink"/>
              </w:rPr>
              <w:t>335</w:t>
            </w:r>
          </w:hyperlink>
        </w:p>
        <w:p>
          <w:pPr>
            <w:pStyle w:val="Contents6"/>
            <w:tabs>
              <w:tab w:val="clear" w:pos="7609"/>
              <w:tab w:val="right" w:pos="9026" w:leader="dot"/>
            </w:tabs>
            <w:rPr/>
          </w:pPr>
          <w:hyperlink w:anchor="__RefHeading___Toc922233_2314609296">
            <w:r>
              <w:rPr>
                <w:webHidden/>
                <w:rStyle w:val="IndexLink"/>
                <w:rtl w:val="true"/>
              </w:rPr>
              <w:t>پنج</w:t>
            </w:r>
            <w:r>
              <w:rPr>
                <w:rStyle w:val="IndexLink"/>
                <w:rtl w:val="true"/>
              </w:rPr>
              <w:t>.</w:t>
            </w:r>
            <w:r>
              <w:rPr>
                <w:rStyle w:val="IndexLink"/>
                <w:rtl w:val="true"/>
              </w:rPr>
              <w:t>دعاى امام زين العابدين</w:t>
            </w:r>
            <w:r>
              <w:rPr>
                <w:rStyle w:val="IndexLink"/>
                <w:rtl w:val="true"/>
              </w:rPr>
              <w:t>(</w:t>
            </w:r>
            <w:r>
              <w:rPr>
                <w:rStyle w:val="IndexLink"/>
                <w:rtl w:val="true"/>
              </w:rPr>
              <w:t>ع</w:t>
            </w:r>
            <w:r>
              <w:rPr>
                <w:rStyle w:val="IndexLink"/>
                <w:rtl w:val="true"/>
              </w:rPr>
              <w:t xml:space="preserve">) </w:t>
            </w:r>
            <w:r>
              <w:rPr>
                <w:rStyle w:val="IndexLink"/>
                <w:rtl w:val="true"/>
              </w:rPr>
              <w:t>براى فرزندانش</w:t>
            </w:r>
            <w:r>
              <w:rPr>
                <w:rStyle w:val="IndexLink"/>
                <w:rtl w:val="true"/>
              </w:rPr>
              <w:tab/>
            </w:r>
            <w:r>
              <w:rPr>
                <w:rStyle w:val="IndexLink"/>
              </w:rPr>
              <w:t>336</w:t>
            </w:r>
          </w:hyperlink>
        </w:p>
        <w:p>
          <w:pPr>
            <w:pStyle w:val="Contents6"/>
            <w:tabs>
              <w:tab w:val="clear" w:pos="7609"/>
              <w:tab w:val="right" w:pos="9026" w:leader="dot"/>
            </w:tabs>
            <w:rPr/>
          </w:pPr>
          <w:hyperlink w:anchor="__RefHeading___Toc922235_2314609296">
            <w:r>
              <w:rPr>
                <w:webHidden/>
                <w:rStyle w:val="IndexLink"/>
                <w:rtl w:val="true"/>
              </w:rPr>
              <w:t>دعا براى والدين</w:t>
            </w:r>
            <w:r>
              <w:rPr>
                <w:rStyle w:val="IndexLink"/>
                <w:rtl w:val="true"/>
              </w:rPr>
              <w:tab/>
            </w:r>
            <w:r>
              <w:rPr>
                <w:rStyle w:val="IndexLink"/>
              </w:rPr>
              <w:t>340</w:t>
            </w:r>
          </w:hyperlink>
        </w:p>
        <w:p>
          <w:pPr>
            <w:pStyle w:val="Contents6"/>
            <w:tabs>
              <w:tab w:val="clear" w:pos="7609"/>
              <w:tab w:val="right" w:pos="9026" w:leader="dot"/>
            </w:tabs>
            <w:rPr/>
          </w:pPr>
          <w:hyperlink w:anchor="__RefHeading___Toc922237_2314609296">
            <w:r>
              <w:rPr>
                <w:webHidden/>
                <w:rStyle w:val="IndexLink"/>
                <w:rtl w:val="true"/>
              </w:rPr>
              <w:t>يك</w:t>
            </w:r>
            <w:r>
              <w:rPr>
                <w:rStyle w:val="IndexLink"/>
                <w:rtl w:val="true"/>
              </w:rPr>
              <w:t>.</w:t>
            </w:r>
            <w:r>
              <w:rPr>
                <w:rStyle w:val="IndexLink"/>
                <w:rtl w:val="true"/>
              </w:rPr>
              <w:t>درخواست رحمت بر والدين</w:t>
            </w:r>
            <w:r>
              <w:rPr>
                <w:rStyle w:val="IndexLink"/>
                <w:rtl w:val="true"/>
              </w:rPr>
              <w:tab/>
            </w:r>
            <w:r>
              <w:rPr>
                <w:rStyle w:val="IndexLink"/>
              </w:rPr>
              <w:t>341</w:t>
            </w:r>
          </w:hyperlink>
        </w:p>
        <w:p>
          <w:pPr>
            <w:pStyle w:val="Contents6"/>
            <w:tabs>
              <w:tab w:val="clear" w:pos="7609"/>
              <w:tab w:val="right" w:pos="9026" w:leader="dot"/>
            </w:tabs>
            <w:rPr/>
          </w:pPr>
          <w:hyperlink w:anchor="__RefHeading___Toc922239_2314609296">
            <w:r>
              <w:rPr>
                <w:webHidden/>
                <w:rStyle w:val="IndexLink"/>
                <w:rtl w:val="true"/>
              </w:rPr>
              <w:t>دو</w:t>
            </w:r>
            <w:r>
              <w:rPr>
                <w:rStyle w:val="IndexLink"/>
                <w:rtl w:val="true"/>
              </w:rPr>
              <w:t>.</w:t>
            </w:r>
            <w:r>
              <w:rPr>
                <w:rStyle w:val="IndexLink"/>
                <w:rtl w:val="true"/>
              </w:rPr>
              <w:t>دعاى حضرت ابراهيم</w:t>
            </w:r>
            <w:r>
              <w:rPr>
                <w:rStyle w:val="IndexLink"/>
                <w:rtl w:val="true"/>
              </w:rPr>
              <w:t>(</w:t>
            </w:r>
            <w:r>
              <w:rPr>
                <w:rStyle w:val="IndexLink"/>
                <w:rtl w:val="true"/>
              </w:rPr>
              <w:t>ع</w:t>
            </w:r>
            <w:r>
              <w:rPr>
                <w:rStyle w:val="IndexLink"/>
                <w:rtl w:val="true"/>
              </w:rPr>
              <w:t>)</w:t>
              <w:tab/>
            </w:r>
            <w:r>
              <w:rPr>
                <w:rStyle w:val="IndexLink"/>
              </w:rPr>
              <w:t>341</w:t>
            </w:r>
          </w:hyperlink>
        </w:p>
        <w:p>
          <w:pPr>
            <w:pStyle w:val="Contents6"/>
            <w:tabs>
              <w:tab w:val="clear" w:pos="7609"/>
              <w:tab w:val="right" w:pos="9026" w:leader="dot"/>
            </w:tabs>
            <w:rPr/>
          </w:pPr>
          <w:hyperlink w:anchor="__RefHeading___Toc922241_2314609296">
            <w:r>
              <w:rPr>
                <w:webHidden/>
                <w:rStyle w:val="IndexLink"/>
                <w:rtl w:val="true"/>
              </w:rPr>
              <w:t>سه</w:t>
            </w:r>
            <w:r>
              <w:rPr>
                <w:rStyle w:val="IndexLink"/>
                <w:rtl w:val="true"/>
              </w:rPr>
              <w:t>.</w:t>
            </w:r>
            <w:r>
              <w:rPr>
                <w:rStyle w:val="IndexLink"/>
                <w:rtl w:val="true"/>
              </w:rPr>
              <w:t>دعاى حضرت نوح</w:t>
            </w:r>
            <w:r>
              <w:rPr>
                <w:rStyle w:val="IndexLink"/>
                <w:rtl w:val="true"/>
              </w:rPr>
              <w:t>(</w:t>
            </w:r>
            <w:r>
              <w:rPr>
                <w:rStyle w:val="IndexLink"/>
                <w:rtl w:val="true"/>
              </w:rPr>
              <w:t>ع</w:t>
            </w:r>
            <w:r>
              <w:rPr>
                <w:rStyle w:val="IndexLink"/>
                <w:rtl w:val="true"/>
              </w:rPr>
              <w:t>)</w:t>
              <w:tab/>
            </w:r>
            <w:r>
              <w:rPr>
                <w:rStyle w:val="IndexLink"/>
              </w:rPr>
              <w:t>342</w:t>
            </w:r>
          </w:hyperlink>
        </w:p>
        <w:p>
          <w:pPr>
            <w:pStyle w:val="Contents6"/>
            <w:tabs>
              <w:tab w:val="clear" w:pos="7609"/>
              <w:tab w:val="right" w:pos="9026" w:leader="dot"/>
            </w:tabs>
            <w:rPr/>
          </w:pPr>
          <w:hyperlink w:anchor="__RefHeading___Toc922243_2314609296">
            <w:r>
              <w:rPr>
                <w:webHidden/>
                <w:rStyle w:val="IndexLink"/>
                <w:rtl w:val="true"/>
              </w:rPr>
              <w:t>چهار</w:t>
            </w:r>
            <w:r>
              <w:rPr>
                <w:rStyle w:val="IndexLink"/>
                <w:rtl w:val="true"/>
              </w:rPr>
              <w:t>.</w:t>
            </w:r>
            <w:r>
              <w:rPr>
                <w:rStyle w:val="IndexLink"/>
                <w:rtl w:val="true"/>
              </w:rPr>
              <w:t>دعاى حضرت يوسف</w:t>
            </w:r>
            <w:r>
              <w:rPr>
                <w:rStyle w:val="IndexLink"/>
                <w:rtl w:val="true"/>
              </w:rPr>
              <w:t>(</w:t>
            </w:r>
            <w:r>
              <w:rPr>
                <w:rStyle w:val="IndexLink"/>
                <w:rtl w:val="true"/>
              </w:rPr>
              <w:t>ع</w:t>
            </w:r>
            <w:r>
              <w:rPr>
                <w:rStyle w:val="IndexLink"/>
                <w:rtl w:val="true"/>
              </w:rPr>
              <w:t>)</w:t>
              <w:tab/>
            </w:r>
            <w:r>
              <w:rPr>
                <w:rStyle w:val="IndexLink"/>
              </w:rPr>
              <w:t>342</w:t>
            </w:r>
          </w:hyperlink>
        </w:p>
        <w:p>
          <w:pPr>
            <w:pStyle w:val="Contents6"/>
            <w:tabs>
              <w:tab w:val="clear" w:pos="7609"/>
              <w:tab w:val="right" w:pos="9026" w:leader="dot"/>
            </w:tabs>
            <w:rPr/>
          </w:pPr>
          <w:hyperlink w:anchor="__RefHeading___Toc922245_2314609296">
            <w:r>
              <w:rPr>
                <w:webHidden/>
                <w:rStyle w:val="IndexLink"/>
                <w:rtl w:val="true"/>
              </w:rPr>
              <w:t>پنج</w:t>
            </w:r>
            <w:r>
              <w:rPr>
                <w:rStyle w:val="IndexLink"/>
                <w:rtl w:val="true"/>
              </w:rPr>
              <w:t>.</w:t>
            </w:r>
            <w:r>
              <w:rPr>
                <w:rStyle w:val="IndexLink"/>
                <w:rtl w:val="true"/>
              </w:rPr>
              <w:t>دعاى امام زين العابدين</w:t>
            </w:r>
            <w:r>
              <w:rPr>
                <w:rStyle w:val="IndexLink"/>
                <w:rtl w:val="true"/>
              </w:rPr>
              <w:t>(</w:t>
            </w:r>
            <w:r>
              <w:rPr>
                <w:rStyle w:val="IndexLink"/>
                <w:rtl w:val="true"/>
              </w:rPr>
              <w:t>ع</w:t>
            </w:r>
            <w:r>
              <w:rPr>
                <w:rStyle w:val="IndexLink"/>
                <w:rtl w:val="true"/>
              </w:rPr>
              <w:t>)</w:t>
              <w:tab/>
            </w:r>
            <w:r>
              <w:rPr>
                <w:rStyle w:val="IndexLink"/>
              </w:rPr>
              <w:t>343</w:t>
            </w:r>
          </w:hyperlink>
        </w:p>
        <w:p>
          <w:pPr>
            <w:pStyle w:val="Contents6"/>
            <w:tabs>
              <w:tab w:val="clear" w:pos="7609"/>
              <w:tab w:val="right" w:pos="9026" w:leader="dot"/>
            </w:tabs>
            <w:rPr/>
          </w:pPr>
          <w:hyperlink w:anchor="__RefHeading___Toc922247_2314609296">
            <w:r>
              <w:rPr>
                <w:webHidden/>
                <w:rStyle w:val="IndexLink"/>
                <w:rtl w:val="true"/>
              </w:rPr>
              <w:t>ج</w:t>
            </w:r>
            <w:r>
              <w:rPr>
                <w:rStyle w:val="IndexLink"/>
                <w:rtl w:val="true"/>
              </w:rPr>
              <w:t>.</w:t>
            </w:r>
            <w:r>
              <w:rPr>
                <w:rStyle w:val="IndexLink"/>
                <w:rtl w:val="true"/>
              </w:rPr>
              <w:t>دعا و كاهش فشارهاى روانى</w:t>
            </w:r>
            <w:r>
              <w:rPr>
                <w:rStyle w:val="IndexLink"/>
                <w:rtl w:val="true"/>
              </w:rPr>
              <w:tab/>
            </w:r>
            <w:r>
              <w:rPr>
                <w:rStyle w:val="IndexLink"/>
              </w:rPr>
              <w:t>346</w:t>
            </w:r>
          </w:hyperlink>
        </w:p>
        <w:p>
          <w:pPr>
            <w:pStyle w:val="Contents5"/>
            <w:tabs>
              <w:tab w:val="clear" w:pos="7892"/>
              <w:tab w:val="right" w:pos="9026" w:leader="dot"/>
            </w:tabs>
            <w:rPr/>
          </w:pPr>
          <w:hyperlink w:anchor="__RefHeading___Toc922249_2314609296">
            <w:r>
              <w:rPr>
                <w:webHidden/>
                <w:rStyle w:val="IndexLink"/>
                <w:rtl w:val="true"/>
              </w:rPr>
              <w:t>تربيت معنوى</w:t>
            </w:r>
            <w:r>
              <w:rPr>
                <w:rStyle w:val="IndexLink"/>
                <w:rtl w:val="true"/>
              </w:rPr>
              <w:tab/>
            </w:r>
            <w:r>
              <w:rPr>
                <w:rStyle w:val="IndexLink"/>
              </w:rPr>
              <w:t>348</w:t>
            </w:r>
          </w:hyperlink>
        </w:p>
        <w:p>
          <w:pPr>
            <w:pStyle w:val="Contents6"/>
            <w:tabs>
              <w:tab w:val="clear" w:pos="7609"/>
              <w:tab w:val="right" w:pos="9026" w:leader="dot"/>
            </w:tabs>
            <w:rPr/>
          </w:pPr>
          <w:hyperlink w:anchor="__RefHeading___Toc922251_2314609296">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922253_2314609296">
            <w:r>
              <w:rPr>
                <w:webHidden/>
                <w:rStyle w:val="IndexLink"/>
                <w:rtl w:val="true"/>
              </w:rPr>
              <w:t>حدّ مسئوليت</w:t>
            </w:r>
            <w:r>
              <w:rPr>
                <w:rStyle w:val="IndexLink"/>
                <w:rtl w:val="true"/>
              </w:rPr>
              <w:tab/>
            </w:r>
            <w:r>
              <w:rPr>
                <w:rStyle w:val="IndexLink"/>
              </w:rPr>
              <w:t>351</w:t>
            </w:r>
          </w:hyperlink>
        </w:p>
        <w:p>
          <w:pPr>
            <w:pStyle w:val="Contents2"/>
            <w:tabs>
              <w:tab w:val="clear" w:pos="8743"/>
              <w:tab w:val="right" w:pos="9026" w:leader="dot"/>
            </w:tabs>
            <w:rPr/>
          </w:pPr>
          <w:hyperlink w:anchor="__RefHeading___Toc922255_2314609296">
            <w:r>
              <w:rPr>
                <w:webHidden/>
                <w:rStyle w:val="IndexLink"/>
                <w:rtl w:val="true"/>
              </w:rPr>
              <w:t>فهرست منابع و مآخذ</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4_214023"/>
      <w:bookmarkStart w:id="1" w:name="pg19774_214023"/>
      <w:bookmarkEnd w:id="1"/>
    </w:p>
    <w:p>
      <w:pPr>
        <w:pStyle w:val="Heading2"/>
        <w:numPr>
          <w:ilvl w:val="1"/>
          <w:numId w:val="1"/>
        </w:numPr>
        <w:rPr/>
      </w:pPr>
      <w:bookmarkStart w:id="2" w:name="pg19774_214023"/>
      <w:bookmarkStart w:id="3" w:name="__RefHeading___Toc921659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پسندیده؛ سفارش‌دهنده سازمان بهزیستی کشور؛ تهیه‌کننده پژوهشکده اخلاق و علوم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Marriage satisfaction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قبلا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موفقیت زندگی زناشویی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بهزیستی کشور، روابط عمومی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موفقیت زندگی زناشویی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علوم رفتاری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2920511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1661_231460929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رضایت زناشویی</w:t>
      </w:r>
    </w:p>
    <w:p>
      <w:pPr>
        <w:pStyle w:val="BookText"/>
        <w:rPr/>
      </w:pPr>
      <w:r>
        <w:rPr>
          <w:rFonts w:ascii="IRNazanin" w:hAnsi="IRNazanin" w:eastAsia="IRNazanin"/>
          <w:color w:val="111111"/>
          <w:sz w:val="28"/>
          <w:sz w:val="28"/>
          <w:szCs w:val="28"/>
          <w:rtl w:val="true"/>
          <w:lang w:bidi="fa-IR"/>
        </w:rPr>
        <w:t>عباس پسندیده</w:t>
      </w:r>
    </w:p>
    <w:p>
      <w:pPr>
        <w:pStyle w:val="BookText"/>
        <w:rPr/>
      </w:pPr>
      <w:r>
        <w:rPr>
          <w:rFonts w:ascii="IRNazanin" w:hAnsi="IRNazanin" w:eastAsia="IRNazanin"/>
          <w:color w:val="111111"/>
          <w:sz w:val="28"/>
          <w:sz w:val="28"/>
          <w:szCs w:val="28"/>
          <w:rtl w:val="true"/>
          <w:lang w:bidi="fa-IR"/>
        </w:rPr>
        <w:t>سفارش‌دهنده سازمان بهزیستی کشور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تهیه‌کننده پژوهشکده اخلاق و علوم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9774_214037"/>
    </w:p>
    <w:p>
      <w:pPr>
        <w:pStyle w:val="Heading2"/>
        <w:numPr>
          <w:ilvl w:val="1"/>
          <w:numId w:val="1"/>
        </w:numPr>
        <w:rPr/>
      </w:pPr>
      <w:bookmarkStart w:id="8" w:name="__RefHeading___Toc921663_2314609296"/>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خانواده،از نهادهاى مهم و هميشگى جامعۀ انسانى است كه سلامت آن،نقش مهمّى در سلامت فرد و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كاميابى و شادكامى همسران و همچنين رشد و تربيت فرزندان،به موفّقيت خانواده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اين،نكته اى است كه اگر مورد توجه قرار نگيرد،ممكن است آسيب 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همسرآزارى،اعتياد،طلاق،خيانت و فرار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رو،پرداختن به خانواده،اهميتى دو چندان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بختانه،از آن جا كه در منابع اسلامى،خانواده،از جايگاه بلندى برخوردار است،آموزه هاى دينى فراوانى در بارۀ آن،در دسترس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آموزه ها بايد گردآورى شوند و اطلاعاتِ به دست آمده از آنها،مورد تجزيه و تحليل و پردازش،قرار گيرد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اسلام و آسيب 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 كه الگوى دينى خانواده،بويژه در دو حوزۀ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همسردارى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،نقشى اساسى در پيشگيرى از بسيارى آسيب هاى اجتماعى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بهزيستى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رسالت خود در پيشگيرى از آسيب هاى اجتماعى،پيشنهاد تدوين متنى بر اساس آموزه هاى اسلامى را ارائه نمودند كه مورد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زمينه،جلسات كارشناسى،ميان نمايندگان دو مركز،تشكيل شد و سرفصل هاى پژوهش مورد نظر،تدوين گشت و سپس كار مطالعه و بررسى متون دينى شروع شد و نتيجۀ آن،به اطلاع مسئولان سازمان بهزيستى كشور رسيد و مورد تأييد،قرار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مزيّت هاى متن حاضر،آن است كه مبتنى بر يك ديدگاه نظرى در پايدارى و رضايت زناشويى است و همۀ مطالب،بر گِرد آن،شكل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از انسجام تئوريك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سعى شده تا از توصيۀ صِرف،پرهيز شود و به همين خاطر،تا حدّ امكان،آموزه هاى اسلامى تبيين شده اند تا منطق حاكم بر آنها و نقشى كه در پايدارى و رضامندى زندگى دارند،براى مخاطب،روشن شود،و نيز سعى شده است كه نظام مطالب،ناظر به موقعيت هاى عينى و ملموس زندگى باشد،تا اثر،با قابليّت هاى كاربردى،در اختيار علاقه 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خود،لازم مى دانيم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بهزيستى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مديران و مسئولانى كه ما را در اين پژوهش،يارى نمودند،تشكّر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از آقاى دكتر حبيب الله مسعودى فريد،رئيس وقت دفتر پيشگيرى از آسيب هاى اجتماعى و طرّاح اصلى اين ايده،و همچنين آقاى دكتر كامران جعفرنژاد،مشاور اين پژوهش،صميمانه سپاس 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انديشمندان محترم و خانواده هاى گرامى درخواست مى كنيم كه ديدگاه ها و پيشنهادهاى خود را با اين پژوهشكده و يا با سازمان بهزيستى كشور،در ميان بگذارند تا در ويرايش هاى بعدى،مورد توجّه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روانشناسى اسلامى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پژوهشكدۀ اخلاق و علوم رفتارى</w:t>
      </w:r>
      <w:bookmarkStart w:id="10" w:name="pg19774_214039"/>
    </w:p>
    <w:p>
      <w:pPr>
        <w:pStyle w:val="Heading2"/>
        <w:numPr>
          <w:ilvl w:val="1"/>
          <w:numId w:val="1"/>
        </w:numPr>
        <w:rPr/>
      </w:pPr>
      <w:bookmarkStart w:id="11" w:name="__RefHeading___Toc921665_231460929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خانواده،كوچك ترين واحد اجتماعى است؛اما مهم ترين نهاد اجتماعى نيز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اهميت،به چند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خانواده به لحاظ جمعيتى،فراگيرترين نهاد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نهادى را نمى توان يافت كه به اندازۀ خانواده،عضو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بشر،حتّى آنان كه ازدواج نمى كنند،به نوعى عضو خانواده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اين كه به لحاظ زمانى نيز فراگيرترين نهاد است؛به گونه اى كه زندگى افراد را از آغاز تا انجام در برمى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هيچ زمانى را نمى توان متصوّر شد كه انسان،درون خانواده قرار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 كه خانواده،كانون تربيت انسان ها،و مركزى است كه سرنوشت دنيا و آخرت انسان در آن رقم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ترديد،سال هاى نخستين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 ترين دوران در شكل گيرى شخصيت و سرنوشت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خانواده 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دوران نوجوانى و جوانى نيز خانواده،نقش اساسى دارد و سپس در دوران تشكيل خانواده نيز همسر،عامل مهمى در تعيين سرنوشت و تأمين موفّقيت و كاميابى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جامعه،از خانواده ها تشكيل يافته است؛از اين رو،سرنوشت جامعه،با سرنوشت خانواده،در پيوند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خانواده،به عنوان قطعه اى از جورچين جامعه سامان يابد،و اگر خانواده،به عنوان كانون تربيت نيروهاى جامعه درست عمل كند،بى ترديد در سامان دادن جامعه و موفّقيت آن،تأثير فوق العاده اى خواهد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نشان مى دهند كه خانواده،يكى از مهم ترين و اساسى ترين مسائل زندگى است كه بايد نسبت به آن حساس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اهميتى كه كانون خانواده دارد،نمى توان به سادگى از كنار آن گذشت و بايد براى موفّقيت آن تلاش كرد و</w:t>
      </w:r>
    </w:p>
    <w:p>
      <w:pPr>
        <w:pStyle w:val="BookText"/>
        <w:rPr/>
      </w:pPr>
      <w:r>
        <w:rPr>
          <w:rFonts w:ascii="IRNazanin" w:hAnsi="IRNazanin" w:eastAsia="IRNazanin"/>
          <w:color w:val="111111"/>
          <w:sz w:val="28"/>
          <w:sz w:val="28"/>
          <w:szCs w:val="28"/>
          <w:rtl w:val="true"/>
          <w:lang w:bidi="fa-IR"/>
        </w:rPr>
        <w:t>راه آن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رو،عوامل مؤثّر در موفّقيت و كاميابى خانواده،ارزش و اهميت والايى دارد و اين كاميابى،در گرو كسب مهارت زندگىِ خانوادگى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 شكست و ناكامى خانواده،كمبود مهارت هاى لازم براى يك زندگى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سو،كوتاهى در تشكيل خانواده و ادارۀ آن،گاهى مى تواند زيان هاى جبران ناپذيرى به فرد و حتّى جامعه وارد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برخى از آسيب هاى اجتماعى را بايد در همين امر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همسرآزارى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ريشه در ازدواج نادرست و چگونگى تشكيل خانواده دارد و گاه ريشه در ادارۀ نادرست زندگى و نبود مهارت هاى لازم براى تعامل با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مى تواند در ادامه،به طلاق عاطفى و حتى طلاق حقوقى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فقدان مهارت در تحمّل مشكلات زندگى و نابه سامانى هاى روابط زناشويى،مى تواند زمينۀ اعتياد و حتى خودكشى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اعتياد و خودكشى،تأكيد افراطى بر رفاه و لذّت طلبى از يك سو،و از دست دادن توان تحمّل و بردبارى از سوى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انتخاب و عملكرد نادرست در زندگى،ممكن است زمينۀ خيانت زناشويى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انتخاب همسر اشتباه كند و يا در چگونگى تعامل با همسر،ناكارآمد باشد و نتواند نيازهاى وى را تأمين و او را دل گرم سازد،ممكن است وى را به خيانت بكشاند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و امورى از اين دست،نشان مى دهند كه تنها راه پيشگيرى از اين گونه آسيب هاى فردى،خانوادگى و اجتماعى،بازگشت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دينى ازدواج و زندگى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دين،با توجّه به اهميت خانواده در حيات انسانى،مطالب ارزشمندى را بيان نموده اند كه در قالب حديث به دست ما رسيده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رو،حديث،منبع مطمئنى براى يافتن اطلاعات لازم در بارۀ خانواده و مهارت هاى زندگى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چند احاديث خانواده،نقش مهمى در كاميابى و موفّقيت زندگى دارند،با اين حال،آموزه هاى دين در اين باره،در لابه لاى متون دينى پراكنده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رو،بايد اين مسائل را كشف و طبقه بندى نمود و به راه كارهايى اجرايى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يافته هاى مهم اين پژوهش،آن است كه همۀ آموزه هاى خانوادگى اسلام،از پيش از ازدواج و پس از آن،بر محور پايدارى و رضايت زناشويى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انتخاب همسر و معيارهاى آن،و تنظيم تعامل همسران با يكديگر،همگى به گونه اى طراحى شده اند كه در پايان،كارآمدى،رضامندى و پايدارى خانواده را تأمين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رو،امورِ پيش از ازدواج و حتّى داشتن شناخت لازم نسبت به همسر و ازدواج،در چارچوب پايدارى و رضايت زناشويى طرح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نخست،به صورت كوتاه،مسئلۀ ازدواج و ترغيب به آن،مورد بحث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اسلام در اين مسئله،از يك سو،برطرف سازى موانع و از سوى ديگر،تشويق به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دوم،عوامل پيشينى پايدارى و رضامندى مورد بررسى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فصل،نخست به توانمندى هاى شناختى و سپس به مهارت در انتخاب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سوم،به صورت گسترده،عوامل پسينى،مورد بررسى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تنظيم اين فصل،خود،مبتنى بر يكى ديگر از يافته هاى مهم اين پژوهش است و آن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مباحث پسينى،يك راهبرد وجود دارد و يك سرى عواملى كه به تحقّق آن راهبرد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مطالعات،راهبرد اسلام در پايدارى و رضايت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تحقّق اين راهبرد،بسته به تعامل مثبت و سازنده اى است كه در ادبيات دين،از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نشينىِ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تَبَعُّل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شوهردارى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بعد،چگونگى تعامل مثبت و سازنده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اسلام،شيوۀ اين تعامل را با توجّه به موقعيت هاى مختلف و نيازهاى متفاوت زندگى،بيان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اخلاقى،واكنش مناسب به خوبى ها و بدى هاى همسر،الگوى تعامل مثبت با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خانواده،واكنش مناسب در غيبت و حضور همسر،ارضاى جنسى،شادى و نشاط در خانواده،سازگارى و مدارا،الگوى مناسب اقتصادى،كمك به همسر و سرانجام،معنادارى زندگى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امر آخر،بر عنصر ايمان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ها نشان داد كه همۀ ويژگى هاى مثبتى كه</w:t>
      </w:r>
    </w:p>
    <w:p>
      <w:pPr>
        <w:pStyle w:val="BookText"/>
        <w:rPr/>
      </w:pPr>
      <w:r>
        <w:rPr>
          <w:rFonts w:ascii="IRNazanin" w:hAnsi="IRNazanin" w:eastAsia="IRNazanin"/>
          <w:color w:val="111111"/>
          <w:sz w:val="28"/>
          <w:sz w:val="28"/>
          <w:szCs w:val="28"/>
          <w:rtl w:val="true"/>
          <w:lang w:bidi="fa-IR"/>
        </w:rPr>
        <w:t>براى موفّقيت و كاميابى زندگى نياز است،در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اين،تحقّق بخش پايدارى و رضايت زناشويى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راهبرد تا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واقعى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پايان،از پژوهشكدۀ علوم و معارف حديث كه امكان اين پژوهش را به وجود آورد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تدوين دانش نامه هاى حديثى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كه منابع اسلامى را در اختيار اين پژوهش قرار داد،تشكّر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سازمان بهزيستى كشور كه رويكرد اسلامى را در پيشگيرى از آسيب هاى خانوادگى و ارتقاى آن در پيش گرفته است و از جناب آقاى دكتر مسعود فريد كه طرّاح اصلى اين ايده و در اين راه،با دلسوزى و اخلاص تمام،پيگير تحقّق اين پژوهش بودند،و نيز از جناب آقاى دكتر كامران جعفرنژاد كه با مباحثه ها،مشاوره ها و بيان نكات عالمانۀ خود بر غناى اين اثر افزودند،قدردانى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 حجةالاسلام مهدى هوشمند نيز كه مسئوليت بازبينى و تقويت مصادر و تهيۀ كتاب نامه را بر عهده داشتند،تشكّر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همسر فداكارم كه با تحمّل سختى هاى پژوهش و مطالعۀ اثر،اين جانب را در به سرانجام رساندن تحقيق و دقيق تر ساختن مطالب آن،يارى دادند و از فرزندانم كه با بردبارى و مهربانى،اين دوران را تحمّل نمودند،صميمانه تشكر مى كنم و براى همگان از خداوند منّان،پاداش عظيم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ترديد،هيچ پژوهشى مصون از اشتباه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انديشمندان و صاحب نظران درخواست مى كنم تا نظريات كارشناسى خود را با اين جانب و يا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روانشناسى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اخلاق و علوم رفتارى در ميان بگذارند تا در جهت تقويت و تصحيح پژوهش در چاپ هاى بعدى،مورد استفاده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مى خواهم كه توفيق خدمت خالصانه به دين و ترويج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پيش به همۀ ما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پسنديده</w:t>
      </w:r>
      <w:bookmarkStart w:id="13" w:name="pg19774_214043"/>
    </w:p>
    <w:p>
      <w:pPr>
        <w:pStyle w:val="Heading2"/>
        <w:numPr>
          <w:ilvl w:val="1"/>
          <w:numId w:val="1"/>
        </w:numPr>
        <w:rPr/>
      </w:pPr>
      <w:bookmarkStart w:id="14" w:name="__RefHeading___Toc921667_2314609296"/>
      <w:bookmarkStart w:id="15" w:name="_Toc5"/>
      <w:bookmarkEnd w:id="13"/>
      <w:bookmarkEnd w:id="14"/>
      <w:r>
        <w:rPr>
          <w:rtl w:val="true"/>
        </w:rPr>
        <w:t>فصل اوّل</w:t>
      </w:r>
      <w:r>
        <w:rPr>
          <w:rtl w:val="true"/>
        </w:rPr>
        <w:t>:</w:t>
      </w:r>
      <w:r>
        <w:rPr>
          <w:rtl w:val="true"/>
        </w:rPr>
        <w:t>ترغيب به ازدواج</w:t>
      </w:r>
      <w:bookmarkEnd w:id="1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21669_2314609296"/>
      <w:bookmarkStart w:id="17" w:name="_Toc6"/>
      <w:bookmarkEnd w:id="16"/>
      <w:r>
        <w:rPr>
          <w:rtl w:val="true"/>
        </w:rPr>
        <w:t>اشاره</w:t>
      </w:r>
      <w:bookmarkStart w:id="18" w:name="pg19774_214045"/>
      <w:bookmarkEnd w:id="17"/>
    </w:p>
    <w:p>
      <w:pPr>
        <w:pStyle w:val="BookText"/>
        <w:rPr/>
      </w:pPr>
      <w:bookmarkEnd w:id="18"/>
      <w:r>
        <w:rPr>
          <w:rFonts w:ascii="Amiri" w:hAnsi="Amiri" w:eastAsia="Amiri" w:cs="Amiri"/>
          <w:color w:val="111111"/>
          <w:sz w:val="28"/>
          <w:sz w:val="28"/>
          <w:szCs w:val="28"/>
          <w:rtl w:val="true"/>
          <w:lang w:bidi="ar-SA"/>
        </w:rPr>
        <w:t>به دليل اثر سازندۀ تشكيل خانواده،در اسلام به آن بسيار تشويق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 اهمّيت اين كار و تشويق مؤمنان به ازدواج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بى همسرانِ خود و غلامان و كنيزان درستكارتان را همسر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تنگْ‌دست اند،خداوند،آنان را از فضل خويش بى نياز خواهد كرد و خدا گشايشگر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پايه،حتى شخص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 ازدواج مسلمانان بوده و در اين باره از آنان بازخواست مى كرده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آنچه در اين باره مهم است،بررسى روش اسلام در ترغيب و تشويق به اين امر مقدّس است</w:t>
      </w:r>
      <w:r>
        <w:rPr>
          <w:rFonts w:eastAsia="IRNazanin" w:cs="IRNazanin"/>
          <w:color w:val="111111"/>
          <w:sz w:val="28"/>
          <w:szCs w:val="28"/>
          <w:rtl w:val="true"/>
          <w:lang w:bidi="fa-IR"/>
        </w:rPr>
        <w:t>.</w:t>
      </w:r>
    </w:p>
    <w:p>
      <w:pPr>
        <w:pStyle w:val="Heading3"/>
        <w:numPr>
          <w:ilvl w:val="2"/>
          <w:numId w:val="1"/>
        </w:numPr>
        <w:rPr/>
      </w:pPr>
      <w:bookmarkStart w:id="19" w:name="__RefHeading___Toc921671_2314609296"/>
      <w:bookmarkStart w:id="20" w:name="_Toc7"/>
      <w:bookmarkEnd w:id="19"/>
      <w:r>
        <w:rPr>
          <w:rtl w:val="true"/>
        </w:rPr>
        <w:t>روش اسلام در ترويج ازدواج</w:t>
      </w:r>
      <w:bookmarkEnd w:id="20"/>
    </w:p>
    <w:p>
      <w:pPr>
        <w:pStyle w:val="Heading4"/>
        <w:numPr>
          <w:ilvl w:val="3"/>
          <w:numId w:val="1"/>
        </w:numPr>
        <w:rPr/>
      </w:pPr>
      <w:bookmarkStart w:id="21" w:name="__RefHeading___Toc921673_2314609296"/>
      <w:bookmarkStart w:id="22" w:name="_Toc8"/>
      <w:bookmarkEnd w:id="21"/>
      <w:r>
        <w:rPr>
          <w:rtl w:val="true"/>
        </w:rPr>
        <w:t>اشاره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سرگرفتن ازدواج،نخست بايد موانعى را كه موجب كاهش،تأخير يا ترك ازدواج مى شوند،برطرف ساخت و سپس افراد را به سمت آن تحريك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امر،در شيوۀ ترويجى اسلام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دقيق منابع اسلامى نشان مى دهد كه براى ترويج ازدواج و افزايش تشكيل خانواده،دو رويكرد اساسى در اين باره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كردن موانع ازدواج و تشويق به آن</w:t>
      </w:r>
      <w:r>
        <w:rPr>
          <w:rFonts w:eastAsia="IRNazanin" w:cs="IRNazanin"/>
          <w:color w:val="111111"/>
          <w:sz w:val="28"/>
          <w:szCs w:val="28"/>
          <w:rtl w:val="true"/>
          <w:lang w:bidi="fa-IR"/>
        </w:rPr>
        <w:t>.</w:t>
      </w:r>
      <w:bookmarkStart w:id="23" w:name="pg19774_214046"/>
    </w:p>
    <w:p>
      <w:pPr>
        <w:pStyle w:val="Heading4"/>
        <w:numPr>
          <w:ilvl w:val="3"/>
          <w:numId w:val="1"/>
        </w:numPr>
        <w:rPr/>
      </w:pPr>
      <w:bookmarkStart w:id="24" w:name="__RefHeading___Toc921675_2314609296"/>
      <w:bookmarkStart w:id="25" w:name="_Toc9"/>
      <w:bookmarkEnd w:id="23"/>
      <w:bookmarkEnd w:id="24"/>
      <w:r>
        <w:rPr>
          <w:rtl w:val="true"/>
        </w:rPr>
        <w:t>الف</w:t>
      </w:r>
      <w:r>
        <w:rPr>
          <w:rtl w:val="true"/>
        </w:rPr>
        <w:t>.</w:t>
      </w:r>
      <w:r>
        <w:rPr>
          <w:rtl w:val="true"/>
        </w:rPr>
        <w:t>برطرف كردن موانع</w:t>
      </w:r>
      <w:bookmarkEnd w:id="25"/>
    </w:p>
    <w:p>
      <w:pPr>
        <w:pStyle w:val="Heading5"/>
        <w:numPr>
          <w:ilvl w:val="4"/>
          <w:numId w:val="1"/>
        </w:numPr>
        <w:rPr/>
      </w:pPr>
      <w:bookmarkStart w:id="26" w:name="__RefHeading___Toc921677_231460929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عوامل مهمى از جنس مسائل اقتصادى،اعتقادى،اجتماعى،شخصيتى و مانند آن،ممكن است موجب كاهش و يا تأخير در ازدواج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شناسايى اين عوامل و ارائۀ اطلاعات صحيح در هر زمينه،سعى دارد تا اشتباهات شناختىِ افراد را اصلاح كند و موانع را برطرف ساخته و زمينه را براى ازدواج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بررسى اين موارد و چگونگى برخورد اسلام با آنها خواهيم پرداخت</w:t>
      </w:r>
      <w:r>
        <w:rPr>
          <w:rFonts w:eastAsia="IRNazanin" w:cs="IRNazanin"/>
          <w:color w:val="111111"/>
          <w:sz w:val="28"/>
          <w:szCs w:val="28"/>
          <w:rtl w:val="true"/>
          <w:lang w:bidi="fa-IR"/>
        </w:rPr>
        <w:t>:</w:t>
      </w:r>
    </w:p>
    <w:p>
      <w:pPr>
        <w:pStyle w:val="Heading5"/>
        <w:numPr>
          <w:ilvl w:val="4"/>
          <w:numId w:val="1"/>
        </w:numPr>
        <w:rPr/>
      </w:pPr>
      <w:bookmarkStart w:id="28" w:name="__RefHeading___Toc921679_2314609296"/>
      <w:bookmarkStart w:id="29" w:name="_Toc11"/>
      <w:bookmarkEnd w:id="28"/>
      <w:r>
        <w:rPr/>
        <w:t>1</w:t>
      </w:r>
      <w:r>
        <w:rPr>
          <w:rtl w:val="true"/>
        </w:rPr>
        <w:t>.</w:t>
      </w:r>
      <w:r>
        <w:rPr>
          <w:rtl w:val="true"/>
        </w:rPr>
        <w:t>اعتماد به فضل خداوند</w:t>
      </w:r>
      <w:bookmarkEnd w:id="29"/>
    </w:p>
    <w:p>
      <w:pPr>
        <w:pStyle w:val="BookText"/>
        <w:rPr/>
      </w:pPr>
      <w:r>
        <w:rPr>
          <w:rFonts w:ascii="IRNazanin" w:hAnsi="IRNazanin" w:eastAsia="IRNazanin"/>
          <w:color w:val="111111"/>
          <w:sz w:val="28"/>
          <w:sz w:val="28"/>
          <w:szCs w:val="28"/>
          <w:rtl w:val="true"/>
          <w:lang w:bidi="fa-IR"/>
        </w:rPr>
        <w:t>يكى از دلايل اصلى ازدواج نكردن افراد،نگرانى از تأمين مخارج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سطح زندگى ها بالاتر مى رود،اين نگرانى،بيشتر مى شود و ميزان ازدواج،كاهش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تنيدگى حاصل از ازدواج نكردن،از يك سو،و نگرانى و اضطراب از فقر از سوى ديگر،شرايط سخت و شكننده اى را به وجود مى آورند و در نتيجه،بهداشت روانى فرد را به شدت،تهديد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طور مشخص،به مسئلۀ ازدواج پرداخته و تصريح كرده است كه اگر همسران تازه ازدواج كرده،فقير باشند،از فضل خودش آنان را بى نياز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دختران و پسرانِ بى همسر و غلامان و كنيزان شايسته تان را به ازدواج درآوريد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باشند،خداوند آنان را از فضل خود،بى نياز مى سازد و خداوند،گشايشگر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همين آيه،خطاب به كسانى كه به دليل ترس از فقر،ازدواج نمى كردند،مى فرمايد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التَّزْوِيجَ مَخَافَةَ الْعَيْلَةِ فَقَدْ أَسَاءَ ظَنَّهُ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فُقَرآءَ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هر كس ازدواج را به دليل ترس از تأمين خانواده،ترك كند،به تحقيق به</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باشند،خداوند آنان را از فضل خود بى نياز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اين،چنين مشكلى را نبايد يك مشكل حقيقى و اقتصادى دانست؛بلكه يك توهّم و مشكل اعتقادى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مشكل ازدواج در گرو داشتن مال فراوان نيست؛بلكه بايد شناخت را تصحيح و انديشه ها را اصلاح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انديشۀ توحيدى،خداوند،روزى رسان است و روزىِ انسان ها را تضمين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بارۀ ازدواج وعده داده است كه همسران جوان را بى نياز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خداوند متعال مى تواند اين نگرانى را بر طرف سازد و زمينه را براى ازدواج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ازدواج به دليل نگرانى از فقر،در حقيقت،بى اعتمادى به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التَّزْوِيجَ مَخَافَةَ الْعَيْلَةِ فَقَدْ أَسَاءَ بِاللهِ الظَّنَّ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دليل ترس از تأمين خانواده،ازدواج را ترك كند،به تحقيق،به خداوند گمان بد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اصلى،اعتماد نداشتن به خداوند است و اين،يك مشكل اقتصادى نيست؛بلكه مشكلى شناختى و اعتقادى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شناخت ها اصلاح شود و انسان،به خداوند اعتماد داشته باشد،نگران مخارج زندگى نخواهد بود و با رفع اين نگرانى و اضطراب،انسان از يك سو به احساس آرامش بيشترى دست مى يابد و از سوى ديگر،با ازدواج،آن را تكميل مى كند و از صفاى زندگى لذّت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فقر،حيلۀ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شيطان،به شما وعدۀ فقر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به شما وعدۀ آمرزش و فزونى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كسانى كه بر اساس اعتماد به خداوند ازدواج مى كنند،وعده داده است كه خداوند،آنها را يارى مى كند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مَن نَكَحَ التِمَاسَ العَفَافِ عَمَّا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2676</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حَقٌّ عَلَى اللهِ عَونُهُم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المُجَاهِدُ فِي سَبِيلِ الله،و َالمُكاتَبُ الَّذِي يُريدُ الأَدَاءَ،و َالنَّاكِحُ الَّذِي يُرِيدُ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النسائى،ج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؛السنن الكبرى،ج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حَقٌّ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الغَازِي،وَ المُتَزَوِّجُ،وَ المُكَاتَبُ،وَ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فَعَلَهُنَّ ثِقَةً بِاللهِ وَ احتِسَاباً،كَانَ حَقّاً عَلَى اللهِ أَن يُعيِنَهُ و أن يُبَارِكَ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تَزَوَّجَ ثِقَةً بِالله وَ احتِسَاباً كَانَ حَقّاً عَلَى الله أَن يُعينَهُ و أن يُبَارِكَ لَهُ،ومَن أَحيَا أَرضاً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؛تاريخ بغداد،ج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4759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؛المصنّف لابن أبى شيبة،ج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44431</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آنچه تصوّر مى شود كه ازدواج،وضع مالى را سخت تر مى كند،بر عكس،باعث توسعۀ مادى زندگى نيز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قانون الهى است كه بايد به آن اعتماد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اين باوريم كه نخست بايد همۀ مخارج زندگى در آينده را هم اكنون در اختيار داشته باشيم تا اقدام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قانون روزى،اين است كه بايد اقدام نمود تا روزى آن تأمين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توأمانىِ اقدام و تأمين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همسر بگيريد كه اين كار،روزىِ شما را افزايش مى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پس از ازدواج،همراه مال مى آيند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ايشان همچنين ازدواج را وسيلۀ جذب روزى قلمداد كرده،سفارش مى كند كه روزى را با ازدواج طلب كنيد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اشتباه شناختى انسان در اين است كه مى پندارد روزىِ تمام عمر او بايد در حال حاضر وجود داشته باشد تا احساس آرامش كند وگرنه،نگران آينده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 كند كه تأمين بودن روزى يعنى حاضر بودن تمام روزى 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تأمين بودن روزى انسان به معناى حاضر بودن آن در لحظۀ حال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قوانين زندگى اين است كه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قانون 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لِرِزْقِ غَدٍ،فَإِنَّ كُلَّ غَدٍ يَأْتِي رِزْقِهِ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روزىِ فردا را نخور كه هر فردايى،روزىِ آن فرا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فرمايد كه هركس اندوه روزىِ فردا را داشته باشد،هيچ گاه رستگار نخواهد 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راه نجات از اين بحران،باور داشتن به قانون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داند روزىِ فردا،فرا مى رسد،از نبود آن در امروز،نگران نمى گردد و آسوده،زندگى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روزىِ فردا را نخوريد؛زيرا اگر فردا جزو عمر شما باشد،روزىِ شما همراه با عمر شما فرا خواهد رسيد،و اگر فردا جزو عمر شما نباشد،پس اندوه فرداى ديگران را مخوريد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اين روحيه،نگرانى ها بر تمام عمر توزيع مى شود و از فشار آن كاسته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 اين كه اين مطلب،بر يك واقعيت،مبتنى است و آن،قانون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تلاشگر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نقش خداوند در روزى رسانى،نقش انسان نيز در طول نقش خداوند قرار دارد و اين نقش،به تلاش و كوشش او براى كسب روزى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براى كسب روزى تلاش نمايد،خداوند،آن را تضمين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روزى،غير از ثروت اندوزى و انباشت مالى است كه با حرص</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زياده خواهى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متعال تضمين كرده،روزى است؛نه</w:t>
      </w:r>
    </w:p>
    <w:p>
      <w:pPr>
        <w:pStyle w:val="BookText"/>
        <w:rPr/>
      </w:pPr>
      <w:r>
        <w:rPr>
          <w:rFonts w:ascii="IRNazanin" w:hAnsi="IRNazanin" w:eastAsia="IRNazanin"/>
          <w:color w:val="111111"/>
          <w:sz w:val="28"/>
          <w:sz w:val="28"/>
          <w:szCs w:val="28"/>
          <w:rtl w:val="true"/>
          <w:lang w:bidi="fa-IR"/>
        </w:rPr>
        <w:t>زياده خواهى انسان در انباشت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تصوّر كرد كه تضمين روزى به معناى تضمين زياده خواهى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اين،روزىِ مقدّر انسان،براى كسى كه تلاش كند،تضمين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قانونى وجود دارد،انسان تلاشگر،نگران آينده نخواهد بود و با توكّل بر خدا به تلاش خود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اساس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 هَمَّ سَنَتِكَ عَلَى هَمِّ يَوْمِكَ،وَ كَفَاكَ كُلَّ يَوْمٍ مَا هُوَ فِيهِ،فَإِنْ تَكُنِ السَّنَةُ مِنْ عُمُرِكَ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فِي كُلِّ غَدٍ بِجَدِيدِ مَا قَسَمَ لَكَ،وَ إِنْ لَمْ تَكُنِ السَّنَةُ مِنْ عُمُرِكَ فَمَا تَصْنَعُ بِغَمِّ وَ هَمِّ مَا لَيْسَ لَكَ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5834</w:t>
      </w:r>
      <w:r>
        <w:rPr>
          <w:rFonts w:ascii="Amiri" w:hAnsi="Amiri" w:eastAsia="Amiri" w:cs="Amiri"/>
          <w:color w:val="111111"/>
          <w:sz w:val="28"/>
          <w:sz w:val="28"/>
          <w:szCs w:val="28"/>
          <w:rtl w:val="true"/>
          <w:lang w:bidi="ar-SA"/>
        </w:rPr>
        <w:t xml:space="preserve">؛نهج البلاغة،حكمت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21954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سالت را بر اندوه امروزت بار نكن و براى هر روز،آنچه در آن است،تو را 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سال،از عمر تو باشد،خداوند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فردايى آنچه را براى تو تقسيم كرده مى فرستد و اگر آن سال،از عمر تو نباشد،تو را چه كار با اندوه و غصّۀ آنچه مال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براى روزى را نفى نكرده،بلكه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روز،اندوه همان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انسان در هر روز،به فكر روزىِ همان روز باشد،ناپسند و مشكل ساز نيست؛مشكل از جايى آغاز مى شود كه اندوه همۀ آينده را بر امروز خود بار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هر روز در انديشۀ همان روز باشيم،نه از كار امروز باز مى مانيم و نه دچار تنيدگى و ترك ازدواج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اين،يك واقعيت تجربه شده است كه ازدواج،زندگى را توسعه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فقر به ايشان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ازدواج كرد و زندگى اش توسعه يافت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نمونۀ ديگرى،امام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روزى،يكى از جوانان انصار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فقر خود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با خود گفت</w:t>
      </w:r>
      <w:r>
        <w:rPr>
          <w:rFonts w:eastAsia="IRNazanin" w:cs="IRNazanin"/>
          <w:color w:val="111111"/>
          <w:sz w:val="28"/>
          <w:szCs w:val="28"/>
          <w:rtl w:val="true"/>
          <w:lang w:bidi="fa-IR"/>
        </w:rPr>
        <w:t>:</w:t>
      </w:r>
      <w:bookmarkStart w:id="30" w:name="pg19774_214051"/>
    </w:p>
    <w:p>
      <w:pPr>
        <w:pStyle w:val="BookText"/>
        <w:rPr/>
      </w:pPr>
      <w:bookmarkEnd w:id="30"/>
      <w:r>
        <w:rPr>
          <w:rFonts w:ascii="IRNazanin" w:hAnsi="IRNazanin" w:eastAsia="IRNazanin"/>
          <w:color w:val="111111"/>
          <w:sz w:val="28"/>
          <w:sz w:val="28"/>
          <w:szCs w:val="28"/>
          <w:rtl w:val="true"/>
          <w:lang w:bidi="fa-IR"/>
        </w:rPr>
        <w:t>خجالت مى كشم پيش از ازدواج،نزد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هنگام،مردى از انصار به او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سان،دخترش را به ازدواج آن جوان درآورد و پس از اين واقعه،خداوند،زندگى او را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خدمت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ماجرا را بازگو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خطاب به جوانان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جوانان،ازدواج كنيد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الْأَنْصَارِ فَشَكَا إِلَيْهِ الْحَاجَةَ،فَقَالَ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لَأَسْتَحْيِي أَنْ أَعُودَ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بِنْتاً وَسِيمَةً،فَزَوَّجَهَا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فَوَسَّعَ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الشَّابُّ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الشَّبَابِ،عَلَيْكُمْ بِالْبَاهِ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جوان به سخن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 و در حالى كه فقير بود،نه تنها از ازدواج نترسيد،بلكه ازدواج كرد و همين،سبب توسعۀ زندگى 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حديث واقعيت دارد كه جوانى از فقر،سه بار،خدمت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هر سه بار،حضرت او را به ازدواج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حقيقت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روزى،همراه با زن و فرزند است</w:t>
      </w:r>
      <w:r>
        <w:rPr>
          <w:rFonts w:eastAsia="IRNazanin" w:cs="IRNazanin"/>
          <w:color w:val="111111"/>
          <w:sz w:val="28"/>
          <w:szCs w:val="28"/>
          <w:rtl w:val="true"/>
          <w:lang w:bidi="fa-IR"/>
        </w:rPr>
        <w:t>.</w:t>
      </w:r>
    </w:p>
    <w:p>
      <w:pPr>
        <w:pStyle w:val="Heading5"/>
        <w:numPr>
          <w:ilvl w:val="4"/>
          <w:numId w:val="1"/>
        </w:numPr>
        <w:rPr/>
      </w:pPr>
      <w:bookmarkStart w:id="31" w:name="__RefHeading___Toc921681_2314609296"/>
      <w:bookmarkStart w:id="32" w:name="_Toc12"/>
      <w:bookmarkEnd w:id="31"/>
      <w:r>
        <w:rPr/>
        <w:t>2</w:t>
      </w:r>
      <w:r>
        <w:rPr>
          <w:rtl w:val="true"/>
        </w:rPr>
        <w:t>.</w:t>
      </w:r>
      <w:r>
        <w:rPr>
          <w:rtl w:val="true"/>
        </w:rPr>
        <w:t>مخالفت نداشتن با فضيلت خواهى</w:t>
      </w:r>
      <w:bookmarkEnd w:id="32"/>
    </w:p>
    <w:p>
      <w:pPr>
        <w:pStyle w:val="BookText"/>
        <w:rPr/>
      </w:pPr>
      <w:r>
        <w:rPr>
          <w:rFonts w:ascii="IRNazanin" w:hAnsi="IRNazanin" w:eastAsia="IRNazanin"/>
          <w:color w:val="111111"/>
          <w:sz w:val="28"/>
          <w:sz w:val="28"/>
          <w:szCs w:val="28"/>
          <w:rtl w:val="true"/>
          <w:lang w:bidi="fa-IR"/>
        </w:rPr>
        <w:t>برخى ممكن است با انگيزه هاى دينى،ازدواج را ترك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اسلام،عدّه اى بودند كه با همين انگيزه،ازدواج را ترك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اين گروه،ازدواج،مانع تكامل معنوى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موضع گيرى نيز در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نگاه جنسى و شهوانى داشتن به ازدواج و تشكيل خانواده است كه در اثر آن،ازدواج،امرى براى تأمين لذّت جنسى به شمار مى رود؛و ديگرى بد و زشت دانستن ارضاى مشروع لذّت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نه ازدواج ماهيتى شهوانى دارد و نه ارضاى مشروع را مى توان ضد ارزش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 در اسلام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روايات،گوياى برخورد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پديده تبتّل و</w:t>
      </w:r>
    </w:p>
    <w:p>
      <w:pPr>
        <w:pStyle w:val="BookText"/>
        <w:rPr/>
      </w:pPr>
      <w:r>
        <w:rPr>
          <w:rFonts w:ascii="IRNazanin" w:hAnsi="IRNazanin" w:eastAsia="IRNazanin"/>
          <w:color w:val="111111"/>
          <w:sz w:val="28"/>
          <w:sz w:val="28"/>
          <w:szCs w:val="28"/>
          <w:rtl w:val="true"/>
          <w:lang w:bidi="fa-IR"/>
        </w:rPr>
        <w:t>زدودن شبهۀ مخالفت آن با معنويت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در كتاب مسند خود از انس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بِالبَاءَةِ وَينَهَى عَنِ التَّبَتُّلِ نَهياً شَدِيداً،وَيَقُولُ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الوَدُودَ الوَلُودَ،إِنِّى مُكَاثِرُ الأَنبياءَ يَومَ القِيامَةِ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13570</w:t>
      </w:r>
      <w:r>
        <w:rPr>
          <w:rFonts w:ascii="Amiri" w:hAnsi="Amiri" w:eastAsia="Amiri" w:cs="Amiri"/>
          <w:color w:val="111111"/>
          <w:sz w:val="28"/>
          <w:sz w:val="28"/>
          <w:szCs w:val="28"/>
          <w:rtl w:val="true"/>
          <w:lang w:bidi="ar-SA"/>
        </w:rPr>
        <w:t>؛صحيح ابن حبان،ج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4028</w:t>
      </w:r>
      <w:r>
        <w:rPr>
          <w:rFonts w:ascii="Amiri" w:hAnsi="Amiri" w:eastAsia="Amiri" w:cs="Amiri"/>
          <w:color w:val="111111"/>
          <w:sz w:val="28"/>
          <w:sz w:val="28"/>
          <w:szCs w:val="28"/>
          <w:rtl w:val="true"/>
          <w:lang w:bidi="ar-SA"/>
        </w:rPr>
        <w:t>؛السنن الكبرى،ج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13476</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امر،و از ترك ازدواج به شدت نهى مى كرد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مهربانِ زايا ازدواج كنيد؛زيرا من در قيامت بر ديگر انبيا برترى مى يابم از رهگذر فراوانى پيروانم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 كه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أَنْ يَتَبَتَّلْنَ وَ يُعَطِّلْنَ أَنْفُسَهُنَّ مِنَ الْأَزْوَاجِ</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اين كه از ازدواج خودارى كنند و وجود خود را بيهوده بگذرانند و ازدواج را ترك كنند،نهى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 بن بشير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امْرَأَةٌ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اللهُ،إِنِّي امْرَأَةٌ مُتَبَتِّلَةٌ،فَقَالَ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التَّبَتُّلُ عِنْدَكِ؟قَالَتْ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أَلْتَمِسُ بِذَلِكَ الْفَضْلَ،فَقَالَ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فَضْلًا لَكَانَتْ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مِنْكِ،إِنَّهُ لَيْسَ أَحَدٌ يَسْبِقُهَا إِلَى الْفَضْلِ</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زنى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اهل تبتّل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را چگونه معنا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فضيلت بود،فاطمه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بدان سزاوارتر بود؛زيرا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به اندازۀ او به دنبال كسب فضل نبود</w:t>
      </w:r>
      <w:r>
        <w:rPr>
          <w:rFonts w:eastAsia="Amiri" w:cs="Amiri" w:ascii="Amiri" w:hAnsi="Amiri"/>
          <w:color w:val="111111"/>
          <w:sz w:val="28"/>
          <w:szCs w:val="28"/>
          <w:rtl w:val="true"/>
          <w:lang w:bidi="ar-SA"/>
        </w:rPr>
        <w:t>».</w:t>
      </w:r>
      <w:bookmarkStart w:id="33" w:name="pg19774_214053"/>
    </w:p>
    <w:p>
      <w:pPr>
        <w:pStyle w:val="BookText"/>
        <w:rPr/>
      </w:pPr>
      <w:bookmarkEnd w:id="33"/>
      <w:r>
        <w:rPr>
          <w:rFonts w:ascii="Amiri" w:hAnsi="Amiri" w:eastAsia="Amiri" w:cs="Amiri"/>
          <w:color w:val="111111"/>
          <w:sz w:val="28"/>
          <w:sz w:val="28"/>
          <w:szCs w:val="28"/>
          <w:rtl w:val="true"/>
          <w:lang w:bidi="ar-SA"/>
        </w:rPr>
        <w:t>با اين توصيف،شبهۀ منافات داشتن ازدواج با تكامل معنوى از بين مى رود و زمينه براى ازدواج فراهم مى آيد</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921683_2314609296"/>
      <w:bookmarkStart w:id="35" w:name="_Toc13"/>
      <w:bookmarkEnd w:id="34"/>
      <w:r>
        <w:rPr/>
        <w:t>3</w:t>
      </w:r>
      <w:r>
        <w:rPr>
          <w:rtl w:val="true"/>
        </w:rPr>
        <w:t>.</w:t>
      </w:r>
      <w:r>
        <w:rPr>
          <w:rtl w:val="true"/>
        </w:rPr>
        <w:t>سخت نگرفتن در ازدواج</w:t>
      </w:r>
      <w:bookmarkEnd w:id="35"/>
    </w:p>
    <w:p>
      <w:pPr>
        <w:pStyle w:val="BookText"/>
        <w:rPr/>
      </w:pPr>
      <w:r>
        <w:rPr>
          <w:rFonts w:ascii="IRNazanin" w:hAnsi="IRNazanin" w:eastAsia="IRNazanin"/>
          <w:color w:val="111111"/>
          <w:sz w:val="28"/>
          <w:sz w:val="28"/>
          <w:szCs w:val="28"/>
          <w:rtl w:val="true"/>
          <w:lang w:bidi="fa-IR"/>
        </w:rPr>
        <w:t>از سوى ديگر،خانواده ها نيز در شوهر دادن دختران خود،به مال و ثروت،بيش از اندازه اهميت مى دهند و بدين سان،مانع تشكيل خانواده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اين پديده را نيز نكوهيده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مَرْزِئَةٍ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،ذيل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عَلَى عَبْدٍ مِن أَنْ يَأْتِيَهُ ابْنُ أَخِيهِ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أَنَا أَغْنَى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بنده،مصيبتى سخت تر از اين نيست كه فرزند برادر مسلمانش نزدش بيايد و بگويد دخترت را به ازدواج من درآور و او بگويد انجام نمى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ثروتمندترم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تيمى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الطَّوَافِ إِذْ أَخَذَ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بِعَضُدِي فَسَلَّمَ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إِبْرَاهِيمُ،مَا أَفَادَ مُؤْمِنٌ مِنْ فَائِدَةٍ أَضَرَّ عَلَيْهِ مِنْ مَالٍ يُفِيدُهُ الْمَالُ أَضَرُّ عَلَيْهِ مِنْ ذِئْبَيْنِ ضَارِيَيْنِ فِي غَنَمٍ قَدْ هَلَكَت رُعَاتُهَا،وَاحِدٌ فِي أَوَّلِهَا وَ وَاحِدٌ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يُفْسِدَانِ أَصْلَحَكَ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أَيْسَرَ مَا يَدْخُلُ عَلَيْهِ أَنْ يَأْتِيَهُ أَخُوهُ الْمُسْلِمُ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مَالٌ</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 بودم كه ابوعبد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بازويم را گرفت و بر من سلام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هيچ بهره اى زيانبارتر از بهرۀ مال نبرده است؛ضرر مال بر مؤمن،از دو گرگ درنده كه يكى از اوّل و ديگرى از آخر به گلّۀ گوسفندى هجوم مى بَرَند كه چوپان هايش هلاك شده اند،بيشتر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چه بر سر گلّه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نابودشان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w:t>
      </w:r>
    </w:p>
    <w:p>
      <w:pPr>
        <w:pStyle w:val="BookText"/>
        <w:rPr/>
      </w:pPr>
      <w:r>
        <w:rPr>
          <w:rFonts w:ascii="IRNazanin" w:hAnsi="IRNazanin" w:eastAsia="IRNazanin"/>
          <w:color w:val="111111"/>
          <w:sz w:val="28"/>
          <w:sz w:val="28"/>
          <w:szCs w:val="28"/>
          <w:rtl w:val="true"/>
          <w:lang w:bidi="fa-IR"/>
        </w:rPr>
        <w:t>ضررى كه مال به مؤمن مى زند،آن است كه برادر مسلمانش پيشش بيايد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را به ازدواج من درآور و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مال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روزى رسان،خداوند متعال است و نبايد به دليل اين گونه مسائل،مانع ازدواج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خَطَبَ إِلَيْكَ رَجُلٌ رَضِيتَ دِينَهُ وَ خُلُقَهُ فَزَوِّجْهُ،وَ لَا يَمْنَعْكَ فَقْرُهُ وَ فَاقَتُهُ،قَالَ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يَتَفَرَّقا يُغْنِ اللّهُ كُلاًّ مِنْ سَعَتِهِ،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مردى براى خواستگارى نزد تو آمد و دين و اخلاق او را پسنديدى،به او زن بده و فقر و ندارى اش مانع تو از اين كار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جدا شدند،خدا هر يك را از گشايش خود بى نياز مى كند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تهيدست باشند،خداوند از فضل و كرم خود،آنان را توانگر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جَاءَكُم الأَكفَاءُ فَأَنكِحُوهُنَّ وَلَا تَرَبَّصُوا </w:t>
      </w:r>
      <w:r>
        <w:rPr>
          <w:rStyle w:val="FootnoteAnchor"/>
          <w:rtl w:val="true"/>
        </w:rPr>
        <w:footnoteReference w:id="22"/>
      </w:r>
      <w:r>
        <w:rPr>
          <w:rFonts w:ascii="Amiri" w:hAnsi="Amiri" w:eastAsia="Amiri" w:cs="Amiri"/>
          <w:color w:val="111111"/>
          <w:sz w:val="28"/>
          <w:sz w:val="28"/>
          <w:szCs w:val="28"/>
          <w:rtl w:val="true"/>
          <w:lang w:bidi="ar-SA"/>
        </w:rPr>
        <w:t>بِهِنَّ الحَدَثَان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هنگامى كه خواستگارانى كه هم كفو شمايند به خواستگارى آمدند،آنها را ازدواج دهيد و منتظر نمانيد تا اتّفاق خاصى روى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جهت به تأخير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أتَاكُم الأَكفَاءُ فَأَلقُوهُنَّ إلقَاءً</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خواستگارانى كه هم كفو شمايند به خواستگارى آمدند،بدون سختگيرى به آنها زن دهيد</w:t>
      </w:r>
      <w:r>
        <w:rPr>
          <w:rFonts w:eastAsia="IRNazanin" w:cs="IRNazanin"/>
          <w:color w:val="111111"/>
          <w:sz w:val="28"/>
          <w:szCs w:val="28"/>
          <w:rtl w:val="true"/>
          <w:lang w:bidi="fa-IR"/>
        </w:rPr>
        <w:t>.</w:t>
      </w:r>
      <w:bookmarkStart w:id="36" w:name="pg19774_214055"/>
    </w:p>
    <w:p>
      <w:pPr>
        <w:pStyle w:val="Heading5"/>
        <w:numPr>
          <w:ilvl w:val="4"/>
          <w:numId w:val="1"/>
        </w:numPr>
        <w:rPr/>
      </w:pPr>
      <w:bookmarkStart w:id="37" w:name="__RefHeading___Toc921685_2314609296"/>
      <w:bookmarkStart w:id="38" w:name="_Toc14"/>
      <w:bookmarkEnd w:id="36"/>
      <w:bookmarkEnd w:id="37"/>
      <w:r>
        <w:rPr/>
        <w:t>4</w:t>
      </w:r>
      <w:r>
        <w:rPr>
          <w:rtl w:val="true"/>
        </w:rPr>
        <w:t>.</w:t>
      </w:r>
      <w:r>
        <w:rPr>
          <w:rtl w:val="true"/>
        </w:rPr>
        <w:t>مسئوليت پذيرى</w:t>
      </w:r>
      <w:bookmarkEnd w:id="38"/>
    </w:p>
    <w:p>
      <w:pPr>
        <w:pStyle w:val="BookText"/>
        <w:rPr/>
      </w:pPr>
      <w:r>
        <w:rPr>
          <w:rFonts w:ascii="IRNazanin" w:hAnsi="IRNazanin" w:eastAsia="IRNazanin"/>
          <w:color w:val="111111"/>
          <w:sz w:val="28"/>
          <w:sz w:val="28"/>
          <w:szCs w:val="28"/>
          <w:rtl w:val="true"/>
          <w:lang w:bidi="fa-IR"/>
        </w:rPr>
        <w:t>برخى نه به دليل تنگناهاى مالى،بلكه براى گريختن از پذيرش مسئوليت خانواده،از تن دادن به ازدواج سر باز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ابوذر،جريانى را در اين باره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اسْمُهُ عَكَّافٌ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زَوْجَةٌ؟قَالَ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مُوسِرٌ؟قَالَ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وَ إِلَّا فَأَنْتَ مِنَ الْمُذْنِبِين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به نام عكاف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همسرى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توان مالى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 وگرنه از گنهكاران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لَعَنَهُمُ اللهُ مِن فَوقِ عَرشِهِ وَأََمَّنَت عَلَيهِم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يَحصِنُ نَفسَهُ عَنِ النِّسَاءِ وَلاَ يَتَزَوَّجُ وَلاَ يتَسَرَّى لِأَن لاَ يُولِدُ لَهُ وَلَدٌ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چهار گروه اند كه خداوند از بالاى عرش بر آنها لعنت كرده است و ملائكه هم بر آن آمين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ترس فرزنددار شدن،خودش را از زنان باز دارد،ازدواج نكند و كنيزى نگيرد</w:t>
      </w:r>
      <w:r>
        <w:rPr>
          <w:rFonts w:eastAsia="IRNazanin" w:cs="IRNazanin"/>
          <w:color w:val="111111"/>
          <w:sz w:val="28"/>
          <w:szCs w:val="28"/>
          <w:rtl w:val="true"/>
          <w:lang w:bidi="fa-IR"/>
        </w:rPr>
        <w:t>....</w:t>
      </w:r>
    </w:p>
    <w:p>
      <w:pPr>
        <w:pStyle w:val="Heading5"/>
        <w:numPr>
          <w:ilvl w:val="4"/>
          <w:numId w:val="1"/>
        </w:numPr>
        <w:rPr/>
      </w:pPr>
      <w:bookmarkStart w:id="39" w:name="__RefHeading___Toc921687_2314609296"/>
      <w:bookmarkStart w:id="40" w:name="_Toc15"/>
      <w:bookmarkEnd w:id="39"/>
      <w:r>
        <w:rPr/>
        <w:t>5</w:t>
      </w:r>
      <w:r>
        <w:rPr>
          <w:rtl w:val="true"/>
        </w:rPr>
        <w:t>.</w:t>
      </w:r>
      <w:r>
        <w:rPr>
          <w:rtl w:val="true"/>
        </w:rPr>
        <w:t>پاسداشت مفهوم خانواده</w:t>
      </w:r>
      <w:bookmarkEnd w:id="40"/>
    </w:p>
    <w:p>
      <w:pPr>
        <w:pStyle w:val="BookText"/>
        <w:rPr/>
      </w:pPr>
      <w:r>
        <w:rPr>
          <w:rFonts w:ascii="IRNazanin" w:hAnsi="IRNazanin" w:eastAsia="IRNazanin"/>
          <w:color w:val="111111"/>
          <w:sz w:val="28"/>
          <w:sz w:val="28"/>
          <w:szCs w:val="28"/>
          <w:rtl w:val="true"/>
          <w:lang w:bidi="fa-IR"/>
        </w:rPr>
        <w:t>از ديگر موانع ازدواج،تغيير مفهوم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 مفهوم خانواده و تبديل شدن آن از يك پيمان مقدّس،به يك پيمان جنسى،انگيزۀ ازدواج نيز كاهش مى يابد؛زيرا برآوردن نياز جنسى در خارج از خانواده نيز امكان پذير است،بدون آن كه فرد،مسئوليت و مخارج زندگى را بر عهده گيرد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كارشناسان و نظريه پردازان علوم اجتماعى،دليل اصلى اين پديده را گسترش روابط آزاد و نامشروع جنسى،پيش از ازدواج معرفى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پيدا است كه غريزۀ جنسى و نياز به محبّت و عاطفه،از جمله دلايل و انگيزه هاى اصلىِ</w:t>
      </w:r>
    </w:p>
    <w:p>
      <w:pPr>
        <w:pStyle w:val="BookText"/>
        <w:rPr/>
      </w:pPr>
      <w:r>
        <w:rPr>
          <w:rFonts w:ascii="IRNazanin" w:hAnsi="IRNazanin" w:eastAsia="IRNazanin"/>
          <w:color w:val="111111"/>
          <w:sz w:val="28"/>
          <w:sz w:val="28"/>
          <w:szCs w:val="28"/>
          <w:rtl w:val="true"/>
          <w:lang w:bidi="fa-IR"/>
        </w:rPr>
        <w:t>گرايش انسان به ازدواج و تشكيل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رو،جوامع انسانى در طول</w:t>
      </w:r>
    </w:p>
    <w:p>
      <w:pPr>
        <w:pStyle w:val="BookText"/>
        <w:rPr/>
      </w:pPr>
      <w:r>
        <w:rPr>
          <w:rFonts w:ascii="IRNazanin" w:hAnsi="IRNazanin" w:eastAsia="IRNazanin"/>
          <w:color w:val="111111"/>
          <w:sz w:val="28"/>
          <w:sz w:val="28"/>
          <w:szCs w:val="28"/>
          <w:rtl w:val="true"/>
          <w:lang w:bidi="fa-IR"/>
        </w:rPr>
        <w:t>تاريخ براى پاسخگويى به نيازهاى جنسى و عاطفى،به ازدواج و تشكيل خانواده روى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نيازهاى ياد شده از راهى آسان تر،كم هزينه تر،گوناگون تر و با كمترين مسئوليت فردى و اجتماعى،تأمين و تدارك شود،روشن است كه ازدواج و تشكيل خانواده،دست كم در ابتداى كار،مطلوبيت خود را 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آزاد جنسى زن و مرد در غرب،پديدۀ جديدى است كه به سبب تنوّع،تعدّد و كمترين مسئوليت قانونى طرفين،با استقبال عمومى روبه رو شده و توانسته است رقيب ديرين خود،يعنى خانه و خانواده را از صحنه خارج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جامعه شناسان معاصر،ضمن تأييد اين نظريه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يكى،اين ابعادى را كه در گذشته داشت و امروز دارد از دست مى دهد،هستۀ اصلى آن را فقط ارضاى نياز جنسى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نياز،با توجّه به بى بند و بارى و انحطاط فرهنگى حاكم بر غرب،به راحتى در دسترس باشد و فرد هر وقت و هرگونه كه خود خواست،اين نياز را ارضا كند،ديگر چه ضرورتى دارد ازدواج كند؟يعنى واقعاً فلسفۀ تشكيل خانواده به دليل وجود مؤسّسات 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نيازها را به راحتى و حتّى غيرمشروع برطرف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مى 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بسيارى از جوامع غربى داراى رشد پايين يا منفى جمعيت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پيشگيرى از انقراض نسل،كمك هاى دولت را روى احياى خانواده متمركز كردند؛يعنى به اين شكل كه اگر يك زن و مرد ازدواج كنند،يكى از آنها مى تواند اصلاً كار نكند و به آن يكى،حقوق بيشتر بدهند و اگر داراى فرزند شدند،نسبت به تعداد فرزندان،كمك مالى هم به طور تصاعدى افزايش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هاى جالب توجّهى ارائه مى شود؛مثلاً كل هزينۀ اجارۀ مسكن را مى دهند،ماهيانه به اين بچّه ها مقررى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فرانسه،آلمان و بسيارى از كشورهايى كه دچار ركود جمعيت و خانواده شده اند اين سياست ها اعمال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اينها علاوه به كمك هايى كه به فرزندان مى كنند،هديه هايى هم مى دهند تا اين افراد را مجبور به</w:t>
      </w:r>
    </w:p>
    <w:p>
      <w:pPr>
        <w:pStyle w:val="BookText"/>
        <w:rPr/>
      </w:pPr>
      <w:r>
        <w:rPr>
          <w:rFonts w:ascii="IRNazanin" w:hAnsi="IRNazanin" w:eastAsia="IRNazanin"/>
          <w:color w:val="111111"/>
          <w:sz w:val="28"/>
          <w:sz w:val="28"/>
          <w:szCs w:val="28"/>
          <w:rtl w:val="true"/>
          <w:lang w:bidi="fa-IR"/>
        </w:rPr>
        <w:t>تشكيل خانواده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افسوس كه نتيجه نمى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نمى گيرند؟براى اين</w:t>
      </w:r>
    </w:p>
    <w:p>
      <w:pPr>
        <w:pStyle w:val="BookText"/>
        <w:rPr/>
      </w:pPr>
      <w:r>
        <w:rPr>
          <w:rFonts w:ascii="IRNazanin" w:hAnsi="IRNazanin" w:eastAsia="IRNazanin"/>
          <w:color w:val="111111"/>
          <w:sz w:val="28"/>
          <w:sz w:val="28"/>
          <w:szCs w:val="28"/>
          <w:rtl w:val="true"/>
          <w:lang w:bidi="fa-IR"/>
        </w:rPr>
        <w:t>كه برمى گردد به آن موضوع قبلى؛آن جا كه باعث شده اينها بچه دار نشوند و خانواده تشكيل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است كه تمام نيازهايش به صورت متنوّع و با قيمت ارزان و با تسهيلات فراوان،بدون خانواده هم تأمين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لازم نيست اين طوق گرفتارى را به گردن بيندازد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فمينيسم جهانى و چالش هاى پيش رو،ص</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مقايسه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كل غرب اروپاى وزرات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مى دهد به همان نسبت كه آمار روابط آزاد و نامشروع جنسى در كشورهاى غربى رو به افزايش است،آمار ازدواج و تشكيل خانواده،سير نزولى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مربوط به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گزارشى كه از سوى يورو استارت،ادارۀ آمار كميسيون اروپا،منتشر گشته،تقريباً يك چهارم نوزادان در اتحاديۀ اروپا،خارج از چارچوب هاى زناشويى متولّد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تناسب در سال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م،كمتر از ده درصد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يورو استارت،زندگى در شرايط غيرزناشويى به طور فزاينده اى در حال رشد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ارزيابى،بخصوص در كشورهاى اسكانديناوى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برابرى زن و مرد در آن سامان،بيش از ديگر كشورهاست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ايسلند از هر سه كودك متولّد شده،دو نوزاد و در دانمارك،استونى،نروژ و سوئد،نيمى از نوزادان،خارج از پيمان هاى زناشويى متولّد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اروپا ازدواج قانونى،در خطر انحطاط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ازدواج كه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م،به ميزان</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هزار نفر بوده،اكنون به </w:t>
      </w:r>
      <w:r>
        <w:rPr>
          <w:rFonts w:eastAsia="IRNazanin" w:cs="IRNazanin"/>
          <w:color w:val="111111"/>
          <w:sz w:val="28"/>
          <w:szCs w:val="28"/>
          <w:lang w:bidi="fa-IR"/>
        </w:rPr>
        <w:t>0005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يافته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آندره ميشل،با پذيرش چارچوب تئوريكِ ياد شده،به بررسى تأثير روابط آزاد جنسى بر تشكيل خانواده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او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اروپاى امروز با رقابت قالب هاى جديد زندگى خانوادگى روبه رو مى شود؛قالب هايى كه از آرزوى</w:t>
      </w:r>
    </w:p>
    <w:p>
      <w:pPr>
        <w:pStyle w:val="BookText"/>
        <w:rPr/>
      </w:pPr>
      <w:r>
        <w:rPr>
          <w:rFonts w:ascii="IRNazanin" w:hAnsi="IRNazanin" w:eastAsia="IRNazanin"/>
          <w:color w:val="111111"/>
          <w:sz w:val="28"/>
          <w:sz w:val="28"/>
          <w:szCs w:val="28"/>
          <w:rtl w:val="true"/>
          <w:lang w:bidi="fa-IR"/>
        </w:rPr>
        <w:t>هر دو شريك زندگى شكل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فزاينده اى از مردان و زنان،بيرون از</w:t>
      </w:r>
    </w:p>
    <w:p>
      <w:pPr>
        <w:pStyle w:val="BookText"/>
        <w:rPr/>
      </w:pPr>
      <w:r>
        <w:rPr>
          <w:rFonts w:ascii="IRNazanin" w:hAnsi="IRNazanin" w:eastAsia="IRNazanin"/>
          <w:color w:val="111111"/>
          <w:sz w:val="28"/>
          <w:sz w:val="28"/>
          <w:szCs w:val="28"/>
          <w:rtl w:val="true"/>
          <w:lang w:bidi="fa-IR"/>
        </w:rPr>
        <w:t>مدار ازدواجِ قراردادى،در پى زندگى مشتركى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اروپا،افزايش شمار روابط غيررسمى،كاهش ميزان ازدواج را جبران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زمينه،بسيار عقب تر از كشورهاى اسكانديناوى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است،ده درصد زوج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ميليون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دايرۀ اين روابط آزاد با هم زندگى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يك فرد اروپايى،بر اين باور است كه حقّ خوش بخت شدن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ورود به درون چارچوب خشك خانواده يا به دايرۀ ازدواج با قالب بندى هاى ثابت و قراردادى اش،بيشتر،از همين اعتقاد برمى خيزد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به اين سؤال كه چرا شمار افراد مجرّد در غرب رو به افزايش است،به روابط آزاد جنسى زن و مرد اشاره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آنان كسانى هستند كه با هم زندگى نمى كنند؛بلكه هر يك در خانۀ خويش اقامت گزيده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همه،هر دو سهمى از درآمد خود را به صندوق مشتركى مى ريزند تا چنانچه صاحب فرزند شدند،بتوانند هر دو به اين تعهّد مالىِ تازه،وفا كنند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نكتۀ جالب توجه اين كه ميشل،اين روند را نتيجۀ گرايش هاى برابرخواهانۀ زن و مرد مى داند و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زنانى كه اين روابط غيررسمى را ترجيح مى دهند،بيش از مردان همراه آنان است؛زيرا اين شيوۀ جديد زندگى در نظر آنان،برابر خواهانه 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گيدنز دركتاب جامعه شناسى با اشاره به آمار رو به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باور است كه چندين عامل،شمار مجرّدان را در جوامع غرب افزايش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دير ازدواج كردن را يكى از عوامل افزايش شمار مجرّدان بيان مى كند و سبب تأخير در ازدواج را دسترسى متنوّع به روابط آزاد جنسى از يك سو و مسئوليت سنگين تشكيل خانواده از سوى ديگر مى داند</w:t>
      </w:r>
      <w:r>
        <w:rPr>
          <w:rFonts w:eastAsia="IRNazanin" w:cs="IRNazanin"/>
          <w:color w:val="111111"/>
          <w:sz w:val="28"/>
          <w:szCs w:val="28"/>
          <w:rtl w:val="true"/>
          <w:lang w:bidi="fa-IR"/>
        </w:rPr>
        <w:t xml:space="preserve">. </w:t>
      </w:r>
      <w:r>
        <w:rPr>
          <w:rStyle w:val="FootnoteAnchor"/>
          <w:rtl w:val="true"/>
        </w:rPr>
        <w:footnoteReference w:id="31"/>
      </w:r>
      <w:bookmarkStart w:id="41" w:name="pg19774_214059"/>
    </w:p>
    <w:p>
      <w:pPr>
        <w:pStyle w:val="BookText"/>
        <w:rPr/>
      </w:pPr>
      <w:bookmarkEnd w:id="41"/>
      <w:r>
        <w:rPr>
          <w:rFonts w:ascii="IRNazanin" w:hAnsi="IRNazanin" w:eastAsia="IRNazanin"/>
          <w:color w:val="111111"/>
          <w:sz w:val="28"/>
          <w:sz w:val="28"/>
          <w:szCs w:val="28"/>
          <w:rtl w:val="true"/>
          <w:lang w:bidi="fa-IR"/>
        </w:rPr>
        <w:t xml:space="preserve">پيتر استين با شصت فرد مجرّد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مصاحبه كرد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stein1980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بيشتر آنها در بارۀ مجرّد بودن،احساس دوگانه اى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اعتراف كردند كه مجرّد بودن،بيشتر به پيشرفت شغلى شان كمك مى كرد؛زيرا مى توانستند تمام علاقه و توجّه خود را بر كارشان متمركز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نظر تجربه هاى جنسى،تنوّع بيشترى را فراهم مى ساخت و به طور كلّى،آنها آزادى و استقلال بيشترى داشتند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انديشمندان،رواج و گسترش روابط آزاد جنسى و از هم پاشيدگى خانواده در غرب را از پيامدها و امتيازات نهضت برابرى زنان اعلام كرده اند و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زنان در ارتقاى مقام زن،تا حد برابرى او با مرد در به دست آوردن حق سقط جنين و استفاده از وسائل جلوگيرى از آبستنى و آزادى عمل و برآوردن خواسته هاى زن بيرون از كانون خانواده و دايرۀ زناشويى،پيشرفت كرده و موقعيت او را تحكيم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شيوۀ آزاد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ديگر مكلّف نيستند به شيوۀ محدود و انعطاف پذير گذشته،ميان زوجه بودن،مادر بودن و شغل داشتن،يكى را برگزينند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ناگفته نماند كه اين اعتراف،ارتباط ميان روابط آزاد و افول خانواده در غرب را تأييد مى كند؛امّا فراتر از آن،بر اين نكته نيز تأكيد دارد كه روابط آزاد جنسى زن و مرد و نتايج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باردارى ناخواسته و سقط جنين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پيامدهاى 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و نهضت برابرى زنان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42" w:name="__RefHeading___Toc921689_2314609296"/>
      <w:bookmarkStart w:id="43" w:name="_Toc16"/>
      <w:bookmarkEnd w:id="42"/>
      <w:r>
        <w:rPr>
          <w:rtl w:val="true"/>
        </w:rPr>
        <w:t>ب</w:t>
      </w:r>
      <w:r>
        <w:rPr>
          <w:rtl w:val="true"/>
        </w:rPr>
        <w:t>.</w:t>
      </w:r>
      <w:r>
        <w:rPr>
          <w:rtl w:val="true"/>
        </w:rPr>
        <w:t>تشويق به ازدواج</w:t>
      </w:r>
      <w:bookmarkEnd w:id="43"/>
    </w:p>
    <w:p>
      <w:pPr>
        <w:pStyle w:val="Heading5"/>
        <w:numPr>
          <w:ilvl w:val="4"/>
          <w:numId w:val="1"/>
        </w:numPr>
        <w:rPr/>
      </w:pPr>
      <w:bookmarkStart w:id="44" w:name="__RefHeading___Toc921691_2314609296"/>
      <w:bookmarkStart w:id="45" w:name="_Toc17"/>
      <w:bookmarkEnd w:id="44"/>
      <w:r>
        <w:rPr>
          <w:rtl w:val="true"/>
        </w:rPr>
        <w:t>اشاره</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برطرف سازى موانع ازدواج،اسلام با در پيش گرفتن سياست هاى تشويقى نيز فرايند ازدواج را تسهيل و تسريع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سياست ها خود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هاى متمركز بر جوانان و سياست هاى متمركز بر اطرافيان و نزديكان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يك سو خود جوانان را به ازدواج تشويق مى كند و از سوى</w:t>
      </w:r>
      <w:bookmarkStart w:id="46" w:name="pg19774_214060"/>
    </w:p>
    <w:p>
      <w:pPr>
        <w:pStyle w:val="BookText"/>
        <w:rPr/>
      </w:pPr>
      <w:bookmarkEnd w:id="46"/>
      <w:r>
        <w:rPr>
          <w:rFonts w:ascii="IRNazanin" w:hAnsi="IRNazanin" w:eastAsia="IRNazanin"/>
          <w:color w:val="111111"/>
          <w:sz w:val="28"/>
          <w:sz w:val="28"/>
          <w:szCs w:val="28"/>
          <w:rtl w:val="true"/>
          <w:lang w:bidi="fa-IR"/>
        </w:rPr>
        <w:t>ديگر،با گوشزد كردن رسالت اطرافيان،آنان را به فراهم آورى زمينه براى ازدواج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 دو جانبه،يكديگر را تكميل كرده و مرحلۀ دوم فرايند ازدواج را تسهيل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بررسى اين موضوع در منابع اسلامى مى پردازيم</w:t>
      </w:r>
      <w:r>
        <w:rPr>
          <w:rFonts w:eastAsia="IRNazanin" w:cs="IRNazanin"/>
          <w:color w:val="111111"/>
          <w:sz w:val="28"/>
          <w:szCs w:val="28"/>
          <w:rtl w:val="true"/>
          <w:lang w:bidi="fa-IR"/>
        </w:rPr>
        <w:t>:</w:t>
      </w:r>
    </w:p>
    <w:p>
      <w:pPr>
        <w:pStyle w:val="Heading5"/>
        <w:numPr>
          <w:ilvl w:val="4"/>
          <w:numId w:val="1"/>
        </w:numPr>
        <w:rPr/>
      </w:pPr>
      <w:bookmarkStart w:id="47" w:name="__RefHeading___Toc921693_2314609296"/>
      <w:bookmarkStart w:id="48" w:name="_Toc18"/>
      <w:bookmarkEnd w:id="47"/>
      <w:r>
        <w:rPr/>
        <w:t>1</w:t>
      </w:r>
      <w:r>
        <w:rPr>
          <w:rtl w:val="true"/>
        </w:rPr>
        <w:t>.</w:t>
      </w:r>
      <w:r>
        <w:rPr>
          <w:rtl w:val="true"/>
        </w:rPr>
        <w:t>تشويق جوانان</w:t>
      </w:r>
      <w:bookmarkEnd w:id="48"/>
    </w:p>
    <w:p>
      <w:pPr>
        <w:pStyle w:val="Heading6"/>
        <w:numPr>
          <w:ilvl w:val="5"/>
          <w:numId w:val="1"/>
        </w:numPr>
        <w:rPr/>
      </w:pPr>
      <w:bookmarkStart w:id="49" w:name="__RefHeading___Toc921695_2314609296"/>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براى تسهيل در ازدواج،بايد خود جوانان نسبت به اين كار برانگيخته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دختران و پسران،نسبت به ازدواج انگيزه اى نداشته باشند،ديگر راه كارها بى فايده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سياست انگيزشىِ اسلام براى جوانان،دو محور مهم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مجرّد بودن و ارزشمندىِ ازدواج كردن</w:t>
      </w:r>
      <w:r>
        <w:rPr>
          <w:rFonts w:eastAsia="IRNazanin" w:cs="IRNazanin"/>
          <w:color w:val="111111"/>
          <w:sz w:val="28"/>
          <w:szCs w:val="28"/>
          <w:rtl w:val="true"/>
          <w:lang w:bidi="fa-IR"/>
        </w:rPr>
        <w:t>.</w:t>
      </w:r>
    </w:p>
    <w:p>
      <w:pPr>
        <w:pStyle w:val="Heading6"/>
        <w:numPr>
          <w:ilvl w:val="5"/>
          <w:numId w:val="1"/>
        </w:numPr>
        <w:rPr/>
      </w:pPr>
      <w:bookmarkStart w:id="51" w:name="__RefHeading___Toc921697_2314609296"/>
      <w:bookmarkStart w:id="52" w:name="_Toc20"/>
      <w:bookmarkEnd w:id="51"/>
      <w:r>
        <w:rPr>
          <w:rtl w:val="true"/>
        </w:rPr>
        <w:t>يك</w:t>
      </w:r>
      <w:r>
        <w:rPr>
          <w:rtl w:val="true"/>
        </w:rPr>
        <w:t>.</w:t>
      </w:r>
      <w:r>
        <w:rPr>
          <w:rtl w:val="true"/>
        </w:rPr>
        <w:t>نكوهش تجرّد</w:t>
      </w:r>
      <w:bookmarkEnd w:id="52"/>
    </w:p>
    <w:p>
      <w:pPr>
        <w:pStyle w:val="BookText"/>
        <w:rPr/>
      </w:pPr>
      <w:r>
        <w:rPr>
          <w:rFonts w:ascii="IRNazanin" w:hAnsi="IRNazanin" w:eastAsia="IRNazanin"/>
          <w:color w:val="111111"/>
          <w:sz w:val="28"/>
          <w:sz w:val="28"/>
          <w:szCs w:val="28"/>
          <w:rtl w:val="true"/>
          <w:lang w:bidi="fa-IR"/>
        </w:rPr>
        <w:t>انسان به چيزى گرايش پيدا مى كند كه آن را ارزش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برخى افراد،به دلايل پيش گفته،تمايلى به ازدواج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اينان،مجرّدى،يك ارزش مثبت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رو،پيشوايان دين بر آن بوده اند تا با توجّه دهى به ضد ارزش بودن مجردى،گرايش افراد را به آن از بين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راستا،ازدواج نكردن را به عنوان يك امر مخالف با اسلام معرفى كرده اند تا دين باوران بدانند كه اين كار،با دستورهاى دين در 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اسلام را با ازدواج گريزى،آشكارا اعلام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صَرُورَةَ فِى الإِسَلامِ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ابى داوود،ج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گريزى در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و فراتر از آن،ايشان از كسانى كه ازدواج نكرده اند،به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أُمَّتِي الْمُتَأَهِّلُونَ،وَ شِرَارُ أُمَّتِي الْعُزَّابُ</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هاى امّت من،ازدواج كرده ها هستند و بدترين هاى امّت من مجرّدها</w:t>
      </w:r>
      <w:r>
        <w:rPr>
          <w:rFonts w:eastAsia="Amiri" w:cs="Amiri" w:ascii="Amiri" w:hAnsi="Amiri"/>
          <w:color w:val="111111"/>
          <w:sz w:val="28"/>
          <w:szCs w:val="28"/>
          <w:rtl w:val="true"/>
          <w:lang w:bidi="ar-SA"/>
        </w:rPr>
        <w:t>.</w:t>
      </w:r>
      <w:bookmarkStart w:id="53" w:name="pg19774_214061"/>
    </w:p>
    <w:p>
      <w:pPr>
        <w:pStyle w:val="BookText"/>
        <w:rPr/>
      </w:pPr>
      <w:bookmarkEnd w:id="53"/>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4348</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ترين مردگان شما،مجرّدها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ازدواج نكرده ها اشاره كرده و از پشيمانى آنها خبر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 الْعُزَّابُ مِنْ مَوْتَاكُمْ إِلَى الدُّنْيَا لَتَزَوَّجُوا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مردگان مجرّد شما به دنيا برگردند،قطعاً ازدواج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برخوردها،جايگاهى را براى تجرّد در فرهنگ عمومى جامعه به وجود مى آورد كه افراد را از گرايش به مجرد زيستن،برحذر مى دارد</w:t>
      </w:r>
      <w:r>
        <w:rPr>
          <w:rFonts w:eastAsia="IRNazanin" w:cs="IRNazanin"/>
          <w:color w:val="111111"/>
          <w:sz w:val="28"/>
          <w:szCs w:val="28"/>
          <w:rtl w:val="true"/>
          <w:lang w:bidi="fa-IR"/>
        </w:rPr>
        <w:t>.</w:t>
      </w:r>
    </w:p>
    <w:p>
      <w:pPr>
        <w:pStyle w:val="Heading6"/>
        <w:numPr>
          <w:ilvl w:val="5"/>
          <w:numId w:val="1"/>
        </w:numPr>
        <w:rPr/>
      </w:pPr>
      <w:bookmarkStart w:id="54" w:name="__RefHeading___Toc921699_2314609296"/>
      <w:bookmarkStart w:id="55" w:name="_Toc21"/>
      <w:bookmarkEnd w:id="54"/>
      <w:r>
        <w:rPr>
          <w:rtl w:val="true"/>
        </w:rPr>
        <w:t>دو</w:t>
      </w:r>
      <w:r>
        <w:rPr>
          <w:rtl w:val="true"/>
        </w:rPr>
        <w:t>.</w:t>
      </w:r>
      <w:r>
        <w:rPr>
          <w:rtl w:val="true"/>
        </w:rPr>
        <w:t>ارزشمندىِ ازدواج</w:t>
      </w:r>
      <w:bookmarkEnd w:id="55"/>
    </w:p>
    <w:p>
      <w:pPr>
        <w:pStyle w:val="BookText"/>
        <w:rPr/>
      </w:pPr>
      <w:r>
        <w:rPr>
          <w:rFonts w:ascii="IRNazanin" w:hAnsi="IRNazanin" w:eastAsia="IRNazanin"/>
          <w:color w:val="111111"/>
          <w:sz w:val="28"/>
          <w:sz w:val="28"/>
          <w:szCs w:val="28"/>
          <w:rtl w:val="true"/>
          <w:lang w:bidi="fa-IR"/>
        </w:rPr>
        <w:t>از سوى ديگر،اسلام به بيان ارزشمند بودن ازدواج پرداخته و با بيان اهميت آن،افراد را به آن تشويق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احاديث،بيانگر ارزش و اهميت خانواده از ديدگاه اسلام است كه نقش تشويق كنندگى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اسلام،خانواده را امرى مقدّس و آسمانى مى داند و براى آن،ارزش و اهميت بسيارى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روايات،از خانواده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متعال ياد شده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تَزَوَّجُوا وَ زَوِّجُوا،أَلَا فَمِنْ حَظِّ امْرِئٍ مُسْلِمٍ إِنْفَاقُ قِيمَةِ أَيِّمَةٍ،وَ مَا مِنْ شَيْءٍ أَحَبَّ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يُعْمَرُ فِي الْإِسْلَامِ بِالنِّكَاحِ؛ ازدواج كنيد و پسران و دختران مجرّد را همسر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نيك بختى مسلمان،اين است كه مخارج شوهر كردن زنى را به عهده بگيرد و چيزى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از خانه اى كه در اسلام به سبب نكاح آباد شود،نيست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24907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برخى</w:t>
      </w:r>
    </w:p>
    <w:p>
      <w:pPr>
        <w:pStyle w:val="BookText"/>
        <w:rPr/>
      </w:pPr>
      <w:r>
        <w:rPr>
          <w:rFonts w:ascii="IRNazanin" w:hAnsi="IRNazanin" w:eastAsia="IRNazanin"/>
          <w:color w:val="111111"/>
          <w:sz w:val="28"/>
          <w:sz w:val="28"/>
          <w:szCs w:val="28"/>
          <w:rtl w:val="true"/>
          <w:lang w:bidi="fa-IR"/>
        </w:rPr>
        <w:t>ديگر از روايات،تصريح شده است كه درهاى رحمت خداوند هنگام ازدواج گشوده مى شوند و كسانى كه ازدواج مى كنند،مورد لطف خداوند قرار مى گيرند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بِالرَّحْمَةِ فِي أَرْبَعِ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النِّكَاحِ؛ در چهار هنگام،درهاى آسمان به رحمت باز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اى ديگر از روايات،از ازدواج،به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ياد شده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روايت ديگرى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 فَمَنْ رَغِبَ عَنْ سُنَّتِي فَلَيْسَ مِنِّي ؛ازدواج،سنّت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از سنّت من روى گرداند،از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سُنَّتِي،فَمَنْ لَم يَعمَل بِسُنَّتِى فَلَيْسَ مِنِّي؛ ازدواج از سنّت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سنّت من عمل نكند،از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در باره توانگران مجرّد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مُوسِراً لِأَن يَنكَحَ فَلَم ينَكَح فَلَيسَ مِنَّا ؛هر كه توان مالى داشته باشد و ازدواج نكند،از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13455</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ازدواج،تنها سنّت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نيست؛بلكه سنّت پيامبران ديگر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خود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دِينِى وَ دِينَ دَاوُودَ وَ سُلَيمَانَ وَإِبرَاهِيمَ فَليَتَزَوَّج إِن وَجَدَ إِلَى النِّكَاحِ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 ؛كسى كه بر دين من و دين داوود و سليمان و ابراهيم باشد،اگر مى تواند،بايد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نشانگر قداست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سنّت پيامبران باشد،امرى ارزشمند و مقدّس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رهنمودهاى پيشين،در احاديث ديگرى تأكيد شده است كه ارزش عبادتِ افراد متأهّل،افزايشى چشمگير مى يابد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يُصَلِّيهِمَا مُتَزَوِّجٌ أَفْضَلُ مِنْ سَبْعِينَ رَكْعَةً يُصَلِّيهِمَا أَعْزَبُ ؛دو ركعت نمازى كه همسردار مى خواند،برتر از هفتاد ركعت نمازى است كه فرد مجرّد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همان،ص</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الْمُتَزَوِّجُ أَفْضَلُ مِنْ سَبْعِينَ رَكْعَةً يُصَلِّيهَا غَيْرُ مُتَزَوِّجٍ؛ دو ركعت نمازى كه انسان متأهّل مى خوانَد،برتر از هفتاد ركعت نمازى است كه فرد بى همسر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24913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اين امور،جايگاه بلندى را براى ازدواج ترسيم مى كند و اشتياق افراد را به آن برمى انگيزد</w:t>
      </w:r>
      <w:r>
        <w:rPr>
          <w:rFonts w:eastAsia="IRNazanin" w:cs="IRNazanin"/>
          <w:color w:val="111111"/>
          <w:sz w:val="28"/>
          <w:szCs w:val="28"/>
          <w:rtl w:val="true"/>
          <w:lang w:bidi="fa-IR"/>
        </w:rPr>
        <w:t>.</w:t>
      </w:r>
      <w:bookmarkStart w:id="56" w:name="pg19774_214063"/>
    </w:p>
    <w:p>
      <w:pPr>
        <w:pStyle w:val="Heading5"/>
        <w:numPr>
          <w:ilvl w:val="4"/>
          <w:numId w:val="1"/>
        </w:numPr>
        <w:rPr/>
      </w:pPr>
      <w:bookmarkStart w:id="57" w:name="__RefHeading___Toc921701_2314609296"/>
      <w:bookmarkStart w:id="58" w:name="_Toc22"/>
      <w:bookmarkEnd w:id="56"/>
      <w:bookmarkEnd w:id="57"/>
      <w:r>
        <w:rPr/>
        <w:t>2</w:t>
      </w:r>
      <w:r>
        <w:rPr>
          <w:rtl w:val="true"/>
        </w:rPr>
        <w:t>.</w:t>
      </w:r>
      <w:r>
        <w:rPr>
          <w:rtl w:val="true"/>
        </w:rPr>
        <w:t>مسئوليت ديگران</w:t>
      </w:r>
      <w:bookmarkEnd w:id="58"/>
    </w:p>
    <w:p>
      <w:pPr>
        <w:pStyle w:val="Heading6"/>
        <w:numPr>
          <w:ilvl w:val="5"/>
          <w:numId w:val="1"/>
        </w:numPr>
        <w:rPr/>
      </w:pPr>
      <w:bookmarkStart w:id="59" w:name="__RefHeading___Toc921703_2314609296"/>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دين،نه تنها جوانان را به ازدواج كردن فرا مى خوانَد،بلكه از سوى ديگر،مسئوليتى را متوجّه اطرافيانِ و نزدكان آنها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امر را نه تنها مسئوليت جوانان،بلكه رسالت ديگران نيز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دامنۀ افراد مسئوليت دار،موجب توزيع فشار ازدواج بر تعداد بيشترى از افراد مى گردد و بدين سان،فرايند ازدواج،تسهيل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ازدواج،امرى سنگين و پيچيده است و جوانان،توان محدودى دارند و لذا اگر بار اين امر،تنها بر دوش آنان باشد،چه بسا از عهدۀ كار برنيايند،امّا مشاركت ديگرانِ مهم و تأثيرگذارى كه تجربه و توان بيشترى دارند،موجب تقسيم كار و توزيع فشار روانى مى گردد و اين گونه،فرايند ازدواج را تسهيل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اين امر براى دو گروه،مسئوليت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جامعه</w:t>
      </w:r>
      <w:r>
        <w:rPr>
          <w:rFonts w:eastAsia="IRNazanin" w:cs="IRNazanin"/>
          <w:color w:val="111111"/>
          <w:sz w:val="28"/>
          <w:szCs w:val="28"/>
          <w:rtl w:val="true"/>
          <w:lang w:bidi="fa-IR"/>
        </w:rPr>
        <w:t>.</w:t>
      </w:r>
    </w:p>
    <w:p>
      <w:pPr>
        <w:pStyle w:val="Heading6"/>
        <w:numPr>
          <w:ilvl w:val="5"/>
          <w:numId w:val="1"/>
        </w:numPr>
        <w:rPr/>
      </w:pPr>
      <w:bookmarkStart w:id="61" w:name="__RefHeading___Toc921705_2314609296"/>
      <w:bookmarkStart w:id="62" w:name="_Toc24"/>
      <w:bookmarkEnd w:id="61"/>
      <w:r>
        <w:rPr>
          <w:rtl w:val="true"/>
        </w:rPr>
        <w:t>يك</w:t>
      </w:r>
      <w:r>
        <w:rPr>
          <w:rtl w:val="true"/>
        </w:rPr>
        <w:t>.</w:t>
      </w:r>
      <w:r>
        <w:rPr>
          <w:rtl w:val="true"/>
        </w:rPr>
        <w:t>مسئوليت خانواده</w:t>
      </w:r>
      <w:bookmarkEnd w:id="62"/>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افراد را به ازدواج كردن فرا مى خواند،بلكه يكى از مسئوليت هاى خانواده ها در برابر فرزندان را كمك به ازدواج آنان مى داند و اين كار را از حقوق فرزندان بر والدين بر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از ايشان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عَلَى وَالِدِهِ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اسْمَهُ،وَ يُعَلِّمُهُ الْكِتَابَةَ،وَ يُزَوِّجُهُ إِذَا</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الواعظين،ص</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حقوق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بر او اسم نيكو بگذارد،به او نوشتن بياموزد و وقتى به سن ازدواج مى رسد،برايش همسر اختيار كند</w:t>
      </w:r>
      <w:r>
        <w:rPr>
          <w:rFonts w:eastAsia="IRNazanin" w:cs="IRNazanin"/>
          <w:color w:val="111111"/>
          <w:sz w:val="28"/>
          <w:szCs w:val="28"/>
          <w:rtl w:val="true"/>
          <w:lang w:bidi="fa-IR"/>
        </w:rPr>
        <w:t>.</w:t>
      </w:r>
      <w:bookmarkStart w:id="63" w:name="pg19774_214064"/>
    </w:p>
    <w:p>
      <w:pPr>
        <w:pStyle w:val="BookText"/>
        <w:rPr/>
      </w:pPr>
      <w:bookmarkEnd w:id="63"/>
      <w:r>
        <w:rPr>
          <w:rFonts w:ascii="IRNazanin" w:hAnsi="IRNazanin" w:eastAsia="IRNazanin"/>
          <w:color w:val="111111"/>
          <w:sz w:val="28"/>
          <w:sz w:val="28"/>
          <w:szCs w:val="28"/>
          <w:rtl w:val="true"/>
          <w:lang w:bidi="fa-IR"/>
        </w:rPr>
        <w:t>اين سفارش،تنها در بارۀ فرزندان پسر خانواده نيست؛بلكه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دختران نيز به خانواده ها توصيه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از ايشان آمده است كه حق دختر بر پدر،آن است كه او را زود روانۀ خانۀ شوهر كند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عَلَى وَالِدِهِ إِذَا كَانَ ذَكَراً أَنْ يَسْتَفْرِهَ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كَانَتْ أُنْثَى أَنْ يَسْتَفْرِهَ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يُعَجِّلَ سَرَاحَهَا إِلَى بَيْتِ زَوْجِهَا ؛از حقّ پسر بر پدرش اين است كه به مادرش احترام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دختر باشد به مادرش احترام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روانة خانة شوهر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اگر خانواده ها در ازدواج فرزندانشان كوتاهى كنند و آنها به گناه بيفتند،هر چند خودشان مسئول اند،با اين حال،والدين نيز مسئول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بَلَغَ وَلَدُهُ النِّكَاحَ وَعِنْدَهُ مَايُنْكِحُهُ فَلَمْ يُنْكِحْهُ ثُمَّ أَحْدَثَ حَدَثاً فَالإِْثْمُ عَلَيهِ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كسى كه فرزندش آمادۀ ازدواج است و توان فراهم آوردن برنامۀ ازدواج براى فرزند را دارد،ولى اقدام نكند و فرزند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كند،گناه فرزند به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اين،مسئوليت والدين،محدود به تأمين خوراك،پوشاك،مسكن و امنيت فرزندان نمى شود</w:t>
      </w:r>
      <w:r>
        <w:rPr>
          <w:rFonts w:eastAsia="IRNazanin" w:cs="IRNazanin"/>
          <w:color w:val="111111"/>
          <w:sz w:val="28"/>
          <w:szCs w:val="28"/>
          <w:rtl w:val="true"/>
          <w:lang w:bidi="fa-IR"/>
        </w:rPr>
        <w:t>.</w:t>
      </w:r>
    </w:p>
    <w:p>
      <w:pPr>
        <w:pStyle w:val="Heading6"/>
        <w:numPr>
          <w:ilvl w:val="5"/>
          <w:numId w:val="1"/>
        </w:numPr>
        <w:rPr/>
      </w:pPr>
      <w:bookmarkStart w:id="64" w:name="__RefHeading___Toc921707_2314609296"/>
      <w:bookmarkStart w:id="65" w:name="_Toc25"/>
      <w:bookmarkEnd w:id="64"/>
      <w:r>
        <w:rPr>
          <w:rtl w:val="true"/>
        </w:rPr>
        <w:t>دو</w:t>
      </w:r>
      <w:r>
        <w:rPr>
          <w:rtl w:val="true"/>
        </w:rPr>
        <w:t>.</w:t>
      </w:r>
      <w:r>
        <w:rPr>
          <w:rtl w:val="true"/>
        </w:rPr>
        <w:t>مسئوليت جامعه</w:t>
      </w:r>
      <w:bookmarkEnd w:id="65"/>
    </w:p>
    <w:p>
      <w:pPr>
        <w:pStyle w:val="BookText"/>
        <w:rPr/>
      </w:pPr>
      <w:r>
        <w:rPr>
          <w:rFonts w:ascii="IRNazanin" w:hAnsi="IRNazanin" w:eastAsia="IRNazanin"/>
          <w:color w:val="111111"/>
          <w:sz w:val="28"/>
          <w:sz w:val="28"/>
          <w:szCs w:val="28"/>
          <w:rtl w:val="true"/>
          <w:lang w:bidi="fa-IR"/>
        </w:rPr>
        <w:t>گذشته از خانواده ها،ديگر مؤمنان نيز در اين باره مسئوليت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اسلامى،اهل ايمان نبايد به ازدواج برادران و خواهران ايمانىِ خود بى توجّه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ترديد،احساس مسئوليت آنان و تلاش و هميارى شان نقش بزرگى در آسان سازى ازدواج دارد و به اين سبب،پاداش هاى بزرگى براى ايشان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پاداش دهى مى توان به تأثير مهم ازدواج پى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مسئوليت هاى ديگران در تحقّق ازدواج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دين،برترين واسطه گرى را واسطه گرى در ازدواج مى دانند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الشَّفَاعَاتِ أَنْ تَشْفَعَ بَينَ اثْنَينِ فِى نِكاحٍ حَتَّى يَجْمَعَ الله بَينَهُمَا؛ بهترين وساطت ها اين است كه ميان دو نفر در امر ازدواج وساطت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پاداش اين كار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عَمِلَ فِي تَزْوِيجٍ بَيْنَ مُؤْمِنَيْنِ حَتَّى يَجْمَعَ بَيْنَهُمَا،زَوَّجَهُ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مِنَ الْحُورِ الْعِينِ،كُلُّ امْرَأَةٍ فِي قَصْرٍ مِنْ دُرٍّ وَ يَاقُوتٍ،وَ كَانَ لَهُ بِكُلِّ خُطْوَةٍ خَطَاهَا أَوْ بِكُلِّ كَلِمَةٍ تَكَلَّمَ بِهَا فِي ذَلِكَ عَمَلُ سَنَةٍ،قِيَامٌ لَيْلُهَا وَ صِيَامٌ نَهَارُهَا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؛جامع الأخبار،ص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در ازدواج دو مؤمن بكوشد تا آن دو،سر و سامان يابند،خداوند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حورُ العين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كدامشان در قصرى از دُرّ و ياقوت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 او در مى آورد،و در ازاى هر گامى كه در آن راه برمى دارد يا كلمه اى كه در بارۀ آن كار بر زبان مى آورد،پاداش يك سال را بدو مى دهند كه شب ها را به عبادت و روزها را به روزه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روايتى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زَوَّجَ أَخَاهُ الْمُؤْمِنَ امْرَأَةً يَأْنَسُ بِهَا وَ تَشُدُّ عَضُدَهُ وَ يَسْتَرِيحُ إِلَيْهَا،زَوَّجَهُ اللهُ مِنَ الْحُورِ الْعِينِ،وَ آنَسَهُ بِمَنْ أَحَبَّهُ مِنَ الصِّدِّيقِينَ مِنْ أَهْلِ بَيْتِ نَبِيِّهِ وَ إِخْوَانِهِ وَ آنَسَهُمْ بِهِ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هركه برادر مؤمن خود را همسر دهد تا آن زن،همدم و مايۀ آسايش او باشد،خداوند،او را از حورُ العين بهشت زن مى دهد و با هر كدام از صدّيقان از اهل بيت من و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 كه دوست داشته باشد همدمش كند و آنان را با او انس و الفت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أَنَكَحَ عَبداً وَضَعَ اللهُ عَلَى رَأسِهِ تَاجَ المُلكِ</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هركه بنده اى را زن دهد،خداوند،تاج پادشاهى بر سرش قرار مى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بارۀ جايگاه اين گروه مى فرمايد</w:t>
      </w:r>
      <w:r>
        <w:rPr>
          <w:rFonts w:eastAsia="IRNazanin" w:cs="IRNazanin"/>
          <w:color w:val="111111"/>
          <w:sz w:val="28"/>
          <w:szCs w:val="28"/>
          <w:rtl w:val="true"/>
          <w:lang w:bidi="fa-IR"/>
        </w:rPr>
        <w:t>:</w:t>
      </w:r>
      <w:bookmarkStart w:id="66" w:name="pg19774_214066"/>
    </w:p>
    <w:p>
      <w:pPr>
        <w:pStyle w:val="BookText"/>
        <w:rPr/>
      </w:pPr>
      <w:bookmarkEnd w:id="66"/>
      <w:r>
        <w:rPr>
          <w:rFonts w:ascii="Amiri" w:hAnsi="Amiri" w:eastAsia="Amiri" w:cs="Amiri"/>
          <w:color w:val="111111"/>
          <w:sz w:val="28"/>
          <w:sz w:val="28"/>
          <w:szCs w:val="28"/>
          <w:rtl w:val="true"/>
          <w:lang w:bidi="ar-SA"/>
        </w:rPr>
        <w:t>مَنْ زَوَّجَ أَعْزَباً كَانَ مِمَّنْ يَنْظُرُ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يَوْمَ الْقِيَامَةِ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مجرّدى را زن دهد،از جمله كسانى است كه خداوند در روز قيامت به او نظر مى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يَسْتَظِلُّونَ بِظِلِّ عَرْشِ اللهِ يَوْمَ الْقِيَامَةِ يَوْمَ لَا ظِلَّ إِلَّا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زَوَّجَ أَخَاهُ الْمُسْلِمَ،أَوْ أَخْدَمَهُ،أَوْ كَتَمَ لَهُ سِرّاً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سه كس در روزى كه سايه اى جز سايۀ عرش خدا نيست،در سايۀ عرش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برادر مسلمان خود را زن دهد،يا به او خدمت كند،يا رازش را بپوشاند</w:t>
      </w:r>
      <w:r>
        <w:rPr>
          <w:rFonts w:eastAsia="IRNazanin" w:cs="IRNazanin"/>
          <w:color w:val="111111"/>
          <w:sz w:val="28"/>
          <w:szCs w:val="28"/>
          <w:rtl w:val="true"/>
          <w:lang w:bidi="fa-IR"/>
        </w:rPr>
        <w:t>.</w:t>
      </w:r>
    </w:p>
    <w:p>
      <w:pPr>
        <w:pStyle w:val="Heading3"/>
        <w:numPr>
          <w:ilvl w:val="2"/>
          <w:numId w:val="1"/>
        </w:numPr>
        <w:rPr/>
      </w:pPr>
      <w:bookmarkStart w:id="67" w:name="__RefHeading___Toc921709_2314609296"/>
      <w:bookmarkStart w:id="68" w:name="_Toc26"/>
      <w:bookmarkEnd w:id="67"/>
      <w:r>
        <w:rPr>
          <w:rtl w:val="true"/>
        </w:rPr>
        <w:t>جمع بندى</w:t>
      </w:r>
      <w:bookmarkEnd w:id="68"/>
    </w:p>
    <w:p>
      <w:pPr>
        <w:pStyle w:val="BookText"/>
        <w:rPr/>
      </w:pPr>
      <w:r>
        <w:rPr>
          <w:rFonts w:ascii="IRNazanin" w:hAnsi="IRNazanin" w:eastAsia="IRNazanin"/>
          <w:color w:val="111111"/>
          <w:sz w:val="28"/>
          <w:sz w:val="28"/>
          <w:szCs w:val="28"/>
          <w:rtl w:val="true"/>
          <w:lang w:bidi="fa-IR"/>
        </w:rPr>
        <w:t>از مجموع آنچه گفتيم،فهميده مى شود كه اسلام،مسئلۀ ترغيب به ازدواج را در دو حوزه،پى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ساختن موانع و تشويق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نخست،با هدف قرار دادن موانع ازدواج و پاسخ دادن به آنها،بر آن شد تا اين موانع را بردارد و در بخش دوم،سياست تشويق را در پيش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بخش،با دو رويكرد،مردم را به ازدواج تشويق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رويكرد نخست،به خودِ فرد توجّه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رويكرد،از يك سو افرادِ در آستانۀ ازدواج را به ارزش و قداست خانواده توجّه داده است و از سوى ديگر،ازدواج نكردن را نكوهش و ازدواج نكرده ها را سرزنش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رويكرد دوم،روى سخن با ديگر مؤمنان و افراد جامعۀ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رويكرد،با تأكيد بر فراهم سازى زمينه براى ازدواج ديگران،از يك سو،</w:t>
      </w:r>
    </w:p>
    <w:p>
      <w:pPr>
        <w:pStyle w:val="BookText"/>
        <w:rPr/>
      </w:pPr>
      <w:r>
        <w:rPr>
          <w:rFonts w:ascii="IRNazanin" w:hAnsi="IRNazanin" w:eastAsia="IRNazanin"/>
          <w:color w:val="111111"/>
          <w:sz w:val="28"/>
          <w:sz w:val="28"/>
          <w:szCs w:val="28"/>
          <w:rtl w:val="true"/>
          <w:lang w:bidi="fa-IR"/>
        </w:rPr>
        <w:t>مسئوليت خانوادگى را مطرح كرده و از سوى ديگر،مسئوليت اجتماعى را بيان نموده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زدودن موانع و تشويق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،نقشى مهم در تسهيل امور و ترغيب به ازدواج و فراهم ساختن زمينه هاى آن دارد</w:t>
      </w:r>
      <w:r>
        <w:rPr>
          <w:rFonts w:eastAsia="Amiri" w:cs="Amiri" w:ascii="Amiri" w:hAnsi="Amiri"/>
          <w:color w:val="111111"/>
          <w:sz w:val="28"/>
          <w:szCs w:val="28"/>
          <w:rtl w:val="true"/>
          <w:lang w:bidi="ar-SA"/>
        </w:rPr>
        <w:t>.</w:t>
      </w:r>
      <w:bookmarkStart w:id="69" w:name="pg19774_214067"/>
    </w:p>
    <w:p>
      <w:pPr>
        <w:pStyle w:val="Heading2"/>
        <w:numPr>
          <w:ilvl w:val="1"/>
          <w:numId w:val="1"/>
        </w:numPr>
        <w:rPr/>
      </w:pPr>
      <w:bookmarkStart w:id="70" w:name="__RefHeading___Toc921711_2314609296"/>
      <w:bookmarkStart w:id="71" w:name="_Toc27"/>
      <w:bookmarkEnd w:id="69"/>
      <w:bookmarkEnd w:id="70"/>
      <w:r>
        <w:rPr>
          <w:rtl w:val="true"/>
        </w:rPr>
        <w:t>فصل دوم</w:t>
      </w:r>
      <w:r>
        <w:rPr>
          <w:rtl w:val="true"/>
        </w:rPr>
        <w:t>:</w:t>
      </w:r>
      <w:r>
        <w:rPr>
          <w:rtl w:val="true"/>
        </w:rPr>
        <w:t>عوامل پيشينىِ پايدارى و رضامندى</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921713_2314609296"/>
      <w:bookmarkStart w:id="73" w:name="_Toc28"/>
      <w:bookmarkEnd w:id="72"/>
      <w:r>
        <w:rPr>
          <w:rtl w:val="true"/>
        </w:rPr>
        <w:t>اشاره</w:t>
      </w:r>
      <w:bookmarkStart w:id="74" w:name="pg19774_214069"/>
      <w:bookmarkEnd w:id="73"/>
    </w:p>
    <w:p>
      <w:pPr>
        <w:pStyle w:val="Heading3"/>
        <w:numPr>
          <w:ilvl w:val="2"/>
          <w:numId w:val="1"/>
        </w:numPr>
        <w:rPr/>
      </w:pPr>
      <w:bookmarkStart w:id="75" w:name="__RefHeading___Toc921715_2314609296"/>
      <w:bookmarkStart w:id="76" w:name="_Toc29"/>
      <w:bookmarkEnd w:id="74"/>
      <w:bookmarkEnd w:id="75"/>
      <w:r>
        <w:rPr>
          <w:rtl w:val="true"/>
        </w:rPr>
        <w:t>پايدارى خانواده و رضايت زناشويى</w:t>
      </w:r>
      <w:bookmarkEnd w:id="76"/>
    </w:p>
    <w:p>
      <w:pPr>
        <w:pStyle w:val="BookText"/>
        <w:rPr/>
      </w:pPr>
      <w:r>
        <w:rPr>
          <w:rFonts w:ascii="IRNazanin" w:hAnsi="IRNazanin" w:eastAsia="IRNazanin"/>
          <w:color w:val="111111"/>
          <w:sz w:val="28"/>
          <w:sz w:val="28"/>
          <w:szCs w:val="28"/>
          <w:rtl w:val="true"/>
          <w:lang w:bidi="fa-IR"/>
        </w:rPr>
        <w:t>مهم ترين مسئله براى همسران،پايدارى خانواده و رضامندى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موفّق،خانواده اى است كه با ثبات و به دور از تزلزل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پايدارى،آينده اى نامطمئن را در پى دارد و دل گرمى و دلبستگى خانوادگى را ناممكن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ثبات و پايدارى،خانواده اى موفّق است كه از زندگى خود خرسند و 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خردسندى و رضامندى،شوق و اشتياق به زندگى را افزايش مى دهد،كانون زندگى را گرم مى كند و خانواده را كارآمد،پويا و موفّق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گمان،اين مهم،نيازمند مهارت است و دست يافتن به آن،در گرو رعايت امورى است كه احاديث به آن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سخن،براى ساختن خانواده اى پايدار،آينده اى مطمئن و ايجاد احساس رضامندى بايد راه كارهاى آن را شناخت و به كار بست</w:t>
      </w:r>
      <w:r>
        <w:rPr>
          <w:rFonts w:eastAsia="IRNazanin" w:cs="IRNazanin"/>
          <w:color w:val="111111"/>
          <w:sz w:val="28"/>
          <w:szCs w:val="28"/>
          <w:rtl w:val="true"/>
          <w:lang w:bidi="fa-IR"/>
        </w:rPr>
        <w:t>.</w:t>
      </w:r>
    </w:p>
    <w:p>
      <w:pPr>
        <w:pStyle w:val="Heading3"/>
        <w:numPr>
          <w:ilvl w:val="2"/>
          <w:numId w:val="1"/>
        </w:numPr>
        <w:rPr/>
      </w:pPr>
      <w:bookmarkStart w:id="77" w:name="__RefHeading___Toc921717_2314609296"/>
      <w:bookmarkStart w:id="78" w:name="_Toc30"/>
      <w:bookmarkEnd w:id="77"/>
      <w:r>
        <w:rPr>
          <w:rtl w:val="true"/>
        </w:rPr>
        <w:t>نقطۀ آغاز كجاست؟</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به ذهن مى 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موفّقيت خانواده از كجا بايد شروع كرد؟شايد بتوان ادّعا كرد كه اين پرسش،از مسائلى است كه كمتر بدان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موفّقيت،يافتن نقطۀ آغاز موفّقيت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نادرست نقطۀ آغاز مى تواند موجب ناكامى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راستى،نقطۀ آغاز كجاست؟برخى آن را پس از شروع رسمى زندگى مشترك مى دانند و بر اين باورند كه برخوردارى از مهارت همسردارى،عامل اساسى موفّقيت است؛امّا واقعيت اين است كه برخوردار بودن از آئين همسردارى،نقطۀ آغاز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نادرست نقطۀ آغاز مى تواند خود،نقطۀ آغاز ناكامى و شكست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كاميابى خانواده و رضايت زناشويى،پيش از ازدواج شروع مى شود،لذا مى توان عوامل موفّقيت و رضامندى را به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نمود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نقطة آغاز در اين بحث،زمان كاربرد مهارت است،نه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آغاز در آموزش،بحث ديگرى است كه وظيفة والدين،مربّيان و نهادهاى اجتماعى مربوط به جوانان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فصل،عوامل پيشينى را طرح خواهيم كرد و در فصل سوم،به بررسى عوامل پسينى خواهيم پرداخت</w:t>
      </w:r>
      <w:r>
        <w:rPr>
          <w:rFonts w:eastAsia="IRNazanin" w:cs="IRNazanin"/>
          <w:color w:val="111111"/>
          <w:sz w:val="28"/>
          <w:szCs w:val="28"/>
          <w:rtl w:val="true"/>
          <w:lang w:bidi="fa-IR"/>
        </w:rPr>
        <w:t>.</w:t>
      </w:r>
      <w:bookmarkStart w:id="79" w:name="pg19774_214071"/>
    </w:p>
    <w:p>
      <w:pPr>
        <w:pStyle w:val="Heading3"/>
        <w:numPr>
          <w:ilvl w:val="2"/>
          <w:numId w:val="1"/>
        </w:numPr>
        <w:rPr/>
      </w:pPr>
      <w:bookmarkStart w:id="80" w:name="__RefHeading___Toc921719_2314609296"/>
      <w:bookmarkStart w:id="81" w:name="_Toc31"/>
      <w:bookmarkEnd w:id="79"/>
      <w:bookmarkEnd w:id="80"/>
      <w:r>
        <w:rPr>
          <w:rtl w:val="true"/>
        </w:rPr>
        <w:t>عوامل پيشينى</w:t>
      </w:r>
      <w:bookmarkEnd w:id="81"/>
    </w:p>
    <w:p>
      <w:pPr>
        <w:pStyle w:val="Heading4"/>
        <w:numPr>
          <w:ilvl w:val="3"/>
          <w:numId w:val="1"/>
        </w:numPr>
        <w:rPr/>
      </w:pPr>
      <w:bookmarkStart w:id="82" w:name="__RefHeading___Toc921721_2314609296"/>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نوع نگاه به خانواده و چگونگى تشكيل آن،از مسائل اساسى در موفّقيت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رو،موفّقيت خانواده،بسته به برخوردارى همسران از توانمندى هايى است كه پيش از آغاز زندگى و در آستانۀ آن به كار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ادامه،اين عوامل را بررسى خواهيم كرد</w:t>
      </w:r>
      <w:r>
        <w:rPr>
          <w:rFonts w:eastAsia="IRNazanin" w:cs="IRNazanin"/>
          <w:color w:val="111111"/>
          <w:sz w:val="28"/>
          <w:szCs w:val="28"/>
          <w:rtl w:val="true"/>
          <w:lang w:bidi="fa-IR"/>
        </w:rPr>
        <w:t>:</w:t>
      </w:r>
    </w:p>
    <w:p>
      <w:pPr>
        <w:pStyle w:val="Heading4"/>
        <w:numPr>
          <w:ilvl w:val="3"/>
          <w:numId w:val="1"/>
        </w:numPr>
        <w:rPr/>
      </w:pPr>
      <w:bookmarkStart w:id="84" w:name="__RefHeading___Toc921723_2314609296"/>
      <w:bookmarkStart w:id="85" w:name="_Toc33"/>
      <w:bookmarkEnd w:id="84"/>
      <w:r>
        <w:rPr>
          <w:rtl w:val="true"/>
        </w:rPr>
        <w:t>يكم</w:t>
      </w:r>
      <w:r>
        <w:rPr>
          <w:rtl w:val="true"/>
        </w:rPr>
        <w:t>.</w:t>
      </w:r>
      <w:r>
        <w:rPr>
          <w:rtl w:val="true"/>
        </w:rPr>
        <w:t>توانمندى هاى شناختى</w:t>
      </w:r>
      <w:bookmarkEnd w:id="85"/>
    </w:p>
    <w:p>
      <w:pPr>
        <w:pStyle w:val="Heading5"/>
        <w:numPr>
          <w:ilvl w:val="4"/>
          <w:numId w:val="1"/>
        </w:numPr>
        <w:rPr/>
      </w:pPr>
      <w:bookmarkStart w:id="86" w:name="__RefHeading___Toc921725_2314609296"/>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نوع نگاه و تلقى انسان از هر پديده اى نقش مهمى در چگونگى تعامل با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اساسا خانواده تا چه اندازه اهميت دارد و چرا بايد ازدواج كرد و پرسشهايى از اين دست،از مسايل اساسى هستند كه اگر پاسخ مناسبى براى آنها وجود نداشته باشد،آينده خانواده را به مخاطره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همسران جوان بايد پيش از ازدواج به اين توانمنديها دست يابند و اگر اشتباهى در هر كدام وجود دارد،آن را اصلاح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اين مسائل خواهيم پرداخت</w:t>
      </w:r>
      <w:r>
        <w:rPr>
          <w:rFonts w:eastAsia="IRNazanin" w:cs="IRNazanin"/>
          <w:color w:val="111111"/>
          <w:sz w:val="28"/>
          <w:szCs w:val="28"/>
          <w:rtl w:val="true"/>
          <w:lang w:bidi="fa-IR"/>
        </w:rPr>
        <w:t>.</w:t>
      </w:r>
    </w:p>
    <w:p>
      <w:pPr>
        <w:pStyle w:val="Heading5"/>
        <w:numPr>
          <w:ilvl w:val="4"/>
          <w:numId w:val="1"/>
        </w:numPr>
        <w:rPr/>
      </w:pPr>
      <w:bookmarkStart w:id="88" w:name="__RefHeading___Toc921727_2314609296"/>
      <w:bookmarkStart w:id="89" w:name="_Toc35"/>
      <w:bookmarkEnd w:id="88"/>
      <w:r>
        <w:rPr>
          <w:rtl w:val="true"/>
        </w:rPr>
        <w:t>الف</w:t>
      </w:r>
      <w:r>
        <w:rPr>
          <w:rtl w:val="true"/>
        </w:rPr>
        <w:t>.</w:t>
      </w:r>
      <w:r>
        <w:rPr>
          <w:rtl w:val="true"/>
        </w:rPr>
        <w:t>تنظيم ديدگاه نسبت به ازدواج و تشكيل خانواده</w:t>
      </w:r>
      <w:bookmarkEnd w:id="89"/>
    </w:p>
    <w:p>
      <w:pPr>
        <w:pStyle w:val="Heading6"/>
        <w:numPr>
          <w:ilvl w:val="5"/>
          <w:numId w:val="1"/>
        </w:numPr>
        <w:rPr/>
      </w:pPr>
      <w:bookmarkStart w:id="90" w:name="__RefHeading___Toc921729_2314609296"/>
      <w:bookmarkStart w:id="91" w:name="_Toc36"/>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هر پديده اى كه انسان با آن سر و كار دارد،هر چه ارزشمندتر ارزيابى گردد،اهميت بيشترى به آن داده مى شود و دقت و مراقبت فزون ترى در آن اعمال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جهت،اين كه فرد چه نگاهى به خانواده داشته باشد و چه ميزان اهميت براى آن قائل باشد،از عوامل اساسى در موفّقيت خانواده است؛امرى كه معمولاً مورد غفلت واقع مى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دقيق روايات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دست مى آيد كه برخى ديدگاه ها،ازدواج را امرى زمينى و جنسى مى دانستند كه با تكامل،معنويت و خدايى شدن</w:t>
      </w:r>
    </w:p>
    <w:p>
      <w:pPr>
        <w:pStyle w:val="BookText"/>
        <w:rPr/>
      </w:pPr>
      <w:r>
        <w:rPr>
          <w:rFonts w:ascii="IRNazanin" w:hAnsi="IRNazanin" w:eastAsia="IRNazanin"/>
          <w:color w:val="111111"/>
          <w:sz w:val="28"/>
          <w:sz w:val="28"/>
          <w:szCs w:val="28"/>
          <w:rtl w:val="true"/>
          <w:lang w:bidi="fa-IR"/>
        </w:rPr>
        <w:t>ارتباطى ندارد و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تصوّر،تا آن جا پيش 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نكرده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دورى كردن از زنان؛ترك 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ترك ازدواج،و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رهبانيت جنسى و ترك روابط زناشويى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چنين به دست مى آيد كه اين پديده،هم زمان با پيدايش اسلام و از زمان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اين پديده مى توان گفت كه با ظهور اسلام در سرزمين جاهليت و ورود دين به صحنۀ زندگى مردم،الگوى جديدى از ديندارى شكل گرفت كه ايمان را به معناى پرهيز از هرگونه لذّت مى دانست و لذّتجويى را نقصى در دين و ايمان به شمار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تفكّر سبب شد كه از هرگونه لذّت،مانند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پوشاك خوب،بوى خوش و همچنين لذّت زناشويى خوددارى كنند و انواع سختى ها را به جان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اين ديدگاه،اسلام،خانواده را نه يك امر پَست زمينى و نه يك امر جايز معمولى،بلكه امرى مقدّس و آسمانى مى داند و براى آن،ارزش و اهميت بسيارى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درجۀ قداست براى خانواده،نشان از جايگاه والاى آن نزد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از اين اشاره شد،در برخى روايات،از خانواده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متعال ياد شده و در برخى ديگر از روايات،تصريح شده بود كه درهاى رحمت خداوند هنگام ازدواج گشوده مى شود و كسانى كه ازدواج مى كنند،مورد لطف خداوند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اى ديگر از روايات،از ازدواج،به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بود كه نشانگر قداست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سنّت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باشد،نمى تواند امرى معمولى،زمينى و بى اهميت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رهنمودهاى پيشين،در روايات ديگرى تأكيد شده بود كه ارزش عبادتِ افراد متأهّل،افزايش چشمگيرى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ازدواج امرى پَست و يا معمولى مى بود،باعث افزايش ارزش عبادت نمى گرديد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امور،نشان دهندۀ قداست و ارزش الهى خانواده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مهم،اين است كه اين ارزش بايد توسط افراد درك شود تا تأثير خود را در زندگى</w:t>
      </w:r>
      <w:bookmarkStart w:id="92" w:name="pg19774_214073"/>
    </w:p>
    <w:p>
      <w:pPr>
        <w:pStyle w:val="BookText"/>
        <w:rPr/>
      </w:pPr>
      <w:bookmarkEnd w:id="92"/>
      <w:r>
        <w:rPr>
          <w:rFonts w:ascii="IRNazanin" w:hAnsi="IRNazanin" w:eastAsia="IRNazanin"/>
          <w:color w:val="111111"/>
          <w:sz w:val="28"/>
          <w:sz w:val="28"/>
          <w:szCs w:val="28"/>
          <w:rtl w:val="true"/>
          <w:lang w:bidi="fa-IR"/>
        </w:rPr>
        <w:t>زناشويى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خانواده،هرچه نزد افراد قداست يابد،ارزش بيشترى پيدا مى كند و</w:t>
      </w:r>
    </w:p>
    <w:p>
      <w:pPr>
        <w:pStyle w:val="BookText"/>
        <w:rPr/>
      </w:pPr>
      <w:r>
        <w:rPr>
          <w:rFonts w:ascii="IRNazanin" w:hAnsi="IRNazanin" w:eastAsia="IRNazanin"/>
          <w:color w:val="111111"/>
          <w:sz w:val="28"/>
          <w:sz w:val="28"/>
          <w:szCs w:val="28"/>
          <w:rtl w:val="true"/>
          <w:lang w:bidi="fa-IR"/>
        </w:rPr>
        <w:t>انگيزۀ نگهدارى و پاسدارى از آن،افزون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امر،هم سبب دقّت در تشكيل خانواده مى شود و هم پايدارى و رضامندى از آن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همسران با ديد تقدّس به خانواده نگاه كنند،آن را تنها پيوند ميان دو انسان نمى دانند؛از اين رو،حرمت بيشترى برايش قائل مى شوند و از آسيب ديدن آن و يا آسيب رساندن به آن،جلوگيرى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زندگى،مسائل مختلفى پيش مى آيند كه زمينه را براى آسيب ديدن خانواده فراهم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شرايط،يكى از عواملى كه مى تواند مانع آسيب ديدگى خانواده شود و سطح رضامندى را در حدّ پذيرفته اى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صاحب نظران،يكى از عوامل مهم سقوط جايگاه خانواده در غرب،فرايند عمومى دنيوى شدن يا تقدّس زدايى بوده است كه افزون بر ديگر حوزه هاى حيات اجتماعى،نهاد خانواده را نيز به شدّت تحت تأثير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نتيجۀ اين فرايند،ازدواج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اقدامى مقدّس و دينى تلقّى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قداست خود را از دست داد و به يك قرارداد مدنىِ صرف مبدّل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متفكّران قرن هفدهم و هجدهم،ازدواج را جنبه اى از قانون طبيعت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 نيز در فرهنگ نامۀ خود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ازدواج،عبارت است از قراردادى كه بين افراد بشر منقعد مى شود و كليساى كاتوليك،آن را اقدامى متبرّك قلمداد كرده است؛امّا بين قرارداد،تبرّك و قداست،تفاوت بارزى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قرارداد،اقدامى است حاوى آثار مدنى،در حالى كه تقديس به منزلۀ بركتى است كه كليسا به فرد اعطا مى كند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جامعه شناسى خانواده،ص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6"/>
        <w:numPr>
          <w:ilvl w:val="5"/>
          <w:numId w:val="1"/>
        </w:numPr>
        <w:rPr/>
      </w:pPr>
      <w:bookmarkStart w:id="93" w:name="__RefHeading___Toc921731_2314609296"/>
      <w:bookmarkStart w:id="94" w:name="_Toc37"/>
      <w:bookmarkEnd w:id="93"/>
      <w:r>
        <w:rPr>
          <w:rtl w:val="true"/>
        </w:rPr>
        <w:t>راز قداست خانواده</w:t>
      </w:r>
      <w:bookmarkEnd w:id="94"/>
    </w:p>
    <w:p>
      <w:pPr>
        <w:pStyle w:val="Heading6"/>
        <w:numPr>
          <w:ilvl w:val="5"/>
          <w:numId w:val="1"/>
        </w:numPr>
        <w:rPr/>
      </w:pPr>
      <w:bookmarkStart w:id="95" w:name="__RefHeading___Toc921733_2314609296"/>
      <w:bookmarkStart w:id="96" w:name="_Toc38"/>
      <w:bookmarkEnd w:id="95"/>
      <w:r>
        <w:rPr>
          <w:rtl w:val="true"/>
        </w:rPr>
        <w:t>اشاره</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گفتارهاى پيشوايان دين در اين موضوع،نشان از قداست خانواده و اهميت آن از ديدگاه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پرسش ديگرى مطرح است و آن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اين اهميت چيست؟پاسخ اين پرسش،پس از روشن شدن مبناى نظرى خانواده از ديدگاه اسلام و كاركردهاى آن روشن مى شود</w:t>
      </w:r>
      <w:r>
        <w:rPr>
          <w:rFonts w:eastAsia="IRNazanin" w:cs="IRNazanin"/>
          <w:color w:val="111111"/>
          <w:sz w:val="28"/>
          <w:szCs w:val="28"/>
          <w:rtl w:val="true"/>
          <w:lang w:bidi="fa-IR"/>
        </w:rPr>
        <w:t>.</w:t>
      </w:r>
      <w:bookmarkStart w:id="97" w:name="pg19774_214074"/>
    </w:p>
    <w:p>
      <w:pPr>
        <w:pStyle w:val="Heading6"/>
        <w:numPr>
          <w:ilvl w:val="5"/>
          <w:numId w:val="1"/>
        </w:numPr>
        <w:rPr/>
      </w:pPr>
      <w:bookmarkStart w:id="98" w:name="__RefHeading___Toc921735_2314609296"/>
      <w:bookmarkStart w:id="99" w:name="_Toc39"/>
      <w:bookmarkEnd w:id="97"/>
      <w:bookmarkEnd w:id="98"/>
      <w:r>
        <w:rPr>
          <w:rtl w:val="true"/>
        </w:rPr>
        <w:t>يك</w:t>
      </w:r>
      <w:r>
        <w:rPr>
          <w:rtl w:val="true"/>
        </w:rPr>
        <w:t>.</w:t>
      </w:r>
      <w:r>
        <w:rPr>
          <w:rtl w:val="true"/>
        </w:rPr>
        <w:t>نظريۀ خانواده</w:t>
      </w:r>
      <w:bookmarkEnd w:id="99"/>
    </w:p>
    <w:p>
      <w:pPr>
        <w:pStyle w:val="BookText"/>
        <w:rPr/>
      </w:pPr>
      <w:r>
        <w:rPr>
          <w:rFonts w:ascii="IRNazanin" w:hAnsi="IRNazanin" w:eastAsia="IRNazanin"/>
          <w:color w:val="111111"/>
          <w:sz w:val="28"/>
          <w:sz w:val="28"/>
          <w:szCs w:val="28"/>
          <w:rtl w:val="true"/>
          <w:lang w:bidi="fa-IR"/>
        </w:rPr>
        <w:t>چيستىِ فلسفۀ ازدواج يا معناى زندگى زناشويى،نقش مهمى در تلقّى فرد از خانواده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اين است كه فلسفه و معناى زندگى زناشويى،يك ظرفيت براى موفّقيت و كاميابى ايجاد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اين معنا عالى تر و ارزشمندتر باشد،ظرفيت ايجاد شده،كارآمدتر و مؤثّرتر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 معناى صحيح و منطقى در زندگى مشترك،تمامى رفتار همسران را تحت تأثير خود قرار مى دهد</w:t>
      </w:r>
      <w:r>
        <w:rPr>
          <w:rFonts w:eastAsia="IRNazanin" w:cs="IRNazanin"/>
          <w:color w:val="111111"/>
          <w:sz w:val="28"/>
          <w:szCs w:val="28"/>
          <w:rtl w:val="true"/>
          <w:lang w:bidi="fa-IR"/>
        </w:rPr>
        <w:t>.</w:t>
      </w:r>
    </w:p>
    <w:p>
      <w:pPr>
        <w:pStyle w:val="Heading6"/>
        <w:numPr>
          <w:ilvl w:val="5"/>
          <w:numId w:val="1"/>
        </w:numPr>
        <w:rPr/>
      </w:pPr>
      <w:bookmarkStart w:id="100" w:name="__RefHeading___Toc921737_2314609296"/>
      <w:bookmarkStart w:id="101" w:name="_Toc40"/>
      <w:bookmarkEnd w:id="100"/>
      <w:r>
        <w:rPr>
          <w:rtl w:val="true"/>
        </w:rPr>
        <w:t>رويكرد جنسى و نقد آن</w:t>
      </w:r>
      <w:bookmarkEnd w:id="101"/>
    </w:p>
    <w:p>
      <w:pPr>
        <w:pStyle w:val="BookText"/>
        <w:rPr/>
      </w:pPr>
      <w:r>
        <w:rPr>
          <w:rFonts w:ascii="IRNazanin" w:hAnsi="IRNazanin" w:eastAsia="IRNazanin"/>
          <w:color w:val="111111"/>
          <w:sz w:val="28"/>
          <w:sz w:val="28"/>
          <w:szCs w:val="28"/>
          <w:rtl w:val="true"/>
          <w:lang w:bidi="fa-IR"/>
        </w:rPr>
        <w:t>شايد شايع ترين نگاه به خانواده،ديدگاه جنسى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اتّحاد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ديدگاه،هدف اساسى از ازدواج،ارضاى غريزۀ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اساس،در تعريف آن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نكاح،عبارت از رابطۀ حقوقى اى است كه به وسيلۀ عقد بين مرد و زن حاصل مى گردد و به آنها حق مى دهد كه تمتّع جنسى از يكديگر ببرند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آنتونى گيدنز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نيز ازدواج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جنسى ِاز نظر اجتماعى پسنديده و به رسميت شناخته شده بين دو نفر بزرگ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گزاره هاى دينى در موضوع ازدواج،به مسئلۀ ارضاى جنسى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رواياتى كه به تأثير ازدواج بر عفاف اشاره كرده اند و يا از تبتّل و تجرّد نهى كرده و آن را زمينه ساز وسوسه هاى شيطانى دانسته اند </w:t>
      </w:r>
      <w:r>
        <w:rPr>
          <w:rStyle w:val="FootnoteAnchor"/>
          <w:rtl w:val="true"/>
        </w:rPr>
        <w:footnoteReference w:id="56"/>
      </w:r>
      <w:r>
        <w:rPr>
          <w:rFonts w:ascii="Amiri" w:hAnsi="Amiri" w:eastAsia="Amiri" w:cs="Amiri"/>
          <w:color w:val="111111"/>
          <w:sz w:val="28"/>
          <w:sz w:val="28"/>
          <w:szCs w:val="28"/>
          <w:rtl w:val="true"/>
          <w:lang w:bidi="ar-SA"/>
        </w:rPr>
        <w:t>و يا بر وجود روابط جنسى</w:t>
      </w:r>
      <w:bookmarkStart w:id="102" w:name="pg19774_214075"/>
    </w:p>
    <w:p>
      <w:pPr>
        <w:pStyle w:val="BookText"/>
        <w:rPr/>
      </w:pPr>
      <w:bookmarkEnd w:id="102"/>
      <w:r>
        <w:rPr>
          <w:rFonts w:ascii="IRNazanin" w:hAnsi="IRNazanin" w:eastAsia="IRNazanin"/>
          <w:color w:val="111111"/>
          <w:sz w:val="28"/>
          <w:sz w:val="28"/>
          <w:szCs w:val="28"/>
          <w:rtl w:val="true"/>
          <w:lang w:bidi="fa-IR"/>
        </w:rPr>
        <w:t>پس از ازدواج تأكيد كرده و از رهبانيت برحذر داشته اند،به نوعى،بر ارضاى جنسى تأكيد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ارضاى جنسى،يكى از عناصر مهم در خانواده به شمار مى رود،با اين حال،سؤال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اين،كاركردِ ازدواج است يا هدف اصلى آن؟</w:t>
      </w:r>
    </w:p>
    <w:p>
      <w:pPr>
        <w:pStyle w:val="BookText"/>
        <w:rPr/>
      </w:pPr>
      <w:r>
        <w:rPr>
          <w:rFonts w:ascii="IRNazanin" w:hAnsi="IRNazanin" w:eastAsia="IRNazanin"/>
          <w:color w:val="111111"/>
          <w:sz w:val="28"/>
          <w:sz w:val="28"/>
          <w:szCs w:val="28"/>
          <w:rtl w:val="true"/>
          <w:lang w:bidi="fa-IR"/>
        </w:rPr>
        <w:t xml:space="preserve">اگر ملاك،ارضاى غريزۀ جنسى باشد،مى توان آن را در غير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اختلاف جنسى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لذا اين ديدگاه مى تواند اساس تشكيل خانواده را با مشكل رو به رو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ديگر متون نشان مى دهد كه نمى توان اين عنصر را مبنايى ترين هدف ازدواج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جنسى،ظرفيت محدودى براى موفّقيت خانواده دارد و نمى تواند انگيزۀ بالايى براى سازگارى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فروكش كردن غريزۀ جنسى،كارايى خود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فرد زيباتر و جذّاب تر،صميميت به سردى مى گرايد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اين نگاه نمى تواند توجيه كنندۀ قداست خانواده باشد</w:t>
      </w:r>
      <w:r>
        <w:rPr>
          <w:rFonts w:eastAsia="IRNazanin" w:cs="IRNazanin"/>
          <w:color w:val="111111"/>
          <w:sz w:val="28"/>
          <w:szCs w:val="28"/>
          <w:rtl w:val="true"/>
          <w:lang w:bidi="fa-IR"/>
        </w:rPr>
        <w:t>!</w:t>
      </w:r>
    </w:p>
    <w:p>
      <w:pPr>
        <w:pStyle w:val="Heading6"/>
        <w:numPr>
          <w:ilvl w:val="5"/>
          <w:numId w:val="1"/>
        </w:numPr>
        <w:rPr/>
      </w:pPr>
      <w:bookmarkStart w:id="103" w:name="__RefHeading___Toc921739_2314609296"/>
      <w:bookmarkStart w:id="104" w:name="_Toc41"/>
      <w:bookmarkEnd w:id="103"/>
      <w:r>
        <w:rPr>
          <w:rtl w:val="true"/>
        </w:rPr>
        <w:t>رويكرد تداوم نسل و نقد آن</w:t>
      </w:r>
      <w:bookmarkEnd w:id="104"/>
    </w:p>
    <w:p>
      <w:pPr>
        <w:pStyle w:val="BookText"/>
        <w:rPr/>
      </w:pPr>
      <w:r>
        <w:rPr>
          <w:rFonts w:ascii="Amiri" w:hAnsi="Amiri" w:eastAsia="Amiri" w:cs="Amiri"/>
          <w:color w:val="111111"/>
          <w:sz w:val="28"/>
          <w:sz w:val="28"/>
          <w:szCs w:val="28"/>
          <w:rtl w:val="true"/>
          <w:lang w:bidi="ar-SA"/>
        </w:rPr>
        <w:t>ممكن است تداوم نسل،علّت اساسى ازدواج و تشكيل خانواده به شمار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دو جنس بودن انسان،وجود غريزۀ جنسى و تركيب بدنىِ متفاوت مرد و زن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الْإِنْسَانَ ذَكَراً وَ أُنْثَى إِلَّا مَنْ خَلَقَهُ مُتَنَاسِلًا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انسان را به شكل نر و ماده آفريد؟آيا جز كسى كه منظورش بقاى نسل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المفضّل،ص</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بايد در تداوم نسل جستجو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روم مى 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زن و مرد،به دستگاه خاصى مجهّز شده است به گونه اى كه در عمل،هر يك كار ديگرى را تكميل مى كند و توليد نسل،برآيندى از مجموع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زن و مرد،فى نفسه،ناقص و نيازمند ديگرى است و از مجموع آن دو،يك واحد تام به وجود مى آيد كه مى تواند توليد نسل را موجب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تعدادى آيات قرآن استفاده مى شود كه قانون زوجيت،نه تنها بر انسان كه بر تمامى موجودات سايه گسترده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از اين راه،تداوم حيات موجودات و از جمله انسان،تضمين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حال،سؤال اين است كه آيا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هدف اساسى ازدواج باشد؟آيا تنها تولّد فرزندان و افزايش شمار انسان ها و تدوام نسل بشر مى تواند توجيه گر تشكيل خانواده باشد؟وانگهى آيا تداوم نسل،تنها بر تشكيل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استوار است؟اگر تداوم نسل در گونه هاى ديگرى تحقّق يابد،مى توان آنها را تأييد كرد؟</w:t>
      </w:r>
      <w:bookmarkStart w:id="105" w:name="pg19774_214077"/>
    </w:p>
    <w:p>
      <w:pPr>
        <w:pStyle w:val="BookText"/>
        <w:rPr/>
      </w:pPr>
      <w:bookmarkEnd w:id="105"/>
      <w:r>
        <w:rPr>
          <w:rFonts w:ascii="IRNazanin" w:hAnsi="IRNazanin" w:eastAsia="IRNazanin"/>
          <w:color w:val="111111"/>
          <w:sz w:val="28"/>
          <w:sz w:val="28"/>
          <w:szCs w:val="28"/>
          <w:rtl w:val="true"/>
          <w:lang w:bidi="fa-IR"/>
        </w:rPr>
        <w:t>اين پرسش ها و پرسش هايى از اين دست،نشان مى دهند كه هرچند فلسفۀ قانون زوجيت و غريزۀ جنسى،تداوم نسل است،با اين حال،نمى تواند تبيين كنندۀ هدف اصلى تشكيل خانواده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نيز ظرفيت اندكى براى سازگارى و كاميابى خانواده دارد؛چرا كه مركز ثقل ازدواج را توليد فرزند و تداوم نسل بشر دانسته كه رويكردى اجتماعى است و در آن،جايى براى همسران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ديدگاه،همسران بايد عمرى زحمت بكشند تا انسان هايى به دنيا بيايند و جامعه تداوم يابد</w:t>
      </w:r>
      <w:r>
        <w:rPr>
          <w:rFonts w:eastAsia="IRNazanin" w:cs="IRNazanin"/>
          <w:color w:val="111111"/>
          <w:sz w:val="28"/>
          <w:szCs w:val="28"/>
          <w:rtl w:val="true"/>
          <w:lang w:bidi="fa-IR"/>
        </w:rPr>
        <w:t>!</w:t>
      </w:r>
    </w:p>
    <w:p>
      <w:pPr>
        <w:pStyle w:val="Heading6"/>
        <w:numPr>
          <w:ilvl w:val="5"/>
          <w:numId w:val="1"/>
        </w:numPr>
        <w:rPr/>
      </w:pPr>
      <w:bookmarkStart w:id="106" w:name="__RefHeading___Toc921741_2314609296"/>
      <w:bookmarkStart w:id="107" w:name="_Toc42"/>
      <w:bookmarkEnd w:id="106"/>
      <w:r>
        <w:rPr>
          <w:rtl w:val="true"/>
        </w:rPr>
        <w:t>رويكرد مشاركت در زندگى و نقد آن</w:t>
      </w:r>
      <w:bookmarkEnd w:id="107"/>
    </w:p>
    <w:p>
      <w:pPr>
        <w:pStyle w:val="BookText"/>
        <w:rPr/>
      </w:pPr>
      <w:r>
        <w:rPr>
          <w:rFonts w:ascii="IRNazanin" w:hAnsi="IRNazanin" w:eastAsia="IRNazanin"/>
          <w:color w:val="111111"/>
          <w:sz w:val="28"/>
          <w:sz w:val="28"/>
          <w:szCs w:val="28"/>
          <w:rtl w:val="true"/>
          <w:lang w:bidi="fa-IR"/>
        </w:rPr>
        <w:t xml:space="preserve">برخى با بهره گيرى از تعريف پِرتاليس،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Pertalis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حقوقدان مشهور فرانسوى،هدف اساسى ازدواج را همكارى و مشاركت زن و شوهر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اشتراك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اساس،مرحوم دكتر شايگان در تعريف نكاح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عقدى است كه به وسيلة آن،مرد و زن به قصد شركت در زندگانى و كمك به يكديگر،قانوناً با هم متّحد مى شوند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 ديدگاه نمى تواند توجيه كنندۀ تشكيل خانواده با مشخّصات پيش گفته باشد؛زيرا اگر هدف اساسى،مشاركت در زندگى باشد،نيازى به اختلاف جنسى نيست و دو نفر از يك جنس نيز مى توانند براى همكارى و هميارى يكديگر با هم متّحد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لازم نيست كه اين پيمان،ميان دو نفر باشد؛بلكه چند نفر نيز مى توانند با يكديگر پيمان مشاركت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آن،به چه دليل مشاركت در زندگى نياز به پيمان دارد؟بدون پيمان نيز مى توان به اين هدف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چه دليلى براى تعهّد و وفادارى دو طرف نسبت به يكديگر و اختصاصى بودن آنان براى يكديگر وجود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نشان مى دهد كه هر چند پديدۀ مشاركت،در زندگى خانوادگى وجود دارد،با اين حال،دليل اصلى تشكيل خانواده نيست و نمى تواند اصل تشكيل خانواده را توجيه كند و ظرفيت و انگيزۀ لازم براى سازگارى و كاميابى را به وجود آوَرَد</w:t>
      </w:r>
      <w:r>
        <w:rPr>
          <w:rFonts w:eastAsia="IRNazanin" w:cs="IRNazanin"/>
          <w:color w:val="111111"/>
          <w:sz w:val="28"/>
          <w:szCs w:val="28"/>
          <w:rtl w:val="true"/>
          <w:lang w:bidi="fa-IR"/>
        </w:rPr>
        <w:t>.</w:t>
      </w:r>
      <w:bookmarkStart w:id="108" w:name="pg19774_214078"/>
    </w:p>
    <w:p>
      <w:pPr>
        <w:pStyle w:val="Heading6"/>
        <w:numPr>
          <w:ilvl w:val="5"/>
          <w:numId w:val="1"/>
        </w:numPr>
        <w:rPr/>
      </w:pPr>
      <w:bookmarkStart w:id="109" w:name="__RefHeading___Toc921743_2314609296"/>
      <w:bookmarkStart w:id="110" w:name="_Toc43"/>
      <w:bookmarkEnd w:id="108"/>
      <w:bookmarkEnd w:id="109"/>
      <w:r>
        <w:rPr>
          <w:rtl w:val="true"/>
        </w:rPr>
        <w:t>ديدگاه دين</w:t>
      </w:r>
      <w:bookmarkEnd w:id="110"/>
    </w:p>
    <w:p>
      <w:pPr>
        <w:pStyle w:val="BookText"/>
        <w:rPr/>
      </w:pPr>
      <w:r>
        <w:rPr>
          <w:rFonts w:ascii="IRNazanin" w:hAnsi="IRNazanin" w:eastAsia="IRNazanin"/>
          <w:color w:val="111111"/>
          <w:sz w:val="28"/>
          <w:sz w:val="28"/>
          <w:szCs w:val="28"/>
          <w:rtl w:val="true"/>
          <w:lang w:bidi="fa-IR"/>
        </w:rPr>
        <w:t>به نظر مى رسد كه هدف اساسى از تشكيل خانواده،بر دو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است؛بدين معنا كه فلسفۀ ازدواج،امرى دو مؤلّفه اى است كه يك مؤلّفۀ آن،به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مؤلّفۀ ديگر،به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ازدواج در بُعد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بُعد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نسل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مى توان فلسفۀ ازدواج و تشكيل خانواده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در ادامه به تبيين آن مى پردازيم</w:t>
      </w:r>
      <w:r>
        <w:rPr>
          <w:rFonts w:eastAsia="IRNazanin" w:cs="IRNazanin"/>
          <w:color w:val="111111"/>
          <w:sz w:val="28"/>
          <w:szCs w:val="28"/>
          <w:rtl w:val="true"/>
          <w:lang w:bidi="fa-IR"/>
        </w:rPr>
        <w:t>:</w:t>
      </w:r>
    </w:p>
    <w:p>
      <w:pPr>
        <w:pStyle w:val="Heading6"/>
        <w:numPr>
          <w:ilvl w:val="5"/>
          <w:numId w:val="1"/>
        </w:numPr>
        <w:rPr/>
      </w:pPr>
      <w:bookmarkStart w:id="111" w:name="__RefHeading___Toc921745_2314609296"/>
      <w:bookmarkStart w:id="112" w:name="_Toc44"/>
      <w:bookmarkEnd w:id="111"/>
      <w:r>
        <w:rPr/>
        <w:t>1</w:t>
      </w:r>
      <w:r>
        <w:rPr>
          <w:rtl w:val="true"/>
        </w:rPr>
        <w:t>.</w:t>
      </w:r>
      <w:r>
        <w:rPr>
          <w:rtl w:val="true"/>
        </w:rPr>
        <w:t>مؤلّفۀ تربيت</w:t>
      </w:r>
      <w:bookmarkEnd w:id="112"/>
    </w:p>
    <w:p>
      <w:pPr>
        <w:pStyle w:val="BookText"/>
        <w:rPr/>
      </w:pPr>
      <w:r>
        <w:rPr>
          <w:rFonts w:ascii="IRNazanin" w:hAnsi="IRNazanin" w:eastAsia="IRNazanin"/>
          <w:color w:val="111111"/>
          <w:sz w:val="28"/>
          <w:sz w:val="28"/>
          <w:szCs w:val="28"/>
          <w:rtl w:val="true"/>
          <w:lang w:bidi="fa-IR"/>
        </w:rPr>
        <w:t>از بررسى بخشى از متون دينى برمى آيد كه يكى از اهداف اصلى ازدواج،تربيت انسان هاى يكتاپرست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ديدگاه،هم تداوم نسل وجود دارد و هم تربيت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نسل،جزئى از اين ديدگاه است؛امّا محور و اساس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هدف،تربيت و پرورش افرادى است كه راه تكامل و يكتاپرستى را در پيش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رو،بسيارى از ممنوعيت ها در حوزۀ غريزۀ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خواهى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شكل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روايات،مؤيّد اين نكته است كه تداوم نسل،هدف اساسى ازدواج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متون به صورت مشخّص،مسئلۀ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نسل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تنها تداوم نسل نمى تواند هدف اصلى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افتخار به كثرت 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اسلام،افزايش عددى يابد،ولى از تربيت دينى بى بهره باشد،چگونه مى توان به آن مباهات كرد؟بر همين اساس،ملاك اصلى،تربيت نسل توحيدى است و روايات پيشين نيز بر همين اصل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يَمْنَعُ الْمُؤْمِنَ أَنْ يَتَّخِذَ أَهْلًا لَعَلَّ اللهُ يَرْزُقُهُ نَسَمَةً تُثْقِلُ الْأَرْضَ بِلَا إِلَهَ إِلَّا اللهُ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چيزى از مؤمن جلوگيرى مى كند كه براى خود زوجه اى بگيرد،به اميد آن كه خداوند،فرزندى را نصيب او كند تا زمين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نمايد؟</w:t>
      </w:r>
    </w:p>
    <w:p>
      <w:pPr>
        <w:pStyle w:val="BookText"/>
        <w:rPr/>
      </w:pPr>
      <w:r>
        <w:rPr>
          <w:rFonts w:ascii="Amiri" w:hAnsi="Amiri" w:eastAsia="Amiri" w:cs="Amiri"/>
          <w:color w:val="111111"/>
          <w:sz w:val="28"/>
          <w:sz w:val="28"/>
          <w:szCs w:val="28"/>
          <w:rtl w:val="true"/>
          <w:lang w:bidi="ar-SA"/>
        </w:rPr>
        <w:t>در اين حديث،تصريح شده است كه اهل ايمان براى دستيابى به نسل توحيدى تشكيل خانواده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جريان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يوسف،پسر يعقوب،برادرش را ملاقات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غم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ازدواج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امر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براى تو ذرّيه اى باشد كه زمين را به تسبيح سنگين نمايند،انجام ده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بْنَ يَعْقُوبَ لَقِيَ أَخَاهُ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أَخِي،كَيْفَ اسْتَطَعْتَ أَنْ تَتَزَوَّجَ النِّسَاءَ بَعْدِي؟فَقَالَ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تَكُونَ لَكَ ذُرِّيَّةٌ تُثْقِلُ الْأَرْضَ بِالتَّسْبِيحِ فَافْعَلْ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تكيه مى كند،مسئلۀ تربيت توحيدى،است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العياشى به نقل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پيش از اين كه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بنيامين معرفى كند،گفتگويى ميانشان صورت گرفته كه در بخشى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 به برادرش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در فراق برادرت اندوهگين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كه يازده پسر برايم به دنيا آمد و بر هر يك نامى را كه از نام او اشتقاق مى يافت،نهادم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يوسف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مى نمايد كه به همسرگزينى و فرزندخواهى تمايل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نيكوكار دارم و او گفت ازدواج كن،شايد خداوند از تو ذرّيه اى بيرون آورَد كه زمين را به</w:t>
      </w:r>
    </w:p>
    <w:p>
      <w:pPr>
        <w:pStyle w:val="BookText"/>
        <w:rPr/>
      </w:pPr>
      <w:r>
        <w:rPr>
          <w:rFonts w:ascii="IRNazanin" w:hAnsi="IRNazanin" w:eastAsia="IRNazanin"/>
          <w:color w:val="111111"/>
          <w:sz w:val="28"/>
          <w:sz w:val="28"/>
          <w:szCs w:val="28"/>
          <w:rtl w:val="true"/>
          <w:lang w:bidi="fa-IR"/>
        </w:rPr>
        <w:t>تسبيح،سنگين كنند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متون نشان مى دهد كه يكى از فلسفه هاى اساسى ازدواج و تشكيل خانواده،تربيت نسل توحيدى است</w:t>
      </w:r>
      <w:r>
        <w:rPr>
          <w:rFonts w:eastAsia="Amiri" w:cs="Amiri" w:ascii="Amiri" w:hAnsi="Amiri"/>
          <w:color w:val="111111"/>
          <w:sz w:val="28"/>
          <w:szCs w:val="28"/>
          <w:rtl w:val="true"/>
          <w:lang w:bidi="ar-SA"/>
        </w:rPr>
        <w:t>.</w:t>
      </w:r>
      <w:bookmarkStart w:id="113" w:name="pg19774_214080"/>
    </w:p>
    <w:p>
      <w:pPr>
        <w:pStyle w:val="Heading6"/>
        <w:numPr>
          <w:ilvl w:val="5"/>
          <w:numId w:val="1"/>
        </w:numPr>
        <w:rPr/>
      </w:pPr>
      <w:bookmarkStart w:id="114" w:name="__RefHeading___Toc921747_2314609296"/>
      <w:bookmarkStart w:id="115" w:name="_Toc45"/>
      <w:bookmarkEnd w:id="113"/>
      <w:bookmarkEnd w:id="114"/>
      <w:r>
        <w:rPr/>
        <w:t>2</w:t>
      </w:r>
      <w:r>
        <w:rPr>
          <w:rtl w:val="true"/>
        </w:rPr>
        <w:t>.</w:t>
      </w:r>
      <w:r>
        <w:rPr>
          <w:rtl w:val="true"/>
        </w:rPr>
        <w:t>مؤلّفۀ سكونت</w:t>
      </w:r>
      <w:bookmarkEnd w:id="115"/>
    </w:p>
    <w:p>
      <w:pPr>
        <w:pStyle w:val="BookText"/>
        <w:rPr/>
      </w:pPr>
      <w:r>
        <w:rPr>
          <w:rFonts w:ascii="IRNazanin" w:hAnsi="IRNazanin" w:eastAsia="IRNazanin"/>
          <w:color w:val="111111"/>
          <w:sz w:val="28"/>
          <w:sz w:val="28"/>
          <w:szCs w:val="28"/>
          <w:rtl w:val="true"/>
          <w:lang w:bidi="fa-IR"/>
        </w:rPr>
        <w:t>واقعيتْ اين است كه خداوند متعال براى تداوم و تربيت نسل توحيدى،انسان را در دو جنس زن و مرد قرار داد و هر كدام را با ويژگى هاى فيزيكى و روانى متفاوت آفريد و جاذبۀ جنسى و عاطفىِ شديد ميان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لحاظ هستى شناختى،دليل اين تدبيرها تداوم و تربيت نسل توحيدى است،با اين حال،با نگاهى واقعيت شناختى،اكنون ما با زن و مردى رو به رو هستيم كه تفاوت هاى جنسى،جنسيتى،عاطفى و روانى با يكديگر داشته و به شدّت به يكديگر تمايل دارند،بدان حد كه ازدواج و رسيدن آن دو به هم،يكى از نيازهاى حيات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آورده شدن اين نياز اساسى،به آرامش مى انجامد و بر آورده نشدن آن،موجب ناآرامى و اضطراب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از نشانه هاى او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بدانها آرام گيريد و ميانتان دوستى و رحمت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انديشند،قطعاً نشانه 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 گردد كه در فلسفۀ ازدواج،گذشته از رويكرد فرزندان،رويكرد همسران نيز بايد مورد توجّه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اين،ديدگاه دين،ديدگاهى تركيبى و دو مؤلّفه اى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ديدگاه،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خانواده،كانون انس و توحيد خواهد بود؛امرى كه مى تواند ظرفيت و انگيزۀ بالايى براى سازگارى و كاميابى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سو،همسران به لحاظ تفاوت هاى جسمانى و روانى به يكديگر نياز دارند و خداوند متعال با نظر لطف و مرحمت خود،ميان آنان مودّت و رحمت قرار مى دهد و از سوى ديگر،همسران با كمك يكديگر به تربيت انسان هاى توحيدى همّت مى گمارند كه از بُعدى ديگر،لطف خدا را موجب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اين دو امر،توجيه كنندۀ قداست خانواده و ارزش الهى آن</w:t>
      </w:r>
      <w:bookmarkStart w:id="116" w:name="pg19774_214081"/>
    </w:p>
    <w:p>
      <w:pPr>
        <w:pStyle w:val="BookText"/>
        <w:rPr/>
      </w:pPr>
      <w:bookmarkEnd w:id="116"/>
      <w:r>
        <w:rPr>
          <w:rFonts w:ascii="IRNazanin" w:hAnsi="IRNazanin" w:eastAsia="IRNazanin"/>
          <w:color w:val="111111"/>
          <w:sz w:val="28"/>
          <w:sz w:val="28"/>
          <w:szCs w:val="28"/>
          <w:rtl w:val="true"/>
          <w:lang w:bidi="fa-IR"/>
        </w:rPr>
        <w:t>است كه مى تواند ظرفيت لازم و انگيزۀ قوى اى براى سازگارى و كاميابى فراهم آورَد</w:t>
      </w:r>
      <w:r>
        <w:rPr>
          <w:rFonts w:eastAsia="IRNazanin" w:cs="IRNazanin"/>
          <w:color w:val="111111"/>
          <w:sz w:val="28"/>
          <w:szCs w:val="28"/>
          <w:rtl w:val="true"/>
          <w:lang w:bidi="fa-IR"/>
        </w:rPr>
        <w:t>.</w:t>
      </w:r>
    </w:p>
    <w:p>
      <w:pPr>
        <w:pStyle w:val="Heading6"/>
        <w:numPr>
          <w:ilvl w:val="5"/>
          <w:numId w:val="1"/>
        </w:numPr>
        <w:rPr/>
      </w:pPr>
      <w:bookmarkStart w:id="117" w:name="__RefHeading___Toc921749_2314609296"/>
      <w:bookmarkStart w:id="118" w:name="_Toc46"/>
      <w:bookmarkEnd w:id="117"/>
      <w:r>
        <w:rPr>
          <w:rtl w:val="true"/>
        </w:rPr>
        <w:t>دو</w:t>
      </w:r>
      <w:r>
        <w:rPr>
          <w:rtl w:val="true"/>
        </w:rPr>
        <w:t>.</w:t>
      </w:r>
      <w:r>
        <w:rPr>
          <w:rtl w:val="true"/>
        </w:rPr>
        <w:t>كاركرد خانواده</w:t>
      </w:r>
      <w:bookmarkEnd w:id="118"/>
    </w:p>
    <w:p>
      <w:pPr>
        <w:pStyle w:val="BookText"/>
        <w:rPr/>
      </w:pPr>
      <w:r>
        <w:rPr>
          <w:rFonts w:ascii="IRNazanin" w:hAnsi="IRNazanin" w:eastAsia="IRNazanin"/>
          <w:color w:val="111111"/>
          <w:sz w:val="28"/>
          <w:sz w:val="28"/>
          <w:szCs w:val="28"/>
          <w:rtl w:val="true"/>
          <w:lang w:bidi="fa-IR"/>
        </w:rPr>
        <w:t>همان گونه كه بيان شد،كاركردهاى خانواده نيز مى تواند راز اهميت و قداست خانواده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شكل هاى مختلفش،كاركردهاى گوناگونى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ويليام آگبرن و كلارك تبيتيس 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م،به شش كاركرد اساسى خانواده تأكيد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شش كاركرد،عبارت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مثل،حمايت و مراقبت،جامعه پذيرى،تنظيم رفتار جنسى،عاطفه و همراهى،و تأمين پايگاه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اين كاركردها بايد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آموزش،تربيت دينى،تأمين پدر مشروع،كنترل اجتماعى،تأمين نيازهاى اقتصادى،انتقال كالاهاى مادى،گذراندن اوقات فراغت،رشد و تثبيت شخصيت،استمرار فاصلۀ طبقاتى،استمرار تضادهاى اجتماعى و ايجاد تغييرات اجتماعى اشاره كرد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جامعه شناسى خانواده،ص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به بررسى كاركردهاى خانواده از ديدگاه اسلام مى پردازيم</w:t>
      </w:r>
      <w:r>
        <w:rPr>
          <w:rFonts w:eastAsia="IRNazanin" w:cs="IRNazanin"/>
          <w:color w:val="111111"/>
          <w:sz w:val="28"/>
          <w:szCs w:val="28"/>
          <w:rtl w:val="true"/>
          <w:lang w:bidi="fa-IR"/>
        </w:rPr>
        <w:t>:</w:t>
      </w:r>
    </w:p>
    <w:p>
      <w:pPr>
        <w:pStyle w:val="Heading6"/>
        <w:numPr>
          <w:ilvl w:val="5"/>
          <w:numId w:val="1"/>
        </w:numPr>
        <w:rPr/>
      </w:pPr>
      <w:bookmarkStart w:id="119" w:name="__RefHeading___Toc921751_2314609296"/>
      <w:bookmarkStart w:id="120" w:name="_Toc47"/>
      <w:bookmarkEnd w:id="119"/>
      <w:r>
        <w:rPr/>
        <w:t>1</w:t>
      </w:r>
      <w:r>
        <w:rPr>
          <w:rtl w:val="true"/>
        </w:rPr>
        <w:t>.</w:t>
      </w:r>
      <w:r>
        <w:rPr>
          <w:rtl w:val="true"/>
        </w:rPr>
        <w:t>تنظيم رفتار جنسى</w:t>
      </w:r>
      <w:bookmarkEnd w:id="120"/>
    </w:p>
    <w:p>
      <w:pPr>
        <w:pStyle w:val="BookText"/>
        <w:rPr/>
      </w:pPr>
      <w:r>
        <w:rPr>
          <w:rFonts w:ascii="Amiri" w:hAnsi="Amiri" w:eastAsia="Amiri" w:cs="Amiri"/>
          <w:color w:val="111111"/>
          <w:sz w:val="28"/>
          <w:sz w:val="28"/>
          <w:szCs w:val="28"/>
          <w:rtl w:val="true"/>
          <w:lang w:bidi="ar-SA"/>
        </w:rPr>
        <w:t>بسيارى از روان شناسان و جامعه شناسان،بر تنظيم رفتار جنسى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يكى از كاركردهاى اساسى خانواده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بسيارى از جوامع امروزى،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بويژه در جوامع غربى،با وجود تحوّلات بنيادينى كه در زمينۀ آزادى روابط جنسى در دهه هاى اخير رخ داده است،خانواده همچنان كاركرد تنظيم رفتار جنسى را بر عهده دارد،گرچه نقش انحصارى خود را در تأمين نيازهاى جنسى از دست داده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اين نقش اساسى خانواده،در متون دينى و سخنان پيشوايان دينى نيز به روشنى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است كه ازدواج،</w:t>
      </w:r>
      <w:bookmarkStart w:id="121" w:name="pg19774_214082"/>
    </w:p>
    <w:p>
      <w:pPr>
        <w:pStyle w:val="BookText"/>
        <w:rPr/>
      </w:pPr>
      <w:bookmarkEnd w:id="121"/>
      <w:r>
        <w:rPr>
          <w:rFonts w:ascii="IRNazanin" w:hAnsi="IRNazanin" w:eastAsia="IRNazanin"/>
          <w:color w:val="111111"/>
          <w:sz w:val="28"/>
          <w:sz w:val="28"/>
          <w:szCs w:val="28"/>
          <w:rtl w:val="true"/>
          <w:lang w:bidi="fa-IR"/>
        </w:rPr>
        <w:t>پوششى براى چشم است و بهترين روش براى دور كردن انسان از گناه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4779</w:t>
      </w:r>
      <w:r>
        <w:rPr>
          <w:rFonts w:ascii="Amiri" w:hAnsi="Amiri" w:eastAsia="Amiri" w:cs="Amiri"/>
          <w:color w:val="111111"/>
          <w:sz w:val="28"/>
          <w:sz w:val="28"/>
          <w:szCs w:val="28"/>
          <w:rtl w:val="true"/>
          <w:lang w:bidi="ar-SA"/>
        </w:rPr>
        <w:t>؛صحيح مسلم،ج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 است كه جوانان،با ازدواج كردن،دين خود را حفظ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اهل ايمان بيش از ديگران به ازدواج كردن اهميت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يَحفِظُ فَرجَهُ عَن فُرُوجٍ لا تَحِلُّ لَه لِكَيلا تَمِيلَ بِهِ شَهوَتُهُ هَكذا وهَكذا،فَإذا ظَفَرَ بِالحَلالِ اكتَفَى بِهِ وَاستَغنَى عَن غَيرِهِ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زيرا بدين وسيله،دامنش را از ناپاكى ها و گرويدن به حرام حفظ مى كند و شهوت و هواهاى نفسانى اش او را به اين طرف و آن طرف نمى كشانَد و آن هنگام كه به حلال دست يابد،از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مى شود</w:t>
      </w:r>
      <w:r>
        <w:rPr>
          <w:rFonts w:eastAsia="IRNazanin" w:cs="IRNazanin"/>
          <w:color w:val="111111"/>
          <w:sz w:val="28"/>
          <w:szCs w:val="28"/>
          <w:rtl w:val="true"/>
          <w:lang w:bidi="fa-IR"/>
        </w:rPr>
        <w:t>.</w:t>
      </w:r>
    </w:p>
    <w:p>
      <w:pPr>
        <w:pStyle w:val="Heading6"/>
        <w:numPr>
          <w:ilvl w:val="5"/>
          <w:numId w:val="1"/>
        </w:numPr>
        <w:rPr/>
      </w:pPr>
      <w:bookmarkStart w:id="122" w:name="__RefHeading___Toc921753_2314609296"/>
      <w:bookmarkStart w:id="123" w:name="_Toc48"/>
      <w:bookmarkEnd w:id="122"/>
      <w:r>
        <w:rPr/>
        <w:t>2</w:t>
      </w:r>
      <w:r>
        <w:rPr>
          <w:rtl w:val="true"/>
        </w:rPr>
        <w:t>.</w:t>
      </w:r>
      <w:r>
        <w:rPr>
          <w:rtl w:val="true"/>
        </w:rPr>
        <w:t>توليد مثل</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توليد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كاركردهاى زيست شناختى خانواده است كه همواره بقاى جوامع و به طور كلى،بقاى نسل بشر را تضمين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در طول تاريخ،توليد مثل،ارتباط تنگاتنگى با ارضاى غريزۀ جنسى داشته،روند نسبتاً ثابتى را طى كرده است؛امّا به دليل تغييرات عميق ناشى از انقلاب علمى و صنعتى در مغرب زمين و همراه با گسترش دانش و ابزار كنترل باردارى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تفكيك اين دو كاركرد از يكديگر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 توليد مثل طى دو قرن گذشته،دچار نوساناتى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در</w:t>
      </w:r>
    </w:p>
    <w:p>
      <w:pPr>
        <w:pStyle w:val="BookText"/>
        <w:rPr/>
      </w:pPr>
      <w:r>
        <w:rPr>
          <w:rFonts w:ascii="IRNazanin" w:hAnsi="IRNazanin" w:eastAsia="IRNazanin"/>
          <w:color w:val="111111"/>
          <w:sz w:val="28"/>
          <w:sz w:val="28"/>
          <w:szCs w:val="28"/>
          <w:rtl w:val="true"/>
          <w:lang w:bidi="fa-IR"/>
        </w:rPr>
        <w:t xml:space="preserve">انگلستان،ازدواج هايى كه عقدشان در حدود سال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م،بسته شده بود،به طور متوسط شش فرزند به بار مى آورْد،در حالى كه تنها دو نسل بعد،اين رقم به دو فرزند كاهش يافت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جامعه شناسى خانواده،ص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بخش از متون دينى كه به تداوم نسل اختصاص يافته است،به اين كاركرد نيز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ازدواج نمى كنند تا فرزنددار نشوند،يكى از چهار گروهى مى داند كه خداوند،آنان را نفرين كرده و فرشتگان آمين مى گويند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بخش ديگرى از متون،به مسئلۀ افزايش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اللهِ،إِنَّ لِي ابْنَةَ عَمٍّ قَدْ رَضِيتُ جَمَالَهَا وَ حُسْنَهَا وَ دِينَهَا،وَ لَكِنَّهَا عَاقِرٌ،فَقَالَ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مِنَ الْغَدِ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سَوْءَاءَ وَلُوداً؛فَإِنِّي مُكَاثِرٌ بِكُمُ الْأُمَمَ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السَّوْءَاءُ؟قَالَ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مردى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دخترعمويى دارم كه جمال و ظاهر و دينش رضايت بخش است؛امّا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 مردى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همان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ناچار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زنى كه زايا باشد ازدواج كن،حتّى اگر زيبا نباشد؛زيرا من فرداى قيامت،به فراوانىِ شما امتم در برابر امّت هاى ديگر مى 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روايات،از مردم خواسته شده است كه ازدواج كنند و زنان زاياى نازيبا را بر زنان زيباى نازا ترجيح دهند،تا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يابد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تَزَوَّجْهَا سَوْءَاءَ وَلُوداً وَ لَا تَزَوَّجْهَا حَسْنَاءَ عَاقِراً؛فَإِنِّي مُبَاهٍ بِكُمُ الْأُمَمَ يَوْمَ الْقِيَامَةِ،أَوَ مَا عَلِمْتَ أَنَّ الْوِلْدَانَ تَحْتَ الْعَرْشِ يَسْتَغْفِرُونَ لآِبَائِهِمْ يَحْضُنُهُمْ إِبْرَاهِيمُ وَ تُرَبِّيهِمْ سَارَةُ فِي جَبَلٍ مِنْ مِسْكٍ وَ عَنْبَرٍ وَ زَعْفَرَانٍ؛ با زن زشت صورت در صورتى كه بچّه زا است،ازدواج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 زيبا و خوش رو در صورتى كه نازا است،ازدواج مكن؛زيرا من در روز قيامت،به شما امّت بر ديگر امّت ها افتخار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نمى دانى كه فرزندان در زير عرش خداوند،براى پدرانشان از خداوند طلب بخشايش مى نمايند؟ابراهيمِ خليل آنها را در دامان خود مى پرورد و ساره،همسر او،آنها را تربيت مى كند،در كوهى كه همه اش از مُشك و عنبر و زعفران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334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النَّاسُ،تَزَوَّجُوا؛فَإِنِّي مُكَاثِرٌ بِكُمُ الْأُمَمَ يَوْمَ الْقِيَامَةِ،وَ خَيْرُ النِّسَاءِْ الْوَدُودُ الْوَلُودُ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كنيد كه من به شما امّت در روز قيامت،بر ديگر امّت ها افتخار مى كنم و بهترين زنان،زنان مهربان و زايا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تَزَوَّجُوا فَإِنِّي مُكَاثِرٌ بِكُمُ الْأُمَمَ غَداً فِي الْقِيَامَةِ،حَتَّى إِنَّ السِّقْطَ لَيَجِيءُ مُحْبَنْطِئاً عَلَى بَابِ الْجَنَّةِ فَيُقَالُ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الْجَنَّةَ،فَيَقُولُ لَا حَتَّى يَدْخُلَ أَبَوَايَ الْجَنَّةَ قَبْلِي ؛ازدواج كنيد كه من به شما امّت در روز قيامت،بر ديگر امّت ها افتخار مى كنم،حتّى به جنينى كه سقط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حالت افتخار و مباهات بر درِ بهشت مى 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نمى شوم تا پدر و مادرم پيش از من داخل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من لا يحضره الفقيه،ج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احاديث مؤثّر در اين بحث،با تحريم پاره اى از روابط جنسىِ نامشروع،ارتباط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روايات اين بخش نشان مى دهد كه علّت تحريم روابط نامشروع جنسى نيز به تداوم نسل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علّت تحريم همجنس خواهى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اللِّوَاطِ تَكْثِيراً لِلنَّسْلِ</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لواط را براى زيادى شدن نسل،واجب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تَحْرِيمِ الذُّكْرَانِ لِلذُّكْرَانِ وَ الْإِنَاثِ لِلْإِنَاثِ،لِمَا رُكِّبَ فِي الْإِنَاثِ وَ مَا طُبِعَ عَلَيْهِ الذُّكْرَانُ،وَ لِمَا فِي إِتْيَانِ الذُّكْرَانِ لِلذُّكْرَانِ وَ الْإِنَاثِ لِلْإِنَاثِ مِنِ انْقِطَاعِ النَّسْلِ وَ فَسَادِ</w:t>
      </w:r>
      <w:bookmarkStart w:id="124" w:name="pg19774_214085"/>
    </w:p>
    <w:p>
      <w:pPr>
        <w:pStyle w:val="BookText"/>
        <w:rPr/>
      </w:pPr>
      <w:bookmarkEnd w:id="124"/>
      <w:r>
        <w:rPr>
          <w:rFonts w:ascii="Amiri" w:hAnsi="Amiri" w:eastAsia="Amiri" w:cs="Amiri"/>
          <w:color w:val="111111"/>
          <w:sz w:val="28"/>
          <w:sz w:val="28"/>
          <w:szCs w:val="28"/>
          <w:rtl w:val="true"/>
          <w:lang w:bidi="ar-SA"/>
        </w:rPr>
        <w:t>التَّدْبِيرِ وَ خَرَابِ الدُّنْيَا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تحريم ازدواج مرد با مرد و زن با زن،يكى،ويژگى هايى است كه طبيعت زنان و مردان دارند و ديگر اين كه اين كامروايى مرد از مرد و زن از زن،منقطع شدن نسل و بدانديشى و نابودى و خرابى دنيا را در پى دارد</w:t>
      </w:r>
      <w:r>
        <w:rPr>
          <w:rFonts w:eastAsia="IRNazanin" w:cs="IRNazanin"/>
          <w:color w:val="111111"/>
          <w:sz w:val="28"/>
          <w:szCs w:val="28"/>
          <w:rtl w:val="true"/>
          <w:lang w:bidi="fa-IR"/>
        </w:rPr>
        <w:t>.</w:t>
      </w:r>
    </w:p>
    <w:p>
      <w:pPr>
        <w:pStyle w:val="Heading6"/>
        <w:numPr>
          <w:ilvl w:val="5"/>
          <w:numId w:val="1"/>
        </w:numPr>
        <w:rPr/>
      </w:pPr>
      <w:bookmarkStart w:id="125" w:name="__RefHeading___Toc921755_2314609296"/>
      <w:bookmarkStart w:id="126" w:name="_Toc49"/>
      <w:bookmarkEnd w:id="125"/>
      <w:r>
        <w:rPr/>
        <w:t>3</w:t>
      </w:r>
      <w:r>
        <w:rPr>
          <w:rtl w:val="true"/>
        </w:rPr>
        <w:t>.</w:t>
      </w:r>
      <w:r>
        <w:rPr>
          <w:rtl w:val="true"/>
        </w:rPr>
        <w:t>مشروعيت</w:t>
      </w:r>
      <w:bookmarkEnd w:id="126"/>
    </w:p>
    <w:p>
      <w:pPr>
        <w:pStyle w:val="BookText"/>
        <w:rPr/>
      </w:pPr>
      <w:r>
        <w:rPr>
          <w:rFonts w:ascii="IRNazanin" w:hAnsi="IRNazanin" w:eastAsia="IRNazanin"/>
          <w:color w:val="111111"/>
          <w:sz w:val="28"/>
          <w:sz w:val="28"/>
          <w:szCs w:val="28"/>
          <w:rtl w:val="true"/>
          <w:lang w:bidi="fa-IR"/>
        </w:rPr>
        <w:t>تأمين پدر شرعى براى فرزندان،كاركرد ديگر خانوادۀ زن و شوهرى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واقع،اهميت اين كاركرد،به دليل نتايج آثار اجتماعىِ آن است كه انتقال منظّم ارث و تداوم نظام خويشاوندى از جملۀ مهم ترين آنها به شمار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دليل،مالينوفسكى،مشروعيت را به جاى گرفتن كودك در درون شبكۀ خويشاوندى،ربط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او،شبكۀ خويشاوندى است كه حقوق نوزاد در زمينۀ مراقبت،ارث و آموزش را تعريف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مالينوفسكى همچنين اصل مشروعيت را جهانى به شمار مى آورد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جوامع انسانى و در تمام موارد،حاملگى،مستلزم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جوامع انسانى،سنّت اخلاقى و قانون،گروهى را كه از زن و فرزندانش تشكيل شده است،يك واحد اجتماعى كامل نمى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قانون،اخلاق،آداب و رسوم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كه مرد نداشته باشد،كامل نيست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متون اسلامى،بر كاركرد مشروعيت فرزند و پيامدهاى آن،مانند پذيرش مسئوليت تربيت فرزند از سوى پدر و مادر،انتقال نظام مند ميراث و تداوم شبكه هاى خويشاوندى تأكيد شده است و پيشوايان دين،رهنمودهاى ارزشمندى در اين زمينه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خداوند،زنا را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 مِنَ الْفَسَادِ وَ ذَهَابِ الْمَوَارِيثِ وَ انْقِطَاعِ الْأَنْسَابِ،لَا تَعْلَمُ الْمَرْأَةُ فِي الزِّنَا مَنْ</w:t>
      </w:r>
      <w:bookmarkStart w:id="127" w:name="pg19774_214086"/>
    </w:p>
    <w:p>
      <w:pPr>
        <w:pStyle w:val="BookText"/>
        <w:rPr/>
      </w:pPr>
      <w:bookmarkEnd w:id="127"/>
      <w:r>
        <w:rPr>
          <w:rFonts w:ascii="Amiri" w:hAnsi="Amiri" w:eastAsia="Amiri" w:cs="Amiri"/>
          <w:color w:val="111111"/>
          <w:sz w:val="28"/>
          <w:sz w:val="28"/>
          <w:szCs w:val="28"/>
          <w:rtl w:val="true"/>
          <w:lang w:bidi="ar-SA"/>
        </w:rPr>
        <w:t>أَحْبَلَهَا،وَ لَا الْمَوْلُودُ يَعْلَمُ مَنْ أَبُوهُ،وَ لَا أَرْحَامَ مَوْصُولَةٌ،وَ لَا قَرَابَةَ مَعْرُوفَةٌ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4934</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25699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خداوند،زنا را به دليل فساد و از بين رفتن ارث ها و منقطع شدن نَسَب ها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زنا،نه زن مى داند از كدام،مرد حامله شده است و نه فرزندى كه به دنيا مى آيد،مى داند پدرش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صلۀ ارحام و خويشاوندى آشنا نيز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روايات نيز ارتكاب قتل نفس و خوددارى والدين از تربيت فرزندان،از نتايج منفى مشروع نبودن فرزند به شمار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شك،مشروع نبودن فرزند،از عوامل اصلى افزايش سقط جنين در دوران معاصر است و بخش عمده اى از كودكان پرورشگاهى را فرزندان نامشروع تشكيل مى دهند</w:t>
      </w:r>
      <w:r>
        <w:rPr>
          <w:rFonts w:eastAsia="IRNazanin" w:cs="IRNazanin"/>
          <w:color w:val="111111"/>
          <w:sz w:val="28"/>
          <w:szCs w:val="28"/>
          <w:rtl w:val="true"/>
          <w:lang w:bidi="fa-IR"/>
        </w:rPr>
        <w:t xml:space="preserve">. </w:t>
      </w:r>
      <w:r>
        <w:rPr>
          <w:rStyle w:val="FootnoteAnchor"/>
          <w:rtl w:val="true"/>
        </w:rPr>
        <w:footnoteReference w:id="76"/>
      </w:r>
    </w:p>
    <w:p>
      <w:pPr>
        <w:pStyle w:val="Heading6"/>
        <w:numPr>
          <w:ilvl w:val="5"/>
          <w:numId w:val="1"/>
        </w:numPr>
        <w:rPr/>
      </w:pPr>
      <w:bookmarkStart w:id="128" w:name="__RefHeading___Toc921757_2314609296"/>
      <w:bookmarkStart w:id="129" w:name="_Toc50"/>
      <w:bookmarkEnd w:id="128"/>
      <w:r>
        <w:rPr/>
        <w:t>4</w:t>
      </w:r>
      <w:r>
        <w:rPr>
          <w:rtl w:val="true"/>
        </w:rPr>
        <w:t>.</w:t>
      </w:r>
      <w:r>
        <w:rPr>
          <w:rtl w:val="true"/>
        </w:rPr>
        <w:t>حمايت و مراقبت</w:t>
      </w:r>
      <w:bookmarkEnd w:id="129"/>
    </w:p>
    <w:p>
      <w:pPr>
        <w:pStyle w:val="BookText"/>
        <w:rPr/>
      </w:pPr>
      <w:r>
        <w:rPr>
          <w:rFonts w:ascii="IRNazanin" w:hAnsi="IRNazanin" w:eastAsia="IRNazanin"/>
          <w:color w:val="111111"/>
          <w:sz w:val="28"/>
          <w:sz w:val="28"/>
          <w:szCs w:val="28"/>
          <w:rtl w:val="true"/>
          <w:lang w:bidi="fa-IR"/>
        </w:rPr>
        <w:t>بر خلاف بسيارى از گونه هاى حيوانى،ناتوانىِ نوزاد انسان در محافظت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چند سال پس از تولّد نيز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حمايت و مراقبت فيزيكى از كودك را به يك ضرورت تبديل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آن،ناتوانىِ انسان در دوران سالخوردگى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بسيارى از افراد در چرخۀ حياتى خود،با آن روبه رو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نيز ناتوانى هاى ناشى از نقص عضو يا بيمارى،ضرورت و اهميت موضوع مراقبت را دو چندان مى كند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چيزى است كه قرآن مجيد از آن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در بارۀ كاركرد حمايتىِ خانواده،اسلام،با ارائۀ مجموعه اى از راه كارهاى وجوبى و</w:t>
      </w:r>
      <w:bookmarkStart w:id="130" w:name="pg19774_214087"/>
    </w:p>
    <w:p>
      <w:pPr>
        <w:pStyle w:val="BookText"/>
        <w:rPr/>
      </w:pPr>
      <w:bookmarkEnd w:id="130"/>
      <w:r>
        <w:rPr>
          <w:rFonts w:ascii="IRNazanin" w:hAnsi="IRNazanin" w:eastAsia="IRNazanin"/>
          <w:color w:val="111111"/>
          <w:sz w:val="28"/>
          <w:sz w:val="28"/>
          <w:szCs w:val="28"/>
          <w:rtl w:val="true"/>
          <w:lang w:bidi="fa-IR"/>
        </w:rPr>
        <w:t>استحبابى،زمينۀ تحقّق اين كاركرد را فراهم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متون اسلامى،والدين و فرزندان،افراد واجب النفقه معرفى شده اند؛به اين معنا كه تأمين هزينه هاى زندگى فرزندان،در صورت نيازمندى،بر عهدۀ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فقدان پدر،بر عهدۀ مادر است و تأمين هزينه هاى زندگى در صورت نيازمندى بر عهدۀ فرزندان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؛وسائل الشيعه،ج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مطالعه بيشتر،ر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النفقات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باره،حتّى اجبار و الزام قانونى نيز پيش بينى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1" w:name="__RefHeading___Toc921759_2314609296"/>
      <w:bookmarkStart w:id="132" w:name="_Toc51"/>
      <w:bookmarkEnd w:id="131"/>
      <w:r>
        <w:rPr/>
        <w:t>5</w:t>
      </w:r>
      <w:r>
        <w:rPr>
          <w:rtl w:val="true"/>
        </w:rPr>
        <w:t>.</w:t>
      </w:r>
      <w:r>
        <w:rPr>
          <w:rtl w:val="true"/>
        </w:rPr>
        <w:t>انس و عاطفه</w:t>
      </w:r>
      <w:bookmarkEnd w:id="132"/>
    </w:p>
    <w:p>
      <w:pPr>
        <w:pStyle w:val="BookText"/>
        <w:rPr/>
      </w:pPr>
      <w:r>
        <w:rPr>
          <w:rFonts w:ascii="IRNazanin" w:hAnsi="IRNazanin" w:eastAsia="IRNazanin"/>
          <w:color w:val="111111"/>
          <w:sz w:val="28"/>
          <w:sz w:val="28"/>
          <w:szCs w:val="28"/>
          <w:rtl w:val="true"/>
          <w:lang w:bidi="fa-IR"/>
        </w:rPr>
        <w:t>به باور بسيارى از جامعه شناسان،برآوردن نيازهاى عاطفى،مهم ترين كاركردى است كه مى تواند تدوام و استحكام خانواده را در جوامع صنعتى جديد تضمين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ارضاى عاطفى در محيطهاى شغلى يا آموزشى نيز كم و بيش يافت مى شود؛امّا بيشتر افراد،رضايت بخش ترين روابط شخصى خود را با همسران،والدين،فرزندان يا ديگر بستگان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افراد،امنيت جسمى و روحى خود را در خانواده جستجو مى كنند و خانه را پناهگاهى از كشمكش ها و زد و خوردهاى دنياى بيرون</w:t>
      </w:r>
    </w:p>
    <w:p>
      <w:pPr>
        <w:pStyle w:val="BookText"/>
        <w:rPr/>
      </w:pP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بسيارى از كسانى كه به دليل نيافتن امنيت و خشنودى لازم به طلاق روى مى آورند،بار ديگر براى دستيابى به آن هدف،خانوادۀ جديدى بنا مى نهند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 هاى او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بدانها آرام گيريد،و ميانتان دوستى و رحمت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انديشند،قطعاً نشانه هايى است</w:t>
      </w:r>
      <w:r>
        <w:rPr>
          <w:rFonts w:eastAsia="IRNazanin" w:cs="IRNazanin"/>
          <w:color w:val="111111"/>
          <w:sz w:val="28"/>
          <w:szCs w:val="28"/>
          <w:rtl w:val="true"/>
          <w:lang w:bidi="fa-IR"/>
        </w:rPr>
        <w:t>.</w:t>
      </w:r>
      <w:bookmarkStart w:id="133" w:name="pg19774_214088"/>
    </w:p>
    <w:p>
      <w:pPr>
        <w:pStyle w:val="BookText"/>
        <w:rPr/>
      </w:pPr>
      <w:bookmarkEnd w:id="133"/>
      <w:r>
        <w:rPr>
          <w:rFonts w:ascii="IRNazanin" w:hAnsi="IRNazanin" w:eastAsia="IRNazanin"/>
          <w:color w:val="111111"/>
          <w:sz w:val="28"/>
          <w:sz w:val="28"/>
          <w:szCs w:val="28"/>
          <w:rtl w:val="true"/>
          <w:lang w:bidi="fa-IR"/>
        </w:rPr>
        <w:t>خانواده،گذشته از كنترل مستقيم،به طور غيرمستقيم و از راه ايجاد فضايى همراه با آرامش و امنيت و ارضاى نيازهاى جنسى و عاطفى همسران،آنان را از گرايش به كجروى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اميل دوركيم،در بررسى پديدۀ خودكشى در چند كشور اروپايى،دريافت كه ازدواج،افراد را از خودكشى باز مى دارد و همسران داراى فرزند،كمتر از افراد متأهّل بى فرزند،خود را به قتل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نمونه،آمارهاى خودكشى افراد بيست تا هفتاد ساله در فرانسه،بين سال هاى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م،نشان مى دهد كه به طور متوسط در برابر هر صد مورد خودكشى مردان متأهّل،</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مجرّد 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همسر از دست داده،خود را به قتل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برابر هر صد مورد خودكشى زنان متأهّل،</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مجرّد 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بيوه،خودكشى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دوركيم بر پايۀ مشاهده هايى از اين دست،نظريۀ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كرد و ضعف پيوندهاى اجتماعى اشخاص را عامل خودكشى آنان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آرامش روانى حاصل از ازدواج،حس مسئوليت پذيرى انسان را بارور مى سازد،در برابر دشوارى هاى زندگى به او شكيبايى مى بخشد و شور و نشاط او را در فعّاليت هايش افزايش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فرد،پس از ازدواج احساس مى كند كه از نتيجۀ</w:t>
      </w:r>
    </w:p>
    <w:p>
      <w:pPr>
        <w:pStyle w:val="BookText"/>
        <w:rPr/>
      </w:pPr>
      <w:r>
        <w:rPr>
          <w:rFonts w:ascii="IRNazanin" w:hAnsi="IRNazanin" w:eastAsia="IRNazanin"/>
          <w:color w:val="111111"/>
          <w:sz w:val="28"/>
          <w:sz w:val="28"/>
          <w:szCs w:val="28"/>
          <w:rtl w:val="true"/>
          <w:lang w:bidi="fa-IR"/>
        </w:rPr>
        <w:t>زندگى،كار و تلاش او،هم خودش و هم عزيزترين كسانش،بهره مند مى شوند؛امّا احساس شور و نشاط در فرد ازدواج نكرده يا بدون خانواده،شكوفا نمى شود و همين عامل،از او فردى بى مسئوليت مى سازد كه در برابر مشكلات به آسانى تسليم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شخصى به دليل نداشتن يك پناهگاه مطمئن عاطفى و روانى،به خودكشى پناه مى آورد و اين در صورتى است كه براى جبران شكست ها و ناكامى هاى خود به جرم و جنايت نگرايد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6"/>
        <w:numPr>
          <w:ilvl w:val="5"/>
          <w:numId w:val="1"/>
        </w:numPr>
        <w:rPr/>
      </w:pPr>
      <w:bookmarkStart w:id="134" w:name="__RefHeading___Toc921761_2314609296"/>
      <w:bookmarkStart w:id="135" w:name="_Toc52"/>
      <w:bookmarkEnd w:id="134"/>
      <w:r>
        <w:rPr/>
        <w:t>6</w:t>
      </w:r>
      <w:r>
        <w:rPr>
          <w:rtl w:val="true"/>
        </w:rPr>
        <w:t>.</w:t>
      </w:r>
      <w:r>
        <w:rPr>
          <w:rtl w:val="true"/>
        </w:rPr>
        <w:t>مشاركت و هميارى</w:t>
      </w:r>
      <w:bookmarkEnd w:id="1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و هميارى در زندگى،از ديگر كاركردهاى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امر،موجب تقسيم كار و تسهيل زندگى مى گردد و در نتيجه،زمينه را براى موفّقيت</w:t>
      </w:r>
    </w:p>
    <w:p>
      <w:pPr>
        <w:pStyle w:val="BookText"/>
        <w:rPr/>
      </w:pPr>
      <w:r>
        <w:rPr>
          <w:rFonts w:ascii="IRNazanin" w:hAnsi="IRNazanin" w:eastAsia="IRNazanin"/>
          <w:color w:val="111111"/>
          <w:sz w:val="28"/>
          <w:sz w:val="28"/>
          <w:szCs w:val="28"/>
          <w:rtl w:val="true"/>
          <w:lang w:bidi="fa-IR"/>
        </w:rPr>
        <w:t>زندگى،چه در بُعد دنيوى و چه در بُعد اخروى آن فراهم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با بهره گيرى از تعريف پرتاليس،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Pertalis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حقوقدان مشهور فرانسوى،هدف اساسى ازدواج را همكارى و مشاركت زن و شوهر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اساس،برخى از محقّقان،ازدواج را عقدى مى دانند كه به وسيلۀ آن،مرد و زن به قصد شركت در زندگانى و كمك به يكديگر،قانوناً با هم متّحد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ما اين اصل را به عنوان فلسفۀ ازدواج نپذيرفتيم،امّا نشان دهندۀ اهميت فوق العادۀ آن در زندگى است كه ما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روايات،از همسر با تعبيرهايى ياد شده است كه بيانگر موضوع اشتراك در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روايات،تعبيراتى همچون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صَالِحَةٌ تُعِينُهُ عَلَى أَمْرِ دُنْيَاهُ وَ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صالحةٌ تَعاوَنَهُ</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 عضده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به مشاركت و همكارى همسران در زندگى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الزَّوجَةُ المُؤَاتِيةُ عَونُ الرَّجُلِ عَلَى دينِهِ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همراه،ياور مرد بر دين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همسر،مسئوليت برخى امور را بر عهده مى گيرد،عامل مهمى در ايجاد فراغت براى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العون على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ياور در طاعت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از اين رو،همسر شايسته اى كه ياور مرد در دين او باشد،نه يك پديدۀ دنيوى،كه از امور آخرتى و معنوى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البته در اين روايات،از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ياور بودن زن براى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شده است؛امّا به نظر مى رسد كه اين موضوع،يك طرفه نيست و مرد نيز برخى امور را بر عهده دارد كه</w:t>
      </w:r>
    </w:p>
    <w:p>
      <w:pPr>
        <w:pStyle w:val="BookText"/>
        <w:rPr/>
      </w:pPr>
      <w:r>
        <w:rPr>
          <w:rFonts w:ascii="IRNazanin" w:hAnsi="IRNazanin" w:eastAsia="IRNazanin"/>
          <w:color w:val="111111"/>
          <w:sz w:val="28"/>
          <w:sz w:val="28"/>
          <w:szCs w:val="28"/>
          <w:rtl w:val="true"/>
          <w:lang w:bidi="fa-IR"/>
        </w:rPr>
        <w:t>اگر از مسئوليت زن سنگين تر نباشد،كمتر از آن نيست و همين امر سبب مى شود كه برخى امور طاقت فرسا از دوش زن برداشته شود و زمينه را براى امور معنوى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شرط لازم آن است كه هر دو نفر،از فرصت به دست آمده،بهترين استفاده را ببرند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گذشته،فرزندان نيز مى توانند ياور والدين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فرزند،به تناسب توانى كه دارد مى تواند برخى از امور زندگى را انجام دهد و يا در گرفتارى ها و سختى ها به والدينش كمك كند</w:t>
      </w:r>
      <w:r>
        <w:rPr>
          <w:rFonts w:eastAsia="IRNazanin" w:cs="IRNazanin"/>
          <w:color w:val="111111"/>
          <w:sz w:val="28"/>
          <w:szCs w:val="28"/>
          <w:rtl w:val="true"/>
          <w:lang w:bidi="fa-IR"/>
        </w:rPr>
        <w:t xml:space="preserve">. </w:t>
      </w:r>
      <w:r>
        <w:rPr>
          <w:rStyle w:val="FootnoteAnchor"/>
          <w:rtl w:val="true"/>
        </w:rPr>
        <w:footnoteReference w:id="89"/>
      </w:r>
      <w:bookmarkStart w:id="136" w:name="pg19774_214091"/>
    </w:p>
    <w:p>
      <w:pPr>
        <w:pStyle w:val="Heading6"/>
        <w:numPr>
          <w:ilvl w:val="5"/>
          <w:numId w:val="1"/>
        </w:numPr>
        <w:rPr/>
      </w:pPr>
      <w:bookmarkStart w:id="137" w:name="__RefHeading___Toc921763_2314609296"/>
      <w:bookmarkStart w:id="138" w:name="_Toc53"/>
      <w:bookmarkEnd w:id="136"/>
      <w:bookmarkEnd w:id="137"/>
      <w:r>
        <w:rPr/>
        <w:t>7</w:t>
      </w:r>
      <w:r>
        <w:rPr>
          <w:rtl w:val="true"/>
        </w:rPr>
        <w:t>.</w:t>
      </w:r>
      <w:r>
        <w:rPr>
          <w:rtl w:val="true"/>
        </w:rPr>
        <w:t>كنترل اجتماعى</w:t>
      </w:r>
      <w:bookmarkEnd w:id="138"/>
    </w:p>
    <w:p>
      <w:pPr>
        <w:pStyle w:val="BookText"/>
        <w:rPr/>
      </w:pPr>
      <w:r>
        <w:rPr>
          <w:rFonts w:ascii="Amiri" w:hAnsi="Amiri" w:eastAsia="Amiri" w:cs="Amiri"/>
          <w:color w:val="111111"/>
          <w:sz w:val="28"/>
          <w:sz w:val="28"/>
          <w:szCs w:val="28"/>
          <w:rtl w:val="true"/>
          <w:lang w:bidi="ar-SA"/>
        </w:rPr>
        <w:t xml:space="preserve">كنترل اجتماعى،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اجتماعى،به عوامل غير فردى و خارج از ارادة شخص گفته مى شود كه در جامعه وجود دارد و بر فرد،تأثير كنترل كنندگى داشته و موجب تغيير و تنظيم رفتار 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كاركردهاى مهم خانواده است كه يا از راه كنترل مستقيم خانواده بر رفتار اعضا ايجاد مى شود و يا به طور غير مستقيم و به عنوان پيامد كاركردهايى چون ارضاى نياز جنسى و عاطفى،حمايت،مراقبت و جامعه پذيرى محقّق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رواج بينش هاى فردگرايانه و آزادى خواهانه در جوامع غربى،نقش خانواده در كنترل مستقيم رفتار همسران و فرزندان،به شدّت</w:t>
      </w:r>
    </w:p>
    <w:p>
      <w:pPr>
        <w:pStyle w:val="BookText"/>
        <w:rPr/>
      </w:pPr>
      <w:r>
        <w:rPr>
          <w:rFonts w:ascii="IRNazanin" w:hAnsi="IRNazanin" w:eastAsia="IRNazanin"/>
          <w:color w:val="111111"/>
          <w:sz w:val="28"/>
          <w:sz w:val="28"/>
          <w:szCs w:val="28"/>
          <w:rtl w:val="true"/>
          <w:lang w:bidi="fa-IR"/>
        </w:rPr>
        <w:t>كاهش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سبب نابه سامانى هاى فزايندۀ خانوادگى و گسترش پديده هايى مانند روابط جنسى آزاد،طلاق و خانواده هاى تك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كاركردهاى ديگر نهاد خانواده را تحت تأثير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در كنترل غيرمستقيم اعضا نيز كاهش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اين،به باور برخى جامعه شناسان،خانواده حتّى در جوامع جديد نيز نخستين عامل كنترل اجتماعى،بويژه كنترل جنسى بزرگ سالان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بسيارى از جامعه شناسان خانواده،اين كاركرد را به صراحت در رديف كاركردهاى خانواده بيان نكرده اند؛امّا در حوزه هاى ديگرى مانند آسيب شناسى اجتماعى و جرم شناسى،به اين موضوع توجّه بيشترى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اين،با توجّه به اهميت كاركرد كنترل خانواده،بحث را در دو محور همسران و فرزندان پى مى گيريم</w:t>
      </w:r>
      <w:r>
        <w:rPr>
          <w:rFonts w:eastAsia="IRNazanin" w:cs="IRNazanin"/>
          <w:color w:val="111111"/>
          <w:sz w:val="28"/>
          <w:szCs w:val="28"/>
          <w:rtl w:val="true"/>
          <w:lang w:bidi="fa-IR"/>
        </w:rPr>
        <w:t>.</w:t>
      </w:r>
      <w:bookmarkStart w:id="139" w:name="pg19774_214092"/>
    </w:p>
    <w:p>
      <w:pPr>
        <w:pStyle w:val="Heading6"/>
        <w:numPr>
          <w:ilvl w:val="5"/>
          <w:numId w:val="1"/>
        </w:numPr>
        <w:rPr/>
      </w:pPr>
      <w:bookmarkStart w:id="140" w:name="__RefHeading___Toc921765_2314609296"/>
      <w:bookmarkStart w:id="141" w:name="_Toc54"/>
      <w:bookmarkEnd w:id="139"/>
      <w:bookmarkEnd w:id="140"/>
      <w:r>
        <w:rPr>
          <w:rtl w:val="true"/>
        </w:rPr>
        <w:t>-</w:t>
      </w:r>
      <w:r>
        <w:rPr>
          <w:rtl w:val="true"/>
        </w:rPr>
        <w:t>كنترل همسران</w:t>
      </w:r>
      <w:bookmarkEnd w:id="141"/>
    </w:p>
    <w:p>
      <w:pPr>
        <w:pStyle w:val="BookText"/>
        <w:rPr/>
      </w:pPr>
      <w:r>
        <w:rPr>
          <w:rFonts w:ascii="IRNazanin" w:hAnsi="IRNazanin" w:eastAsia="IRNazanin"/>
          <w:color w:val="111111"/>
          <w:sz w:val="28"/>
          <w:sz w:val="28"/>
          <w:szCs w:val="28"/>
          <w:rtl w:val="true"/>
          <w:lang w:bidi="fa-IR"/>
        </w:rPr>
        <w:t>كنترل مستقيم هر يك از دو زوج بر رفتارهاى طرف مقابل،بويژه رفتارهاى جنسى خارج از چارچوب ازدواج،امرى است كه در بسيارى از فرهنگ هاى گذشته و حال به چشم مى خورد،هر چند به دليل عواملى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بيشتر مردان و نقش هاى جنسيتى متفاوت زن و شوهر،اين كنترل،بيشتر از سوى مردان نسبت به زنان اعمال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جنسى زنان به دست شوهران شان،از گذشته هاى بسيار دور وجود داشته و اين روش،همواره داراى پشتوانه هاى نيرومند فرهنگى،دينى و فلسفى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بيشتر فيلسوفان و انديشمندان اجتماعى،با اين نظر ژان ژاك روسو موافق بوده اند كه شوهر بايد بر رفتار همسرش نظارت كند؛زيرا براى او اهميت دارد كه بداند كودكانى كه ناگزير از شناسايى و پرورش آنهاست،به كسى جز خودش تعلّق ندارند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در فرهنگ دين،به اصل ازدواج و تشكيل خانواده،فراوان تشويق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نخستين گام براى اجرايى شدن ظرفيت هاى خانواده در كاهش انحرافات اجتماعى،اصل تشكيل خانواده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كنترل جنسى،به برآوردن نيازهاى جنسى و عاطفى در خانواده نيز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ارضاى جنسى و عاطفى زن و شوهر در كاهش كجروى هاى اجتماعى،بويژه تخلّفات جنسى،به استدلال چندانى نياز ندارد و پيش تر به نمونه اى از اعتراف هاى جامعه شناسان غربى در اين باره در سخنان گيدنز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شمارى از آيات و روايات،از ازدواج،با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احصان از حصن به معناى دژ و قلعه است و به اين مطلب اشاره دارد كه هر يك از دو زوج براى ديگرى،به منزلۀ دژ </w:t>
      </w:r>
      <w:r>
        <w:rPr>
          <w:rStyle w:val="FootnoteAnchor"/>
          <w:rtl w:val="true"/>
        </w:rPr>
        <w:footnoteReference w:id="93"/>
      </w:r>
      <w:r>
        <w:rPr>
          <w:rFonts w:ascii="IRNazanin" w:hAnsi="IRNazanin" w:eastAsia="IRNazanin"/>
          <w:color w:val="111111"/>
          <w:sz w:val="28"/>
          <w:sz w:val="28"/>
          <w:szCs w:val="28"/>
          <w:rtl w:val="true"/>
          <w:lang w:bidi="fa-IR"/>
        </w:rPr>
        <w:t>و قلعه اى است كه او را از در افتادن در انحرافات جنسى،نگاه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ديگرى نيز جلوگيرى از طغيان شهوت و انحرافات جنسى را</w:t>
      </w:r>
    </w:p>
    <w:p>
      <w:pPr>
        <w:pStyle w:val="BookText"/>
        <w:rPr/>
      </w:pPr>
      <w:r>
        <w:rPr>
          <w:rFonts w:ascii="IRNazanin" w:hAnsi="IRNazanin" w:eastAsia="IRNazanin"/>
          <w:color w:val="111111"/>
          <w:sz w:val="28"/>
          <w:sz w:val="28"/>
          <w:szCs w:val="28"/>
          <w:rtl w:val="true"/>
          <w:lang w:bidi="fa-IR"/>
        </w:rPr>
        <w:t>از ديگر آثار ارزشمند ازدواج برشمرده 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يكون أنكح شئ؟قال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يحفظ فرجه عن فروج لا تحل له لكيلا تميل به شهوته هكذا وهكذا،فإذا ظفر بالحلال اكتفى به واستغنى عن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؛كتاب من لا يحضره الفقيه،ج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4924</w:t>
      </w:r>
      <w:r>
        <w:rPr>
          <w:rFonts w:ascii="IRNazanin" w:hAnsi="IRNazanin" w:eastAsia="IRNazanin"/>
          <w:color w:val="111111"/>
          <w:sz w:val="28"/>
          <w:sz w:val="28"/>
          <w:szCs w:val="28"/>
          <w:rtl w:val="true"/>
          <w:lang w:bidi="fa-IR"/>
        </w:rPr>
        <w:t>؛وسائل الشيعة،ج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كه زنان را لباس مردان و مردان را لباس زنان معرفى مى كند، </w:t>
      </w:r>
      <w:r>
        <w:rPr>
          <w:rStyle w:val="FootnoteAnchor"/>
          <w:rtl w:val="true"/>
        </w:rPr>
        <w:footnoteReference w:id="95"/>
      </w:r>
      <w:r>
        <w:rPr>
          <w:rFonts w:ascii="IRNazanin" w:hAnsi="IRNazanin" w:eastAsia="IRNazanin"/>
          <w:color w:val="111111"/>
          <w:sz w:val="28"/>
          <w:sz w:val="28"/>
          <w:szCs w:val="28"/>
          <w:rtl w:val="true"/>
          <w:lang w:bidi="fa-IR"/>
        </w:rPr>
        <w:t>به اين نكتۀ ظريف اشاره دارد كه همان گونه كه لباس،زشتى ها و شرمگاه هاى بدن را مى پوشانَد،زينت انسان است و آبروى او را حفظ مى كند،زن و شوهر نيز با برآوردن نيازهاى متقابل جنسى و جلوگيرى از انحرافات و زشتى ها،همديگر را مى پوشانند و به اين ترتيب،زينتى براى يكديگر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فلسفۀ ازدواج موقّت در اسلام،تا حدود زيادى به همين مسئله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همواره برخى محدوديت هاى اجتناب ناپذير مانند كاستى هاى جسمانى،دورى از خانه و مهيّا نبودن شرايط تشكيل خانواده،ارضاى نيازهاى جنسى در خانواده را ناممكن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موقّت،جايگزينى قانونمند براى خانواده است كه در صورت نهادينه شدن مى تواند بخشى از كاركردهاى خانواده در تنظيم رفتار جنسى و كنترل كجروى هاى اجتماعى را اجرايى كند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موضوع ديگرى كه به نقش كنترلىِ خانواده،عينيت بيشترى مى بخشد،مسئلۀ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ورزى جنسى،از اخلاق جنسى سرچشمه مى گيرد و بروز و رشد آن بيش از هر جاى ديگر،در محيط خانواده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ديدگاهى كه غيرت را از مقولۀ حسادت و تنها،محصول عوامل فرهنگى و ناشى از گرايش مردان به تملّك زنان مى داند،روايت هاى اسلامى، </w:t>
      </w:r>
      <w:r>
        <w:rPr>
          <w:rStyle w:val="FootnoteAnchor"/>
          <w:rtl w:val="true"/>
        </w:rPr>
        <w:footnoteReference w:id="97"/>
      </w:r>
      <w:r>
        <w:rPr>
          <w:rFonts w:ascii="IRNazanin" w:hAnsi="IRNazanin" w:eastAsia="IRNazanin"/>
          <w:color w:val="111111"/>
          <w:sz w:val="28"/>
          <w:sz w:val="28"/>
          <w:szCs w:val="28"/>
          <w:rtl w:val="true"/>
          <w:lang w:bidi="fa-IR"/>
        </w:rPr>
        <w:t>با ارزش گذارى بر اين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صفت،آن را در كاهش كجروى هاى جنسى،مؤثّر مى دانند و با طبقه بندى غيرت و حسد در دو حوزۀ متباين ايمان و كفر،تمايز و تقابل اين دو صفت را به خوبى نمايان مى سازند</w:t>
      </w:r>
      <w:r>
        <w:rPr>
          <w:rFonts w:eastAsia="Amiri" w:cs="Amiri" w:ascii="Amiri" w:hAnsi="Amiri"/>
          <w:color w:val="111111"/>
          <w:sz w:val="28"/>
          <w:szCs w:val="28"/>
          <w:rtl w:val="true"/>
          <w:lang w:bidi="ar-SA"/>
        </w:rPr>
        <w:t xml:space="preserve">. </w:t>
      </w:r>
      <w:r>
        <w:rPr>
          <w:rStyle w:val="FootnoteAnchor"/>
          <w:rtl w:val="true"/>
        </w:rPr>
        <w:footnoteReference w:id="98"/>
      </w:r>
      <w:bookmarkStart w:id="142" w:name="pg19774_214094"/>
    </w:p>
    <w:p>
      <w:pPr>
        <w:pStyle w:val="Heading6"/>
        <w:numPr>
          <w:ilvl w:val="5"/>
          <w:numId w:val="1"/>
        </w:numPr>
        <w:rPr/>
      </w:pPr>
      <w:bookmarkStart w:id="143" w:name="__RefHeading___Toc921767_2314609296"/>
      <w:bookmarkStart w:id="144" w:name="_Toc55"/>
      <w:bookmarkEnd w:id="142"/>
      <w:bookmarkEnd w:id="143"/>
      <w:r>
        <w:rPr>
          <w:rtl w:val="true"/>
        </w:rPr>
        <w:t>-</w:t>
      </w:r>
      <w:r>
        <w:rPr>
          <w:rtl w:val="true"/>
        </w:rPr>
        <w:t>كنترل فرزندان</w:t>
      </w:r>
      <w:bookmarkEnd w:id="144"/>
    </w:p>
    <w:p>
      <w:pPr>
        <w:pStyle w:val="BookText"/>
        <w:rPr/>
      </w:pPr>
      <w:r>
        <w:rPr>
          <w:rFonts w:ascii="IRNazanin" w:hAnsi="IRNazanin" w:eastAsia="IRNazanin"/>
          <w:color w:val="111111"/>
          <w:sz w:val="28"/>
          <w:sz w:val="28"/>
          <w:szCs w:val="28"/>
          <w:rtl w:val="true"/>
          <w:lang w:bidi="fa-IR"/>
        </w:rPr>
        <w:t>كنترل رفتار فرزندان به دست اعضاى بزرگ تر خانواده،بويژه والدين نيز داراى دو جنبۀ مستقيم و غيرمستقيم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شناسان،از ميان عوامل گوناگونى كه بر كجروى فرزندان تأثير مى گذارند،چند عامل خانوادگى را شناسايى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ضعف نظارت مستقيم بر رفتار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خانواده هاى تك سرپرست،احتمال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ديگرى مانند ستيز و ناسازگارى پدر و مادر،نبود روابط گرم و محبّت آميز و حمايت گرانه ميان والدين و فرزندان،كجروى والدين و بدرفتارى و خشونت آنان با فرزندان نيز در گرايش فرزندان به كجروى و ارتكاب جرم،مؤثّر شناخته شده 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رو،اسلام بر ضرورت تربيت دينى و اخلاقىِ فرزندان،به عنوان يكى از رسالت هاى خانواده تأكيد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دينى و اخلاقى فرزندان،به معناى آشنا ساختن آنان با ارزش هاى دينى و فضايل اخلاقى و عملى،از وظايفى است كه بيش از ديگر عوامل جامعه پذيرى،بر عهدۀ والدين نهاده شده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اسلام همچنين بر نظارت والدين بر رفتار فرزندان،تأكيد فراوان دارد</w:t>
      </w:r>
      <w:r>
        <w:rPr>
          <w:rFonts w:eastAsia="IRNazanin" w:cs="IRNazanin"/>
          <w:color w:val="111111"/>
          <w:sz w:val="28"/>
          <w:szCs w:val="28"/>
          <w:rtl w:val="true"/>
          <w:lang w:bidi="fa-IR"/>
        </w:rPr>
        <w:t xml:space="preserve">. </w:t>
      </w:r>
      <w:r>
        <w:rPr>
          <w:rStyle w:val="FootnoteAnchor"/>
          <w:rtl w:val="true"/>
        </w:rPr>
        <w:footnoteReference w:id="101"/>
      </w:r>
    </w:p>
    <w:p>
      <w:pPr>
        <w:pStyle w:val="Heading6"/>
        <w:numPr>
          <w:ilvl w:val="5"/>
          <w:numId w:val="1"/>
        </w:numPr>
        <w:rPr/>
      </w:pPr>
      <w:bookmarkStart w:id="145" w:name="__RefHeading___Toc921769_2314609296"/>
      <w:bookmarkStart w:id="146" w:name="_Toc56"/>
      <w:bookmarkEnd w:id="145"/>
      <w:r>
        <w:rPr>
          <w:rtl w:val="true"/>
        </w:rPr>
        <w:t>جمع بندى</w:t>
      </w:r>
      <w:bookmarkEnd w:id="146"/>
    </w:p>
    <w:p>
      <w:pPr>
        <w:pStyle w:val="BookText"/>
        <w:rPr/>
      </w:pPr>
      <w:r>
        <w:rPr>
          <w:rFonts w:ascii="IRNazanin" w:hAnsi="IRNazanin" w:eastAsia="IRNazanin"/>
          <w:color w:val="111111"/>
          <w:sz w:val="28"/>
          <w:sz w:val="28"/>
          <w:szCs w:val="28"/>
          <w:rtl w:val="true"/>
          <w:lang w:bidi="fa-IR"/>
        </w:rPr>
        <w:t>از مجموع مباحث روشن شد كه جايگاه خانواده نزد همسران،نقش مهمى در پايدارى و رضايت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خانواده،يك امر معمولى و زمينى بشمار آيد،ارزش چندانى نزد همسران نخواهد داشت و لذا از سويى،اهميت چندانى به حفظ</w:t>
      </w:r>
    </w:p>
    <w:p>
      <w:pPr>
        <w:pStyle w:val="BookText"/>
        <w:rPr/>
      </w:pPr>
      <w:r>
        <w:rPr>
          <w:rFonts w:ascii="IRNazanin" w:hAnsi="IRNazanin" w:eastAsia="IRNazanin"/>
          <w:color w:val="111111"/>
          <w:sz w:val="28"/>
          <w:sz w:val="28"/>
          <w:szCs w:val="28"/>
          <w:rtl w:val="true"/>
          <w:lang w:bidi="fa-IR"/>
        </w:rPr>
        <w:t>و پاسداشت آن نخواهند داد و از سوى ديگر،براى آنان،بودن در خانواده و تلاش براى ماندن در آن،رضايت بخش نخواهد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خانواده از ديدگاه اسلام،امرى مقدّس و آسمانى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معارف اسلام،فلسفۀ اساسى تشكيل خانواده،تربيت انسان هاى موحّد و كسب آرامش</w:t>
      </w:r>
      <w:bookmarkStart w:id="147" w:name="pg19774_214095"/>
    </w:p>
    <w:p>
      <w:pPr>
        <w:pStyle w:val="BookText"/>
        <w:rPr/>
      </w:pPr>
      <w:bookmarkEnd w:id="147"/>
      <w:r>
        <w:rPr>
          <w:rFonts w:ascii="IRNazanin" w:hAnsi="IRNazanin" w:eastAsia="IRNazanin"/>
          <w:color w:val="111111"/>
          <w:sz w:val="28"/>
          <w:sz w:val="28"/>
          <w:szCs w:val="28"/>
          <w:rtl w:val="true"/>
          <w:lang w:bidi="fa-IR"/>
        </w:rPr>
        <w:t>همسران است؛از اين رو تقدّس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اگر مورد توجّه قرار گيرد،ارزش و اهميت خانواده را نزد همسران،تعالى مى بخشد و همين امر،از سويى موجب اهتمام جدى نسبت به نگهدارى آن مى گردد و از سوى ديگر،تلاش براى بودن و ماندن در آن،به همسران احساس رضايت مى دهد</w:t>
      </w:r>
      <w:r>
        <w:rPr>
          <w:rFonts w:eastAsia="IRNazanin" w:cs="IRNazanin"/>
          <w:color w:val="111111"/>
          <w:sz w:val="28"/>
          <w:szCs w:val="28"/>
          <w:rtl w:val="true"/>
          <w:lang w:bidi="fa-IR"/>
        </w:rPr>
        <w:t>.</w:t>
      </w:r>
    </w:p>
    <w:p>
      <w:pPr>
        <w:pStyle w:val="Heading5"/>
        <w:numPr>
          <w:ilvl w:val="4"/>
          <w:numId w:val="1"/>
        </w:numPr>
        <w:rPr/>
      </w:pPr>
      <w:bookmarkStart w:id="148" w:name="__RefHeading___Toc921771_2314609296"/>
      <w:bookmarkStart w:id="149" w:name="_Toc57"/>
      <w:bookmarkEnd w:id="148"/>
      <w:r>
        <w:rPr>
          <w:rtl w:val="true"/>
        </w:rPr>
        <w:t>ب</w:t>
      </w:r>
      <w:r>
        <w:rPr>
          <w:rtl w:val="true"/>
        </w:rPr>
        <w:t>.</w:t>
      </w:r>
      <w:r>
        <w:rPr>
          <w:rtl w:val="true"/>
        </w:rPr>
        <w:t>تنظيم ديدگاه نسبت به همسر</w:t>
      </w:r>
      <w:bookmarkEnd w:id="149"/>
    </w:p>
    <w:p>
      <w:pPr>
        <w:pStyle w:val="BookText"/>
        <w:rPr/>
      </w:pPr>
      <w:r>
        <w:rPr>
          <w:rFonts w:ascii="IRNazanin" w:hAnsi="IRNazanin" w:eastAsia="IRNazanin"/>
          <w:color w:val="111111"/>
          <w:sz w:val="28"/>
          <w:sz w:val="28"/>
          <w:szCs w:val="28"/>
          <w:rtl w:val="true"/>
          <w:lang w:bidi="fa-IR"/>
        </w:rPr>
        <w:t>ازدواج،سرآغاز زندگى مشترك با همسر و تعامل هميشگى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مهمى از موفّقيت اين تعامل،بستگى دارد به ديدگاه فرد نسبت به كسى كه با او تعامل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حقيقت،ما شيوۀ تعامل خود با ديگران را بر اساس جايگاهى كه نزد ما دارند،تنظيم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رو،اين كه چه ديدى نسبت به همسر داشته باشيم،اهميت زيادى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آموزه هاى اسلام،از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عِندَكُم عَوانٍ،لا يَملِكنَ لِأَنفُسِهِنَّ ضَرّاً ولا نَفعاً،أخَذتُموهُنَّ بِأَمانَةِ الله،وَاستَحلَلتُم فُروجَهُنَّ بِكَلِماتِ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زنان،نزد شما اسيرند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سود و زيانى براى خويش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عنوان امانتِ خداوند گرفته ايد،و با كلمات خداوند،بر خويشتن حلال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الخصال،ص</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همسر خود را امانت بشمارد،از هر گونه بدرفتارى،پرهيز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امين سعى خواهد كرد كه امانت خود را به بهترين شكل نگهدارى كند و سالم به صاحبش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همسر،امانت خانواده اش شمرده نشده؛بلكه امانت خدا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حقيقت،كسى كه ازدواج مى كند،همسر را به عنوان امانت از خداوند متعال تحويل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دو نكته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بودن همسر؛خدايى بودن اين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 ويژگى،نقش مهمى در تنظيم روابط ميان همسران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همسر 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متعال،ارزش آن را كاملاً دگرگون مى كند و از يك مسئلۀ انسانى و زمينى،به يك مسئلۀ الهى و آسمانى تبديل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 بداند صاحب امانت،خداوند متعال است،به جهت قداست خداوند،تقدّس مى يابد و به جهت عظمت خداوند،فكر كژرفتارى را دور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اين،از عوامل مهم در موفّقيت و كاميابى خانواده،تنظيم ديدگاه نسبت به همسر است</w:t>
      </w:r>
      <w:r>
        <w:rPr>
          <w:rFonts w:eastAsia="IRNazanin" w:cs="IRNazanin"/>
          <w:color w:val="111111"/>
          <w:sz w:val="28"/>
          <w:szCs w:val="28"/>
          <w:rtl w:val="true"/>
          <w:lang w:bidi="fa-IR"/>
        </w:rPr>
        <w:t>.</w:t>
      </w:r>
      <w:bookmarkStart w:id="150" w:name="pg19774_214096"/>
    </w:p>
    <w:p>
      <w:pPr>
        <w:pStyle w:val="Heading4"/>
        <w:numPr>
          <w:ilvl w:val="3"/>
          <w:numId w:val="1"/>
        </w:numPr>
        <w:rPr/>
      </w:pPr>
      <w:bookmarkStart w:id="151" w:name="__RefHeading___Toc921773_2314609296"/>
      <w:bookmarkStart w:id="152" w:name="_Toc58"/>
      <w:bookmarkEnd w:id="150"/>
      <w:bookmarkEnd w:id="151"/>
      <w:r>
        <w:rPr>
          <w:rtl w:val="true"/>
        </w:rPr>
        <w:t>دوم</w:t>
      </w:r>
      <w:r>
        <w:rPr>
          <w:rtl w:val="true"/>
        </w:rPr>
        <w:t>.</w:t>
      </w:r>
      <w:r>
        <w:rPr>
          <w:rtl w:val="true"/>
        </w:rPr>
        <w:t>مهارت در انتخاب همسر</w:t>
      </w:r>
      <w:bookmarkEnd w:id="152"/>
    </w:p>
    <w:p>
      <w:pPr>
        <w:pStyle w:val="Heading5"/>
        <w:numPr>
          <w:ilvl w:val="4"/>
          <w:numId w:val="1"/>
        </w:numPr>
        <w:rPr/>
      </w:pPr>
      <w:bookmarkStart w:id="153" w:name="__RefHeading___Toc921775_2314609296"/>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انتخاب همسر،هم براى مرد و هم براى زن،از دوره هاى حساس زندگى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كاميابى زندگى آينده در تمامى ابعادش،به انتخاب درست،هنگام ازدواج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ناكامى هاى زندگى زناشويى،از انتخاب نادرست سرچشمه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انتخاب،درست و مناسب صورت گيرد،آيندۀ خانواده،روشن و اميدبخش خواهد بود وگر نه،سرنوشتى تيره و يا دست كم مبهم در انتظار خانواده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اين امر،آن است كه موفّقيت خانواده به ويژگى هاى همسران بستگى دارد و خاستگاه بخشى از اين ويژگى ها،پيش از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رو،انتخاب شايسته،نقش مهمى در پايدارى ازدواج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اسلام،موضوع انتخاب همسر،به جد مورد توجّه قرار گرفته و دو مسئله،بررسى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دقّت در انتخاب و ديگرى معيارهاى انتخاب كه در ادامه،به بررسى آنها مى پردازيم</w:t>
      </w:r>
      <w:r>
        <w:rPr>
          <w:rFonts w:eastAsia="IRNazanin" w:cs="IRNazanin"/>
          <w:color w:val="111111"/>
          <w:sz w:val="28"/>
          <w:szCs w:val="28"/>
          <w:rtl w:val="true"/>
          <w:lang w:bidi="fa-IR"/>
        </w:rPr>
        <w:t>.</w:t>
      </w:r>
    </w:p>
    <w:p>
      <w:pPr>
        <w:pStyle w:val="Heading5"/>
        <w:numPr>
          <w:ilvl w:val="4"/>
          <w:numId w:val="1"/>
        </w:numPr>
        <w:rPr/>
      </w:pPr>
      <w:bookmarkStart w:id="155" w:name="__RefHeading___Toc921777_2314609296"/>
      <w:bookmarkStart w:id="156" w:name="_Toc60"/>
      <w:bookmarkEnd w:id="155"/>
      <w:r>
        <w:rPr>
          <w:rtl w:val="true"/>
        </w:rPr>
        <w:t>الف</w:t>
      </w:r>
      <w:r>
        <w:rPr>
          <w:rtl w:val="true"/>
        </w:rPr>
        <w:t>.</w:t>
      </w:r>
      <w:r>
        <w:rPr>
          <w:rtl w:val="true"/>
        </w:rPr>
        <w:t>دقّت در انتخاب همسر</w:t>
      </w:r>
      <w:bookmarkEnd w:id="156"/>
    </w:p>
    <w:p>
      <w:pPr>
        <w:pStyle w:val="Heading6"/>
        <w:numPr>
          <w:ilvl w:val="5"/>
          <w:numId w:val="1"/>
        </w:numPr>
        <w:rPr/>
      </w:pPr>
      <w:bookmarkStart w:id="157" w:name="__RefHeading___Toc921779_2314609296"/>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دقت در انتخاب همسر،از امور مسلّم و انكارنكردنى در آموزه هاى دينى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راستى،دليل اين همه تأكيد چيست؟و چرا دقّت در انتخاب همسر ضرورى است؟شايد برخى اين امر را دست و پا گير به شمار آورند و اهميت چندانى به آن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زدودن اين تفكّر اشتباه،بايد دليل تأكيد بر دقّت در انتخاب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دينى و سفارش هاى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نكته در ضرورت انتخابْ اشاره شده است</w:t>
      </w:r>
      <w:r>
        <w:rPr>
          <w:rFonts w:eastAsia="IRNazanin" w:cs="IRNazanin"/>
          <w:color w:val="111111"/>
          <w:sz w:val="28"/>
          <w:szCs w:val="28"/>
          <w:rtl w:val="true"/>
          <w:lang w:bidi="fa-IR"/>
        </w:rPr>
        <w:t>:</w:t>
      </w:r>
    </w:p>
    <w:p>
      <w:pPr>
        <w:pStyle w:val="Heading6"/>
        <w:numPr>
          <w:ilvl w:val="5"/>
          <w:numId w:val="1"/>
        </w:numPr>
        <w:rPr/>
      </w:pPr>
      <w:bookmarkStart w:id="159" w:name="__RefHeading___Toc921781_2314609296"/>
      <w:bookmarkStart w:id="160" w:name="_Toc62"/>
      <w:bookmarkEnd w:id="159"/>
      <w:r>
        <w:rPr>
          <w:rtl w:val="true"/>
        </w:rPr>
        <w:t>يك</w:t>
      </w:r>
      <w:r>
        <w:rPr>
          <w:rtl w:val="true"/>
        </w:rPr>
        <w:t>.</w:t>
      </w:r>
      <w:r>
        <w:rPr>
          <w:rtl w:val="true"/>
        </w:rPr>
        <w:t>محدوديت آورى ازدواج</w:t>
      </w:r>
      <w:bookmarkEnd w:id="1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پيش از ازدواج،آزاد است؛امّا به محض ازدواج،محدود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محدوديت،ناپسند نيست؛امّا انسان بايد آگاه باشد كه چه نوع محدوديتى را براى خود رقم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زندگى،در نوع محدوديت انسان،نقش مهمّى ايفا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نقش مرد در زندگى اشاره كرده و در بارۀ محدوديتى كه ازدواج براى زن مى آورد،فرموده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النِّكاحُ رِقٌّ فَإِذَا أَنْكحَ أَحَدُكمْ وَلِيدَةً فَقَدْ أَرَقَّهَا فَلْينْظُرْ أَحَدُكمْ لِمَنْ يَرِقُّ كرِيمَتَهُ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25079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ازدواج،بندگى است؛بنا بر اين هر كس از شما دختر خود را شوهر بدهد،او را به بندگى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بايد بنگرد كه دختر خود را به بندگىِ چه كسى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ديگر،به نقش زن در محدوديت مرد اشاره كرده و بر دقّت در انتخاب همسر تأكيد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صَاحِبَتِى هَلَكَتْ وَكَانَتْ لِى مُوَافِقَةً وَقَدْ هَمَمْتُ أَنْ أَتَزَوَّجَ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أَينَ تَضَعُ نَفْسَكَ وَمَنْ تُشْرِكُهُ فِى مَالِكَ وَتُطْلِعُهُ عَلَى دِينِكَ وَسِرِّكَ وَأَمَانَتِكَ</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همسر من فوت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همسر خوب و سازگارى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قصد دارم دوباره ازدواج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كن كه خودت را در كجا مى نهى و چه كسى را در مالت شريك مى كنى و بر دين و اسرارت آگاه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همسر،كسى است كه در مال و دين و اسرار و امانت انسان شريك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فرد بايد بينديشد كه خود را در چه موقعيتى قرار مى دهد و پاى بند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در بارۀ محدوديتى كه ازدواج براى مرد مى آورد،مى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الْمَرْأَةُ قِلَادَةٌ فَانْظُرْ إِلَى مَا تُقَلِّدُهُ قَالَ وَسَمِعْتُهُ يقُولُ لَيسَ لِلْمَرْأَةِ خَطَرٌ لَا لِصَالِحَتِهِنَّ وَلَا لِطَالِحَتِهِنَّ أَمَّا صَالِحَتُهُنَّ فَلَيسَ خَطَرُهَا الذَّهَبَ وَالْفِضَّةَ بَلْ هِى</w:t>
      </w:r>
    </w:p>
    <w:p>
      <w:pPr>
        <w:pStyle w:val="BookText"/>
        <w:rPr/>
      </w:pPr>
      <w:r>
        <w:rPr>
          <w:rFonts w:ascii="Amiri" w:hAnsi="Amiri" w:eastAsia="Amiri" w:cs="Amiri"/>
          <w:color w:val="111111"/>
          <w:sz w:val="28"/>
          <w:sz w:val="28"/>
          <w:szCs w:val="28"/>
          <w:rtl w:val="true"/>
          <w:lang w:bidi="ar-SA"/>
        </w:rPr>
        <w:t>خَيرٌ مِنَ الذَّهَبِ وَالْفِضَّةِ وَأَمَّا طَالِحَتُهُنَّ فَلَيسَ التُّرَابُ خَطَرَهَا بَلِ التُّرَابُ خَيرٌ مِنْهَا</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زن،طوق است؛پس بنگر كه چه طوقى به گردن مى افكنى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زن،ارزش و بهايى نمى توان تعيين كرد،نه براى خوب آنها و نه براى بدشان؛زيرا زن خوب،ارزشش با طلا و نقره سنجيده نمى شود،بلكه از طلا و نقره هم ارزشمندتر و بهتر است و زن بد،ارزشش خاك هم نيست،بلكه خاك هم از او ارزشمندتر است</w:t>
      </w:r>
      <w:r>
        <w:rPr>
          <w:rFonts w:eastAsia="IRNazanin" w:cs="IRNazanin"/>
          <w:color w:val="111111"/>
          <w:sz w:val="28"/>
          <w:szCs w:val="28"/>
          <w:rtl w:val="true"/>
          <w:lang w:bidi="fa-IR"/>
        </w:rPr>
        <w:t>.</w:t>
      </w:r>
      <w:bookmarkStart w:id="161" w:name="pg19774_214098"/>
    </w:p>
    <w:p>
      <w:pPr>
        <w:pStyle w:val="BookText"/>
        <w:rPr/>
      </w:pPr>
      <w:bookmarkEnd w:id="161"/>
      <w:r>
        <w:rPr>
          <w:rFonts w:ascii="IRNazanin" w:hAnsi="IRNazanin" w:eastAsia="IRNazanin"/>
          <w:color w:val="111111"/>
          <w:sz w:val="28"/>
          <w:sz w:val="28"/>
          <w:szCs w:val="28"/>
          <w:rtl w:val="true"/>
          <w:lang w:bidi="fa-IR"/>
        </w:rPr>
        <w:t>اين حديث،به نقش زن در زندگى اشاره دارد و جايگاه مهم و نقش سرنوشت ساز شخصيت زن را در كانون خانواده،به تصوير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شايسته،هم در رضايت زناشويى و هم در حيات معنوى انسان تأثير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ناكامى ها و نارضايتى هايى كه پيامد انتخاب نادرست است و چه بسا انحرافات معنوى اى كه در اثر يك انتخاب بد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نقش زن خوب و زن بد،چنين تشبيهى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اين بيان،در روايات ديگرى نيز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را بهترين سرمايۀ دنيا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مَتَاعٌ،وَلَيسَ مِن مَتَاعِ الدُّنيَا شَىءٌ أَفضَلُ مِنَ المِرأَةِ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18855</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44405</w:t>
      </w:r>
      <w:r>
        <w:rPr>
          <w:rFonts w:ascii="IRNazanin" w:hAnsi="IRNazanin" w:eastAsia="IRNazanin"/>
          <w:color w:val="111111"/>
          <w:sz w:val="28"/>
          <w:sz w:val="28"/>
          <w:szCs w:val="28"/>
          <w:rtl w:val="true"/>
          <w:lang w:bidi="fa-IR"/>
        </w:rPr>
        <w:t>؛دعائم الإسلام،ج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متاع،وخير متاع الدنيا المرأة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مايۀ سعادت مرد برشمرده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پس از تقواى الهى،هيچ بهره اى را براى مرد،بهتر از زن شايسته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مقابل،از زن ناشايست به بدترين چيز و دشمن ترين كس براى مرد باايمانْ ياد كرده است كه موجب پيرى زودرس او</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همۀ اين امور نشان مى دهند كه از منظر سرنوشت همسران،دقت در انتخاب،يك ضرورت براى موفّقيت خانواده و رضايت زناشويى است</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921783_2314609296"/>
      <w:bookmarkStart w:id="163" w:name="_Toc63"/>
      <w:bookmarkEnd w:id="162"/>
      <w:r>
        <w:rPr>
          <w:rtl w:val="true"/>
        </w:rPr>
        <w:t>دو</w:t>
      </w:r>
      <w:r>
        <w:rPr>
          <w:rtl w:val="true"/>
        </w:rPr>
        <w:t>.</w:t>
      </w:r>
      <w:r>
        <w:rPr>
          <w:rtl w:val="true"/>
        </w:rPr>
        <w:t>تربيت نسل</w:t>
      </w:r>
      <w:bookmarkEnd w:id="1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آوردن و تربيت نسل توحيدى،رويكرد مهم ديگرى در انتخاب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تربيت نسل توحيدى،از اهداف اصلى ازدواج است،انتخاب همسر،اهميت بيشترى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دينى نيز با چنين رويكردى به مسئله نگاه كرده و بر دقّت در انتخاب تأكيد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bookmarkStart w:id="164" w:name="pg19774_214099"/>
    </w:p>
    <w:p>
      <w:pPr>
        <w:pStyle w:val="BookText"/>
        <w:rPr/>
      </w:pPr>
      <w:bookmarkEnd w:id="164"/>
      <w:r>
        <w:rPr>
          <w:rFonts w:ascii="Amiri" w:hAnsi="Amiri" w:eastAsia="Amiri" w:cs="Amiri"/>
          <w:color w:val="111111"/>
          <w:sz w:val="28"/>
          <w:sz w:val="28"/>
          <w:szCs w:val="28"/>
          <w:rtl w:val="true"/>
          <w:lang w:bidi="ar-SA"/>
        </w:rPr>
        <w:t>تَزَوَّجُوا فِى الحِجْزِ الصَّالِحِ،فَإِنَّ العِرْقَ دَسَّاسٌ</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خانوادۀ خوب و شايسته وصلت كنيد؛زيرا نسبت خونى،تأثيرگذار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ديگرى نيز ايشان با تأكيد بر تأثير زن در سرنوشت فرزند،دقت در انتخاب را مورد توجّه قرار داده 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تَخَيَّرُوا لِنُطَفِكُم،فَإِنَّ النِّسَاءَ يَلِدنَ أَشبَاهَ إِخوانِهِنَّ وَأَخَوَاتِهِنَّ ؛براى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خود،بهترين را انتخاب كنيد؛چرا كه زنان،فرزندانى شبيه برادران و خواهران خود مي 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11068</w:t>
      </w:r>
      <w:r>
        <w:rPr>
          <w:rFonts w:ascii="IRNazanin" w:hAnsi="IRNazanin" w:eastAsia="IRNazanin"/>
          <w:color w:val="111111"/>
          <w:sz w:val="28"/>
          <w:sz w:val="28"/>
          <w:szCs w:val="28"/>
          <w:rtl w:val="true"/>
          <w:lang w:bidi="fa-IR"/>
        </w:rPr>
        <w:t>؛ 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روايات،همين بُعد را از منظر حقّ فرزند،مورد توجّه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پايۀ اين روايات،انتخاب درست،حقّ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فرزندان،حقوق گوناگونى بر پدرشان دارند كه يكى از آنها،انتخاب مادر خوب براى آنان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رويكرد فرزند،تأثير انتخاب درست همسر در تربيت فرزند،يك نكته است و اين كه انتخاب درست،حق فرزند باشد،نكتۀ عميق 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پايۀ اين روايت،حق فرزند است كه مادرى خوب و شايسته داشته باشد؛از اين رو بر پدر لازم است كه در انتخاب همسر،به حق فرزند خود توجّه داشته باشد و اگر كوتاهى كند،در برابر فرزندانش مسئول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ديدگاهى،ناشى از نگاه والاى دين به اين موضوع است</w:t>
      </w:r>
      <w:r>
        <w:rPr>
          <w:rFonts w:eastAsia="IRNazanin" w:cs="IRNazanin"/>
          <w:color w:val="111111"/>
          <w:sz w:val="28"/>
          <w:szCs w:val="28"/>
          <w:rtl w:val="true"/>
          <w:lang w:bidi="fa-IR"/>
        </w:rPr>
        <w:t>.</w:t>
      </w:r>
    </w:p>
    <w:p>
      <w:pPr>
        <w:pStyle w:val="Heading6"/>
        <w:numPr>
          <w:ilvl w:val="5"/>
          <w:numId w:val="1"/>
        </w:numPr>
        <w:rPr/>
      </w:pPr>
      <w:bookmarkStart w:id="165" w:name="__RefHeading___Toc921785_2314609296"/>
      <w:bookmarkStart w:id="166" w:name="_Toc64"/>
      <w:bookmarkEnd w:id="165"/>
      <w:r>
        <w:rPr>
          <w:rtl w:val="true"/>
        </w:rPr>
        <w:t>جمع بندى</w:t>
      </w:r>
      <w:bookmarkEnd w:id="1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همسر از دو جنبه اهميت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سرنوشت شخصى و ديگرى تربيت فرزند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اين،هم به جهت سرنوشت خود و هم به جهت تربيت</w:t>
      </w:r>
      <w:bookmarkStart w:id="167" w:name="pg19774_214100"/>
    </w:p>
    <w:p>
      <w:pPr>
        <w:pStyle w:val="BookText"/>
        <w:rPr/>
      </w:pPr>
      <w:bookmarkEnd w:id="167"/>
      <w:r>
        <w:rPr>
          <w:rFonts w:ascii="IRNazanin" w:hAnsi="IRNazanin" w:eastAsia="IRNazanin"/>
          <w:color w:val="111111"/>
          <w:sz w:val="28"/>
          <w:sz w:val="28"/>
          <w:szCs w:val="28"/>
          <w:rtl w:val="true"/>
          <w:lang w:bidi="fa-IR"/>
        </w:rPr>
        <w:t>فرزندان بايد در انتخاب همسر دقت نمود تا موفّقيت خانواده تضمين گردد و رضايت زناشويى حاصل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اين دو جنبه،با دو مؤلّفۀ فلسفۀ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فلسفۀ ازدواج،داراى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بود،دقّت در انتخاب نيز با همين دو بُعد توجيه شد</w:t>
      </w:r>
      <w:r>
        <w:rPr>
          <w:rFonts w:eastAsia="IRNazanin" w:cs="IRNazanin"/>
          <w:color w:val="111111"/>
          <w:sz w:val="28"/>
          <w:szCs w:val="28"/>
          <w:rtl w:val="true"/>
          <w:lang w:bidi="fa-IR"/>
        </w:rPr>
        <w:t>.</w:t>
      </w:r>
    </w:p>
    <w:p>
      <w:pPr>
        <w:pStyle w:val="Heading5"/>
        <w:numPr>
          <w:ilvl w:val="4"/>
          <w:numId w:val="1"/>
        </w:numPr>
        <w:rPr/>
      </w:pPr>
      <w:bookmarkStart w:id="168" w:name="__RefHeading___Toc921787_2314609296"/>
      <w:bookmarkStart w:id="169" w:name="_Toc65"/>
      <w:bookmarkEnd w:id="168"/>
      <w:r>
        <w:rPr>
          <w:rtl w:val="true"/>
        </w:rPr>
        <w:t>ب</w:t>
      </w:r>
      <w:r>
        <w:rPr>
          <w:rtl w:val="true"/>
        </w:rPr>
        <w:t>.</w:t>
      </w:r>
      <w:r>
        <w:rPr>
          <w:rtl w:val="true"/>
        </w:rPr>
        <w:t>معيارهاى انتخاب</w:t>
      </w:r>
      <w:bookmarkEnd w:id="169"/>
    </w:p>
    <w:p>
      <w:pPr>
        <w:pStyle w:val="Heading6"/>
        <w:numPr>
          <w:ilvl w:val="5"/>
          <w:numId w:val="1"/>
        </w:numPr>
        <w:rPr/>
      </w:pPr>
      <w:bookmarkStart w:id="170" w:name="__RefHeading___Toc921789_2314609296"/>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پس از روشن شدن ضرورت انتخاب،مسئلۀ مهم ديگر،معيارهاى انتخاب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انتخاب بايد معيارى در دست داشت تا بتوان بر پايۀ آن،به گزينش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انتخاب همسر،يك جهتگيرى كلّى و يك سرى معيارهاى مشخّص براى انتخاب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جهتگيرى كلّى معيارها،هماهنگى آن با ديدگاه دين در بارۀ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ديدگاه دين در فلسفۀ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است،معيارهاى انتخاب نيز در راستاى تأمين همين هدف تنظيم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مبحث،دو پرسش مهم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چيستى معيارها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چرايى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پرسش نخست را پاسخ مى دهيم و پرسش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چرا در انتخاب همسر به اين معيارها توجّه شده و به معيارهاى ديگر پرداخته</w:t>
      </w:r>
    </w:p>
    <w:p>
      <w:pPr>
        <w:pStyle w:val="BookText"/>
        <w:rPr/>
      </w:pPr>
      <w:r>
        <w:rPr>
          <w:rFonts w:ascii="IRNazanin" w:hAnsi="IRNazanin" w:eastAsia="IRNazanin"/>
          <w:color w:val="111111"/>
          <w:sz w:val="28"/>
          <w:sz w:val="28"/>
          <w:szCs w:val="28"/>
          <w:rtl w:val="true"/>
          <w:lang w:bidi="fa-IR"/>
        </w:rPr>
        <w:t>نشده يا كمتر بها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عوامل پسينى بررسى خواهيم كرد؛زيرا چرايىِ اين معيارها با نقش آنان در آيندۀ زندگى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بررسى معيارهاى انتخاب مى پردازيم</w:t>
      </w:r>
      <w:r>
        <w:rPr>
          <w:rFonts w:eastAsia="IRNazanin" w:cs="IRNazanin"/>
          <w:color w:val="111111"/>
          <w:sz w:val="28"/>
          <w:szCs w:val="28"/>
          <w:rtl w:val="true"/>
          <w:lang w:bidi="fa-IR"/>
        </w:rPr>
        <w:t>:</w:t>
      </w:r>
    </w:p>
    <w:p>
      <w:pPr>
        <w:pStyle w:val="Heading6"/>
        <w:numPr>
          <w:ilvl w:val="5"/>
          <w:numId w:val="1"/>
        </w:numPr>
        <w:rPr/>
      </w:pPr>
      <w:bookmarkStart w:id="172" w:name="__RefHeading___Toc921791_2314609296"/>
      <w:bookmarkStart w:id="173" w:name="_Toc67"/>
      <w:bookmarkEnd w:id="172"/>
      <w:r>
        <w:rPr/>
        <w:t>1</w:t>
      </w:r>
      <w:r>
        <w:rPr>
          <w:rtl w:val="true"/>
        </w:rPr>
        <w:t>.</w:t>
      </w:r>
      <w:r>
        <w:rPr>
          <w:rtl w:val="true"/>
        </w:rPr>
        <w:t>ديندارى</w:t>
      </w:r>
      <w:bookmarkEnd w:id="173"/>
    </w:p>
    <w:p>
      <w:pPr>
        <w:pStyle w:val="Heading6"/>
        <w:numPr>
          <w:ilvl w:val="5"/>
          <w:numId w:val="1"/>
        </w:numPr>
        <w:rPr/>
      </w:pPr>
      <w:bookmarkStart w:id="174" w:name="__RefHeading___Toc921793_2314609296"/>
      <w:bookmarkStart w:id="175" w:name="_Toc6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آنچه بيش از هر چيز مهم است،ديندارى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رَجُلٌ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 فِي النِّكَاحِ،فَقَالَ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 عَلَيْكَ بِذَاتِ الدِّينِ تَرِبَتْ يَدَاكَ</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بارۀ ازدواج كردن از ايشان كسب تكليف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آرى،ازدواج كن و بر تو باد به زنان 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ديندار،در تضمين سرنوشت توحيدى فرد و همچنين تربيت توحيدى فرزند،نقش اساسى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شخص ديندار،ويژگى هايى دارد كه عامل موفّقيت در زندگى زناشويى و پايدارى خانواده مى گردد كه در بحث عوامل پسينى،روشن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كلام مى توان گفت كه تمام ويژگى هاى لازم براى يك زندگى موفّق و شاد،به نوعى زير مجموعۀ ايمان و ديندارى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ديندار بودن همسر،توجّه جدى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 مورد مردان نيز صدق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تأثير مرد بر زن در جنبۀ ايمانى،بيشتر است،در برخى روايات،تأكيد شده از كسانى كه در بارۀ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دارند،زن بگيريد؛ولى به آنان زن ندهيد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 الشُّكَّاكِ وَ لَا تُزَوِّجُوهُمْ؛لِأَنَّ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مِنْ أَدَبِ زَوْجِهَا وَ يَقْهَرُهَا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آمده كه به شراب خوار زن ندهيد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او را به سمت ناپاكى سوق داده 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اين ازدواج،موجب قطع</w:t>
      </w:r>
    </w:p>
    <w:p>
      <w:pPr>
        <w:pStyle w:val="BookText"/>
        <w:rPr/>
      </w:pPr>
      <w:r>
        <w:rPr>
          <w:rFonts w:ascii="Amiri" w:hAnsi="Amiri" w:eastAsia="Amiri" w:cs="Amiri"/>
          <w:color w:val="111111"/>
          <w:sz w:val="28"/>
          <w:sz w:val="28"/>
          <w:szCs w:val="28"/>
          <w:rtl w:val="true"/>
          <w:lang w:bidi="ar-SA"/>
        </w:rPr>
        <w:t>رَحِم خواهد شد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از اين رو،والدينى كه دختر خود را به فرد فاسق بدهند،نفرين مى شوند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اين نمونه ها و موارد مشابه نشان مى دهند كه انتخاب،نقش مهمى در سرنوشت انسان دارد؛پس بايد در انتخاب شريك زندگى،دقّت فراوانى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ديگر،اين كه براى اهل ايمان،در نظر گرفتن معيار ديندارى،كار دشوارى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مسئله را مشكل مى سازد،تعارض ميان ديندارى و ملاك هاى</w:t>
      </w:r>
      <w:bookmarkStart w:id="176" w:name="pg19774_214102"/>
    </w:p>
    <w:p>
      <w:pPr>
        <w:pStyle w:val="BookText"/>
        <w:rPr/>
      </w:pPr>
      <w:bookmarkEnd w:id="176"/>
      <w:r>
        <w:rPr>
          <w:rFonts w:ascii="IRNazanin" w:hAnsi="IRNazanin" w:eastAsia="IRNazanin"/>
          <w:color w:val="111111"/>
          <w:sz w:val="28"/>
          <w:sz w:val="28"/>
          <w:szCs w:val="28"/>
          <w:rtl w:val="true"/>
          <w:lang w:bidi="fa-IR"/>
        </w:rPr>
        <w:t>ديگرى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زيبايى،دارايى،شهرت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روايات،به تقدّم معيار دين بر ديگر معيارها تأكيد شده است كه در ادامه به آنها مى پردازيم</w:t>
      </w:r>
      <w:r>
        <w:rPr>
          <w:rFonts w:eastAsia="IRNazanin" w:cs="IRNazanin"/>
          <w:color w:val="111111"/>
          <w:sz w:val="28"/>
          <w:szCs w:val="28"/>
          <w:rtl w:val="true"/>
          <w:lang w:bidi="fa-IR"/>
        </w:rPr>
        <w:t>:</w:t>
      </w:r>
    </w:p>
    <w:p>
      <w:pPr>
        <w:pStyle w:val="Heading6"/>
        <w:numPr>
          <w:ilvl w:val="5"/>
          <w:numId w:val="1"/>
        </w:numPr>
        <w:rPr/>
      </w:pPr>
      <w:bookmarkStart w:id="177" w:name="__RefHeading___Toc921795_2314609296"/>
      <w:bookmarkStart w:id="178" w:name="_Toc69"/>
      <w:bookmarkEnd w:id="177"/>
      <w:r>
        <w:rPr>
          <w:rtl w:val="true"/>
        </w:rPr>
        <w:t>تقدّم ديندارى بر زيبايى</w:t>
      </w:r>
      <w:bookmarkEnd w:id="178"/>
    </w:p>
    <w:p>
      <w:pPr>
        <w:pStyle w:val="BookText"/>
        <w:rPr/>
      </w:pPr>
      <w:r>
        <w:rPr>
          <w:rFonts w:ascii="IRNazanin" w:hAnsi="IRNazanin" w:eastAsia="IRNazanin"/>
          <w:color w:val="111111"/>
          <w:sz w:val="28"/>
          <w:sz w:val="28"/>
          <w:szCs w:val="28"/>
          <w:rtl w:val="true"/>
          <w:lang w:bidi="fa-IR"/>
        </w:rPr>
        <w:t>در سنجش ميان ديندارى و زيبايى،ديندارى مقدّم است؛زيرا مهم،سرنوشت انسان و همچنين تربيت نسلِ توحيدى است كه ديندارى در هر دو زمينه،مؤثّر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ملاك،اتّحاد جنسى بود،زيبايى برترى داشت؛ولى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 دانستن ديندارى بر زيبايى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يُختَارُ حُسنُ وَجهِ المَرأََة ِعَلَى حُسنِ دِينِها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8005</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زيبايى صورت زن،بر نيكويى دينش ترجيح داده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هم كه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اند،در همين راستا تحليل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همسرانى شايد با رويكرد اتّحاد جنسى،مناسب به نظر آيند؛امّا با رويكرد سرنوشت توحيدى،فرد و تربيت نسل توحيدى به هيچ روى مناسب نيستند؛زيرا كسانى كه در خانواده هاى ناشايستْ پرورش يافته باشند،نمى توانند پرورش دهندۀ انسان هاى صالح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حتّى با رويكرد موفّقيت و كاميابى</w:t>
      </w:r>
    </w:p>
    <w:p>
      <w:pPr>
        <w:pStyle w:val="BookText"/>
        <w:rPr/>
      </w:pPr>
      <w:r>
        <w:rPr>
          <w:rFonts w:ascii="IRNazanin" w:hAnsi="IRNazanin" w:eastAsia="IRNazanin"/>
          <w:color w:val="111111"/>
          <w:sz w:val="28"/>
          <w:sz w:val="28"/>
          <w:szCs w:val="28"/>
          <w:rtl w:val="true"/>
          <w:lang w:bidi="fa-IR"/>
        </w:rPr>
        <w:t>خانواده نيز مناسب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تقابل اين دو ويژگى،بايد ديندارى را بر زيبايى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تبيين اين امر،در روايات اسلامى،نكات روشنى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دادن از ترجيح انتخاب همسر زيبا بر ديندار،نه به خاطر لذّت ستيزى،بلكه به خاطر تأثير منفى آن در آيندۀ زندگى است؛چيزى كه مورد غفلت قرار مى گيرد و در نتيجه،زندگى ها را دچار مشكل مى سازد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دقّت كرد كه توجّه به زيبايى به طور كلّى،نهى نشده است؛بلكه زيبايى هنگامى منفى است كه در برابر ديندارى قرار گيرد و همسر زيباى بى دين،بر همسر ديندارى كه زيبايىِ كمترى دارد،ترجيح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تعارض نباشد،هيچ اشكالى در ترجيح زن زيباى ديندار بر ديندار نازيبا يا كم زيبا نيست</w:t>
      </w:r>
      <w:r>
        <w:rPr>
          <w:rFonts w:eastAsia="IRNazanin" w:cs="IRNazanin"/>
          <w:color w:val="111111"/>
          <w:sz w:val="28"/>
          <w:szCs w:val="28"/>
          <w:rtl w:val="true"/>
          <w:lang w:bidi="fa-IR"/>
        </w:rPr>
        <w:t>.</w:t>
      </w:r>
      <w:bookmarkStart w:id="179" w:name="pg19774_214103"/>
    </w:p>
    <w:p>
      <w:pPr>
        <w:pStyle w:val="Heading6"/>
        <w:numPr>
          <w:ilvl w:val="5"/>
          <w:numId w:val="1"/>
        </w:numPr>
        <w:rPr/>
      </w:pPr>
      <w:bookmarkStart w:id="180" w:name="__RefHeading___Toc921797_2314609296"/>
      <w:bookmarkStart w:id="181" w:name="_Toc70"/>
      <w:bookmarkEnd w:id="179"/>
      <w:bookmarkEnd w:id="180"/>
      <w:r>
        <w:rPr>
          <w:rtl w:val="true"/>
        </w:rPr>
        <w:t>تقدّم ديندارى بر دارايى و شهرت</w:t>
      </w:r>
      <w:bookmarkEnd w:id="181"/>
    </w:p>
    <w:p>
      <w:pPr>
        <w:pStyle w:val="BookText"/>
        <w:rPr/>
      </w:pPr>
      <w:r>
        <w:rPr>
          <w:rFonts w:ascii="IRNazanin" w:hAnsi="IRNazanin" w:eastAsia="IRNazanin"/>
          <w:color w:val="111111"/>
          <w:sz w:val="28"/>
          <w:sz w:val="28"/>
          <w:szCs w:val="28"/>
          <w:rtl w:val="true"/>
          <w:lang w:bidi="fa-IR"/>
        </w:rPr>
        <w:t>در برخى روايات،گذشته از زيبايى،از امورى مانند دارايى و شهرت طلبى به عنوان ديگر انگيزه هاى انتخاب همسر،ياد و از آن نكوهش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تُنكَحُ إمرَأَةٌ عَلَى أربَعِ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مالِهَا وَعَلَى دِينِها وَعَلَى جَمالِها وَعَلَى حَسَبِهَا ونَسَبِهَا فَعَليكَ بِذَاتِ الدِّينِ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چهار چيز،با زن ازدواج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اش،ديندارى اش،زيبايى اش و اصل و نَسَبش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باد ازدواج با زنان متديّن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خانواده،نه كانون تجارت است و نه خاستگاه شهرت؛بلكه كانون تربيت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رو،زنان ديندار بر زنان ثروتمندِ بى دين،و زنان گم نامِ ديندار بر زنان داراى نام و نشانِ بى دين،برترى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و البته با ادبياتى متفاوت،امام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يكى از معيارهاى انتخاب مى داند و در پاسخ به سؤال شخصى كه در بارۀ ازدواج دختر خود با ايشان مشورت مى كند،مى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زَوِّجهَا مِن رَجُلٍ تَقِيٍ‌ّ</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را به ازدواج مردى باتقوا درآور</w:t>
      </w:r>
      <w:r>
        <w:rPr>
          <w:rFonts w:eastAsia="IRNazanin" w:cs="IRNazanin"/>
          <w:color w:val="111111"/>
          <w:sz w:val="28"/>
          <w:szCs w:val="28"/>
          <w:rtl w:val="true"/>
          <w:lang w:bidi="fa-IR"/>
        </w:rPr>
        <w:t>....</w:t>
      </w:r>
    </w:p>
    <w:p>
      <w:pPr>
        <w:pStyle w:val="Heading6"/>
        <w:numPr>
          <w:ilvl w:val="5"/>
          <w:numId w:val="1"/>
        </w:numPr>
        <w:rPr/>
      </w:pPr>
      <w:bookmarkStart w:id="182" w:name="__RefHeading___Toc921799_2314609296"/>
      <w:bookmarkStart w:id="183" w:name="_Toc71"/>
      <w:bookmarkEnd w:id="182"/>
      <w:r>
        <w:rPr>
          <w:rtl w:val="true"/>
        </w:rPr>
        <w:t>دليل ترجيح ديندارى بر ديگر ملاك ها</w:t>
      </w:r>
      <w:bookmarkEnd w:id="18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پيشين،به بيان چيستى معيارها و تقدّم معيار ايمان بر ديگر معيارها پرداختيم؛امّا پرسش جديد،در بارۀ چرايىِ تقدّم معيار ايمان بر ديگر معيارهاست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اسلام،با زيبايى مخالف است و لذّت بردن همسران را نامطلوب مى شمرد؟آيا اسلام،با ثروت مخالف است و غنى و بى نيازى همسران را نادرست مى داند؟و آيا اسلام،با شهرت مخالف است و بى اعتبارى در جامعه را مطلوب مى شمرد؟چيستى معيارها ممكن است چنين تصوّراتى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براى روشن شدن مسئله،بايد ديدگاه دين در اين زمينه را دقيق تر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روايات اسلامى نشان مى دهد كه مخالفت اسلام با معيار بودن اين سه عنصر،به خاطر ستيز با لذّت،ثروت و شهرت نيست؛بلكه به دليل تأثير منفى آنها بر آيندۀ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آنچه تصوّر مى كنيم با آنچه رخ مى دهد،تفاوت فراوانى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اساسى،اين است كه با اين ويژگى ها،آن اهداف به دست نمى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حقيقت،آنچه مى خواسته ايم به دست نمى آوريم و آنچه به دست مى آوريم،چيزى نيست كه مى خواسته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آن اهداف را با حذف افراط در آنها مطلوب دانست؛امّا راه به دست آوردن آنها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زيبايى،ثروت و شهرت بر ايمان،به لذّت و آسايش و عزّت ختم نمى شود و اين،يعنى ناكامى در زندگى زناشويى و سرآغاز ناسازگارى و همسرآزارى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تبيين اين مسئله،در روايات اسلامى،مطالب فراوانى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تأثير معيار زيبايى و مال در ناكامى ازدواج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امْرَأَةً لَا يَتَزَوَّجُهَا إِلَّا لِجَمَالِهَا لَمْ يَرَ فِيهَا مَا يُحِبُّ،وَ مَنْ تَزَوَّجَهَا لِمَالِهَا لَا يَتَزَوَّجُهَا إِلَّا لَهُ وَكَلَهُ اللهُ إِلَيْهِ،فَعَلَيْكُمْ بِذَاتِ الدِّينِ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25007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با زنى تنها به خاطر زيبايى اش ازدواج كند،دلخواه خود را در او نمى بيند و هركه با زنى تنها به خاطر مال و ثروتش ازدواج كند،خداوند او را به همان مال و ثروت وامى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هماره با زنان ديندار 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انسان،زيبايى را براى لذّت بردن مى خواهد و در اين روايت،تصريح شده كه اگر كسى همسر زيبا را بر همسر ديندار ترجيح دهد،به خواستۀ خود نخواهد رسيد و اين،سرآغاز ناكامى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لذّت،از راه زيبايى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خطاى شناختى است كه بايد اصلاح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نيز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انسان،مال را براى خوش بختى مى خواهد و آنچه به زندگى صفا مى بخشد،دوستى و صميميت ميان همسران است و اين امر،جز به وسيلۀ خداوند به دست نمى آيد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حال آن كه در اين روايت تصريح شد كه اگر</w:t>
      </w:r>
    </w:p>
    <w:p>
      <w:pPr>
        <w:pStyle w:val="BookText"/>
        <w:rPr/>
      </w:pPr>
      <w:r>
        <w:rPr>
          <w:rFonts w:ascii="IRNazanin" w:hAnsi="IRNazanin" w:eastAsia="IRNazanin"/>
          <w:color w:val="111111"/>
          <w:sz w:val="28"/>
          <w:sz w:val="28"/>
          <w:szCs w:val="28"/>
          <w:rtl w:val="true"/>
          <w:lang w:bidi="fa-IR"/>
        </w:rPr>
        <w:t>كسى به خاطر ثروت با كسى ازدواج نمايد،خداوند،او را به همان ثروت وامى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ثروت مى تواند به جاى خداوند،مودّت و رحمت را در دل همسران قرار دهد؟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حديث ديگرى،به ويژگى روحى و روانى چنين افرادى اشاره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تَزَوَّجُوا النِّسَاءَ لِحُسنِهِنَّ فَعَسَى حُسنُهُنَّ أَن يُردِيهُنَّ،وَ لَا تَزَوَّجُوهُنَّ لِأموَالِهِنَّ فَعَسَى أَمَوالُهُنَّ أَن تُطغِيهُنَّ،وَ لكِن تَزَوَّجُوهُنَّ عَلَى الدِّينِ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زنان به خاطر زيبايى شان ازدواج نكنيد؛چه بسا زيبايى آنها موجب تباهى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ثروت نيز با آنان ازدواج نكنيد؛چه بسا ثروتشان آنان را به سركشى وا دارد؛بلكه بر اساس ديندارى،با آنها 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حديث،تبيين روشن ترى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 زيبايى،ممكن است همسر را به فساد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بحث در بارۀ ترجيح زيبايى بر ديندارى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زيبايى،مى تواند زمينۀ فساد باشد و كسى كه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ايمان برخوردار نباشد،قدرت مهار كننده نيز ندارد و همين امر،ممكن است او را به فساد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بايد ديد آيا با زن زيباى آلوده،مى توان زندگىِ آسوده داشت؟آيا اين زيبايى،لذّت بخش خواهد بود؟اين همان چيزى است كه در روايت ديگرى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آنچه ناخوشايند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نه تنها انسان به خواستۀ خود نمى رسد،بلكه چه بسا به خاطر آلوده شدن همسر،ناخوشايندى هاى بسيارى نيز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مال نيز همين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احساس بى نيازى كند،سركش خواهد 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 برخوردار از ثروت،و محروم از ايمان،ممكن است سركشى كند و خانواده را كه بايد كانون مهر و صفا باشد،به ميدان سركشى تبديل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صورت،آيا مى توان انتظار خوش بختى داشت؟</w:t>
      </w:r>
    </w:p>
    <w:p>
      <w:pPr>
        <w:pStyle w:val="BookText"/>
        <w:rPr/>
      </w:pPr>
      <w:r>
        <w:rPr>
          <w:rFonts w:ascii="IRNazanin" w:hAnsi="IRNazanin" w:eastAsia="IRNazanin"/>
          <w:color w:val="111111"/>
          <w:sz w:val="28"/>
          <w:sz w:val="28"/>
          <w:szCs w:val="28"/>
          <w:rtl w:val="true"/>
          <w:lang w:bidi="fa-IR"/>
        </w:rPr>
        <w:t>در روايت ديگرى،پيامبر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معيار شهرت نيز اشاره كرده و در بارۀ پيامدهاى منفى ازدواج به خاطر جايگاه اجتماعى،مال و اصل و نسب زن و پيامد مثبت ازدواج به خاطر حفظ دين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امرَأَةً لِعِزِّهَا لَم يُزِدهُ اللهُ إِلَّا ذُلّاً وَمَن تَزَوَّجَها لِمَالِها لَم يُزِدهُ اللهُ إلَّا فَقراً وَمَن تَزَوَّجَها لِحَسَبِهَا لَم يُزِدهُ اللهُ إلَّا دَنَاءةً وَمَن تَزَوَّجَ إمرَأَةً لَم يُرِد بِهَا إِلَّا أَن يَغُضَّ بَصَرَهُ وَيُحصِنَ فَرجَهُ أَو يَصِلَ رَحِمَهُ بَارَكَ اللهُ لَهُ فيِهَا وَ بَارَكَ لَهَا فِيهِ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هركه با زنى به خاطر عزّت او ازدواج كند،خداوند جز بر ذلّتش نمى افزايد و هركه به خاطر مالش با او ازدواج كند،خداوند جز بر فقرش نمى افزايد و هركه به خاطر</w:t>
      </w:r>
    </w:p>
    <w:p>
      <w:pPr>
        <w:pStyle w:val="BookText"/>
        <w:rPr/>
      </w:pPr>
      <w:r>
        <w:rPr>
          <w:rFonts w:ascii="IRNazanin" w:hAnsi="IRNazanin" w:eastAsia="IRNazanin"/>
          <w:color w:val="111111"/>
          <w:sz w:val="28"/>
          <w:sz w:val="28"/>
          <w:szCs w:val="28"/>
          <w:rtl w:val="true"/>
          <w:lang w:bidi="fa-IR"/>
        </w:rPr>
        <w:t>حسب و نسبش با او ازدواج كند،خداوند جز بر پستى اش نمى افزايد؛امّا هركه با زنى به اين خاطر ازدواج كند كه چشمش را بپوشاند و دامنش را پاك نگه دارد يا صلۀ رحم كند،خداوند،آن مرد را براى زن و آن زن را براى مرد،مبارك مى گردانَد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اعتبار اجتماعى،يك امر مطلوبى است؛امّا برخى براى مشهور شدن،وصل شدن به صاحبان شهرت را وسيله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شهرت،هم مى تواند خودِ همسر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شهرت شخصى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خانوادۀ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اعتبار خانوادگى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عزّت،تنها دست خداوند متعال است و كسى كه از راه همسر مشهور،آن را مى طلبد،بى ترديد نتيجۀ عكس خواهد گرفت</w:t>
      </w:r>
      <w:r>
        <w:rPr>
          <w:rFonts w:eastAsia="IRNazanin" w:cs="IRNazanin"/>
          <w:color w:val="111111"/>
          <w:sz w:val="28"/>
          <w:szCs w:val="28"/>
          <w:rtl w:val="true"/>
          <w:lang w:bidi="fa-IR"/>
        </w:rPr>
        <w:t xml:space="preserve">. </w:t>
      </w:r>
      <w:r>
        <w:rPr>
          <w:rStyle w:val="FootnoteAnchor"/>
          <w:rtl w:val="true"/>
        </w:rPr>
        <w:footnoteReference w:id="125"/>
      </w:r>
      <w:bookmarkStart w:id="184" w:name="pg19774_214107"/>
    </w:p>
    <w:p>
      <w:pPr>
        <w:pStyle w:val="BookText"/>
        <w:rPr/>
      </w:pPr>
      <w:bookmarkEnd w:id="184"/>
      <w:r>
        <w:rPr>
          <w:rFonts w:ascii="IRNazanin" w:hAnsi="IRNazanin" w:eastAsia="IRNazanin"/>
          <w:color w:val="111111"/>
          <w:sz w:val="28"/>
          <w:sz w:val="28"/>
          <w:szCs w:val="28"/>
          <w:rtl w:val="true"/>
          <w:lang w:bidi="fa-IR"/>
        </w:rPr>
        <w:t>انسان،مال را براى بى نيازى مى خواهد؛امّا غافل از آن كه بى نيازى،جزو امور عينى نيست كه با ثروت به دست آيد؛بلكه يك مسئلۀ روحى و روانى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رو،صرف برخوردارى از ثروت نمى تواند احساس بى نيازى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 هايى كه به ظاهر،ثروتمنداند،امّا در درون،به بى نيازى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 بايد ثروتمندِ فقير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اين،طلب كردنِ بى نيازى از راه انتخاب ثروت و ترد ايمان،موجب ناكامى خواهد شد و همين موجب ناآرامى و ناسازگارى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آن كه هر آنچه مطلوب است،تنها به دست خداوند محقّق خواهد شد و اگر كسى جز اين راه را بپيمايد،بى ترديد ناكام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الرَّجُلُ الْمَرْأَةَ لِجَمَالِهَا أَوْ مَالِهَا وُكِلَ إِلَى ذَلِكَ،وَ إِذَا تَزَوَّجَهَا لِدِينِهَا رَزَقَهُ اللهُ الْجَمَالَ وَ الْمَالَ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25004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مردى با زنى براى زيبايى يا مالش ازدواج كند،به همين امر واگذار مى شود؛</w:t>
      </w:r>
    </w:p>
    <w:p>
      <w:pPr>
        <w:pStyle w:val="BookText"/>
        <w:rPr/>
      </w:pPr>
      <w:r>
        <w:rPr>
          <w:rFonts w:ascii="IRNazanin" w:hAnsi="IRNazanin" w:eastAsia="IRNazanin"/>
          <w:color w:val="111111"/>
          <w:sz w:val="28"/>
          <w:sz w:val="28"/>
          <w:szCs w:val="28"/>
          <w:rtl w:val="true"/>
          <w:lang w:bidi="fa-IR"/>
        </w:rPr>
        <w:t>ولى اگر براى ديندار بودن با او ازدواج كند،خدا مال و زيبايى را نيز نصيبش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تواند بدون مال و زيبايى،مطلوب انسان از آن دو را نصيب زندگى كند،به شرط آن كه به او تكيه كنيم و ايمان را معيار قرار دهيم</w:t>
      </w:r>
      <w:r>
        <w:rPr>
          <w:rFonts w:eastAsia="IRNazanin" w:cs="IRNazanin"/>
          <w:color w:val="111111"/>
          <w:sz w:val="28"/>
          <w:szCs w:val="28"/>
          <w:rtl w:val="true"/>
          <w:lang w:bidi="fa-IR"/>
        </w:rPr>
        <w:t>.</w:t>
      </w:r>
    </w:p>
    <w:p>
      <w:pPr>
        <w:pStyle w:val="Heading6"/>
        <w:numPr>
          <w:ilvl w:val="5"/>
          <w:numId w:val="1"/>
        </w:numPr>
        <w:rPr/>
      </w:pPr>
      <w:bookmarkStart w:id="185" w:name="__RefHeading___Toc921801_2314609296"/>
      <w:bookmarkStart w:id="186" w:name="_Toc72"/>
      <w:bookmarkEnd w:id="185"/>
      <w:r>
        <w:rPr>
          <w:rtl w:val="true"/>
        </w:rPr>
        <w:t>جمع بندى</w:t>
      </w:r>
      <w:bookmarkEnd w:id="186"/>
    </w:p>
    <w:p>
      <w:pPr>
        <w:pStyle w:val="BookText"/>
        <w:rPr/>
      </w:pPr>
      <w:r>
        <w:rPr>
          <w:rFonts w:ascii="IRNazanin" w:hAnsi="IRNazanin" w:eastAsia="IRNazanin"/>
          <w:color w:val="111111"/>
          <w:sz w:val="28"/>
          <w:sz w:val="28"/>
          <w:szCs w:val="28"/>
          <w:rtl w:val="true"/>
          <w:lang w:bidi="fa-IR"/>
        </w:rPr>
        <w:t>با بررسى روايات،روشن شد كه زيبايى،مال،عزّت و جايگاه اجتماعى،از جمله عواملى معرفى شده اند كه در آيندۀ خانواده،تأثير منفى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و تبيين مسئله در هر يك از اين عوامل،بدين شرح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زيبايى را معيار انتخاب مى دانند،نگاه جنسى به ازدواج دارند و خانواده را كانون ارضاى جنسى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رو،زيبايى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زمينه هاى</w:t>
      </w:r>
    </w:p>
    <w:p>
      <w:pPr>
        <w:pStyle w:val="BookText"/>
        <w:rPr/>
      </w:pPr>
      <w:r>
        <w:rPr>
          <w:rFonts w:ascii="IRNazanin" w:hAnsi="IRNazanin" w:eastAsia="IRNazanin"/>
          <w:color w:val="111111"/>
          <w:sz w:val="28"/>
          <w:sz w:val="28"/>
          <w:szCs w:val="28"/>
          <w:rtl w:val="true"/>
          <w:lang w:bidi="fa-IR"/>
        </w:rPr>
        <w:t>اساسى لذّت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خوش بختى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افراد،زيبايى را بر هر عامل ديگرى،حتّى ايمان،مقدّم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تصريح روايات،چنين افرادى كه انتظار خاصى از زندگى دارند و لذّت تام جنسى را هدف زندگى مى دانند،به اين هدف دست نمى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نگرشى دست نيافتنى،به ناكامى،در زندگى مى انجامد و ناكامى عامل اساسى نارضايتى از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راستى چرا چنين ازدواجى موجب ناكامى انتظار مى شود؟اين ناكامى،چند عامل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افراد زيباىِ بى ايمان،معمولاً به زيبايى خود مى بالند و غرور و نخوت خاصى نسبت به شوهر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حالتى،سبب بروز ناهنجارى هاى اخلاقى و سردى در روابط خانوادگى مى شود و زندگى را تلخ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ممكن است زيبايى شان آنان را به بى عفّتى بكشاند كه خود،عاملى براى سردى روابط،بى اعتمادى و نارضايتى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نيز آمده كه چه بسا زيبايى،موجب پستى فرد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گمان،انسان با چنين كسى نمى تواند احساس خوش بختى و رضامندى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مودّت و رحمت،بنيان روابط سالم ميان همسران است و خداوند،اين عامل را در قلب همسران قرار مى دهد،نه سيماى آنان</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خَلَقَ لَكُمْ مِنْ أَنْفُسِكُمْ أَزْواجاً لِتَسْكُنُوا إِلَيْها وَ جَعَلَ بَيْنَكُمْ مَوَدَّةً وَ رَحْمَةً إِنَّ فِي ذلِكَ لَآياتٍ لِقَوْمٍ يَتَفَكَّرُونَ ؛و از نشانه هاى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بدانها آرام گيريد،و ميانتان دوستى و رحمت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مردمى كه مى انديشند قطعاً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روم،آية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كسى كه بر اساس معيار،دين همسر خود را انتخاب كرده باشد،به مودّت و رحمت مى رسد؛امّا كسى كه بر خلاف اين اصل حركت كند،هيچ گونه مودّت و رحمتى نمى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آمده است كه خداوند چنين افرادى را به همان جمال وامى گذارد تا ببينند آيا زيبايى مى تواند آنان را خوش بخت كند؟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حديث،نخست از مردانى سخن رفته است كه ثروت فراوان دارند و هر چند ثروت ايشان حلال است،با اين حال در ازدواج،آن را با فخرفروشى و</w:t>
      </w:r>
    </w:p>
    <w:p>
      <w:pPr>
        <w:pStyle w:val="BookText"/>
        <w:rPr/>
      </w:pPr>
      <w:r>
        <w:rPr>
          <w:rFonts w:ascii="IRNazanin" w:hAnsi="IRNazanin" w:eastAsia="IRNazanin"/>
          <w:color w:val="111111"/>
          <w:sz w:val="28"/>
          <w:sz w:val="28"/>
          <w:szCs w:val="28"/>
          <w:rtl w:val="true"/>
          <w:lang w:bidi="fa-IR"/>
        </w:rPr>
        <w:t>رياكارى خرج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چنين افرادى براى خوش بختى و رضامندى زناشويى نيز مال و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ثروت را معيار نداند،به رياكارى و فخرفروشى مالى روى نمى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خوش بختىِ زنانى هم كه به اين دليل با اين افراد ازدواج مى كنند،مال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ديگرِ،زنانى هم هستند كه داراى مال و ثروت اند و يا خانواده شان ثروتمندند و برخى مردان به خاطر همين برخوردارى،آنان را براى ازدواج برمى 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خوش بختىِ چنين مردانى نيز،مال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كه همسران،مال را عامل خوش بختى مى دانند و به خاطر مال با يكديگر ازدواج مى كنند،دو پيامد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در محبّت و صميميت اخلاص آنها وجود ندارد و ديگرى اين كه محبّت آنها ناپايدار است و تداوم آن،به وجود مال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صميميت سالم،ركن رضامندى و پايدارى خانواده است و دست كم بايد دو ويژگى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خلوص و ديگرى پايدارى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ويژگى،در روابطِ مبتنى بر طمع مالى،وجود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مال و ثروت،ظرفيت</w:t>
      </w:r>
    </w:p>
    <w:p>
      <w:pPr>
        <w:pStyle w:val="BookText"/>
        <w:rPr/>
      </w:pPr>
      <w:r>
        <w:rPr>
          <w:rFonts w:ascii="IRNazanin" w:hAnsi="IRNazanin" w:eastAsia="IRNazanin"/>
          <w:color w:val="111111"/>
          <w:sz w:val="28"/>
          <w:sz w:val="28"/>
          <w:szCs w:val="28"/>
          <w:rtl w:val="true"/>
          <w:lang w:bidi="fa-IR"/>
        </w:rPr>
        <w:t>اعطاى محبّت سالم و پايدار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چنين ازدواج هايى با رضامندى و پايدارى همراه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مال و ثروت،هميشه در خطر نابودى است و با از بين رفتن آن،پايدارى و رضامندى به شدّت متزلزل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ديگر،هنگامى كه زن،تأمين كنندۀ مخارج زندگى باشد،عزّت نفس مرد كاهش مى يابد و شخصيت او خُرد مى شود و همين امر،رضايت مرد را كاهش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افراد،چه مرد و چه زن،براى به دست آوردن اعتبار اجتماعى،با خانواده اى خاص ازدواج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افراد،شهرت و اعتبار اجتماعى را مهم ترين عنصر در زندگى مى دانند و خانواده و ازدواج را موقعيّت مناسبى براى دستيابى به اين هدف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گروه،عزّت اجتماعى را از همسانان خود مى جويند،غافل از اين كه منبع عزّت،تنها خداوند متعال است و عزّت جويى جز از اين منبع،شكست مى خورد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اين،بهترين معيار،ديندارى و ايمان است</w:t>
      </w:r>
      <w:r>
        <w:rPr>
          <w:rFonts w:eastAsia="Amiri" w:cs="Amiri" w:ascii="Amiri" w:hAnsi="Amiri"/>
          <w:color w:val="111111"/>
          <w:sz w:val="28"/>
          <w:szCs w:val="28"/>
          <w:rtl w:val="true"/>
          <w:lang w:bidi="ar-SA"/>
        </w:rPr>
        <w:t>.</w:t>
      </w:r>
      <w:bookmarkStart w:id="187" w:name="pg19774_214110"/>
    </w:p>
    <w:p>
      <w:pPr>
        <w:pStyle w:val="Heading6"/>
        <w:numPr>
          <w:ilvl w:val="5"/>
          <w:numId w:val="1"/>
        </w:numPr>
        <w:rPr/>
      </w:pPr>
      <w:bookmarkStart w:id="188" w:name="__RefHeading___Toc921803_2314609296"/>
      <w:bookmarkStart w:id="189" w:name="_Toc73"/>
      <w:bookmarkEnd w:id="187"/>
      <w:bookmarkEnd w:id="188"/>
      <w:r>
        <w:rPr>
          <w:rtl w:val="true"/>
        </w:rPr>
        <w:t>تشخيص ديندار و ديندارى</w:t>
      </w:r>
      <w:bookmarkEnd w:id="189"/>
    </w:p>
    <w:p>
      <w:pPr>
        <w:pStyle w:val="BookText"/>
        <w:rPr/>
      </w:pPr>
      <w:r>
        <w:rPr>
          <w:rFonts w:ascii="IRNazanin" w:hAnsi="IRNazanin" w:eastAsia="IRNazanin"/>
          <w:color w:val="111111"/>
          <w:sz w:val="28"/>
          <w:sz w:val="28"/>
          <w:szCs w:val="28"/>
          <w:rtl w:val="true"/>
          <w:lang w:bidi="fa-IR"/>
        </w:rPr>
        <w:t>در بحث معيارها،همه جا سخن از تقدّم معيار دين بر ديگر معيارها بود و ترديدى نيست كه اين معيار،با ديدگاه دين همخوان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بارۀ نقش دين در رضايت زناشويى را به فرصتى ديگر وامى نهيم و اكنون به اين موضوع مى پردازيم كه چگونه مى توان ديندارى را تشخيص داد؟و از كجا مى توان به ديندار بودن كسى پى برد؟</w:t>
      </w:r>
    </w:p>
    <w:p>
      <w:pPr>
        <w:pStyle w:val="BookText"/>
        <w:rPr/>
      </w:pPr>
      <w:r>
        <w:rPr>
          <w:rFonts w:ascii="IRNazanin" w:hAnsi="IRNazanin" w:eastAsia="IRNazanin"/>
          <w:color w:val="111111"/>
          <w:sz w:val="28"/>
          <w:sz w:val="28"/>
          <w:szCs w:val="28"/>
          <w:rtl w:val="true"/>
          <w:lang w:bidi="fa-IR"/>
        </w:rPr>
        <w:t xml:space="preserve">شايد نخستين چيزى كه در موضوع ديندارى به ذهن برسد،انجام دادن تكاليف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در مراسم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و عزادارى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داشتن ظاهرى ديندار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ظاهرى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افراد،با اين ملاك ها دست به انتخاب مى زنند و به ناگاه با خلاف آنچه تصوّر مى كرده اند،روبه رو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واقع،هيچ يك از اين موارد را نمى توان نماد ديندارىِ واقعى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 ظاهرى و رفتارى،گاه واقعيت را به صورت كامل بيان نمى كنند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ظاهرى و رفتارى،تنها معرفى كنندة جنبة مناسكى و ظاهرى دين است كه جزو مهم دين و عبادت است،هر چند ممكن است منافقانه باشد؛امّا اگر حقيقى بود،معرّف شعاير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تشخيص ديندارى،از چند نشانۀ مهم مى توان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امانتدارى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تَغْتَرُّوا بِصَلَاتِهِمْ وَ لَا بِصِيَامِهِمْ،فَإِنَّ الرَّجُلَ رُبَّمَا لَهِجَ بِالصَّلَاةِ وَ الصَّوْمِ حَتَّى لَوْ تَرَكَهُ اسْتَوْحَشَ،وَ لَكِنِ اخْتَبِرُوهُمْ عِنْدَ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فريب نمازها و روزه هايشان را نخوريد؛زيرا ممكن است كه مرد،چنان به نماز و روزه عادت كرده باشد كه اگر آن را ترك كند،وحشت او را فراگيرد؛امّا آنها را در راستگويى و امانتدارى شان بيازماييد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تَنْظُرُوا إِلَى كَثْرَةِ صَلَاتِهِمْ وَ صَوْمِهِمْ وَ كَثْرَةِ الْحَجِّ وَ الْمَعْرُوفِ وَ طَنْطَنَتِهِمْ بِاللَّيْلِ،انْظُرُوا إِلَى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زيادىِ نمازشان و روزه شان و حجّشان و نيكوكارى شان و زمزمه هايشان در شب ننگريد؛بلكه به راستگويى و امانتدارى شان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متون به دست مى آيد كه براى پى بردن به دين و ايمان افراد نبايد به ظاهر و رفتار آنها بسنده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كنار دين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جَاءَكُمْ مَنْ تَرْضَوْنَ دِينَهُ وَ أَمَانَتَهُ يَخْطُبُ إِلَيْكُمْ فَزَوِّجُوهُ،إِلَّا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براى خواستگارى نزد شما آمد و ديندارى و امانتدارى او را پسنديديد،به او زن دهيد؛زيرا اگر چنين نكنيد،در روى زمين،تبهكارى و فسادِ</w:t>
      </w:r>
    </w:p>
    <w:p>
      <w:pPr>
        <w:pStyle w:val="BookText"/>
        <w:rPr/>
      </w:pPr>
      <w:r>
        <w:rPr>
          <w:rFonts w:ascii="IRNazanin" w:hAnsi="IRNazanin" w:eastAsia="IRNazanin"/>
          <w:color w:val="111111"/>
          <w:sz w:val="28"/>
          <w:sz w:val="28"/>
          <w:szCs w:val="28"/>
          <w:rtl w:val="true"/>
          <w:lang w:bidi="fa-IR"/>
        </w:rPr>
        <w:t>بسيار،پديد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طريق خانوادۀ فرد نيز مى توان ديندارى را تشخيص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إِيَّاكُمْ وَ خَضْرَاءَ الدِّمَنِ،قِيلَ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خَضْرَاءُ الدِّمَنِ؟قَالَ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گياه روييده در خرابه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روييده در خرابه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زيبايى كه در خانواده اى بد رشد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مشخص تر مى توان از طريق برادران و خواهران زن،به يك نتيجۀ كلّى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امر،بخصوص در بارۀ زن و بعد تربيت فرزند،بسيار اهميت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تَخَيَّرُوا لِنُطَفِكُم،فَإِنَّ النِّسَاءَ يَلِدْنَ أَشباهَ إِخوَانِهِنَّ وَأَخَواتِهِنَّ</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نطفه هاى خود گزينش كنيد؛زيرا زنان،بچه هايى همانند برادران و خواهران خود به دنيا مى آورند</w:t>
      </w:r>
      <w:r>
        <w:rPr>
          <w:rFonts w:eastAsia="IRNazanin" w:cs="IRNazanin"/>
          <w:color w:val="111111"/>
          <w:sz w:val="28"/>
          <w:szCs w:val="28"/>
          <w:rtl w:val="true"/>
          <w:lang w:bidi="fa-IR"/>
        </w:rPr>
        <w:t>.</w:t>
      </w:r>
      <w:bookmarkStart w:id="190" w:name="pg19774_214112"/>
    </w:p>
    <w:p>
      <w:pPr>
        <w:pStyle w:val="Heading6"/>
        <w:numPr>
          <w:ilvl w:val="5"/>
          <w:numId w:val="1"/>
        </w:numPr>
        <w:rPr/>
      </w:pPr>
      <w:bookmarkStart w:id="191" w:name="__RefHeading___Toc921805_2314609296"/>
      <w:bookmarkStart w:id="192" w:name="_Toc74"/>
      <w:bookmarkEnd w:id="190"/>
      <w:bookmarkEnd w:id="191"/>
      <w:r>
        <w:rPr/>
        <w:t>2</w:t>
      </w:r>
      <w:r>
        <w:rPr>
          <w:rtl w:val="true"/>
        </w:rPr>
        <w:t>.</w:t>
      </w:r>
      <w:r>
        <w:rPr>
          <w:rtl w:val="true"/>
        </w:rPr>
        <w:t>حُسن خُلق</w:t>
      </w:r>
      <w:bookmarkEnd w:id="192"/>
    </w:p>
    <w:p>
      <w:pPr>
        <w:pStyle w:val="BookText"/>
        <w:rPr/>
      </w:pPr>
      <w:r>
        <w:rPr>
          <w:rFonts w:ascii="IRNazanin" w:hAnsi="IRNazanin" w:eastAsia="IRNazanin"/>
          <w:color w:val="111111"/>
          <w:sz w:val="28"/>
          <w:sz w:val="28"/>
          <w:szCs w:val="28"/>
          <w:rtl w:val="true"/>
          <w:lang w:bidi="fa-IR"/>
        </w:rPr>
        <w:t>يكى از معيارهاى مهم در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روايات،سفارش شده است كه دخترانتان را به ازدواج مردان خوش اخلاق درآوريد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مهزيار نقل شده است كه على بن اسباط در بارۀ دخترانش نامه اى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در ميان خواستگاران،كسى را همتاى خودش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نامۀ او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فَهِمْتُ مَا ذَكَرْتَ مِنْ أَمْرِ بَنَاتِكَ وَ أَنَّكَ لَا تَجِدُ أَحَداً مِثْلَكَ،فَلَا تَنْظُرْ فِي ذَلِكَ رَحِمَكَ اللهُ؛فَإِنَّ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كتاب فقه الرضا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خَطَبَ إِلَيْكَ رَجُلٌ رَضِيتَ دِينَهُ وَ خُلُقَهُ فَزَوِّجْهُ،وَ لَا يَمْنَعْكَ فَقْرُهُ وَ فَاقَتُهُ،قَالَ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يَتَفَرَّقا يُغْنِ اللهُ كُلًّا مِنْ سَعَتِهِ،وَ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 وَ اللهُ واسِعٌ عَلِيمٌ ؛اگر مردى،براى خواستگارى نزد تو آمد و دين و اخلاق او را پسنديدى،به او زن بده و فقر و ندارى اش،مانع تو از اين كار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جدا شدند،خدا هر يك را از گشايش خود بى نياز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تهى دست باشند،خداوند از فضل و كرم خود آنان را توانگر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بارۀ دخترانت بيان كرده بودى و اين كه تو كسى را كه همتاى خودت باشد،نمى يابى،فهميدم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مسئله براى تو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كه خوى و دينش را مى پسنديد،به خواستگارى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آمد،ازدواجش دهيد و اگر چنين نكنيد،فتنه و فساد بزرگى در زمين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ديگر،در برخى روايات،به والدين سفارش شده است كه به مرد بداخلاق،دختر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بشار واسطى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كه من خويشاوندى دارم كه از دخترم خواستگارى كرده است؛امّا بداخلاق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بداخلاق است به او زن نده</w:t>
      </w:r>
      <w:r>
        <w:rPr>
          <w:rFonts w:eastAsia="IRNazanin" w:cs="IRNazanin"/>
          <w:color w:val="111111"/>
          <w:sz w:val="28"/>
          <w:szCs w:val="28"/>
          <w:rtl w:val="true"/>
          <w:lang w:bidi="fa-IR"/>
        </w:rPr>
        <w:t>.</w:t>
      </w:r>
      <w:bookmarkStart w:id="193" w:name="pg19774_214113"/>
    </w:p>
    <w:p>
      <w:pPr>
        <w:pStyle w:val="BookText"/>
        <w:rPr/>
      </w:pPr>
      <w:bookmarkEnd w:id="193"/>
      <w:r>
        <w:rPr>
          <w:rFonts w:ascii="IRNazanin" w:hAnsi="IRNazanin" w:eastAsia="IRNazanin"/>
          <w:color w:val="111111"/>
          <w:sz w:val="28"/>
          <w:sz w:val="28"/>
          <w:szCs w:val="28"/>
          <w:rtl w:val="true"/>
          <w:lang w:bidi="fa-IR"/>
        </w:rPr>
        <w:t>پيشوايان دين،همان گونه كه به والدين سفارش مى كنند كه به مرد بداخلاق دختر ندهند،به مردان نيز اين نكته را گوشزد مى كنند كه در انتخاب همسر،معيار حُسن خُلق را در نظر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فوت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همسر خوب و سازگارى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قصد دارم دوباره ازدواج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أَينَ تَضَعُ نَفْسَكَ وَمَنْ تُشْرِكُهُ فِى مَالِكَ وَتُطْلِعُهُ عَلَى دِينِكَ وَسِرِّكَ وَأَمَانَتِكَ فَإِنْ كُنْتَ لَابُدَّ فَاعِلًا فَبِكْراً تُنْسَبُ إِلَى الْخَيرِ وَإِلَى حُسْنِ الْخُلُقِ</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24941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دقت كن كه خودت را در كجا مى نهى و چه كسى را در مالت شريك مى كنى و بر دين و اسرارت آگاه مى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ازدواج كنى،دختر</w:t>
      </w:r>
    </w:p>
    <w:p>
      <w:pPr>
        <w:pStyle w:val="BookText"/>
        <w:rPr/>
      </w:pPr>
      <w:r>
        <w:rPr>
          <w:rFonts w:ascii="IRNazanin" w:hAnsi="IRNazanin" w:eastAsia="IRNazanin"/>
          <w:color w:val="111111"/>
          <w:sz w:val="28"/>
          <w:sz w:val="28"/>
          <w:szCs w:val="28"/>
          <w:rtl w:val="true"/>
          <w:lang w:bidi="fa-IR"/>
        </w:rPr>
        <w:t>پاك دامنى را كه به خوبى و خوش خلقى شهرت دارد،برگزين</w:t>
      </w:r>
      <w:r>
        <w:rPr>
          <w:rFonts w:eastAsia="IRNazanin" w:cs="IRNazanin"/>
          <w:color w:val="111111"/>
          <w:sz w:val="28"/>
          <w:szCs w:val="28"/>
          <w:rtl w:val="true"/>
          <w:lang w:bidi="fa-IR"/>
        </w:rPr>
        <w:t>.</w:t>
      </w:r>
    </w:p>
    <w:p>
      <w:pPr>
        <w:pStyle w:val="Heading6"/>
        <w:numPr>
          <w:ilvl w:val="5"/>
          <w:numId w:val="1"/>
        </w:numPr>
        <w:rPr/>
      </w:pPr>
      <w:bookmarkStart w:id="194" w:name="__RefHeading___Toc921807_2314609296"/>
      <w:bookmarkStart w:id="195" w:name="_Toc75"/>
      <w:bookmarkEnd w:id="194"/>
      <w:r>
        <w:rPr/>
        <w:t>3</w:t>
      </w:r>
      <w:r>
        <w:rPr>
          <w:rtl w:val="true"/>
        </w:rPr>
        <w:t>.</w:t>
      </w:r>
      <w:r>
        <w:rPr>
          <w:rtl w:val="true"/>
        </w:rPr>
        <w:t>همسانى</w:t>
      </w:r>
      <w:bookmarkEnd w:id="195"/>
    </w:p>
    <w:p>
      <w:pPr>
        <w:pStyle w:val="Heading6"/>
        <w:numPr>
          <w:ilvl w:val="5"/>
          <w:numId w:val="1"/>
        </w:numPr>
        <w:rPr/>
      </w:pPr>
      <w:bookmarkStart w:id="196" w:name="__RefHeading___Toc921809_2314609296"/>
      <w:bookmarkStart w:id="197" w:name="_Toc7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همسانى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معيارهاى انتخاب همسر است و روايات بسيارى بر آن تأكيد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أَنْكِحُوا الْأَكْفَاءَ وَ انْكِحُوا فِيهِمْ وَ اخْتَارُوا لِنُطَفِكُمْ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نيز بر اين نكته پاى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تَخَيَّرُوا لِنُطَفِكُم وَأَنكِحُوا الأكفَاءَ،وَانكِحُوا إِلَيهِم ؛براى نطفه هاى خود گزينش كنيد و با كسانى كه همتاى شما هستند،ازدواج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كسانى كه همتاى شما هستند،ازدواج نماييد و آنها را براى نطفه هاى خود برگزينيد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همسانى،موجب تناسب و همسويى بيشتر همسران با يكديگر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تناسب همسران و اختلاف خانوادگى،رابطۀ معكوس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كه</w:t>
      </w:r>
      <w:bookmarkStart w:id="198" w:name="pg19774_214114"/>
    </w:p>
    <w:p>
      <w:pPr>
        <w:pStyle w:val="BookText"/>
        <w:rPr/>
      </w:pPr>
      <w:bookmarkEnd w:id="198"/>
      <w:r>
        <w:rPr>
          <w:rFonts w:ascii="IRNazanin" w:hAnsi="IRNazanin" w:eastAsia="IRNazanin"/>
          <w:color w:val="111111"/>
          <w:sz w:val="28"/>
          <w:sz w:val="28"/>
          <w:szCs w:val="28"/>
          <w:rtl w:val="true"/>
          <w:lang w:bidi="fa-IR"/>
        </w:rPr>
        <w:t>تناسب بيشترى ميان همسران برقرار باشد،زمينه هاى اختلاف و تنش،كمتر مى گردد و در نتيجه،زندگى بهترى شكل مى گيرد،سطح رضامندى همسران افزايش مى يابد و پايدارى خانواده تضمين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نكتۀ مهم،اين است كه با توجّه به تعدّد ابعاد همسران،همسانى در چه بُعدى مورد نظر است؟آيا بايد در تمامى زمينه ها همسان باشند؟آيا اصولاً اين درصد از همسانى امكان پذير است؟و اگر نيست،كدام ابعاد،برترى دارند؟</w:t>
      </w:r>
    </w:p>
    <w:p>
      <w:pPr>
        <w:pStyle w:val="Heading6"/>
        <w:numPr>
          <w:ilvl w:val="5"/>
          <w:numId w:val="1"/>
        </w:numPr>
        <w:rPr/>
      </w:pPr>
      <w:bookmarkStart w:id="199" w:name="__RefHeading___Toc921811_2314609296"/>
      <w:bookmarkStart w:id="200" w:name="_Toc77"/>
      <w:bookmarkEnd w:id="199"/>
      <w:r>
        <w:rPr>
          <w:rtl w:val="true"/>
        </w:rPr>
        <w:t>انواع همسانى</w:t>
      </w:r>
      <w:bookmarkEnd w:id="200"/>
    </w:p>
    <w:p>
      <w:pPr>
        <w:pStyle w:val="BookText"/>
        <w:rPr/>
      </w:pPr>
      <w:r>
        <w:rPr>
          <w:rFonts w:ascii="IRNazanin" w:hAnsi="IRNazanin" w:eastAsia="IRNazanin"/>
          <w:color w:val="111111"/>
          <w:sz w:val="28"/>
          <w:sz w:val="28"/>
          <w:szCs w:val="28"/>
          <w:rtl w:val="true"/>
          <w:lang w:bidi="fa-IR"/>
        </w:rPr>
        <w:t>كارشناسان مسائل خانواده در حوزۀ روان شناسى و جامعه شناسى،عوامل گوناگونى را در همسانى،اثرگذار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اين موارد،همسانى فرهنگى و شخصيتى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رو،همسانى در تحصيل و طبقۀ اجتماعى و مانند اين موارد</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بخش،نخست به اين ديدگاه ها مى پردازيم و سپس نظر اسلام را بررسى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مسائل اجتماعى و خانواده بر اين باورند كه بدون شك،اشتراك فرهنگى به معنى عام،شرط لازم در همزيستى بى دغدغۀ انسان ها و محورى ترين نقطۀ وفاق و همبستگى آنهاست و اين به دليل تأثيرى است كه در جلب محبّت متقابل،كاهش سوء تفاهم ها و حل آسان تر مشكلات احتمالى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ديگر،فقدان زمينۀ مشترك فرهنگى،امكان برقرارى ارتباط مثبت را دشوار مى سازد و افراد را به صورت جزيره هاى مجزّا و مستقل از يكديگر درمى آورد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جامعه شناسى خانواده،ص</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شناسان در بيان دلايل اين امر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فراوان،گوياى آن است كه تفاوت زن و شوهر از حيث پيش زمينه هاى دينى،قومى،طبقاتى و يا حتى جغرافيايى مى تواند باعث يادگيرى انتظارات گوناگون در مورد مسائلى مانند ماهيت و محتواى نقش هاى زناشويى گردد و همين امر مى تواند زمينۀ بروز ناسازگارى و در پى آن،تزلزل خانواده را فراهم سازد،در حالى كه تشابه فرهنگى آن دو،مبنايى براى</w:t>
      </w:r>
    </w:p>
    <w:p>
      <w:pPr>
        <w:pStyle w:val="BookText"/>
        <w:rPr/>
      </w:pPr>
      <w:r>
        <w:rPr>
          <w:rFonts w:ascii="Amiri" w:hAnsi="Amiri" w:eastAsia="Amiri" w:cs="Amiri"/>
          <w:color w:val="111111"/>
          <w:sz w:val="28"/>
          <w:sz w:val="28"/>
          <w:szCs w:val="28"/>
          <w:rtl w:val="true"/>
          <w:lang w:bidi="ar-SA"/>
        </w:rPr>
        <w:t>تعريف ها،علايق و درك هاى مشترك فراوان به دست مى دهد و از اين راه،به ثبات و استحكام خانواده يارى مى رسانَد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كارشناسان در اين امر،خرده فرهنگ ها را نيز مؤثّر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را بر اين بنيان گذاريم كه هر طبقه و قشرى براى خود،صاحب خرده فرهنگ است،ملاحظه مى كنيم كه اعضاى هر خرده فرهنگ،يكديگر را بهتر درك مى كنند و تمايل بيشترى براى جذب يكديگر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فرهنگ براى اعضاى وابستۀ خود،زمينه هاى مشتركى را فراهم آورده كه به راحتى،خاستگاه و پايگاه توافق هاى آنان نسبت به يكديگر مى شوند و آنان را بر آن مى دارند كه يكسان رفتار كنند و همين</w:t>
      </w:r>
    </w:p>
    <w:p>
      <w:pPr>
        <w:pStyle w:val="BookText"/>
        <w:rPr/>
      </w:pPr>
      <w:r>
        <w:rPr>
          <w:rFonts w:ascii="IRNazanin" w:hAnsi="IRNazanin" w:eastAsia="IRNazanin"/>
          <w:color w:val="111111"/>
          <w:sz w:val="28"/>
          <w:sz w:val="28"/>
          <w:szCs w:val="28"/>
          <w:rtl w:val="true"/>
          <w:lang w:bidi="fa-IR"/>
        </w:rPr>
        <w:t>رفتار يگانه،موجب نزديكى بيشتر آنها نسبت به يكديگر مى شود و تأثير دوچندانى را بر رابطۀ آنها القا مى كند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 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اجتماعى،اين نوع همسانى را سبب استحكام بيشتر ميان زوج ها مى دانند و بر اين باورند كه معمولاً زوج هايى كه ويژگى هاى شخصيتى مشابهى دارند،بيشتر جذب يكديگر مى شوند و ارتباط مستحكم ترى را با يكديگر سامان مى دهند؛امّا زوج هايى كه از روحياتى كاملاً متضاد برخوردارند،استعداد بيشترى براى ناسازگارى و ستيز با يكديگر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اوصاف متضاد،جاذبيت متقابل افراد را كاهش مى دهد و در مواردى،به نفرت و خصومت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نبايد آن روى سكه،يعنى تأثير پاره اى از تفاوت هاى شخصيتى در استحكام رابطه را ناديده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برخى صاحب نظران يادآور شده اند،ضرورت دارد بين ويژگى هاى شخصيتى تمايز قائل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تقابل هايى مانند گرم مزاجى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سردمزاجى،درون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گرايى،نظم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نظمى و نظافت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كثيفى،به احتمال زياد مى تواند به ناسازگارى بين زوجين بينجامد و برعكس،تقابل هايى مانند ميل به سرپرستى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 وابستگى،سلطه 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پذيرى،مردانگى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زنانگى و ديگر ويژگى هاى متقابلى كه نسبت به هم،جنبۀ تكميلى دارند،نقش مهمى در استحكام پيوند زناشويى ايفا مى كنند</w:t>
      </w:r>
      <w:r>
        <w:rPr>
          <w:rFonts w:eastAsia="IRNazanin" w:cs="IRNazanin"/>
          <w:color w:val="111111"/>
          <w:sz w:val="28"/>
          <w:szCs w:val="28"/>
          <w:rtl w:val="true"/>
          <w:lang w:bidi="fa-IR"/>
        </w:rPr>
        <w:t xml:space="preserve">. </w:t>
      </w:r>
      <w:r>
        <w:rPr>
          <w:rStyle w:val="FootnoteAnchor"/>
          <w:rtl w:val="true"/>
        </w:rPr>
        <w:footnoteReference w:id="141"/>
      </w:r>
      <w:bookmarkStart w:id="201" w:name="pg19774_214116"/>
    </w:p>
    <w:p>
      <w:pPr>
        <w:pStyle w:val="Heading6"/>
        <w:numPr>
          <w:ilvl w:val="5"/>
          <w:numId w:val="1"/>
        </w:numPr>
        <w:rPr/>
      </w:pPr>
      <w:bookmarkStart w:id="202" w:name="__RefHeading___Toc921813_2314609296"/>
      <w:bookmarkStart w:id="203" w:name="_Toc78"/>
      <w:bookmarkEnd w:id="201"/>
      <w:bookmarkEnd w:id="202"/>
      <w:r>
        <w:rPr>
          <w:rtl w:val="true"/>
        </w:rPr>
        <w:t>معيار همسانى</w:t>
      </w:r>
      <w:bookmarkEnd w:id="203"/>
    </w:p>
    <w:p>
      <w:pPr>
        <w:pStyle w:val="BookText"/>
        <w:rPr/>
      </w:pPr>
      <w:r>
        <w:rPr>
          <w:rFonts w:ascii="IRNazanin" w:hAnsi="IRNazanin" w:eastAsia="IRNazanin"/>
          <w:color w:val="111111"/>
          <w:sz w:val="28"/>
          <w:sz w:val="28"/>
          <w:szCs w:val="28"/>
          <w:rtl w:val="true"/>
          <w:lang w:bidi="fa-IR"/>
        </w:rPr>
        <w:t>اسلام،ايمان را معيار همسانى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ازدواج دخترانشان ترغيب كرد،كسى از حضرت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نُزَوِّجُ؟فَقَالَ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الْأَكْفَاءُ؟فَقَالَ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أَكْفَاءُ بَعْضٍ،الْمُؤْمِنُونَ بَعْضُهُمْ أَكْفَاءُ بَعْضٍ</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ازدواج چه كسى؟پيامبر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اكفاء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مؤمنان،هم كفو برخى 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مؤمنان،</w:t>
      </w:r>
    </w:p>
    <w:p>
      <w:pPr>
        <w:pStyle w:val="BookText"/>
        <w:rPr/>
      </w:pPr>
      <w:r>
        <w:rPr>
          <w:rFonts w:ascii="IRNazanin" w:hAnsi="IRNazanin" w:eastAsia="IRNazanin"/>
          <w:color w:val="111111"/>
          <w:sz w:val="28"/>
          <w:sz w:val="28"/>
          <w:szCs w:val="28"/>
          <w:rtl w:val="true"/>
          <w:lang w:bidi="fa-IR"/>
        </w:rPr>
        <w:t>هم كفو برخى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اين،از ديدگاه اسلام،تنها معيار همسانى،ايمان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تبيين اين ديدگاه،پيش از هر چيز بايد به معناى ايمان توجّه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چيستى ايمان،معمولاً با استنكار و استبعاد در برابر ديدگاه اسلام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گمان،اين پرسش،ناشى از نداشتن تصوّرى درست و كامل از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اسلام،نقش تفاوت هاى فرهنگى و شخصيتى را در ناسازگارى انكار نمى كند؛امّا از نقش بى مانند ايمان در به وجود آوردن سازگارى حتّى با وجود آن تفاوت ها نيز غافل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ايمان با همۀ ابعادش توجّه شود،اختلاف ها تأثير چندانى در زندگى نخواهند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ايمان،سه كار مهم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زندگى مبناى خاصّى تعريف مى كند كه طرفين،بر اساس آن،رفتارشان را تنظيم مى كنند و آن را در اختلاف ها داور قرار مى دهند؛به انسان،اخلاق نيك مى بخشد و هم زيستى مسالمت آميز و روابط لذّت بخش خانوادگى را تضمين مى كند؛آستانۀ گذشت و بردبارى انسان را افزايش مى دهد كه خود،موجب كاهش تنش ها و عبور از بحران ها 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تفصيل اين موضوع در گرو بررسى دقيق ابعاد ايمان است كه از حوصلۀ اين بحث،خارج است؛ولى نكتۀ مهم،آن است كه اسلام بر اساس همين منطق،تنها همسانىِ ايمانى را معيار قرار داده و معيار بودن ديگر عوامل را نفى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اسلام،شواهد بسيارى بر اين امر وجود دارد كه در ادامه،به بيان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شيوا به همسانى ايمان اشاره كرده،مى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أَنْكَحْتُ زَيْدَ بْنَ حَارِثَةَ زَيْنَبَ بِنْتَ جَحْشٍ،وَ أَنْكَحْتُ الْمِقْدَادَ ضُبَاعَةَ بِنْتَ الزُّبَيْرِ بْنِ عَبْدِ الْمُطَّلِبِ؛لِيَعْلَمُوا أَنَّ أَشْرَفَ الشَّرَفِ الْإِسْلَامُ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درآوردم و ضباعه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مقداد تا اين كه بدانند شريف ترين شرف ها،اسلام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 المِقدَادَ وَ زَيداً لِيكُونَ أََشرَفَكُم عِندَ اللهِ أََحسَنَكُم خُلُقاً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مقداد و زيد را همسر دادم تا بدانند شريف ترين شما نزد خداوند،خوش خلق ترين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علّت اين اقدام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الْمِقْدَادَ بْنَ أَسْوَدَ ضُبَاعَةَ بِنْتَ الزُّبَيْرِ بْنِ عَبْدِ الْمُطَّلِبِ،ثُمَّ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زَوَّجَهَا الْمِقْدَادَ لِتَتَّضِعَ الْمَنَاكِحُ،وَ لِيَتَأَسَّوْا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لِتَعْلَمُوا أَنَّ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الزُّبَيْرُ أَخَا عَبْدِ اللهِ وَ أَبِي طَالِبٍ لِأَبِيهِمَا وَ أُمِّهِمَا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عقد مقداد درآوردم تا سطح تشريفات نكاح را پايين بياورم و به پيامبر خدا تأسّى بجويند و بدانند كه گرامى ترين شما نزد خداوند،باتقواترين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زبير،برادر تنى عبدالله و ابوطالب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برخى تاريخ نويسان،در اين جريان،گروهى از مردم با تعجّب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دخترانمان را به ازدواج موالى </w:t>
      </w:r>
      <w:r>
        <w:rPr>
          <w:rStyle w:val="FootnoteAnchor"/>
          <w:rtl w:val="true"/>
        </w:rPr>
        <w:footnoteReference w:id="146"/>
      </w:r>
      <w:r>
        <w:rPr>
          <w:rFonts w:ascii="IRNazanin" w:hAnsi="IRNazanin" w:eastAsia="IRNazanin"/>
          <w:color w:val="111111"/>
          <w:sz w:val="28"/>
          <w:sz w:val="28"/>
          <w:szCs w:val="28"/>
          <w:rtl w:val="true"/>
          <w:lang w:bidi="fa-IR"/>
        </w:rPr>
        <w:t>خودمان درآوريم؟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پرسش اين افراد،آيۀ شريف يا أَيُّهَا النّاسُ إِنّا خَلَقْناكُمْ مِنْ ذَكَرٍ وَ أُنْثى وَ جَعَلْناكُمْ شُعُوباً وَ قَبائِلَ لِتَعارَفُوا إِنَّ أَكْرَمَكُمْ عِنْدَ اللّهِ أَتْقاكُمْ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اين مسئله،در زمان ديگر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ابوحمزۀ ثمالى،اين واقعه را چنين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اسْتَأْذَنَ عَلَيْهِ رَجُلٌ فَأَذِنَ لَهُ،فَدَخَلَ عَلَيْهِ فَسَلَّمَ فَرَحَّبَ بِهِ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أَدْنَاهُ،وَ سَاءَلَهُ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خَطَبْتُ إِلَى مَوْلَاكَ فُلَانِ بْنِ أَبِي رَافِعٍ ابْنَتَهُ فُلَانَةَ،فَرَدَّنِي وَ رَغِبَ عَنِّي وَ ازْدَرَأَنِي؛لِدَمَامَتِي وَ حَاجَتِي وَ غُرْبَتِي،وَ قَدْ دَخَلَنِي مِنْ ذَلِكَ غَضَاضَةٌ هَجْمَةٌ غُضَّ لَهَا قَلْبِي تَمَنَّيْتُ عِنْدَهَا الْمَوْتَ،فَقَالَ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رَسُولِي إِلَيْهِ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مُنْجِحَ بْنَ رَبَاحٍ مَوْلَايَ ابْنَتَكَ فُلَانَةَ وَ 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الرَّجُلُ فَرِحاً مُسْرِعاً بِرِسَالَةِ</w:t>
      </w:r>
    </w:p>
    <w:p>
      <w:p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او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امام آمد و به ايشان سلام كرد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خوشامد گفت و او را نزد خود نشاند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بن ابورافع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موالى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فلانه را خواستگارى كردم؛ولى او مرا رد كرد و از من روى گرداند و به خاطر زشتى ام،فقرم و غريبى ام تحقيرم كرد و از كار او چنان عيب و ننگى بر من وارد آمد كه دوست داشتم همان جا از غصّه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به سوى او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حسين بن على بن ابى طالب مى گويد كه دخترت فلانه را به عقد منجح بن رباح،بردۀ من در بيار و او را رد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 با خوشحالى،در پى مأموريت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گمان،همسانى ايمانى به اين معنا نيست كه در ابعاد ديگر بايد حتماً تضاد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ابعاد ديگر نيز همسانى وجود داشته باشد،امر مطلوبى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همسانى ها زمينه هاى تنش را كاهش مى دهد و پايدارى و رضامندى را بيش از پيش فراهم مى سازد؛امّا سخن در بارۀ اولويت اين عوامل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همسانى ايمانى و غيرايمانى وجود داشته باشد،بهترين وضعيت است؛امّا گاهى يكى،بدون ديگرى وجود دارد؛يعنى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 ايمانى،بدون همسانى غير 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204" w:name="pg19774_214119"/>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 غير ايمانى،بدون همسانى 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بايد كاركرد هر يك از همسانى ها و ميزان تأثير آنها را بررسى كرد و سپس نسبت به اولويت ها تصميم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خود پيداست كه همسانىِ غير ايمانى،توان جبران ناهمسانىِ ايمانى را ندارد؛امّا همسانى 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ايمان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ديگر ناهمسانى ها را جبران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جهت است كه ايمان واقعى،ويژگى هايى دارد كه برخوردارى فرد از آنها سبب شكل گيرى شيوه اى از رفتار و برخورد مى گردد كه مى تواند ديگر</w:t>
      </w:r>
    </w:p>
    <w:p>
      <w:pPr>
        <w:pStyle w:val="BookText"/>
        <w:rPr/>
      </w:pPr>
      <w:r>
        <w:rPr>
          <w:rFonts w:ascii="Amiri" w:hAnsi="Amiri" w:eastAsia="Amiri" w:cs="Amiri"/>
          <w:color w:val="111111"/>
          <w:sz w:val="28"/>
          <w:sz w:val="28"/>
          <w:szCs w:val="28"/>
          <w:rtl w:val="true"/>
          <w:lang w:bidi="ar-SA"/>
        </w:rPr>
        <w:t>ناهمسانى ها را جبران نمايد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دقيق اين مسئله،خارج از حوصلة اين نوشتار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بايد مؤلّفه هاى ايمان را از متون دينى يافت و تأثير آن را در جبران ديگر ناهمسانى ها بررسى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رو،همسانىِ ايمانى مقدّم مى شود و نمى توان همسانىِ غير ايمانى را بر همسانى ايمانى،برترى داد</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921815_2314609296"/>
      <w:bookmarkStart w:id="206" w:name="_Toc79"/>
      <w:bookmarkEnd w:id="205"/>
      <w:r>
        <w:rPr/>
        <w:t>4</w:t>
      </w:r>
      <w:r>
        <w:rPr>
          <w:rtl w:val="true"/>
        </w:rPr>
        <w:t>.</w:t>
      </w:r>
      <w:r>
        <w:rPr>
          <w:rtl w:val="true"/>
        </w:rPr>
        <w:t>خردمندى</w:t>
      </w:r>
      <w:bookmarkEnd w:id="206"/>
    </w:p>
    <w:p>
      <w:pPr>
        <w:pStyle w:val="BookText"/>
        <w:rPr/>
      </w:pPr>
      <w:r>
        <w:rPr>
          <w:rFonts w:ascii="IRNazanin" w:hAnsi="IRNazanin" w:eastAsia="IRNazanin"/>
          <w:color w:val="111111"/>
          <w:sz w:val="28"/>
          <w:sz w:val="28"/>
          <w:szCs w:val="28"/>
          <w:rtl w:val="true"/>
          <w:lang w:bidi="fa-IR"/>
        </w:rPr>
        <w:t>معيار ديگر در انتخاب همسر،خردمندى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خردمندى،ديوانه نبودن فرد و فقدان بيمارى هاى روانى است كه موجب اختلال در تشخيص و تصميم درست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بايد حداقل هاى تفكّر منطقى را دارا باشد تا بتواند زندگى سالمى را رقم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ويژگى،در دو زمينه نقش آفرين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روابط ميان همسران و ديگرى در تربيت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تَزَوُّجَ الْحَمْقَاءِ؛فَإِنَّ صُحْبَتَهَا ضَيَاعٌ وَ وُلْدُهَا ضِبَاعٌ</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زَوِّجُوا الْأَحْمَقَ وَ لَا تُزَوِّجُوا الْحَمْقَاءَ؛فَإِنَّ الْأَحْمَقَ يَنْجُبُ وَ الْحَمْقَاءَ لَا تَنْجُبُ ؛به مرد كودن،زن بدهيد،ولى با زن كودن،ازدواج نكنيد؛چرا كه مرد كودن،فرزند نجيب مى آورد،در حالى كه زن كودن،فرزند نجيب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؛كتاب من لا يحضره الفقيه،ج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ازدواج با زن احمق بپرهيزيد؛زيرا همنشينى با او تباهى است و فرزندانش كفتارصفت هستند</w:t>
      </w:r>
      <w:r>
        <w:rPr>
          <w:rFonts w:eastAsia="IRNazanin" w:cs="IRNazanin"/>
          <w:color w:val="111111"/>
          <w:sz w:val="28"/>
          <w:szCs w:val="28"/>
          <w:rtl w:val="true"/>
          <w:lang w:bidi="fa-IR"/>
        </w:rPr>
        <w:t>.</w:t>
      </w:r>
      <w:bookmarkStart w:id="207" w:name="pg19774_214120"/>
    </w:p>
    <w:p>
      <w:pPr>
        <w:pStyle w:val="BookText"/>
        <w:rPr/>
      </w:pPr>
      <w:bookmarkEnd w:id="207"/>
      <w:r>
        <w:rPr>
          <w:rFonts w:ascii="IRNazanin" w:hAnsi="IRNazanin" w:eastAsia="IRNazanin"/>
          <w:color w:val="111111"/>
          <w:sz w:val="28"/>
          <w:sz w:val="28"/>
          <w:szCs w:val="28"/>
          <w:rtl w:val="true"/>
          <w:lang w:bidi="fa-IR"/>
        </w:rPr>
        <w:t>خردمندىِ طرفين يك ارتباط،از لوازم موفّقيت آن ارتباط است و اين مهم،در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ارتباط،تنگاتنگ و پيوسته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بيشترى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سويى،زندگى با فرد نابخرد،بسيار آزاردهنده است و همسر نادان،زندگى را تلخ و زجرآور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ديگر،اين ويژگى مى تواند از راه وراثت يا تربيت،به فرزند منتقل شود و آيندۀ فرد ديگرى را نيز به تباهى بكشاند و زندگى خانوادگى ديگرى را با مشكل روبه رو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همه،آيا اين ويژگى،تنها بايد در بارۀ زنان رعايت شود؟هر چند ظاهر روايت در بارۀ زنان است،با اين حال،منحصر در ايشان نيست و شايد بتوان با ملاك مطرح شده،آن را به مردان هم سرايت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تسرّى را نمى توان به حديث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بايد توجّه داشت كه در اين موضوع،روايتى در بارۀ مردان ديده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ديگر اين كه تأثير نابخردى در ضايع شدن روابط را مى توان درك كرد؛امّا رابطۀ نابخردى با كفتارصفتى،روشن و واضح نيست و تبيين اين مسئله،به تحقيقى بيشتر نياز دارد</w:t>
      </w:r>
      <w:r>
        <w:rPr>
          <w:rFonts w:eastAsia="IRNazanin" w:cs="IRNazanin"/>
          <w:color w:val="111111"/>
          <w:sz w:val="28"/>
          <w:szCs w:val="28"/>
          <w:rtl w:val="true"/>
          <w:lang w:bidi="fa-IR"/>
        </w:rPr>
        <w:t>.</w:t>
      </w:r>
    </w:p>
    <w:p>
      <w:pPr>
        <w:pStyle w:val="Heading5"/>
        <w:numPr>
          <w:ilvl w:val="4"/>
          <w:numId w:val="1"/>
        </w:numPr>
        <w:rPr/>
      </w:pPr>
      <w:bookmarkStart w:id="208" w:name="__RefHeading___Toc921817_2314609296"/>
      <w:bookmarkStart w:id="209" w:name="_Toc80"/>
      <w:bookmarkEnd w:id="208"/>
      <w:r>
        <w:rPr>
          <w:rtl w:val="true"/>
        </w:rPr>
        <w:t>ج</w:t>
      </w:r>
      <w:r>
        <w:rPr>
          <w:rtl w:val="true"/>
        </w:rPr>
        <w:t>.</w:t>
      </w:r>
      <w:r>
        <w:rPr>
          <w:rtl w:val="true"/>
        </w:rPr>
        <w:t>ازدواج اختيارى</w:t>
      </w:r>
      <w:bookmarkEnd w:id="209"/>
    </w:p>
    <w:p>
      <w:pPr>
        <w:pStyle w:val="Heading6"/>
        <w:numPr>
          <w:ilvl w:val="5"/>
          <w:numId w:val="1"/>
        </w:numPr>
        <w:rPr/>
      </w:pPr>
      <w:bookmarkStart w:id="210" w:name="__RefHeading___Toc921819_2314609296"/>
      <w:bookmarkStart w:id="211" w:name="_Toc81"/>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از عوامل مؤثّر در پايدارى و رضامندى،اختيارى بودن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ازدواج،پيوند روح ها و جان هاست،نه پيوند جسم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ازدواجِ با اكراه و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 بدون صميميت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 آن كه آنچه خانواده را مستحكم نگه مى دارد و احساس شيرين و لذّت بخشى را ميان همسران پديد مى آورد،علاقۀ آنان به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همسرانى كه با اجبار و اكراه زندگى را آغاز كنند،از چنين نعمتى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 هايى كه در فرهنگ هاى گذشته،به نسبت رواج داشته،اجبار دختر و بعضاً اجبار پسر به ازدواج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ساختارهاى خاص جوامع سنّتى،به گونه اى بوده كه با انواع ازدواج هاى اجبارى همخوانى داشته و گاه حتّى به عنوان امر به هنجار،آنها را تقويت مى كرده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و راسخ،ص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مسئله،معمولاً هنگامى به صورت يك مشكل و مانع بر سر انسجام خانواده مطرح مى شود كه جامعۀ سنّتى،در مرحلۀ</w:t>
      </w:r>
      <w:bookmarkStart w:id="212" w:name="pg19774_214121"/>
    </w:p>
    <w:p>
      <w:pPr>
        <w:pStyle w:val="BookText"/>
        <w:rPr/>
      </w:pPr>
      <w:bookmarkEnd w:id="212"/>
      <w:r>
        <w:rPr>
          <w:rFonts w:ascii="IRNazanin" w:hAnsi="IRNazanin" w:eastAsia="IRNazanin"/>
          <w:color w:val="111111"/>
          <w:sz w:val="28"/>
          <w:sz w:val="28"/>
          <w:szCs w:val="28"/>
          <w:rtl w:val="true"/>
          <w:lang w:bidi="fa-IR"/>
        </w:rPr>
        <w:t>انتقال به دوران تجدّد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مقطعى،شاهد بروز تعارض هايى هستيم كه از تمايل نسل هاى گذشته به حفظ باورها و رسوم گذشته و تمايل نسل جديد به كسب هويّت مستقل و پيروى از معيارهاى فردى،نشئت مى گيرد و در نتيجه،اگر دختر يا پسرى برخلاف ميل و رضايت درونى خود به ازدواج وادار شود،احتمال بروز</w:t>
      </w:r>
    </w:p>
    <w:p>
      <w:pPr>
        <w:pStyle w:val="BookText"/>
        <w:rPr/>
      </w:pPr>
      <w:r>
        <w:rPr>
          <w:rFonts w:ascii="IRNazanin" w:hAnsi="IRNazanin" w:eastAsia="IRNazanin"/>
          <w:color w:val="111111"/>
          <w:sz w:val="28"/>
          <w:sz w:val="28"/>
          <w:szCs w:val="28"/>
          <w:rtl w:val="true"/>
          <w:lang w:bidi="fa-IR"/>
        </w:rPr>
        <w:t>ناسازگارى و كشمكش در چنين خانواده اى،بسيار بالا خواهد بود،بويژه اين كه عادتاً اثرى از عشق و محبّت در اين گونه ازدواج يافت نمى شود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جامعه شناسى خانواده،ص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6"/>
        <w:numPr>
          <w:ilvl w:val="5"/>
          <w:numId w:val="1"/>
        </w:numPr>
        <w:rPr/>
      </w:pPr>
      <w:bookmarkStart w:id="213" w:name="__RefHeading___Toc921821_2314609296"/>
      <w:bookmarkStart w:id="214" w:name="_Toc82"/>
      <w:bookmarkEnd w:id="213"/>
      <w:r>
        <w:rPr>
          <w:rtl w:val="true"/>
        </w:rPr>
        <w:t>نظرخواهى</w:t>
      </w:r>
      <w:bookmarkEnd w:id="214"/>
    </w:p>
    <w:p>
      <w:pPr>
        <w:pStyle w:val="BookText"/>
        <w:rPr/>
      </w:pPr>
      <w:r>
        <w:rPr>
          <w:rFonts w:ascii="IRNazanin" w:hAnsi="IRNazanin" w:eastAsia="IRNazanin"/>
          <w:color w:val="111111"/>
          <w:sz w:val="28"/>
          <w:sz w:val="28"/>
          <w:szCs w:val="28"/>
          <w:rtl w:val="true"/>
          <w:lang w:bidi="fa-IR"/>
        </w:rPr>
        <w:t>يكى از مسائل مهم در ازدواج،نظرخواهى از دختر و پسر در امر ازدواج است كه در ادبيات دين،با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استئمار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تُسْتَأْمَرُ الْبِكْرُ وَ غَيْرُهَا وَ لَا تُنْكَحُ إِلَّا بِأَمْرِهَا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از دختر باكره و غير آن نظرخواهى شود و جز به امر و رضايت خودشان ازدواج داده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ايشان در پاسخ به شخصى كه در بارۀ ازدواج خواهرش از ايشان نظرخواهى كرده بود،مى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يُؤَامِرُهَا،فَإِنْ سَكَتَتْ فَهُوَ إِقْرَارُهَا،وَ إِنْ أَبَتْ لَمْ يُزَوِّجْهَا،وَ إِنْ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فُلَاناً فَلْيُزَوِّجْهَا مِمَّنْ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الْيَتِيمَةُ فِي حِجْرِ الرَّجُلِ لَا يُزَوِّجْهَا إِلَّا بِرِضَاهَا</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نظرخواهى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سكوت كرد،نشانۀ پذيرش است و اگر نپذيرفت،ازدواجش ندهيد و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عقد فلانى در بياو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هركه از او رضايت دارد،ازدواج دهيد و دختر يتيمى كه در خانۀ كسى هست،تنها با رضايت خود دختر ازدواج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عَلِيُّ،إِنَّهُ قَدْ ذَكَرَهَا قَبْلَكَ رِجَالٌ فَذَكَرْتُ ذَلِكَ لَهَا فَرَأَيْتُ الْكَرَاهَةَ فِي وَجْهِهَا،وَ لَكِنْ عَلَى رِسْلِكَ حَتَّى أَخْرُجَ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عَلَيْهَا فَأَخْبَرَهَا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قَدْ ذَكَرَ مِنْ أَمْرِكِ شَيْئاً فَمَا تَرَيْنَ؟فَسَكَتَتْ وَ لَمْ تُوَلِّ وَجْهَهَا،وَ لَمْ يَرَ فِيهِ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أَكْبَرُ،سُكُوتُهَا إِقْرَارُهَا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المصطفى،ص</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المناقب،ابن شهر آشوب،ج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هم از او خواستگارى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را براى او بيان كردم،در چهره اش ناخوشايندى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منتظر باش تا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او رفت و او را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على،از تو خواستگارى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سكوت كرد و روى نگرداند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چهرۀ او كراهتى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در حالى كه بانگ الله اكبر برآورده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سكوتش نشانۀ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صفوان آمده است كه عبد الرحمان،نظر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بارۀ ازدواج دخترش با پسر برادرش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إفْعَلْ وَ يَكُونَ ذَلِكَ بِرِضَاهَا؛فَإِنَّ لَهَا فِي نَفْسِهَا نَصِيباً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با رضايت دختر انجام بده؛زيرا او نسبت به خودش اختيارى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داوود هم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ازدواج دخترش با على بن جعفر پرسيد و ايشان مشابه همين پاسخ را به وى دادند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پايۀ اين حق طبيعى و قانون كلى،در روايات،از شوهر دادن دختران خردسال نهى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ازدواج ها،دختران،در انتخاب همسر آيندۀ خود نقشى ندارند و در مقابل عمل انجام شده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نهى نيز مشكل بودن</w:t>
      </w:r>
    </w:p>
    <w:p>
      <w:pPr>
        <w:pStyle w:val="BookText"/>
        <w:rPr/>
      </w:pPr>
      <w:r>
        <w:rPr>
          <w:rFonts w:ascii="IRNazanin" w:hAnsi="IRNazanin" w:eastAsia="IRNazanin"/>
          <w:color w:val="111111"/>
          <w:sz w:val="28"/>
          <w:sz w:val="28"/>
          <w:szCs w:val="28"/>
          <w:rtl w:val="true"/>
          <w:lang w:bidi="fa-IR"/>
        </w:rPr>
        <w:t>برقرارى انس و الفت ميان آنان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برقرار نشدن الفت و مهربانى ميان آنان،از عوامل ناپايدارى و نارضايى خانواده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حكم از امام صادق يا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 واكنش به ازدواج فرزندان در كودكى،فرمود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زُوِّجُوا وَ هُمْ صِغَارٌ لَمْ يَكَادُوا يَتَأَلَّفُوا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ازدواج كنند در حالى كه كم سن و سال هستند،به سختى الفت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برخى روايات چنين برمى آيد كه در نكاح دختر باكره،ولايت با پدر است و خود او هيچ حقّى در اين باره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الْجَارِيَةُ بَيْنَ أَبَوَيْهَا فَلَيْسَ لَهَا مَعَ أَبَوَيْهَا أَمْرٌ،وَ إِذَا كَانَتْ قَدْ تَزَوَّجَتْ لَمْ يُزَوِّجْهَا إِلَّا بِرِضاً مِنْهَا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 دختر،نزد والدين خود باشد،او اختيارى ندارد و اگر قبلاً ازدواج كرده باشد بايد پدر با رضايتش او را به ازدواج كسى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عاملى در تحليل مضمون اين روايت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مراد اين باشد كه با وجود والدين،او به صورت انفرادى و مستقل،اختيارى ندارد،هر چند امر ميان آنها مشترك است؛بر خلاف زنى كه ازدواج كرده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ايشان در جمع ميان روايات اين مسئله،بر اين باور است كه روايات اختصاص ولايت به پدر و اختصاص ولايت بر ازدواج به دختر،حمل بر تقيّه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اوّلى،نظر شافعى و گروهى از اهل سنّت است و دومى،ديدگاه ابوحنيفه و گروهى ديگر است؛امّا وجه مشترك اين روايات،مشاركت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است كه هم مطابق برخى روايات و هم موافق احتياط است</w:t>
      </w:r>
      <w:r>
        <w:rPr>
          <w:rFonts w:eastAsia="IRNazanin" w:cs="IRNazanin"/>
          <w:color w:val="111111"/>
          <w:sz w:val="28"/>
          <w:szCs w:val="28"/>
          <w:rtl w:val="true"/>
          <w:lang w:bidi="fa-IR"/>
        </w:rPr>
        <w:t xml:space="preserve">. </w:t>
      </w:r>
      <w:r>
        <w:rPr>
          <w:rStyle w:val="FootnoteAnchor"/>
          <w:rtl w:val="true"/>
        </w:rPr>
        <w:footnoteReference w:id="161"/>
      </w:r>
      <w:bookmarkStart w:id="215" w:name="pg19774_214124"/>
    </w:p>
    <w:p>
      <w:pPr>
        <w:pStyle w:val="Heading6"/>
        <w:numPr>
          <w:ilvl w:val="5"/>
          <w:numId w:val="1"/>
        </w:numPr>
        <w:rPr/>
      </w:pPr>
      <w:bookmarkStart w:id="216" w:name="__RefHeading___Toc921823_2314609296"/>
      <w:bookmarkStart w:id="217" w:name="_Toc83"/>
      <w:bookmarkEnd w:id="215"/>
      <w:bookmarkEnd w:id="216"/>
      <w:r>
        <w:rPr>
          <w:rtl w:val="true"/>
        </w:rPr>
        <w:t>الگوى تصميم گيرى و انتخاب</w:t>
      </w:r>
      <w:bookmarkEnd w:id="217"/>
    </w:p>
    <w:p>
      <w:pPr>
        <w:pStyle w:val="BookText"/>
        <w:rPr/>
      </w:pPr>
      <w:r>
        <w:rPr>
          <w:rFonts w:ascii="IRNazanin" w:hAnsi="IRNazanin" w:eastAsia="IRNazanin"/>
          <w:color w:val="111111"/>
          <w:sz w:val="28"/>
          <w:sz w:val="28"/>
          <w:szCs w:val="28"/>
          <w:rtl w:val="true"/>
          <w:lang w:bidi="fa-IR"/>
        </w:rPr>
        <w:t>اكنون اين سؤال مطرح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براى تصميم گيرى در مرحلۀ انتخاب همسر،چه الگويى را تأييد مى كند؟</w:t>
      </w:r>
    </w:p>
    <w:p>
      <w:pPr>
        <w:pStyle w:val="BookText"/>
        <w:rPr/>
      </w:pPr>
      <w:r>
        <w:rPr>
          <w:rFonts w:ascii="IRNazanin" w:hAnsi="IRNazanin" w:eastAsia="IRNazanin"/>
          <w:color w:val="111111"/>
          <w:sz w:val="28"/>
          <w:sz w:val="28"/>
          <w:szCs w:val="28"/>
          <w:rtl w:val="true"/>
          <w:lang w:bidi="fa-IR"/>
        </w:rPr>
        <w:t>در اين باره،سه الگو را مى توانيم مطرح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استبدادى كه در آن تنها والدين تصميم گيرى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استقلالى كه تنها فرزندان تصميم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مشاركتى كه هر دو در فرآيند تصميم گيرى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آنچه گفتيم،معلوم مى شود كه دين،الگوى نخست را تأييد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بايد ديد كه آيا نفى استقلال والدين در تصميم گيرى،به معناى تأييد استقلال فرزندان در تصميم گيرى است؟اثبات استقلال فرزندان از رواياتِ نفى استقلال والدين،مشكل است؛زيرا در برخى ديگر از روايات،به مسئوليت والدين،نيز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اين روايات،تأكيد شده كه اگر خواستگار،فلان شرط يا شرايط را دارد،دختر خود را به ازدواج او درآوريد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دِينَهُ وَ أَمَانَتَهُ يَخْطُبُ إِلَيْكُمْ فَزَوِّجُوه ؛هرگاه كسى به خواستگارى نزد شما آمد و ديندارى و امانتدارى او را پسنديديد،به او زن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25075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مقابل،در برخى ديگر تأكيد شده است كه فرزندان خود را به ازدواج كسانى كه فلان ويژگى را دارند،درنياوريد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دو گروه از روايات،يعنى رواياتى كه برخواست فرزندان و رواياتى كه بر نقش والدين تأكيد دارند،الگوى سوم را تأييد مى كند كه تركيبى از نظر والدين و فرزندان است و بخشى از هر دو الگو را دربرمى گيرد</w:t>
      </w:r>
      <w:r>
        <w:rPr>
          <w:rFonts w:eastAsia="IRNazanin" w:cs="IRNazanin"/>
          <w:color w:val="111111"/>
          <w:sz w:val="28"/>
          <w:szCs w:val="28"/>
          <w:rtl w:val="true"/>
          <w:lang w:bidi="fa-IR"/>
        </w:rPr>
        <w:t>.</w:t>
      </w:r>
      <w:bookmarkStart w:id="218" w:name="pg19774_214125"/>
    </w:p>
    <w:p>
      <w:pPr>
        <w:pStyle w:val="BookText"/>
        <w:rPr/>
      </w:pPr>
      <w:bookmarkEnd w:id="218"/>
      <w:r>
        <w:rPr>
          <w:rFonts w:ascii="IRNazanin" w:hAnsi="IRNazanin" w:eastAsia="IRNazanin"/>
          <w:color w:val="111111"/>
          <w:sz w:val="28"/>
          <w:sz w:val="28"/>
          <w:szCs w:val="28"/>
          <w:rtl w:val="true"/>
          <w:lang w:bidi="fa-IR"/>
        </w:rPr>
        <w:t>البته چگونگى تركيب و تعامل اين دو با يكديگر نيز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تصميم گيرندۀ نهايى بايد فرزندان باشند،نه والدين؛امّا والدين،مقدمات تصميم گيرى و اطلاعات لازم براى آن را فراهم و فضا را براى فرزندان روشن مى سازند تا آنان</w:t>
      </w:r>
    </w:p>
    <w:p>
      <w:pPr>
        <w:pStyle w:val="BookText"/>
        <w:rPr/>
      </w:pPr>
      <w:r>
        <w:rPr>
          <w:rFonts w:ascii="IRNazanin" w:hAnsi="IRNazanin" w:eastAsia="IRNazanin"/>
          <w:color w:val="111111"/>
          <w:sz w:val="28"/>
          <w:sz w:val="28"/>
          <w:szCs w:val="28"/>
          <w:rtl w:val="true"/>
          <w:lang w:bidi="fa-IR"/>
        </w:rPr>
        <w:t>خودشان به تصميم برسند و انتخاب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الگو،هم مصلحت ها توسط والدين در نظر گرفته مى شود و فرزندان،از تصميمات شتابزده و احساسى خوددارى مى كنند،و هم خواست و علاقۀ فرزندان در نظر گرفته مى شود و از تحميل نظر والدين جلوگيرى مى شود</w:t>
      </w:r>
      <w:r>
        <w:rPr>
          <w:rFonts w:eastAsia="IRNazanin" w:cs="IRNazanin"/>
          <w:color w:val="111111"/>
          <w:sz w:val="28"/>
          <w:szCs w:val="28"/>
          <w:rtl w:val="true"/>
          <w:lang w:bidi="fa-IR"/>
        </w:rPr>
        <w:t>.</w:t>
      </w:r>
    </w:p>
    <w:p>
      <w:pPr>
        <w:pStyle w:val="Heading5"/>
        <w:numPr>
          <w:ilvl w:val="4"/>
          <w:numId w:val="1"/>
        </w:numPr>
        <w:rPr/>
      </w:pPr>
      <w:bookmarkStart w:id="219" w:name="__RefHeading___Toc921825_2314609296"/>
      <w:bookmarkStart w:id="220" w:name="_Toc84"/>
      <w:bookmarkEnd w:id="219"/>
      <w:r>
        <w:rPr>
          <w:rtl w:val="true"/>
        </w:rPr>
        <w:t>خلاصۀ بحث</w:t>
      </w:r>
      <w:bookmarkEnd w:id="220"/>
    </w:p>
    <w:p>
      <w:pPr>
        <w:pStyle w:val="BookText"/>
        <w:rPr/>
      </w:pPr>
      <w:r>
        <w:rPr>
          <w:rFonts w:ascii="IRNazanin" w:hAnsi="IRNazanin" w:eastAsia="IRNazanin"/>
          <w:color w:val="111111"/>
          <w:sz w:val="28"/>
          <w:sz w:val="28"/>
          <w:szCs w:val="28"/>
          <w:rtl w:val="true"/>
          <w:lang w:bidi="fa-IR"/>
        </w:rPr>
        <w:t>پايدارى خانواده و رضايت زناشويى،پيش از ازدواج آغاز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پيشينى آن،دو محور اساسى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توانمندى هاى شناختى و مهارت در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توانمندى هاى شناختى،مربوط به دو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ديدگاه نسبت به ازدواج و تشكيل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راه شناخت درست فلسفۀ ازدواج و كاركردهاى آن حاصل مى شود؛و تنظيم ديدگاه نسبت به همسر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ازدواج و تشكيل خانواده را يك امر الهى و مقدّس بداند و همسر را نه يك انسان معمولى،بلكه امانت الهى بداند،نسبت به پاسداشت خانواده و همسر،تلاش دوچندانى خواهد كرد و براى آنها ارزش بيشترى قائل خواهد شد و به همان اندازه،رضامندى از آن نيز افزايش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انتخاب نيز از يك سو به مسئلۀ دقّت در انتخاب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معيارهاى انتخاب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سوى ديگر به اختيارى بودن ازدواج و خواست طرفين تأكيد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اين مجموعه پيش از ازدواج،تشكيل خانواده را بر مبنايى درست و مستحكم قرار مى دهد و لذا مى تواند آيندۀ زندگى را تا حدود زيادى تضمين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كه اين امر،به رعايت امورى پس از تشكيل خانواده نيز نياز دارد كه در فصل آينده به آنها خواهيم پرداخت</w:t>
      </w:r>
      <w:r>
        <w:rPr>
          <w:rFonts w:eastAsia="IRNazanin" w:cs="IRNazanin"/>
          <w:color w:val="111111"/>
          <w:sz w:val="28"/>
          <w:szCs w:val="28"/>
          <w:rtl w:val="true"/>
          <w:lang w:bidi="fa-IR"/>
        </w:rPr>
        <w:t>.</w:t>
      </w:r>
      <w:bookmarkStart w:id="221" w:name="pg19774_214127"/>
    </w:p>
    <w:p>
      <w:pPr>
        <w:pStyle w:val="Heading2"/>
        <w:numPr>
          <w:ilvl w:val="1"/>
          <w:numId w:val="1"/>
        </w:numPr>
        <w:rPr/>
      </w:pPr>
      <w:bookmarkStart w:id="222" w:name="__RefHeading___Toc921827_2314609296"/>
      <w:bookmarkStart w:id="223" w:name="_Toc85"/>
      <w:bookmarkEnd w:id="221"/>
      <w:bookmarkEnd w:id="222"/>
      <w:r>
        <w:rPr>
          <w:rtl w:val="true"/>
        </w:rPr>
        <w:t>فصل سوم</w:t>
      </w:r>
      <w:r>
        <w:rPr>
          <w:rtl w:val="true"/>
        </w:rPr>
        <w:t>:</w:t>
      </w:r>
      <w:r>
        <w:rPr>
          <w:rtl w:val="true"/>
        </w:rPr>
        <w:t>عوامل پسينىِ پايدارى و رضامندى</w:t>
      </w:r>
      <w:bookmarkEnd w:id="22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921829_2314609296"/>
      <w:bookmarkStart w:id="225" w:name="_Toc86"/>
      <w:bookmarkEnd w:id="224"/>
      <w:r>
        <w:rPr>
          <w:rtl w:val="true"/>
        </w:rPr>
        <w:t>اشاره</w:t>
      </w:r>
      <w:bookmarkStart w:id="226" w:name="pg19774_214129"/>
      <w:bookmarkEnd w:id="225"/>
    </w:p>
    <w:p>
      <w:pPr>
        <w:pStyle w:val="BookText"/>
        <w:rPr/>
      </w:pPr>
      <w:bookmarkEnd w:id="226"/>
      <w:r>
        <w:rPr>
          <w:rFonts w:ascii="IRNazanin" w:hAnsi="IRNazanin" w:eastAsia="IRNazanin"/>
          <w:color w:val="111111"/>
          <w:sz w:val="28"/>
          <w:sz w:val="28"/>
          <w:szCs w:val="28"/>
          <w:rtl w:val="true"/>
          <w:lang w:bidi="fa-IR"/>
        </w:rPr>
        <w:t>همسران بايد پس از ازدواج و تشكيل خانواده،امورى را رعايت كنند تا موفّقيت خانواده و رضايت زناشويى،تضمين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امور،موارد متعدّد و متفاوتى را تشكيل مى دهند كه در متون اسلامى،از آنها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تحليل همۀ اين موارد نشان مى دهد كه يك مورد از اين مجموعه،محور اساسى است و بقيه،پيرامون آن قرار داشته و تأمين كنندۀ آن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محور اساسى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مى توان به عنوان راهبرد موفّقيت و رضامندى در خانواده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نخست به اين مسئله مى پردازيم و سپس ديگر موارد را بيان خواهيم كرد</w:t>
      </w:r>
      <w:r>
        <w:rPr>
          <w:rFonts w:eastAsia="IRNazanin" w:cs="IRNazanin"/>
          <w:color w:val="111111"/>
          <w:sz w:val="28"/>
          <w:szCs w:val="28"/>
          <w:rtl w:val="true"/>
          <w:lang w:bidi="fa-IR"/>
        </w:rPr>
        <w:t>.</w:t>
      </w:r>
    </w:p>
    <w:p>
      <w:pPr>
        <w:pStyle w:val="Heading3"/>
        <w:numPr>
          <w:ilvl w:val="2"/>
          <w:numId w:val="1"/>
        </w:numPr>
        <w:rPr/>
      </w:pPr>
      <w:bookmarkStart w:id="227" w:name="__RefHeading___Toc921831_2314609296"/>
      <w:bookmarkStart w:id="228" w:name="_Toc87"/>
      <w:bookmarkEnd w:id="227"/>
      <w:r>
        <w:rPr>
          <w:rtl w:val="true"/>
        </w:rPr>
        <w:t>راهبرد</w:t>
      </w:r>
      <w:r>
        <w:rPr>
          <w:rtl w:val="true"/>
        </w:rPr>
        <w:t>:</w:t>
      </w:r>
      <w:r>
        <w:rPr>
          <w:rtl w:val="true"/>
        </w:rPr>
        <w:t>مودّت و رحمت</w:t>
      </w:r>
      <w:bookmarkEnd w:id="228"/>
    </w:p>
    <w:p>
      <w:pPr>
        <w:pStyle w:val="BookText"/>
        <w:rPr/>
      </w:pPr>
      <w:r>
        <w:rPr>
          <w:rFonts w:ascii="IRNazanin" w:hAnsi="IRNazanin" w:eastAsia="IRNazanin"/>
          <w:color w:val="111111"/>
          <w:sz w:val="28"/>
          <w:sz w:val="28"/>
          <w:szCs w:val="28"/>
          <w:rtl w:val="true"/>
          <w:lang w:bidi="fa-IR"/>
        </w:rPr>
        <w:t>تنهايى براى انسان،تلخ و آزاردهنده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تنها،احساس خلأ مى كند؛احساس دردآورى كه هيچ چيز حتّى ثروت،شهرت و رياست نيز آن را پُر نمى كند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بولتون در كتاب روان شناسى روابط انسانى،به بحثى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تنهايى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او امروزه بسيارى از افراد،آرزو مى كنند با ديگران رابطه اى صميمى داشته باشند؛ولى از آن محروم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قول يكى از روان پزشكان امريكا نقل مى كند كه در جامعة ما،عميق ترين مشكل مردم،تنهايى و انزواست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 اين باور است كه تنها بودن،دو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تواند تنهايى كامل،سازنده و مسرت بخشى باشد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بى كسىِ دردآور،مرده و پوچ است و اين تنهايى،حتّى ممكن است در ميان جمعيت نيز روى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امروز،در روابط اجتماعى،شاهد پديده اى هستيم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بدون صميميت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در كنار يكديگرند؛امّا محبّت و صميميت،در ميان آنان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روابط انسانى،ص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ديگران بودن و برقرارى رابطه و انس گرفتن با آنان،يكى از نيازهاى جدّى بشر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براى تأمين نيازهاى مادى زندگى،بلكه براى تأمين نيازهاى عاطفى مان،</w:t>
      </w:r>
    </w:p>
    <w:p>
      <w:pPr>
        <w:pStyle w:val="BookText"/>
        <w:rPr/>
      </w:pPr>
      <w:r>
        <w:rPr>
          <w:rFonts w:ascii="IRNazanin" w:hAnsi="IRNazanin" w:eastAsia="IRNazanin"/>
          <w:color w:val="111111"/>
          <w:sz w:val="28"/>
          <w:sz w:val="28"/>
          <w:szCs w:val="28"/>
          <w:rtl w:val="true"/>
          <w:lang w:bidi="fa-IR"/>
        </w:rPr>
        <w:t>به انس گرفتن با ديگران نياز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اين،اُنس و صميميت،يكى از عوامل مهم رضامندى و شادكامى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ميان،يكى از منابع مهم تأمين اين نياز،همسر است؛نيازى كه هيچ رابطه اى جاى آن را پر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نياز برآورده نشود،انسان آرامش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مى توان به آرامش رسيد،از زندگى لذّت بُرد و از آن راضى بود كه اين بخش از نياز انسان نيز برآورده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 اين نياز،موجب آرامش مى شود و بدين جهت است 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خَلَقَكُمْ مِنْ نَفْسٍ واحِدَةٍ وَ جَعَلَ مِنْها زَوْجَها لِيَسْكُنَ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او كسى است كه شما را از يك ماهيت آفريد و همسرش را از آن قرار داد،تا بدان وسيله،آرامش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خداوند،همسر را مايۀ آرامش و انس قرار داده </w:t>
      </w:r>
      <w:r>
        <w:rPr>
          <w:rStyle w:val="FootnoteAnchor"/>
          <w:rtl w:val="true"/>
        </w:rPr>
        <w:footnoteReference w:id="164"/>
      </w:r>
      <w:r>
        <w:rPr>
          <w:rFonts w:ascii="Amiri" w:hAnsi="Amiri" w:eastAsia="Amiri" w:cs="Amiri"/>
          <w:color w:val="111111"/>
          <w:sz w:val="28"/>
          <w:sz w:val="28"/>
          <w:szCs w:val="28"/>
          <w:rtl w:val="true"/>
          <w:lang w:bidi="ar-SA"/>
        </w:rPr>
        <w:t>تا انسان،در كنار او آسايش يابد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اگر كسى از همسر موافق و همراه،محروم باشد،ناآرام و حيران مى شود و زندگى او ناتمام خواهد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جالب اين كه در آيۀ ديگرى،در كنار سكونت و آرامش،از مودّت و رحمت ياد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229" w:name="pg19774_214131"/>
    </w:p>
    <w:p>
      <w:pPr>
        <w:pStyle w:val="BookText"/>
        <w:rPr/>
      </w:pPr>
      <w:bookmarkEnd w:id="229"/>
      <w:r>
        <w:rPr>
          <w:rFonts w:ascii="Amiri" w:hAnsi="Amiri" w:eastAsia="Amiri" w:cs="Amiri"/>
          <w:color w:val="111111"/>
          <w:sz w:val="28"/>
          <w:sz w:val="28"/>
          <w:szCs w:val="28"/>
          <w:rtl w:val="true"/>
          <w:lang w:bidi="ar-SA"/>
        </w:rPr>
        <w:t>و از نشانه هاى خداوند،اين است كه از خود شما برايتان همسرانى قرار داد تا</w:t>
      </w:r>
    </w:p>
    <w:p>
      <w:pPr>
        <w:pStyle w:val="BookText"/>
        <w:rPr/>
      </w:pPr>
      <w:r>
        <w:rPr>
          <w:rFonts w:ascii="Amiri" w:hAnsi="Amiri" w:eastAsia="Amiri" w:cs="Amiri"/>
          <w:color w:val="111111"/>
          <w:sz w:val="28"/>
          <w:sz w:val="28"/>
          <w:szCs w:val="28"/>
          <w:rtl w:val="true"/>
          <w:lang w:bidi="ar-SA"/>
        </w:rPr>
        <w:t>بدانها آرامش يابيد و ميانتان مودّت و رحمت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آرامش،يكى از فلسفه هاى ازدواج است كه مى توان آن را به عنوان هدف ياد كرد و مودّت و رحمت را مى توان به عنوان مبناى رابطه ميان همسران دانست كه تحقّق بخش آن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اين،اساس موفّقيت زندگى و رضايت زناشويى،در محبّت و صميميت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زن را عامل همراهى و هميارى مى داند و در بارۀ اين گروه از زنان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فَامْرَأَةٌ وَلُودٌ وَدُودٌ تُعِينُ زَوْجَهَا عَلَى دَهْرِهِ لِدُنْيَاهُ وَ آخِرَتِهِ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4358</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سه گروه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زاياىِ مهربان كه شوهرش را در امور دنيوى و اخروىِ زندگى اش يارى مى رسانَد</w:t>
      </w:r>
      <w:r>
        <w:rPr>
          <w:rFonts w:eastAsia="IRNazanin" w:cs="IRNazanin"/>
          <w:color w:val="111111"/>
          <w:sz w:val="28"/>
          <w:szCs w:val="28"/>
          <w:rtl w:val="true"/>
          <w:lang w:bidi="fa-IR"/>
        </w:rPr>
        <w:t>....</w:t>
      </w:r>
    </w:p>
    <w:p>
      <w:pPr>
        <w:pStyle w:val="Heading3"/>
        <w:numPr>
          <w:ilvl w:val="2"/>
          <w:numId w:val="1"/>
        </w:numPr>
        <w:rPr/>
      </w:pPr>
      <w:bookmarkStart w:id="230" w:name="__RefHeading___Toc921833_2314609296"/>
      <w:bookmarkStart w:id="231" w:name="_Toc88"/>
      <w:bookmarkEnd w:id="230"/>
      <w:r>
        <w:rPr>
          <w:rtl w:val="true"/>
        </w:rPr>
        <w:t>تأكيد بر مهرورزى</w:t>
      </w:r>
      <w:bookmarkEnd w:id="2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نقش مهم مهرورزى در زندگى،در معارف دين،فراوان بر آن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حقوق زن را مهربانى با او مى داند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با همسر را از اخلاق پيامبران معرفى كرده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انس در بارۀ شخص</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ايشان با خانواده اش مهربان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بِالعِيَالِ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الطيالسى،ص</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؛المطالب العالية،ج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3864</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بلكه مهربان ترين مردم نسبت به فرزندان و خانواده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برخى روايات،به پاداش معنوىِ مهربانى با همسر اشاره و بر آن تأكيد شده است كه نشان دهندۀ اهميت آن در تفكّر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العَبدُ إِلَى وَجهِ زَوجِهِ وَنَظَرَتْ إِلَيهِ،نَظَرَ اللهُ إِلَيهِمَا نَظرَ رَحَمَةٍ،فَإِذَا أََخَذَ بِكَفِّهَا وَأَخَذَت بِكَفِّهِ،تَسَاقَطَت ذُنُوبُهُمَا مِن خِلَالِ أَصَابِعِهِمَا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هنگامى كه بنده به صورت زنش نگاه كند و زنش به صورت او،خداوند به هر دوى آنها نظر رحمت مى كند و هنگامى كه دستان همديگر را بگيرند،گناهانشان از لاى انگشتانشان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ديگر از روايات،به تأثير مهربانىِ همسر در قيامت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ُؤتَى بِالرَّجُلِ مِن أُمَّتِى يَومَ القِيَامَةِ وَمَا لَهُ مِن حَسَنَةٍ تُرجَى لَهُ الجَنَّةَ،فَيَقُولُ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 الجَنَّةَ،فَإنَّهُ كَانَ يرحَمُ عِيَالَهُ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روز قيامت،مردى از امّت من را مى آورند در حالى كه براى او حسنه اى كه اميد بهشت را برايش داشته باشد،ندارد؛ولى خداى تعالى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وارد بهشت كنيد؛زيرا با خانواده اش مهربان بود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روايات،به مهربانى زن نسبت به شوهر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حقوق مرد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لِلرَّجُلِ عَلَى المَرْأَةِ أَنْ تَلْزَمَ بَيْتَهُ وَ تَوَدَّدَهُ وَ تُحِبَّهُ وَ تُشْفِقَهُ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مرد بر زن اين است كه هماره در خانه اش باشد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با او مهر ورزد،دوستش بدارد و برايش دلسوزى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ديگر روايات،مهربانى،يكى از ويژگى هاى زن شايسته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نِسَائِكُمُ الْوَلُودُ الْوَدُودُ</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بهترين زنان شما،زنان زاياىِ مهرورز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پايه،سفارش شده است كه با زنان مهرورز،ازدواج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ديگر،رابطۀ مهربانى با ايمان است كه در تعدادى از روايات بر آن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ازْدَادَ الْعَبْدُ إِيمَاناً ازْدَادَ حُبّاً لِلنِّسَاءِ</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هنگامى كه بنده ايمانش زياد شود،محبتش به زنان افزون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كُلَّمَا ازْدَادَ لِلنِّسَاءِ حُبّاً ازْدَادَ فِي الْإِيمَانِ فَضْلًا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بنده،هنگامى كه محبّتش به زنان زياد شود،ايمانش فزونى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روايت ديگرى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أَظُنُّ رَجُلًا يَزْدَادُ فِي الْإِيمَانِ خَيْراً إِلَّا ازْدَادَ حُبّاً لِلنِّسَاءِ</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گمان نمى كنم كه در ايمان مردى،خيرى افزوده شود مگر اين كه محبّتش به زنان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گردد</w:t>
      </w:r>
      <w:r>
        <w:rPr>
          <w:rFonts w:eastAsia="IRNazanin" w:cs="IRNazanin"/>
          <w:color w:val="111111"/>
          <w:sz w:val="28"/>
          <w:szCs w:val="28"/>
          <w:rtl w:val="true"/>
          <w:lang w:bidi="fa-IR"/>
        </w:rPr>
        <w:t>!</w:t>
      </w:r>
      <w:bookmarkStart w:id="232" w:name="pg19774_214134"/>
    </w:p>
    <w:p>
      <w:pPr>
        <w:pStyle w:val="BookText"/>
        <w:rPr/>
      </w:pPr>
      <w:bookmarkEnd w:id="232"/>
      <w:r>
        <w:rPr>
          <w:rFonts w:ascii="IRNazanin" w:hAnsi="IRNazanin" w:eastAsia="IRNazanin"/>
          <w:color w:val="111111"/>
          <w:sz w:val="28"/>
          <w:sz w:val="28"/>
          <w:szCs w:val="28"/>
          <w:rtl w:val="true"/>
          <w:lang w:bidi="fa-IR"/>
        </w:rPr>
        <w:t>همۀ اين امور،نشان دهندۀ جايگاه مهم مودّت و رحمت در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اين امر،راهبرد رضامندى و پايدارىِ خانوادگى است،بايد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اند كه از توان مهرورزى و ايجاد مودّت و رحمت برخوردارند</w:t>
      </w:r>
      <w:r>
        <w:rPr>
          <w:rFonts w:eastAsia="IRNazanin" w:cs="IRNazanin"/>
          <w:color w:val="111111"/>
          <w:sz w:val="28"/>
          <w:szCs w:val="28"/>
          <w:rtl w:val="true"/>
          <w:lang w:bidi="fa-IR"/>
        </w:rPr>
        <w:t>.</w:t>
      </w:r>
    </w:p>
    <w:p>
      <w:pPr>
        <w:pStyle w:val="Heading3"/>
        <w:numPr>
          <w:ilvl w:val="2"/>
          <w:numId w:val="1"/>
        </w:numPr>
        <w:rPr/>
      </w:pPr>
      <w:bookmarkStart w:id="233" w:name="__RefHeading___Toc921835_2314609296"/>
      <w:bookmarkStart w:id="234" w:name="_Toc89"/>
      <w:bookmarkEnd w:id="233"/>
      <w:r>
        <w:rPr>
          <w:rtl w:val="true"/>
        </w:rPr>
        <w:t>معناى مودّت و رحمت و تفاوت آنها</w:t>
      </w:r>
      <w:bookmarkEnd w:id="234"/>
    </w:p>
    <w:p>
      <w:pPr>
        <w:pStyle w:val="Heading4"/>
        <w:numPr>
          <w:ilvl w:val="3"/>
          <w:numId w:val="1"/>
        </w:numPr>
        <w:rPr/>
      </w:pPr>
      <w:bookmarkStart w:id="235" w:name="__RefHeading___Toc921837_2314609296"/>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دو واژۀ مودّت و رحمت كه در آيۀ شريف از آنها صحبت شده،نيازمند بررسى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دقيق اين موضوع،نخست بايد به چند نكته توجّه كرد</w:t>
      </w:r>
      <w:r>
        <w:rPr>
          <w:rFonts w:eastAsia="IRNazanin" w:cs="IRNazanin"/>
          <w:color w:val="111111"/>
          <w:sz w:val="28"/>
          <w:szCs w:val="28"/>
          <w:rtl w:val="true"/>
          <w:lang w:bidi="fa-IR"/>
        </w:rPr>
        <w:t>:</w:t>
      </w:r>
    </w:p>
    <w:p>
      <w:pPr>
        <w:pStyle w:val="Heading4"/>
        <w:numPr>
          <w:ilvl w:val="3"/>
          <w:numId w:val="1"/>
        </w:numPr>
        <w:rPr/>
      </w:pPr>
      <w:bookmarkStart w:id="237" w:name="__RefHeading___Toc921839_2314609296"/>
      <w:bookmarkStart w:id="238" w:name="_Toc91"/>
      <w:bookmarkEnd w:id="237"/>
      <w:r>
        <w:rPr/>
        <w:t>1</w:t>
      </w:r>
      <w:r>
        <w:rPr>
          <w:rtl w:val="true"/>
        </w:rPr>
        <w:t>.</w:t>
      </w:r>
      <w:r>
        <w:rPr>
          <w:rtl w:val="true"/>
        </w:rPr>
        <w:t>تفاوت مودّت با محبّت</w:t>
      </w:r>
      <w:bookmarkEnd w:id="238"/>
    </w:p>
    <w:p>
      <w:pPr>
        <w:pStyle w:val="BookText"/>
        <w:rPr/>
      </w:pPr>
      <w:r>
        <w:rPr>
          <w:rFonts w:ascii="Amiri" w:hAnsi="Amiri" w:eastAsia="Amiri" w:cs="Amiri"/>
          <w:color w:val="111111"/>
          <w:sz w:val="28"/>
          <w:sz w:val="28"/>
          <w:szCs w:val="28"/>
          <w:rtl w:val="true"/>
          <w:lang w:bidi="ar-SA"/>
        </w:rPr>
        <w:t>محبّت،احساس عاطفى انسان است كه در قلب او جاى دارد؛ولى مودّت،جلوۀ رفتارى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علاّمه طباطبايى در اين باره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 معناى محبّتى است كه اثرش در مقام عمل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نتيجه،نسبت مودّت به محبّت،نسبت خضوع است به خشوع؛چون خضوع،آن خشوعى را گويند كه در مقام عمل،اثرش هويدا شود،به خلاف خشوع كه به معناى نوعى تأثّر نفسانى است كه از مشاهدۀ عظمت و كبريايى در دل پديد مى آيد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توصيف،به كار بردن واژۀ مودّت به جاى محبّت مى تواند دو نكتۀ مهم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مودّت،هم محبّت و هم عمل بر اساس محبّت را دربر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 كه تنها محبّت درونى و قلبى نيست كه زندگى را سامان مى بخشد؛بلكه رفتار محبّت آميز است كه در پايدارى زندگى 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زندگى،امرى جدّى است،نه يك داستان و تنها با عمل،استوار و پايدار مى شود</w:t>
      </w:r>
      <w:r>
        <w:rPr>
          <w:rFonts w:eastAsia="IRNazanin" w:cs="IRNazanin"/>
          <w:color w:val="111111"/>
          <w:sz w:val="28"/>
          <w:szCs w:val="28"/>
          <w:rtl w:val="true"/>
          <w:lang w:bidi="fa-IR"/>
        </w:rPr>
        <w:t>.</w:t>
      </w:r>
    </w:p>
    <w:p>
      <w:pPr>
        <w:pStyle w:val="Heading4"/>
        <w:numPr>
          <w:ilvl w:val="3"/>
          <w:numId w:val="1"/>
        </w:numPr>
        <w:rPr/>
      </w:pPr>
      <w:bookmarkStart w:id="239" w:name="__RefHeading___Toc921841_2314609296"/>
      <w:bookmarkStart w:id="240" w:name="_Toc92"/>
      <w:bookmarkEnd w:id="239"/>
      <w:r>
        <w:rPr/>
        <w:t>2</w:t>
      </w:r>
      <w:r>
        <w:rPr>
          <w:rtl w:val="true"/>
        </w:rPr>
        <w:t>.</w:t>
      </w:r>
      <w:r>
        <w:rPr>
          <w:rtl w:val="true"/>
        </w:rPr>
        <w:t>تفاوت مودّت با رحمت</w:t>
      </w:r>
      <w:bookmarkEnd w:id="2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مودّت و رحمت،هر دو از جنس علاقه و عاطفۀ مثبت هستند،با اين تفاوت كه رحمت،به شخصى نيازمند است كه بايد از او حمايت و به او كمك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بيان</w:t>
      </w:r>
      <w:bookmarkStart w:id="241" w:name="pg19774_214135"/>
    </w:p>
    <w:p>
      <w:pPr>
        <w:pStyle w:val="BookText"/>
        <w:rPr/>
      </w:pPr>
      <w:bookmarkEnd w:id="241"/>
      <w:r>
        <w:rPr>
          <w:rFonts w:ascii="IRNazanin" w:hAnsi="IRNazanin" w:eastAsia="IRNazanin"/>
          <w:color w:val="111111"/>
          <w:sz w:val="28"/>
          <w:sz w:val="28"/>
          <w:szCs w:val="28"/>
          <w:rtl w:val="true"/>
          <w:lang w:bidi="fa-IR"/>
        </w:rPr>
        <w:t>ديگر،هنگامى كه عواطف ما به شخصِ نيازمندِ مراقبت و نگهدارى،جريان مى يابد،نام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طباطبايى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رحمت،به معناى نوعى تأثير نفسانى است كه از مشاهدۀ محروميتِ محرومى كه كمالى را ندارد و محتاج به رفع نقص است،در دل،پديد مى آيد و صاحب دل را وادار مى كند به اين كه در مقام اقدام برآيد و او را از محروميت نجات دهد و نقصش را رفع كند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Heading4"/>
        <w:numPr>
          <w:ilvl w:val="3"/>
          <w:numId w:val="1"/>
        </w:numPr>
        <w:rPr/>
      </w:pPr>
      <w:bookmarkStart w:id="242" w:name="__RefHeading___Toc921843_2314609296"/>
      <w:bookmarkStart w:id="243" w:name="_Toc93"/>
      <w:bookmarkEnd w:id="242"/>
      <w:r>
        <w:rPr/>
        <w:t>3</w:t>
      </w:r>
      <w:r>
        <w:rPr>
          <w:rtl w:val="true"/>
        </w:rPr>
        <w:t>.</w:t>
      </w:r>
      <w:r>
        <w:rPr>
          <w:rtl w:val="true"/>
        </w:rPr>
        <w:t>تفاوت معنايى دو واژه</w:t>
      </w:r>
      <w:bookmarkEnd w:id="243"/>
    </w:p>
    <w:p>
      <w:pPr>
        <w:pStyle w:val="BookText"/>
        <w:rPr/>
      </w:pPr>
      <w:r>
        <w:rPr>
          <w:rFonts w:ascii="IRNazanin" w:hAnsi="IRNazanin" w:eastAsia="IRNazanin"/>
          <w:color w:val="111111"/>
          <w:sz w:val="28"/>
          <w:sz w:val="28"/>
          <w:szCs w:val="28"/>
          <w:rtl w:val="true"/>
          <w:lang w:bidi="fa-IR"/>
        </w:rPr>
        <w:t>دربارۀ كاربرد معنايىِ واژگان مودّت و رحمت،دو ديدگاه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همسرى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و ديدگاه 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پايۀ ديدگاه نخست،مودّت،به روابط عاطفى ميان همسرانى مربوط مى شود كه تقريباً در شرايط يكسان قرار دارند و رحمت،ويژۀ روابط همسران با فرزندانشان است كه نيازمند مراقبت و حمايت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طباطبايى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روشن ترين جلوه گاه ها و موارد خودنمايى مودّت و رحمت،جامعۀ كوچك خانواده است؛چون زن و شوهر در محبّت و مودّت،ملازم يكديگرند و اين دو با هم و مخصوصاً زن،فرزندان كوچك تر را رحم مى كنند؛چون در آنها ضعف و عجز مشاهده مى كنند و مى بينند كه كودك خردسالشان نمى تواند نيازهاى ضرور زندگى خود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محبّت و مودّت وادارشان مى كند به اين كه در حفظ و حراست تغذيه،لباس،منزل و تربيت او بكوشند و اگر اين رحمت نبود،نسل به كلّى منقطع مى شد و هرگز نوع بشر دوام نمى يافت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ديدگاه دوم،معتقد است كه هر دو مربوط به همسران است و تفاوت آن در جوانى و پيرى است؛روابط عاطفى ميان همسران در آغاز زندگى،بر اساس مودّت است و در ادامۀ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ها پير و ناتوان مى شوند و نيازمند مراقبت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44" w:name="pg19774_214136"/>
    </w:p>
    <w:p>
      <w:pPr>
        <w:pStyle w:val="BookText"/>
        <w:rPr/>
      </w:pPr>
      <w:bookmarkEnd w:id="244"/>
      <w:r>
        <w:rPr>
          <w:rFonts w:ascii="IRNazanin" w:hAnsi="IRNazanin" w:eastAsia="IRNazanin"/>
          <w:color w:val="111111"/>
          <w:sz w:val="28"/>
          <w:sz w:val="28"/>
          <w:szCs w:val="28"/>
          <w:rtl w:val="true"/>
          <w:lang w:bidi="fa-IR"/>
        </w:rPr>
        <w:t>بر اساس رحمت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مودّت،انگيزۀ ارتباط در آغاز كار است؛امّا در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دو همسر،ممكن است ضعيف و ناتوان گردد و قادر بر خدمتى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جاى آن را مى گيرد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ديگرى از اين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مودّت،غالباً جنبة متقابل دارد؛امّا رحمت،يك جانبه و ايثارگرانه است؛زيرا براى بقاى يك جامعه،گاه خدمات متقابل لازم است كه سرچشمة آن،مودّت است و گاه خدمات بلاعوض كه نياز به ايثار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آيه،مودّت و رحمت را ميان دو همسر بيان مى كند؛ولى اين احتمال نيز وجود دارد كه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همة انسان ها باشد،كه دو همسر،يكى از مصاديق بارز آن محسوب مى شوند؛زيرا نه تنها زندگى خانوادگى كه زندگى در كل جامعة انسانى،بدون اين دو اصل،يعنى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پذير نيست و از ميان رفتن اين دو پيوند و حتّى ضعف و كمبود آنها،ماية هزاران بدبختى،ناراحتى و اضطراب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اين ديدگاه،قرآن كريم در حقيقت،بيان كنندۀ تحوّل عاطفه در طول زندگى است كه جاى تأمّل دارد و شايستۀ آن است كه موضوع تحقيقات روان شناختى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سومى را نيز مى توان مطرح كرد كه نه بر پايۀ نظريۀ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است و نه بر پايۀ ديدگاه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همسران؛بلكه اين ديدگاه،بر پايۀ اختلاف و تفاوت وضعيت همسران در زندگى است؛بدين معنا كه در ابعادى از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نسبت به ديگرى در ضعف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مى يابد و در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245" w:name="__RefHeading___Toc921845_2314609296"/>
      <w:bookmarkStart w:id="246" w:name="_Toc94"/>
      <w:bookmarkEnd w:id="245"/>
      <w:r>
        <w:rPr>
          <w:rtl w:val="true"/>
        </w:rPr>
        <w:t>حدّ مودّت و رحمت</w:t>
      </w:r>
      <w:bookmarkEnd w:id="2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به ذهن مى آيد كه آيا مودّت و رحمت،اندازه اى هم دارند؟همان گونه كه ديديد،اسلام،تأكيد جدّى و اساسى بر مهر و محبّت در خانواده دارد؛امّا گاه ممكن است علاقۀ بيش از اندازه به خانواده،سبب دست زدن به اقدامات نادرست و نامشروع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مودّت و رحمت،ركن پايدارى و رضامندى است،با اين حال،اگر آلوده به گناه و معصيت گردد،نتيجۀ عكس داده و به عاملى براى ناپايدارى و نارضايتى تبديل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 خواهيد ديد كه</w:t>
      </w:r>
    </w:p>
    <w:p>
      <w:pPr>
        <w:pStyle w:val="BookText"/>
        <w:rPr/>
      </w:pPr>
      <w:r>
        <w:rPr>
          <w:rFonts w:ascii="IRNazanin" w:hAnsi="IRNazanin" w:eastAsia="IRNazanin"/>
          <w:color w:val="111111"/>
          <w:sz w:val="28"/>
          <w:sz w:val="28"/>
          <w:szCs w:val="28"/>
          <w:rtl w:val="true"/>
          <w:lang w:bidi="fa-IR"/>
        </w:rPr>
        <w:t>خداوند،منبع ايجاد كنندۀ مودّت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كسى به خاطر خانواده اش به گناه آلوده شود،مسيرى را برگزيده كه از قلمرو لطف و عنايت خداوند متعال،خارج شده است و اين،نتيجه اى جز زيان فردى و خانوادگى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فرزندانتان،شما را از ياد خدا غافل نگرداند،و هر كس چنين كند،آنان،خود از زيان كاران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امروز،انسان براى تأمين خانواده،تن به هر كارى بدهد؛امّا بايد بداند آن گاه كه پاى حساب و كتاب به ميان بيايد،هيچ كدام از زن و فرزند،به داد انسان نخواهند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پندى به ابن مسعود چنين تأكيد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مَسعُودٍ،إيَّاكَ أَن تَدَعَ طاَعَةَ اللّهِ وَتَقصِدَ مَعصِيَتَهُ شَفَقَةً عَلَى أهلِكَ،لأَِنَّ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دلسوزى براى خانواده ات،باعث شود كه طاعت خدا را وا نهى و نافرمانى اش را در پيش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بداريد،و بترسيد از روزى كه هيچ پدرى،به كار فرزندش نمى آيد،و هيچ فرزندى نيز به كار پدرش نخواهد آمد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ريشۀ اين اقدام،نگرانى از زندگى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توحيد ايمان داشته باشد،از اين نگرانى ها به دور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راستا،امام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خود مى فرمايد</w:t>
      </w:r>
      <w:r>
        <w:rPr>
          <w:rFonts w:eastAsia="IRNazanin" w:cs="IRNazanin"/>
          <w:color w:val="111111"/>
          <w:sz w:val="28"/>
          <w:szCs w:val="28"/>
          <w:rtl w:val="true"/>
          <w:lang w:bidi="fa-IR"/>
        </w:rPr>
        <w:t>:</w:t>
      </w:r>
      <w:bookmarkStart w:id="247" w:name="pg19774_214138"/>
    </w:p>
    <w:p>
      <w:pPr>
        <w:pStyle w:val="BookText"/>
        <w:rPr/>
      </w:pPr>
      <w:bookmarkEnd w:id="247"/>
      <w:r>
        <w:rPr>
          <w:rFonts w:ascii="Amiri" w:hAnsi="Amiri" w:eastAsia="Amiri" w:cs="Amiri"/>
          <w:color w:val="111111"/>
          <w:sz w:val="28"/>
          <w:sz w:val="28"/>
          <w:szCs w:val="28"/>
          <w:rtl w:val="true"/>
          <w:lang w:bidi="ar-SA"/>
        </w:rPr>
        <w:t>لَا تَجْعَلَنَّ أَكْثَرَ شُغُلِكَ بِأَهْلِكَ وَ وُلْدِكَ؛فَإِنْ يَكُنْ أَهْلُكَ وَ وُلْدُكَ أَوْلِيَاءَ اللهِ فَإِنَّ</w:t>
      </w:r>
    </w:p>
    <w:p>
      <w:pPr>
        <w:pStyle w:val="BookText"/>
        <w:rPr/>
      </w:pPr>
      <w:r>
        <w:rPr>
          <w:rFonts w:ascii="Amiri" w:hAnsi="Amiri" w:eastAsia="Amiri" w:cs="Amiri"/>
          <w:color w:val="111111"/>
          <w:sz w:val="28"/>
          <w:sz w:val="28"/>
          <w:szCs w:val="28"/>
          <w:rtl w:val="true"/>
          <w:lang w:bidi="ar-SA"/>
        </w:rPr>
        <w:t>اللهَ لَا يُضِيعُ أَوْلِيَاءَهُ،وَ إِنْ يَكُونُوا أَعْدَاءَ اللهِ فَمَا هَمُّكَ وَ شُغُلُكَ بِأَعْدَاءِ اللهِ؟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البلاغة،حكمت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الواعظين،ص</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بيشتر وقت خود را صَرفِ زن و فرزندانت مكن؛زيرا اگر آنان دوست خدا باشند،خداوند،دوستانش را وا نمى گذارد،و اگر دشمن خدا باشند،چرا بايد همّ و غمّ تو،رسيدگى به دشمنان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زمانى را نيز براى تأمين معنويت خود و خانواده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معنويت،از امورى است كه در پايدارى و رضايت زناشويى،نقش اساسى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باره،در ادامه،بيشتر سخن خواهيم گفت</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248" w:name="__RefHeading___Toc921847_2314609296"/>
      <w:bookmarkStart w:id="249" w:name="_Toc95"/>
      <w:bookmarkEnd w:id="248"/>
      <w:r>
        <w:rPr>
          <w:rtl w:val="true"/>
        </w:rPr>
        <w:t>منبع مودّت و رحمت</w:t>
      </w:r>
      <w:bookmarkEnd w:id="249"/>
    </w:p>
    <w:p>
      <w:pPr>
        <w:pStyle w:val="BookText"/>
        <w:rPr/>
      </w:pPr>
      <w:r>
        <w:rPr>
          <w:rFonts w:ascii="IRNazanin" w:hAnsi="IRNazanin" w:eastAsia="IRNazanin"/>
          <w:color w:val="111111"/>
          <w:sz w:val="28"/>
          <w:sz w:val="28"/>
          <w:szCs w:val="28"/>
          <w:rtl w:val="true"/>
          <w:lang w:bidi="fa-IR"/>
        </w:rPr>
        <w:t>مودّت و رحمت،پيوند قلب هاست و اين جز از خداوند متعال بر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نعمت خدا را بر خود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بوديد،پس ميان دل هاى شما الفت برقرار كرد،تا به لطف او برادرانِ هم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ميان دل هايشان الفت انداخت،كه اگر آنچه در روى زمين است،همه را خرج مى كردى،نمى توانستى ميان دل هايشان الفت برقرار كنى؛ولى خدا بود كه ميان آنان مهربانى انداخت؛چرا كه او تواناى حكيم است</w:t>
      </w:r>
      <w:r>
        <w:rPr>
          <w:rFonts w:eastAsia="IRNazanin" w:cs="IRNazanin"/>
          <w:color w:val="111111"/>
          <w:sz w:val="28"/>
          <w:szCs w:val="28"/>
          <w:rtl w:val="true"/>
          <w:lang w:bidi="fa-IR"/>
        </w:rPr>
        <w:t>.</w:t>
      </w:r>
      <w:bookmarkStart w:id="250" w:name="pg19774_214139"/>
    </w:p>
    <w:p>
      <w:pPr>
        <w:pStyle w:val="BookText"/>
        <w:rPr/>
      </w:pPr>
      <w:bookmarkEnd w:id="250"/>
      <w:r>
        <w:rPr>
          <w:rFonts w:ascii="IRNazanin" w:hAnsi="IRNazanin" w:eastAsia="IRNazanin"/>
          <w:color w:val="111111"/>
          <w:sz w:val="28"/>
          <w:sz w:val="28"/>
          <w:szCs w:val="28"/>
          <w:rtl w:val="true"/>
          <w:lang w:bidi="fa-IR"/>
        </w:rPr>
        <w:t>در اين آيۀ شريف،تنها بر ناكارآمدى ثروت در ايجاد الفت اشاره شده است؛امّا مى توان آن را به ديگر عوامل مادى و غيرخدايى،مانند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جاه،جمال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يك قاعدۀ كلّى مى توان گفت كه ثروت،جاه،جمال و هر عامل مادى و غيرخدايىِ ديگرى،در ايجاد الفت و محبّت،بى تأثير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اساس،فهميده مى شود كه آسايش و راحتى زندگى،تنها به داشتن همسرى زيبا و صاحب جاه و مال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همسرانى كه مال،جاه و جمال دارند؛امّا كسى را خوش بخت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بختى در زندگى،از آنِ همسرانى است كه ميان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است و اين مهم،با مال،جاه و جمال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رو،اسلام سفارش مى كند كه همسر خود را به خاطر مال،جاه و جمال انتخاب نكنيد كه اگر چنين كنيد،خداوند،شما را به همان مؤلّفه ها واگذار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خاطر دين و ايمان با كسى ازدواج كرديد،خداوند،اين عوامل را نيز به شما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زندگى را شيرين و لذّت بخش مى كند،داشتن ثروت و زيبايى نيست،بلكه مودّت و رحمت است و اين دو،در 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ميان دل ها انس و الفت برقرار مى كند و اين،از هر چيزى براى انسان،دوست داشتنى تر خواهد بود؛يعنى داشتن يك زندگى شيرين،لذّت بخش و همراه با آرامش و آسايش</w:t>
      </w:r>
      <w:r>
        <w:rPr>
          <w:rFonts w:eastAsia="IRNazanin" w:cs="IRNazanin"/>
          <w:color w:val="111111"/>
          <w:sz w:val="28"/>
          <w:szCs w:val="28"/>
          <w:rtl w:val="true"/>
          <w:lang w:bidi="fa-IR"/>
        </w:rPr>
        <w:t>.</w:t>
      </w:r>
    </w:p>
    <w:p>
      <w:pPr>
        <w:pStyle w:val="Heading3"/>
        <w:numPr>
          <w:ilvl w:val="2"/>
          <w:numId w:val="1"/>
        </w:numPr>
        <w:rPr/>
      </w:pPr>
      <w:bookmarkStart w:id="251" w:name="__RefHeading___Toc921849_2314609296"/>
      <w:bookmarkStart w:id="252" w:name="_Toc96"/>
      <w:bookmarkEnd w:id="251"/>
      <w:r>
        <w:rPr>
          <w:rtl w:val="true"/>
        </w:rPr>
        <w:t>وظيفۀ همسران</w:t>
      </w:r>
      <w:bookmarkEnd w:id="2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دانستيم كه خداوند متعال،سرچشمۀ الفت و عامل برقرارى آن در ميان قلب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 پرسش مطرح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همسران در اين راه،نقشى ندارند؟پاسخ،روشن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نيز نقش دارند؛البته نقش آنان در طول نقش يگانۀ خداوند يكتاست و نه در عرض آن و در كنار و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بايد وظيفۀ همسران را براى تحكيم مودّت و رحمت،بيان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مهم،اين است كه قوام زندگى زناشويى،بر مودّت و رحمت استوار است و آن نيز ريشه در لطف خداوند متعال دارد؛امّا همسران نيز به اندازۀ خود و در طول خواست الهى،وظيفه اى دارند كه بايد انجام دهند تا چرخۀ صميميت،تكميل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دليل،در معارف اسلامى،از</w:t>
      </w:r>
    </w:p>
    <w:p>
      <w:pPr>
        <w:pStyle w:val="BookText"/>
        <w:rPr/>
      </w:pPr>
      <w:r>
        <w:rPr>
          <w:rFonts w:ascii="IRNazanin" w:hAnsi="IRNazanin" w:eastAsia="IRNazanin"/>
          <w:color w:val="111111"/>
          <w:sz w:val="28"/>
          <w:sz w:val="28"/>
          <w:szCs w:val="28"/>
          <w:rtl w:val="true"/>
          <w:lang w:bidi="fa-IR"/>
        </w:rPr>
        <w:t>مسئوليت همسران ياد شده و نسبت به آن هشدار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كلّى مسئوليت افراد،به زن و مرد و مسئوليت خانوادگى آنان پرداخته،مى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كُلُّكُم رَاعٍ فَمَسؤُولٌ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رَاعٍ عَلَى أَهلِ بَيتِهِ وَ هُوَ مَسؤُولٌ عَنهُم،وَ المَرأَةُ رَاعِيَةٌ عَلَى بَيتِ بَعلِهَا وَ وُلدِهِ وَ هِيَ مَسؤُولَةٌ عَنهُم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2416</w:t>
      </w:r>
      <w:r>
        <w:rPr>
          <w:rFonts w:ascii="Amiri" w:hAnsi="Amiri" w:eastAsia="Amiri" w:cs="Amiri"/>
          <w:color w:val="111111"/>
          <w:sz w:val="28"/>
          <w:sz w:val="28"/>
          <w:szCs w:val="28"/>
          <w:rtl w:val="true"/>
          <w:lang w:bidi="ar-SA"/>
        </w:rPr>
        <w:t>؛صحيح مسلم،ج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؛سنن أبى داوود،ج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2928</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14670</w:t>
      </w:r>
      <w:r>
        <w:rPr>
          <w:rFonts w:ascii="Amiri" w:hAnsi="Amiri" w:eastAsia="Amiri" w:cs="Amiri"/>
          <w:color w:val="111111"/>
          <w:sz w:val="28"/>
          <w:sz w:val="28"/>
          <w:szCs w:val="28"/>
          <w:rtl w:val="true"/>
          <w:lang w:bidi="ar-SA"/>
        </w:rPr>
        <w:t>؛تنبيه الخواطر،ج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يك از شما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است،در بارۀ زيردستش بازخواست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مرد،سرپرستِ خانوادۀ خويش است و در بارۀ آنها از او بازخواست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نيز سرپرست خانۀ شوهر خود و فرزندان اوست و در بارۀ آنها از او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احاديث،بر مسئوليت مرد،تأكيد بيشترى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سَائِلٌ كُلَّ رَاعٍ عَمَّا استَرعَاهُ،أَحَفِظَ أَم ضَيَّعَ؟حَتَّى يَسأَلَ الرَّجُلَ عَن أَهلِ بَيتِهِ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خداوند از هر سرپرستى،در بارۀ آنچه تحت سرپرستى اوست،بازخواست مى كند كه آيا از آن،نگهدارى كرده يا تباهش ساخته است؟حتّى از مرد در بارۀ خانواده اش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را كه حقوق خانواده را رعايت نكند،نفرين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ملعون است،ملعون است كسى كه خانواده اش را وامى گذارد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روزى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بدترين مردانتان خبر ندهم؟گفتيم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شِرَارِ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الْبَهَّاتَ،الْجَرِيءَ،الْفَحَّاشَ،الْآكِلَ وَحْدَهُ،وَ الْمَانِعَ رِفْدَهُ،وَ الضَّارِبَ عَبْدَهُ،وَ الْمُلْجِئَ عِيَالَهُ إِلَى غَيْرِهِ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بدترين مردانِ شما كسانى هستند كه به مردم،پيوسته تهمت مى زنند،گستاخ اند،بدزبان اند،تنها خورند،دستِ بخشنده ندارند،بندۀ خود را مى زنند،و خانواده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تأمين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ديگران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نيشابورى،از جابر خيوانى نقل مى كند كه دو شب مانده از ماه رمضان،نزد عبد اللّه بن عمرو بودم كه پيشكارى از شام،نزد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خانواده ام به اندازۀ كافى،خرجى گذاشته اى؟پيشكار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خرجى برايشان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سوگندت مى دهم كه چون بازگشتى،خرجىِ كافى برايشان بگذارى؛زيرا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إِثْماً أَنْ يُضَيِّعَ مَنْ يَعُولُهُ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مرد را همين گناه بس كه در حقّ خانواده اش،كوتاهى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حقوق خانواده،از آن جا كه مسئوليت خانوادگى همسران را نشان مى دهد،از اهمّيت بسيارى در پايدارى و رضايت زناشويى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ادامه،به بررسى اين مسئله خواهيم پرداخت</w:t>
      </w:r>
      <w:r>
        <w:rPr>
          <w:rFonts w:eastAsia="IRNazanin" w:cs="IRNazanin"/>
          <w:color w:val="111111"/>
          <w:sz w:val="28"/>
          <w:szCs w:val="28"/>
          <w:rtl w:val="true"/>
          <w:lang w:bidi="fa-IR"/>
        </w:rPr>
        <w:t>.</w:t>
      </w:r>
      <w:bookmarkStart w:id="253" w:name="pg19774_214142"/>
    </w:p>
    <w:p>
      <w:pPr>
        <w:pStyle w:val="Heading3"/>
        <w:numPr>
          <w:ilvl w:val="2"/>
          <w:numId w:val="1"/>
        </w:numPr>
        <w:rPr/>
      </w:pPr>
      <w:bookmarkStart w:id="254" w:name="__RefHeading___Toc921851_2314609296"/>
      <w:bookmarkStart w:id="255" w:name="_Toc97"/>
      <w:bookmarkEnd w:id="253"/>
      <w:bookmarkEnd w:id="254"/>
      <w:r>
        <w:rPr>
          <w:rtl w:val="true"/>
        </w:rPr>
        <w:t>تعامل مثبت و سازنده،عامل تحقق راهبرد</w:t>
      </w:r>
      <w:bookmarkEnd w:id="255"/>
    </w:p>
    <w:p>
      <w:pPr>
        <w:pStyle w:val="Heading4"/>
        <w:numPr>
          <w:ilvl w:val="3"/>
          <w:numId w:val="1"/>
        </w:numPr>
        <w:rPr/>
      </w:pPr>
      <w:bookmarkStart w:id="256" w:name="__RefHeading___Toc921853_2314609296"/>
      <w:bookmarkStart w:id="257" w:name="_Toc98"/>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چگونگى تعامل همسران با يكديگر،نقش مهمى در تحقّق مودّت و رحمت و در نتيجه،در موفّقيت زندگى و رضايت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متون اسلامى،به طور كلّى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ترسيم اين اصل بنيادين،در تعامل همسران،خطاب به مردان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نساء،آيۀ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آنان به نيكى رفتار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به عنوان نياز اخلاقى مرد در تعامل با همسر ياد كرده كه يكى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پاره اى از روايات،تأكيدات فراوانى نسبت به احسان به همسر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را كسى مى داند كه به خانوادۀ خود احسان كند، </w:t>
      </w:r>
      <w:r>
        <w:rPr>
          <w:rStyle w:val="FootnoteAnchor"/>
          <w:rtl w:val="true"/>
        </w:rPr>
        <w:footnoteReference w:id="193"/>
      </w:r>
      <w:r>
        <w:rPr>
          <w:rFonts w:ascii="Amiri" w:hAnsi="Amiri" w:eastAsia="Amiri" w:cs="Amiri"/>
          <w:color w:val="111111"/>
          <w:sz w:val="28"/>
          <w:sz w:val="28"/>
          <w:szCs w:val="28"/>
          <w:rtl w:val="true"/>
          <w:lang w:bidi="ar-SA"/>
        </w:rPr>
        <w:t xml:space="preserve">بهترين رفتار را با آنان داشته باشد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الخَلقُ عِيَالُ الله،وَأَحَبُّ عِبَادِ الله إِلَى الله أَنفَعُهُم لِعِيالِهِ ؛مردمان،خانوادۀ خداوند هستند،و محبوب ترين بندگان خدا نزد خداوند،كسى است كه به حال خانواده اش،سودمندتر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7446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اسْتَوْصُوا بِالنِّسَاءِ خَيْراً ؛پند خوب را در بارۀ زنان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4890</w:t>
      </w:r>
      <w:r>
        <w:rPr>
          <w:rFonts w:ascii="IRNazanin" w:hAnsi="IRNazanin" w:eastAsia="IRNazanin"/>
          <w:color w:val="111111"/>
          <w:sz w:val="28"/>
          <w:sz w:val="28"/>
          <w:szCs w:val="28"/>
          <w:rtl w:val="true"/>
          <w:lang w:bidi="fa-IR"/>
        </w:rPr>
        <w:t>؛صحيح مسلم،ج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44955</w:t>
      </w:r>
      <w:r>
        <w:rPr>
          <w:rFonts w:ascii="IRNazanin" w:hAnsi="IRNazanin" w:eastAsia="IRNazanin"/>
          <w:color w:val="111111"/>
          <w:sz w:val="28"/>
          <w:sz w:val="28"/>
          <w:szCs w:val="28"/>
          <w:rtl w:val="true"/>
          <w:lang w:bidi="fa-IR"/>
        </w:rPr>
        <w:t>؛عوالى اللآلى،ج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خَيْرُكُمْ خَيْرُكُمْ لِأَهْلِهِ،وَ أَنَا خَيْرُكُمْ لِأَهْلِي ؛بهترينِ شما آن كسى است كه براى خانواده اش بهتر باشد،و من،بهترين شما براى خانواده ام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4538</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؛سنن الترمذى،ج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3895</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أَقْرَبُكُمْ مِنِّي مَجْلِساً يَوْمَ الْقِيَامَةِ،أَحْسَنُكُمْ خُلُقاً،وَ خَيْرُكُمْ لِأَهْلِهِ ؛در روز قيامت،آن كس از شما به من نزديك تر مى نشيند كه خوش اخلاق تر،و براى خانواده اش بهتر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كارى نكند كه آنان</w:t>
      </w:r>
    </w:p>
    <w:p>
      <w:pPr>
        <w:pStyle w:val="BookText"/>
        <w:rPr/>
      </w:pPr>
      <w:r>
        <w:rPr>
          <w:rFonts w:ascii="IRNazanin" w:hAnsi="IRNazanin" w:eastAsia="IRNazanin"/>
          <w:color w:val="111111"/>
          <w:sz w:val="28"/>
          <w:sz w:val="28"/>
          <w:szCs w:val="28"/>
          <w:rtl w:val="true"/>
          <w:lang w:bidi="fa-IR"/>
        </w:rPr>
        <w:t>به ديگرى پناه ببرند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خَيْرِ 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التَّقِيَّ النَّقِيَّ،السَّمْحَ الْكَفَّيْنِ،النَّقِيَّ الطَّرَفَيْنِ،الْبَرَّ بِوَالِدَيْهِ،وَ لَا يُلْجِئُ عِيَالَهُ إِلَى غَيْرِهِ ؛بهترين مردانِ شما آن كسى است كه پرهيزگار،پاك،گشاده دست،پاك زبان،پاك دامن،و خوش رفتار نسبت به پدر و مادرش است،و خانواده اش را نيازمند ديگران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سفارش هاى ديگر معصومان نيز آمده كه مرد بايد بهترين نيكى را در حق خانوادۀ خود روا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فِي أهلِ بَيتِهِ زِيدَ فِي رِزقِهِ ؛كسى كه به خانواده اش نيكى مى كند،روزى اش زياد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؛نزهة الناظر،ص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نحوه،بحار الأنوار،ج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بِأَهلِ بَيتِهِ مُدَّ لَهُ فِي عُمُرِهِ ؛كسى كه با خانواده اش نيكوكار است،عمرش طولانى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؛إرشاد القلوب،ص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شوهردارى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خانواده از نگاه قرآن و حديث،ص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موارد،نشان دهندۀ تأكيد عميق و حساسيت فراوان دين نسبت به تعامل مثبت و سازنده ميان همسران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نمونۀ آن را مى توان در خانوادۀ نمونه،يعنى زندگى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رفتارش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أَغْضَبْتُهَا وَ لَا أَكْرَهْتُهَا عَلَى أَمْرٍ حَتَّى قَبَضَهَا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أَغْضَبَتْنِي وَ لَا عَصَتْ لِي أَمْراً،وَ لَقَدْ كُنْتُ أَنْظُرُ إِلَيْهَا فَتَنْكَشِفُ عَنِّي الْهُمُومُ وَ الْأَحْزَانُ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خدا سوگند كه تا زنده بود،نه او را عصبانى نمودم و نه به كارى مجبورش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نيز،نه مرا عصبانى نمود و نه در كارى،از من نافرمانى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او نگاه مى كردم،غم ها و اندوه ها از من برطرف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شَفِيعَ لِلْمَرْأَةِ أَنْجَحُ عِنْدَ رَبِّهَا مِنْ رِضَا زَوْجِهَا،وَ لَمَّا مَاتَتْ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رَاضٍ عَنِ ابْنَةِ نَبِيِّكَ،اللهمَّ إِنَّهَا قَدْ أُوحِشَتْ فَآنِسْهَا،اللهمَّ إِنَّهَا قَدْ هُجِرَتْ فَصَلِّهَا،اللهمَّ إِنَّهَا قَدْ ظُلِمَتْ فَاحْكُمْ لَهَا وَ أَنْتَ خَيْرُ الْحَاكِمِينَ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براى زن،هيچ شفيعى نزد پروردگارش كارسازتر از رضايت شوهرش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او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پيامبرت راضى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شد؛پس همدم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مهجور شد؛پس تو،به او بپيوند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شد؛پس تو داوَرَش باش كه تو،بهترين داورانى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تعامل مثبت و سازنده،عامل بنيادين در تأمين مودّت و رحمت بوده و از توانمندى هاى اساسى به شمار مى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اى موفّق است كه همسران آن،از توان برقرارى يك تعامل مثبت و سازنده برخوردار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سؤال اساسى اين است</w:t>
      </w:r>
      <w:bookmarkStart w:id="258" w:name="pg19774_214145"/>
    </w:p>
    <w:p>
      <w:pPr>
        <w:pStyle w:val="BookText"/>
        <w:rPr/>
      </w:pPr>
      <w:bookmarkEnd w:id="258"/>
      <w:r>
        <w:rPr>
          <w:rFonts w:ascii="IRNazanin" w:hAnsi="IRNazanin" w:eastAsia="IRNazanin"/>
          <w:color w:val="111111"/>
          <w:sz w:val="28"/>
          <w:sz w:val="28"/>
          <w:szCs w:val="28"/>
          <w:rtl w:val="true"/>
          <w:lang w:bidi="fa-IR"/>
        </w:rPr>
        <w:t>كه مؤلّفه هاى اين تعامل مثبت و سازنده كدام اند؟در متون دينى،موارد متعدّدى در اين باره وارد شده كه در ادامه به بررسى آنها خواهيم پرداخت</w:t>
      </w:r>
      <w:r>
        <w:rPr>
          <w:rFonts w:eastAsia="IRNazanin" w:cs="IRNazanin"/>
          <w:color w:val="111111"/>
          <w:sz w:val="28"/>
          <w:szCs w:val="28"/>
          <w:rtl w:val="true"/>
          <w:lang w:bidi="fa-IR"/>
        </w:rPr>
        <w:t>.</w:t>
      </w:r>
    </w:p>
    <w:p>
      <w:pPr>
        <w:pStyle w:val="Heading4"/>
        <w:numPr>
          <w:ilvl w:val="3"/>
          <w:numId w:val="1"/>
        </w:numPr>
        <w:rPr/>
      </w:pPr>
      <w:bookmarkStart w:id="259" w:name="__RefHeading___Toc921855_2314609296"/>
      <w:bookmarkStart w:id="260" w:name="_Toc99"/>
      <w:bookmarkEnd w:id="259"/>
      <w:r>
        <w:rPr>
          <w:rtl w:val="true"/>
        </w:rPr>
        <w:t>يك</w:t>
      </w:r>
      <w:r>
        <w:rPr>
          <w:rtl w:val="true"/>
        </w:rPr>
        <w:t>.</w:t>
      </w:r>
      <w:r>
        <w:rPr>
          <w:rtl w:val="true"/>
        </w:rPr>
        <w:t>خوش اخلاقى</w:t>
      </w:r>
      <w:bookmarkEnd w:id="260"/>
    </w:p>
    <w:p>
      <w:pPr>
        <w:pStyle w:val="Heading5"/>
        <w:numPr>
          <w:ilvl w:val="4"/>
          <w:numId w:val="1"/>
        </w:numPr>
        <w:rPr/>
      </w:pPr>
      <w:bookmarkStart w:id="261" w:name="__RefHeading___Toc921857_2314609296"/>
      <w:bookmarkStart w:id="262" w:name="_Toc100"/>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خوش اخلاقى،از مفاهيمى است كه در حوزۀ تعامل بين فردى معنا مى يابد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اشتباه،حُسن خلق را با برخوردارى از اخلاق نيك،اشتباه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مهمى در پايدارى خانواده و رضامندى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اخلاق نيكو،زندگى،پاك و باصفا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اين پايه،در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نيازهاى زندگى زناشويى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عَلِيُّ،أَحْسِنْ خُلُقَكَ مَعَ أَهْلِكَ وَ جِيرَانِكَ وَ مَنْ تُعَاشِرُ وَ تُصَاحِبُ مِنَ النَّاسِ،تُكْتَبْ عِنْدَ اللهِ فِي الدَّرَجَاتِ الْعُلَى</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 را با خانواده،همسايه و كسى كه با تو رفت و آمد دارد و همراه و هم سخن توست،نيك گردان كه نزد خدا در درجات عالى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ارزش اين ويژگى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أَقرَبَكم مِنّى مجلساً يومَ القيامةِ أَحسَنَكم خُلقاً وخِيَرَكم لِأهلِهِ</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ترين همنشين شما با من در روز قيامت،خوش خُلق ترين و بهترين شما براى خانواده اش است</w:t>
      </w:r>
      <w:r>
        <w:rPr>
          <w:rFonts w:eastAsia="Amiri" w:cs="Amiri" w:ascii="Amiri" w:hAnsi="Amiri"/>
          <w:color w:val="111111"/>
          <w:sz w:val="28"/>
          <w:szCs w:val="28"/>
          <w:rtl w:val="true"/>
          <w:lang w:bidi="ar-SA"/>
        </w:rPr>
        <w:t>.</w:t>
      </w:r>
      <w:bookmarkStart w:id="263" w:name="pg19774_214146"/>
    </w:p>
    <w:p>
      <w:pPr>
        <w:pStyle w:val="BookText"/>
        <w:rPr/>
      </w:pPr>
      <w:bookmarkEnd w:id="263"/>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اخلاقى با خانواده را يكى از چهار چيزى برمى شمرد كه هر كه آنها را داشته باشد،ايمانش كامل است و گناهش بخشوده مى شود و پروردگارش را در حالى كه از او راضى است،مى بيند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 مُحِّصَتْ عَنْهُ ذُنُوبُهُ وَ لَقِيَ رَبَّهُ وَ هُوَ عَنْهُ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وَفَى لِلهِ بِمَا جَعَلَ عَلَى نَفْسِهِ لِلنَّاسِ،وَ صَدَقَ لِسَانُهُ مَعَ النَّاسِ،وَ اسْتَحْيَا مِنْ كُلِّ قَبِيحٍ عِنْدَ اللهِ وَ عِنْدَ النَّاسِ،وَ حَسُنَ خُلُقُهُ مَعَ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الأمالى،مفيد،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؛الخصال،ص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خوش اخلاقى،توانمندى اى است كه نقش اساسى در تعامل مثبت و سازنده داشته و مى تواند مودّت و رحمت را تضمين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اين،همسران موفّق كسانى اند كه از توان خوش اخلاقى برخوردارند</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921859_2314609296"/>
      <w:bookmarkStart w:id="265" w:name="_Toc101"/>
      <w:bookmarkEnd w:id="264"/>
      <w:r>
        <w:rPr>
          <w:rtl w:val="true"/>
        </w:rPr>
        <w:t>مفهوم خوش اخلاقى</w:t>
      </w:r>
      <w:bookmarkEnd w:id="265"/>
    </w:p>
    <w:p>
      <w:pPr>
        <w:pStyle w:val="Heading6"/>
        <w:numPr>
          <w:ilvl w:val="5"/>
          <w:numId w:val="1"/>
        </w:numPr>
        <w:rPr/>
      </w:pPr>
      <w:bookmarkStart w:id="266" w:name="__RefHeading___Toc921861_2314609296"/>
      <w:bookmarkStart w:id="267" w:name="_Toc10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تا زمانى كه پاسخ اين پرسش ها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اخلاقى چيست؟و به چه كسى خوش اخلاق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نشود،نمى توان نقش اين عامل را در رضامندى زناشويى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براى مشخص شدن مفهوم خوش اخلاقى بايد مصداق هاى آن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روايات،به اين مسئله پرداخته شده است كه در ادامه به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ميزان حُسن خُلق سؤال شد و ايشان در بيان مصداق هاى آن،به سه چيز تصريح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تُلِينُ جَانِبَكَ،وَ تُطِيبُ كَلَامَكَ،وَ تَلْقَى أَخَاكَ بِبِشْرٍ حَسَنٍ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نرم خو و خوشگو باشى و برادرانت را با روى خوش ملاقات كنى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ديگرى،يونس شيبانى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 شما با يكديگر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جمله فرمود</w:t>
      </w:r>
      <w:r>
        <w:rPr>
          <w:rFonts w:eastAsia="IRNazanin" w:cs="IRNazanin"/>
          <w:color w:val="111111"/>
          <w:sz w:val="28"/>
          <w:szCs w:val="28"/>
          <w:rtl w:val="true"/>
          <w:lang w:bidi="fa-IR"/>
        </w:rPr>
        <w:t>:</w:t>
      </w:r>
      <w:bookmarkStart w:id="268" w:name="pg19774_214147"/>
    </w:p>
    <w:p>
      <w:pPr>
        <w:pStyle w:val="BookText"/>
        <w:rPr/>
      </w:pPr>
      <w:bookmarkEnd w:id="268"/>
      <w:r>
        <w:rPr>
          <w:rFonts w:ascii="Amiri" w:hAnsi="Amiri" w:eastAsia="Amiri" w:cs="Amiri"/>
          <w:color w:val="111111"/>
          <w:sz w:val="28"/>
          <w:sz w:val="28"/>
          <w:szCs w:val="28"/>
          <w:rtl w:val="true"/>
          <w:lang w:bidi="ar-SA"/>
        </w:rPr>
        <w:t>فَلَا تَفْعَلُوا،فَإِنَّ الْمُدَاعَبَةَ مِنْ حُسْنِ الْخُلُقِ،وَ إِنَّكَ لَتُدْخِلُ بِهَا السُّرُورَ عَلَى أَخِيكَ،وَ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نباشيد؛زيرا شوخى،از حُسن خلق است و تو با آن،برادرت را خوش حال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برخى شوخى مى كرد به اين قصد كه او را خوش حال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برشمردن اجزاى حُسن خلق،به توسعۀ زندگى و گشايش بر خانواده اشاره مى كند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مجموع روايات استفاده مى شود كه حسن خلق در چند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خويى؛ب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گفتارى؛ج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رويى؛د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نشاط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دادن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موارد،روشن مى شود كه حُسن خُلق،داراى ابعاد مختلفى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عطوفت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گردد؛بخش ديگر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برخورد با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هيجانى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پنجم،به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كردن امكانات لازم براى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و تبيين اين امور در متون اسلامى،بحثى دامنه دار خواهد بود كه مجال طرح مفصّل آنها در اين بحث نيست و تنها به اندازه اى كه مسئله روشن شود و نقش آنها در زندگى تبيين گردد،به بررسى شان خواهيم پرداخت</w:t>
      </w:r>
      <w:r>
        <w:rPr>
          <w:rFonts w:eastAsia="IRNazanin" w:cs="IRNazanin"/>
          <w:color w:val="111111"/>
          <w:sz w:val="28"/>
          <w:szCs w:val="28"/>
          <w:rtl w:val="true"/>
          <w:lang w:bidi="fa-IR"/>
        </w:rPr>
        <w:t>.</w:t>
      </w:r>
    </w:p>
    <w:p>
      <w:pPr>
        <w:pStyle w:val="Heading6"/>
        <w:numPr>
          <w:ilvl w:val="5"/>
          <w:numId w:val="1"/>
        </w:numPr>
        <w:rPr/>
      </w:pPr>
      <w:bookmarkStart w:id="269" w:name="__RefHeading___Toc921863_2314609296"/>
      <w:bookmarkStart w:id="270" w:name="_Toc103"/>
      <w:bookmarkEnd w:id="269"/>
      <w:r>
        <w:rPr>
          <w:rtl w:val="true"/>
        </w:rPr>
        <w:t>الف</w:t>
      </w:r>
      <w:r>
        <w:rPr>
          <w:rtl w:val="true"/>
        </w:rPr>
        <w:t>.</w:t>
      </w:r>
      <w:r>
        <w:rPr>
          <w:rtl w:val="true"/>
        </w:rPr>
        <w:t>نرم خويى</w:t>
      </w:r>
      <w:bookmarkEnd w:id="2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جسم سخت و خشن،وقتى در كنار يكديگر قرار بگيرند،در اثر تنش و اصطكاكى كه با يكديگر خواهند داشت،آسيب جدّى اى خواهند ديد؛امّا اگر نرم باشند،در همۀ تغييرات و برخوردها انعطاف داشته و مانعِ از بين رفتن و آسيب ديدن خواهد شد</w:t>
      </w:r>
      <w:r>
        <w:rPr>
          <w:rFonts w:eastAsia="IRNazanin" w:cs="IRNazanin"/>
          <w:color w:val="111111"/>
          <w:sz w:val="28"/>
          <w:szCs w:val="28"/>
          <w:rtl w:val="true"/>
          <w:lang w:bidi="fa-IR"/>
        </w:rPr>
        <w:t>.</w:t>
      </w:r>
      <w:bookmarkStart w:id="271" w:name="pg19774_214148"/>
    </w:p>
    <w:p>
      <w:pPr>
        <w:pStyle w:val="BookText"/>
        <w:rPr/>
      </w:pPr>
      <w:bookmarkEnd w:id="271"/>
      <w:r>
        <w:rPr>
          <w:rFonts w:ascii="IRNazanin" w:hAnsi="IRNazanin" w:eastAsia="IRNazanin"/>
          <w:color w:val="111111"/>
          <w:sz w:val="28"/>
          <w:sz w:val="28"/>
          <w:szCs w:val="28"/>
          <w:rtl w:val="true"/>
          <w:lang w:bidi="fa-IR"/>
        </w:rPr>
        <w:t>همين مسئله،در حوزۀ اخلاق بين فردى نيز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خويى يعنى ملاطفت و انعطاف پذيرى در برخورد با ديگران كه زمينۀ سازگارى و مهربانى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دو جسم سخت نمى توانند به راحتى در كنار هم قرار بگيرند،دو اخلاق خشن نيز نمى توانند در كنار هم زندگى آرامى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شدى،و اگر تندخو و سخت دل بودى،قطعاً از پيرامون تو پراكنده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مى توان فهميد كه اولاً نرم خويى،ريشه در لطف و رحمت خداوند متعال دارد؛ثانياً بداخلاقى و تندخويى،از عوامل ويرانگر مودّت و رحمت است و در مقابل،خوش خويى و ملاطفت،از عوامل مودّت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ناكامى در تعامل بين همسرى،سختى و انعطاف ناپذيرى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نرم،با انعطاف خود،ضربه هاى رابطه و تعامل با همسر را همانند يك بالشتك نرم،در خود هضم مى كند و اجازه نمى دهد كه مسائل كوچك و بزرگ،به كيان خانواده آسيب بزند</w:t>
      </w:r>
      <w:r>
        <w:rPr>
          <w:rFonts w:eastAsia="IRNazanin" w:cs="IRNazanin"/>
          <w:color w:val="111111"/>
          <w:sz w:val="28"/>
          <w:szCs w:val="28"/>
          <w:rtl w:val="true"/>
          <w:lang w:bidi="fa-IR"/>
        </w:rPr>
        <w:t>.</w:t>
      </w:r>
    </w:p>
    <w:p>
      <w:pPr>
        <w:pStyle w:val="Heading6"/>
        <w:numPr>
          <w:ilvl w:val="5"/>
          <w:numId w:val="1"/>
        </w:numPr>
        <w:rPr/>
      </w:pPr>
      <w:bookmarkStart w:id="272" w:name="__RefHeading___Toc921865_2314609296"/>
      <w:bookmarkStart w:id="273" w:name="_Toc104"/>
      <w:bookmarkEnd w:id="272"/>
      <w:r>
        <w:rPr>
          <w:rtl w:val="true"/>
        </w:rPr>
        <w:t>ب</w:t>
      </w:r>
      <w:r>
        <w:rPr>
          <w:rtl w:val="true"/>
        </w:rPr>
        <w:t>.</w:t>
      </w:r>
      <w:r>
        <w:rPr>
          <w:rtl w:val="true"/>
        </w:rPr>
        <w:t>خوش گفتارى</w:t>
      </w:r>
      <w:bookmarkEnd w:id="273"/>
    </w:p>
    <w:p>
      <w:pPr>
        <w:pStyle w:val="BookText"/>
        <w:rPr/>
      </w:pPr>
      <w:r>
        <w:rPr>
          <w:rFonts w:ascii="IRNazanin" w:hAnsi="IRNazanin" w:eastAsia="IRNazanin"/>
          <w:color w:val="111111"/>
          <w:sz w:val="28"/>
          <w:sz w:val="28"/>
          <w:szCs w:val="28"/>
          <w:rtl w:val="true"/>
          <w:lang w:bidi="fa-IR"/>
        </w:rPr>
        <w:t>كلام،از اساسى ترين ابزار ارتباط با ديگران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سخن،گذشته از انتقال معنا،دربردارندۀ حالات مختلف بوده و امور ديگرى را نيز منتقل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همانند محبّت و نفرت،تكريم و تحقير،و احترام و استخفاف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سخن منتقل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رو،مهارت در سخن گفتن،از امورى است كه در</w:t>
      </w:r>
    </w:p>
    <w:p>
      <w:pPr>
        <w:pStyle w:val="BookText"/>
        <w:rPr/>
      </w:pPr>
      <w:r>
        <w:rPr>
          <w:rFonts w:ascii="IRNazanin" w:hAnsi="IRNazanin" w:eastAsia="IRNazanin"/>
          <w:color w:val="111111"/>
          <w:sz w:val="28"/>
          <w:sz w:val="28"/>
          <w:szCs w:val="28"/>
          <w:rtl w:val="true"/>
          <w:lang w:bidi="fa-IR"/>
        </w:rPr>
        <w:t>موفّقيت يك تعامل،نقش اساسى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زبان ها به خوبى سخن بگويند و گوش ها سخن زيبا بشنوند،در بهداشت روان خانواده و ايجاد و تحكيم الفت ميان اعضا،نقش مؤثّرى خواهد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كريم،چند ويژگى براى سخن آمده كه مى تواند خوش گفتارى را تعريف</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لِلنّاسِ حُسْناً ؛با مردم،به زيبايى سخن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بقره،آيۀ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حُسن،در مقابل قُبح است به معناى زيبايى و نيكى و پرهيز از زشتى،و معروف،در برابر منكر است به معناى امر شناخته شده و پذيرفته شده و پرهيز از ناپسندى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اين دو واژه در بحث سخن،همان دو واژه اى هستند كه در بارۀ اصل معاشرت نيز مطرح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اين،نشان دهندۀ هماهنگى ميان اين دو و بيانگر نقش ويژۀ سخنِ شايسته در تعامل مثبت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ناسزاگويى،يكى از آفات كلام است كه مى تواند روابط همسران را به مخاطره بياندازد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خانواده هاى مثبت و موفّق،پرهيز از ناسزاگويى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عايشه پرسيدند كه اخلاق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 ترين مردم بود و اهل فحش و ناسزا نبود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روابطى كه در آن،ناسزاگويى رواج داشته باشد،نمى توان انتظار صميميت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از سويى نيازمند دل هاى به هم نزديك و صاف و پاك است و از سوى ديگر،نيازمند برخوردارى همسران از ارزش و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روش فرومايگان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از سويى،موجب دور شدن گران مايگان </w:t>
      </w:r>
      <w:r>
        <w:rPr>
          <w:rStyle w:val="FootnoteAnchor"/>
          <w:rtl w:val="true"/>
        </w:rPr>
        <w:footnoteReference w:id="2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كينه ور شدن دل ها مى شود </w:t>
      </w:r>
      <w:r>
        <w:rPr>
          <w:rStyle w:val="FootnoteAnchor"/>
          <w:rtl w:val="true"/>
        </w:rPr>
        <w:footnoteReference w:id="210"/>
      </w:r>
      <w:r>
        <w:rPr>
          <w:rFonts w:ascii="IRNazanin" w:hAnsi="IRNazanin" w:eastAsia="IRNazanin"/>
          <w:color w:val="111111"/>
          <w:sz w:val="28"/>
          <w:sz w:val="28"/>
          <w:szCs w:val="28"/>
          <w:rtl w:val="true"/>
          <w:lang w:bidi="fa-IR"/>
        </w:rPr>
        <w:t xml:space="preserve">و از سوى ديگر،شكوه و مروّت را لكّه دار مى سازد </w:t>
      </w:r>
      <w:r>
        <w:rPr>
          <w:rStyle w:val="FootnoteAnchor"/>
          <w:rtl w:val="true"/>
        </w:rPr>
        <w:footnoteReference w:id="211"/>
      </w:r>
      <w:r>
        <w:rPr>
          <w:rFonts w:ascii="Amiri" w:hAnsi="Amiri" w:eastAsia="Amiri" w:cs="Amiri"/>
          <w:color w:val="111111"/>
          <w:sz w:val="28"/>
          <w:sz w:val="28"/>
          <w:szCs w:val="28"/>
          <w:rtl w:val="true"/>
          <w:lang w:bidi="ar-SA"/>
        </w:rPr>
        <w:t xml:space="preserve">و قدر و منزلت و صميميت را از بين مى برد </w:t>
      </w:r>
      <w:r>
        <w:rPr>
          <w:rStyle w:val="FootnoteAnchor"/>
          <w:rtl w:val="true"/>
        </w:rPr>
        <w:footnoteReference w:id="212"/>
      </w:r>
      <w:r>
        <w:rPr>
          <w:rFonts w:ascii="IRNazanin" w:hAnsi="IRNazanin" w:eastAsia="IRNazanin"/>
          <w:color w:val="111111"/>
          <w:sz w:val="28"/>
          <w:sz w:val="28"/>
          <w:szCs w:val="28"/>
          <w:rtl w:val="true"/>
          <w:lang w:bidi="fa-IR"/>
        </w:rPr>
        <w:t>و سرزنش ديگران را در پى دارد</w:t>
      </w:r>
      <w:r>
        <w:rPr>
          <w:rFonts w:eastAsia="IRNazanin" w:cs="IRNazanin"/>
          <w:color w:val="111111"/>
          <w:sz w:val="28"/>
          <w:szCs w:val="28"/>
          <w:rtl w:val="true"/>
          <w:lang w:bidi="fa-IR"/>
        </w:rPr>
        <w:t xml:space="preserve">. </w:t>
      </w:r>
      <w:r>
        <w:rPr>
          <w:rStyle w:val="FootnoteAnchor"/>
          <w:rtl w:val="true"/>
        </w:rPr>
        <w:footnoteReference w:id="213"/>
      </w:r>
      <w:bookmarkStart w:id="274" w:name="pg19774_214150"/>
    </w:p>
    <w:p>
      <w:pPr>
        <w:pStyle w:val="BookText"/>
        <w:rPr/>
      </w:pPr>
      <w:bookmarkEnd w:id="274"/>
      <w:r>
        <w:rPr>
          <w:rFonts w:ascii="IRNazanin" w:hAnsi="IRNazanin" w:eastAsia="IRNazanin"/>
          <w:color w:val="111111"/>
          <w:sz w:val="28"/>
          <w:sz w:val="28"/>
          <w:szCs w:val="28"/>
          <w:rtl w:val="true"/>
          <w:lang w:bidi="fa-IR"/>
        </w:rPr>
        <w:t>همچنين ناسزاگويى،پاسخ درشت و تلخ طرف مقابل را به همراه خواهد داشت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تَقُولَنَّ مَا يَسُوؤُكَ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17945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رو،حتّى اگر انسان در پاسخ طرف مقابل، درمانده نيز گردد،نبايد به ناسزاگويى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تُسِئِ اللَّفظَ وِ إِن ضَاقَ عَلَيكَ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توصيف آنچه گذشت،مشخص مى شود كه با ناسزاگويى نمى توان به دنبال يك زندگى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 هر كه سخنش بد باشد،از آن،بهرۀ بد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آرى زندگىِ رضايت بخش،در سايۀ خوشگويى تحقّق مى يابد</w:t>
      </w:r>
      <w:r>
        <w:rPr>
          <w:rFonts w:eastAsia="IRNazanin" w:cs="IRNazanin"/>
          <w:color w:val="111111"/>
          <w:sz w:val="28"/>
          <w:szCs w:val="28"/>
          <w:rtl w:val="true"/>
          <w:lang w:bidi="fa-IR"/>
        </w:rPr>
        <w:t>.</w:t>
      </w:r>
    </w:p>
    <w:p>
      <w:pPr>
        <w:pStyle w:val="Heading6"/>
        <w:numPr>
          <w:ilvl w:val="5"/>
          <w:numId w:val="1"/>
        </w:numPr>
        <w:rPr/>
      </w:pPr>
      <w:bookmarkStart w:id="275" w:name="__RefHeading___Toc921867_2314609296"/>
      <w:bookmarkStart w:id="276" w:name="_Toc105"/>
      <w:bookmarkEnd w:id="275"/>
      <w:r>
        <w:rPr>
          <w:rtl w:val="true"/>
        </w:rPr>
        <w:t>ج</w:t>
      </w:r>
      <w:r>
        <w:rPr>
          <w:rtl w:val="true"/>
        </w:rPr>
        <w:t>.</w:t>
      </w:r>
      <w:r>
        <w:rPr>
          <w:rtl w:val="true"/>
        </w:rPr>
        <w:t>خوش رويى</w:t>
      </w:r>
      <w:bookmarkEnd w:id="276"/>
    </w:p>
    <w:p>
      <w:pPr>
        <w:pStyle w:val="BookText"/>
        <w:rPr/>
      </w:pPr>
      <w:r>
        <w:rPr>
          <w:rFonts w:ascii="IRNazanin" w:hAnsi="IRNazanin" w:eastAsia="IRNazanin"/>
          <w:color w:val="111111"/>
          <w:sz w:val="28"/>
          <w:sz w:val="28"/>
          <w:szCs w:val="28"/>
          <w:rtl w:val="true"/>
          <w:lang w:bidi="fa-IR"/>
        </w:rPr>
        <w:t>ديدن،بيشترين و نخستين نحوۀ ارتباط ما با ديگران است و در اين ميان،حالات چهره،گوياترين پيام را مى تواند به مخاطب منتقل سازد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حالات چهره،عاطفه را برمى انگيزد و اين حالت،اگر مثبت باشد،عاطفۀ مثبت را و اگر منفى باشد،عاطفۀ منفى را بر مى انگيزد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خوش رويى،حالت مثبت و خوشايندى است كه عاطفۀ مثبت را برمى انگيزد و رابطه را دلپذير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اسلام،به روابط و تعامل مثبت با ديگران اهميت فراوان مى دهد،بشّاش بودن و خوش رو بودن را 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چنان اهميتى دارد كه يكى از مكارم اخلاق پيامبران و صدّيقان و شهدا و صالحان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گشاده رو بود و تبسّم بر چهره داشت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 الْبِشْرِ سَهْلَ الْخُلُقِ لَيِّنَ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فرد</w:t>
      </w:r>
    </w:p>
    <w:p>
      <w:pPr>
        <w:pStyle w:val="BookText"/>
        <w:rPr/>
      </w:pPr>
      <w:r>
        <w:rPr>
          <w:rFonts w:ascii="IRNazanin" w:hAnsi="IRNazanin" w:eastAsia="IRNazanin"/>
          <w:color w:val="111111"/>
          <w:sz w:val="28"/>
          <w:sz w:val="28"/>
          <w:szCs w:val="28"/>
          <w:rtl w:val="true"/>
          <w:lang w:bidi="fa-IR"/>
        </w:rPr>
        <w:t xml:space="preserve">گشاده رويى را مى ديد،دست وى را مى گرفت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أَتَاهُ رَجُلٌ فَرَأَي فِي وَجهِهِ بِشراً أَخَذَ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او مصافحه مى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جالب اين كه خوش رويى،بخشش افراد فاقد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ثروتمندان،ممكن است با بخشش به ديگران بتوانند محبوبيتى كسب كنند؛امّا راه رسيدن به اين هدف براى افراد كم بضاعت يا بى بضاعت،بسته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رويى و گشاده رويى مى توان رابطۀ مثبت و خوبى با ديگران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 هر چند شما نمى توانيد ديگران را از اموالتان بهره مند سازيد،امّا مى توانيد با خوش رويى و خوش اخلاقى و گشاده رويى،آنان را در بر بگيريد و بهره مند سازيد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بِأَمْوَالِكُمْ،فَسَعُوهُمْ بِطَلَاقَةِ الْوَجْهِ وَ حُسْنِ اللِّقَاءِ،فَإِنِّي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تَسَعُوا النَّاسَ بِأَمْوَالِكُمْ فَسَعُوهُمْ بِأَخْلَاقِكُمْ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الأمالى،صدوق،ص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سوى ديگر،رو ترش كردن و چهره در هم كشيدن قرار دارد كه به شدّت نكوهش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خداوند،روترش كننده در چهرۀ برادرانش را دشمن مى دارد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اين رو،در برخى روايات،به خوش رويى در روابط خانوادگى توجّه شده و بر نقش آن،فراوان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در حديثى،گشاده رويى و چهره درهم نكشيدن،يكى از حقوق زن دانسته شده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اين روايات،بر لزوم سُرورآورى چهرۀ زن براى مرد تأكيد شده و تعبيرهاى گوناگونى در بارۀ آن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روايات،اين كار،</w:t>
      </w:r>
      <w:bookmarkStart w:id="277" w:name="pg19774_214152"/>
    </w:p>
    <w:p>
      <w:pPr>
        <w:pStyle w:val="BookText"/>
        <w:rPr/>
      </w:pPr>
      <w:bookmarkEnd w:id="277"/>
      <w:r>
        <w:rPr>
          <w:rFonts w:ascii="IRNazanin" w:hAnsi="IRNazanin" w:eastAsia="IRNazanin"/>
          <w:color w:val="111111"/>
          <w:sz w:val="28"/>
          <w:sz w:val="28"/>
          <w:szCs w:val="28"/>
          <w:rtl w:val="true"/>
          <w:lang w:bidi="fa-IR"/>
        </w:rPr>
        <w:t>عنصر سازندۀ زندگى معرفى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الْقِسْمِ الْمُصْلِحِ لِلْمَرْءِ الْمُسْلِمِ،أَنْ يَكُونَ لَهُ الْمَرْأَةُ إِذَا نَظَرَ إِلَيْهَا سَرَّتْهُ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عوامل سازنده براى مرد مسلمان،اين است كه همسرى داشته باشد كه وقتى به او نگاه مى كند،وى را خوش حال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رواياتى ديگر،سُرورآورى چهرۀ زن،بهترين فايده پس از اسلام </w:t>
      </w:r>
      <w:r>
        <w:rPr>
          <w:rStyle w:val="FootnoteAnchor"/>
          <w:rtl w:val="true"/>
        </w:rPr>
        <w:footnoteReference w:id="224"/>
      </w:r>
      <w:r>
        <w:rPr>
          <w:rFonts w:ascii="Amiri" w:hAnsi="Amiri" w:eastAsia="Amiri" w:cs="Amiri"/>
          <w:color w:val="111111"/>
          <w:sz w:val="28"/>
          <w:sz w:val="28"/>
          <w:szCs w:val="28"/>
          <w:rtl w:val="true"/>
          <w:lang w:bidi="ar-SA"/>
        </w:rPr>
        <w:t xml:space="preserve">و خير دنيا و آخرت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عَبْدٌ فَائِدَةً خَيْراً مِنْ زَوْجَةٍ صَالِحَةٍ،إِذَا رَآهَا سَرَّتْهُ،وَ إِذَا غَابَ عَنْهَا حَفِظَتْهُ فِي نَفْسِهَا وَ مَالِهِ ؛بنده پس از اسلام آوردن،هيچ استفاده اى بهتر از زن صالحى كه وقتى او را مى بيند،وى را خوش حال كند و وقتى امر مى كند او را اطاعت كند و هنگامى كه از او دور مى شود،خودش و اموال او را حفظ كند،نبرده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Heading5"/>
        <w:numPr>
          <w:ilvl w:val="4"/>
          <w:numId w:val="1"/>
        </w:numPr>
        <w:rPr/>
      </w:pPr>
      <w:bookmarkStart w:id="278" w:name="__RefHeading___Toc921869_2314609296"/>
      <w:bookmarkStart w:id="279" w:name="_Toc106"/>
      <w:bookmarkEnd w:id="278"/>
      <w:r>
        <w:rPr>
          <w:rtl w:val="true"/>
        </w:rPr>
        <w:t>بداخلاقى</w:t>
      </w:r>
      <w:r>
        <w:rPr>
          <w:rtl w:val="true"/>
        </w:rPr>
        <w:t>!</w:t>
      </w:r>
      <w:r>
        <w:rPr>
          <w:rtl w:val="true"/>
        </w:rPr>
        <w:t>؟</w:t>
      </w:r>
      <w:bookmarkEnd w:id="279"/>
    </w:p>
    <w:p>
      <w:pPr>
        <w:pStyle w:val="Heading6"/>
        <w:numPr>
          <w:ilvl w:val="5"/>
          <w:numId w:val="1"/>
        </w:numPr>
        <w:rPr/>
      </w:pPr>
      <w:bookmarkStart w:id="280" w:name="__RefHeading___Toc921871_2314609296"/>
      <w:bookmarkStart w:id="281" w:name="_Toc107"/>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تا اين جا از خوش اخلاقى سخن گفتيم و روشن شد كه تأثير عميقى بر زندگى داشته و از عوامل اساسى كاميابى و رضامندى خانواده است؛امّا به هر حال نبايد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بداخلاقى را به عنوان يك واقعيت،ناديده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ادامه،به تأثير بداخلاقى و واكنش مناسب به آن اشاره خواهيم كرد</w:t>
      </w:r>
      <w:r>
        <w:rPr>
          <w:rFonts w:eastAsia="IRNazanin" w:cs="IRNazanin"/>
          <w:color w:val="111111"/>
          <w:sz w:val="28"/>
          <w:szCs w:val="28"/>
          <w:rtl w:val="true"/>
          <w:lang w:bidi="fa-IR"/>
        </w:rPr>
        <w:t>.</w:t>
      </w:r>
      <w:bookmarkStart w:id="282" w:name="pg19774_214153"/>
    </w:p>
    <w:p>
      <w:pPr>
        <w:pStyle w:val="Heading6"/>
        <w:numPr>
          <w:ilvl w:val="5"/>
          <w:numId w:val="1"/>
        </w:numPr>
        <w:rPr/>
      </w:pPr>
      <w:bookmarkStart w:id="283" w:name="__RefHeading___Toc921873_2314609296"/>
      <w:bookmarkStart w:id="284" w:name="_Toc108"/>
      <w:bookmarkEnd w:id="282"/>
      <w:bookmarkEnd w:id="283"/>
      <w:r>
        <w:rPr/>
        <w:t>1</w:t>
      </w:r>
      <w:r>
        <w:rPr>
          <w:rtl w:val="true"/>
        </w:rPr>
        <w:t>.</w:t>
      </w:r>
      <w:r>
        <w:rPr>
          <w:rtl w:val="true"/>
        </w:rPr>
        <w:t>تأثير بداخلاقى</w:t>
      </w:r>
      <w:bookmarkEnd w:id="284"/>
    </w:p>
    <w:p>
      <w:pPr>
        <w:pStyle w:val="BookText"/>
        <w:rPr/>
      </w:pPr>
      <w:r>
        <w:rPr>
          <w:rFonts w:ascii="IRNazanin" w:hAnsi="IRNazanin" w:eastAsia="IRNazanin"/>
          <w:color w:val="111111"/>
          <w:sz w:val="28"/>
          <w:sz w:val="28"/>
          <w:szCs w:val="28"/>
          <w:rtl w:val="true"/>
          <w:lang w:bidi="fa-IR"/>
        </w:rPr>
        <w:t>شخص بداخلاق،پيش از آن كه ديگران را بيازارد،نخست خود را عذاب مى دهد و دچار فشار روانى فراوان مى سازد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سَاءَ خُلُقُهُ عَذَّبَ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5834</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بداخلاق،غمى پايدار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فراوان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درون دارد،و اين،سبب آزار خود او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ديدن،گاهى توسط ديگران است و گاهى توسط خود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وسيلۀ بداخلاقى به وجود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سَيِّئُ الْخُلُقِ أَنَّهُ يُعَذِّبُ نَفْسَهُ لَتَسَمَّحَ فِي خُلُقِهِ ؛اگر انسان بداخلاق مي دانست كه خود را مي آزارد،در اخلاق خود آسان مى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 خود سفارش مى كند كه از بداخلاقى بپرهيز كه جز به خود زيان نمى زنى و اگر به خود زيان زدى،به دشمن بيرونى نياز ندارى؛چون دشمنى با خود،زيانبارتر از دشمنى ديگران با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سوى ديگر،بداخلاقى موجب تنهايى انسان و از بين رفتن انس و الفت مى گردد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سُوءُ الْخُلُقِ يُوحِشُ الْقَرِيبَ وَ يُنَفِّرُ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5593</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اطرافيان فرد بداخلاق،از وى بهره نخواهند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زندگى</w:t>
      </w:r>
      <w:bookmarkStart w:id="285" w:name="pg19774_214154"/>
    </w:p>
    <w:p>
      <w:pPr>
        <w:pStyle w:val="BookText"/>
        <w:rPr/>
      </w:pPr>
      <w:bookmarkEnd w:id="285"/>
      <w:r>
        <w:rPr>
          <w:rFonts w:ascii="IRNazanin" w:hAnsi="IRNazanin" w:eastAsia="IRNazanin"/>
          <w:color w:val="111111"/>
          <w:sz w:val="28"/>
          <w:sz w:val="28"/>
          <w:szCs w:val="28"/>
          <w:rtl w:val="true"/>
          <w:lang w:bidi="fa-IR"/>
        </w:rPr>
        <w:t>زناشويى نيز دچار مشكل شده و روابطى ملال آور خواهد داشت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 خُلُقُهُ مَلَّهُ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امور سبب مى گردد كه زندگى فرد،آسيب ببيند و از لذّت آن محروم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السَّيِّئُ الخُلُقِ كَثِيرُ الطَّيشِ،مُنغَصُ العَيشِ ؛شخص بداخلاق،شيوة زندگىِ بسيار كُندى دارد و زندگى اش هميشه تيره و 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الحكم،ح</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؛عيون الحكم و المواعظ،ص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اين،بداخلاقى،يك ضعف و ناتوانى است كه موجب نارضايى زناشويى مى گردد و موفّقيت و كاميابى زندگى را به شدّت تهديد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ديد در برابر اين ناتوانى،چه واكنشى بايد نشان داد تا آسيب،به حداقل كاهش يابد</w:t>
      </w:r>
      <w:r>
        <w:rPr>
          <w:rFonts w:eastAsia="IRNazanin" w:cs="IRNazanin"/>
          <w:color w:val="111111"/>
          <w:sz w:val="28"/>
          <w:szCs w:val="28"/>
          <w:rtl w:val="true"/>
          <w:lang w:bidi="fa-IR"/>
        </w:rPr>
        <w:t>.</w:t>
      </w:r>
    </w:p>
    <w:p>
      <w:pPr>
        <w:pStyle w:val="Heading6"/>
        <w:numPr>
          <w:ilvl w:val="5"/>
          <w:numId w:val="1"/>
        </w:numPr>
        <w:rPr/>
      </w:pPr>
      <w:bookmarkStart w:id="286" w:name="__RefHeading___Toc921875_2314609296"/>
      <w:bookmarkStart w:id="287" w:name="_Toc109"/>
      <w:bookmarkEnd w:id="286"/>
      <w:r>
        <w:rPr/>
        <w:t>2</w:t>
      </w:r>
      <w:r>
        <w:rPr>
          <w:rtl w:val="true"/>
        </w:rPr>
        <w:t>.</w:t>
      </w:r>
      <w:r>
        <w:rPr>
          <w:rtl w:val="true"/>
        </w:rPr>
        <w:t>واكنش به بداخلاقى</w:t>
      </w:r>
      <w:bookmarkEnd w:id="287"/>
    </w:p>
    <w:p>
      <w:pPr>
        <w:pStyle w:val="BookText"/>
        <w:rPr/>
      </w:pPr>
      <w:r>
        <w:rPr>
          <w:rFonts w:ascii="IRNazanin" w:hAnsi="IRNazanin" w:eastAsia="IRNazanin"/>
          <w:color w:val="111111"/>
          <w:sz w:val="28"/>
          <w:sz w:val="28"/>
          <w:szCs w:val="28"/>
          <w:rtl w:val="true"/>
          <w:lang w:bidi="fa-IR"/>
        </w:rPr>
        <w:t>بى ترديد،بداخلاقى،اثرات ويرانگر و زيانبارى به همراه دارد؛امّا بايد ديد در برابر اين پديده،چه واكنشى بايد نشان داد كه اثر منفى آن به حد اقل كاهش يابد؟واكنش نامناسب به پديدۀ بداخلاقى،موجب افزايش دامنۀ اثرات منفى 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خردمندانه در برابر اين پديده،كاهش اثرات منفى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همسر،مقابله به مثل كند،دچار كشاكش زجرآور و دردناكى خواهند شد كه پيوسته دامنۀ اثرات منفى را گسترده تر ساخته و بر عمق آن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اين،واكنش مناسب و منطقى،از مسائل لازم و ضرورت هاى اساسى براى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بداخلاقىِ همسر،يك موقعيت ناخوشايند در زندگى است و بر اساس آموزه هاى اسلامى،تاب آوردن و صبر كردن،بهترين واكنش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تاب آورى،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كاهش فشار روانى مى گردد و بى تابى و نابردبارى،بر دامنۀ مشكلات و فشارهاى روانى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باره،در ادامه،بيشتر سخن خواهيم گفت</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مهم،اين است كه بى تابى و ناشكيبايى در برابر بداخلاقى همسر،نه تنها كارآمد نيست،</w:t>
      </w:r>
    </w:p>
    <w:p>
      <w:pPr>
        <w:pStyle w:val="BookText"/>
        <w:rPr/>
      </w:pPr>
      <w:r>
        <w:rPr>
          <w:rFonts w:ascii="IRNazanin" w:hAnsi="IRNazanin" w:eastAsia="IRNazanin"/>
          <w:color w:val="111111"/>
          <w:sz w:val="28"/>
          <w:sz w:val="28"/>
          <w:szCs w:val="28"/>
          <w:rtl w:val="true"/>
          <w:lang w:bidi="fa-IR"/>
        </w:rPr>
        <w:t>بلكه پيامد منفى هم دارد و سبب ناتوانى انسان در واكنش مناسب مى 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يُعِدَّ الصَّبْرَ لِنَوَائِبِ الدَّهْرِ يَعْجِزْ؛ كسى كه صبر را براى مصيبت هاى ناگوار آماده نكند،ناتوان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انسان،هميشه و بويژه در چنين موقعيت هايى،نيازمند توانايى لازم براى كنش و واكنش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كردن،انسان را ناتوان مى سازد و فرصت اصلاح را از بين مى بَرَد؛امّا اگر فرد،بردبارى پيشه كند و در برابر بداخلاقى تاب آورَد،از محنت و رنج آن كاسته مى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برابر آن،درمانده نمى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مشكل را تحت كنترل خود درمى آورد و بدين سان در حل مشكل،توانمند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جهت،كسى كه توان تاب آورى و بردبارى داشته باشد،مى تواند اين موقعيت ناخوشايند را كنترل و آن را مديريت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اين توانايى،نقش مهمى در پايدارى خانواده و بازگرداندن صميميت به آن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بردبارى و تاب آورى در برابر بداخلاقى،مى توان نهاد خانواده را از نابه سامانى،آشفتگى و نابودى حفظ كرد و بستر را براى واكنش هاى اصلاحى مناسب،آماده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جهت،اسلام همان اندازه كه بر حُسن خُلق تأكيد دارد،به تاب آورى در برابر بداخلاقى نيز توصيه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صبر زن بر بداخلاقى مرد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صَبَرَتْ عَلَى سُوءِ خُلُقِ زَوْجِهَا،أَعْطَاهَا اللهُ مِثْلَ ثَوَابِ آسِيَةَ بِنْتِ مُزَاحِمٍ</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زنى كه بر بداخلاقىِ شوهرش شكيبا باشد،خداوند همانند پاداش آسيه دختر مزاحم را به او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آسيه،همسر فرعون بود كه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به همين جهت،فرعون،فراوان بر او آزار رساند؛ولى بر آزار او صبر نمود و دست از ايمان خود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قرآن كريم از او به عنوان الگويى براى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تحريم،آيۀ</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طباطبايى در تفسير اين آيه شريف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كه بايد در بارۀ عبارت لِلَّذِينَ آمَنُوا داشته باشيم،همان بحثى است كه در عبارت لِلَّذِينَ كَفَرُوا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إِذْ قالَتْ رَبِّ ابْنِ لِى عِنْدَكَ بَيْتاً فِى الْجَنَّةِ،خداى سبحان،تمامى آرزوهايى را كه يك بندۀ شايسته در مسير عبوديتش دارد،خلاصه نموده،براى اين كه وقتى ايمان كسى كامل شد،ظاهر و باطنش هماهنگ،و قلب و زبانش هماواز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نمى گويد مگر آنچه را كه مى كند،و نمى كند مگر آنچه را كه مى گويد،و در دل،آرزويى را نمى پرورانَد،و در زبان درخواست آن را نمى كند،مگر همان چيزى را كه با عمل خود آن را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خداى تعالى در خلال تمثيل حال اين بانو،و اشاره به منزلت خاصه اى كه در عبوديت داشت،دعايى را نقل مى كند كه او به زبان رانده،همين خود دلالت مى كند بر اين كه دعاى او عنوان جامعى براى عبوديت اوست،و در طول زندگى هم همان آرزو را دنبال مى كرده،و درخواستش اين بوده كه خداى تعالى برايش در بهشت خانه اى بنا كند،و از فرعون و عمل او و از همۀ ستمكاران نجاتش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همسر فرعون،جوار رحمت پروردگارش را خواسته،خواسته است تا با خدا نزديك باشد،و اين نزديكى با خدا را بر نزديكى با فرعون ترجيح داده،با اين كه نزديكى با فرعون،همۀ لذّات را در پى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او آنچه را كه دل آرزو مى كرده،يافت مى شده،و حتّى آنچه كه آرزوى يك انسان بدان نمى رسيده،در آن جا يافت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مى شود همسر فرعون،چشم از تمامى لذّات زندگى دنيا بسته بوده،آن هم نه به خاطر اين كه دستش به آنها نمى رسيده؛بلكه در عين اين كه همۀ آن لذّات برايش فراهم بوده،مع ذلك از آنها چشم پوشيده،و به كراماتى كه نزد خداست،و به قرب خدا دل بسته بوده،و به غيب ايمان آورده،و در برابر ايمان خود استقامت ورزيده،تا از دنيا 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قدمى كه همسر فرعون در راه بندگى خدا برداشته،قدمى است كه مى تواند براى همۀ پويندگان اين راه،مَثَل باشد،و به همين جهت،خداى سبحان،حال او و آرزوى او و عمل در طول زندگى او را در دعايى مختصر خلاصه كرد؛دعايى كه جز اين معنا نمى دهد كه او از تمامى سرگرمى هاى دنيا و هر چيزى كه آدمى را از خدا بى خبر مى كند،قطع رابطه كرده،و به پروردگار خود پناهنده شده،و جز اين آرزويى نداشته كه با خدا نزديك باشد،و در دار كرامت او منزل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الميزان فى تفسير القرآن،ج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منظرى ديگر در بارۀ صبر زن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اللهُ الْجِهَادَ عَلَى الرِّجَالِ وَ النِّسَاءِ،فَجِهَادُ الرَّجُلِ بَذْلُ مَالِهِ وَ نَفْسِهِ حَتَّى يُقْتَلَ فِي سَبِيلِ اللهِ،وَ جِهَادُ الْمَرْأَةِ أَنْ تَصْبِرَ عَلَى مَا تَرَى مِنْ أَذَى زَوْجِهَا وَ غَيْرَتِهِ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خداوند،جهاد را بر زنان و مردان واجب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جهاد مرد،بذل مال و جان است تا اين كه در راه خدا كشته شود و جهاد زن،اين است كه بر آزار شوهرش و غيرت او بردبار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صبر مرد بر بداخلاقى زن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عَلَى سُوءِ خُلُقِ امْرَأَتِهِ وَ احْتَسَبَهُ،أَعْطَاهُ اللهُ بِكُلِّ مَرَّةٍ يَصْبِرُ عَلَيْهَا مِنَ الثَّوَابِ مِثْلَ مَا أَعْطَى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بَلَائِهِ،وَ كَانَ عَلَيْهَا مِنَ الْوِزْرِ فِي كُلِّ يَوْمٍ وَ لَيْلَةٍ مِثْلُ رَمْلِ عَالِجٍ</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مردى به خاطر خدا و به اميد پاداش او،در برابر بدخُلقى زنش صبر كند،خداى تعالى براى هر مرتبه اى كه صبر مى كند،همان پاداشى را مى بخشد كه به ايّوب به خاطر بلايش عطا كرد و گناه زن نيز در هر روز و شب به اندازۀ ريگ هاى ريگستان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صَبَرَ عَلَى خُلُقِ امْرَأَةٍ سَيِّئَةِ الْخُلُقِ وَ احْتَسَبَ فِي ذَلِكَ الْأَجْرَ،أَعْطَاهُ اللهُ ثَوَابَ الشَّاكِرِينَ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بدانيد هر كس به اميد پاداش خدا،بر بدخُويى زنش صبر كند،خداوند به او ثواب</w:t>
      </w:r>
    </w:p>
    <w:p>
      <w:pPr>
        <w:pStyle w:val="BookText"/>
        <w:rPr/>
      </w:pPr>
      <w:r>
        <w:rPr>
          <w:rFonts w:ascii="IRNazanin" w:hAnsi="IRNazanin" w:eastAsia="IRNazanin"/>
          <w:color w:val="111111"/>
          <w:sz w:val="28"/>
          <w:sz w:val="28"/>
          <w:szCs w:val="28"/>
          <w:rtl w:val="true"/>
          <w:lang w:bidi="fa-IR"/>
        </w:rPr>
        <w:t>شكرگزاران را عطا مى بخشد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گذشت،روشن مى گردد كه موفّقيت و پايدارى زندگى،نيازمند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تاب آورى و بردبارى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همسرانى موفّق اند كه از اين توانمندى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ضرورت هاى زندگى موفّق،كسب توان بردبارى در برابر ناملايمات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چگونه مى توان مهارت تاب آورى و توان بردبارى را به دست آورد،موضوعى است كه در جاى ديگرى به صورت مستقل به آن خواهيم پرداخت</w:t>
      </w:r>
      <w:r>
        <w:rPr>
          <w:rFonts w:eastAsia="IRNazanin" w:cs="IRNazanin"/>
          <w:color w:val="111111"/>
          <w:sz w:val="28"/>
          <w:szCs w:val="28"/>
          <w:rtl w:val="true"/>
          <w:lang w:bidi="fa-IR"/>
        </w:rPr>
        <w:t>.</w:t>
      </w:r>
      <w:bookmarkStart w:id="288" w:name="pg19774_214158"/>
    </w:p>
    <w:p>
      <w:pPr>
        <w:pStyle w:val="Heading4"/>
        <w:numPr>
          <w:ilvl w:val="3"/>
          <w:numId w:val="1"/>
        </w:numPr>
        <w:rPr/>
      </w:pPr>
      <w:bookmarkStart w:id="289" w:name="__RefHeading___Toc921877_2314609296"/>
      <w:bookmarkStart w:id="290" w:name="_Toc110"/>
      <w:bookmarkEnd w:id="288"/>
      <w:bookmarkEnd w:id="289"/>
      <w:r>
        <w:rPr>
          <w:rtl w:val="true"/>
        </w:rPr>
        <w:t>دو</w:t>
      </w:r>
      <w:r>
        <w:rPr>
          <w:rtl w:val="true"/>
        </w:rPr>
        <w:t>.</w:t>
      </w:r>
      <w:r>
        <w:rPr>
          <w:rtl w:val="true"/>
        </w:rPr>
        <w:t>واكنش مناسب به</w:t>
      </w:r>
      <w:r>
        <w:rPr>
          <w:rtl w:val="true"/>
        </w:rPr>
        <w:t>«</w:t>
      </w:r>
      <w:r>
        <w:rPr>
          <w:rtl w:val="true"/>
        </w:rPr>
        <w:t>خوبى و بدى همسر</w:t>
      </w:r>
      <w:r>
        <w:rPr>
          <w:rtl w:val="true"/>
        </w:rPr>
        <w:t>»</w:t>
      </w:r>
      <w:bookmarkEnd w:id="290"/>
    </w:p>
    <w:p>
      <w:pPr>
        <w:pStyle w:val="Heading5"/>
        <w:numPr>
          <w:ilvl w:val="4"/>
          <w:numId w:val="1"/>
        </w:numPr>
        <w:rPr/>
      </w:pPr>
      <w:bookmarkStart w:id="291" w:name="__RefHeading___Toc921879_2314609296"/>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يكى از حوزه هاى روابط همسران،خوبى ها و بدى هاى آنان در حق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زندگى،بارها و بارها از همسران،رفتار مثبت يا منفى سر مى زند كه عمل اجتناب ناپذيرى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مهم،چگونگى واكنش به اين دو موقعيت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ناكامى ها در زندگى زناشويى،به دليل نبود مهارت در واكنش به چنين موقعيت 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 ندانند كه در اين گونه موقعيت ها،چه واكنشى بايد انجام دهند،ممكن است دست به اقداماتى بزنند كه روابط سالم شان را تخريب كنند و آيندۀ خانواده هايشان را به مخاطره بيندازند و در نهايت،رضايت زناشويى را كاهش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مثبت و منطقى به هر كدام از اين دو موقعيت،نقش مهمى در تحكيم مودّت و پايدارى زندگى و رضايت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دليل،در روايات به اين موضوع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ادامه،اين دو موقعيت را جداگانه مورد بررسى قرار خواهيم داد</w:t>
      </w:r>
      <w:r>
        <w:rPr>
          <w:rFonts w:eastAsia="IRNazanin" w:cs="IRNazanin"/>
          <w:color w:val="111111"/>
          <w:sz w:val="28"/>
          <w:szCs w:val="28"/>
          <w:rtl w:val="true"/>
          <w:lang w:bidi="fa-IR"/>
        </w:rPr>
        <w:t>:</w:t>
      </w:r>
    </w:p>
    <w:p>
      <w:pPr>
        <w:pStyle w:val="Heading5"/>
        <w:numPr>
          <w:ilvl w:val="4"/>
          <w:numId w:val="1"/>
        </w:numPr>
        <w:rPr/>
      </w:pPr>
      <w:bookmarkStart w:id="293" w:name="__RefHeading___Toc921881_2314609296"/>
      <w:bookmarkStart w:id="294" w:name="_Toc112"/>
      <w:bookmarkEnd w:id="293"/>
      <w:r>
        <w:rPr>
          <w:rtl w:val="true"/>
        </w:rPr>
        <w:t>الف</w:t>
      </w:r>
      <w:r>
        <w:rPr>
          <w:rtl w:val="true"/>
        </w:rPr>
        <w:t>.</w:t>
      </w:r>
      <w:r>
        <w:rPr>
          <w:rtl w:val="true"/>
        </w:rPr>
        <w:t>نيكى كردن به همسر</w:t>
      </w:r>
      <w:bookmarkEnd w:id="294"/>
    </w:p>
    <w:p>
      <w:pPr>
        <w:pStyle w:val="Heading6"/>
        <w:numPr>
          <w:ilvl w:val="5"/>
          <w:numId w:val="1"/>
        </w:numPr>
        <w:rPr/>
      </w:pPr>
      <w:bookmarkStart w:id="295" w:name="__RefHeading___Toc921883_2314609296"/>
      <w:bookmarkStart w:id="296" w:name="_Toc11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پرسش اساسى در اين بحث،چگونگى واكنش به نيكى و احسان همسر است؛امّا پيش از آن،پرسش ديگرى در بارۀ تأثير اصل احسان و نيكى به همسر در زندگى زناشويى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اين،دو بحث اساسى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كردن و واكنش به احسان نشان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اين دو پرسش مى پردازيم</w:t>
      </w:r>
      <w:r>
        <w:rPr>
          <w:rFonts w:eastAsia="IRNazanin" w:cs="IRNazanin"/>
          <w:color w:val="111111"/>
          <w:sz w:val="28"/>
          <w:szCs w:val="28"/>
          <w:rtl w:val="true"/>
          <w:lang w:bidi="fa-IR"/>
        </w:rPr>
        <w:t>:</w:t>
      </w:r>
    </w:p>
    <w:p>
      <w:pPr>
        <w:pStyle w:val="Heading6"/>
        <w:numPr>
          <w:ilvl w:val="5"/>
          <w:numId w:val="1"/>
        </w:numPr>
        <w:rPr/>
      </w:pPr>
      <w:bookmarkStart w:id="297" w:name="__RefHeading___Toc921885_2314609296"/>
      <w:bookmarkStart w:id="298" w:name="_Toc114"/>
      <w:bookmarkEnd w:id="297"/>
      <w:r>
        <w:rPr/>
        <w:t>1</w:t>
      </w:r>
      <w:r>
        <w:rPr>
          <w:rtl w:val="true"/>
        </w:rPr>
        <w:t>.</w:t>
      </w:r>
      <w:r>
        <w:rPr>
          <w:rtl w:val="true"/>
        </w:rPr>
        <w:t>تأثير احسان و نيكى به همسر در زندگى</w:t>
      </w:r>
      <w:bookmarkEnd w:id="298"/>
    </w:p>
    <w:p>
      <w:pPr>
        <w:pStyle w:val="Heading6"/>
        <w:numPr>
          <w:ilvl w:val="5"/>
          <w:numId w:val="1"/>
        </w:numPr>
        <w:rPr/>
      </w:pPr>
      <w:bookmarkStart w:id="299" w:name="__RefHeading___Toc921887_2314609296"/>
      <w:bookmarkStart w:id="300" w:name="_Toc115"/>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بر اساس آنچه از روايات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برانگيخته شدن محبّت در وجود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قاعده است كه وقتى انسان،مورد احسان و نيكى قرار گيرد،محبّت در وجودش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اصل مهم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در قرآن و حديث،ص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ها بر دوستىِ كسى كه به آن محبّت كند،سرشته شده اند</w:t>
      </w:r>
      <w:r>
        <w:rPr>
          <w:rFonts w:eastAsia="Amiri" w:cs="Amiri" w:ascii="Amiri" w:hAnsi="Amiri"/>
          <w:color w:val="111111"/>
          <w:sz w:val="28"/>
          <w:szCs w:val="28"/>
          <w:rtl w:val="true"/>
          <w:lang w:bidi="ar-SA"/>
        </w:rPr>
        <w:t>.</w:t>
      </w:r>
      <w:bookmarkStart w:id="301" w:name="pg19774_214159"/>
    </w:p>
    <w:p>
      <w:pPr>
        <w:pStyle w:val="BookText"/>
        <w:rPr/>
      </w:pPr>
      <w:bookmarkEnd w:id="301"/>
      <w:r>
        <w:rPr>
          <w:rFonts w:ascii="IRNazanin" w:hAnsi="IRNazanin" w:eastAsia="IRNazanin"/>
          <w:color w:val="111111"/>
          <w:sz w:val="28"/>
          <w:sz w:val="28"/>
          <w:szCs w:val="28"/>
          <w:rtl w:val="true"/>
          <w:lang w:bidi="fa-IR"/>
        </w:rPr>
        <w:t>در اين كلام شريف،به عنوان يك قاعدۀ كلّى تصريح شده كه احسان،عامل برانگيختن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المَحَبَّةِ الإِحسَانُ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محبّت،احسان و نيكى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قاعدۀ كلّى،احسان و نيكى به همسر،باعث برانگيخته شدن محبّت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عوامل مهم در تقويت مودّت ميان همسران،نيكى كردن به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ديد معناى احسان چيست؟نبايد احسان را با پاداش اشتباه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با احسان،دو تفاوت اساسى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در پاداش،صحبت از نعمت آينده است و در احسان،صحبت از خوبىِ گذشته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خوبى را نسبت به زمان حال بسنجيم،گاهى مربوط به گذشته تا حال است و گاهى مربوط به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گذشته تا حال،محبّت را در انسان برمى انگيزد و خوبى اى كه در آينده خواهد آمد،طمع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 كه احسان،ابتدايى و غير مشروط به رفتار خاصى است؛امّا پاداش،مشروط به رفتار خاصى است كه انتظار آن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اين،مراد از احسان،نيكى ابتدايى و غير مشروط به همسر است كه موجب برانگيخته شدن محبّت در طرف مقابل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 مى توان گفت كه يكى از اصول اساسى محبّت ميان همسران،مهارت در احسان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از</w:t>
      </w:r>
    </w:p>
    <w:p>
      <w:pPr>
        <w:pStyle w:val="BookText"/>
        <w:rPr/>
      </w:pPr>
      <w:r>
        <w:rPr>
          <w:rFonts w:ascii="IRNazanin" w:hAnsi="IRNazanin" w:eastAsia="IRNazanin"/>
          <w:color w:val="111111"/>
          <w:sz w:val="28"/>
          <w:sz w:val="28"/>
          <w:szCs w:val="28"/>
          <w:rtl w:val="true"/>
          <w:lang w:bidi="fa-IR"/>
        </w:rPr>
        <w:t>احسان و نيكى به همسر ناتوان اند،نبايد انتظار محبّت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بايد به توانمندى احسان ابتدايى دست يابند تا صفا و صميميت را در زندگى به وجود آورند</w:t>
      </w:r>
      <w:r>
        <w:rPr>
          <w:rFonts w:eastAsia="IRNazanin" w:cs="IRNazanin"/>
          <w:color w:val="111111"/>
          <w:sz w:val="28"/>
          <w:szCs w:val="28"/>
          <w:rtl w:val="true"/>
          <w:lang w:bidi="fa-IR"/>
        </w:rPr>
        <w:t>.</w:t>
      </w:r>
    </w:p>
    <w:p>
      <w:pPr>
        <w:pStyle w:val="Heading6"/>
        <w:numPr>
          <w:ilvl w:val="5"/>
          <w:numId w:val="1"/>
        </w:numPr>
        <w:rPr/>
      </w:pPr>
      <w:bookmarkStart w:id="302" w:name="__RefHeading___Toc921889_2314609296"/>
      <w:bookmarkStart w:id="303" w:name="_Toc116"/>
      <w:bookmarkEnd w:id="302"/>
      <w:r>
        <w:rPr>
          <w:rtl w:val="true"/>
        </w:rPr>
        <w:t>توانمندى احسان به همسر</w:t>
      </w:r>
      <w:bookmarkEnd w:id="3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كنار زدن موانع و ايجاد انگيزه براى احسان،چند كار مى 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تواضع و فروتنى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موانع احسان ابتدايى،غرور و تكبّر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مغرور و متكبّر،احسان ابتدايى به ديگران را كسر شأن خود مى داند و لذا نمى تواند به ديگران احسان كند و هماره از جانب ديگران،انتظار احسان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عوامل اساسى،از بين بردن غرور،تكبّر و پُرتوقّعى است</w:t>
      </w:r>
      <w:r>
        <w:rPr>
          <w:rFonts w:eastAsia="IRNazanin" w:cs="IRNazanin"/>
          <w:color w:val="111111"/>
          <w:sz w:val="28"/>
          <w:szCs w:val="28"/>
          <w:rtl w:val="true"/>
          <w:lang w:bidi="fa-IR"/>
        </w:rPr>
        <w:t>.</w:t>
      </w:r>
      <w:bookmarkStart w:id="304" w:name="pg19774_214160"/>
    </w:p>
    <w:p>
      <w:pPr>
        <w:pStyle w:val="BookText"/>
        <w:rPr/>
      </w:pPr>
      <w:bookmarkEnd w:id="304"/>
      <w:r>
        <w:rPr>
          <w:rFonts w:ascii="IRNazanin" w:hAnsi="IRNazanin" w:eastAsia="IRNazanin"/>
          <w:color w:val="111111"/>
          <w:sz w:val="28"/>
          <w:sz w:val="28"/>
          <w:szCs w:val="28"/>
          <w:rtl w:val="true"/>
          <w:lang w:bidi="fa-IR"/>
        </w:rPr>
        <w:t>ديگرى،تصحيح و تنظيم ارزيابى از احسان به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انسان،پس از ارزيابى كردن هر مسئله اى بر اساس آن،نسبت به انجام دادن يا ترك كردن آن مسئله تصميم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موانع مهم احسان كردن،ارزيابى نادرست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احسان به همسر،صرفاً يك تعامل انسانى ارزيابى گردد،انگيزۀ چندانى به وجود نمى آورد؛بويژه اگر تصوّر شود كه اين كار،موجب پُرتوقّعى و پُررويى همسر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احسان به همسر،در ظاهر،نيكى به يك انسان است؛امّا در واقع،يك تعامل الهى است،نه انسانى،و اين به دو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 كه بر اساس رواياتى كه در مباحث بعدى خواهد آمد،احسان كننده به همسر،در حقيقت،مجرا و ابزار لطف خداوند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انسان مجراى لطف خداوند قرار گيرد و خداوند از طريق وى،نعمت خود را به ديگرى برساند،بسيار شوق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گونه به مسئله نگاه شود،به جاى اين كه مقصد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ارزيابى لحاظ كند،مبدأ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دستگاه ارزيابى خواهد كرد و چه چيز هيجان انگيزتر از اين كه انسان واسطۀ فيض و لطف خداوند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بر اساس اين نگاه،احسان شونده نيز يك انسان معمولى ارزيابى نمى گردد؛بلكه وى كسى است كه لياقت فيض و لطف خداوند را يافته است و بر اين اساس،جايگاه او از يك انسان معمولى،به يك انسان شايستۀ لطف خداوند ارتقا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مجموع،توجّه به اين كه انسان،واسطۀ فيضى قرار گيرد كه مبدأ آن،</w:t>
      </w:r>
    </w:p>
    <w:p>
      <w:pPr>
        <w:pStyle w:val="BookText"/>
        <w:rPr/>
      </w:pPr>
      <w:r>
        <w:rPr>
          <w:rFonts w:ascii="IRNazanin" w:hAnsi="IRNazanin" w:eastAsia="IRNazanin"/>
          <w:color w:val="111111"/>
          <w:sz w:val="28"/>
          <w:sz w:val="28"/>
          <w:szCs w:val="28"/>
          <w:rtl w:val="true"/>
          <w:lang w:bidi="fa-IR"/>
        </w:rPr>
        <w:t>خداوند متعال و مقصد آن،انسانِ شايستۀ لطف خداست،انگيزه اى متعالى و الهى براى احسان به وجود مى آورد و به آن،بُعد معنوى مى بخشد</w:t>
      </w:r>
      <w:r>
        <w:rPr>
          <w:rFonts w:eastAsia="IRNazanin" w:cs="IRNazanin"/>
          <w:color w:val="111111"/>
          <w:sz w:val="28"/>
          <w:szCs w:val="28"/>
          <w:rtl w:val="true"/>
          <w:lang w:bidi="fa-IR"/>
        </w:rPr>
        <w:t>.</w:t>
      </w:r>
    </w:p>
    <w:p>
      <w:pPr>
        <w:pStyle w:val="Heading6"/>
        <w:numPr>
          <w:ilvl w:val="5"/>
          <w:numId w:val="1"/>
        </w:numPr>
        <w:rPr/>
      </w:pPr>
      <w:bookmarkStart w:id="305" w:name="__RefHeading___Toc921891_2314609296"/>
      <w:bookmarkStart w:id="306" w:name="_Toc117"/>
      <w:bookmarkEnd w:id="305"/>
      <w:r>
        <w:rPr>
          <w:rtl w:val="true"/>
        </w:rPr>
        <w:t>مهارت درك احسان همسر</w:t>
      </w:r>
      <w:bookmarkEnd w:id="3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احسان ابتدايى،محبّت برانگيز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احسان بايد مورد توجّه طرف مقابل قرار گيرد و توسط وى درك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يكى از طرفين و يا هر دو،به ديگرى احسان نمايد؛امّا درك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صورت،محبّتى نيز برانگيخته نمى شود و ما در حقيقت،با پديدۀ احسان بدون محبّت،روبه رو خواهيم شد؛چيزى كه در بسيارى از خانواده 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اصول مهم در اين زمينه،مهارت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بايد به توانمندى لازم براى شناخت احسان همسر خود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در احسان شناسى،ممكن است بر محبّت احسان كننده،تأثير عكس بر جاى گذارد و جريان احسان را قطع كند كه در نتيجه،آرام آرام،نيكى كردن،جاى خود را به بدى كردن و محبّت،جاى خود را به نفرت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كه چه بايد كرد؟براى كسب مهارت در شناخت احسان و نيكى همسر،لازم است كه اولاً،نگاه منفى گرا،به نگاه مثبت گرا تبديل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مشكل در نظام شناختى و ارزيابى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شناختى و ارزيابى برخى افراد،صرفاً منفى ياب است و توان درك چيزى جز بدى و زشتى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جاست كه احسان همسر ديده نمى شود و فقط نقاط منفى او مورد توجّه قرار مى گيرد كه نتيجه اى جز نفرت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منطق بايد تغيير كند و سيستم ارزيابى فرد،مثبت ياب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با تمرين،بويژه زير نظر فردى آگاه و خبره،امكان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ثانياً،بايد نكات مثبت و احسان هاى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ممكن است كه فرد،با اين كه متوجّه احسان همسرش شده،به مرور زمان،دچار غفلت شده و آن را فراموش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بايد از روش يادآورى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برنامه هايى كه بايد همسران در زندگى خود داشته باشند،فرايند يادآورى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بايد زمان خاصّى براى اين امر اختصاص يابد و گذشتۀ زندگى،با همان</w:t>
      </w:r>
    </w:p>
    <w:p>
      <w:pPr>
        <w:pStyle w:val="BookText"/>
        <w:rPr/>
      </w:pPr>
      <w:r>
        <w:rPr>
          <w:rFonts w:ascii="IRNazanin" w:hAnsi="IRNazanin" w:eastAsia="IRNazanin"/>
          <w:color w:val="111111"/>
          <w:sz w:val="28"/>
          <w:sz w:val="28"/>
          <w:szCs w:val="28"/>
          <w:rtl w:val="true"/>
          <w:lang w:bidi="fa-IR"/>
        </w:rPr>
        <w:t>نگاه مثبت نگر مرور شود و خاطرات خوش آن روزها زنده گردد و مجموعۀ خوبى ها شماره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ثالثاً،گاه يادآورى خودِ فرد احسان كننده مى تواند كارساز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مطلوب آن است كه احسان شونده،خود،احسان طرف مقابل را درك كند؛امّا اگر چنين اتفاقى نيفتد،خود فرد مى تواند به مصداق آيۀ شريف وَ أَمّا بِنِعْمَةِ رَبِّكَ فَحَدِّثْ،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برخى احسان هاى خود اقدام نمايد تا برايش يادآورى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مواظب باشد كه در اين راه،دچار غرور نگردد و احساس خودستايى نداشته باشد كه اين،خود،عامل نفرت و دورى مى گردد</w:t>
      </w:r>
      <w:r>
        <w:rPr>
          <w:rFonts w:eastAsia="IRNazanin" w:cs="IRNazanin"/>
          <w:color w:val="111111"/>
          <w:sz w:val="28"/>
          <w:szCs w:val="28"/>
          <w:rtl w:val="true"/>
          <w:lang w:bidi="fa-IR"/>
        </w:rPr>
        <w:t>.</w:t>
      </w:r>
      <w:bookmarkStart w:id="307" w:name="pg19774_214162"/>
    </w:p>
    <w:p>
      <w:pPr>
        <w:pStyle w:val="BookText"/>
        <w:rPr/>
      </w:pPr>
      <w:bookmarkEnd w:id="307"/>
      <w:r>
        <w:rPr>
          <w:rFonts w:ascii="IRNazanin" w:hAnsi="IRNazanin" w:eastAsia="IRNazanin"/>
          <w:color w:val="111111"/>
          <w:sz w:val="28"/>
          <w:sz w:val="28"/>
          <w:szCs w:val="28"/>
          <w:rtl w:val="true"/>
          <w:lang w:bidi="fa-IR"/>
        </w:rPr>
        <w:t>رابعاً،فرد مى تواند از روش مقايسۀ نزولى استفاده كند و همسر خود را با كسى كه در خوبى،از وى پايين تر است،بسنجد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تواند به صورت فرضى،همسر خود را با وضعيت بدتر مقايسه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مقايسه،موجب نمايان شدن خوبى هاى همسر وى مى گردد و در نتيجه،احساس خوشايندى براى وى به وجود مى آورد و صفا و صميميت را رونق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سخن اين كه مجموعۀ اين دو توانمندى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ورزى و احسان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مطلوب و خوشايندى را براى زندگى به وجود مى آورد و محبّت و صميميت را ميان همسران برقرار مى سازد</w:t>
      </w:r>
      <w:r>
        <w:rPr>
          <w:rFonts w:eastAsia="IRNazanin" w:cs="IRNazanin"/>
          <w:color w:val="111111"/>
          <w:sz w:val="28"/>
          <w:szCs w:val="28"/>
          <w:rtl w:val="true"/>
          <w:lang w:bidi="fa-IR"/>
        </w:rPr>
        <w:t>.</w:t>
      </w:r>
    </w:p>
    <w:p>
      <w:pPr>
        <w:pStyle w:val="Heading6"/>
        <w:numPr>
          <w:ilvl w:val="5"/>
          <w:numId w:val="1"/>
        </w:numPr>
        <w:rPr/>
      </w:pPr>
      <w:bookmarkStart w:id="308" w:name="__RefHeading___Toc921893_2314609296"/>
      <w:bookmarkStart w:id="309" w:name="_Toc118"/>
      <w:bookmarkEnd w:id="308"/>
      <w:r>
        <w:rPr/>
        <w:t>2</w:t>
      </w:r>
      <w:r>
        <w:rPr>
          <w:rtl w:val="true"/>
        </w:rPr>
        <w:t>.</w:t>
      </w:r>
      <w:r>
        <w:rPr>
          <w:rtl w:val="true"/>
        </w:rPr>
        <w:t>واكنش در برابر احسان همسر</w:t>
      </w:r>
      <w:bookmarkEnd w:id="309"/>
    </w:p>
    <w:p>
      <w:pPr>
        <w:pStyle w:val="Heading6"/>
        <w:numPr>
          <w:ilvl w:val="5"/>
          <w:numId w:val="1"/>
        </w:numPr>
        <w:rPr/>
      </w:pPr>
      <w:bookmarkStart w:id="310" w:name="__RefHeading___Toc921895_2314609296"/>
      <w:bookmarkStart w:id="311" w:name="_Toc11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برابر احسان همسر،واكنش هاى مختلفى را مى توان نشان داد كه يكى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خوبى همسر را با همانند آن خوبى،پاسخ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چيزى است كه در قرآن كريم از آن با تعبير هَلْ جَزاءُ الْإِحْسانِ إِلاَّ الْإِحْسانُ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كار،در جاى خود مطلوب و ارزشمند است،با اين حال،آن چيزى نيست كه تأكيد نهايى دين بر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دين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w:t>
      </w:r>
    </w:p>
    <w:p>
      <w:pPr>
        <w:pStyle w:val="BookText"/>
        <w:rPr/>
      </w:pPr>
      <w:r>
        <w:rPr>
          <w:rFonts w:ascii="IRNazanin" w:hAnsi="IRNazanin" w:eastAsia="IRNazanin"/>
          <w:color w:val="111111"/>
          <w:sz w:val="28"/>
          <w:sz w:val="28"/>
          <w:szCs w:val="28"/>
          <w:rtl w:val="true"/>
          <w:lang w:bidi="fa-IR"/>
        </w:rPr>
        <w:t>خوبى همسر را با خوبى بهتر از آن پاسخ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در ادبيات دين،از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تشكّر كردن،با رفتار همانند انجام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اين جمله را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صَنَعَ بِمِثْلِ مَا صُنِعَ إِلَيْهِ فَإِنَّمَا كَافَأَهُ،وَ مَنْ أَضْعَفَهُ كَانَ شَكُوراً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هركه در برابر خوبى اى كه به او شده،همانند آن،خوبى كند،آن خوبى را پاداش داده است و هر كس بيشتر از آن،خوبى كند،سپاس گزارى كرده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اين،آنچه اسلام بر آن تأكيد دارد،سپاس گزارى از نوع مقابلۀ بهتر است كه يكى از ويژگى هاى مهم در روابط همسران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حقوق سى گانۀ مسلمان بر برادر مسلمانش،به هر دو مورد مقابلۀ برابر و تشكّر،تصريح كرده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الْمُسْلِمِ‌ِ ثَلَاثُونَ حَقّاً لَا بَرَاءَةَ مِنْهَا إِلَّا بِالْأَدَاءِ أَوِ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يُكَافِئُ صِلَتَهُ،وَ يَشْكُرُ نِعْمَتَهُ ؛مسلمان بر برادر خود،سى حق دارد كه جز با ادا كردن يا عفو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سوى صاحب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جدا نمي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عطاى او را جبران نمايد و از داده او تشكّر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الفوائد،ص</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حقيقت،تشكّر كردن،چون جزو حقوق احسان كننده است،لذا مى توان در شمار حقوق همسر،هر دو گونۀ مقابلۀ برابر و برتر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ديگر از روايات،از منظر ديگرى به مسئله نگاه شده و با تعبير ديگرى به اين حقيقت اشاره گرديده كه نيكى و احسان ديگران،همانند غُل و زنجيرى است كه انسان را در بند مى كشد و جز به وسيلۀ مقابلۀ برابر يا برتر نمى توان از آن رها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غُلٌّ لَا يَفُكُّهُ إِلَّا مُكَافَأَةٌ أَوْ شُكْرٌ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كار نيك ديگران،زنجيرى است كه جز پاسخِ همانند يا تشكّر،آن را باز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گزارى،يكى از اصول اساسى صميميت و از عوامل تأثيرگذار بر موفّقيت خانواده و رضايت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روايتى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كس مى خواهد ازدواج كند،دو ركعت نماز بخواند و پس از حمد و ثناى خداوند،دعايى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دعا از خداوند متعال همسرى با ويژگى هاى خاص درخواست مى شود كه يكى از آنها برخوردارى همسر از توان تشكّر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 شَكَرَتْ</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روزى ام گردان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كردم،سپاس 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در فرهنگ اسلامى،تشكّر از ديگران و از جمله همسر،در راستاى توحيد،و تشكّر از خداوند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اين،نشان دهندۀ نقش خداوند در موفّقيت زندگى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تشكّر از صاحب احسان،در حقيقت،تشكّر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دوست دارد كه واسطۀ نعمت نيز مورد تشكّر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پيامبر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 اگر از احسان كننده تشكّر نشود،در حقيقت،از خدا تشكّر نشده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يشكر الناس،لا يشكر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از مردم تشكّر نكند،از خداوند عزيز و جليل تشكّر نكرده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گزارشى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قيامت،بنده اى را مى آورند و در برابر خداوند متعال قرار مى دهند و خداوند،فرمان مى دهد او را به دوزخ بياندازند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با تعجّب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مرا به دوزخ بياندازند،در حالى كه من قرآن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دوزخ دادم؛چون تو شكر نعمت مرا به جاى نمى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دادى و من آن گونه شكر كردم،و فلان نعمت را دادى و من آن گونه شكر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پيوسته نعمت هاى خدا و شكرگزارى خود را برمى شمرد و خداوند متعال،سخن او را تأييد مى كند و در عين حال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لَمْ تَشْكُرْ مَنْ أَجْرَيْتُ لَكَ نِعْمَتِي عَلَى يَدَيْهِ،وَ إِنِّي قَدْ آلَيْتُ عَلَى نَفْسِي أَنْ لَا أَقْبَلَ شُكْرَ عَبْدٍ لِنِعْمَةٍ أَنْعَمْتُهَا عَلَيْهِ حَتَّى يَشْكُرَ مَنْ سَاقَهَا مِنْ خَلْقِي إِلَيْهِ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تو از كسى كه من نعمتم را از طريق وى به تو رساندم،تشكّر نكردى،و من با خود عهد كرده ام تا بنده از كسى كه نعمت به وسيلۀ او به وى رسيده،تشكّر نكند،شكر او را از نعمتى كه به وى داده ام،نپذيرم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اين،تشكّر از احسان و نيكىِ همسر،امرى الهى و بهترين واكنش به رفتار مثبت وى است كه نقش مهمى در روابط مثبت و سازندۀ هسران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ديد كه تشكّر،چگونه بر روابط همسران تأثير مى گذارد؟تشكّر يك رفتار مثبت و خوش حال كننده اى است كه تأثير خوشايندى بر فرد مقابل دارد و مى تواند روابط زناشويى را رضايت بخش و زندگى را پايدار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تأثير از چند جهت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 كه تأثير سپاس گزارى فرد مقابل،از خودِ كار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خوب،با اين كه ارزشمند و تأثيرگذار است،از بين مى رود؛امّا توجّه همسر به</w:t>
      </w:r>
    </w:p>
    <w:p>
      <w:pPr>
        <w:pStyle w:val="BookText"/>
        <w:rPr/>
      </w:pPr>
      <w:r>
        <w:rPr>
          <w:rFonts w:ascii="IRNazanin" w:hAnsi="IRNazanin" w:eastAsia="IRNazanin"/>
          <w:color w:val="111111"/>
          <w:sz w:val="28"/>
          <w:sz w:val="28"/>
          <w:szCs w:val="28"/>
          <w:rtl w:val="true"/>
          <w:lang w:bidi="fa-IR"/>
        </w:rPr>
        <w:t>آن كار و تشكّر از آن،ماندگار بوده و تأثير عميق ترى برجاى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الشُّكرُ أَعظَمُ قَدراً مِنَ المَعرُوفِ،لِأَنَّ الشُّكرَ يَبقَى وَ المَعرُوفُ يَفنَى</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گزارى،ارزشمندتر از نيكى كردن است؛زيرا سپاس گزارى مى مانَد و نيكى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گزارى سبب مى شود كه عاطفۀ مثبتِ بيشتر و عميق ترى ميان همسران برقرار شود و در نتيجه اين تأثير،زمان بيشترى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سپاس گزارى،هم در فرد راضى،تأثير مثبت بر جاى مى گذارد و هم در فرد ناراضى؛البته تأثير آن در اين دو حالت،متفاوت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ميان همسران،رابطۀ خوبى برقرار باشد،سپاس گزارى يكى از ديگرى،دو پيامد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رضامندى و افزايش وفادارى؛امّا اگر ناراحتى و كدورتى ميان آنان باشد،سپاس گزارى،سبب اصلاح رابطه و بازگشت عاطفه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شُكرُكَ لِلرَّاضِى عَنكَ يَزِيدُهُ رَضىً وَ وَفَاءً،شُكرُكَ لِلسَّاخِطِ عَلَيكَ يُوجِبُ لَكَ</w:t>
      </w:r>
    </w:p>
    <w:p>
      <w:pPr>
        <w:pStyle w:val="BookText"/>
        <w:rPr/>
      </w:pPr>
      <w:r>
        <w:rPr>
          <w:rFonts w:ascii="Amiri" w:hAnsi="Amiri" w:eastAsia="Amiri" w:cs="Amiri"/>
          <w:color w:val="111111"/>
          <w:sz w:val="28"/>
          <w:sz w:val="28"/>
          <w:szCs w:val="28"/>
          <w:rtl w:val="true"/>
          <w:lang w:bidi="ar-SA"/>
        </w:rPr>
        <w:t>مِنهُ صَلاَحَاً وَ تَعَطُّفاً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سپاس گزارى تو از كسى كه از تو راضى است،موجب رضايت و وفادارى بيشتر او مى شود و سپاس گزارى تو از كسى كه از تو ناخشنود است،سبب رفع ناراحتى،و مهربانى او به تو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سپاس گزارى مى تواند در دو موقعيت متفاوت،تأثير مثبت بر جاى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ميزان تأثير آنان با يكديگر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حقيقت،قدردانى از رفتار و اخلاق مثبت حتّى به ظاهر كوچك همسر،هم كاركرد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ارتقاى سطح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كاركرد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درمانى و اصلاحى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و مهم ترين نكته،اين كه سپاس گزارى از همسر،از طريق ارتباط با خداوند،به زندگى و روابط همسران،بُعد معنوى مى دهد و بدين وسيله،بر روابط</w:t>
      </w:r>
      <w:bookmarkStart w:id="312" w:name="pg19774_214166"/>
    </w:p>
    <w:p>
      <w:pPr>
        <w:pStyle w:val="BookText"/>
        <w:rPr/>
      </w:pPr>
      <w:bookmarkEnd w:id="312"/>
      <w:r>
        <w:rPr>
          <w:rFonts w:ascii="IRNazanin" w:hAnsi="IRNazanin" w:eastAsia="IRNazanin"/>
          <w:color w:val="111111"/>
          <w:sz w:val="28"/>
          <w:sz w:val="28"/>
          <w:szCs w:val="28"/>
          <w:rtl w:val="true"/>
          <w:lang w:bidi="fa-IR"/>
        </w:rPr>
        <w:t>همسران تأثير مثبت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تر اشاره شد،اوّلاً،فرد احسان كننده،مجراى لطف خداوند متعال به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 بداند كارى كه همسر او انجام مى دهد،در حقيقت،لطف خداوند است كه از طريق وى به او مى رسد،به همسر خود به عنوان يك فرد نگاه نمى كند؛بلكه او را واسطۀ فيض و لطف خداوند مى داند و اين در معنوى و الهى شدن رابطه،تأثير فوق العاده دارد و جايگاه همسر را از يك انسان عادى،به واسطۀ فيض خداوند ارتقا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تشكّر از همسر،تشكّر از خداست و تشكّر از خدا،به تشكّر از همسر وابسته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از عوامل انسانى را از حقوق خداوند متعال برمى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الشُّكْرِ لِلهِ عَلَى نِعَمِهِ‌أَنْ يَشْكُرَ مَنْ أَجْرَى تِلْكَ النِّعْمَةَ عَلَى يَدِهِ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كنگرة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حق شُكر خداوند به خاطر يك نعمت،تشكّر از كسى است كه اين نعمت به دست او جارى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ديدگاه نيز تشكّر را از يك رابطۀ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رابطۀ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اين كه اين ارتباط تنگاتنگ،پيوند دهندۀ زندگى زناشويى با</w:t>
      </w:r>
    </w:p>
    <w:p>
      <w:pPr>
        <w:pStyle w:val="BookText"/>
        <w:rPr/>
      </w:pPr>
      <w:r>
        <w:rPr>
          <w:rFonts w:ascii="IRNazanin" w:hAnsi="IRNazanin" w:eastAsia="IRNazanin"/>
          <w:color w:val="111111"/>
          <w:sz w:val="28"/>
          <w:sz w:val="28"/>
          <w:szCs w:val="28"/>
          <w:rtl w:val="true"/>
          <w:lang w:bidi="fa-IR"/>
        </w:rPr>
        <w:t>مطمئن ترين و محكم ترين بنيان،يعنى خداوند متعال است كه مى تواند صميميت،سلامت،رضايت و موفّقيت زندگى را تضمين نمايد</w:t>
      </w:r>
      <w:r>
        <w:rPr>
          <w:rFonts w:eastAsia="IRNazanin" w:cs="IRNazanin"/>
          <w:color w:val="111111"/>
          <w:sz w:val="28"/>
          <w:szCs w:val="28"/>
          <w:rtl w:val="true"/>
          <w:lang w:bidi="fa-IR"/>
        </w:rPr>
        <w:t>.</w:t>
      </w:r>
    </w:p>
    <w:p>
      <w:pPr>
        <w:pStyle w:val="Heading6"/>
        <w:numPr>
          <w:ilvl w:val="5"/>
          <w:numId w:val="1"/>
        </w:numPr>
        <w:rPr/>
      </w:pPr>
      <w:bookmarkStart w:id="313" w:name="__RefHeading___Toc921897_2314609296"/>
      <w:bookmarkStart w:id="314" w:name="_Toc120"/>
      <w:bookmarkEnd w:id="313"/>
      <w:r>
        <w:rPr>
          <w:rtl w:val="true"/>
        </w:rPr>
        <w:t>روش سپاس گزارى</w:t>
      </w:r>
      <w:bookmarkEnd w:id="314"/>
    </w:p>
    <w:p>
      <w:pPr>
        <w:pStyle w:val="BookText"/>
        <w:rPr/>
      </w:pPr>
      <w:r>
        <w:rPr>
          <w:rFonts w:ascii="IRNazanin" w:hAnsi="IRNazanin" w:eastAsia="IRNazanin"/>
          <w:color w:val="111111"/>
          <w:sz w:val="28"/>
          <w:sz w:val="28"/>
          <w:szCs w:val="28"/>
          <w:rtl w:val="true"/>
          <w:lang w:bidi="fa-IR"/>
        </w:rPr>
        <w:t>در رواياتى كه به اين موضوع اختصاص دارد،هم به انواع تشكّر و هم به مراتب تشكّر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موضوع مى تواند روش تشكّر كردن را توضيح و تبيين نمايد كه در ادامه به آن خواهيم پرداخت</w:t>
      </w:r>
      <w:r>
        <w:rPr>
          <w:rFonts w:eastAsia="IRNazanin" w:cs="IRNazanin"/>
          <w:color w:val="111111"/>
          <w:sz w:val="28"/>
          <w:szCs w:val="28"/>
          <w:rtl w:val="true"/>
          <w:lang w:bidi="fa-IR"/>
        </w:rPr>
        <w:t>.</w:t>
      </w:r>
    </w:p>
    <w:p>
      <w:pPr>
        <w:pStyle w:val="Heading6"/>
        <w:numPr>
          <w:ilvl w:val="5"/>
          <w:numId w:val="1"/>
        </w:numPr>
        <w:rPr/>
      </w:pPr>
      <w:bookmarkStart w:id="315" w:name="__RefHeading___Toc921899_2314609296"/>
      <w:bookmarkStart w:id="316" w:name="_Toc121"/>
      <w:bookmarkEnd w:id="315"/>
      <w:r>
        <w:rPr>
          <w:rtl w:val="true"/>
        </w:rPr>
        <w:t>الف</w:t>
      </w:r>
      <w:r>
        <w:rPr>
          <w:rtl w:val="true"/>
        </w:rPr>
        <w:t>.</w:t>
      </w:r>
      <w:r>
        <w:rPr>
          <w:rtl w:val="true"/>
        </w:rPr>
        <w:t>انواع سپاس گزارى</w:t>
      </w:r>
      <w:bookmarkEnd w:id="3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نگاه،سپاس گزارى يا پنهان است و يا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گزارى آشكار،آن است كه انسان،كار خوب همسر را به زبان آورد و از آن به خوبى ياد كند؛امّا در سپاس گزارى پنهان،انسان نزد خداوند متعال براى او از صميم قلب دعا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bookmarkStart w:id="317" w:name="pg19774_214167"/>
    </w:p>
    <w:p>
      <w:pPr>
        <w:pStyle w:val="BookText"/>
        <w:rPr/>
      </w:pPr>
      <w:bookmarkEnd w:id="317"/>
      <w:r>
        <w:rPr>
          <w:rFonts w:ascii="Amiri" w:hAnsi="Amiri" w:eastAsia="Amiri" w:cs="Amiri"/>
          <w:color w:val="111111"/>
          <w:sz w:val="28"/>
          <w:sz w:val="28"/>
          <w:szCs w:val="28"/>
          <w:rtl w:val="true"/>
          <w:lang w:bidi="ar-SA"/>
        </w:rPr>
        <w:t>أَمَّا حَقُّ ذِي الْمَعْرُوفِ عَلَيْكَ فَأَنْ تَشْكُرَهُ،وَ تَذْكُرَ مَعْرُوفَهُ،وَ تَكْسِبَهُ الْمَقَالَةَ الْحَسَنَةَ،وَ تُخْلِصَ لَهُ الدُّعَاءَ فِيمَا بَيْنَكَ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كُنْتَ قَدْ شَكَرْتَهُ سِرّاً وَ عَلَانِيَةً،ثُمَّ إِنْ قَدَرْتَ عَلَى مُكَافَأَتِهِ يَوْماً كَافَأْتَهُ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الخصال،ص</w:t>
      </w:r>
      <w:r>
        <w:rPr>
          <w:rFonts w:eastAsia="IRNazanin" w:cs="IRNazanin"/>
          <w:color w:val="111111"/>
          <w:sz w:val="28"/>
          <w:szCs w:val="28"/>
          <w:lang w:bidi="fa-IR"/>
        </w:rPr>
        <w:t>568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كسى كه به تو نيكى مى كند،اين است كه از او سپاس گزارى كنى و نيكى اش را ياد كنى و خوبى اش را به زبان آورى و ميان خود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خالصانه دعا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كنى،پنهان و آشكار از او تشكّر كرده اى و اگر روزى توانستى نيكىِ او را جبران كنى،جبران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كار،از سويى عواطف مثبت همسر را به صورت مستقيم برمى انگيزد و از سوى ديگر،لطف خداوند متعال را جلب مى كند و مودّت و رحمت ميان آنها را بيشتر مى كند</w:t>
      </w:r>
      <w:r>
        <w:rPr>
          <w:rFonts w:eastAsia="IRNazanin" w:cs="IRNazanin"/>
          <w:color w:val="111111"/>
          <w:sz w:val="28"/>
          <w:szCs w:val="28"/>
          <w:rtl w:val="true"/>
          <w:lang w:bidi="fa-IR"/>
        </w:rPr>
        <w:t>.</w:t>
      </w:r>
    </w:p>
    <w:p>
      <w:pPr>
        <w:pStyle w:val="Heading6"/>
        <w:numPr>
          <w:ilvl w:val="5"/>
          <w:numId w:val="1"/>
        </w:numPr>
        <w:rPr/>
      </w:pPr>
      <w:bookmarkStart w:id="318" w:name="__RefHeading___Toc921901_2314609296"/>
      <w:bookmarkStart w:id="319" w:name="_Toc122"/>
      <w:bookmarkEnd w:id="318"/>
      <w:r>
        <w:rPr>
          <w:rtl w:val="true"/>
        </w:rPr>
        <w:t>ب</w:t>
      </w:r>
      <w:r>
        <w:rPr>
          <w:rtl w:val="true"/>
        </w:rPr>
        <w:t>.</w:t>
      </w:r>
      <w:r>
        <w:rPr>
          <w:rtl w:val="true"/>
        </w:rPr>
        <w:t>مراتب سپاس گزارى</w:t>
      </w:r>
      <w:bookmarkEnd w:id="319"/>
    </w:p>
    <w:p>
      <w:pPr>
        <w:pStyle w:val="BookText"/>
        <w:rPr/>
      </w:pPr>
      <w:r>
        <w:rPr>
          <w:rFonts w:ascii="IRNazanin" w:hAnsi="IRNazanin" w:eastAsia="IRNazanin"/>
          <w:color w:val="111111"/>
          <w:sz w:val="28"/>
          <w:sz w:val="28"/>
          <w:szCs w:val="28"/>
          <w:rtl w:val="true"/>
          <w:lang w:bidi="fa-IR"/>
        </w:rPr>
        <w:t>سپاس گزارى به لحاظ توانايى فرد در انجام دادن آن،مراتبى دارد كه عبارت اند از</w:t>
      </w:r>
      <w:r>
        <w:rPr>
          <w:rFonts w:eastAsia="IRNazanin" w:cs="IRNazanin"/>
          <w:color w:val="111111"/>
          <w:sz w:val="28"/>
          <w:szCs w:val="28"/>
          <w:rtl w:val="true"/>
          <w:lang w:bidi="fa-IR"/>
        </w:rPr>
        <w:t>:</w:t>
      </w:r>
    </w:p>
    <w:p>
      <w:pPr>
        <w:pStyle w:val="Heading6"/>
        <w:numPr>
          <w:ilvl w:val="5"/>
          <w:numId w:val="1"/>
        </w:numPr>
        <w:rPr/>
      </w:pPr>
      <w:bookmarkStart w:id="320" w:name="__RefHeading___Toc921903_2314609296"/>
      <w:bookmarkStart w:id="321" w:name="_Toc123"/>
      <w:bookmarkEnd w:id="320"/>
      <w:r>
        <w:rPr/>
        <w:t>1</w:t>
      </w:r>
      <w:r>
        <w:rPr>
          <w:rtl w:val="true"/>
        </w:rPr>
        <w:t>.</w:t>
      </w:r>
      <w:r>
        <w:rPr>
          <w:rtl w:val="true"/>
        </w:rPr>
        <w:t>رفتارى</w:t>
      </w:r>
      <w:bookmarkEnd w:id="321"/>
    </w:p>
    <w:p>
      <w:pPr>
        <w:pStyle w:val="BookText"/>
        <w:rPr/>
      </w:pPr>
      <w:r>
        <w:rPr>
          <w:rFonts w:ascii="IRNazanin" w:hAnsi="IRNazanin" w:eastAsia="IRNazanin"/>
          <w:color w:val="111111"/>
          <w:sz w:val="28"/>
          <w:sz w:val="28"/>
          <w:szCs w:val="28"/>
          <w:rtl w:val="true"/>
          <w:lang w:bidi="fa-IR"/>
        </w:rPr>
        <w:t>بالاترين مرتبۀ سپاس گزارى،مقابله به احسن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مورد احسان قرار مى گيرد،بايد در عمل،پاسخ برتر دهد و كار وى را به شكل بهترى جبران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كار،نقش مهمى در صميميت و موفّقيت خانواده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كسى در برابر رفتار خوبش،خوبى بيشتر و پاسخى مناسب تر مى بيند،از لحاظ عاطفى،بهترين سپاس گزارى را دريافت مى كند و در عين حال،اين رفتار،عواطف مثبت او را تحريك نموده،وى را به رفتار مثبت بيشتر و بهتر تشويق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سير صعودى همچنان مى تواند ادامه پيدا كند و پيوسته روابط همسران و وضعيت زندگى زناشويى آنان را ارتقا بخشد</w:t>
      </w:r>
      <w:r>
        <w:rPr>
          <w:rFonts w:eastAsia="IRNazanin" w:cs="IRNazanin"/>
          <w:color w:val="111111"/>
          <w:sz w:val="28"/>
          <w:szCs w:val="28"/>
          <w:rtl w:val="true"/>
          <w:lang w:bidi="fa-IR"/>
        </w:rPr>
        <w:t>.</w:t>
      </w:r>
    </w:p>
    <w:p>
      <w:pPr>
        <w:pStyle w:val="Heading6"/>
        <w:numPr>
          <w:ilvl w:val="5"/>
          <w:numId w:val="1"/>
        </w:numPr>
        <w:rPr/>
      </w:pPr>
      <w:bookmarkStart w:id="322" w:name="__RefHeading___Toc921905_2314609296"/>
      <w:bookmarkStart w:id="323" w:name="_Toc124"/>
      <w:bookmarkEnd w:id="322"/>
      <w:r>
        <w:rPr/>
        <w:t>2</w:t>
      </w:r>
      <w:r>
        <w:rPr>
          <w:rtl w:val="true"/>
        </w:rPr>
        <w:t>.</w:t>
      </w:r>
      <w:r>
        <w:rPr>
          <w:rtl w:val="true"/>
        </w:rPr>
        <w:t>زبانى</w:t>
      </w:r>
      <w:bookmarkEnd w:id="3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پايين تر از سپاس گزارى رفتارى،به زبان آوردن و به نيكى ياد كردن از فرد و رفتار خوب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نشان مى دهد كه رفتار خوب همسر اثر داشته و مورد</w:t>
      </w:r>
    </w:p>
    <w:p>
      <w:pPr>
        <w:pStyle w:val="BookText"/>
        <w:rPr/>
      </w:pPr>
      <w:r>
        <w:rPr>
          <w:rFonts w:ascii="IRNazanin" w:hAnsi="IRNazanin" w:eastAsia="IRNazanin"/>
          <w:color w:val="111111"/>
          <w:sz w:val="28"/>
          <w:sz w:val="28"/>
          <w:szCs w:val="28"/>
          <w:rtl w:val="true"/>
          <w:lang w:bidi="fa-IR"/>
        </w:rPr>
        <w:t>توجّه قرار گرفته و تحسين و سپاس طرف مقابل را برانگيخته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در تعميق روابط و رضايت بخش كردن آن،تأثير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أُتِيَ إِلَيْهِ مَعْرُوفٌ فَلْيُكَافِئْ بِهِ،فَإِنْ عَجَزَ فَلْيُثْنِ عَلَيْهِ،فَإِنْ لَمْ يَفْعَلْ فَقَدْ كَفَرَ النِّعْمَةَ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أُعطِىَ عَطَاءٌ فَوَجَدَ،فَليَجزِ بِهِ،فَإِن لَم يَجِد فَليَثنِ،فَمَن أَثنَى بِهِ فَقَد شَكَرَهُ وَ مَن كَتَمَهُ فَقَد كَفَرَه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كه مورد بخشش كسى قرار گرفته،اگر مى تواند بايد به او پاداش دهد و اگر نمى تواند بايد او را مورد ستايش قرار دهد كه هر كس او را بستايد،بى ترديد،از وى قدردانى كرده است و هر 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كند،نسبت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،ناسپاسى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ابى يعلى،ج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إِلَيهِ مَعروُفٌ فَليُكَافِئ بِهِ،فَإِن لَم يَستَطِع فَليَذكُرُه،فَمَن ذَكَرَه ُفَقَد شَكَرَهُ؛ كسى كه مورد احسان قرار گرفته،بايد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نتوانست،بايد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ياد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آن را به زبان آورد،بي ترديد از آن تشكّر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أُولِيَ مَعرُوفاً فَليَذكُرهُ ؛فمن ذكره فقد شكره ومن كتمه فقد كفره؛كسى كه مورد احسان قرار گرفته بايد آن را بيان كند؛كسى كه آن را بيان كند،سپاس گزارى كرده و كسى كه پنهان سازد،ناسپاسى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كس نيكى شد،بايد آن را جبران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نتوانست،بايد او را مورد ستايش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چنين نكرد،كفران نعمت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تربيت اصحاب خود و آموزش تشكّر به آنان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قَصُرَت يَدُهُ عَنِ المُكَافَأَةِ،فَليُطِل لِسَانَهُ بِالشُّكرِ</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كسى كه دستش از مقابله به مثل،كوتاه است،بايد زبانش را به سپاس گزارى از وى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مرتبۀ زبانى تشكّر،به دعا كردن براى فرد نيكوكار اشاره كرده،مى 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اصْطَنَعَ إِلَيْكُمْ مَعْرُوفاً فَكَافِئُوهُ،فَإِنْ لَمْ تَجِدُوا مُكَافَأَةً فَادْعُوا لَهُ،فَكَفَى ثَنَاءُ الرَّجُلِ عَلَى أَخِيهِ إِذَا أَسْدَى إِلَيْهِ مَعْرُوفاً فَلَمْ يَجِدْ عِنْدَهُ مُكَافَأَةً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خَيْراً،فَإِذَا هُوَ قَدْ كَافَأَهُ</w:t>
      </w:r>
      <w:r>
        <w:rPr>
          <w:rFonts w:eastAsia="Amiri" w:cs="Amiri" w:ascii="Amiri" w:hAnsi="Amiri"/>
          <w:color w:val="111111"/>
          <w:sz w:val="28"/>
          <w:szCs w:val="28"/>
          <w:rtl w:val="true"/>
          <w:lang w:bidi="ar-SA"/>
        </w:rPr>
        <w:t xml:space="preserve">. </w:t>
      </w:r>
      <w:r>
        <w:rPr>
          <w:rStyle w:val="FootnoteAnchor"/>
          <w:rtl w:val="true"/>
        </w:rPr>
        <w:footnoteReference w:id="250"/>
      </w:r>
      <w:bookmarkStart w:id="324" w:name="pg19774_214169"/>
    </w:p>
    <w:p>
      <w:pPr>
        <w:pStyle w:val="BookText"/>
        <w:rPr/>
      </w:pPr>
      <w:bookmarkEnd w:id="324"/>
      <w:r>
        <w:rPr>
          <w:rFonts w:ascii="IRNazanin" w:hAnsi="IRNazanin" w:eastAsia="IRNazanin"/>
          <w:color w:val="111111"/>
          <w:sz w:val="28"/>
          <w:sz w:val="28"/>
          <w:szCs w:val="28"/>
          <w:rtl w:val="true"/>
          <w:lang w:bidi="fa-IR"/>
        </w:rPr>
        <w:t>كسى كه كار نيكى در حقّ شما انجام داد،آن را جبران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جبران كردن،چيزى نيافتيد،برايش دعا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از برادرى كه نيكى كرده و چيزى براى جبران كردن نمى يابد،همين بس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خداوند،بهترين پاداش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هنگام،او نيكى وى را جبران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اين دعا،به جاى جبران كردن آن نيكى توسط خود،جبران آن را به عهدۀ خداوند گذاشته است و چه جبرانى بهتر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همسر خود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بهترين پاداش را به تو بدهد،در حقيقت،بهترين ستايش را از همسر خود به جاى آورده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همسايگان خود هزار درهم داد 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خداوند،بهترين پاداش را به تو بدهد،اى پسر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بينم كه چيزى از جبران،باقى نگذاشته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25" w:name="__RefHeading___Toc921907_2314609296"/>
      <w:bookmarkStart w:id="326" w:name="_Toc125"/>
      <w:bookmarkEnd w:id="325"/>
      <w:r>
        <w:rPr/>
        <w:t>3</w:t>
      </w:r>
      <w:r>
        <w:rPr>
          <w:rtl w:val="true"/>
        </w:rPr>
        <w:t>.</w:t>
      </w:r>
      <w:r>
        <w:rPr>
          <w:rtl w:val="true"/>
        </w:rPr>
        <w:t>قلبى</w:t>
      </w:r>
      <w:bookmarkEnd w:id="326"/>
    </w:p>
    <w:p>
      <w:pPr>
        <w:pStyle w:val="BookText"/>
        <w:rPr/>
      </w:pPr>
      <w:r>
        <w:rPr>
          <w:rFonts w:ascii="IRNazanin" w:hAnsi="IRNazanin" w:eastAsia="IRNazanin"/>
          <w:color w:val="111111"/>
          <w:sz w:val="28"/>
          <w:sz w:val="28"/>
          <w:szCs w:val="28"/>
          <w:rtl w:val="true"/>
          <w:lang w:bidi="fa-IR"/>
        </w:rPr>
        <w:t>مرتبۀ پايين تر،اين است كه اگر فرد از بيان سپاس گزارى ناتوان است،در درون خود،احسان همسر را به ياد آوَرَد و او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اين مرتبه،فرد مقابل،در ظاهر،احساس همسر خود را نمى بيند،با اين حال،تأثير خود را در درون همسر بر جاى مى گذارد و بر عواطف و رفتار او اثر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تر گفتيم،مودّت و رحمت،به وسيلۀ خداوند ميان همسران برقرار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اين خصوص،دعا براى همسر مى تواند بسيار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مراتب سپاس گزارى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عَلَى مَنْ أُنْعِمَ عَلَيْهِ أَنْ يُحْسِنَ مُكَافَاةَ الْمُنْعِمِ،فَإِنْ قَصُرَ عَنْ ذَلِكَ وُسْعُهُ فَعَلَيْهِ أَنْ يُحْسِنَ الثَّنَاءَ؛فَإِنْ كَلَّ عَنْ ذَلِكَ لِسَانُهُ فَعَلَيْهِ بِمَعْرِفَةُ النِّعْمَةِ وَ مَحَبَّةُ الْمُنْعِمِ بِهَا،فَإِنْ قَصُرَ عَنْ ذَلِكَ فَلَيْسَ لِلنِّعْمَةِ بِأَهْلٍ</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او نيكى شده،وظيفه دارد نيكى كننده را به خوبى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w:t>
      </w:r>
    </w:p>
    <w:p>
      <w:pPr>
        <w:pStyle w:val="BookText"/>
        <w:rPr/>
      </w:pPr>
      <w:r>
        <w:rPr>
          <w:rFonts w:ascii="IRNazanin" w:hAnsi="IRNazanin" w:eastAsia="IRNazanin"/>
          <w:color w:val="111111"/>
          <w:sz w:val="28"/>
          <w:sz w:val="28"/>
          <w:szCs w:val="28"/>
          <w:rtl w:val="true"/>
          <w:lang w:bidi="fa-IR"/>
        </w:rPr>
        <w:t>اين كار را نداشت،بايد به خوبى تشكّر كند و اگر زبانش از اين كار هم قاصر بود،وظيفه دارد كه ارزش آن نيكى را بشناسد و خوبى كننده را دوست داشته باشد و چنانچه از اين كار هم كوتاهى كرد،شايستۀ نيكى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مؤمن را،شناخت احسان كسى مى داند كه به وى نيكى كرده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إِحسَانِ مَن 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را كه نبايد فراموش كرد كه مراتب سه گانۀ پيش گفته،بدين معنا نيست كه انجام دادن يك مرتبه،فرد را از مراتب ديگر،بى نياز مى سازد؛بلكه مراتب بالاتر تشكّر،قطعاً مراتب پايين تر را در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اگر فردى،توانايىِ تشكّر عملى را داشت،بديهى است كه توانمندى مراتب پايين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تشكّر زبانى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 و كسى كه توانايى تشكّر زبانى را دارد،توانمندى تشكّر قلبى را نيز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روايت،مراتب تشكّر به لحاظ توانمندى فرد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كامل ترين سپاس گزارى،هر سه مرتبۀ تشكّر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آن،دو مرتبۀ تشكّر زبانى و قلبى و سپس تنها مرتبۀ تشكّر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پايانى روايت پيشين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بحث انواع تشكّر از آن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در بارۀ مراتب تشكّر آمده بود،با اين تفاوت كه در آن حديث،مراتب تشكّر از مرتبۀ پايين به مرتبۀ بالا تنظيم شده بود و در اين روايت،از مرتبۀ بالا به پايين؛بدين شكل كه مراتب ساده و راحت تشكّر،سپاس پيدا و پنهان است و سپس تشكّر عملى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اين روايت مى توان دريافت كه سپاس گزارى،يك توانمندى درونى و شخصيتى است كه در سه سطح توان عملى،توان گفتارى و توان قلبى،آشكار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گمان،سپاس گزارى نكردن يك شخص،نشانۀ ناتوانى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خانواده و رضايت زناشويى،بستگى به كسب اين توانمندى دارد و همسران بايد براى به دست آوردن آن،تلاش كنند</w:t>
      </w:r>
      <w:r>
        <w:rPr>
          <w:rFonts w:eastAsia="IRNazanin" w:cs="IRNazanin"/>
          <w:color w:val="111111"/>
          <w:sz w:val="28"/>
          <w:szCs w:val="28"/>
          <w:rtl w:val="true"/>
          <w:lang w:bidi="fa-IR"/>
        </w:rPr>
        <w:t>.</w:t>
      </w:r>
      <w:bookmarkStart w:id="327" w:name="pg19774_214171"/>
    </w:p>
    <w:p>
      <w:pPr>
        <w:pStyle w:val="Heading6"/>
        <w:numPr>
          <w:ilvl w:val="5"/>
          <w:numId w:val="1"/>
        </w:numPr>
        <w:rPr/>
      </w:pPr>
      <w:bookmarkStart w:id="328" w:name="__RefHeading___Toc921909_2314609296"/>
      <w:bookmarkStart w:id="329" w:name="_Toc126"/>
      <w:bookmarkEnd w:id="327"/>
      <w:bookmarkEnd w:id="328"/>
      <w:r>
        <w:rPr>
          <w:rtl w:val="true"/>
        </w:rPr>
        <w:t>واكنش در برابر ناسپاسى همسر و پيامدهاى آن</w:t>
      </w:r>
      <w:bookmarkEnd w:id="329"/>
    </w:p>
    <w:p>
      <w:pPr>
        <w:pStyle w:val="BookText"/>
        <w:rPr/>
      </w:pPr>
      <w:r>
        <w:rPr>
          <w:rFonts w:ascii="IRNazanin" w:hAnsi="IRNazanin" w:eastAsia="IRNazanin"/>
          <w:color w:val="111111"/>
          <w:sz w:val="28"/>
          <w:sz w:val="28"/>
          <w:szCs w:val="28"/>
          <w:rtl w:val="true"/>
          <w:lang w:bidi="fa-IR"/>
        </w:rPr>
        <w:t>هر چند بيان شد كه پاسخ مناسب به احسان همسر،چه جايگاه و تأثيرى در زندگى دارد،با اين حال،گاه ممكن است به هر دليلى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نيكى،مورد توجّه همسر قرار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اين،وضعيتى نامطلوب است و تأثير منفى برجاى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مهم،واكنش مناسب به اين وضعيت و كاستن از اثرات نامطلوب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مورد ناسپاسى قرار مى گيرد،ممكن است فشارهاى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روانى،وى را به واكنش هاى نامناسب و ناسازگارى با همسر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 كمرشكن را ناسپاسىِ طرف مقابل دانسته است؛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الفَوَاقِرِ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 لَم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3444</w:t>
      </w:r>
      <w:r>
        <w:rPr>
          <w:rFonts w:ascii="Amiri" w:hAnsi="Amiri" w:eastAsia="Amiri" w:cs="Amiri"/>
          <w:color w:val="111111"/>
          <w:sz w:val="28"/>
          <w:sz w:val="28"/>
          <w:szCs w:val="28"/>
          <w:rtl w:val="true"/>
          <w:lang w:bidi="ar-SA"/>
        </w:rPr>
        <w:t>؛كنزالعمّال،ج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ممكن است به روند احسان و نيكى صدمه بزند و از آن بكاهد و يا حتّى به بدى تبديل سازد كه اين خود نيز به سلامت خانواده،زيان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ناسپاسى،با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كنندۀ نيكوكارى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255"/>
      </w:r>
      <w:r>
        <w:rPr>
          <w:rStyle w:val="FootnoteAnchor"/>
          <w:rtl w:val="true"/>
        </w:rPr>
        <w:footnoteReference w:id="256"/>
      </w:r>
      <w:r>
        <w:rPr>
          <w:rFonts w:ascii="IRNazanin" w:hAnsi="IRNazanin" w:eastAsia="IRNazanin"/>
          <w:color w:val="111111"/>
          <w:sz w:val="28"/>
          <w:sz w:val="28"/>
          <w:szCs w:val="28"/>
          <w:rtl w:val="true"/>
          <w:lang w:bidi="fa-IR"/>
        </w:rPr>
        <w:t>اكنون براى يافتن راه حل،بايد به اين سؤال پاسخ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ناسپاسى،موجب فشار روانى و احساس ناكامى مى گردد؟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روانى و تنگناى روحى در چنين موقعيتى،به جهت احساس خسارتى است كه فرد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نيكوكار،انتظار دارد كه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او دست به اقدامى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وى توجّه نشان بدهد و قدردان او باشد؛امّا وقتى با بى توجّهى و ناسپاسى،رو به رو مى شود،خود را به مانند فروشنده اى مى بيند كه كالايى را فروخته؛امّا پول آن را دريافت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حقيقت،فرد در اين مواقع،</w:t>
      </w:r>
    </w:p>
    <w:p>
      <w:pPr>
        <w:pStyle w:val="BookText"/>
        <w:rPr/>
      </w:pPr>
      <w:r>
        <w:rPr>
          <w:rFonts w:ascii="IRNazanin" w:hAnsi="IRNazanin" w:eastAsia="IRNazanin"/>
          <w:color w:val="111111"/>
          <w:sz w:val="28"/>
          <w:sz w:val="28"/>
          <w:szCs w:val="28"/>
          <w:rtl w:val="true"/>
          <w:lang w:bidi="fa-IR"/>
        </w:rPr>
        <w:t>بر اساس معادلۀ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را ارزيابى مى كند و وقتى قدردانى و سپاس طرف مقابل را دريافت نمى كند،موقعيت را زيانبار ارزيابى مى كند و دچار احساس ناكامى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بايد ديد در چنين وضعيتى،چه بايد كرد تا احساس ناكامى از بين برود و فشار روانى،كنترل گردد؟</w:t>
      </w:r>
    </w:p>
    <w:p>
      <w:pPr>
        <w:pStyle w:val="BookText"/>
        <w:rPr/>
      </w:pPr>
      <w:r>
        <w:rPr>
          <w:rFonts w:ascii="IRNazanin" w:hAnsi="IRNazanin" w:eastAsia="IRNazanin"/>
          <w:color w:val="111111"/>
          <w:sz w:val="28"/>
          <w:sz w:val="28"/>
          <w:szCs w:val="28"/>
          <w:rtl w:val="true"/>
          <w:lang w:bidi="fa-IR"/>
        </w:rPr>
        <w:t>چون در درستىِ معادلۀ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نيست،پس تغيير در اين معادله،لزومى ندارد؛تغيير را بايد در جاى ديگرى صورت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روشن است،اين معادله و دستگاه ارزيابى،دو طرف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كننده و احسان شونده كه هر دو انسان اند و در اين جا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معادله،بر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آن معادله،به جاى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شود،وضعيت،متفاوت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وضعيت،معادلۀ مبتنى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خود را به معادلۀ مبتنى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تغييرى صورت پذيرد،</w:t>
      </w:r>
    </w:p>
    <w:p>
      <w:pPr>
        <w:pStyle w:val="BookText"/>
        <w:rPr/>
      </w:pPr>
      <w:r>
        <w:rPr>
          <w:rFonts w:ascii="IRNazanin" w:hAnsi="IRNazanin" w:eastAsia="IRNazanin"/>
          <w:color w:val="111111"/>
          <w:sz w:val="28"/>
          <w:sz w:val="28"/>
          <w:szCs w:val="28"/>
          <w:rtl w:val="true"/>
          <w:lang w:bidi="fa-IR"/>
        </w:rPr>
        <w:t>فرد نيكوكار،هر چند به همسر خود احسان مى كند،با اين حال،انتظار سپاس از همسر را ندارد و طرف خود را خداوند متعال مى داند كه هيچ احسانى را بدون سپاس و پاداش دوچندان نمى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از روايات چنين برمى آيد كه گاه خداوند متعال،وضعيت را به گونه اى تنظيم مى كند كه احسان،مورد ناسپاسى قرار گيرد تا خود،سپاس گزار بنده اش گردد و به جاى آن كه از همسر خود پاداش گيرد،خود به او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چنين وضعيتى،باز هم احساس خسارت و ناكامى پيش خواهد آمد؟اين اصل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مكفّر؛مؤمن،ناسپاسى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به آن تصريح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اصل،به تبيين دليل آن نيز پرداخته،مى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مُكَفَّرٌ؛وَ ذَلِكَ أَنَّ مَعْرُوفَهُ يَصْعَدُ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يَنْتَشِرُ فِي النَّاسِ،وَ الْكَافِرَ مَشْهُورٌ؛وَ ذَلِكَ أَنَّ مَعْرُوفَهُ لِلنَّاسِ يَنْتَشِرُ فِي النَّاسِ وَ لَا يَصْعَدُ إِلَى السَّمَاءِ</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الشرائع،ص</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تحقيق كه مؤمن،ناسپاسى مى شود؛و اين بدان جهت است كه كار نيك او به سوى خداوند متعال بالا مى رود و ميان مردم پخش نمى گردد،وكافر،مشهور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اين بدان جهت است كه كار نيك او كه براى مردم بوده،ميان مردم پخش مى شود و به سوى آسمان،بالا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روايات،تصريح شده كه دست رحمت الهى،بر سر ناسپاس شوندگان است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فَوقَ رُؤُوسِ المُكَفِّرينَ تُرَفرِفُ بِالرَحمةِ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بامنزلت ترين و نزديك ترين افراد به خداوند متعال،فرد نيكوكارى است كه احسان او مورد ناسپاسى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با چنين وضعيتى،باز هم انسان،دچار احساس زيان و ناكامى خواهد شد؟توجّه به اين حقيقت،نه تنها فشارهاى روانى را مى كاهد،بلكه انسان را شيفتۀ آن مى كند و نه تنها از آن ناراحت نمى شود،بلكه خرسند و خوش حال نيز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با چنين شرايطى،روند نيكى كردن نيز كُند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تصريح بر حقيقت ياد شده،در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يُزَهِّدَنَّكَ فِي الْمَعْرُوفِ مَنْ لَا يَشْكُرُهُ لَكَ،فَقَدْ يَشْكُرُكَ عَلَيْهِ مَنْ لَا يَسْتَمْتِعُ</w:t>
      </w:r>
    </w:p>
    <w:p>
      <w:pPr>
        <w:pStyle w:val="BookText"/>
        <w:rPr/>
      </w:pPr>
      <w:r>
        <w:rPr>
          <w:rFonts w:ascii="Amiri" w:hAnsi="Amiri" w:eastAsia="Amiri" w:cs="Amiri"/>
          <w:color w:val="111111"/>
          <w:sz w:val="28"/>
          <w:sz w:val="28"/>
          <w:szCs w:val="28"/>
          <w:rtl w:val="true"/>
          <w:lang w:bidi="ar-SA"/>
        </w:rPr>
        <w:t>بِشَيْءٍ مِنْهُ،وَ قَدْ تُدْرِكُ مِنْ شُكْرِ الشَّاكِرِ أَكْثَرَ مِمَّا أَضَاعَ الْكَافِرُ،وَ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كسى كه از تو سپاس گزارى نمى كند،نبايد تو را نسبت به نيكى كردن،بى رغبت سازد؛زيرا بى ترديد،كسى كه از آن كار تو بهره اى نمى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قدردانى مى كند و از سپاس گزارى اين كس،به بيش از آن چيزى مى رسى كه فرد ناسپاس فرو گذاشته است و خداوند،نيكوكاران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زيبا،به اين حقيقت پرداخته و نخست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أَنَّ مَا صَنَعَ إِنَّمَا صَنَعَ إِلَى نَفْسِهِ،لَمْ يَسْتَبْطِ النَّاسَ فِي شُكْرِهِمْ وَ لَمْ يَسْتَزِدْهُمْ فِي مَوَدَّتِهِمْ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كسى كه بداند آنچه كرده،به خود كرده،مردم را در سپاس گزارى،كُند نمى شمرَد و انتظار افزايش مودّت از آنان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بخش،بيانگر نقش شناخت صحيح در اين زمينه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ادامۀ حديث،مبتنى بر همين شناخت،چنين توصيه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تَلْتَمِسْ مِنْ غَيْرِكَ شُكْرَ مَا أَتَيْتَ إِلَى نَفْسِكَ وَ وَقَيْتَ بِهِ عِرْضَكَ</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مَا صَنَعَ إلَيهِ إِنَّمَا يُصنَعُ لِنَفْسِهِ،لَمْ يَسْتَبْطِ النَّاسَ فِي شُكْرِهِمْ وَ لَمْ يَسْتَزِدْهُمْ فِي 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الأخبار،ص</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پس،تشكّر كارى را كه به سود خود كرده اى و آبروى خود را با آن حفظ نموده اى،از ديگران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اين،نشانگر نقش شناخت صحيح در كاهش و از بين رفتن انتظار سپاس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پيامبران و اولياى الهى نيز همين گونه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حقيقت،كسى كه مورد ناسپاسى قرار مى گيرد،هم گروه و در زمرۀ آنان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w:t>
      </w:r>
    </w:p>
    <w:p>
      <w:pPr>
        <w:pStyle w:val="BookText"/>
        <w:rPr/>
      </w:pPr>
      <w:r>
        <w:rPr>
          <w:rFonts w:ascii="Amiri" w:hAnsi="Amiri" w:eastAsia="Amiri" w:cs="Amiri"/>
          <w:color w:val="111111"/>
          <w:sz w:val="28"/>
          <w:sz w:val="28"/>
          <w:szCs w:val="28"/>
          <w:rtl w:val="true"/>
          <w:lang w:bidi="ar-SA"/>
        </w:rPr>
        <w:t>حقيقت مى تواند فشار روانى را به نشاط و شادابى تبديل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مُكَفَّراً لَا يُشْكَرُ مَعْرُوفُهُ،وَ لَقَدْ كَانَ مَعْرُوفُهُ عَلَى الْقُرَشِيِّ وَ الْعَرَبِيِّ وَ الْعَجَمِيِّ،وَ مَنْ كَانَ أَعْظَمَ مَعْرُوفاً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نَحْنُ أَهْلَ الْبَيْتِ مُكَفَّرُونَ لَا يُشْكَرُونَنَا،وَ خِيَارُ الْمُؤْمِنِينَ مُكَفَّرُونَ لَا يُشْكَرُ مَعْرُوفُهُمْ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مورد ناسپاسى قرار مى گرفت و از نيكى وى تشكّر نمى شد،در حالى كه نيكى وى،قريش و عرب و عجم را در برمى گرفت و نيكىِ چه كسى بزرگ تر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نيز ناسپاس شوندگانى هستيم كه مورد تشكّر قرار نمى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برتر نيز ناسپاس شوندگانى هستند كه كار نيكشان،مورد تشكّر قرار نمى گيرد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اين كه اگر كسى كه مورد ناسپاسى قرار گرفته،توجّه كند 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خداوند،طرف او بوده و او خود از وى تشكّر مى كند؛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بدون اين كه بهره اى از كار وى برده باشد،بيش از كسى كه مورد تشكّر ديگران قرار گرفته،از وى قدردانى مى كند و پاداش مى دهد؛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به جاى محبّت همسر،مورد محبّت خداوند قرار دارد؛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سرانجام،اين كه وى در شمار انبيا،اوليا و بندگان</w:t>
      </w:r>
      <w:bookmarkStart w:id="330" w:name="pg19774_214175"/>
    </w:p>
    <w:p>
      <w:pPr>
        <w:pStyle w:val="BookText"/>
        <w:rPr/>
      </w:pPr>
      <w:bookmarkEnd w:id="330"/>
      <w:r>
        <w:rPr>
          <w:rFonts w:ascii="IRNazanin" w:hAnsi="IRNazanin" w:eastAsia="IRNazanin"/>
          <w:color w:val="111111"/>
          <w:sz w:val="28"/>
          <w:sz w:val="28"/>
          <w:szCs w:val="28"/>
          <w:rtl w:val="true"/>
          <w:lang w:bidi="fa-IR"/>
        </w:rPr>
        <w:t>خاص خداوند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نه تنها دچار احساس ناكامى نمى شود،بلكه به حق،احساس برخوردارى و شادكامى خواهد داشت و در نتيجه،نه تنها نسبت به نيكى كردن،كم رغبت يا بى رغبت نمى گردد،بلكه با شوق و نشاط بيشترى آن را انجام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وسيله،نه احساس ناخوشايندى از زندگى به وجود مى آيد و نه رفتار نيك به خطر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اين،شاهكار دين است كه در عين ناسپاسىِ همسر،مى تواند هم بهداشت روان را تضمين كند و هم فرايند نيكى كردن به همسر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اين كه در اين جا نيز باز،نقش توحيد و خداباورى در بهداشت روان زندگى زناشويى و موفّقيت و بهروزى آن،نمايان مى شود</w:t>
      </w:r>
      <w:r>
        <w:rPr>
          <w:rFonts w:eastAsia="IRNazanin" w:cs="IRNazanin"/>
          <w:color w:val="111111"/>
          <w:sz w:val="28"/>
          <w:szCs w:val="28"/>
          <w:rtl w:val="true"/>
          <w:lang w:bidi="fa-IR"/>
        </w:rPr>
        <w:t>.</w:t>
      </w:r>
    </w:p>
    <w:p>
      <w:pPr>
        <w:pStyle w:val="Heading5"/>
        <w:numPr>
          <w:ilvl w:val="4"/>
          <w:numId w:val="1"/>
        </w:numPr>
        <w:rPr/>
      </w:pPr>
      <w:bookmarkStart w:id="331" w:name="__RefHeading___Toc921911_2314609296"/>
      <w:bookmarkStart w:id="332" w:name="_Toc127"/>
      <w:bookmarkEnd w:id="331"/>
      <w:r>
        <w:rPr>
          <w:rtl w:val="true"/>
        </w:rPr>
        <w:t>ب</w:t>
      </w:r>
      <w:r>
        <w:rPr>
          <w:rtl w:val="true"/>
        </w:rPr>
        <w:t>.</w:t>
      </w:r>
      <w:r>
        <w:rPr>
          <w:rtl w:val="true"/>
        </w:rPr>
        <w:t>بدى كردن به همسر</w:t>
      </w:r>
      <w:bookmarkEnd w:id="332"/>
    </w:p>
    <w:p>
      <w:pPr>
        <w:pStyle w:val="Heading6"/>
        <w:numPr>
          <w:ilvl w:val="5"/>
          <w:numId w:val="1"/>
        </w:numPr>
        <w:rPr/>
      </w:pPr>
      <w:bookmarkStart w:id="333" w:name="__RefHeading___Toc921913_2314609296"/>
      <w:bookmarkStart w:id="334" w:name="_Toc12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يكى از موقعيت هايى كه زندگى را به مخاطره مى اندازد،اشتباهات احتمالىِ همسران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اشتباه،مورد قبول نيست؛امّا يك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ترديد،هر كدام از زن و مرد،با خطا و لغزش همسر خود رو به رو خواهند شد و از اين،گريزى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چگونه با آن برخورد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اسلام،مطلق آزار رسانى،به دليل اين كه تجاوز به حقوق ديگران است،نكوهيده و ممنوع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مقابل،رعايت حقوق ديگران و دورى از آزار رساندن به آنان،بارزترين نشانة پيروى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اين ويژگى،تا آن جاست كه بدون آن،نمى توان كسى را مسلمان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مسلمان،كسى است كه مسلمانان،از دست و زبان او در امان باشند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يَدِهِ وَ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5762</w:t>
      </w:r>
      <w:r>
        <w:rPr>
          <w:rFonts w:ascii="Amiri" w:hAnsi="Amiri" w:eastAsia="Amiri" w:cs="Amiri"/>
          <w:color w:val="111111"/>
          <w:sz w:val="28"/>
          <w:sz w:val="28"/>
          <w:szCs w:val="28"/>
          <w:rtl w:val="true"/>
          <w:lang w:bidi="ar-SA"/>
        </w:rPr>
        <w:t>؛كافى،ج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مطالعة بيشتر،ر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نامة ميزان الحكمه،ج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مطلق مردم آزارى در اسلام،نكوهيده و ممنوع است و كيفر سختى در انتظار اشخاص مردم آزار است، </w:t>
      </w:r>
      <w:r>
        <w:rPr>
          <w:rStyle w:val="FootnoteAnchor"/>
          <w:rtl w:val="true"/>
        </w:rPr>
        <w:footnoteReference w:id="264"/>
      </w:r>
      <w:r>
        <w:rPr>
          <w:rFonts w:ascii="Amiri" w:hAnsi="Amiri" w:eastAsia="Amiri" w:cs="Amiri"/>
          <w:color w:val="111111"/>
          <w:sz w:val="28"/>
          <w:sz w:val="28"/>
          <w:szCs w:val="28"/>
          <w:rtl w:val="true"/>
          <w:lang w:bidi="ar-SA"/>
        </w:rPr>
        <w:t>با اين حال،آزردن كسانى كه حقوق بيشترى بر فرد دارند،نكوهيده تر است و براى سرنوشت آزار دهنده،خطرناك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ميان،آزار</w:t>
      </w:r>
      <w:bookmarkStart w:id="335" w:name="pg19774_214176"/>
    </w:p>
    <w:p>
      <w:pPr>
        <w:pStyle w:val="BookText"/>
        <w:rPr/>
      </w:pPr>
      <w:bookmarkEnd w:id="335"/>
      <w:r>
        <w:rPr>
          <w:rFonts w:ascii="IRNazanin" w:hAnsi="IRNazanin" w:eastAsia="IRNazanin"/>
          <w:color w:val="111111"/>
          <w:sz w:val="28"/>
          <w:sz w:val="28"/>
          <w:szCs w:val="28"/>
          <w:rtl w:val="true"/>
          <w:lang w:bidi="fa-IR"/>
        </w:rPr>
        <w:t>رساندن به همسر،به دليل اين كه حقوق بيشترى بر انسان دارد،خطرناك تر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اللهَ وَ رَسُولَهُ بَرِيئَانِ مِمَّنْ أَضَرَّ بِامْرَأَةٍ حَتَّى تَخْتَلِعَ مِنْهُ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؛دانش نامة ميزان الحكمه،ج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خداوند و پيامبر او،از مردى كه به زنش زيان وارد مى سازد تا جايى كه زن حاضر شود چيزى به او بدهد و طلاقش را بگيرد،بيزارند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حديث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امْرَأَةٍ آذَتْ زَوْجَهَا بِلِسَانِهَا،لَمْ يَقْبَلِ اللهُ مِنْهَا صَرْفاً وَ لَا عَدْلًا وَ لَا حَسَنَةً مِنْ عَمَلِهَا حَتَّى تُرْضِيَهُ،وَ إِنْ صَامَتْ نَهَارَهَا وَ قَامَتْ لَيْلَهَا وَ أَعْتَقَتِ الرِّقَابَ وَ حَمَلَتْ عَلَى جِيَادِ الْخَيْلِ فِي سَبِيلِ اللهِ،وَ كَانَتْ فِي أَوَّلِ مَنْ يَرِدُ النَّارَ،وَ كَذَلِكَ</w:t>
      </w:r>
    </w:p>
    <w:p>
      <w:pPr>
        <w:pStyle w:val="BookText"/>
        <w:rPr/>
      </w:pPr>
      <w:r>
        <w:rPr>
          <w:rFonts w:ascii="Amiri" w:hAnsi="Amiri" w:eastAsia="Amiri" w:cs="Amiri"/>
          <w:color w:val="111111"/>
          <w:sz w:val="28"/>
          <w:sz w:val="28"/>
          <w:szCs w:val="28"/>
          <w:rtl w:val="true"/>
          <w:lang w:bidi="ar-SA"/>
        </w:rPr>
        <w:t>الرَّجُلُ إِذَا كَانَ لَهَا ظَالِماً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هر زنى كه با زبان خود،شوهرش را آزار دهد،خداوند،از او هيچ توبه و فديه اى و هيچ عمل نيكى را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شوهرش را راضى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روزها را روزه بگيرد و شب ها را عبادت كند و بنده ها آزاد كند و اسبان تيزتگ،در راه خدا تجهيز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جزو نخستين كسانى است كه به آتش در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مرد،اگر به زنش ستم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اصلى ما در اين بخش،واكنش منطقى به اين موقعيت است؛امّا پيش از آن بايد به تأثير منفى بدرفتارى در زندگى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اين،در اين جا با دو بحث رو به رو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بدرفتارى بر زندگى و واكنش منطقى به آن كه در ادامه به آنها خواهيم پرداخت</w:t>
      </w:r>
      <w:r>
        <w:rPr>
          <w:rFonts w:eastAsia="IRNazanin" w:cs="IRNazanin"/>
          <w:color w:val="111111"/>
          <w:sz w:val="28"/>
          <w:szCs w:val="28"/>
          <w:rtl w:val="true"/>
          <w:lang w:bidi="fa-IR"/>
        </w:rPr>
        <w:t>:</w:t>
      </w:r>
    </w:p>
    <w:p>
      <w:pPr>
        <w:pStyle w:val="Heading6"/>
        <w:numPr>
          <w:ilvl w:val="5"/>
          <w:numId w:val="1"/>
        </w:numPr>
        <w:rPr/>
      </w:pPr>
      <w:bookmarkStart w:id="336" w:name="__RefHeading___Toc921915_2314609296"/>
      <w:bookmarkStart w:id="337" w:name="_Toc129"/>
      <w:bookmarkEnd w:id="336"/>
      <w:r>
        <w:rPr/>
        <w:t>1</w:t>
      </w:r>
      <w:r>
        <w:rPr>
          <w:rtl w:val="true"/>
        </w:rPr>
        <w:t>.</w:t>
      </w:r>
      <w:r>
        <w:rPr>
          <w:rtl w:val="true"/>
        </w:rPr>
        <w:t>تأثير بدى كردن به همسر</w:t>
      </w:r>
      <w:bookmarkEnd w:id="33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بدرفتارى و آزار رساندن به همسر،موجبات ناراحتى،كدورت و ناخشنودى همسر را فراهم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تواند بغض و نفرت را ميان همسران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الْقُلُوبُ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مَنْ أَسَاءَ إِلَيْهَا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در قرآن و حديث،ص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ها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دشمنى با كسى كه به آن بدى كند،سرشته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كلام شريف،به عنوان يك قاعدۀ كلّى تصريح شده كه بدى كردن،عامل برانگيختن بغض و نفرت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آزار همسر،محبّت و صميميت را از بين مى بَرَد و زمينۀ نفرت و دشمنى را فراهم مى سازد </w:t>
      </w:r>
      <w:r>
        <w:rPr>
          <w:rStyle w:val="FootnoteAnchor"/>
          <w:rtl w:val="true"/>
        </w:rPr>
        <w:footnoteReference w:id="268"/>
      </w:r>
      <w:r>
        <w:rPr>
          <w:rFonts w:ascii="IRNazanin" w:hAnsi="IRNazanin" w:eastAsia="IRNazanin"/>
          <w:color w:val="111111"/>
          <w:sz w:val="28"/>
          <w:sz w:val="28"/>
          <w:szCs w:val="28"/>
          <w:rtl w:val="true"/>
          <w:lang w:bidi="fa-IR"/>
        </w:rPr>
        <w:t>و اعضاى خانواده به جاى آرزوى</w:t>
      </w:r>
    </w:p>
    <w:p>
      <w:pPr>
        <w:pStyle w:val="BookText"/>
        <w:rPr/>
      </w:pPr>
      <w:r>
        <w:rPr>
          <w:rFonts w:ascii="IRNazanin" w:hAnsi="IRNazanin" w:eastAsia="IRNazanin"/>
          <w:color w:val="111111"/>
          <w:sz w:val="28"/>
          <w:sz w:val="28"/>
          <w:szCs w:val="28"/>
          <w:rtl w:val="true"/>
          <w:lang w:bidi="fa-IR"/>
        </w:rPr>
        <w:t>سلامتى،آرزوى مرگ وى را خواهند داشت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بديهى است با چنين وضعيتى نمى توان زندگى آرام،گرم و بادوامى را انتظار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بايد ديد كه انواع آزارها كدام اند؟آموزه هاى اسلامى،به خوبى نشان مى دهند كه از منظر اسلام،هر كارى كه به نوعى موجب آزار و ناراحتى مسلمانى شود،ممنوع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روايات،از امورى همانند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ترساندن، </w:t>
      </w:r>
      <w:r>
        <w:rPr>
          <w:rStyle w:val="FootnoteAnchor"/>
          <w:rtl w:val="true"/>
        </w:rPr>
        <w:footnoteReference w:id="270"/>
      </w:r>
      <w:r>
        <w:rPr>
          <w:rFonts w:ascii="IRNazanin" w:hAnsi="IRNazanin" w:eastAsia="IRNazanin"/>
          <w:color w:val="111111"/>
          <w:sz w:val="28"/>
          <w:sz w:val="28"/>
          <w:szCs w:val="28"/>
          <w:rtl w:val="true"/>
          <w:lang w:bidi="fa-IR"/>
        </w:rPr>
        <w:t xml:space="preserve">نگاه آزاردهنده، </w:t>
      </w:r>
      <w:r>
        <w:rPr>
          <w:rStyle w:val="FootnoteAnchor"/>
          <w:rtl w:val="true"/>
        </w:rPr>
        <w:footnoteReference w:id="271"/>
      </w:r>
      <w:r>
        <w:rPr>
          <w:rFonts w:ascii="IRNazanin" w:hAnsi="IRNazanin" w:eastAsia="IRNazanin"/>
          <w:color w:val="111111"/>
          <w:sz w:val="28"/>
          <w:sz w:val="28"/>
          <w:szCs w:val="28"/>
          <w:rtl w:val="true"/>
          <w:lang w:bidi="fa-IR"/>
        </w:rPr>
        <w:t>شوخى</w:t>
      </w:r>
      <w:bookmarkStart w:id="338" w:name="pg19774_214178"/>
    </w:p>
    <w:p>
      <w:pPr>
        <w:pStyle w:val="BookText"/>
        <w:rPr/>
      </w:pPr>
      <w:bookmarkEnd w:id="338"/>
      <w:r>
        <w:rPr>
          <w:rFonts w:ascii="IRNazanin" w:hAnsi="IRNazanin" w:eastAsia="IRNazanin"/>
          <w:color w:val="111111"/>
          <w:sz w:val="28"/>
          <w:sz w:val="28"/>
          <w:szCs w:val="28"/>
          <w:rtl w:val="true"/>
          <w:lang w:bidi="fa-IR"/>
        </w:rPr>
        <w:t xml:space="preserve">آزاردهنده،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همان،ح</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آزار دهنده،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نجواى آزاردهنده،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آزردن با كارهاى بيهوده،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بوى آزاردهنده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حتّى عبادت آزاردهنده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عنوان مصاديق آزار،تصريح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ترديد،مصداق ها به اين موارد،محدود نمى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باب نمونه بود و شماره كردن همۀ موارد،از حوصلۀ اين نوشتار،خارج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مهم است اين كه همسران بايد با شناخت درست موارد آزار و روحيات طرفين،در كاهش آزار اقدام</w:t>
      </w:r>
    </w:p>
    <w:p>
      <w:p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گاه،ناآگاهى از آزارنده بودن برخى كارها موجب ناراحتى همسر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اين موارد مى تواند انسان را در پرهيز از آزاررسانى،يارى دهد</w:t>
      </w:r>
      <w:r>
        <w:rPr>
          <w:rFonts w:eastAsia="IRNazanin" w:cs="IRNazanin"/>
          <w:color w:val="111111"/>
          <w:sz w:val="28"/>
          <w:szCs w:val="28"/>
          <w:rtl w:val="true"/>
          <w:lang w:bidi="fa-IR"/>
        </w:rPr>
        <w:t>.</w:t>
      </w:r>
    </w:p>
    <w:p>
      <w:pPr>
        <w:pStyle w:val="Heading6"/>
        <w:numPr>
          <w:ilvl w:val="5"/>
          <w:numId w:val="1"/>
        </w:numPr>
        <w:rPr/>
      </w:pPr>
      <w:bookmarkStart w:id="339" w:name="__RefHeading___Toc921917_2314609296"/>
      <w:bookmarkStart w:id="340" w:name="_Toc130"/>
      <w:bookmarkEnd w:id="339"/>
      <w:r>
        <w:rPr/>
        <w:t>2</w:t>
      </w:r>
      <w:r>
        <w:rPr>
          <w:rtl w:val="true"/>
        </w:rPr>
        <w:t>.</w:t>
      </w:r>
      <w:r>
        <w:rPr>
          <w:rtl w:val="true"/>
        </w:rPr>
        <w:t>واكنش در برابر بدى كردن همسر</w:t>
      </w:r>
      <w:bookmarkEnd w:id="340"/>
    </w:p>
    <w:p>
      <w:pPr>
        <w:pStyle w:val="Heading6"/>
        <w:numPr>
          <w:ilvl w:val="5"/>
          <w:numId w:val="1"/>
        </w:numPr>
        <w:rPr/>
      </w:pPr>
      <w:bookmarkStart w:id="341" w:name="__RefHeading___Toc921919_2314609296"/>
      <w:bookmarkStart w:id="342" w:name="_Toc13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بى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بى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 خود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ما نيز دچار اشتباه و لغزش مى شويم،آنان نيز نبايد از ما چنين انتظارى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مهم،واكنش ما نسبت به اين رفتار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كاميابى و شادكامى زندگى در چنين موقعى،بسته به مهارت ما در برخورد با اين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ممكن است مورد ظلم واقع شده باشيم،امّا هر نوع واكنشى نمى تواند پاسخ مثبت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حالاتى،زمينۀ بروز بحران وجود دارد؛از اين رو بايد با دقّت و درايت بيشترى عمل كرد تا زندگى به مخاطره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نامناسب،وضعيت را از آنچه هست،بدتر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بدى و آزار ابتدايى،كارى زشت و ناپسند و داراى اثرات ويرانگر است،با اين حال،واكنش نامناسب از سوى همسر نيز مى تواند اثر منفى برجاى گذارد و در نتيجه،مجموع كنش بد و واكنش نادرست همسران،وضعيت را به شدّت،نگران كننده خواهد ساخت؛امّا يك واكنش مناسب مى تواند مشكل را كنترل كند،و از افزايش دامنۀ آن جلوگيرى نمايد و حتّى زمينه را براى اصلاح نيز فراهم 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واكنش ها از الگوهاى خاصى پيروى مى كنند و هر كدام،پيامدهاى خاص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 اسلامى،چند الگوى واكنش را طرح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الگو،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كه بر اساس آن،فرد مى تواند حق خود را بستاند و خواستار جبران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بدى كردن و آزاررساندن،مصداق ظلم است،همسرِ آزارديده مى تواند با واكنش حق مدارانه،از باب احقاق حق،انتقام بگيرد كه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ديگر،مبتنى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 اساس آن،فرد،در برابر ضربۀ طرف مقابل،شديدتر و بدتر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واكنش،ظالمانه است كه از حدّ حق تجاوز كرده و ظلم را با ستمى ديگر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الگو،فرد،نه تنها در واكنش،ستم نمى كند و نه تنها حق خود را طلب نمى كند،بلكه از آن مى گذرد و دل خود را صاف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واكنش كريمانه به بدىِ همسر است كه از باب فضل و برترى،از اشتباه همسر خود مى گذرد و 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بدى و اشتباه ديگران،بخشش و گذشت را توصيه مى كند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أُسِيءَ إِلَيْكُمْ فَاعْفُوا وَ اصْفَحُوا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بايد بررسى شود كه كدام يك از اين سه الگو،مناسب تر است؟الگوى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شرعاً و عقلاً درست ارزيابى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با تأكيد بر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پاسخ منفى و رفتار منفى،در مواردى،اجازۀ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داده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اين الگو،هر چند مشروع است و آسيب كمترى به خانواده وارد مى سازد،با اين حال،تأثير منفى خود را بر روابط همسران برجاى خواهد گذاشت و آن را از حالت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صميميت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فضاى خشك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اسلامى،از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نهى شده و افراد كم گذشت،نكوهش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گذشتى را زشت ترين عيب ها و شتاب در انتقام را بزرگ ترين گناهان مى داند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الگوى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،خود،ستم جديدى است كه هم نامشروع است و هم وضع پيش آمده را بحرانى تر مى سازد و امكان آشتى و بازگشت آرامش و صميميت را به شدّت كاهش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الگو،نوعى درندگى است و شايستۀ زندگى انسانى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 اولياى دين،مسلمانان را از ظلم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نوع كنشى و چه از نوع واكنشى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نهى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الگوى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گذشت 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نوع واكنش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اسلام،هر چند مقابلۀ برابر را حقّ فرد</w:t>
      </w:r>
    </w:p>
    <w:p>
      <w:pPr>
        <w:pStyle w:val="BookText"/>
        <w:rPr/>
      </w:pPr>
      <w:r>
        <w:rPr>
          <w:rFonts w:ascii="Amiri" w:hAnsi="Amiri" w:eastAsia="Amiri" w:cs="Amiri"/>
          <w:color w:val="111111"/>
          <w:sz w:val="28"/>
          <w:sz w:val="28"/>
          <w:szCs w:val="28"/>
          <w:rtl w:val="true"/>
          <w:lang w:bidi="ar-SA"/>
        </w:rPr>
        <w:t xml:space="preserve">مى داند،با اين حال،از باب كرامت و فضيلت،بر مقابلۀ برتر تأكيد دارد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أَنَّكَ إِذَا قَدَرتَ عَفَوتَ ؛فضل و برترى آن است كه وقتى قدرت يافتى،درگذرى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عَفَى عَنِ الجَرائِمِ،فَقَد أَخَذَ بِجَوَامِعِ الفَضلِ؛كسى كه از اشتباهات بگذرد،به تحقيق،گسترة فضيلت را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8499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العَفو أَعظَمُ الفَضيِلَتَينِ ؛گذشت،بزرگ ترينِ دو فضيلت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1640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 بى گذشت را بى فضيلت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قرآن كريم،پاداش بدى،بدىِ همانند آن است؛ولى اگر در برابر بدى،گذشت و اصلاح صورت گيرد،پاداش آن،با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تأكيد مى كند كه بدى را به بهترين وجه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فضيلت ها را گذشت از ستم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در احقاق حق را عدالت،و عفو در قدرت را فضل و برترى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به معناى گذر كردن از موضوع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كه از اشتباه طرف مقابل نمى گذرد،در حقيقت،بر آن تمركز مى كند و در</w:t>
      </w:r>
    </w:p>
    <w:p>
      <w:pPr>
        <w:pStyle w:val="BookText"/>
        <w:rPr/>
      </w:pPr>
      <w:r>
        <w:rPr>
          <w:rFonts w:ascii="IRNazanin" w:hAnsi="IRNazanin" w:eastAsia="IRNazanin"/>
          <w:color w:val="111111"/>
          <w:sz w:val="28"/>
          <w:sz w:val="28"/>
          <w:szCs w:val="28"/>
          <w:rtl w:val="true"/>
          <w:lang w:bidi="fa-IR"/>
        </w:rPr>
        <w:t>همان موقعيت تلخ،مى 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شايد حق وى باشد؛امّا بايد دانست كه ايستادن بر سر موضوع مناقشه و گذر نكردن از آن،همانند ايستادن در كنار زباله دان و فاصله نگرفتن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انسانى حكم مى كند كه انسان،بر سر زباله هاى روابط همسرى نَايستيد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لاَ تَبلُغ مِن أَحَدٍ مَكرُوهَهُ ؛عفو را برگزين و خبر ناخوشايند به كسى مرسان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الحكم،ح</w:t>
      </w:r>
      <w:r>
        <w:rPr>
          <w:rFonts w:eastAsia="IRNazanin" w:cs="IRNazanin"/>
          <w:color w:val="111111"/>
          <w:sz w:val="28"/>
          <w:szCs w:val="28"/>
          <w:lang w:bidi="fa-IR"/>
        </w:rPr>
        <w:t>5087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هم بوى نامطبوع دارد و منظرى زشت،و هم وى را از مناظر زيباى ديگرى كه فراروى اوست،محروم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كه انسان براى</w:t>
      </w:r>
    </w:p>
    <w:p>
      <w:pPr>
        <w:pStyle w:val="BookText"/>
        <w:rPr/>
      </w:pPr>
      <w:r>
        <w:rPr>
          <w:rFonts w:ascii="IRNazanin" w:hAnsi="IRNazanin" w:eastAsia="IRNazanin"/>
          <w:color w:val="111111"/>
          <w:sz w:val="28"/>
          <w:sz w:val="28"/>
          <w:szCs w:val="28"/>
          <w:rtl w:val="true"/>
          <w:lang w:bidi="fa-IR"/>
        </w:rPr>
        <w:t>يك بار،تلخىِ اشتباه همسر را تجربه كند؛امّا اگر بر سر آن بايستد و نگذرد،بارها و بارها تلخىِ آن را براى خود تكرار كرده است و اين بار،خود مسئول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طرف مقابل،گذشت،دل ها را جلا مى دهد و كينه ها و كدورت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بلاى خانمان سوزند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زدايد و صفا و صميميت را به زندگى بر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نيكى با بدى يكسان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بهتر است پاسخ ده كه در اين صورت،كسى كه ميان شما و او دشمنى بوده،گويا دوستى يك دل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تَعَافُوا تَسقُطُ الضَّغَائِنُ بَينَكُم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يكديگر درگذريد تا كينه هاى ميان شما از بين برود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كدام از ما بخواهيم بر حق خود پافشارى كنيم و هيچ گذشتى نداشته باشيم،آنگاه چه اتّفاقى خواهد افتاد؟آيا چيزى را به دست آورده ايم؟و از چيزى كه داشتيم دفاع كرده ايم؟يا بر عكس،چيزهاى فراوانى را از دست داده ايم؟آيا در كم گذشتى و بى گذشتى مى توان زندگى همراه با محبّت و آرامش و عشق را انتظار داشت؟</w:t>
      </w:r>
    </w:p>
    <w:p>
      <w:pPr>
        <w:pStyle w:val="BookText"/>
        <w:rPr/>
      </w:pPr>
      <w:r>
        <w:rPr>
          <w:rFonts w:ascii="IRNazanin" w:hAnsi="IRNazanin" w:eastAsia="IRNazanin"/>
          <w:color w:val="111111"/>
          <w:sz w:val="28"/>
          <w:sz w:val="28"/>
          <w:szCs w:val="28"/>
          <w:rtl w:val="true"/>
          <w:lang w:bidi="fa-IR"/>
        </w:rPr>
        <w:t>نكتۀ مهم اين كه در فرهنگ اسلامى،گذشت از همسر،منّت بر او نيست؛بلكه حقّى است كه همسر خطاكار بر همسر ستم ديده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مرد را در اين مى داند كه مرد،پوشاك و خوراك زن را فراهم آورد و اگر اشتباهى كرد،</w:t>
      </w:r>
    </w:p>
    <w:p>
      <w:pPr>
        <w:pStyle w:val="BookText"/>
        <w:rPr/>
      </w:pPr>
      <w:r>
        <w:rPr>
          <w:rFonts w:ascii="IRNazanin" w:hAnsi="IRNazanin" w:eastAsia="IRNazanin"/>
          <w:color w:val="111111"/>
          <w:sz w:val="28"/>
          <w:sz w:val="28"/>
          <w:szCs w:val="28"/>
          <w:rtl w:val="true"/>
          <w:lang w:bidi="fa-IR"/>
        </w:rPr>
        <w:t>از وى بگذرد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حَقِّ الزَّوْجِ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فَخَبَّرَهَا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حَقُّهَا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يَكْسُوهَا مِنَ الْعُرْيِ،وَ يُطْعِمُهَا مِنَ الْجُوعِ،وَ إِنْ أَذْنَبَتْ غَفَرَ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حقوق زن،به مسئلۀ اشتباهات وى اشاره كرده و بخشيده شدن از سوى مرد را از حقوق زن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جالب تر اين كه در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احسان شمرده شده است</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پيش از اين،بيان شد كه اساس موفّقيت زناشويى،بر حُسن معاشرت است كه يكى از جايگاه هاى بروز آن،موقعيت اشتباه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تأكيد بر اين نكته كه گذشت،از حقوق زن است،آن را جزو مصاديق احسان معرّفى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اسحاق بن عمّار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بر شوهرش چيست كه اگر آن را انجام دهد،نيكوكار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پوشاكش را فراهم آورد و اگر نادانى كرد،او را ببخشد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كه مال فرزندش اسماعيل بود،به ازدواج يونس بن عمّار در مى آورد و به او سفارش مى كند كه به آن كنيز،نيكى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عمّار در بارۀ معناى اين احسان و نيكى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پوشاكش را فراهم آورى و از اشتباه وى بگذرى</w:t>
      </w:r>
      <w:r>
        <w:rPr>
          <w:rFonts w:eastAsia="IRNazanin" w:cs="IRNazanin"/>
          <w:color w:val="111111"/>
          <w:sz w:val="28"/>
          <w:szCs w:val="28"/>
          <w:rtl w:val="true"/>
          <w:lang w:bidi="fa-IR"/>
        </w:rPr>
        <w:t xml:space="preserve">». </w:t>
      </w:r>
      <w:r>
        <w:rPr>
          <w:rStyle w:val="FootnoteAnchor"/>
          <w:rtl w:val="true"/>
        </w:rPr>
        <w:footnoteReference w:id="282"/>
      </w:r>
      <w:bookmarkStart w:id="343" w:name="pg19774_214183"/>
    </w:p>
    <w:p>
      <w:pPr>
        <w:pStyle w:val="BookText"/>
        <w:rPr/>
      </w:pPr>
      <w:bookmarkEnd w:id="343"/>
      <w:r>
        <w:rPr>
          <w:rFonts w:ascii="IRNazanin" w:hAnsi="IRNazanin" w:eastAsia="IRNazanin"/>
          <w:color w:val="111111"/>
          <w:sz w:val="28"/>
          <w:sz w:val="28"/>
          <w:szCs w:val="28"/>
          <w:rtl w:val="true"/>
          <w:lang w:bidi="fa-IR"/>
        </w:rPr>
        <w:t>تركيب احسان و حق،معجون بى نظيرى را به وجود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مبتنى بر الگوى احسان،هنگامى شكل مى گيرد كه از گذشت به عنوان حق طرف مقابل ياد</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آن است تا اين فرهنگ را فراگير سازد كه هر كدام،بخشيده شدن همسرشان را حق او بدانند،نه منّت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فضايى بايد حاكم باشد كه فرد ستم ديده،بخشيده شدن را حق طرف مقابل خود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اين،نشان از اوج يك دلى و يكى بودن همسران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احساسى وقتى شكل مى گيرد كه فرد،به همسر خود از صميم قلب عشق بورزد و او را نه شريك،بلكه جزئى از وجود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زيباترين گذشت،گذشت بدون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گذشت مى كنند؛ولى اشتباه فرد را به رخ او مى كشند و بر او منّت 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گذشت،هر چند خوب است،با اين حال،هم با كرامت نفس منافات دارد و هم اثرش كمتر از عفو بدون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الصَّفْحُ الْجَميلِ أَنْ لَا تُعَاقِبَ عَلَى الذَّنْبِ</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نيكو اين است كه بر گناه،كيفر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رو،نبايد هنگام عفو كردن،همسر را سرزنش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،صميميت بيشترى را به ارمغان خواهد آورد و منزلت فرد را افزايش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گذشت،معلوم مى گردد كه اشتباه،از پديده هاى غير قابل انكار و اجتناب ناپذير زندگى است و يكى از ضرورت هاى زندگى موفّق،برخوردارى از توان عفو و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مى توانند زندگى موفقى داشته باشند كه مهارت و توانمندىِ گذشت از همسر را داشته باشند</w:t>
      </w:r>
      <w:r>
        <w:rPr>
          <w:rFonts w:eastAsia="IRNazanin" w:cs="IRNazanin"/>
          <w:color w:val="111111"/>
          <w:sz w:val="28"/>
          <w:szCs w:val="28"/>
          <w:rtl w:val="true"/>
          <w:lang w:bidi="fa-IR"/>
        </w:rPr>
        <w:t>.</w:t>
      </w:r>
    </w:p>
    <w:p>
      <w:pPr>
        <w:pStyle w:val="Heading6"/>
        <w:numPr>
          <w:ilvl w:val="5"/>
          <w:numId w:val="1"/>
        </w:numPr>
        <w:rPr/>
      </w:pPr>
      <w:bookmarkStart w:id="344" w:name="__RefHeading___Toc921921_2314609296"/>
      <w:bookmarkStart w:id="345" w:name="_Toc132"/>
      <w:bookmarkEnd w:id="344"/>
      <w:r>
        <w:rPr>
          <w:rtl w:val="true"/>
        </w:rPr>
        <w:t>مهارت عفو كردن</w:t>
      </w:r>
      <w:bookmarkEnd w:id="34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ترديد،گذشت از كسى كه به انسان ستم روا داشته،سخت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بايد امورى را يافت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 كنندۀ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همسر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دين،پاره اى از امور،تسهيل گر عفوند كه در ادامه،به بررسى آنها خواهيم پرداخت</w:t>
      </w:r>
      <w:r>
        <w:rPr>
          <w:rFonts w:eastAsia="IRNazanin" w:cs="IRNazanin"/>
          <w:color w:val="111111"/>
          <w:sz w:val="28"/>
          <w:szCs w:val="28"/>
          <w:rtl w:val="true"/>
          <w:lang w:bidi="fa-IR"/>
        </w:rPr>
        <w:t>:</w:t>
      </w:r>
      <w:bookmarkStart w:id="346" w:name="pg19774_214184"/>
    </w:p>
    <w:p>
      <w:pPr>
        <w:pStyle w:val="Heading6"/>
        <w:numPr>
          <w:ilvl w:val="5"/>
          <w:numId w:val="1"/>
        </w:numPr>
        <w:rPr/>
      </w:pPr>
      <w:bookmarkStart w:id="347" w:name="__RefHeading___Toc921923_2314609296"/>
      <w:bookmarkStart w:id="348" w:name="_Toc133"/>
      <w:bookmarkEnd w:id="346"/>
      <w:bookmarkEnd w:id="347"/>
      <w:r>
        <w:rPr>
          <w:rtl w:val="true"/>
        </w:rPr>
        <w:t>يك</w:t>
      </w:r>
      <w:r>
        <w:rPr>
          <w:rtl w:val="true"/>
        </w:rPr>
        <w:t>.</w:t>
      </w:r>
      <w:r>
        <w:rPr>
          <w:rtl w:val="true"/>
        </w:rPr>
        <w:t>از شتاب در انتقام پرهيز كنيد</w:t>
      </w:r>
      <w:bookmarkEnd w:id="348"/>
    </w:p>
    <w:p>
      <w:pPr>
        <w:pStyle w:val="BookText"/>
        <w:rPr/>
      </w:pPr>
      <w:r>
        <w:rPr>
          <w:rFonts w:ascii="IRNazanin" w:hAnsi="IRNazanin" w:eastAsia="IRNazanin"/>
          <w:color w:val="111111"/>
          <w:sz w:val="28"/>
          <w:sz w:val="28"/>
          <w:szCs w:val="28"/>
          <w:rtl w:val="true"/>
          <w:lang w:bidi="fa-IR"/>
        </w:rPr>
        <w:t>طرف مقابل بايد از شتاب كردن در انتقام و پاسخ دادن به همسر خود بپرهيزد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گيرى هنگام عصبانيت،مى تواند مشكلات فراوانى را به بار آورد و اوضاع را پيچيده تر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العَفوِ أَقبَحُ العُيوبِ،وَ التَّسرُّعُ إِلَى الانتِقَامِ أَعظَمُ الذُّنُوبِ</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6766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گذشتى،زشت ترين عيب ها،و شتاب كردن در انتقام گيرى،بزرگ ترين گناهان است</w:t>
      </w:r>
      <w:r>
        <w:rPr>
          <w:rFonts w:eastAsia="IRNazanin" w:cs="IRNazanin"/>
          <w:color w:val="111111"/>
          <w:sz w:val="28"/>
          <w:szCs w:val="28"/>
          <w:rtl w:val="true"/>
          <w:lang w:bidi="fa-IR"/>
        </w:rPr>
        <w:t>.</w:t>
      </w:r>
    </w:p>
    <w:p>
      <w:pPr>
        <w:pStyle w:val="Heading6"/>
        <w:numPr>
          <w:ilvl w:val="5"/>
          <w:numId w:val="1"/>
        </w:numPr>
        <w:rPr/>
      </w:pPr>
      <w:bookmarkStart w:id="349" w:name="__RefHeading___Toc921925_2314609296"/>
      <w:bookmarkStart w:id="350" w:name="_Toc134"/>
      <w:bookmarkEnd w:id="349"/>
      <w:r>
        <w:rPr>
          <w:rtl w:val="true"/>
        </w:rPr>
        <w:t>دو</w:t>
      </w:r>
      <w:r>
        <w:rPr>
          <w:rtl w:val="true"/>
        </w:rPr>
        <w:t>.</w:t>
      </w:r>
      <w:r>
        <w:rPr>
          <w:rtl w:val="true"/>
        </w:rPr>
        <w:t>خشم خود را مهار كنيد</w:t>
      </w:r>
      <w:bookmarkEnd w:id="350"/>
    </w:p>
    <w:p>
      <w:pPr>
        <w:pStyle w:val="BookText"/>
        <w:rPr/>
      </w:pPr>
      <w:r>
        <w:rPr>
          <w:rFonts w:ascii="IRNazanin" w:hAnsi="IRNazanin" w:eastAsia="IRNazanin"/>
          <w:color w:val="111111"/>
          <w:sz w:val="28"/>
          <w:sz w:val="28"/>
          <w:szCs w:val="28"/>
          <w:rtl w:val="true"/>
          <w:lang w:bidi="fa-IR"/>
        </w:rPr>
        <w:t>اشتباه و ستم همسر،ممكن است انسان را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خشم مى تواند واكنش هاى نادرستى را مديريت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بايد خشم را مهار نمود تا با عقلانيت،برنامه ريزى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وضعيت،بردبارى و مهار خشم،بسيار مهم و سرنوشت 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نياز كسى مى داند كه به جهت نادانى،مورد ستم واقع شده </w:t>
      </w:r>
      <w:r>
        <w:rPr>
          <w:rStyle w:val="FootnoteAnchor"/>
          <w:rtl w:val="true"/>
        </w:rPr>
        <w:footnoteReference w:id="285"/>
      </w:r>
      <w:r>
        <w:rPr>
          <w:rFonts w:ascii="Amiri" w:hAnsi="Amiri" w:eastAsia="Amiri" w:cs="Amiri"/>
          <w:color w:val="111111"/>
          <w:sz w:val="28"/>
          <w:sz w:val="28"/>
          <w:szCs w:val="28"/>
          <w:rtl w:val="true"/>
          <w:lang w:bidi="ar-SA"/>
        </w:rPr>
        <w:t>و عفو در قدرت را از آنِ كسى مى داند كه بردبارترين باشد</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همچنين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قادر به عفو در قدرت مى داند كه بردبار بوده و اين بردبارى،بر همۀ امور او سايه افكنده باشد</w:t>
      </w:r>
      <w:r>
        <w:rPr>
          <w:rFonts w:eastAsia="IRNazanin" w:cs="IRNazanin"/>
          <w:color w:val="111111"/>
          <w:sz w:val="28"/>
          <w:szCs w:val="28"/>
          <w:rtl w:val="true"/>
          <w:lang w:bidi="fa-IR"/>
        </w:rPr>
        <w:t xml:space="preserve">. </w:t>
      </w:r>
      <w:r>
        <w:rPr>
          <w:rStyle w:val="FootnoteAnchor"/>
          <w:rtl w:val="true"/>
        </w:rPr>
        <w:footnoteReference w:id="287"/>
      </w:r>
    </w:p>
    <w:p>
      <w:pPr>
        <w:pStyle w:val="Heading6"/>
        <w:numPr>
          <w:ilvl w:val="5"/>
          <w:numId w:val="1"/>
        </w:numPr>
        <w:rPr/>
      </w:pPr>
      <w:bookmarkStart w:id="351" w:name="__RefHeading___Toc921927_2314609296"/>
      <w:bookmarkStart w:id="352" w:name="_Toc135"/>
      <w:bookmarkEnd w:id="351"/>
      <w:r>
        <w:rPr>
          <w:rtl w:val="true"/>
        </w:rPr>
        <w:t>سه</w:t>
      </w:r>
      <w:r>
        <w:rPr>
          <w:rtl w:val="true"/>
        </w:rPr>
        <w:t>.</w:t>
      </w:r>
      <w:r>
        <w:rPr>
          <w:rtl w:val="true"/>
        </w:rPr>
        <w:t>شكيبا باشيد</w:t>
      </w:r>
      <w:bookmarkEnd w:id="3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از اشتباهات و عفو كردن كسى كه ستم كرده،دشوار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دشوارى بايد تحمّل پذير گردد؛در غير اين صورت،عفو كردن،امكان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موقعيت هاى سخت را تحمّل پذير مى سازد،شكيبايى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برابر سختى و</w:t>
      </w:r>
      <w:bookmarkStart w:id="353" w:name="pg19774_214185"/>
    </w:p>
    <w:p>
      <w:pPr>
        <w:pStyle w:val="BookText"/>
        <w:rPr/>
      </w:pPr>
      <w:bookmarkEnd w:id="353"/>
      <w:r>
        <w:rPr>
          <w:rFonts w:ascii="IRNazanin" w:hAnsi="IRNazanin" w:eastAsia="IRNazanin"/>
          <w:color w:val="111111"/>
          <w:sz w:val="28"/>
          <w:sz w:val="28"/>
          <w:szCs w:val="28"/>
          <w:rtl w:val="true"/>
          <w:lang w:bidi="fa-IR"/>
        </w:rPr>
        <w:t>تلخىِ ستم،تاب آورد و شكيبايى پيشه كرد كه در اين صورت مى توان از اشتباه</w:t>
      </w:r>
    </w:p>
    <w:p>
      <w:pPr>
        <w:pStyle w:val="BookText"/>
        <w:rPr/>
      </w:pPr>
      <w:r>
        <w:rPr>
          <w:rFonts w:ascii="IRNazanin" w:hAnsi="IRNazanin" w:eastAsia="IRNazanin"/>
          <w:color w:val="111111"/>
          <w:sz w:val="28"/>
          <w:sz w:val="28"/>
          <w:szCs w:val="28"/>
          <w:rtl w:val="true"/>
          <w:lang w:bidi="fa-IR"/>
        </w:rPr>
        <w:t>همسر،چشم پوشى كرد و بدى او را با نيكى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بِالَّتِي هِيَ أَحْسَنُ وَ ما يُلَقّاها إِلاَّ الَّذِينَ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بدى را با نيكى دفع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جز كسانى كه داراى صبر و استقامت اند،به اين مقام نمى رسند</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921929_2314609296"/>
      <w:bookmarkStart w:id="355" w:name="_Toc136"/>
      <w:bookmarkEnd w:id="354"/>
      <w:r>
        <w:rPr>
          <w:rtl w:val="true"/>
        </w:rPr>
        <w:t>چهار</w:t>
      </w:r>
      <w:r>
        <w:rPr>
          <w:rtl w:val="true"/>
        </w:rPr>
        <w:t>.</w:t>
      </w:r>
      <w:r>
        <w:rPr>
          <w:rtl w:val="true"/>
        </w:rPr>
        <w:t>موقعيت را خردمندانه ارزيابى كنيد</w:t>
      </w:r>
      <w:bookmarkEnd w:id="355"/>
    </w:p>
    <w:p>
      <w:pPr>
        <w:pStyle w:val="BookText"/>
        <w:rPr/>
      </w:pPr>
      <w:r>
        <w:rPr>
          <w:rFonts w:ascii="Amiri" w:hAnsi="Amiri" w:eastAsia="Amiri" w:cs="Amiri"/>
          <w:color w:val="111111"/>
          <w:sz w:val="28"/>
          <w:sz w:val="28"/>
          <w:szCs w:val="28"/>
          <w:rtl w:val="true"/>
          <w:lang w:bidi="ar-SA"/>
        </w:rPr>
        <w:t xml:space="preserve">بر اساس نظريۀ انتخاب مستدل، </w:t>
      </w:r>
      <w:r>
        <w:rPr>
          <w:rStyle w:val="FootnoteAnchor"/>
          <w:rtl w:val="true"/>
        </w:rPr>
        <w:footnoteReference w:id="288"/>
      </w:r>
      <w:r>
        <w:rPr>
          <w:rFonts w:ascii="IRNazanin" w:hAnsi="IRNazanin" w:eastAsia="IRNazanin"/>
          <w:color w:val="111111"/>
          <w:sz w:val="28"/>
          <w:sz w:val="28"/>
          <w:szCs w:val="28"/>
          <w:rtl w:val="true"/>
          <w:lang w:bidi="fa-IR"/>
        </w:rPr>
        <w:t>انسان پيش از انجام دادن هر كارى،نخست به سود و زيان آن مى انديشد و سپس براى انجام دادن آن تصميم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آن،بيش از هزينه ارزيابى شود،به آن اقدام مى كند و اگر هزينۀ آن،بيش از سود باشد،از انجام دادن آن صرف نظر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انسان ها در اين ويژگى يكسان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تفاوت در رفتار مى شود،ارزيابى نادرست است كه بر اساس اطلاعات نادرست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تحليل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يا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ارزيابى مى پردازند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علل واكنش نادرست در برابر اشتباهات همسر،كنار گذاشتن خرد و ارزيابى احساسىِ موقعيت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انسان،مقابلۀ برابر يا حتى مقابلۀ بدتر را لذّت بخش،و گذشت را زيان بار ارزيابى مى نمايد و لذا بر گذشت نكردن و پافشردن بر حق خود تأكيد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تحليلى،امكان گذشت را از انسان مى گيرد؛امّا اگر موقعيت ها و واقعيت ها خردمندانه ارزيابى گردند،نتيجه،چيز ديگرى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الْعَاقِلِ أَنْ يَحْلُمَ عَمَّنْ جَهِلَ عَلَيْهِ وَ يَتَجَاوَزَ عَمَّنْ ظَلَمَهُ</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عاقل،آن است كه با كسى كه به او نابخردى كرده،بردبار باشد،و از كسى كه به وى ستم كرده،درگذرد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مى كند كه خردمند،از اشتباه ديگران مى گذرد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جهت،مأموريت آموزه هاى دين،ارائۀ اطلاعات درست براى نظام تحليل عقلانى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چون از واقعيت ها و حقيقت ها آگاه است،عفو را بهترين واكنش به اين موقعيت مى داند،نه آن كه بى جهت،قصد محروم كردن كسى از حق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واقع گرايانه و خردمندانه به ارزيابى موقعيت بپردازد،نتيجۀ آن،انتخاب الگوى مقابلۀ برتر يا همان عفو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اين اطلاعات را بررسى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پيامدهاى گذشت و عدم گذشت را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به نظر آيد كه گذشت كردن،موجب پشيمانى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وسوسه،معمولاً هنگام عفو رخ مى دهد تا انسان را از آن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بايد به اين نكته توجّه داشت كه انتقام نيز ممكن است پشيمانى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در انتخاب ميان اين دو پشيمانى،پشيمانى از گذشت،كم خطرتر است</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بنا بر اين،نبايد با اين وسوسه ها عفو را ترك كرد كه در اين صورت،از فوايد آن،محروم 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آنچه تصوّر مى شود،عفو و گذشت،موجب عزّت انسان مى گردد،نه ذلّت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در دستان اوست و همو هر كه را بخواهد عزيز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حديثى،نخست سوگند مى خورد كه هر كس از ستمى بگذرد،خداوند بر عزّت او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مردم مى خواهد كه عفو كنيد تا خداوندِ صاحب عزّت و جلال،بر عزّت شما بيفزايد</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در مورد مشابهى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بِالْعَفْوِ؛فَإِنَّ الْعَفْوَ لَا يَزِيدُ الْعَبْدَ إِلَّا عِزّاً،فَتَعَافَوْا يُعِزَّكُمُ اللهُ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بر شما باد گذشت كردن؛كه عفو،جز بر عزّت بنده نيفزايد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عفو كنيد تا خدا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عزيز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عزّت،هم عزّت دنيوى است و هم عزّت اخروى</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عَفَى عَن مَظلَمَةٍ أَبدَلَهُ اللهُ بِهَا عِزَّاً فِي الدُّنيَا وَ الآخِرَةِ ؛كسى كه از ستمى درمى گذرد،در عوض،خداوند در دنيا و آخرت،به وى عزّت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گذشت كردن،موجب نزول رحمت الهى </w:t>
      </w:r>
      <w:r>
        <w:rPr>
          <w:rStyle w:val="FootnoteAnchor"/>
          <w:rtl w:val="true"/>
        </w:rPr>
        <w:footnoteReference w:id="295"/>
      </w:r>
      <w:r>
        <w:rPr>
          <w:rFonts w:ascii="Amiri" w:hAnsi="Amiri" w:eastAsia="Amiri" w:cs="Amiri"/>
          <w:color w:val="111111"/>
          <w:sz w:val="28"/>
          <w:sz w:val="28"/>
          <w:szCs w:val="28"/>
          <w:rtl w:val="true"/>
          <w:lang w:bidi="ar-SA"/>
        </w:rPr>
        <w:t>و يارىِ خداوند خواهد شد</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كسى كه اهل عفو باشد،خداوند،پشتيبان او خواهد بود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به همين جهت،توصيه شده كه عفو كنيد تا مورد حمايت قرار گيريد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سوى ديگر،گذشت از ديگران،عفو و مغفرت خداوند متعال را به همراه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ترغيب به عفو،به اين حقيقت توجّه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بايد عفو كنيد و درگذريد؛آيا دوست نداريد خدا شما را ببخشايد؟خداوند،درگذرندۀ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متعال،در جاى ديگرى به سختى هاى زندگى خانوادگى برخى افراد اشاره كرده،مى فرمايد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w:t>
      </w:r>
    </w:p>
    <w:p>
      <w:pPr>
        <w:pStyle w:val="BookText"/>
        <w:rPr/>
      </w:pPr>
      <w:r>
        <w:rPr>
          <w:rFonts w:ascii="Amiri" w:hAnsi="Amiri" w:eastAsia="Amiri" w:cs="Amiri"/>
          <w:color w:val="111111"/>
          <w:sz w:val="28"/>
          <w:sz w:val="28"/>
          <w:szCs w:val="28"/>
          <w:rtl w:val="true"/>
          <w:lang w:bidi="ar-SA"/>
        </w:rPr>
        <w:t>وَ تَصْفَحُوا وَ تَغْفِرُوا فَإِنَّ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و فرزندانتان دشمن شمايند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آنان بر حذر باشيد،و اگر عفو كنيد و درگذريد و ببخشاييد،بى گمان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اين،گذشته از پاداشى است كه خداوند متعال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تصريح مى كند كه پاداش گذشت كردن،بر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عَفا وَ أَصْلَحَ فَأَجْرُهُ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جاويدان،پاداش اهل عفو و گذشت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به همين روى،پيامبر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 كند كه هر گاه خشمگين شُديد،عفو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عَنَتْ لَكُمْ غَضْبَةٌ فَأَدُّوهَا بِالْعَفْوِ،إِنَّهُ يُنَادِي مُنَادٍ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عَلَى اللهِ أَجْرٌ فَلْيَقُمْ،فَلَا يَقُومُ إِلَّا الْعَافُونَ،أَ لَمْ تَسْمَعُوا قَوْلَهُ تَعَالَى فَمَنْ عَفا وَ أَصْلَحَ فَأَجْرُهُ عَلَى اللهِ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هر گاه بر شما خشم آشكار شد،آن را با بخشايش برگردانيد كه همانا روز قيامت،آواز دهنده اى آواز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نزد خداوند پاداشى دارد،برخيزد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آنان كه گذشت دارند،بر نخيزد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 خداى تعالى را نشنيده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عفو كند و رفتار شايسته داشته باشد،پاداش او بر خداست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در روز قيامت،بدون حساب وارد بهشت مى شوند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فرشتگان با تعجّب از اين گروه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برترى شما بر ديگران چه بوده است؟و آنان در</w:t>
      </w:r>
    </w:p>
    <w:p>
      <w:pPr>
        <w:pStyle w:val="BookText"/>
        <w:rPr/>
      </w:pPr>
      <w:r>
        <w:rPr>
          <w:rFonts w:ascii="IRNazanin" w:hAnsi="IRNazanin" w:eastAsia="IRNazanin"/>
          <w:color w:val="111111"/>
          <w:sz w:val="28"/>
          <w:sz w:val="28"/>
          <w:szCs w:val="28"/>
          <w:rtl w:val="true"/>
          <w:lang w:bidi="fa-IR"/>
        </w:rPr>
        <w:t>پاسخ،به يكى از چيزهايى كه تصريح مى كنند،گذشت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جمله،</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آيا گذشت،ارزش اين همه سود و بركت را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ارزشمندى گذشت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انسان،حاضر است به خاطر امور با ارزش،از خيلى چيزها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كردن را سخت مى سازد،اين تصوّر است كه به وسيلۀ عفو،انسان از حق خود گذشته و همه چيز را از دست داده و چيزى به دست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واقعيت،خلاف اين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كسى مى تواند اهل بخشش باشد كه به جايگاه ارزشمند آن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كريم،كسى را قادر به عفو كردن مى داند كه گذشته از صبر،به تعبير خداوند متعال،داراى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بهرۀ فراوانى از كمال انسانيت و خصلت هاى نيك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كردن،نوعى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از كسى را كه به انسان ستم نموده،از بهترين اخلاق دنيا و آخرت مى داند؛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بلكه فراتر از آن،عفو،يك اخلاق الهى است و كسى كه گذشت مى كند،همانند خداوند متعال عمل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اين،كم ارزشى است؟حضرت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ترغيب به عفو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عفو خداوند نسبت به خودتان،درس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كه خورشيد او بر نيكان و بدان شما مى تابد و باران او بر شايستگان و ناشايستگان شما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فقط كسانى را دوست مى داريد كه به شما محبّت مى ورزند و فقط به كسانى خوبى مى كنيد كه به شما نيكى مى كنند و فقط به كسانى مى بخشيد كه چيزى به شما بخشيده باشند،پس برترى شما بر ديگران چيست؟اين كار را سبك مغزانى كه از فضيلت و خرد نيز بى بهره اند،انجام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از دوستان خدا و برگزيدگان او باشيد،به كسانى كه بدى كرده اند،نيكى كنيد و از كسانى كه به شما ستم كرده اند،درگذريد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مقامى برتر از محبوب خدا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خداوند،خود،اهل عفو است و گذشت را دوست مى دارد </w:t>
      </w:r>
      <w:r>
        <w:rPr>
          <w:rStyle w:val="FootnoteAnchor"/>
          <w:rtl w:val="true"/>
        </w:rPr>
        <w:footnoteReference w:id="303"/>
      </w:r>
      <w:r>
        <w:rPr>
          <w:rFonts w:ascii="IRNazanin" w:hAnsi="IRNazanin" w:eastAsia="IRNazanin"/>
          <w:color w:val="111111"/>
          <w:sz w:val="28"/>
          <w:sz w:val="28"/>
          <w:szCs w:val="28"/>
          <w:rtl w:val="true"/>
          <w:lang w:bidi="fa-IR"/>
        </w:rPr>
        <w:t>و لذا كسانى را كه احسان مى كنند و از ديگران درمى گذرند،دوست مى دارد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گذشت،نشان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رشديافتگى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گذشت مى كند،نشان مى دهد كه از اقتدار درونى فوق العاده اى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رشديافته،توان گذشتن از خطاهاى ديگران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دلى آبى و دريايى دارند،مى توانند اشتباه همسر خود را ناديده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توان گذشت از اشتباهات ديگران و نيكى در برابر بدى هاى آنان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هاى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مى داند </w:t>
      </w:r>
      <w:r>
        <w:rPr>
          <w:rStyle w:val="FootnoteAnchor"/>
          <w:rtl w:val="true"/>
        </w:rPr>
        <w:footnoteReference w:id="305"/>
      </w:r>
      <w:r>
        <w:rPr>
          <w:rFonts w:ascii="IRNazanin" w:hAnsi="IRNazanin" w:eastAsia="IRNazanin"/>
          <w:color w:val="111111"/>
          <w:sz w:val="28"/>
          <w:sz w:val="28"/>
          <w:szCs w:val="28"/>
          <w:rtl w:val="true"/>
          <w:lang w:bidi="fa-IR"/>
        </w:rPr>
        <w:t>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مقامى كه دارد،تصريح مى كند كه چنين افرادى مرا شگفت زده كرده،به وجد مى آورند</w:t>
      </w:r>
      <w:r>
        <w:rPr>
          <w:rFonts w:eastAsia="IRNazanin" w:cs="IRNazanin"/>
          <w:color w:val="111111"/>
          <w:sz w:val="28"/>
          <w:szCs w:val="28"/>
          <w:rtl w:val="true"/>
          <w:lang w:bidi="fa-IR"/>
        </w:rPr>
        <w:t xml:space="preserve">. </w:t>
      </w:r>
      <w:r>
        <w:rPr>
          <w:rStyle w:val="FootnoteAnchor"/>
          <w:rtl w:val="true"/>
        </w:rPr>
        <w:footnoteReference w:id="306"/>
      </w:r>
      <w:bookmarkStart w:id="356" w:name="pg19774_214191"/>
    </w:p>
    <w:p>
      <w:pPr>
        <w:pStyle w:val="BookText"/>
        <w:rPr/>
      </w:pPr>
      <w:bookmarkEnd w:id="356"/>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همسرشان،خوش اخلاق ترين افراد نسبت به خانوادۀ خود بودند و هرگز مقابله به مثل نمى كردند؛بلكه از اشتباهات آنان درمى گذشتند و آنها را ناديده مى گرفتند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جدلى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خُلقُ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أَهلِهِ؟قَالَت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أَحسَنُ النَّاسِ خُلُقاً،لَم يَكُن فَاحِشاً وَلاَ مُتَفَحِّشاً،وَلاَ سَخَّاباً بِالأَسوَاقِ،وَلاَ يَجزِى بِالسَّيِّئَةَِ مِثلَهَا،وَلَكِن يَعفُو وَ يَصفَحُ ؛به عايشه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پيامبر در خانواده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 ترين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اهل فحش و ناسزا بود و نه در بازار فرياد مى زد و نه بدى را با بدى جواب مى داد؛بلكه اهل عفو و بخشش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ترين افراد به خود را خوش گذشت ترين آنان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مى كند كه پدرشان همسرى داشت كه ايشان را آزار مى داد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مقامى از اين بالاتر كه انسان در زمرۀ اين انسان هاى رشديافته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شأن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خطاكار است و كسى كه به ما اقتدا نكند،از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57" w:name="__RefHeading___Toc921931_2314609296"/>
      <w:bookmarkStart w:id="358" w:name="_Toc137"/>
      <w:bookmarkEnd w:id="357"/>
      <w:r>
        <w:rPr>
          <w:rtl w:val="true"/>
        </w:rPr>
        <w:t>پنج</w:t>
      </w:r>
      <w:r>
        <w:rPr>
          <w:rtl w:val="true"/>
        </w:rPr>
        <w:t>.«</w:t>
      </w:r>
      <w:r>
        <w:rPr>
          <w:rtl w:val="true"/>
        </w:rPr>
        <w:t>عذرخواه</w:t>
      </w:r>
      <w:r>
        <w:rPr>
          <w:rtl w:val="true"/>
        </w:rPr>
        <w:t>»</w:t>
      </w:r>
      <w:r>
        <w:rPr>
          <w:rtl w:val="true"/>
        </w:rPr>
        <w:t>و</w:t>
      </w:r>
      <w:r>
        <w:rPr>
          <w:rtl w:val="true"/>
        </w:rPr>
        <w:t>«</w:t>
      </w:r>
      <w:r>
        <w:rPr>
          <w:rtl w:val="true"/>
        </w:rPr>
        <w:t>عذرپذير</w:t>
      </w:r>
      <w:r>
        <w:rPr>
          <w:rtl w:val="true"/>
        </w:rPr>
        <w:t>»</w:t>
      </w:r>
      <w:r>
        <w:rPr>
          <w:rtl w:val="true"/>
        </w:rPr>
        <w:t>باشيد</w:t>
      </w:r>
      <w:bookmarkEnd w:id="358"/>
    </w:p>
    <w:p>
      <w:pPr>
        <w:pStyle w:val="BookText"/>
        <w:rPr/>
      </w:pPr>
      <w:r>
        <w:rPr>
          <w:rFonts w:ascii="IRNazanin" w:hAnsi="IRNazanin" w:eastAsia="IRNazanin"/>
          <w:color w:val="111111"/>
          <w:sz w:val="28"/>
          <w:sz w:val="28"/>
          <w:szCs w:val="28"/>
          <w:rtl w:val="true"/>
          <w:lang w:bidi="fa-IR"/>
        </w:rPr>
        <w:t>فرد خطاكار يا كسى كه مورد خشم قرار گرفته نيز نبايد بى 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بايد براى ترميم و اصلاح وضعيت پيش آمده،تلاش كند تا رضايت فرد را به دست آورد و در اين راه،از عذرخواهى كردن سر باز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كار،به عنوان يك امر لازم ياد كرده،مى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يَجِبُ عَلَيْهَا أَنْ تُرْضِيَ زَوْجَهَا إِذَا غَضِبَ عَلَيْهَا،وَ لَا يَحِلُّ لَهَا أَنْ تَنْظُرَ إِلَى وَجْهِهِ نَظْرَةً مُغْضِبَةً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 زن لازم است هنگامى كه شوهرش بر او خشم مى كند،او را راضى كند و بر او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نيست كه به روى شوهرش با خشم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روايتى،ويژگى هاى بهترين زنان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ويژگى ها با موضوع خشم همسر و واكنش منطقى شخص در برابر آن،ارتباط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نِسَائِكُمُ الْخَمْسُ،قِيلَ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مَا الْخَمْسُ؟قَالَ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الْهَيِّنَةُ اللَّيِّنَةُ الْمُؤَاتِيَةُ،الَّتِي إِذَا غَضِبَ زَوْجُهَا لَمْ تَكْتَحِلْ بِغُمْضٍ حَتَّى يَرْضَى</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زنان پنج گروه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گروه كدام 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خو،اهل مدارا،سازگار و همراه،كسى كه اگر شوهرش غضب كند،سرمۀ خواب بر چشم نكشد تا اين كه او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روشن است كه اين حديث،به واكنش طرف مقابل نپرداخته است؛بلكه واكنش خود فرد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اين،راضى كردن همسر پس از خشمگين شدن او،فورى ترين كارى است كه بايد انجام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عذرخواهى سخت است؛امّا بازگرداندن صفا و صميميت به خانواده و نجات دادن زندگى از نابودى يا دست كم،ناكارآمدى،ارزش عذرخواهى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عذرخواهى،شجاعت و شهامت مى خواهد و خانواده اى موفّق است كه از توان شجاعت براى عذرخواهى برخوردار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طرف مقابل نيز بايد از ويژگى عُذرپذيرى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ريشه در عفو و گذشت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با مردم دشمنى مى كنند و مردم نيز آنان را دوست نمى دارند،بدترين مردم مى داند و بدتر از آنان را كسانى مى داند كه از هيچ لغزشى نمى گذرند و هيچ عذرى را نمى پذيرند و هيچ اشتباهى را نمى بخشند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همچنين ايشان زنانى را كه عذرپذير نيستند،سرزنش مى كند</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اين نشان مى دهد كه</w:t>
      </w:r>
      <w:bookmarkStart w:id="359" w:name="pg19774_214193"/>
    </w:p>
    <w:p>
      <w:pPr>
        <w:pStyle w:val="BookText"/>
        <w:rPr/>
      </w:pPr>
      <w:bookmarkEnd w:id="359"/>
      <w:r>
        <w:rPr>
          <w:rFonts w:ascii="IRNazanin" w:hAnsi="IRNazanin" w:eastAsia="IRNazanin"/>
          <w:color w:val="111111"/>
          <w:sz w:val="28"/>
          <w:sz w:val="28"/>
          <w:szCs w:val="28"/>
          <w:rtl w:val="true"/>
          <w:lang w:bidi="fa-IR"/>
        </w:rPr>
        <w:t>اوّلاً مردان نيز بايد عذرخواهى كنند؛ثانياً طرف مقابل نيز بايد عذرپذير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چنين ويژگى اى وجود داشته باشد،اين چرخه،كامل مى شود و زندگى،از مشكل يا بحران خارج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اين،مشكل اشتباهات و خطاها،با دو توانمندى بر طرف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عذرخواهى و قدرت گذشت</w:t>
      </w:r>
      <w:r>
        <w:rPr>
          <w:rFonts w:eastAsia="IRNazanin" w:cs="IRNazanin"/>
          <w:color w:val="111111"/>
          <w:sz w:val="28"/>
          <w:szCs w:val="28"/>
          <w:rtl w:val="true"/>
          <w:lang w:bidi="fa-IR"/>
        </w:rPr>
        <w:t>.</w:t>
      </w:r>
    </w:p>
    <w:p>
      <w:pPr>
        <w:pStyle w:val="Heading6"/>
        <w:numPr>
          <w:ilvl w:val="5"/>
          <w:numId w:val="1"/>
        </w:numPr>
        <w:rPr/>
      </w:pPr>
      <w:bookmarkStart w:id="360" w:name="__RefHeading___Toc921933_2314609296"/>
      <w:bookmarkStart w:id="361" w:name="_Toc138"/>
      <w:bookmarkEnd w:id="360"/>
      <w:r>
        <w:rPr>
          <w:rtl w:val="true"/>
        </w:rPr>
        <w:t>شش</w:t>
      </w:r>
      <w:r>
        <w:rPr>
          <w:rtl w:val="true"/>
        </w:rPr>
        <w:t>.</w:t>
      </w:r>
      <w:r>
        <w:rPr>
          <w:rtl w:val="true"/>
        </w:rPr>
        <w:t>ايمان خود را تقويت كنيد</w:t>
      </w:r>
      <w:bookmarkEnd w:id="361"/>
    </w:p>
    <w:p>
      <w:pPr>
        <w:pStyle w:val="BookText"/>
        <w:rPr/>
      </w:pPr>
      <w:r>
        <w:rPr>
          <w:rFonts w:ascii="IRNazanin" w:hAnsi="IRNazanin" w:eastAsia="IRNazanin"/>
          <w:color w:val="111111"/>
          <w:sz w:val="28"/>
          <w:sz w:val="28"/>
          <w:szCs w:val="28"/>
          <w:rtl w:val="true"/>
          <w:lang w:bidi="fa-IR"/>
        </w:rPr>
        <w:t>ايمان،گوهر ارزشمند و بى مانندى است كه با فضيلت ها،سنخيت و سازگارىِ جداناشدنى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ايمان باشد،فضيلت ها و توانمندى هاى اخلاقى نيز وجود دارند و هر چه ايمان قوى تر باشد،فضيلت ها نيز قوى تر و فعّال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درون كسى،ايمان وجود داشته باشد،بى ترديد،گذشت نيز وجود خواهد داشت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 فِي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رو،مؤمن،از لغزش ديگران درمى گذرد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بدىِ آنان را مى بخشايد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گذشتش بر كينه اش برترى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هنگامى كه مورد ستم واقع شود،گذشت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بى جهت نيست كه ايمان،جزو معيارهاى انتخاب همسر قرار داده شده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اين كه بهترين واكنش در برابر نيكى همسر،تشكّر از وى،و بهترين واكنش در برابر بدى و اشتباه همسر،گذشت از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مى خواهند ازدواج كنند،توصيه مى كند كه دو ركعت نماز با سورۀ حمد و ياسين بخوانند و پس از آن،حمد و ثناى خدا را به جاى آورند و همسرى شايسته با ويژگى هاى مشخص،از خدا طلب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ويژگى ها،سپاس گزار بودن وى</w:t>
      </w:r>
      <w:bookmarkStart w:id="362" w:name="pg19774_214194"/>
    </w:p>
    <w:p>
      <w:pPr>
        <w:pStyle w:val="BookText"/>
        <w:rPr/>
      </w:pPr>
      <w:bookmarkEnd w:id="362"/>
      <w:r>
        <w:rPr>
          <w:rFonts w:ascii="IRNazanin" w:hAnsi="IRNazanin" w:eastAsia="IRNazanin"/>
          <w:color w:val="111111"/>
          <w:sz w:val="28"/>
          <w:sz w:val="28"/>
          <w:szCs w:val="28"/>
          <w:rtl w:val="true"/>
          <w:lang w:bidi="fa-IR"/>
        </w:rPr>
        <w:t>در برابر احسان همسر،و گذشت كردن وى از اشتباهات اوست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التَّزْوِيجَ فَلْيُصَلِّ رَكْعَتَيْنِ وَ لْيَقْرَأْ سُورَةَ فَاتِحَةَ الْكِتَابِ وَ سُورَةَ يس،فَإِذَا فَرَغَ مِنَ الصَّلَاةِ فَلْيَحْمَدِ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لْيُثْنِ عَلَيْهِ،وَ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زَوْجَةً صَالِحَةً،وَدُوداً وَلُوداً،شَكُوراً قَنُوعاً غَيُوراً،إِنْ أَحْسَنْتُ شَكَرَتْ،وَ إِنْ أَسَأْتُ غَفَرَتْ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رواندى،ص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21935_2314609296"/>
      <w:bookmarkStart w:id="364" w:name="_Toc139"/>
      <w:bookmarkEnd w:id="363"/>
      <w:r>
        <w:rPr>
          <w:rtl w:val="true"/>
        </w:rPr>
        <w:t>سه</w:t>
      </w:r>
      <w:r>
        <w:rPr>
          <w:rtl w:val="true"/>
        </w:rPr>
        <w:t>.</w:t>
      </w:r>
      <w:r>
        <w:rPr>
          <w:rtl w:val="true"/>
        </w:rPr>
        <w:t>الگوى تعامل مثبت با</w:t>
      </w:r>
      <w:r>
        <w:rPr>
          <w:rtl w:val="true"/>
        </w:rPr>
        <w:t>«</w:t>
      </w:r>
      <w:r>
        <w:rPr>
          <w:rtl w:val="true"/>
        </w:rPr>
        <w:t>همسر</w:t>
      </w:r>
      <w:r>
        <w:rPr>
          <w:rtl w:val="true"/>
        </w:rPr>
        <w:t>-</w:t>
      </w:r>
      <w:r>
        <w:rPr>
          <w:rtl w:val="true"/>
        </w:rPr>
        <w:t>خانواده</w:t>
      </w:r>
      <w:r>
        <w:rPr>
          <w:rtl w:val="true"/>
        </w:rPr>
        <w:t>»</w:t>
      </w:r>
      <w:bookmarkEnd w:id="364"/>
    </w:p>
    <w:p>
      <w:pPr>
        <w:pStyle w:val="Heading5"/>
        <w:numPr>
          <w:ilvl w:val="4"/>
          <w:numId w:val="1"/>
        </w:numPr>
        <w:rPr/>
      </w:pPr>
      <w:bookmarkStart w:id="365" w:name="__RefHeading___Toc921937_2314609296"/>
      <w:bookmarkStart w:id="366" w:name="_Toc140"/>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از ديگر قلمروهايى كه روابط همسران را به چالش مى كشد،چگونگى تعامل يكى از همسران،با خانوادۀ پدرى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تعامل با خانوادۀ پدرى،گاه در رابطۀ همسرى اثر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تعامل در اين جا 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شخص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مفهوم چگونگى رفتار يك طرف،با خانوادۀ خود در بارۀ همسر و زندگى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هر فرد با ديگران را از دو ديدگاه مى توان بررسى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تنها به طرفين رابطه محدود مى شود و گاه به فرد سومى نيز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رو،چند گونه تعامل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تعامل،ميان فردى است كه شامل رابطۀ همسران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ميان 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هر كدام با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شود،و گاه تعامل،ناظر به شخص ثالث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نوع تعامل،رابطۀ فرد با طرف مقابل و مسائل مطرح شده،به فرد سومى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رو،مى توان گفت كه برخى تعامل هاى ما با هر يك از اين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يا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شده است و چگونگى رابطه با يك طرف،ارتباطى با طرف ديگر ندارد و بر يكديگر اثر نمى گذارند و الگوى ارتباط با هر كدام،مستقل از ديگرى تعريف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 تعامل ما با يك طرف،ناظر به طرف ديگر شكل مى گيرد و الگوى ارتباط،با توجّه به هر دو طرف،تعريف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حالت،سه الگوى رابطه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رابطه با همسر؛الگوى رابطه با والدين؛الگوى رابطه با همسر و خانواده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سخن بر سر الگوى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بحث،چگونگى تحقّق نحوۀ رابطۀ خوب فرد با خانواده اش را در حوزه اى كه به همسرش مربوط مى شود،بررسى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موضوع،از مسائل مهم در خانواده و از عوامل اثرگذار در رضامندى و پايدارى خانواده است كه در روايات نيز به آن توجّه شده است</w:t>
      </w:r>
      <w:r>
        <w:rPr>
          <w:rFonts w:eastAsia="IRNazanin" w:cs="IRNazanin"/>
          <w:color w:val="111111"/>
          <w:sz w:val="28"/>
          <w:szCs w:val="28"/>
          <w:rtl w:val="true"/>
          <w:lang w:bidi="fa-IR"/>
        </w:rPr>
        <w:t>.</w:t>
      </w:r>
      <w:bookmarkStart w:id="367" w:name="pg19774_214195"/>
    </w:p>
    <w:p>
      <w:pPr>
        <w:pStyle w:val="BookText"/>
        <w:rPr/>
      </w:pPr>
      <w:bookmarkEnd w:id="367"/>
      <w:r>
        <w:rPr>
          <w:rFonts w:ascii="IRNazanin" w:hAnsi="IRNazanin" w:eastAsia="IRNazanin"/>
          <w:color w:val="111111"/>
          <w:sz w:val="28"/>
          <w:sz w:val="28"/>
          <w:szCs w:val="28"/>
          <w:rtl w:val="true"/>
          <w:lang w:bidi="fa-IR"/>
        </w:rPr>
        <w:t>از مطالعۀ اجمالى روايات،چنين به دست مى آيد كه از يك نگاه،از دو گروه زنان شايسته و ناشايست سخن مى گويند كه بيانگر الگوى درست و نادرست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ديگر،سه نوع تعامل در اين روايات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با خانوادۀ پدرى،تعامل با همسر،و تعامل با خود،كه با يكديگر ارتباط دارند و در مجموع،چارچوب يك الگو را ترسيم مى كنند</w:t>
      </w:r>
      <w:r>
        <w:rPr>
          <w:rFonts w:eastAsia="IRNazanin" w:cs="IRNazanin"/>
          <w:color w:val="111111"/>
          <w:sz w:val="28"/>
          <w:szCs w:val="28"/>
          <w:rtl w:val="true"/>
          <w:lang w:bidi="fa-IR"/>
        </w:rPr>
        <w:t>.</w:t>
      </w:r>
    </w:p>
    <w:p>
      <w:pPr>
        <w:pStyle w:val="Heading5"/>
        <w:numPr>
          <w:ilvl w:val="4"/>
          <w:numId w:val="1"/>
        </w:numPr>
        <w:rPr/>
      </w:pPr>
      <w:bookmarkStart w:id="368" w:name="__RefHeading___Toc921939_2314609296"/>
      <w:bookmarkStart w:id="369" w:name="_Toc141"/>
      <w:bookmarkEnd w:id="368"/>
      <w:r>
        <w:rPr>
          <w:rtl w:val="true"/>
        </w:rPr>
        <w:t>الگوى نادرست تعاملِ ناظر به شخص ثالث</w:t>
      </w:r>
      <w:bookmarkEnd w:id="369"/>
    </w:p>
    <w:p>
      <w:pPr>
        <w:pStyle w:val="BookText"/>
        <w:rPr/>
      </w:pPr>
      <w:r>
        <w:rPr>
          <w:rFonts w:ascii="IRNazanin" w:hAnsi="IRNazanin" w:eastAsia="IRNazanin"/>
          <w:color w:val="111111"/>
          <w:sz w:val="28"/>
          <w:sz w:val="28"/>
          <w:szCs w:val="28"/>
          <w:rtl w:val="true"/>
          <w:lang w:bidi="fa-IR"/>
        </w:rPr>
        <w:t>برخى روايات،بُعد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بررسى كرده اند و برخى ديگر،بُعد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بحث قرار داده اند كه در مجموع،سه بُعد الگو را توضيح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ناشايستى ياد مى كند كه در تعامل ناظر به شخص ثالث،نسبت به والدين خود،نفوذپذير و نسبت به همسر خود،نفوذناپذيرند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أُخْبِرُكُمْ بِشِرَارِ نِسَائِكُمْ؟الذَّلِيلَةُ فِي أَهْلِهَا،الْعَزِيزَةُ مَعَ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شرورترين زنانتان خبر دهم؟كسى كه در خانواده اش ذليل و با شوهرش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ديگرى،از همسران ناشايستِ ديگرى ياد شده كه نزد خانواده شان ذليل و بى حرمت اند،و نزد خودشان مغرور و متكبّر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الاختصاص نقل مى كند كه لقمان حكيم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 بُنَىَّ النِّسَاءُ أَربَعَةٌ اثْنَتَانِ صَالِحَتَانِ وَ اثْنَتَانِ مَلعُوَنتَانِ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إحدَى المَلعُونَتَينِ،فَهِىَ العَظيِمَةُ فِى نَفسِهَا الذَّلِيلَةُ فِى قَومِهَا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زنان،چهار گروه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گروهشان صالح و دو گروهشان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يكى از دو گروه ملعون،آن گروهى است كه نزد خودشان بزرگ و در قومشان ذليل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روايات،چنين به دست مى آيد كه در الگوى نادرست تعامل ناظر به شخص ثالث،فرد،نسبت به همسرش نفودناپذير،نسبت به خانواده اش نفوذپذير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عين حال كم ارزش،و نزد خودش متكبّر و مغرور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وضعيتى</w:t>
      </w:r>
      <w:bookmarkStart w:id="370" w:name="pg19774_214196"/>
    </w:p>
    <w:p>
      <w:pPr>
        <w:pStyle w:val="BookText"/>
        <w:rPr/>
      </w:pPr>
      <w:bookmarkEnd w:id="370"/>
      <w:r>
        <w:rPr>
          <w:rFonts w:ascii="IRNazanin" w:hAnsi="IRNazanin" w:eastAsia="IRNazanin"/>
          <w:color w:val="111111"/>
          <w:sz w:val="28"/>
          <w:sz w:val="28"/>
          <w:szCs w:val="28"/>
          <w:rtl w:val="true"/>
          <w:lang w:bidi="fa-IR"/>
        </w:rPr>
        <w:t>نمى تواند تعامل مثبت و سازنده اى را براى زندگى رقم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خانواده اش نفوذپذير و نسبت به همسرش نفوذناپذير است،در مسائل مربوط به همسر و زندگى زناشويى،از يك سو،از آنان تحريك پذير بوده و از سخنان منفى آنها تأثير مى پذيرد،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نفوذپذيرى،غير از مشورت پذيرى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مشورت،ديدگاه ديگران شنيده مى شود؛امّا در نهايت،خودِ همسران،با يكديگر تصميم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نفوذپذيرى،سخن ديگران،معيار يك طرف قرار مى گيرد و امكان بررسى و تصميم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ديگر،در اين باره،هيچ سخن و توضيحى را از همسرش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كسى كه دچار غرور و تكبّر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ديگران ارزشى براى وى قائل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روابطى برابر با همسرش را طرح ريزى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،شرايطى را به وجود مى آورد كه امكان تفاهم،احساس نزديكى و صميميت،و تعامل مثبت و سازنده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شرايط،مركز تصميم گيرى،به بيرون خانواده منتقل مى شود،استقلال آن از بين مى رود و همسران نمى توانند با كمك يكديگر زندگى خود را سامان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امر،زمينۀ كدورت و ناسازگارى را به وجود مى آورد و موفّقيت خانواده را به مخاطره مى اندازد</w:t>
      </w:r>
      <w:r>
        <w:rPr>
          <w:rFonts w:eastAsia="IRNazanin" w:cs="IRNazanin"/>
          <w:color w:val="111111"/>
          <w:sz w:val="28"/>
          <w:szCs w:val="28"/>
          <w:rtl w:val="true"/>
          <w:lang w:bidi="fa-IR"/>
        </w:rPr>
        <w:t>.</w:t>
      </w:r>
    </w:p>
    <w:p>
      <w:pPr>
        <w:pStyle w:val="Heading5"/>
        <w:numPr>
          <w:ilvl w:val="4"/>
          <w:numId w:val="1"/>
        </w:numPr>
        <w:rPr/>
      </w:pPr>
      <w:bookmarkStart w:id="371" w:name="__RefHeading___Toc921941_2314609296"/>
      <w:bookmarkStart w:id="372" w:name="_Toc142"/>
      <w:bookmarkEnd w:id="371"/>
      <w:r>
        <w:rPr>
          <w:rtl w:val="true"/>
        </w:rPr>
        <w:t>الگوى درست تعامل ناظر به شخص ثالث</w:t>
      </w:r>
      <w:bookmarkEnd w:id="3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ارائۀ مدل مناسب تعامل نيز برخى روايات،بُعد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برخى ديگر،بُعد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بحث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شايسته اى ياد مى كند كه نسبت به خانواده شان نفوذناپذير و نسبت به همسر خود نفوذپذيرند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در روايت ديگرى،از همسران شايسته اى ياد شده</w:t>
      </w:r>
    </w:p>
    <w:p>
      <w:pPr>
        <w:pStyle w:val="BookText"/>
        <w:rPr/>
      </w:pPr>
      <w:r>
        <w:rPr>
          <w:rFonts w:ascii="IRNazanin" w:hAnsi="IRNazanin" w:eastAsia="IRNazanin"/>
          <w:color w:val="111111"/>
          <w:sz w:val="28"/>
          <w:sz w:val="28"/>
          <w:szCs w:val="28"/>
          <w:rtl w:val="true"/>
          <w:lang w:bidi="fa-IR"/>
        </w:rPr>
        <w:t>كه نزد خانوادۀ خود،گرامى اند و در عين حال،احساس فروتنى دارند و خود را از ديگران،برتر نمى بينند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الاختصاص نقل مى كند كه لقمان حكيم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النِّسَاءُ أَربَعَةٌ اثْنَتَانِ صَالحِتَانِ وَ اثْنَتَانِ مَلعُونَتَانِ فَأمَّا إِحدَى الصَّالحِتَيَنِ فَهِى الشَّرِيفَةُ فِى قَومِهَا الذَّلِيلَةُ فِى نَفسِهَا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زنان،چهار گروه اند؛دو گروهشان صالح و دو گروهشان ملعون امّا يكى از دو گروه صالح،آن گروهى است كه در قومش شريف است و در نزد خودش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الاختصاص،ص</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اين،در الگوى درست تعامل ناظر به شخص ثالث،فرد،نسبت به همسرِ خود،نفودپذير،نسبت به خانواده اش نفوذناپذير و در عين حال با ارزش،و نزد خودش،فروتن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وضعيتى مى تواند تعامل مثبت و سازنده اى را براى زندگى رقم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آشكار است،اين مدل،از سه الگوىِ رابطه،تركيب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با خود،تعامل با والدين و تعامل با همسر كه در مرحلۀ بعد،الگوى 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در نهايت،مدل مورد نظر را سامان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ارتباط درست با خود و خانواده،آن است كه شخص،نزد خانواده،گرامى،و نزد خود،كوچك و فروتن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نكات مثبت تربيتى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متون دينى 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بودن نزد مردم و ناچيز بودن نزد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نَفْسِي فَذَلِّلْنِي،وَ فِي أَعْيُنِ النَّاسِ فَعَظِّمْنِي</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نَفْسم كوچك و در چشم هاى مردم،بزرگ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اين،خود،نشان دهندۀ الگويى ارتباطى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خوب است كه نزد مردم،جايگاهى بلند داشته باشد؛امّا براى پرهيز از غرور و عُجب بايد نزد خودش كوچك و فروتن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الگوى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نيز نفوذناپذيرى نسبت به خانواده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اين،نفوذناپذيرى و گرامى بودن،از نكات مهم در تعامل با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معناست كه در الگوى مطلوب تعامل با خانواده،فرد،هم بايد نفوذناپذير باشد و هم</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نفوذناپذير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 نشان مى دهد كه سرسختى و نفوذناپذيرى زن،به معناى رفتار نامناسب و توهين آميزى كه سبب خوار شدن نزد خانوادۀ همسر مى شود،نيست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گرامى بودن و احترام داشتن،به مفهوم نفوذپذيرى و اثرپذيرى منفى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الگو،جوانب مسئله را به خوبى در نظر گرفته و تنظيم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تعامل با همسر،نرمى و نفوذپذيرى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بايد ديد كه آيا نرمى و نفوذپذيرى نزد همسر،به معناى خوار و بى ارزش شدن زن است؟بى گمان،نفوذپذيرى،به معناى بى ارزشى نيست و زن بايد محترم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نيز بر تكريم زن،فراوان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اين،نشان مى دهد كه نفوذپذيرى،محدوده اى خاص دارد و نبايد آن را به معناى بى ارزشىِ زن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امْرَأَةً فَلْيُكْرِمْهَا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أُخبِرُكُم بِخِيارِكُم؟مَن لاَنَ مَنْكِبُهُ،وَحَسُنَ خُلقُهُ،وَ أكَرَمَ زَوجَتَهُ إِذَا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همسرى بر مى گزيند،بايد او را تكريم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اين،الگوى تعامل مثبت در چنين موقعيتى،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پيش از اين گفتيم كه شخص در تعامل با خود،بايد خويشتن را ناچيز بداند تا به عجب و تكبّر گرفتار نشود؛اين جا نيز بايد پرسيد كه محدودۀ اين خودناچيزبينى،تا كجاست؟در متون دينى،در كنار كوچكىِ نفس،موضوع تكريم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نيز وجود دارد</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در فرهنگ اسلامى،انسان بايد حرمت و آبروى خود را حفظ كند </w:t>
      </w:r>
      <w:r>
        <w:rPr>
          <w:rStyle w:val="FootnoteAnchor"/>
          <w:rtl w:val="true"/>
        </w:rPr>
        <w:footnoteReference w:id="322"/>
      </w:r>
      <w:r>
        <w:rPr>
          <w:rFonts w:ascii="IRNazanin" w:hAnsi="IRNazanin" w:eastAsia="IRNazanin"/>
          <w:color w:val="111111"/>
          <w:sz w:val="28"/>
          <w:sz w:val="28"/>
          <w:szCs w:val="28"/>
          <w:rtl w:val="true"/>
          <w:lang w:bidi="fa-IR"/>
        </w:rPr>
        <w:t>و اجازۀ خوار كردن خويشتن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رو،دو مفهوم ناچيزشمارى و</w:t>
      </w:r>
    </w:p>
    <w:p>
      <w:pPr>
        <w:pStyle w:val="BookText"/>
        <w:rPr/>
      </w:pPr>
      <w:r>
        <w:rPr>
          <w:rFonts w:ascii="IRNazanin" w:hAnsi="IRNazanin" w:eastAsia="IRNazanin"/>
          <w:color w:val="111111"/>
          <w:sz w:val="28"/>
          <w:sz w:val="28"/>
          <w:szCs w:val="28"/>
          <w:rtl w:val="true"/>
          <w:lang w:bidi="fa-IR"/>
        </w:rPr>
        <w:t>كرامت نفس را بايد در كنار يكديگر تفسير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پس،تفسيرى از خودناچيزشمارى درست است كه به پَستى كشيده نشود و همچنين كرامت نفس،آن گاه درست است كه به عجب و خودپسندى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مى توان به يك الگوى سه بُعدى روابط دست يافت كه ابعاد آن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با خانواده،تعامل با همسر و تعامل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بُعد نيز الگوى خاص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تعامل با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است؛بدين معنا كه زن بايد به گونه اى روابط خود با خانواده اش را تنظيم كند كه نفوذناپذير و در عين حال،نزد آنان شريف و گرامى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تعامل با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است؛بدين معنا كه زن بايد نسبت به همسرش نرم و نفوذپذير و در عين حال،گرامى و باكرامت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تعامل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است؛بدين معنا كه فرد،خود را كوچك ببيند تا به خودپسندى،گرفتار نشود و در عين حال،نفس خود را گرامى بدارد و از پَستى،به دور باشد</w:t>
      </w:r>
      <w:r>
        <w:rPr>
          <w:rFonts w:eastAsia="IRNazanin" w:cs="IRNazanin"/>
          <w:color w:val="111111"/>
          <w:sz w:val="28"/>
          <w:szCs w:val="28"/>
          <w:rtl w:val="true"/>
          <w:lang w:bidi="fa-IR"/>
        </w:rPr>
        <w:t>.</w:t>
      </w:r>
      <w:bookmarkStart w:id="373" w:name="pg19774_214200"/>
    </w:p>
    <w:p>
      <w:pPr>
        <w:pStyle w:val="BookText"/>
        <w:rPr/>
      </w:pPr>
      <w:bookmarkEnd w:id="373"/>
      <w:r>
        <w:rPr>
          <w:rFonts w:ascii="Amiri" w:hAnsi="Amiri" w:eastAsia="Amiri" w:cs="Amiri"/>
          <w:color w:val="111111"/>
          <w:sz w:val="28"/>
          <w:sz w:val="28"/>
          <w:szCs w:val="28"/>
          <w:rtl w:val="true"/>
          <w:lang w:bidi="ar-SA"/>
        </w:rPr>
        <w:t>اكنون مى توان با استفاده از اطلاعات به دست آمده،موضوع را تبيين كرد و نقش آن را در روابط همسران و رضايت زناشويى،توضيح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بُعد تعامل با خانواده،همسر بايد نفوذناپذير و در تعامل با همسر،نفوذپذير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جهت است كه گاه ممكن است والدين،سخنان تحريك آميزى در بارۀ همسر فرد بگويند و يا رفتار و كردار او را نادرست تفسير كنند و آن را به فرزند خود منتقل سازند و يا اين كه بخواهند به نوعى،از طريق او در زندگى آنان دخالت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موقعيت هايى اگر فرد،نسبت به خانواده اش نفوذپذير باشد،بديهى است كه سبب اختلاف و بدبينى خواهد شد و از آن جا كه نسبت به همسرش نفوذناپذير است،هيچ يك از سخنان همسرش،بر او اثر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فضايى،مركز اصلى تصميم گيرى،به بيرون خانواده منتقل مى شود و تفسيرها و برداشت هاى نادرست،به جاى درستْ‌فهمى و روشن بينى مى 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در چنين شرايطى،كانون خانواده،به مركز بدبينى،اختلاف و دشمنى تبديل مى شود و بدين سان،ميزان رضامندى،پيوسته كاهش مى يابد و حيات خانواده،با خطر روبه 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فرد،نفوذناپذير باشد،سخن ديگران و دخالت هاى آنان تأثيرى در او نخواهد گذاشت،با همسر خود،بيشترين تفاهم را خواهد داشت،با او صميمى خواهد بود و در نهايت،مديريت خانواده نيز در درون خانواده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شرايطى،ميزان رضامندى افزايش مى يابد و از اين رهگذر،پايدارىِ خانواده تأمين مى شود</w:t>
      </w:r>
      <w:r>
        <w:rPr>
          <w:rFonts w:eastAsia="IRNazanin" w:cs="IRNazanin"/>
          <w:color w:val="111111"/>
          <w:sz w:val="28"/>
          <w:szCs w:val="28"/>
          <w:rtl w:val="true"/>
          <w:lang w:bidi="fa-IR"/>
        </w:rPr>
        <w:t>.</w:t>
      </w:r>
    </w:p>
    <w:p>
      <w:pPr>
        <w:pStyle w:val="Heading4"/>
        <w:numPr>
          <w:ilvl w:val="3"/>
          <w:numId w:val="1"/>
        </w:numPr>
        <w:rPr/>
      </w:pPr>
      <w:bookmarkStart w:id="374" w:name="__RefHeading___Toc921943_2314609296"/>
      <w:bookmarkStart w:id="375" w:name="_Toc143"/>
      <w:bookmarkEnd w:id="374"/>
      <w:r>
        <w:rPr>
          <w:rtl w:val="true"/>
        </w:rPr>
        <w:t>چهار</w:t>
      </w:r>
      <w:r>
        <w:rPr>
          <w:rtl w:val="true"/>
        </w:rPr>
        <w:t>.</w:t>
      </w:r>
      <w:r>
        <w:rPr>
          <w:rtl w:val="true"/>
        </w:rPr>
        <w:t>واكنش مناسب در موقعيّت</w:t>
      </w:r>
      <w:r>
        <w:rPr>
          <w:rtl w:val="true"/>
        </w:rPr>
        <w:t>«</w:t>
      </w:r>
      <w:r>
        <w:rPr>
          <w:rtl w:val="true"/>
        </w:rPr>
        <w:t>حضور</w:t>
      </w:r>
      <w:r>
        <w:rPr>
          <w:rtl w:val="true"/>
        </w:rPr>
        <w:t>-</w:t>
      </w:r>
      <w:r>
        <w:rPr>
          <w:rtl w:val="true"/>
        </w:rPr>
        <w:t>غيبت</w:t>
      </w:r>
      <w:r>
        <w:rPr>
          <w:rtl w:val="true"/>
        </w:rPr>
        <w:t>»</w:t>
      </w:r>
      <w:bookmarkEnd w:id="375"/>
    </w:p>
    <w:p>
      <w:pPr>
        <w:pStyle w:val="Heading5"/>
        <w:numPr>
          <w:ilvl w:val="4"/>
          <w:numId w:val="1"/>
        </w:numPr>
        <w:rPr/>
      </w:pPr>
      <w:bookmarkStart w:id="376" w:name="__RefHeading___Toc921945_2314609296"/>
      <w:bookmarkStart w:id="377" w:name="_Toc144"/>
      <w:bookmarkEnd w:id="376"/>
      <w:r>
        <w:rPr>
          <w:rtl w:val="true"/>
        </w:rPr>
        <w:t>اشاره</w:t>
      </w:r>
      <w:bookmarkEnd w:id="37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موقعيت هاى مهم زندگى،حضور و غيبت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همسران،گاه در كنار يكديگرند و گاه با هم نيستند كه اين،موجب پيدايش پديدۀ غيبت و حضور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غيبت،الزاماً مسافرت همسر نيست؛منظور،نبود همسران با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نوعى،شامل چگونگى رفتار با همسر و غير همسر نيز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حقيقت،بازگشت مسئله به اين است كه شيوۀ رفتار فرد با همسرش،در مقايسه</w:t>
      </w:r>
      <w:bookmarkStart w:id="378" w:name="pg19774_214201"/>
    </w:p>
    <w:p>
      <w:pPr>
        <w:pStyle w:val="BookText"/>
        <w:rPr/>
      </w:pPr>
      <w:bookmarkEnd w:id="378"/>
      <w:r>
        <w:rPr>
          <w:rFonts w:ascii="IRNazanin" w:hAnsi="IRNazanin" w:eastAsia="IRNazanin"/>
          <w:color w:val="111111"/>
          <w:sz w:val="28"/>
          <w:sz w:val="28"/>
          <w:szCs w:val="28"/>
          <w:rtl w:val="true"/>
          <w:lang w:bidi="fa-IR"/>
        </w:rPr>
        <w:t>با ديگران و غريبه هاى نامحرم،چگونه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غريبۀ نامحرم،تفاوت هاى اساسى و جدّى با هم دارند و هر كدام،الگوى خاصى از رابطه را مى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هر كدام از اين دو موقعيت،چه رفتارى را مى طلبد،از مسائل مهم زندگى است كه همسران بايد براى آن،آمادگى و مهارت لازم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اساسى در اين بحث،خيانت و وفاى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اساس،بخشى از روايات مربوط به موضوع خانواده،به تبيين اين مسئله اختصاص يافته است كه در ادامه،هر كدام از دو الگو را جداگانه،مورد بررسى قرار مى دهيم و رفتار درست و نادرست در هر كدام را تبيين مى نماييم</w:t>
      </w:r>
      <w:r>
        <w:rPr>
          <w:rFonts w:eastAsia="IRNazanin" w:cs="IRNazanin"/>
          <w:color w:val="111111"/>
          <w:sz w:val="28"/>
          <w:szCs w:val="28"/>
          <w:rtl w:val="true"/>
          <w:lang w:bidi="fa-IR"/>
        </w:rPr>
        <w:t>:</w:t>
      </w:r>
    </w:p>
    <w:p>
      <w:pPr>
        <w:pStyle w:val="Heading5"/>
        <w:numPr>
          <w:ilvl w:val="4"/>
          <w:numId w:val="1"/>
        </w:numPr>
        <w:rPr/>
      </w:pPr>
      <w:bookmarkStart w:id="379" w:name="__RefHeading___Toc921947_2314609296"/>
      <w:bookmarkStart w:id="380" w:name="_Toc145"/>
      <w:bookmarkEnd w:id="379"/>
      <w:r>
        <w:rPr>
          <w:rtl w:val="true"/>
        </w:rPr>
        <w:t>الف</w:t>
      </w:r>
      <w:r>
        <w:rPr>
          <w:rtl w:val="true"/>
        </w:rPr>
        <w:t>.</w:t>
      </w:r>
      <w:r>
        <w:rPr>
          <w:rtl w:val="true"/>
        </w:rPr>
        <w:t>الگوى تعامل مثبت در غيبت و حضور</w:t>
      </w:r>
      <w:bookmarkEnd w:id="380"/>
    </w:p>
    <w:p>
      <w:pPr>
        <w:pStyle w:val="BookText"/>
        <w:rPr/>
      </w:pPr>
      <w:r>
        <w:rPr>
          <w:rFonts w:ascii="IRNazanin" w:hAnsi="IRNazanin" w:eastAsia="IRNazanin"/>
          <w:color w:val="111111"/>
          <w:sz w:val="28"/>
          <w:sz w:val="28"/>
          <w:szCs w:val="28"/>
          <w:rtl w:val="true"/>
          <w:lang w:bidi="fa-IR"/>
        </w:rPr>
        <w:t>در رواياتى كه به اين موضوع اختصاص دارند،تعبيرات متفاوتى وجود دارد كه مجموعۀ آنها مى تواند تبيين كنندۀ اين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را كسى مى داند كه با همسر خود،اهل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بيگانه ها،در دژ مستحكم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خَيرِ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الْمُتَبَرِّجَةُ مَعَ زَوْجِهَا الْحِصَانُ عَنْ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زنانتان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همسرش خودآرايى مى كند و در برابر ديگران،پوشيده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همسرانى در غيبت،حافظ امانت شوهرند و در حضور،خشم شوهر را فرو مى نشانند و وى را به رضايت و آرامش مى رسانند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ياور وى در امور زندگى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گاه خداوند بخواهد به كسى،خير دنيا و آخرت را بدهد،همسرى به وى عطا مى كند كه در بودنش،نگاه به وى،مايۀ سرور و خرسندى باشد،و در نبودش،حافظ مال و ناموس همسر باشد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أَنْ أَجْمَعَ لِلْمُسْلِمِ خَيْرَ الدُّنْيَا وَ الْآخِرَةِ،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 قَلْباً خَاشِعاً،وَ لِسَاناً ذَاكِراً،وَ جَسَداً عَلَى الْبَلَاءِ صَابِراً،وَ زَوْجَةً مُؤْمِنَةً تَسُرُّهُ إِذَا نَظَرَ إِلَيْهَا،وَ تَحْفَظُهُ إِذَا غَابَ عَنْهَا فِي نَفْسِهَا وَ مَالِهِ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بخواهم براى مسلمانى،خير دنيا و آخرت را جمع كنم،براى او قلبى خاشع،زبانى ذاكر،بدنى صابر بر بلا و زنى مؤمن قرار مى دهم كه هنگامى كه به او نگاه مى كند،مسرورش كند و هنگامى كه از او دور مى شود،او را و مالش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ايمان،هيچ بهره اى سودمندتر از چنين همسرى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جهت،امير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كرده اند كه پيش از ازدواج،دو ركعت نماز بخوانيد و از خداوند متعال،همسر شايسته اى طلب كنيد كه يكى از ويژگى هاى وى اين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خَرَجْتُ مِنْ عِنْدِهَا حَفِظَتْ،وَ إِنْ دَخَلْتُ عَلَيْهَا سُرَّتْ</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اگر از نزد او خارج شدم،خود را حفظ كند،و اگر بر او داخل شدم،خوش حالم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مجموع متون به دست آمد،براى تبيين الگوى تعامل مثبت در موقعيت حضور،سه واژۀ كليدى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اين سه واژه،در دو دسته جاى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 سو،زن،با خودآرايى براى همسرش،موجب شادمانىِ او مى شود </w:t>
      </w:r>
      <w:r>
        <w:rPr>
          <w:rStyle w:val="FootnoteAnchor"/>
          <w:rtl w:val="true"/>
        </w:rPr>
        <w:footnoteReference w:id="326"/>
      </w:r>
      <w:r>
        <w:rPr>
          <w:rFonts w:ascii="IRNazanin" w:hAnsi="IRNazanin" w:eastAsia="IRNazanin"/>
          <w:color w:val="111111"/>
          <w:sz w:val="28"/>
          <w:sz w:val="28"/>
          <w:szCs w:val="28"/>
          <w:rtl w:val="true"/>
          <w:lang w:bidi="fa-IR"/>
        </w:rPr>
        <w:t>و از سوى ديگر،با يارى دادن به او،موجبات خرسندى وى را فراهم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الگوىِ موقعيت غيبت نيز دو واژۀ كليدى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و حفظ مال و 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دو واژه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به خوبى مى توان بهترين عملكرد دوران غيبت را تبيين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در پيش</w:t>
      </w:r>
      <w:bookmarkStart w:id="381" w:name="pg19774_214203"/>
    </w:p>
    <w:p>
      <w:pPr>
        <w:pStyle w:val="BookText"/>
        <w:rPr/>
      </w:pPr>
      <w:bookmarkEnd w:id="381"/>
      <w:r>
        <w:rPr>
          <w:rFonts w:ascii="IRNazanin" w:hAnsi="IRNazanin" w:eastAsia="IRNazanin"/>
          <w:color w:val="111111"/>
          <w:sz w:val="28"/>
          <w:sz w:val="28"/>
          <w:szCs w:val="28"/>
          <w:rtl w:val="true"/>
          <w:lang w:bidi="fa-IR"/>
        </w:rPr>
        <w:t>گرفتن شيوۀ عفاف،ناموس و مال همسرش را حفظ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الگو،در حضور،لذّت و نشاط و سرور را تأمين مى كند و در غيبت،امنيت و اعتماد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در چنين فضايى،روابط همسران،گرم تر مى شود و ميزان رضايت زناشويى از ازدواج،افزايش مى يابد</w:t>
      </w:r>
      <w:r>
        <w:rPr>
          <w:rFonts w:eastAsia="IRNazanin" w:cs="IRNazanin"/>
          <w:color w:val="111111"/>
          <w:sz w:val="28"/>
          <w:szCs w:val="28"/>
          <w:rtl w:val="true"/>
          <w:lang w:bidi="fa-IR"/>
        </w:rPr>
        <w:t>.</w:t>
      </w:r>
    </w:p>
    <w:p>
      <w:pPr>
        <w:pStyle w:val="Heading5"/>
        <w:numPr>
          <w:ilvl w:val="4"/>
          <w:numId w:val="1"/>
        </w:numPr>
        <w:rPr/>
      </w:pPr>
      <w:bookmarkStart w:id="382" w:name="__RefHeading___Toc921949_2314609296"/>
      <w:bookmarkStart w:id="383" w:name="_Toc146"/>
      <w:bookmarkEnd w:id="382"/>
      <w:r>
        <w:rPr>
          <w:rtl w:val="true"/>
        </w:rPr>
        <w:t>ب</w:t>
      </w:r>
      <w:r>
        <w:rPr>
          <w:rtl w:val="true"/>
        </w:rPr>
        <w:t>.</w:t>
      </w:r>
      <w:r>
        <w:rPr>
          <w:rtl w:val="true"/>
        </w:rPr>
        <w:t>الگوى نادرست تعامل در غيبت و حضور</w:t>
      </w:r>
      <w:bookmarkEnd w:id="383"/>
    </w:p>
    <w:p>
      <w:pPr>
        <w:pStyle w:val="Heading6"/>
        <w:numPr>
          <w:ilvl w:val="5"/>
          <w:numId w:val="1"/>
        </w:numPr>
        <w:rPr/>
      </w:pPr>
      <w:bookmarkStart w:id="384" w:name="__RefHeading___Toc921951_2314609296"/>
      <w:bookmarkStart w:id="385" w:name="_Toc147"/>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رواياتى كه به اين موضوع پرداخته اند،تعبيرات متفاوتى يافت مى شوند كه در مجموع،تبيين كنندۀ اين موضوع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زنان را كسى مى داند كه در غيبت همسر،اهل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حضور او،خود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از او منع مى كند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أُخْبِرُكُمْ بِشِرَارِ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الْمُتَبَرِّجَةُ إِذَا غَابَ عَنْهَا بَعْلُهَا،الْحَصَانُ مَعَهُ إِذَا حَضَرَ ؛آيا شما را به شرورترين زنانتان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شوهرش براى ديگران خودآرايى و در حضورش خود را از او دريغ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شَرِّ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الْمُتَبَرِّجَةَ إِذَا غَابَ عَنْهَا بَعْلُهَا،الْحَصَانَ مَعَهُ إِذَا حَضَرَ ؛از بدترين زنان شما كسى است كه در نبود شوهرش،براى ديگران خودآرايى و در حضورش خود را از او دريغ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حقيقت،به تعبير ايشان در روايت ديگرى،اين گروه در تعامل با همسر،گويا خود را در دژ قرار مى دهند و در تعامل با نامحرم،بى دژ و حصار بوده،بدين سان،خود را به هلاكت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بديهى است كه مراد،نه دژ فيزيكى،بلكه دژ رفتارى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گاه،شيوۀ رفتار،دژى در برابر نامحرم و بيگانه است و گاه،برعكس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منظرى ديگر،پيامبر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اين الگو،تصريح مى كند كه اين گروه،در حضور شوهر،مايۀ چشم روشنى وى نيستند و در نبود وى،نمى توان به آنها اطمينان كرد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همچنين ديدن آنها انسان را بدحال و ناخرسند مى سازد و با زبان خود</w:t>
      </w:r>
    </w:p>
    <w:p>
      <w:pPr>
        <w:pStyle w:val="BookText"/>
        <w:rPr/>
      </w:pPr>
      <w:r>
        <w:rPr>
          <w:rFonts w:ascii="Amiri" w:hAnsi="Amiri" w:eastAsia="Amiri" w:cs="Amiri"/>
          <w:color w:val="111111"/>
          <w:sz w:val="28"/>
          <w:sz w:val="28"/>
          <w:szCs w:val="28"/>
          <w:rtl w:val="true"/>
          <w:lang w:bidi="ar-SA"/>
        </w:rPr>
        <w:t>همسرشان مى آزارند و در نبود همسر،امين ناموس و مال وى نيستند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السَّعَادَةِ وَ ثَلاَثٌ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تَرَاهَا فَتَسُوؤُكَ وَ تَحمِلُ لِسَانَهَا عَلَيكَ،وَ إِن غِبتَ عَنهَا لَم تَأمَنهَا عَلَى نَفسِهَا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چيز،شقاوت و سه چيز،سعادت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كه چون او را ببينى،با زبانش تو را بيازارد و اگر نزدش نباشى،نسبت به ناموس و مالت او را امين 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هُنَّ العَوَاقِرُ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امرَأَةٌ إِن حَضَرَتكَ آذَتكَ وَ إِن غِبتَ عَنهَا خَانَتكَ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اين روايات،به دست مى آيد كه در الگوى نامناسب در حضور،زن،با پرهيز از خودآرايى و تمكين،شوهر خود را ناراحت مى كند و با بدزبانى،او را مى 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الگوى نامناسب در غيبت نيز زن در نبود شوهر،با خودنمايى،از يك سو،خود را در معرض نابودى قرار مى دهد و از سوى ديگر،با خيانت كردن به شوهر،احساس ناامنى و بى اطمينانى را در شوهر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الگوى تعامل،چه انتظارى مى توان داشت؟وقتى از يك سو،زن نسبت به همسرش خود را در حصار قرار مى دهد و خودآرايى و تمكين ندارد و شوهر خود را ناراحت مى كند و با بدزبانى،او را مى آزارد،و از سوى ديگر،با غريبه ها،بى قيد و بند رفتار مى كند و جلوى آنان خودآرايى شده،جلوه گرى مى كند و نمى توان به او در مال و ناموس اطمينان كرد و احساس امنيت داشت،آيا مى توان ارتباطى خوشايند و زندگى رضامندى را انتظار داشت؟</w:t>
      </w:r>
    </w:p>
    <w:p>
      <w:pPr>
        <w:pStyle w:val="BookText"/>
        <w:rPr/>
      </w:pPr>
      <w:r>
        <w:rPr>
          <w:rFonts w:ascii="IRNazanin" w:hAnsi="IRNazanin" w:eastAsia="IRNazanin"/>
          <w:color w:val="111111"/>
          <w:sz w:val="28"/>
          <w:sz w:val="28"/>
          <w:szCs w:val="28"/>
          <w:rtl w:val="true"/>
          <w:lang w:bidi="fa-IR"/>
        </w:rPr>
        <w:t>زندگى با خيانت،نمى تواند زندگى موفّق و رضايت بخشى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كاميابى زندگى،نيازمند پايبندى به خانواده و برخوردارى از احساس اطمينان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فضاى خيانت،احساس امنيت و آرامش،وجود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تعبير اولياى دين،اين الگوى تعامل،كمرشكن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أُمُّ الْفَوَاقِرِ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زَوْجَةٌ إِنْ شَهِدْتَ لَمْ تَقَرَّ عَيْنُكَ بِهَا،وَ إِنْ غِبْتَ لَمْ تَطْمَئِنَّ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مايۀ شقاوت و سيه روزى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السَّعَادَةِ وَ ثَلاثٌ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تَراَهَا فَتَسوؤُكَ وَ تَحمِلُ لِسَانَها عَلَيكَ،وَ إِن غِبتَ عَنهَا لَم تَأمَنهَا عَلَى نَفسِهَا وَ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30755</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86" w:name="pg19774_214205"/>
    </w:p>
    <w:p>
      <w:pPr>
        <w:pStyle w:val="BookText"/>
        <w:rPr/>
      </w:pPr>
      <w:bookmarkEnd w:id="386"/>
      <w:r>
        <w:rPr>
          <w:rFonts w:ascii="IRNazanin" w:hAnsi="IRNazanin" w:eastAsia="IRNazanin"/>
          <w:color w:val="111111"/>
          <w:sz w:val="28"/>
          <w:sz w:val="28"/>
          <w:szCs w:val="28"/>
          <w:rtl w:val="true"/>
          <w:lang w:bidi="fa-IR"/>
        </w:rPr>
        <w:t>از آن جا كه پديدۀ خيانت،از مسائل بسيار مهم است،در ادامه،به صورت جداگانه،به آن خواهيم پرداخت</w:t>
      </w:r>
      <w:r>
        <w:rPr>
          <w:rFonts w:eastAsia="IRNazanin" w:cs="IRNazanin"/>
          <w:color w:val="111111"/>
          <w:sz w:val="28"/>
          <w:szCs w:val="28"/>
          <w:rtl w:val="true"/>
          <w:lang w:bidi="fa-IR"/>
        </w:rPr>
        <w:t>:</w:t>
      </w:r>
    </w:p>
    <w:p>
      <w:pPr>
        <w:pStyle w:val="Heading6"/>
        <w:numPr>
          <w:ilvl w:val="5"/>
          <w:numId w:val="1"/>
        </w:numPr>
        <w:rPr/>
      </w:pPr>
      <w:bookmarkStart w:id="387" w:name="__RefHeading___Toc921953_2314609296"/>
      <w:bookmarkStart w:id="388" w:name="_Toc148"/>
      <w:bookmarkEnd w:id="387"/>
      <w:r>
        <w:rPr>
          <w:rtl w:val="true"/>
        </w:rPr>
        <w:t>خيانت زناشويى</w:t>
      </w:r>
      <w:bookmarkEnd w:id="388"/>
    </w:p>
    <w:p>
      <w:pPr>
        <w:pStyle w:val="BookText"/>
        <w:rPr/>
      </w:pPr>
      <w:r>
        <w:rPr>
          <w:rFonts w:ascii="IRNazanin" w:hAnsi="IRNazanin" w:eastAsia="IRNazanin"/>
          <w:color w:val="111111"/>
          <w:sz w:val="28"/>
          <w:sz w:val="28"/>
          <w:szCs w:val="28"/>
          <w:rtl w:val="true"/>
          <w:lang w:bidi="fa-IR"/>
        </w:rPr>
        <w:t>در معارف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،مراتبى دارد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همسران،در همۀ ابعاد وجودى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ديدارى،شنيدارى،گفتارى،بويايى،قلبى و بدنى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و قلمروى دارند كه ورود جنسى به آن براى هيچ كس جز همسر،جايز نيست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ارتباط غير جنسى براى محرم ها و هم جنس ها،در پاره اى از روابط،اشكالى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روايات،به اين اصل تصريح شده و پاره اى از مصاديق آن نيز برشمرده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ابنِ آدَمَ لَهُ حَظُّهُ مِنَ الزِّنَا؛فَزِنِا العَينَينِ النَّظَرُ،وَ زِنَا اليَدَينِ البَطشُ،وَ زِنَا الرِّجلَينِ المَشِى،وَ زِنَا الفَمِ القُبْلُ،وَ القَلبُ يَهوِى وَ يَتَمَنَّى،وَ يُصَدِّقُ ذَلِكَ أَو يُكَذِّبُهُ الفَرجُ</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هر يك از فرزندان آدم،بهره اى از زنا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زناى چشمان،نگاه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زناى دست،تجاوز و زناى پاها،رفتن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مكان 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زناى دهان،بوسيدن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قلب،عاشق مى شود و آرزو مى كند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تصديق يا تكذيب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اين حديث و احاديث ديگرى در اين موضوع،مى توان گونه هاى مختلفى را براى خيانت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و داشتن پوشش نامناسب براى غير همسر؛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گفتارى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تحريك كننده از طريق آهنگ كلام يا موضوع سخن با نامحرم و شنيدن آن؛</w:t>
      </w:r>
      <w:bookmarkStart w:id="389" w:name="pg19774_214206"/>
    </w:p>
    <w:p>
      <w:pPr>
        <w:pStyle w:val="BookText"/>
        <w:rPr/>
      </w:pPr>
      <w:bookmarkEnd w:id="3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 لمسى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دادن،بوسيدن و تماس بدنى غير سكس؛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قدمى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 اقدام براى تحقّق انواع ديگر خيانت؛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 بويايى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بوى خوش براى نامحرم؛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 قلبى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شدن و دل بستن به غير همسر؛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 سكسى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مهم ديگرى كه از مسائل فراگير دنياى امروز است،خيانت زناشويى در فضاى مجازى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ارتباطات و گونه گونى رسانه ها،نوعى خيانت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تلفن،ارسال تصوير،چت و مانند آن نيز پديد آمده است كه به همان اندازه مى تواند ويرانگر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پديده،افراد،با تماس الكترونيكى با غير همسر خود،رابطۀ مجازىِ خيانت آميزى برقرار مى كنند كه در ادامه مى تواند به خيانت حضورى تبديل شود</w:t>
      </w:r>
      <w:r>
        <w:rPr>
          <w:rFonts w:eastAsia="IRNazanin" w:cs="IRNazanin"/>
          <w:color w:val="111111"/>
          <w:sz w:val="28"/>
          <w:szCs w:val="28"/>
          <w:rtl w:val="true"/>
          <w:lang w:bidi="fa-IR"/>
        </w:rPr>
        <w:t>.</w:t>
      </w:r>
    </w:p>
    <w:p>
      <w:pPr>
        <w:pStyle w:val="Heading6"/>
        <w:numPr>
          <w:ilvl w:val="5"/>
          <w:numId w:val="1"/>
        </w:numPr>
        <w:rPr/>
      </w:pPr>
      <w:bookmarkStart w:id="390" w:name="__RefHeading___Toc921955_2314609296"/>
      <w:bookmarkStart w:id="391" w:name="_Toc149"/>
      <w:bookmarkEnd w:id="390"/>
      <w:r>
        <w:rPr>
          <w:rtl w:val="true"/>
        </w:rPr>
        <w:t>پيامد خيانت زناشويى</w:t>
      </w:r>
      <w:bookmarkEnd w:id="391"/>
    </w:p>
    <w:p>
      <w:pPr>
        <w:pStyle w:val="BookText"/>
        <w:rPr/>
      </w:pPr>
      <w:r>
        <w:rPr>
          <w:rFonts w:ascii="IRNazanin" w:hAnsi="IRNazanin" w:eastAsia="IRNazanin"/>
          <w:color w:val="111111"/>
          <w:sz w:val="28"/>
          <w:sz w:val="28"/>
          <w:szCs w:val="28"/>
          <w:rtl w:val="true"/>
          <w:lang w:bidi="fa-IR"/>
        </w:rPr>
        <w:t>همان گونه كه در آغاز اشاره شد،دو رويكرد اصلى خانواده،زندگى همسران و تربيت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زناشويى،عنصرى است كه به هر دو قسم،زيان مى زند و آنها را به شدّت،با خطر روبه رو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روايات پيش گفته اشاره شد،با آلوده شدن خانواده به خيانت زناشويى،اعتماد و اطمينان ميان همسران،از بين مى رود و همين امر،سبب نگرانى،دلهره،خشم و اضطراب مى شود و در نهايت،آسايش و آرامش از خانواده،رخت برمى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آن،به بيان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همسرآزارى،بدزبانى و ناخرسندسازى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 آورى و هميارى همراه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همبستگى مى تواند موضوع تحقيقات تجربى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مثبت،خانواده اى است كه همسران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هيچ يك از دو طرف،به چيزى جز آن نينديشند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دل به غير همسر خود ببندد،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جسمش در خانواده و كانون توجّه اش در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دوگانگى،سبب ناسازگارى،بى مِهرى،بدزبانى و نارضايتى مى شود و سرور،شادمانى و آرامش</w:t>
      </w:r>
      <w:bookmarkStart w:id="392" w:name="pg19774_214207"/>
    </w:p>
    <w:p>
      <w:pPr>
        <w:pStyle w:val="BookText"/>
        <w:rPr/>
      </w:pPr>
      <w:bookmarkEnd w:id="392"/>
      <w:r>
        <w:rPr>
          <w:rFonts w:ascii="IRNazanin" w:hAnsi="IRNazanin" w:eastAsia="IRNazanin"/>
          <w:color w:val="111111"/>
          <w:sz w:val="28"/>
          <w:sz w:val="28"/>
          <w:szCs w:val="28"/>
          <w:rtl w:val="true"/>
          <w:lang w:bidi="fa-IR"/>
        </w:rPr>
        <w:t>خانواده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وضعيتى،سبب از بين رفتن پويايى و كارايى خانواده مى شود و پيشرفت و تعالى را متوقّف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چنين شرايطى در زندگى،نه تنها به والدين آسيب مى زند،بلكه فرزندان را نيز قربانى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يا مادر ناپاك،يا فرزند ناپاك به دنيا مى آورد و يا فرزند را ناشايست تربيت مى كند و بدين سان،سرنوشت آنان را نيز تباه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مادرش پاك دامن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الشرائع،ص</w:t>
      </w:r>
      <w:r>
        <w:rPr>
          <w:rFonts w:eastAsia="IRNazanin" w:cs="IRNazanin"/>
          <w:color w:val="111111"/>
          <w:sz w:val="28"/>
          <w:szCs w:val="28"/>
          <w:lang w:bidi="fa-IR"/>
        </w:rPr>
        <w:t>564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پايه،پيامبر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كند كه از خانواده هاى شايسته زن بگيريد؛زيرا ريشه،در فرزند اثر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93" w:name="__RefHeading___Toc921957_2314609296"/>
      <w:bookmarkStart w:id="394" w:name="_Toc150"/>
      <w:bookmarkEnd w:id="393"/>
      <w:r>
        <w:rPr>
          <w:rtl w:val="true"/>
        </w:rPr>
        <w:t>انگيزه ها و زمينه هاى خيانت</w:t>
      </w:r>
      <w:bookmarkEnd w:id="394"/>
    </w:p>
    <w:p>
      <w:pPr>
        <w:pStyle w:val="BookText"/>
        <w:rPr/>
      </w:pPr>
      <w:r>
        <w:rPr>
          <w:rFonts w:ascii="IRNazanin" w:hAnsi="IRNazanin" w:eastAsia="IRNazanin"/>
          <w:color w:val="111111"/>
          <w:sz w:val="28"/>
          <w:sz w:val="28"/>
          <w:szCs w:val="28"/>
          <w:rtl w:val="true"/>
          <w:lang w:bidi="fa-IR"/>
        </w:rPr>
        <w:t>آگاهى از انگيزه ها و زمينه ها،عامل مهمى در شناخت دقيق تر پديدۀ خيانت زناشويى و همچنين برنامه ريزى براى پيشگيرى يا درمان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ادامه،دليل خيانت و زمينه هاى آن را بررسى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امور،در دو دستۀ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هاى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 شوند</w:t>
      </w:r>
      <w:r>
        <w:rPr>
          <w:rFonts w:eastAsia="IRNazanin" w:cs="IRNazanin"/>
          <w:color w:val="111111"/>
          <w:sz w:val="28"/>
          <w:szCs w:val="28"/>
          <w:rtl w:val="true"/>
          <w:lang w:bidi="fa-IR"/>
        </w:rPr>
        <w:t>.</w:t>
      </w:r>
    </w:p>
    <w:p>
      <w:pPr>
        <w:pStyle w:val="Heading6"/>
        <w:numPr>
          <w:ilvl w:val="5"/>
          <w:numId w:val="1"/>
        </w:numPr>
        <w:rPr/>
      </w:pPr>
      <w:bookmarkStart w:id="395" w:name="__RefHeading___Toc921959_2314609296"/>
      <w:bookmarkStart w:id="396" w:name="_Toc151"/>
      <w:bookmarkEnd w:id="395"/>
      <w:r>
        <w:rPr>
          <w:rtl w:val="true"/>
        </w:rPr>
        <w:t>بنيان خيانت</w:t>
      </w:r>
      <w:bookmarkEnd w:id="396"/>
    </w:p>
    <w:p>
      <w:pPr>
        <w:pStyle w:val="BookText"/>
        <w:rPr/>
      </w:pPr>
      <w:r>
        <w:rPr>
          <w:rFonts w:ascii="IRNazanin" w:hAnsi="IRNazanin" w:eastAsia="IRNazanin"/>
          <w:color w:val="111111"/>
          <w:sz w:val="28"/>
          <w:sz w:val="28"/>
          <w:szCs w:val="28"/>
          <w:rtl w:val="true"/>
          <w:lang w:bidi="fa-IR"/>
        </w:rPr>
        <w:t>دليل اساسى خيانت را بايد در شخصيت فرد جستجو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ازدواج،خانواده 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مى شود و بر اين پايه،لازم مى آيد تا هر يك از همسران،عهده دار امانتى گردند و هر دو با يكديگر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بپردازند؛امانتى كه حق نهاد مقدّس خانواده و حق تك تك اعضاى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كسى مى تواند به اين عهد وفادار باشد كه امانتدار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عنصر امانتدارى بى بهره اند،خيانت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رو،به نظر مى رسد كه دست كم در پاره اى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موارد،پديدۀ خيانت،يك مشكل جنسى نيست؛بلكه يك مشكل اخلاقى و شخصيتى است</w:t>
      </w:r>
      <w:r>
        <w:rPr>
          <w:rFonts w:eastAsia="IRNazanin" w:cs="IRNazanin"/>
          <w:color w:val="111111"/>
          <w:sz w:val="28"/>
          <w:szCs w:val="28"/>
          <w:rtl w:val="true"/>
          <w:lang w:bidi="fa-IR"/>
        </w:rPr>
        <w:t>.</w:t>
      </w:r>
      <w:bookmarkStart w:id="397" w:name="pg19774_214208"/>
    </w:p>
    <w:p>
      <w:pPr>
        <w:pStyle w:val="Heading6"/>
        <w:numPr>
          <w:ilvl w:val="5"/>
          <w:numId w:val="1"/>
        </w:numPr>
        <w:rPr/>
      </w:pPr>
      <w:bookmarkStart w:id="398" w:name="__RefHeading___Toc921961_2314609296"/>
      <w:bookmarkStart w:id="399" w:name="_Toc152"/>
      <w:bookmarkEnd w:id="397"/>
      <w:bookmarkEnd w:id="398"/>
      <w:r>
        <w:rPr>
          <w:rtl w:val="true"/>
        </w:rPr>
        <w:t>زمينه هاى خيانت</w:t>
      </w:r>
      <w:bookmarkEnd w:id="399"/>
    </w:p>
    <w:p>
      <w:pPr>
        <w:pStyle w:val="Heading6"/>
        <w:numPr>
          <w:ilvl w:val="5"/>
          <w:numId w:val="1"/>
        </w:numPr>
        <w:rPr/>
      </w:pPr>
      <w:bookmarkStart w:id="400" w:name="__RefHeading___Toc921963_2314609296"/>
      <w:bookmarkStart w:id="401" w:name="_Toc15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برخى امور،زمينۀ خيانت را فراهم مى آورند كه پاره اى از آنها به پيش از ازدواج برمى گردند و برخى با زمان زندگى،در پيوندند</w:t>
      </w:r>
      <w:r>
        <w:rPr>
          <w:rFonts w:eastAsia="IRNazanin" w:cs="IRNazanin"/>
          <w:color w:val="111111"/>
          <w:sz w:val="28"/>
          <w:szCs w:val="28"/>
          <w:rtl w:val="true"/>
          <w:lang w:bidi="fa-IR"/>
        </w:rPr>
        <w:t>:</w:t>
      </w:r>
    </w:p>
    <w:p>
      <w:pPr>
        <w:pStyle w:val="Heading6"/>
        <w:numPr>
          <w:ilvl w:val="5"/>
          <w:numId w:val="1"/>
        </w:numPr>
        <w:rPr/>
      </w:pPr>
      <w:bookmarkStart w:id="402" w:name="__RefHeading___Toc921965_2314609296"/>
      <w:bookmarkStart w:id="403" w:name="_Toc154"/>
      <w:bookmarkEnd w:id="402"/>
      <w:r>
        <w:rPr>
          <w:rtl w:val="true"/>
        </w:rPr>
        <w:t>الف</w:t>
      </w:r>
      <w:r>
        <w:rPr>
          <w:rtl w:val="true"/>
        </w:rPr>
        <w:t>.</w:t>
      </w:r>
      <w:r>
        <w:rPr>
          <w:rtl w:val="true"/>
        </w:rPr>
        <w:t>پيش از ازدواج</w:t>
      </w:r>
      <w:bookmarkEnd w:id="403"/>
    </w:p>
    <w:p>
      <w:pPr>
        <w:pStyle w:val="BookText"/>
        <w:rPr/>
      </w:pPr>
      <w:r>
        <w:rPr>
          <w:rFonts w:ascii="Amiri" w:hAnsi="Amiri" w:eastAsia="Amiri" w:cs="Amiri"/>
          <w:color w:val="111111"/>
          <w:sz w:val="28"/>
          <w:sz w:val="28"/>
          <w:szCs w:val="28"/>
          <w:rtl w:val="true"/>
          <w:lang w:bidi="ar-SA"/>
        </w:rPr>
        <w:t>اين زمينه ها،خود،به دو دسته تقسيم مى شوند كه عبارت اند از</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921967_2314609296"/>
      <w:bookmarkStart w:id="405" w:name="_Toc155"/>
      <w:bookmarkEnd w:id="404"/>
      <w:r>
        <w:rPr/>
        <w:t>1</w:t>
      </w:r>
      <w:r>
        <w:rPr>
          <w:rtl w:val="true"/>
        </w:rPr>
        <w:t>.</w:t>
      </w:r>
      <w:r>
        <w:rPr>
          <w:rtl w:val="true"/>
        </w:rPr>
        <w:t>روابط ناسالم</w:t>
      </w:r>
      <w:bookmarkEnd w:id="405"/>
    </w:p>
    <w:p>
      <w:pPr>
        <w:pStyle w:val="BookText"/>
        <w:rPr/>
      </w:pPr>
      <w:r>
        <w:rPr>
          <w:rFonts w:ascii="IRNazanin" w:hAnsi="IRNazanin" w:eastAsia="IRNazanin"/>
          <w:color w:val="111111"/>
          <w:sz w:val="28"/>
          <w:sz w:val="28"/>
          <w:szCs w:val="28"/>
          <w:rtl w:val="true"/>
          <w:lang w:bidi="fa-IR"/>
        </w:rPr>
        <w:t>داشتن روابط ناسالم و خارج از قاعده با جنس مخالف،از جمله زمينه هاى پيشينىِ خيانت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اهل اين نوع ارتباط است،به آن عادت مى كند و معمولاً روابط گوناگونى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فردى در بهترين فرض،ممكن است با يكى از آنان ازدواج كند؛امّا ارتباط با ديگران همچنان مى تواند باقى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وانگهى،حتى اگر با هيچ كدام از آنان ازدواج نكند و يا هيچ گاه آنان را نبيند،عادت ارتباط با ديگران،زمينۀ خيانت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اكنون،افزايش انواع ارتباط حقيقى و مجازى،زنگ خطر جدّى اى براى نهاد خانواده است</w:t>
      </w:r>
      <w:r>
        <w:rPr>
          <w:rFonts w:eastAsia="IRNazanin" w:cs="IRNazanin"/>
          <w:color w:val="111111"/>
          <w:sz w:val="28"/>
          <w:szCs w:val="28"/>
          <w:rtl w:val="true"/>
          <w:lang w:bidi="fa-IR"/>
        </w:rPr>
        <w:t>.</w:t>
      </w:r>
    </w:p>
    <w:p>
      <w:pPr>
        <w:pStyle w:val="Heading6"/>
        <w:numPr>
          <w:ilvl w:val="5"/>
          <w:numId w:val="1"/>
        </w:numPr>
        <w:rPr/>
      </w:pPr>
      <w:bookmarkStart w:id="406" w:name="__RefHeading___Toc921969_2314609296"/>
      <w:bookmarkStart w:id="407" w:name="_Toc156"/>
      <w:bookmarkEnd w:id="406"/>
      <w:r>
        <w:rPr/>
        <w:t>2</w:t>
      </w:r>
      <w:r>
        <w:rPr>
          <w:rtl w:val="true"/>
        </w:rPr>
        <w:t>.</w:t>
      </w:r>
      <w:r>
        <w:rPr>
          <w:rtl w:val="true"/>
        </w:rPr>
        <w:t>ولادت ناپاك</w:t>
      </w:r>
      <w:bookmarkEnd w:id="407"/>
    </w:p>
    <w:p>
      <w:pPr>
        <w:pStyle w:val="BookText"/>
        <w:rPr/>
      </w:pPr>
      <w:r>
        <w:rPr>
          <w:rFonts w:ascii="IRNazanin" w:hAnsi="IRNazanin" w:eastAsia="IRNazanin"/>
          <w:color w:val="111111"/>
          <w:sz w:val="28"/>
          <w:sz w:val="28"/>
          <w:szCs w:val="28"/>
          <w:rtl w:val="true"/>
          <w:lang w:bidi="fa-IR"/>
        </w:rPr>
        <w:t>پاكى يا ناپاكى ولادت،در اخلاق،رفتار و سرنوشت انسان اثر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حلال زاده نباشند،بيشتر به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زاييدۀ چنين رابطه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مى شوند</w:t>
      </w:r>
      <w:r>
        <w:rPr>
          <w:rFonts w:eastAsia="IRNazanin" w:cs="IRNazanin"/>
          <w:color w:val="111111"/>
          <w:sz w:val="28"/>
          <w:szCs w:val="28"/>
          <w:rtl w:val="true"/>
          <w:lang w:bidi="fa-IR"/>
        </w:rPr>
        <w:t>.</w:t>
      </w:r>
    </w:p>
    <w:p>
      <w:pPr>
        <w:pStyle w:val="Heading6"/>
        <w:numPr>
          <w:ilvl w:val="5"/>
          <w:numId w:val="1"/>
        </w:numPr>
        <w:rPr/>
      </w:pPr>
      <w:bookmarkStart w:id="408" w:name="__RefHeading___Toc921971_2314609296"/>
      <w:bookmarkStart w:id="409" w:name="_Toc157"/>
      <w:bookmarkEnd w:id="408"/>
      <w:r>
        <w:rPr>
          <w:rtl w:val="true"/>
        </w:rPr>
        <w:t>ب</w:t>
      </w:r>
      <w:r>
        <w:rPr>
          <w:rtl w:val="true"/>
        </w:rPr>
        <w:t>.</w:t>
      </w:r>
      <w:r>
        <w:rPr>
          <w:rtl w:val="true"/>
        </w:rPr>
        <w:t>هنگام زندگى</w:t>
      </w:r>
      <w:bookmarkEnd w:id="409"/>
    </w:p>
    <w:p>
      <w:pPr>
        <w:pStyle w:val="BookText"/>
        <w:rPr/>
      </w:pPr>
      <w:r>
        <w:rPr>
          <w:rFonts w:ascii="IRNazanin" w:hAnsi="IRNazanin" w:eastAsia="IRNazanin"/>
          <w:color w:val="111111"/>
          <w:sz w:val="28"/>
          <w:sz w:val="28"/>
          <w:szCs w:val="28"/>
          <w:rtl w:val="true"/>
          <w:lang w:bidi="fa-IR"/>
        </w:rPr>
        <w:t>عوامل گوناگونى در زمان زندگى،زمينه ساز خيانت اند كه عبارت اند از</w:t>
      </w:r>
      <w:r>
        <w:rPr>
          <w:rFonts w:eastAsia="IRNazanin" w:cs="IRNazanin"/>
          <w:color w:val="111111"/>
          <w:sz w:val="28"/>
          <w:szCs w:val="28"/>
          <w:rtl w:val="true"/>
          <w:lang w:bidi="fa-IR"/>
        </w:rPr>
        <w:t>:</w:t>
      </w:r>
    </w:p>
    <w:p>
      <w:pPr>
        <w:pStyle w:val="Heading6"/>
        <w:numPr>
          <w:ilvl w:val="5"/>
          <w:numId w:val="1"/>
        </w:numPr>
        <w:rPr/>
      </w:pPr>
      <w:bookmarkStart w:id="410" w:name="__RefHeading___Toc921973_2314609296"/>
      <w:bookmarkStart w:id="411" w:name="_Toc158"/>
      <w:bookmarkEnd w:id="410"/>
      <w:r>
        <w:rPr/>
        <w:t>1</w:t>
      </w:r>
      <w:r>
        <w:rPr>
          <w:rtl w:val="true"/>
        </w:rPr>
        <w:t>.</w:t>
      </w:r>
      <w:r>
        <w:rPr>
          <w:rtl w:val="true"/>
        </w:rPr>
        <w:t>نارضايتى زناشويى</w:t>
      </w:r>
      <w:bookmarkEnd w:id="41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عاملى كه هنگام زندگى،زمينۀ خيانت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نارضايتى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 از زندگى خود ناراضى باشد،ممكن است به هر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خيانتْ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نارضايى مى تواند دلايل مختلفى داشته باشد</w:t>
      </w:r>
      <w:r>
        <w:rPr>
          <w:rFonts w:eastAsia="IRNazanin" w:cs="IRNazanin"/>
          <w:color w:val="111111"/>
          <w:sz w:val="28"/>
          <w:szCs w:val="28"/>
          <w:rtl w:val="true"/>
          <w:lang w:bidi="fa-IR"/>
        </w:rPr>
        <w:t>:</w:t>
      </w:r>
      <w:bookmarkStart w:id="412" w:name="pg19774_214209"/>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ناكامى عاطفى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خانواده،كانون دوستى و مهربانى است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خَلَقَ لَكُمْ مِنْ أَنْفُسِكُمْ أَزْواجاً لِتَسْكُنُوا إِلَيْها وَ جَعَلَ بَيْنَكُمْ مَوَدَّةً وَ رَحْمَةً إِنَّ فِي ذلِكَ لَآياتٍ لِقَوْمٍ يَتَفَكَّرُونَ ؛و از نشانه هاى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بدانها آرام گيريد،و ميانتان دوستى و رحمت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مردمى كه مى انديشند،قطعاً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روم،آية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نيازهاى اساسى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در اين كانون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،ارضاى عاطفى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گرفتن اين مسئله،موجب نارضايتى مى شود و مى تواند فرد را به سوى ابراز علاقة به ديگران،متمايل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جنسى،از قوى ترين نيازهاى انسان است و خانواده،تنها منبع مشروعِ برآوردن اين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هر دليلى،غريزۀ فرد در درون خانواده ارضا نشود،به نارضايتى منجر مى شود و فرد را بر آن مى دارد تا براى برآوردن نياز جنسى خود،منبعى خارج از كانون خانواده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انحراف جنسى و خيانت زناشويىِ برخى امت هاى پيشين را رعايت نكردن اين مهم از سوى مردان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نِسَاءَ بَنِي إِسْرَائِيلَ خَرَجْنَ مِنَ الْعَفَافِ إِلَى الْفُجُورِ؛مَا أَخْرَجَهُنَّ إِلَّا قِلَّةُ تَهْيِئَةِ أَزْوَاجِهِنَّ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تَشْتَهِي مِنْكَ مِثْلَ الَّذِي تَشْتَهِي مِنْهَا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زنان بنى اسرائيل،از پاكى و خويشتندارى،به ناپاكى درآمدند و چيزى جز كاستىِ همسرانشان در آمادگى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اين كار وانداشت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تو همان چيزى را مى خواهد كه تو از او مى خواهى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كى ديگر از زمينه هاى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همسرآزارى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همسرآزارى،و بداخلاقى و بدرفتارى با همسر،از عوامل مهم نارضايتى است كه فرد را از همسر خود متنفّر مى سازد و زمينۀ خيانت را فراهم مى كند</w:t>
      </w:r>
      <w:r>
        <w:rPr>
          <w:rFonts w:eastAsia="IRNazanin" w:cs="IRNazanin"/>
          <w:color w:val="111111"/>
          <w:sz w:val="28"/>
          <w:szCs w:val="28"/>
          <w:rtl w:val="true"/>
          <w:lang w:bidi="fa-IR"/>
        </w:rPr>
        <w:t>.</w:t>
      </w:r>
    </w:p>
    <w:p>
      <w:pPr>
        <w:pStyle w:val="Heading6"/>
        <w:numPr>
          <w:ilvl w:val="5"/>
          <w:numId w:val="1"/>
        </w:numPr>
        <w:rPr/>
      </w:pPr>
      <w:bookmarkStart w:id="413" w:name="__RefHeading___Toc921975_2314609296"/>
      <w:bookmarkStart w:id="414" w:name="_Toc159"/>
      <w:bookmarkEnd w:id="413"/>
      <w:r>
        <w:rPr/>
        <w:t>2</w:t>
      </w:r>
      <w:r>
        <w:rPr>
          <w:rtl w:val="true"/>
        </w:rPr>
        <w:t>.</w:t>
      </w:r>
      <w:r>
        <w:rPr>
          <w:rtl w:val="true"/>
        </w:rPr>
        <w:t>تحريكات جنسىِ نابه جا</w:t>
      </w:r>
      <w:bookmarkEnd w:id="4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اى موارد،تحريك جنسى خارج از خانواده،سبب خيانت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هاى به اصطلاح باز در روابط با ديگران خارج از خانه و خانواده،گاه</w:t>
      </w:r>
      <w:bookmarkStart w:id="415" w:name="pg19774_214210"/>
    </w:p>
    <w:p>
      <w:pPr>
        <w:pStyle w:val="BookText"/>
        <w:rPr/>
      </w:pPr>
      <w:bookmarkEnd w:id="415"/>
      <w:r>
        <w:rPr>
          <w:rFonts w:ascii="IRNazanin" w:hAnsi="IRNazanin" w:eastAsia="IRNazanin"/>
          <w:color w:val="111111"/>
          <w:sz w:val="28"/>
          <w:sz w:val="28"/>
          <w:szCs w:val="28"/>
          <w:rtl w:val="true"/>
          <w:lang w:bidi="fa-IR"/>
        </w:rPr>
        <w:t>مواردى رخ مى دهد كه سبب تحريك جنسى نابه جا مى شود و زمينۀ خيانت را فراهم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خيانت خانوادگى،نتيجۀ تحريك جنسى است و هر تحريك جنسى،با يك يا چند بُعد از ابعاد ديدارى،گفتارى،شنيدارى،بويايى و لمسى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آرايش و پوشش بدن نما و همچنين نگاه ناسالم و معنادار به نامحرم از راه بينايى،استفاده از عطر و خوشبوكننده ها از راه بويايى،گفت و شنود صميمى و نزديك با نامحرم از راه گويايى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شنيدارى،و تماس بدنى پوست به پوست يا لباس به لباس از راه لامسه،موجب تحريك غريزۀ جنسى شده و زمينۀ خيانت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مجالس مختلط با ويژگى هاى خاص خود يا ميهمانى هاى باز و با افراد ناشايست كه گاه همراه با تماشاى فيلم هاى غيراخلاقى،غنا،رقص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همراه است،تحريك نابه جا و چند بُعدىِ غريزۀ جنسى را به دنبال دارد و زمينۀ خيانت جنسى را فراهم مى آوَرَد</w:t>
      </w:r>
      <w:r>
        <w:rPr>
          <w:rFonts w:eastAsia="IRNazanin" w:cs="IRNazanin"/>
          <w:color w:val="111111"/>
          <w:sz w:val="28"/>
          <w:szCs w:val="28"/>
          <w:rtl w:val="true"/>
          <w:lang w:bidi="fa-IR"/>
        </w:rPr>
        <w:t>.</w:t>
      </w:r>
    </w:p>
    <w:p>
      <w:pPr>
        <w:pStyle w:val="Heading6"/>
        <w:numPr>
          <w:ilvl w:val="5"/>
          <w:numId w:val="1"/>
        </w:numPr>
        <w:rPr/>
      </w:pPr>
      <w:bookmarkStart w:id="416" w:name="__RefHeading___Toc921977_2314609296"/>
      <w:bookmarkStart w:id="417" w:name="_Toc160"/>
      <w:bookmarkEnd w:id="416"/>
      <w:r>
        <w:rPr/>
        <w:t>3</w:t>
      </w:r>
      <w:r>
        <w:rPr>
          <w:rtl w:val="true"/>
        </w:rPr>
        <w:t>.</w:t>
      </w:r>
      <w:r>
        <w:rPr>
          <w:rtl w:val="true"/>
        </w:rPr>
        <w:t>نبود غيرت</w:t>
      </w:r>
      <w:bookmarkEnd w:id="417"/>
    </w:p>
    <w:p>
      <w:pPr>
        <w:pStyle w:val="BookText"/>
        <w:rPr/>
      </w:pPr>
      <w:r>
        <w:rPr>
          <w:rFonts w:ascii="IRNazanin" w:hAnsi="IRNazanin" w:eastAsia="IRNazanin"/>
          <w:color w:val="111111"/>
          <w:sz w:val="28"/>
          <w:sz w:val="28"/>
          <w:szCs w:val="28"/>
          <w:rtl w:val="true"/>
          <w:lang w:bidi="fa-IR"/>
        </w:rPr>
        <w:t>حريم خانواده،نيازمند پاسدارى است و نگهبان آن،غيرت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مرد،از عوامل مهم حفظ ناموس خانواده و جلوگيرى از خيانت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غيرت،مقتدرانه و هوشمندانه در خانواده اعمال شود،زمينۀ پاره اى از خيانت ها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اين ويژگى،هزينۀ خيانت را كاهش و امكان آن را افزايش مى دهد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خيانت با نبودن غيرت مى تواند موضوع پژوهش هاى ميدانى قرار گيرد و همبستگى آنها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منطقۀ عراق وارد شد و گزارش صحنه هاى ناشايستى از روابط زنان و مردان نامحرم را در كوچه و بازار شنيد،ريشۀ آن را در بى شرمى و بى غيرتى مردان دانست و آنان را نكوهش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چنين افرادى را نفرين</w:t>
      </w:r>
      <w:bookmarkStart w:id="418" w:name="pg19774_214211"/>
    </w:p>
    <w:p>
      <w:pPr>
        <w:pStyle w:val="BookText"/>
        <w:rPr/>
      </w:pPr>
      <w:bookmarkEnd w:id="41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لَا يَغَارُ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افراد بى غيرت را كه از همسرشان غافل اند،نفرين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19" w:name="__RefHeading___Toc921979_2314609296"/>
      <w:bookmarkStart w:id="420" w:name="_Toc161"/>
      <w:bookmarkEnd w:id="419"/>
      <w:r>
        <w:rPr/>
        <w:t>4</w:t>
      </w:r>
      <w:r>
        <w:rPr>
          <w:rtl w:val="true"/>
        </w:rPr>
        <w:t>.</w:t>
      </w:r>
      <w:r>
        <w:rPr>
          <w:rtl w:val="true"/>
        </w:rPr>
        <w:t>غيرت نابه جا</w:t>
      </w:r>
      <w:bookmarkEnd w:id="420"/>
    </w:p>
    <w:p>
      <w:pPr>
        <w:pStyle w:val="BookText"/>
        <w:rPr/>
      </w:pPr>
      <w:r>
        <w:rPr>
          <w:rFonts w:ascii="IRNazanin" w:hAnsi="IRNazanin" w:eastAsia="IRNazanin"/>
          <w:color w:val="111111"/>
          <w:sz w:val="28"/>
          <w:sz w:val="28"/>
          <w:szCs w:val="28"/>
          <w:rtl w:val="true"/>
          <w:lang w:bidi="fa-IR"/>
        </w:rPr>
        <w:t>هر چند غيرتْ لازم است،با اين حال،استفادۀ نادرست و بى جا از آن،افراد پاك را به مرز خيانت و ناپاكى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رو،روايات اسلامى،همان گونه كه به اصل مسئله پرداخته اند،از غيرت نابه جا نيز پرهيز و هشدار داده اند كه حساسيت زياد در اين زمينه مى تواند به فساد بينجامد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فرزندش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غيرت در غير جايگاهش برحذر باشيد؛زيرا زن سالم را به بيمارى و زن پاك را به گمانه هاى بد فرا مى خوانَد</w:t>
      </w:r>
      <w:r>
        <w:rPr>
          <w:rFonts w:eastAsia="IRNazanin" w:cs="IRNazanin"/>
          <w:color w:val="111111"/>
          <w:sz w:val="28"/>
          <w:szCs w:val="28"/>
          <w:rtl w:val="true"/>
          <w:lang w:bidi="fa-IR"/>
        </w:rPr>
        <w:t xml:space="preserve">. </w:t>
      </w:r>
      <w:r>
        <w:rPr>
          <w:rStyle w:val="FootnoteAnchor"/>
          <w:rtl w:val="true"/>
        </w:rPr>
        <w:footnoteReference w:id="339"/>
      </w:r>
    </w:p>
    <w:p>
      <w:pPr>
        <w:pStyle w:val="Heading6"/>
        <w:numPr>
          <w:ilvl w:val="5"/>
          <w:numId w:val="1"/>
        </w:numPr>
        <w:rPr/>
      </w:pPr>
      <w:bookmarkStart w:id="421" w:name="__RefHeading___Toc921981_2314609296"/>
      <w:bookmarkStart w:id="422" w:name="_Toc162"/>
      <w:bookmarkEnd w:id="421"/>
      <w:r>
        <w:rPr/>
        <w:t>5</w:t>
      </w:r>
      <w:r>
        <w:rPr>
          <w:rtl w:val="true"/>
        </w:rPr>
        <w:t>.</w:t>
      </w:r>
      <w:r>
        <w:rPr>
          <w:rtl w:val="true"/>
        </w:rPr>
        <w:t>مكافات عمل</w:t>
      </w:r>
      <w:bookmarkEnd w:id="422"/>
    </w:p>
    <w:p>
      <w:pPr>
        <w:pStyle w:val="BookText"/>
        <w:rPr/>
      </w:pPr>
      <w:r>
        <w:rPr>
          <w:rFonts w:ascii="IRNazanin" w:hAnsi="IRNazanin" w:eastAsia="IRNazanin"/>
          <w:color w:val="111111"/>
          <w:sz w:val="28"/>
          <w:sz w:val="28"/>
          <w:szCs w:val="28"/>
          <w:rtl w:val="true"/>
          <w:lang w:bidi="fa-IR"/>
        </w:rPr>
        <w:t>بر اساس روايات اسلامى،مكافات عمل،يكى از قوانين زندگى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قانون،برخى از خيانتْ ديدن ها به دليل خيانت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زنان ديگر چشم دارند،خود نيز به همين ناهنجارى دچار خواهند 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در حقيقت،خداوند متعال،كسانى را همسر اين گونه افراد قرار مى دهد كه خود،اهل خيانت اند و از همين رو،فرد،ناگاه در كمال ناباورى،متوجّه مى شود كه ديگران به او خيانت كرده اند</w:t>
      </w:r>
      <w:r>
        <w:rPr>
          <w:rFonts w:eastAsia="IRNazanin" w:cs="IRNazanin"/>
          <w:color w:val="111111"/>
          <w:sz w:val="28"/>
          <w:szCs w:val="28"/>
          <w:rtl w:val="true"/>
          <w:lang w:bidi="fa-IR"/>
        </w:rPr>
        <w:t>.</w:t>
      </w:r>
    </w:p>
    <w:p>
      <w:pPr>
        <w:pStyle w:val="Heading6"/>
        <w:numPr>
          <w:ilvl w:val="5"/>
          <w:numId w:val="1"/>
        </w:numPr>
        <w:rPr/>
      </w:pPr>
      <w:bookmarkStart w:id="423" w:name="__RefHeading___Toc921983_2314609296"/>
      <w:bookmarkStart w:id="424" w:name="_Toc163"/>
      <w:bookmarkEnd w:id="423"/>
      <w:r>
        <w:rPr>
          <w:rtl w:val="true"/>
        </w:rPr>
        <w:t>راه كارهاى ايمن سازى در برابر خيانت</w:t>
      </w:r>
      <w:bookmarkEnd w:id="424"/>
    </w:p>
    <w:p>
      <w:pPr>
        <w:pStyle w:val="Heading6"/>
        <w:numPr>
          <w:ilvl w:val="5"/>
          <w:numId w:val="1"/>
        </w:numPr>
        <w:rPr/>
      </w:pPr>
      <w:bookmarkStart w:id="425" w:name="__RefHeading___Toc921985_2314609296"/>
      <w:bookmarkStart w:id="426" w:name="_Toc164"/>
      <w:bookmarkEnd w:id="425"/>
      <w:r>
        <w:rPr>
          <w:rtl w:val="true"/>
        </w:rPr>
        <w:t>اشاره</w:t>
      </w:r>
      <w:bookmarkEnd w:id="4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برنامۀ زندگى سعادتمندانۀ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عوامل و زمينه هاى خيانت،راه كارهايى ارائه كرده است كه با استفاده از آنها مى توان بنيان خانواده را از آسيب خيانت،ايمن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بررسى اين امور مى پردازيم</w:t>
      </w:r>
      <w:r>
        <w:rPr>
          <w:rFonts w:eastAsia="IRNazanin" w:cs="IRNazanin"/>
          <w:color w:val="111111"/>
          <w:sz w:val="28"/>
          <w:szCs w:val="28"/>
          <w:rtl w:val="true"/>
          <w:lang w:bidi="fa-IR"/>
        </w:rPr>
        <w:t>:</w:t>
      </w:r>
      <w:bookmarkStart w:id="427" w:name="pg19774_214212"/>
    </w:p>
    <w:p>
      <w:pPr>
        <w:pStyle w:val="Heading6"/>
        <w:numPr>
          <w:ilvl w:val="5"/>
          <w:numId w:val="1"/>
        </w:numPr>
        <w:rPr/>
      </w:pPr>
      <w:bookmarkStart w:id="428" w:name="__RefHeading___Toc921987_2314609296"/>
      <w:bookmarkStart w:id="429" w:name="_Toc165"/>
      <w:bookmarkEnd w:id="427"/>
      <w:bookmarkEnd w:id="428"/>
      <w:r>
        <w:rPr/>
        <w:t>1</w:t>
      </w:r>
      <w:r>
        <w:rPr>
          <w:rtl w:val="true"/>
        </w:rPr>
        <w:t>.</w:t>
      </w:r>
      <w:r>
        <w:rPr>
          <w:rtl w:val="true"/>
        </w:rPr>
        <w:t>امانت دارى</w:t>
      </w:r>
      <w:bookmarkEnd w:id="429"/>
    </w:p>
    <w:p>
      <w:pPr>
        <w:pStyle w:val="BookText"/>
        <w:rPr/>
      </w:pPr>
      <w:r>
        <w:rPr>
          <w:rFonts w:ascii="IRNazanin" w:hAnsi="IRNazanin" w:eastAsia="IRNazanin"/>
          <w:color w:val="111111"/>
          <w:sz w:val="28"/>
          <w:sz w:val="28"/>
          <w:szCs w:val="28"/>
          <w:rtl w:val="true"/>
          <w:lang w:bidi="fa-IR"/>
        </w:rPr>
        <w:t>بنيادى ترين راه كار در مقابله با خيانت،امين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امانتدارى در افراد وجود داشته باشد،حتى فراهم بودن زمينه ها نمى تواند آنان را به خيانت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جهت،در معيارهاى انتخاب همسر نيز امانتدارى،به عنوان شاخصۀ اصلى ايمان،مورد توجّه قرار گرفت</w:t>
      </w:r>
      <w:r>
        <w:rPr>
          <w:rFonts w:eastAsia="IRNazanin" w:cs="IRNazanin"/>
          <w:color w:val="111111"/>
          <w:sz w:val="28"/>
          <w:szCs w:val="28"/>
          <w:rtl w:val="true"/>
          <w:lang w:bidi="fa-IR"/>
        </w:rPr>
        <w:t>.</w:t>
      </w:r>
    </w:p>
    <w:p>
      <w:pPr>
        <w:pStyle w:val="Heading6"/>
        <w:numPr>
          <w:ilvl w:val="5"/>
          <w:numId w:val="1"/>
        </w:numPr>
        <w:rPr/>
      </w:pPr>
      <w:bookmarkStart w:id="430" w:name="__RefHeading___Toc921989_2314609296"/>
      <w:bookmarkStart w:id="431" w:name="_Toc166"/>
      <w:bookmarkEnd w:id="430"/>
      <w:r>
        <w:rPr/>
        <w:t>2</w:t>
      </w:r>
      <w:r>
        <w:rPr>
          <w:rtl w:val="true"/>
        </w:rPr>
        <w:t>.</w:t>
      </w:r>
      <w:r>
        <w:rPr>
          <w:rtl w:val="true"/>
        </w:rPr>
        <w:t>تنظيم روابط با نامحرم و پرهيز از ارتباطهاى ناسالم</w:t>
      </w:r>
      <w:bookmarkEnd w:id="431"/>
    </w:p>
    <w:p>
      <w:pPr>
        <w:pStyle w:val="BookText"/>
        <w:rPr/>
      </w:pPr>
      <w:r>
        <w:rPr>
          <w:rFonts w:ascii="IRNazanin" w:hAnsi="IRNazanin" w:eastAsia="IRNazanin"/>
          <w:color w:val="111111"/>
          <w:sz w:val="28"/>
          <w:sz w:val="28"/>
          <w:szCs w:val="28"/>
          <w:rtl w:val="true"/>
          <w:lang w:bidi="fa-IR"/>
        </w:rPr>
        <w:t>كسانى كه از روابط نادرست با نامحرم،در هر شكل آن پرهيز مى كنند،از يك سو به چنين روابطى عادت نمى كنند،خود را به گناه آلوده نمى سازند،روح خود را پاك نگه مى دارند و آمادۀ شروع يك زندگى سبزند و از سوى ديگر،به ناموس ديگران خيانت نكرده اند،قانون مكافات عمل،شامل آنان نمى شود و از خيانت ديدن،ايمن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بيان،فلسفۀ ممنوعيت برخى گونه هاى رابطه با نامحرم نيز روشن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دين،رابطه ستيز نيست؛بلكه از آن جا كه دين،به پيامدهاى منفىِ اين گونه روابط آگاه است،براى ايمن سازىِ زندگى ها آنها را ممنوع كرده و تدبيرهايى انديشيده است كه مانع بروز پديدۀ خيانت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تدبيرها،عبارت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نگاه و ارتباط ديدارى،كنترل زبان و ارتباط شنيدارى،كنترل بدن و ارتباط لمسى،كنترل روابط و خلوت نكردن با نامحرم،كنترل خيال و به غير شوهر فكر نكردن،استفاده از پوشش مناسب و استفاده نكردن از عطر براى نامحرم</w:t>
      </w:r>
      <w:r>
        <w:rPr>
          <w:rFonts w:eastAsia="IRNazanin" w:cs="IRNazanin"/>
          <w:color w:val="111111"/>
          <w:sz w:val="28"/>
          <w:szCs w:val="28"/>
          <w:rtl w:val="true"/>
          <w:lang w:bidi="fa-IR"/>
        </w:rPr>
        <w:t>.</w:t>
      </w:r>
    </w:p>
    <w:p>
      <w:pPr>
        <w:pStyle w:val="Heading6"/>
        <w:numPr>
          <w:ilvl w:val="5"/>
          <w:numId w:val="1"/>
        </w:numPr>
        <w:rPr/>
      </w:pPr>
      <w:bookmarkStart w:id="432" w:name="__RefHeading___Toc921991_2314609296"/>
      <w:bookmarkStart w:id="433" w:name="_Toc167"/>
      <w:bookmarkEnd w:id="432"/>
      <w:r>
        <w:rPr/>
        <w:t>3</w:t>
      </w:r>
      <w:r>
        <w:rPr>
          <w:rtl w:val="true"/>
        </w:rPr>
        <w:t>.</w:t>
      </w:r>
      <w:r>
        <w:rPr>
          <w:rtl w:val="true"/>
        </w:rPr>
        <w:t>انتخاب همسر مناسب</w:t>
      </w:r>
      <w:bookmarkEnd w:id="433"/>
    </w:p>
    <w:p>
      <w:pPr>
        <w:pStyle w:val="BookText"/>
        <w:rPr/>
      </w:pPr>
      <w:r>
        <w:rPr>
          <w:rFonts w:ascii="Amiri" w:hAnsi="Amiri" w:eastAsia="Amiri" w:cs="Amiri"/>
          <w:color w:val="111111"/>
          <w:sz w:val="28"/>
          <w:sz w:val="28"/>
          <w:szCs w:val="28"/>
          <w:rtl w:val="true"/>
          <w:lang w:bidi="ar-SA"/>
        </w:rPr>
        <w:t>يكى از راه هاى اساسى براى ايمنى از خيانت،انتخاب همسر مناسب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اهميت دانستن انتخاب همسر و برخوردار نبودن از معيارهاى اساسى انتخاب،از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مهم خيانت ديدن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رو،اسلام،به انتخاب همسر و معيارهاى آن،اهميت ويژه اى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معيار انتخاب،برخوردارى از دين و ايمان است؛امّا براى تشخيص اين ويژگى،سفارش شده كه به صداقت و امانتدارى فرد توجّه شود،نه نماز و روزه اش</w:t>
      </w:r>
      <w:r>
        <w:rPr>
          <w:rFonts w:eastAsia="IRNazanin" w:cs="IRNazanin"/>
          <w:color w:val="111111"/>
          <w:sz w:val="28"/>
          <w:szCs w:val="28"/>
          <w:rtl w:val="true"/>
          <w:lang w:bidi="fa-IR"/>
        </w:rPr>
        <w:t>.</w:t>
      </w:r>
      <w:bookmarkStart w:id="434" w:name="pg19774_214213"/>
    </w:p>
    <w:p>
      <w:pPr>
        <w:pStyle w:val="BookText"/>
        <w:rPr/>
      </w:pPr>
      <w:bookmarkEnd w:id="434"/>
      <w:r>
        <w:rPr>
          <w:rFonts w:ascii="IRNazanin" w:hAnsi="IRNazanin" w:eastAsia="IRNazanin"/>
          <w:color w:val="111111"/>
          <w:sz w:val="28"/>
          <w:sz w:val="28"/>
          <w:szCs w:val="28"/>
          <w:rtl w:val="true"/>
          <w:lang w:bidi="fa-IR"/>
        </w:rPr>
        <w:t>سفارش ديگر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زنان خويشتندار و باايمان را انتخاب كنيد و زيبايى و دارايى و شهرت را بر آن ترجيح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دختر زيبا در فضايى آلوده،تربيت شده باشد و زمينۀ خيانت را داشته باشد،و چه بسا دختران زيبا يا ثروتمندى كه با كسان زيادى رابطه داشته و خواهند داشت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ديندارى بر زيبايى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ديندارى بر دارايى و شهرت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مسئلۀ ديگر،شكل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پديده هاى نابه هنجار،ازدواج هاى خيابانى و رمانتيك است كه با يك نگاه يا تماس تلفنى و چت،صورت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معلوم دختر و پسرى كه از اين طريق با هم آشنا مى شوند،خود را به چت و نگاهى ديگر نفروشند و با ديگران رابطه برقرار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اين افراد اطمينان كرد؟الگوى نامناسب انتخاب،مى تواند ازدواجى را رقم بزند كه كانون خيانت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الگوى انتخاب همسر،دو دسته روايت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و تأكيد اين روايت ها،هم بايد به نظر والدين توجّه شود و هم خواست فرزندان رعايت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مى توان گفت كه الگوى پذيرفتۀ دينى،تركيبى از نظر والدين و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چگونگى تركيب و تعامل اين دو با يكديگر نيز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تصميم گيرندۀ نهايى بايد فرزندان باشند،نه والدين؛امّا والدين،مقدّمات تصميم گيرى و اطلاعات لازم براى آن را فراهم مى سازند و از اين رهگذر،آنان را در گرفتن تصميم و انتخابى شايسته،راهنمايى مى كنند</w:t>
      </w:r>
      <w:r>
        <w:rPr>
          <w:rFonts w:eastAsia="IRNazanin" w:cs="IRNazanin"/>
          <w:color w:val="111111"/>
          <w:sz w:val="28"/>
          <w:szCs w:val="28"/>
          <w:rtl w:val="true"/>
          <w:lang w:bidi="fa-IR"/>
        </w:rPr>
        <w:t>.</w:t>
      </w:r>
    </w:p>
    <w:p>
      <w:pPr>
        <w:pStyle w:val="Heading6"/>
        <w:numPr>
          <w:ilvl w:val="5"/>
          <w:numId w:val="1"/>
        </w:numPr>
        <w:rPr/>
      </w:pPr>
      <w:bookmarkStart w:id="435" w:name="__RefHeading___Toc921993_2314609296"/>
      <w:bookmarkStart w:id="436" w:name="_Toc168"/>
      <w:bookmarkEnd w:id="435"/>
      <w:r>
        <w:rPr/>
        <w:t>4</w:t>
      </w:r>
      <w:r>
        <w:rPr>
          <w:rtl w:val="true"/>
        </w:rPr>
        <w:t>.</w:t>
      </w:r>
      <w:r>
        <w:rPr>
          <w:rtl w:val="true"/>
        </w:rPr>
        <w:t>برخوردارى از مهارت لازم براى زندگى زناشويى</w:t>
      </w:r>
      <w:bookmarkEnd w:id="436"/>
    </w:p>
    <w:p>
      <w:pPr>
        <w:pStyle w:val="BookText"/>
        <w:rPr/>
      </w:pPr>
      <w:r>
        <w:rPr>
          <w:rFonts w:ascii="IRNazanin" w:hAnsi="IRNazanin" w:eastAsia="IRNazanin"/>
          <w:color w:val="111111"/>
          <w:sz w:val="28"/>
          <w:sz w:val="28"/>
          <w:szCs w:val="28"/>
          <w:rtl w:val="true"/>
          <w:lang w:bidi="fa-IR"/>
        </w:rPr>
        <w:t>از عوامل مؤثّر در ايمنى از خيانت زناشويى،مهارت در زندگى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برخوردارى،سبب رضامندى مى شود و رضامندى،وفاى زناشويى را به دنبال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فراوانى در اين باره وجود دارند كه در اين كتاب،مفصّل به آنها</w:t>
      </w:r>
    </w:p>
    <w:p>
      <w:pPr>
        <w:pStyle w:val="BookText"/>
        <w:rPr/>
      </w:pPr>
      <w:r>
        <w:rPr>
          <w:rFonts w:ascii="IRNazanin" w:hAnsi="IRNazanin" w:eastAsia="IRNazanin"/>
          <w:color w:val="111111"/>
          <w:sz w:val="28"/>
          <w:sz w:val="28"/>
          <w:szCs w:val="28"/>
          <w:rtl w:val="true"/>
          <w:lang w:bidi="fa-IR"/>
        </w:rPr>
        <w:t>پرداخته مى شود؛امّا به طور خلاصه مى توان نتيجه گرفت كه رضايت زناشويى،زاييدۀ چند عامل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ارضاى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عاطفى،موجب استحكام خانواده و ايمنى از هرزگى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اسلامى،به همسردوستى،سفارش فراوان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اين</w:t>
      </w:r>
      <w:bookmarkStart w:id="437" w:name="pg19774_214214"/>
    </w:p>
    <w:p>
      <w:pPr>
        <w:pStyle w:val="BookText"/>
        <w:rPr/>
      </w:pPr>
      <w:bookmarkEnd w:id="437"/>
      <w:r>
        <w:rPr>
          <w:rFonts w:ascii="IRNazanin" w:hAnsi="IRNazanin" w:eastAsia="IRNazanin"/>
          <w:color w:val="111111"/>
          <w:sz w:val="28"/>
          <w:sz w:val="28"/>
          <w:szCs w:val="28"/>
          <w:rtl w:val="true"/>
          <w:lang w:bidi="fa-IR"/>
        </w:rPr>
        <w:t>موضوع،تا بدان جاست كه همسردوستى،همپاى ايمان دانسته شده است و اندازۀ آن،متناسب با رشد ايمان،افزايش مى يابد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رَجُلاً يَزدَادَ فِي الأِيمانِ خَيراً إِلّا ازدَادَ حُبّاً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نياز جنسى،نقش مهمّى در رضايتمندى و پيشگيرى از خيانت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هاى دينى،بر اين موضوع،تأكيد جدى دارند و ترك آن را به شدّت نكوهش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 خوابگى،به لحاظ حقوقى نيز تأكيد شده و حداقل هايى براى روابط جنسى،در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اين،رضايت جنسى نيز از امورى است كه دين،به آن توجّه جدّى كرده و بدين منظور،مهارت هاى ويژه اى را نيز بيان كرده كه در جاى خود بدان خواهيم پرداخت</w:t>
      </w:r>
      <w:r>
        <w:rPr>
          <w:rFonts w:eastAsia="IRNazanin" w:cs="IRNazanin"/>
          <w:color w:val="111111"/>
          <w:sz w:val="28"/>
          <w:szCs w:val="28"/>
          <w:rtl w:val="true"/>
          <w:lang w:bidi="fa-IR"/>
        </w:rPr>
        <w:t>.</w:t>
      </w:r>
    </w:p>
    <w:p>
      <w:pPr>
        <w:pStyle w:val="Heading6"/>
        <w:numPr>
          <w:ilvl w:val="5"/>
          <w:numId w:val="1"/>
        </w:numPr>
        <w:rPr/>
      </w:pPr>
      <w:bookmarkStart w:id="438" w:name="__RefHeading___Toc921995_2314609296"/>
      <w:bookmarkStart w:id="439" w:name="_Toc169"/>
      <w:bookmarkEnd w:id="438"/>
      <w:r>
        <w:rPr/>
        <w:t>5</w:t>
      </w:r>
      <w:r>
        <w:rPr>
          <w:rtl w:val="true"/>
        </w:rPr>
        <w:t>.</w:t>
      </w:r>
      <w:r>
        <w:rPr>
          <w:rtl w:val="true"/>
        </w:rPr>
        <w:t>پرهيز از ارتباطهاى ناسالم</w:t>
      </w:r>
      <w:bookmarkEnd w:id="439"/>
    </w:p>
    <w:p>
      <w:pPr>
        <w:pStyle w:val="BookText"/>
        <w:rPr/>
      </w:pPr>
      <w:r>
        <w:rPr>
          <w:rFonts w:ascii="IRNazanin" w:hAnsi="IRNazanin" w:eastAsia="IRNazanin"/>
          <w:color w:val="111111"/>
          <w:sz w:val="28"/>
          <w:sz w:val="28"/>
          <w:szCs w:val="28"/>
          <w:rtl w:val="true"/>
          <w:lang w:bidi="fa-IR"/>
        </w:rPr>
        <w:t>ارتباط زن و مرد بيرون از خانه،هميشه زمينه ساز خيانت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پيش از اين اشاره شد،گاه،ورود افراد چشمْ‌ناپاك و دلْ‌مريض،خيانت را به همراه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رو،لازم است كه با دقّت،به چگونگى رابطه با ديگران و رفت و آمد با آنان توجّه شود و از ورود افراد ناباب و ناشايست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ويروس خيانت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گردد</w:t>
      </w:r>
      <w:r>
        <w:rPr>
          <w:rFonts w:eastAsia="IRNazanin" w:cs="IRNazanin"/>
          <w:color w:val="111111"/>
          <w:sz w:val="28"/>
          <w:szCs w:val="28"/>
          <w:rtl w:val="true"/>
          <w:lang w:bidi="fa-IR"/>
        </w:rPr>
        <w:t>.</w:t>
      </w:r>
    </w:p>
    <w:p>
      <w:pPr>
        <w:pStyle w:val="Heading6"/>
        <w:numPr>
          <w:ilvl w:val="5"/>
          <w:numId w:val="1"/>
        </w:numPr>
        <w:rPr/>
      </w:pPr>
      <w:bookmarkStart w:id="440" w:name="__RefHeading___Toc921997_2314609296"/>
      <w:bookmarkStart w:id="441" w:name="_Toc170"/>
      <w:bookmarkEnd w:id="440"/>
      <w:r>
        <w:rPr/>
        <w:t>6</w:t>
      </w:r>
      <w:r>
        <w:rPr>
          <w:rtl w:val="true"/>
        </w:rPr>
        <w:t>.</w:t>
      </w:r>
      <w:r>
        <w:rPr>
          <w:rtl w:val="true"/>
        </w:rPr>
        <w:t>غيرتمندى</w:t>
      </w:r>
      <w:bookmarkEnd w:id="441"/>
    </w:p>
    <w:p>
      <w:pPr>
        <w:pStyle w:val="BookText"/>
        <w:rPr/>
      </w:pPr>
      <w:r>
        <w:rPr>
          <w:rFonts w:ascii="IRNazanin" w:hAnsi="IRNazanin" w:eastAsia="IRNazanin"/>
          <w:color w:val="111111"/>
          <w:sz w:val="28"/>
          <w:sz w:val="28"/>
          <w:szCs w:val="28"/>
          <w:rtl w:val="true"/>
          <w:lang w:bidi="fa-IR"/>
        </w:rPr>
        <w:t>مرد بايد توجّه كند كه خروج همسر با آرايه ها و پوشش هاى تحريك كننده و ارتباط گفتارى و ديدارىِ نزديك با نامحرم،مرد مجرّد و يا متأهّل را فريفته مى كند و سبب مى شود كه مركز توجّه و تمايل همسر،به بيرون از خانواده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نشست و برخاست و رفت و آمد خانوادگى با افراد ناباب و چشم ناپاك،شركت در مجالس و ميهمانى هاى مختلط،تنها بودن آنان با نامحرم و كار كردن در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محيطهاى مختلط بويژه اگر زمينۀ خلوت با نامحرم فراهم باشد،از ديگر عوامل پديد آوردن خيانت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بيان،غيرت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پاسدار حريم مقدّس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مى كند كه انسان،با برنامه ريزى مناسب،از بروز چنين امورى جلوگيرى كند</w:t>
      </w:r>
      <w:r>
        <w:rPr>
          <w:rFonts w:eastAsia="IRNazanin" w:cs="IRNazanin"/>
          <w:color w:val="111111"/>
          <w:sz w:val="28"/>
          <w:szCs w:val="28"/>
          <w:rtl w:val="true"/>
          <w:lang w:bidi="fa-IR"/>
        </w:rPr>
        <w:t>.</w:t>
      </w:r>
      <w:bookmarkStart w:id="442" w:name="pg19774_214215"/>
    </w:p>
    <w:p>
      <w:pPr>
        <w:pStyle w:val="Heading4"/>
        <w:numPr>
          <w:ilvl w:val="3"/>
          <w:numId w:val="1"/>
        </w:numPr>
        <w:rPr/>
      </w:pPr>
      <w:bookmarkStart w:id="443" w:name="__RefHeading___Toc921999_2314609296"/>
      <w:bookmarkStart w:id="444" w:name="_Toc171"/>
      <w:bookmarkEnd w:id="442"/>
      <w:bookmarkEnd w:id="443"/>
      <w:r>
        <w:rPr>
          <w:rtl w:val="true"/>
        </w:rPr>
        <w:t>پنج</w:t>
      </w:r>
      <w:r>
        <w:rPr>
          <w:rtl w:val="true"/>
        </w:rPr>
        <w:t>.</w:t>
      </w:r>
      <w:r>
        <w:rPr>
          <w:rtl w:val="true"/>
        </w:rPr>
        <w:t>ارضاى جنسى</w:t>
      </w:r>
      <w:bookmarkEnd w:id="444"/>
    </w:p>
    <w:p>
      <w:pPr>
        <w:pStyle w:val="Heading5"/>
        <w:numPr>
          <w:ilvl w:val="4"/>
          <w:numId w:val="1"/>
        </w:numPr>
        <w:rPr/>
      </w:pPr>
      <w:bookmarkStart w:id="445" w:name="__RefHeading___Toc922001_2314609296"/>
      <w:bookmarkStart w:id="446" w:name="_Toc172"/>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پايدارى در ازدواج،به رضايت زناشويى بسته است و رضايت زناشويى،ابعاد مختلفى دارد كه يكى از آنها رضايت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نيازهاى اساسى انسان،نياز جنسى اوست كه بايد در چارچوب خانواده،ارضا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هدف اساسى خانواده،برآوردن نياز جنسى نيست،با اين حال،يكى از كاركردهاى مهم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نشدن هر نيازى،به افزايش اضطراب و فشار روانى منجر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نشدن نياز جنسى نيز همين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ارضاى به موقع و به اندازه،موجب احساس ناكامىِ جنسى مى گردد و بداخلاقى و ناسازگارى را به ارمغان مى آورد و خودآگاه يا ناخودآگاه،مودّت و صميميت را كاهش مى دهد و ممكن است موجب همسرآزارى و حتىّ خيانت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نتيجه،نارضايتى زناشويى به وجود مى آيد و پايه هاى خانواده،متزلزل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امور جنسى،به اندازۀ خود مورد توجّه قرار گيرد و تعامل جنسى همسران،به درستى انجام شود،اين نياز خدادادى،به بهترين وجه ارضا مى شود و اضطراب هاى درونى،فروكش مى كند و در نتيجه،آرامشْ تحقّق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است كه رضايت جنسى به وجود مى آيد و در كل،موجب رضايت زناشويى مى گردد</w:t>
      </w:r>
      <w:r>
        <w:rPr>
          <w:rFonts w:eastAsia="IRNazanin" w:cs="IRNazanin"/>
          <w:color w:val="111111"/>
          <w:sz w:val="28"/>
          <w:szCs w:val="28"/>
          <w:rtl w:val="true"/>
          <w:lang w:bidi="fa-IR"/>
        </w:rPr>
        <w:t>.</w:t>
      </w:r>
    </w:p>
    <w:p>
      <w:pPr>
        <w:pStyle w:val="Heading5"/>
        <w:numPr>
          <w:ilvl w:val="4"/>
          <w:numId w:val="1"/>
        </w:numPr>
        <w:rPr/>
      </w:pPr>
      <w:bookmarkStart w:id="447" w:name="__RefHeading___Toc922003_2314609296"/>
      <w:bookmarkStart w:id="448" w:name="_Toc173"/>
      <w:bookmarkEnd w:id="447"/>
      <w:r>
        <w:rPr>
          <w:rtl w:val="true"/>
        </w:rPr>
        <w:t>مسئوليت جنسىِ همسران</w:t>
      </w:r>
      <w:bookmarkEnd w:id="448"/>
    </w:p>
    <w:p>
      <w:pPr>
        <w:pStyle w:val="Heading6"/>
        <w:numPr>
          <w:ilvl w:val="5"/>
          <w:numId w:val="1"/>
        </w:numPr>
        <w:rPr/>
      </w:pPr>
      <w:bookmarkStart w:id="449" w:name="__RefHeading___Toc922005_2314609296"/>
      <w:bookmarkStart w:id="450" w:name="_Toc174"/>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بر اساس آنچه گذشت،در متون اسلامى،به مسئلۀ ارضاى جنسى،در حد و اندزۀ خود،توجّه جدى شده و مسئوليتى بر دوش همسران قرار داده شده است كه در ادامه به آن مى پردازيم</w:t>
      </w:r>
      <w:r>
        <w:rPr>
          <w:rFonts w:eastAsia="IRNazanin" w:cs="IRNazanin"/>
          <w:color w:val="111111"/>
          <w:sz w:val="28"/>
          <w:szCs w:val="28"/>
          <w:rtl w:val="true"/>
          <w:lang w:bidi="fa-IR"/>
        </w:rPr>
        <w:t>:</w:t>
      </w:r>
    </w:p>
    <w:p>
      <w:pPr>
        <w:pStyle w:val="Heading6"/>
        <w:numPr>
          <w:ilvl w:val="5"/>
          <w:numId w:val="1"/>
        </w:numPr>
        <w:rPr/>
      </w:pPr>
      <w:bookmarkStart w:id="451" w:name="__RefHeading___Toc922007_2314609296"/>
      <w:bookmarkStart w:id="452" w:name="_Toc175"/>
      <w:bookmarkEnd w:id="451"/>
      <w:r>
        <w:rPr>
          <w:rtl w:val="true"/>
        </w:rPr>
        <w:t>الف</w:t>
      </w:r>
      <w:r>
        <w:rPr>
          <w:rtl w:val="true"/>
        </w:rPr>
        <w:t>.</w:t>
      </w:r>
      <w:r>
        <w:rPr>
          <w:rtl w:val="true"/>
        </w:rPr>
        <w:t>مسؤليت زن</w:t>
      </w:r>
      <w:bookmarkEnd w:id="4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غريزۀ جنسى،از قوى ترين نيروهاى انسان است كه بويژه مردان،در برابر آن،ناتوان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شريف وَ خُلِقَ الْإِنْسانُ ضَعِيفاً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bookmarkStart w:id="453" w:name="pg19774_214216"/>
    </w:p>
    <w:p>
      <w:pPr>
        <w:pStyle w:val="BookText"/>
        <w:rPr/>
      </w:pPr>
      <w:bookmarkEnd w:id="453"/>
      <w:r>
        <w:rPr>
          <w:rFonts w:ascii="Amiri" w:hAnsi="Amiri" w:eastAsia="Amiri" w:cs="Amiri"/>
          <w:color w:val="111111"/>
          <w:sz w:val="28"/>
          <w:sz w:val="28"/>
          <w:szCs w:val="28"/>
          <w:rtl w:val="true"/>
          <w:lang w:bidi="ar-SA"/>
        </w:rPr>
        <w:t>لا يَقوَى عَلَى تَركِ الجِماعِ</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انسان،بر ترك هم بسترى با زنان،ناتوان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رو،لازم است كه زن،خواستۀ مرد را ناديده نگيرد كه ممكن است زمينۀ گناه و خيانت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دينى،بر اين امر تأكيد جدّى شده و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بهانه هاى گوناگون،حتّى طولانى كردن نماز،از پذيرش خواستۀ مرد،شانه خالى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ياد شده و حتى نفرين شده 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عبدالله بن عمر نيز نقل مى 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المُسَوِّفَاتِ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نبيَّ الله،وَ مَا المُسَوِّفاتُ؟قَالَ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يَدعُوهَا زَوجُهَا إِلَى فِرَاشِها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سَوفَ،حَتَّى تَغلِبُهُ عَينَاهُ ؛خدا تأخيركنندگان 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تأخيركنندگان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همسرش او را به هم بسترى فرا مى خوانَد و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خواب،او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4393</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حديثى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مبادا نمازتان را طولانى كنيد تا همسرانتان را از هم بسترى بازداريد</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922009_2314609296"/>
      <w:bookmarkStart w:id="455" w:name="_Toc176"/>
      <w:bookmarkEnd w:id="454"/>
      <w:r>
        <w:rPr>
          <w:rtl w:val="true"/>
        </w:rPr>
        <w:t>ب</w:t>
      </w:r>
      <w:r>
        <w:rPr>
          <w:rtl w:val="true"/>
        </w:rPr>
        <w:t>.</w:t>
      </w:r>
      <w:r>
        <w:rPr>
          <w:rtl w:val="true"/>
        </w:rPr>
        <w:t>مسئوليت مرد</w:t>
      </w:r>
      <w:bookmarkEnd w:id="4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زنان نيز از نياز جنسى برخوردارند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برخى تصوّر نمايند كه نياز جنسى زنان،كمتر از مردان است؛امّا از مسائلى كه در متون دينى به آن تصريح شده،آن</w:t>
      </w:r>
    </w:p>
    <w:p>
      <w:pPr>
        <w:pStyle w:val="BookText"/>
        <w:rPr/>
      </w:pPr>
      <w:r>
        <w:rPr>
          <w:rFonts w:ascii="Amiri" w:hAnsi="Amiri" w:eastAsia="Amiri" w:cs="Amiri"/>
          <w:color w:val="111111"/>
          <w:sz w:val="28"/>
          <w:sz w:val="28"/>
          <w:szCs w:val="28"/>
          <w:rtl w:val="true"/>
          <w:lang w:bidi="ar-SA"/>
        </w:rPr>
        <w:t>است كه خداوند متعال،شهوت زنان را بيش از شهوت مردان قرار داده است</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علّت اين برترى چيست و چرا خداوند به زنان،بيش از مردانْ‌ْ قدرت شهوت داده،مسئله اى است كه نياز به تحقيق و پژوهش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ميدانى و كتاب خانه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بارۀ ميزان اين تفاوت،اختلافاتى در روايات وارد شده و جاى آن دارد كه پژوهش هاى تجربى در بارۀ آن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دارد كه برترىِ جنسى زن بر مرد،</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است</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در حديث ديگرى از ايشان آمده كه زن،توان جنسىِ دوازده مرد و صبر جنسىِ دوازده مرد را دارد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همچنين بيان داشته است كه خداوند براى زن،صبر ده مرد را قرار داده است؛ولى وقتى شهوت او برانگيخته شود،قدرت شهوت ده مرد را دارد</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الشَّهْوَةَ عَشَرَةَ أَجْزَاءٍ،فَجَعَلَ تِسْعَةَ أَجْزَاءٍ فِي النِّسَاءِ وَ جُزْءاً وَاحِداً فِي الرِّجَالِ،وَ لَوْ لَا مَا جَعَلَ اللهُ فِيهِنَّ مِنَ الْحَيَاءِ عَلَى قَدْرِ أَجْزَاءِ الشَّهْوَةِ،لَكَانَ لِكُلِّ رَجُلٍ تِسْعُ نِسْوَةٍ مُتَعَلِّقَاتٍ بِهِ</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آمده كه اگر حياى برتر زن نمى بود،هر مرد،نُه زن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جمله،گمراه كننده است؛زيرا اين سؤال به ذهن مى رسد كه اگر شهوت زنان،بيشتر است،چگونه ممكن است كه هر مردى،نُه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نيز بايد گفت كه هر زن،بايد نُه مرد مى گرفت،نه هر مرد،نُه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اگر فرض كنيم تعداد زنان و مردان،مساوى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جمعيتى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شهوت زن و مرد هم مساوى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غريزه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،نتيجه،آن مى شود كه يك زن براى يك مرد،كافى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مرد مى تواند يك زن را ارضا كند 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در فرض تساوىِ جمعيتى،شهوت زن،بيشتر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براى هر زن،يك مرد،كافى نخواهد بود؛زيرا يك مرد فقط مى تواند يك جزو از ميل جنسىِ زن را ارضا كند و زن براى ارضاى هشت جزو ديگرِ تمايل جنسى اش بايد به سراغ هشت مرد ديگر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به اين نكته توجّه كنيم كه همة زنان،چنين تمايل شديدى دارند،به اين معناست كه همه آنان غير از شوهر خود،به سراغ هشت مرد ديگر مى روند تا ارضا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نتيجه،اين مى شود كه هر مرد بايد غير از همسر اوّل خود،هشت زن ديگر را هم ارضا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شهوت زن به وسيلة حيا كنترل نمى شد،اين زن بود كه نياز مى داشت نُه شوهر داشته باشد،نه اين كه مرد،به نُه زن نياز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خداوند،شهوت را ده جزو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جزوِ آن را در زنان قرار داد و يك جزوِ آن را در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كه خداوند به اندازۀ شهوت،در زنان حيا قرار نداده بود،بدون شك،به هر مردى،نُه زن بسته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اين احاديث،يك چيز،مسلّم است و آن اين كه قدرت شهوانى زن بر مرد و همچنين حياى زن بر مرد،برترى دارد؛امّا در ميزان اين برترى،اختلاف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اختلاف،به معناى تناقض است و يا به جهت تفاوت افراد؟اگر به دليل تفاوت افراد است،اين تفاوت،شخصى است يا نژادى يا جغرافيايى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همچون برترىِ قدرت جنسى زن بر مرد و برترىِ حيا و خويشتندارى زن بر مرد و همچنين درصد اين برترى و فرضيه هايى كه درخصوص تفاوت درصدها وجود دارد،همگى مى توانند موضوع تحقيقات روان شناختى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جا مهم است اين كه نياز جنسى زن بر نياز جنسى مرد،برترى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اساس،مسئوليت جنسى مرد در برابر همسرش افزايش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اسلامى،مردانى كه نياز جنسى همسرشان را ناديده مى گيرند،نكوهش شده اند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خانواده،ص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پاسخ ندادن شوهر به نياز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عاص نقل مى كند كه پدرم،زنى از قريش را به همسرى من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من در آمد،چندان سرگرم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 به او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اعتنا نمى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عاص،به ديدن عروسش آمد و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چگونه يافتى؟همسرم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همانند بهترين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براى ما نگشوده،و بسترى برايمان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پدرم،به من رو كرد و شروع كرد به نكوهش كردن و زخم زبان زدن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زنى خانواده دار از</w:t>
      </w:r>
    </w:p>
    <w:p>
      <w:pPr>
        <w:pStyle w:val="BookText"/>
        <w:rPr/>
      </w:pPr>
      <w:r>
        <w:rPr>
          <w:rFonts w:ascii="IRNazanin" w:hAnsi="IRNazanin" w:eastAsia="IRNazanin"/>
          <w:color w:val="111111"/>
          <w:sz w:val="28"/>
          <w:sz w:val="28"/>
          <w:szCs w:val="28"/>
          <w:rtl w:val="true"/>
          <w:lang w:bidi="fa-IR"/>
        </w:rPr>
        <w:t>قريش را به همسرى تو در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تو،به خواستۀ او بى توجّهى مى كنى و چنين و چنان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من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من فرستاد و من نزد ايشان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روزها را روزه مى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ها را به نماز مى گذرانى؟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من،گاهى روزه مى گيرم و گاهى نيز نمى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نماز مى خوانم و هم مى خوابم،و با زنان،همخوابگى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 كه از سنّت من روى گردانَد،از من نيست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امرَأَةً مِن قُرَيشٍ،فَلَمَّا دَخَلَت عَلَيَّ جَعَلتُ لاَ أَنحاشُ لَهَا مِمَّا بِي مِنَ القُوَّةِ عَلَى العِبَادَةِ مِنَ الصَّومِ وَالصَّلاَةِ،فَجاءَ عَمرُو بنُ العَاصِ إلَى كَنَّتِهِ حَتَّى دَخَلَ عَلَيهَا،فَقَالَ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بَعلَكِ؟قالَت خَيرُ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كَخَيرِ البُعُولَةِ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يُفَتِّشِ لَنَا كَنفَا وَ لَم يَعرِف لَنَا فِرَاشاً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عَلَيَّ،فَعَذَمَني وَ عَضَّنِي بِلِسَانِهِ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امرَأَةً مِن قُرَيشٍ ذاتَ حَسَبٍ،فَعَضَلتَهَا وَ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فَشَكَانِي،فَأَرسَلَ إِلَيَّ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أتَصومُ النَّهَارَ؟قُلتُ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تَقوُمُ اللَّيلَ؟قُلتُ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أَصُومُ وَ أُفطِرُ،وَ أُصَلِّي وَ أَنَامُ،وَأَ مَسُّ النِّسَاءَ،فَمَن رَغِبَ عَن سُنَّتِي فَلَيسَ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مالك،خادم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مى كند كه گروهى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رفتار ايشان در نهان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يكى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نمى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گوشت نمى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بستر نمى 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برخاست و پس از،حمد و ثناى الهى،فرمود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را چه شده است كه چنين و چنان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شب ها هم نماز مى خوانم و هم مى 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گاهى روزه مى گيرم و گاه مى خورم،و با زنان هم ازدواج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 كه از سنّت من روى گردانَد،از من نيست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موسى اشعرى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 بن مَظعون،نزد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سر و وضع نامرتّبى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شود؟در ميان قريش،مردى</w:t>
      </w:r>
    </w:p>
    <w:p>
      <w:pPr>
        <w:pStyle w:val="BookText"/>
        <w:rPr/>
      </w:pPr>
      <w:r>
        <w:rPr>
          <w:rFonts w:ascii="IRNazanin" w:hAnsi="IRNazanin" w:eastAsia="IRNazanin"/>
          <w:color w:val="111111"/>
          <w:sz w:val="28"/>
          <w:sz w:val="28"/>
          <w:szCs w:val="28"/>
          <w:rtl w:val="true"/>
          <w:lang w:bidi="fa-IR"/>
        </w:rPr>
        <w:t>ثروتمندتر از شوهر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حظّى از او نمى بريم؛روزش را روزه دار است و شبش را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آمد،همسرانش ماجرا را به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عثمان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براى تو الگو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است،اى پيامبرخدا؟پدر و مادرم به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 ها را به عبادت مى گذرانى و روزها روزه مى گيرى،در حالى كه همسرت نيز بر تو حقّى دارد،و بدنت را هم بر تو حقّى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هم نماز بخوان و هم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هم روزه بگير و هم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آن،زن عثمان،خوش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يك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هم آن رسيد كه به ديگران مى رسد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عُثمَانَ بنِ مَظعُونٍ عَلَى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فَرَأَينَهَا سَيِّئَةَ الهَيئَةِ،فَقُلنَ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لَكِ؟مَا فِي قُرَيشٍ رَجُلٌ أَغنَى مِن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مِنهُ مِن شَيءٍ؛أَمَّا نَهَارُهُ فَصَائِمٌ،وَ أَمَّا لَيلُهُ فَقَائِمٌ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 ذَلِكَ لَهُ،فَلَقِيَهُ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عُثمَانُ،أَمَا لَكَ فِيَّ أُسوَةٌ؟قَالَ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رَسُولَ اللهِ فِدَاكَ أَبِي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فَتَقُومُ اللَّيلَ وَتَصُومُ النَّهارَ،وَ إِنَّ لأَهلِكَ عَلَيكَ حَقّاً،وَ إِنَّ لِجَسَدِكَ عَلَيكَ حَقّاً،صَلِّ وَ نَم وَ صُم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فَأَتَتهُمُ المَرأَةُ بَعدَ ذَلِكَ عَطِرَةً،كَأَنَّهَا 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أَصابَنا مَا أَصَابَ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؛مسند أبى يعلى،ج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عثمان بن مَظعون،نزد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وسوسه،بر من چيره گشته است؛امّا دست به هيچ كارى نمى زنم تا اين كه از شما دستور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چيزى وسوسه شده اى،اى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انديشه ام كه زمين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گَردى مكن؛زيرا زمين گَردى امّت من،مسجدهاست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انديشه ام كه گوشت خوردن را بر خود حرام سازم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خود،گوشت دوست دارم و 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مى خواستم كه هر روز به من گوشت بخورانَد،اين كار را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انديشه ام كه خود را خواجه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با خود يا هر كس ديگرى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خواجگىِ امّت من،روزه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انديشه ام كه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حرام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بندۀ مؤمن،هر گاه دست همسرش را بگيرد،خداوند،ده حسنه برايش مى نويسد و ده گناه از او پاك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 را ببوسد،خداوند،صد حسنه برايش مى نويسد و صد گناه از او مى 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او در آميزد،خداوند،هزار حسنه برايش مى نويسد و هزار گناه از او مى زدايد،و فرشتگان بر ايشان حاضر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غسل كنند،آب بر هر تارِ مويى از آن دو نمى گذرد مگر آن كه خداوند،به ازاى هر تارِ مو،يك حسنه بر ايشان مى نويسد و يك گناه مى 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اين،در شبى سرد باشد،خداوند متعال به فرشتگان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اين دو بنده ام را كه در اين شب سرد،غسل كردند؛از آن روى كه يقين دارند من،خداوندگار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گواه مى گيرم كه آن دو را آمرزيدم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اين آميزش،براى آن دو فرزندى بود،آن فرزند،خدمتكار ايشان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سينۀ عثمان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من،روى متاب كه هر كس از روش من روى برتابد،روز قيامت،فرشتگان،راه را بر او مى گيرند و روىِ او را از حوض من مى گردانند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عُثْمَانُ بْنُ مَظْعُونٍ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اللهِ،قَدْ غَلَبَنِي حَدِيثُ النَّفْسِ وَ لَمْ أُحْدِثْ شَيْئاً حَتَّى أَسْتَأْمِرَكَ،قَالَ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حَدَّثَتْكَ نَفْسُكَ يَا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هَمَمْتُ أَنْ أَسِيحَ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تَسِحْ فِيهَا؛فَإِنَّ سِيَاحَةَ أُمَّتِي الْمَسَاجِدُ،قَالَ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هَمَمْتُ أَنْ أُحَرِّمَ عَلَى نَفْسِي اللَّحْمَ،فَقَالَ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تَفْعَلْ؛فَإِنِّي أَشْتَهِيهِ وَ آكُلُهُ،وَ لَوْ سَأَلْتُ الله أَنْ يُطْعِمَنِيهِ كُلَّ يَوْمٍ لَفَعَلَ،قَالَ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هَمَمْتُ أَنْ أَجُبَّ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عُثْمَانُ،لَيْسَ مِنَّا مَنْ فَعَلَ ذَلِكَ بِنَفْسِهِ وَ لَا بِأَحَدٍ،إِنَّ وِجَاءَ أُمَّتِي الصِّيَامُ،قَالَ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هَمَمْتُ أَنْ أُحَرِّمَ خَوْلَةَ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عُثْمَانُ،فَإِنَّ الْعَبْدَ الْمُؤْمِنَ إِذَا أَخَذَ بِيَدِ زَوْجَتِهِ كَتَبَ اللهُ لَهُ عَشْرَ حَسَنَاتٍ وَ مَحَا عَنْهُ عَشْرَ سَيِّئَاتٍ،فَإِنْ قَبَّلَهَا كَتَبَ اللهُ لَهُ مِائَةَ حَسَنَةٍ وَ مَحَا عَنْهُ مِائَةَ سَيِّئَةٍ،فَإِنْ أَلَمَّ بِهَا كَتَبَ اللهُ لَهُ أَلْفَ حَسَنَةٍ وَ مَحَا عَنْهُ أَلْفَ سَيِّئَةٍ وَ حَضَرَتْهُمَا الْمَلَائِكَةُ،فَإِذَا اغْتَسَلَا لَمْ يَمُرَّ الْمَاءُ عَلَى شَعْرَةٍ مِنْ كُلِّ وَاحِدٍ مِنْهُمَا إِلَّا كَتَبَ اللهُ لَهُمَا بِهَا حَسَنَةً وَ مَحَا عَنْهُمَا بِهَا سَيِّئَةً،فَإِنْ كَانَ ذَلِكَ فِي لَيْلَةٍ بَارِدَةٍ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هَذَيْنِ،اغْتَسَلَا فِي هَذِهِ اللَّيْلَةِ الْبَارِدَةِ عَلِمَا أَنِّي رَبُّهُمَا،أُشْهِدُكُمْ أَنِّي قَدْ غَفَرْتُ لَهُمَا،فَإِنْ كَانَ لَهُمَا فِي وَقْعَتِهِمَا تِلْكَ وَلَدٌ كَانَ لَهُمَا وَصِيفاً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صَدْرِ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عُثْمَانُ،لَا تَرْغَبْ عَنْ سُنَّتِي؛فَإِنَّ مَنْ رَغِبَ عَنْ سُنَّتِي عَرَضَتْ لَهُ الْمَلَائِكَةُ يَوْمَ الْقِيَامَةِ فَصَرَفَتْ وَجْهَهُ عَنْ حَوْضِي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مى كند كه سه زن،نزد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گوشت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بوى خوش استشمام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با زنان،نزديكى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رَدايش را مى كشيد،بيرون آمد و بر منبر شد و حمد و ثناى الهى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گروهى از يارانم گوشت نمى خورند،بوى خوش نمى بويند،و با زنان،هم بستر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گوشت مى خورم،بوى خوش مى بويم و با زنان،هم بستر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راه و رسم من روى بگردانَد،از من نيست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عُثْمَانَ بْنِ مَظْعُونٍ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عُثْمَانَ يَصُومُ النَّهَارَ وَ يَقُومُ اللَّيْلَ،فَخَرَجَ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يَحْمِلُ نَعْلَيْهِ،حَتَّى جَاءَ إِلَى عُثْمَانَ فَوَجَدَهُ يُصَلِّي،فَانْصَرَفَ عُثْمَانُ حِينَ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يُرْسِلْنِي اللهُ تَعَالَى بِالرَّهْبَانِيَّةِ،وَ لَكِنْ بَعَثَنِي بِالْحَنِيفِيَّةِ السَّهْلَةِ السَّمْحَةِ،أَصُومُ وَ أُصَلِّي وَ أَلْمِسُ أَهْلِي،فَمَنْ أَحَبَّ فِطْرَتِي فَلْيَسْتَنَّ بِسُنَّتِي،وَ مِنْ سُنَّتِيَ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شخصى به نام ابو جحيفه،نقل مى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دَرداء را برادر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سلمان،به ديدار ابو درداء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درداء را با سر و وضعى ژوليده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چرا؟اين گونه هستى؟أمّ 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ابو درداء را با دنيا،كارى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آمد و براى سلمان،غذايى آماده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بخور،من روزه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نخورى،من نمى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هنگام،ابو درداء خواست كه به شب زنده دارى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باره خواست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كه فرا رسيد،سلمان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به نماز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بر تو حقّى است،خودت را بر تو حقّى است،و خانواده ات را هم بر تو حقّى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هر صاحبِ حقّى را ادا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ابو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درداء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براى ايشان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سلمان،راست گفته است</w:t>
      </w:r>
      <w:r>
        <w:rPr>
          <w:rFonts w:eastAsia="IRNazanin" w:cs="IRNazanin"/>
          <w:color w:val="111111"/>
          <w:sz w:val="28"/>
          <w:szCs w:val="28"/>
          <w:rtl w:val="true"/>
          <w:lang w:bidi="fa-IR"/>
        </w:rPr>
        <w:t xml:space="preserve">». </w:t>
      </w:r>
      <w:r>
        <w:rPr>
          <w:rStyle w:val="FootnoteAnchor"/>
          <w:rtl w:val="true"/>
        </w:rPr>
        <w:footnoteReference w:id="357"/>
      </w:r>
      <w:bookmarkStart w:id="456" w:name="pg19774_214223"/>
    </w:p>
    <w:p>
      <w:pPr>
        <w:pStyle w:val="BookText"/>
        <w:rPr/>
      </w:pPr>
      <w:bookmarkEnd w:id="456"/>
      <w:r>
        <w:rPr>
          <w:rFonts w:ascii="IRNazanin" w:hAnsi="IRNazanin" w:eastAsia="IRNazanin"/>
          <w:color w:val="111111"/>
          <w:sz w:val="28"/>
          <w:sz w:val="28"/>
          <w:szCs w:val="28"/>
          <w:rtl w:val="true"/>
          <w:lang w:bidi="fa-IR"/>
        </w:rPr>
        <w:t>تمامىِ اين موارد،بر اين نظريه كه تنها زن بايد نياز جنسى مرد را برآورده سازد،خط بطلان مى كشد و مسئوليت جنسى شوهر را گوشزد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در اين متون،از برآوردن نياز جنسى زن،به عنوان حق زن بر مرد،ياد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اهميتى كه اسلام به اين مسئله داده،نشان از جايگاه مهم اين امر در خانواده دارد و لذا نبايد آن را دست كم گرفت</w:t>
      </w:r>
      <w:r>
        <w:rPr>
          <w:rFonts w:eastAsia="IRNazanin" w:cs="IRNazanin"/>
          <w:color w:val="111111"/>
          <w:sz w:val="28"/>
          <w:szCs w:val="28"/>
          <w:rtl w:val="true"/>
          <w:lang w:bidi="fa-IR"/>
        </w:rPr>
        <w:t>.</w:t>
      </w:r>
    </w:p>
    <w:p>
      <w:pPr>
        <w:pStyle w:val="Heading5"/>
        <w:numPr>
          <w:ilvl w:val="4"/>
          <w:numId w:val="1"/>
        </w:numPr>
        <w:rPr/>
      </w:pPr>
      <w:bookmarkStart w:id="457" w:name="__RefHeading___Toc922011_2314609296"/>
      <w:bookmarkStart w:id="458" w:name="_Toc177"/>
      <w:bookmarkEnd w:id="457"/>
      <w:r>
        <w:rPr>
          <w:rtl w:val="true"/>
        </w:rPr>
        <w:t>چگونگى رسيدن به رضايت جنسى</w:t>
      </w:r>
      <w:bookmarkEnd w:id="458"/>
    </w:p>
    <w:p>
      <w:pPr>
        <w:pStyle w:val="BookText"/>
        <w:rPr/>
      </w:pPr>
      <w:r>
        <w:rPr>
          <w:rFonts w:ascii="IRNazanin" w:hAnsi="IRNazanin" w:eastAsia="IRNazanin"/>
          <w:color w:val="111111"/>
          <w:sz w:val="28"/>
          <w:sz w:val="28"/>
          <w:szCs w:val="28"/>
          <w:rtl w:val="true"/>
          <w:lang w:bidi="fa-IR"/>
        </w:rPr>
        <w:t>بى ترديد،از عوامل مهم و مؤثّر در رضايت جنسى،برخوردارى از مهارت هاى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بسيارى از ناكامى هاى جنسى،فقدان مهارت هاى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رو،به دليل اهميت خاص رضايت جنسى،اسلام نيز اين بُعد را مورد توجّه قرار داده و آموزه هاى فراوانى در اين باره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آموزش جنسى خانواده،هر چند بايد كاملاً جانب احتياط،نگه داشته شود و نمونه اى طراحى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اصول اساسى آن باشد،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مطالعة بيشتر،ر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فرهنگ حيا،عبّاس پسنديده،قم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حال،سكوت و بى اعتنايى به آن،قطعاً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اين گونه مسائل در متون دينى و فراوانى آن نشان مى دهد كه اگر چه دين،هرگز با مسكوت گذاشتن آن،موافق نبوده،با اين وجود،بايد كاملاً جنبۀ حيا در آن</w:t>
      </w:r>
    </w:p>
    <w:p>
      <w:pPr>
        <w:pStyle w:val="BookText"/>
        <w:rPr/>
      </w:pPr>
      <w:r>
        <w:rPr>
          <w:rFonts w:ascii="IRNazanin" w:hAnsi="IRNazanin" w:eastAsia="IRNazanin"/>
          <w:color w:val="111111"/>
          <w:sz w:val="28"/>
          <w:sz w:val="28"/>
          <w:szCs w:val="28"/>
          <w:rtl w:val="true"/>
          <w:lang w:bidi="fa-IR"/>
        </w:rPr>
        <w:t>رعايت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ترديد،آموزش بى شرمانۀ امور جنسى،هرگز مورد تأييد دين نيست و تجربۀ بشرى نيز خاطرات ناخوشايند و زخم هاى جبران ناپذيرى از آن دارد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مفصّل مباحث جنسى خانواده در اين مختصر مجال،امكان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رو،تنها به بيان مسائل كلّى در اين باره،بسنده خواهيم كرد</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مهم ترين مسائلى كه در متون دينى وارد شده اند،عبارت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آراستگى زن براى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خودآرايى،خوش بويى و</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دين،به زنان سفارش مى كند كه خود را براى شوهر بيارآيند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سيرۀ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هرگاه يكى از دختران ايشان ازدواج مى كرد،اين موارد را به او گوشزد مى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زنانى را كه به اين سفارش ها عمل نمى كردند،نكوهش مى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آمادگى مرد براى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نظافت،آراستگى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هايتان را بشوييد،موهايتان را پيرايش كنيد،مسواك بزنيد،خودتان را زينت بدهيد و نظافت كنيد؛زيرا بنى اسرائيل،اين كارها را نكردند،در نتيجه،زنانشان به زنا گراييدند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وظيفۀ مرد در اين زمينه،تأثير ويژه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اسلامى،آراستگى مرد،نيازى براى زندگى موفّق و كامياب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سه</w:t>
      </w:r>
    </w:p>
    <w:p>
      <w:pPr>
        <w:pStyle w:val="BookText"/>
        <w:rPr/>
      </w:pPr>
      <w:r>
        <w:rPr>
          <w:rFonts w:ascii="IRNazanin" w:hAnsi="IRNazanin" w:eastAsia="IRNazanin"/>
          <w:color w:val="111111"/>
          <w:sz w:val="28"/>
          <w:sz w:val="28"/>
          <w:szCs w:val="28"/>
          <w:rtl w:val="true"/>
          <w:lang w:bidi="fa-IR"/>
        </w:rPr>
        <w:t>چيزى را كه مرد در رابطه با همسرش از آنها بى نياز نيست،دلبرى از راه خودآرايى دانسته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سيرۀ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استوار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خضاب كرده مى بيند و با تعجّب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خضاب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ترديد،آراستگى،عفّت زنان را افزايش مى دهد و زنان به اين خاطر،</w:t>
      </w:r>
      <w:bookmarkStart w:id="459" w:name="pg19774_214225"/>
    </w:p>
    <w:p>
      <w:pPr>
        <w:pStyle w:val="BookText"/>
        <w:rPr/>
      </w:pPr>
      <w:bookmarkEnd w:id="459"/>
      <w:r>
        <w:rPr>
          <w:rFonts w:ascii="IRNazanin" w:hAnsi="IRNazanin" w:eastAsia="IRNazanin"/>
          <w:color w:val="111111"/>
          <w:sz w:val="28"/>
          <w:sz w:val="28"/>
          <w:szCs w:val="28"/>
          <w:rtl w:val="true"/>
          <w:lang w:bidi="fa-IR"/>
        </w:rPr>
        <w:t xml:space="preserve">پاك دامنى را ترك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خيانت پيشه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مردانشان آراستگى را ترك كردند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آموزه هاى دينى بر اين گمان،كه تنها زنان بايد خود را آماده سازند،خط بطلان كشيده و تأكيد كرده است كه زنان نيز به آراستگى مردان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رو،به مردان سفارش شده كه خود را آراسته سازند تا وفاى خانوادگى و پاك دامنىِ همسرانشان افزايش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همسرانتان خود را براى شما آماده مى كنند،شما نيز خود را براى آنان آماده كنيد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همچنين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دانى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افزايش پاك دامنى زن است؟آيا دوست دارى هنگام ديدار همسرت،او را چنان ببينى كه او تو را در حالت ناپاكيزگى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براى لذّت بخش كردن روابط جنسى،سفارش هاى ديگرى نيز در متون دينى به چشم مى خورند كه فرصت پرداختن به آنها نيست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آنچه مهم است،اين كه ارضاى غريزۀ جنسى و برخوردارى از روابط جنسى لذّت بخش،وفاى خانوادگى را افزايش مى دهد و امنيت جنسى را بالا مى بَرَد</w:t>
      </w:r>
      <w:r>
        <w:rPr>
          <w:rFonts w:eastAsia="IRNazanin" w:cs="IRNazanin"/>
          <w:color w:val="111111"/>
          <w:sz w:val="28"/>
          <w:szCs w:val="28"/>
          <w:rtl w:val="true"/>
          <w:lang w:bidi="fa-IR"/>
        </w:rPr>
        <w:t>.</w:t>
      </w:r>
    </w:p>
    <w:p>
      <w:pPr>
        <w:pStyle w:val="Heading4"/>
        <w:numPr>
          <w:ilvl w:val="3"/>
          <w:numId w:val="1"/>
        </w:numPr>
        <w:rPr/>
      </w:pPr>
      <w:bookmarkStart w:id="460" w:name="__RefHeading___Toc922013_2314609296"/>
      <w:bookmarkStart w:id="461" w:name="_Toc178"/>
      <w:bookmarkEnd w:id="460"/>
      <w:r>
        <w:rPr>
          <w:rtl w:val="true"/>
        </w:rPr>
        <w:t>شش</w:t>
      </w:r>
      <w:r>
        <w:rPr>
          <w:rtl w:val="true"/>
        </w:rPr>
        <w:t>.</w:t>
      </w:r>
      <w:r>
        <w:rPr>
          <w:rtl w:val="true"/>
        </w:rPr>
        <w:t>شادى و نشاط در خانواده</w:t>
      </w:r>
      <w:bookmarkEnd w:id="461"/>
    </w:p>
    <w:p>
      <w:pPr>
        <w:pStyle w:val="Heading5"/>
        <w:numPr>
          <w:ilvl w:val="4"/>
          <w:numId w:val="1"/>
        </w:numPr>
        <w:rPr/>
      </w:pPr>
      <w:bookmarkStart w:id="462" w:name="__RefHeading___Toc922015_2314609296"/>
      <w:bookmarkStart w:id="463" w:name="_Toc179"/>
      <w:bookmarkEnd w:id="462"/>
      <w:r>
        <w:rPr>
          <w:rtl w:val="true"/>
        </w:rPr>
        <w:t>اشاره</w:t>
      </w:r>
      <w:bookmarkEnd w:id="4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و نشاط،يعنى بشّاش بودن و برانگيخته بودن كه در مقابل خمودگى و بى حالى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زندگى و صميميت همسران،نياز مبرمى به نشاط و سرزندگى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سرزندگى،به خانواده ها طراوت و تازگى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روحيۀ</w:t>
      </w:r>
      <w:bookmarkStart w:id="464" w:name="pg19774_214226"/>
    </w:p>
    <w:p>
      <w:pPr>
        <w:pStyle w:val="BookText"/>
        <w:rPr/>
      </w:pPr>
      <w:bookmarkEnd w:id="464"/>
      <w:r>
        <w:rPr>
          <w:rFonts w:ascii="IRNazanin" w:hAnsi="IRNazanin" w:eastAsia="IRNazanin"/>
          <w:color w:val="111111"/>
          <w:sz w:val="28"/>
          <w:sz w:val="28"/>
          <w:szCs w:val="28"/>
          <w:rtl w:val="true"/>
          <w:lang w:bidi="fa-IR"/>
        </w:rPr>
        <w:t>شاداب و با نشاط،در روابط با ديگران،تأثير مثبت برجاى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نشاط،ملايم تر،مهربان تر و انعطاف پذيرترند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نگاه مثبت ترى به زندگى دارند و آن را منفى ارزيابى نمى كنند و مشكلات را راحت تر پشت سر مى گذارند</w:t>
      </w:r>
      <w:r>
        <w:rPr>
          <w:rFonts w:eastAsia="IRNazanin" w:cs="IRNazanin"/>
          <w:color w:val="111111"/>
          <w:sz w:val="28"/>
          <w:szCs w:val="28"/>
          <w:rtl w:val="true"/>
          <w:lang w:bidi="fa-IR"/>
        </w:rPr>
        <w:t>.</w:t>
      </w:r>
    </w:p>
    <w:p>
      <w:pPr>
        <w:pStyle w:val="Heading5"/>
        <w:numPr>
          <w:ilvl w:val="4"/>
          <w:numId w:val="1"/>
        </w:numPr>
        <w:rPr/>
      </w:pPr>
      <w:bookmarkStart w:id="465" w:name="__RefHeading___Toc922017_2314609296"/>
      <w:bookmarkStart w:id="466" w:name="_Toc180"/>
      <w:bookmarkEnd w:id="465"/>
      <w:r>
        <w:rPr>
          <w:rtl w:val="true"/>
        </w:rPr>
        <w:t>عوامل برانگيختن نشاط در خانواده</w:t>
      </w:r>
      <w:bookmarkEnd w:id="466"/>
    </w:p>
    <w:p>
      <w:pPr>
        <w:pStyle w:val="Heading6"/>
        <w:numPr>
          <w:ilvl w:val="5"/>
          <w:numId w:val="1"/>
        </w:numPr>
        <w:rPr/>
      </w:pPr>
      <w:bookmarkStart w:id="467" w:name="__RefHeading___Toc922019_2314609296"/>
      <w:bookmarkStart w:id="468" w:name="_Toc181"/>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عوامل گوناگونى مى توانند نشاط را به وجود آورند؛امّا دو اصل اساسى را نبايد فراموش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همه جانبه و متوازن بودن نشاط است و ديگرى پيامد منفى نداشتن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سازنده،نشاطى متوازن و فراگير است كه همۀ ابعاد وجودىِ انسان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انسان،ابعاد مختلفى دارد كه همۀ آنها نيازمند سرزندگى و برانگيختگى اند تا به زندگى،تحرّك و پويايى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بخشى از اين ابعاد،ناديده گرفته شود،خمودى آن،تأثير منفى خود را بر ديگر بخش ها و سپس بر كل زندگى،برجاى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نشاطى سازنده است كه پيامد منفى نداشته باشد و آينده را از بين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لذّت ها شايد نشاط آنى به وجود آورند؛امّا ممكن است پيامدهاى ويرانگرى داشته باشند كه موفّقيت كلان زندگى را به خطر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بايد از آن دسته از لذّت ها و شادى هاى آنى اى كه موفّقيت و سعادت آتى را به مخاطره مى اندازند،پرهيز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پرهيز،نه به دليل لذّت ستيزى،كه به خاطر تأمين</w:t>
      </w:r>
    </w:p>
    <w:p>
      <w:pPr>
        <w:pStyle w:val="BookText"/>
        <w:rPr/>
      </w:pPr>
      <w:r>
        <w:rPr>
          <w:rFonts w:ascii="IRNazanin" w:hAnsi="IRNazanin" w:eastAsia="IRNazanin"/>
          <w:color w:val="111111"/>
          <w:sz w:val="28"/>
          <w:sz w:val="28"/>
          <w:szCs w:val="28"/>
          <w:rtl w:val="true"/>
          <w:lang w:bidi="fa-IR"/>
        </w:rPr>
        <w:t>سعادت و كاميابىِ 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لذّت هايى كه مورد نهى دين قرار گرفته،به همين قسم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شَهوَةِ سَاعَةٍ أَورَثَت حُزناً طَوِيلاً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 لذّت آنى اى كه اندوهى طولانى به ارمغان آوَرَد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مى توان اين فرمول را ارائه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فراگير و متوازن،منهاى پيامد 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 نبودن،به اين معناست كه فقط لذّتِ بُعد مادى و يا معنوى در نظر گرفته شود و متوازن نبودن،يعنى اين كه به برخى ابعاد،بيش از ابعاد ديگر،توجه شود و پيامد منفى داشتن،يا به خاطر استفادۀ نابه جا از لذّت هاست و يا استفادۀ بيش از اندازه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توضيح،در ادامه،عوامل برانگيختن نشاط را بررسى مى كنيم</w:t>
      </w:r>
      <w:r>
        <w:rPr>
          <w:rFonts w:eastAsia="IRNazanin" w:cs="IRNazanin"/>
          <w:color w:val="111111"/>
          <w:sz w:val="28"/>
          <w:szCs w:val="28"/>
          <w:rtl w:val="true"/>
          <w:lang w:bidi="fa-IR"/>
        </w:rPr>
        <w:t>:</w:t>
      </w:r>
      <w:bookmarkStart w:id="469" w:name="pg19774_214227"/>
    </w:p>
    <w:p>
      <w:pPr>
        <w:pStyle w:val="BookText"/>
        <w:rPr/>
      </w:pPr>
      <w:bookmarkEnd w:id="469"/>
      <w:r>
        <w:rPr>
          <w:rFonts w:ascii="IRNazanin" w:hAnsi="IRNazanin" w:eastAsia="IRNazanin"/>
          <w:color w:val="111111"/>
          <w:sz w:val="28"/>
          <w:sz w:val="28"/>
          <w:szCs w:val="28"/>
          <w:rtl w:val="true"/>
          <w:lang w:bidi="fa-IR"/>
        </w:rPr>
        <w:t>از ديدگاه اسلام،شادى،موجب انبساط روحى و برانگيخته شدن نشاط در انسان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شادى،روح را باز مى كند و نشاط را برمى انگيزد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يَبسُطُ النَّفسَ وَ يُثيِرُ 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غررالحكم،ح</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همين اساس،ايشان تأكيد مى كند كه وقتى زمينۀ شادى فرا رسيد،حتماً از آن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براى ايجاد نشاط بايد شادى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بايد ديد كه شادى ها چه امورى را شامل مى شوند كه در ادامه،به برخى از آنها خواهيم پرداخت</w:t>
      </w:r>
      <w:r>
        <w:rPr>
          <w:rFonts w:eastAsia="IRNazanin" w:cs="IRNazanin"/>
          <w:color w:val="111111"/>
          <w:sz w:val="28"/>
          <w:szCs w:val="28"/>
          <w:rtl w:val="true"/>
          <w:lang w:bidi="fa-IR"/>
        </w:rPr>
        <w:t>.</w:t>
      </w:r>
    </w:p>
    <w:p>
      <w:pPr>
        <w:pStyle w:val="Heading6"/>
        <w:numPr>
          <w:ilvl w:val="5"/>
          <w:numId w:val="1"/>
        </w:numPr>
        <w:rPr/>
      </w:pPr>
      <w:bookmarkStart w:id="470" w:name="__RefHeading___Toc922021_2314609296"/>
      <w:bookmarkStart w:id="471" w:name="_Toc182"/>
      <w:bookmarkEnd w:id="470"/>
      <w:r>
        <w:rPr/>
        <w:t>1</w:t>
      </w:r>
      <w:r>
        <w:rPr>
          <w:rtl w:val="true"/>
        </w:rPr>
        <w:t>.</w:t>
      </w:r>
      <w:r>
        <w:rPr>
          <w:rtl w:val="true"/>
        </w:rPr>
        <w:t>لذّت شوخى</w:t>
      </w:r>
      <w:bookmarkEnd w:id="471"/>
    </w:p>
    <w:p>
      <w:pPr>
        <w:pStyle w:val="BookText"/>
        <w:rPr/>
      </w:pPr>
      <w:r>
        <w:rPr>
          <w:rFonts w:ascii="IRNazanin" w:hAnsi="IRNazanin" w:eastAsia="IRNazanin"/>
          <w:color w:val="111111"/>
          <w:sz w:val="28"/>
          <w:sz w:val="28"/>
          <w:szCs w:val="28"/>
          <w:rtl w:val="true"/>
          <w:lang w:bidi="fa-IR"/>
        </w:rPr>
        <w:t>اين لذّت،به اندازۀ خود،نقش مهمّى در شادكامى و نشاط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نيست كه شوخ طبعى،با ايمانْ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الگويى كه دين از زندگى ارائه مى دهد،خالى از اين قبيل امور نيست؛بلكه برعكس،پيامبر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اهل ايمان را شوخ طبعى آنان مى داند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اسلام به حجاز،به عنوان آيين زندگى،برخى از اهل ايمان،از امورى مثل خنديدن و مزاح كردن،دورى مى نمودند و زندگى را فقط در نماز و روزه و مناجات خلاصه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انحراف،به مبارزه برخاست و رعايت اعتدال را توصيه كرد و از آن جا كه مسلمانان،خود را پيرو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بشرى مثل شما هستم كه با شما شوخى مى كنم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سيرۀ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بوده كه وقتى در جمع ديگران مى بود،با خندۀ آنان مى 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هم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هم ديگر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تاريخ مدينة دمشق به نقل از انَس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أَفكَهِ النَّاسِ</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 ترين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معجم الصغير نيز به نقل از انس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أََفكَهِ النَّاسِ مَعَ الصَّبِىِّ</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 ترين مردم با كودكان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فرمايد كه گاهى عرب باديه نشينى،نزد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و براى ايشان هديه مى آورد و تقديم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هديۀ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خنديد و هر گاه اندوهگين مى شد،مى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اعرابى چه كرد؟اى كاش دوباره مى آمد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بنا بر اين،يكى از راه هاى كاهش اندوه،شوخى كردن و خنديدن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يادآورى خاطرات خنده آور نيز مفيد و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گذشته،سيرۀ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كه وقتى يكى از اصحاب خود را غمگين مى ديد،او را شاد و مسرور مى ساخت و بدين وسيله،از اندوه آنان مى كاست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خداوند،نفرت دارد از ترش رويى در چهرۀ برادرش</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جالب اين كه شوخى،از مؤلّفه هاى حُسن خُلق است كه پيش از اين در باره اش سخن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شيبانى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 كردن نزد شما چه جايگاهى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تَفْعَلُوا؛فَإِنَّ الْمُدَاعَبَةَ مِنْ حُسْنِ الْخُلُقِ،وَ إِنَّكَ لَتُدْخِلُ بِهَا السُّرُورَ عَلَى أَخِيكَ،وَ</w:t>
      </w:r>
      <w:bookmarkStart w:id="472" w:name="pg19774_214229"/>
    </w:p>
    <w:p>
      <w:pPr>
        <w:pStyle w:val="BookText"/>
        <w:rPr/>
      </w:pPr>
      <w:bookmarkEnd w:id="472"/>
      <w:r>
        <w:rPr>
          <w:rFonts w:ascii="Amiri" w:hAnsi="Amiri" w:eastAsia="Amiri" w:cs="Amiri"/>
          <w:color w:val="111111"/>
          <w:sz w:val="28"/>
          <w:sz w:val="28"/>
          <w:szCs w:val="28"/>
          <w:rtl w:val="true"/>
          <w:lang w:bidi="ar-SA"/>
        </w:rPr>
        <w:t>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ترديد،شوخى از خوش اخلاقى است و تو با اين كار،برادر خود را شاد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افراد شوخى مى كرد،مى خواست آنان را شاد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ترين مردم با بچّه ها بود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بنا بر اين،همسران بايد به شوخى،خنده و مانند آن،اهميت دهند و برنامۀ روحى و تعاملىِ خود را به گونه اى تنظيم نمايند كه در آن براى اين گونه امور نيز جايى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امر،كمك فراوانى به تلطيف فضاى خانواده خواهد كرد و در نتيجه،احساس رضامندى را افزايش مى دهد و بنيان خانواده را مستحكم تر مى سازد</w:t>
      </w:r>
      <w:r>
        <w:rPr>
          <w:rFonts w:eastAsia="IRNazanin" w:cs="IRNazanin"/>
          <w:color w:val="111111"/>
          <w:sz w:val="28"/>
          <w:szCs w:val="28"/>
          <w:rtl w:val="true"/>
          <w:lang w:bidi="fa-IR"/>
        </w:rPr>
        <w:t>.</w:t>
      </w:r>
    </w:p>
    <w:p>
      <w:pPr>
        <w:pStyle w:val="Heading6"/>
        <w:numPr>
          <w:ilvl w:val="5"/>
          <w:numId w:val="1"/>
        </w:numPr>
        <w:rPr/>
      </w:pPr>
      <w:bookmarkStart w:id="473" w:name="__RefHeading___Toc922023_2314609296"/>
      <w:bookmarkStart w:id="474" w:name="_Toc183"/>
      <w:bookmarkEnd w:id="473"/>
      <w:r>
        <w:rPr/>
        <w:t>2</w:t>
      </w:r>
      <w:r>
        <w:rPr>
          <w:rtl w:val="true"/>
        </w:rPr>
        <w:t>.</w:t>
      </w:r>
      <w:r>
        <w:rPr>
          <w:rtl w:val="true"/>
        </w:rPr>
        <w:t>لذّت بوى خوش</w:t>
      </w:r>
      <w:bookmarkEnd w:id="474"/>
    </w:p>
    <w:p>
      <w:pPr>
        <w:pStyle w:val="BookText"/>
        <w:rPr/>
      </w:pPr>
      <w:r>
        <w:rPr>
          <w:rFonts w:ascii="IRNazanin" w:hAnsi="IRNazanin" w:eastAsia="IRNazanin"/>
          <w:color w:val="111111"/>
          <w:sz w:val="28"/>
          <w:sz w:val="28"/>
          <w:szCs w:val="28"/>
          <w:rtl w:val="true"/>
          <w:lang w:bidi="fa-IR"/>
        </w:rPr>
        <w:t>بوى خوش،از ديگر عوامل مؤثّر در 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عطر و بدبو نبودن بدن،از امورى است كه در آموزه هاى دين،مورد توجّه جدى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خوش را تقويت كنندۀ قلب، </w:t>
      </w:r>
      <w:r>
        <w:rPr>
          <w:rStyle w:val="FootnoteAnchor"/>
          <w:rtl w:val="true"/>
        </w:rPr>
        <w:footnoteReference w:id="380"/>
      </w:r>
      <w:r>
        <w:rPr>
          <w:rFonts w:ascii="Amiri" w:hAnsi="Amiri" w:eastAsia="Amiri" w:cs="Amiri"/>
          <w:color w:val="111111"/>
          <w:sz w:val="28"/>
          <w:sz w:val="28"/>
          <w:szCs w:val="28"/>
          <w:rtl w:val="true"/>
          <w:lang w:bidi="ar-SA"/>
        </w:rPr>
        <w:t>و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،مايۀ نشاط </w:t>
      </w:r>
      <w:r>
        <w:rPr>
          <w:rStyle w:val="FootnoteAnchor"/>
          <w:rtl w:val="true"/>
        </w:rPr>
        <w:footnoteReference w:id="381"/>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رعايت مى نمود،استفاده از عطر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فِى الطِّيبِ أكثَرَ مِمَّا يُنفِقُ فِى الطَّعامِ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عطر،بيش از غذا خرج مى 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مى توانند با استفاده از عطر و بوى خوش،عواطف مثبتِ طرف مقابل را برانگيزانند و فضايى خوشايند به وجود آورند كه بى ترديد،بر رضايت زناشويى،تأثير مثبت خواهد گذاشت</w:t>
      </w:r>
      <w:r>
        <w:rPr>
          <w:rFonts w:eastAsia="IRNazanin" w:cs="IRNazanin"/>
          <w:color w:val="111111"/>
          <w:sz w:val="28"/>
          <w:szCs w:val="28"/>
          <w:rtl w:val="true"/>
          <w:lang w:bidi="fa-IR"/>
        </w:rPr>
        <w:t>.</w:t>
      </w:r>
      <w:bookmarkStart w:id="475" w:name="pg19774_214230"/>
    </w:p>
    <w:p>
      <w:pPr>
        <w:pStyle w:val="Heading6"/>
        <w:numPr>
          <w:ilvl w:val="5"/>
          <w:numId w:val="1"/>
        </w:numPr>
        <w:rPr/>
      </w:pPr>
      <w:bookmarkStart w:id="476" w:name="__RefHeading___Toc922025_2314609296"/>
      <w:bookmarkStart w:id="477" w:name="_Toc184"/>
      <w:bookmarkEnd w:id="475"/>
      <w:bookmarkEnd w:id="476"/>
      <w:r>
        <w:rPr/>
        <w:t>3</w:t>
      </w:r>
      <w:r>
        <w:rPr>
          <w:rtl w:val="true"/>
        </w:rPr>
        <w:t>.</w:t>
      </w:r>
      <w:r>
        <w:rPr>
          <w:rtl w:val="true"/>
        </w:rPr>
        <w:t>خريدن هديه</w:t>
      </w:r>
      <w:bookmarkEnd w:id="477"/>
    </w:p>
    <w:p>
      <w:pPr>
        <w:pStyle w:val="BookText"/>
        <w:rPr/>
      </w:pPr>
      <w:r>
        <w:rPr>
          <w:rFonts w:ascii="IRNazanin" w:hAnsi="IRNazanin" w:eastAsia="IRNazanin"/>
          <w:color w:val="111111"/>
          <w:sz w:val="28"/>
          <w:sz w:val="28"/>
          <w:szCs w:val="28"/>
          <w:rtl w:val="true"/>
          <w:lang w:bidi="fa-IR"/>
        </w:rPr>
        <w:t>خريدن برخى چيزها سبب سرور و شادى خانواده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درجۀ نخست،خودِ خريدن و در درجۀ بعد،خواستنى بودن آن براى اعضاى خانواده،مهم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لِيُحِبَّ الرَّجُلَ مِن خَلقِهِ إِذَا انصَرَفَ مِن سَوقِهِ،فَيَأخُذَ شَيئاً فِى كُمِّهِ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رُدْنُ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لِعَيالِهِ فَيَفرَحُوا بِهِ،فَيُبَاهِىَ الله بِهِ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بنده اى را دوست دارد كه وقتى از بازار برمى گردد،چيزى در آستينش داشته باشد و براى خانواده اش بياورد و آنان را با آن خوش حال سازد كه خداوند،به وسيلۀ آن بنده،بر ملائكه،مباهات مى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روايتى،تأكيد مى كند كه غذاى مناسب و فرح بخشى براى روز جمعه در نظر گرفته شود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همچنين ايشان تصريح مى فرمايد كه خريد هديۀ خوش حال كننده،همانند صدقه دادن در راه خداست و البته هنگام تحويل دادن،بايد دختران را بر پسرانْ مقدّم داشت </w:t>
      </w:r>
      <w:r>
        <w:rPr>
          <w:rStyle w:val="FootnoteAnchor"/>
          <w:rtl w:val="true"/>
        </w:rPr>
        <w:footnoteReference w:id="385"/>
      </w:r>
      <w:r>
        <w:rPr>
          <w:rFonts w:ascii="Amiri" w:hAnsi="Amiri" w:eastAsia="Amiri" w:cs="Amiri"/>
          <w:color w:val="111111"/>
          <w:sz w:val="28"/>
          <w:sz w:val="28"/>
          <w:szCs w:val="28"/>
          <w:rtl w:val="true"/>
          <w:lang w:bidi="ar-SA"/>
        </w:rPr>
        <w:t>كه هر كس دخترى را خوش حال كند،خداوند،روز قيامت،او را خوش حال مى كند</w:t>
      </w:r>
      <w:r>
        <w:rPr>
          <w:rFonts w:eastAsia="Amiri" w:cs="Amiri" w:ascii="Amiri" w:hAnsi="Amiri"/>
          <w:color w:val="111111"/>
          <w:sz w:val="28"/>
          <w:szCs w:val="28"/>
          <w:rtl w:val="true"/>
          <w:lang w:bidi="ar-SA"/>
        </w:rPr>
        <w:t xml:space="preserve">. </w:t>
      </w:r>
      <w:r>
        <w:rPr>
          <w:rStyle w:val="FootnoteAnchor"/>
          <w:rtl w:val="true"/>
        </w:rPr>
        <w:footnoteReference w:id="386"/>
      </w:r>
      <w:bookmarkStart w:id="478" w:name="pg19774_214231"/>
    </w:p>
    <w:p>
      <w:pPr>
        <w:pStyle w:val="Heading6"/>
        <w:numPr>
          <w:ilvl w:val="5"/>
          <w:numId w:val="1"/>
        </w:numPr>
        <w:rPr/>
      </w:pPr>
      <w:bookmarkStart w:id="479" w:name="__RefHeading___Toc922027_2314609296"/>
      <w:bookmarkStart w:id="480" w:name="_Toc185"/>
      <w:bookmarkEnd w:id="478"/>
      <w:bookmarkEnd w:id="479"/>
      <w:r>
        <w:rPr/>
        <w:t>4</w:t>
      </w:r>
      <w:r>
        <w:rPr>
          <w:rtl w:val="true"/>
        </w:rPr>
        <w:t>.</w:t>
      </w:r>
      <w:r>
        <w:rPr>
          <w:rtl w:val="true"/>
        </w:rPr>
        <w:t>با هم بودن</w:t>
      </w:r>
      <w:bookmarkEnd w:id="480"/>
    </w:p>
    <w:p>
      <w:pPr>
        <w:pStyle w:val="BookText"/>
        <w:rPr/>
      </w:pPr>
      <w:r>
        <w:rPr>
          <w:rFonts w:ascii="IRNazanin" w:hAnsi="IRNazanin" w:eastAsia="IRNazanin"/>
          <w:color w:val="111111"/>
          <w:sz w:val="28"/>
          <w:sz w:val="28"/>
          <w:szCs w:val="28"/>
          <w:rtl w:val="true"/>
          <w:lang w:bidi="fa-IR"/>
        </w:rPr>
        <w:t>از مسائل مهم در تأمين نشاط و سرزندگى،با هم بودن اعضاى خانواده و گذراندن اوقات مشترك با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تبيين اين امر بايد گفت كه از سويى،خانواده،پيوند جان ها و روح هاست،نه اجتماع جسم ها و بدن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ديگر،پايدارى و رضامندى خانواده،در گرو پيوند عاطفى و صميمى ميان اعضاى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بحث مودّت و رحمت بدان پرداخته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تحقّق اين امر،نياز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عاطفۀ جمعى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عاطفۀ جمعى،تجربۀ عاطفى مشترك</w:t>
      </w:r>
    </w:p>
    <w:p>
      <w:pPr>
        <w:pStyle w:val="BookText"/>
        <w:rPr/>
      </w:pPr>
      <w:r>
        <w:rPr>
          <w:rFonts w:ascii="IRNazanin" w:hAnsi="IRNazanin" w:eastAsia="IRNazanin"/>
          <w:color w:val="111111"/>
          <w:sz w:val="28"/>
          <w:sz w:val="28"/>
          <w:szCs w:val="28"/>
          <w:rtl w:val="true"/>
          <w:lang w:bidi="fa-IR"/>
        </w:rPr>
        <w:t>ميان اعضاى خانواده است كه از راه با هم بودن و وقت مشترك داشتن،به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مسئله،بويژه در زندگى هاى امروزى،از اهميت بالايى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با الگويى از خانواده روبه رو هستيم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هاى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خانواده ها،اعضا در يك خانه قرار دارند؛امّا وقت مشترك و تجربۀ عاطفى مشترك ندارند و گويى هر يك به تنهايى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متون دينى،به دليل نقش باهم بودن در پايدارى و رضامندى زندگى،اهميت ويژه اى براى آن قائل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امر،خود،مصاديقى دارد كه مورد توجّه متون دينى قرار گرفته و در ادامه،به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نشست خانوادگى،اعلام مى دارند كه خداوند متعال،نشستن اعضاى خانواده دركنار يكديگر را بيش از اعتكاف در مسجد دوست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عِيَالِهِ أَحَبُّ إِلَى اللهِ تَعَالَى مِن اعتِكَافٍ فِى مَسجِدِى هَذَا،جَعَلَ اللهُ سُبحَانَهُ مَكَارِمَ الأَخَلاقِ صِلَةٌ بَينَهُ وَ بَينَ عِبَادِهِ،فَحَسبُ أَحَدِكُم أَن يَتَمَسَّكَ بِخُلقٍ مُتَّصِلٍ بِاللهِ</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العدديه،ص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نشستن مرد در كنار خانواده اش،نزد خداى تعالى،از اعتكاف در اين مسجد من،دوست داشتنى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سبحان،مكارم اخلاق را رابطۀ ميان خود و بندگانش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كافى است كه هر يك از شما به خويى كه شما را به خدا پيوند مى دهد،چنگ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سَاعَةً عِندَ العِيَالِ أَحَبُّ إِلَىَّ مِنَ الاعتِكَافِ فِى مَسجِدِى هَذَا ؛ساعتى پيش خانواده نشستن،در نظر من،از اعتكاف در اين مسجد من،دوست داشتنى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الغافلين،ص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ديگر،از با هم غذا خوردن،به عنوان مصداق ديگرى ياد كرده و آن را از امور دوست داشتنى نزد خداوند متعال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المُؤمِنَ وَ يُحِبُّ أَهلَهُ وَ وُلدَهُ،وَ أَحَبُّ شَىءٍ إِلَى اللِه تَعَالَى أَن يَرَى الرَّجُلَ مَعَ امرَأَتِهِ وَ وُلدِهِ عَلَى مَائِدَةٍ يَأكلُونَ،فَإِذَا اجتَمَعُوا عَلَيهَا نَظَرَ إِلَيهِم</w:t>
      </w:r>
    </w:p>
    <w:p>
      <w:pPr>
        <w:pStyle w:val="BookText"/>
        <w:rPr/>
      </w:pPr>
      <w:r>
        <w:rPr>
          <w:rFonts w:ascii="Amiri" w:hAnsi="Amiri" w:eastAsia="Amiri" w:cs="Amiri"/>
          <w:color w:val="111111"/>
          <w:sz w:val="28"/>
          <w:sz w:val="28"/>
          <w:szCs w:val="28"/>
          <w:rtl w:val="true"/>
          <w:lang w:bidi="ar-SA"/>
        </w:rPr>
        <w:t>بِالرَّحمَةِ لَهُم،فَيَغفِرَ لَهُم قَبلَ أَن يَتَفَرَّقُوا مِن مَوضِعِهِم</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خداوند،مؤمن و خانواده و فرزندش را دوست دارد و محبوب ترين چيز نزد خداوند،اين است كه مردى را با زن و فرزندش ببيند كه بر سفره اى غذا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آنها را دور سفره جمع ببيند،از روى رحمت،بر آنها نظر كند و پيش از اين كه از جايشان متفرّق شوند،آنها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آميز و گرفتن دست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ديگر،به نگاه محبّت آميز همسران به يكديگر و گرفتن دست هم،اشاره كرده،مى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العَبدُ إِلَى وَجهِ زَوجِهِ وَ نَظَرَت إِلَيهِ،نَظَرَ اللهُ إِلَيهِمَا نَظَرَ رَحمَةٍ،فَإِذَا أَخذَ بِكَفِّهَا وَ أَخَذَت بِكَفِّهِ،تَسَاقَطَت ذُنُوبُهُمَا مِن خِلالِ أَصَابِعِهِمَا</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بنده اى،به صورت زنش و زنش به صورت او نگاه كند،خداوند،به هر دوى آنها نظر رحمت مى افكند و هنگامى كه دستان يكديگر را بگيرند،گناهانشان از لابه لاى انگشتانشان فرو مى ريزد</w:t>
      </w:r>
      <w:r>
        <w:rPr>
          <w:rFonts w:eastAsia="IRNazanin" w:cs="IRNazanin"/>
          <w:color w:val="111111"/>
          <w:sz w:val="28"/>
          <w:szCs w:val="28"/>
          <w:rtl w:val="true"/>
          <w:lang w:bidi="fa-IR"/>
        </w:rPr>
        <w:t>.</w:t>
      </w:r>
      <w:bookmarkStart w:id="481" w:name="pg19774_214233"/>
    </w:p>
    <w:p>
      <w:pPr>
        <w:pStyle w:val="BookText"/>
        <w:rPr/>
      </w:pPr>
      <w:bookmarkEnd w:id="481"/>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با هم بودن در خانواده،بر حركت به سوى خانه و خانواده،تأكيد فراوان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بازگشت از مسجد به سوى خانواده را،با پاداش حركت به سوى مسجد،برابر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مَشيُكَ إِلَى المَسجِدِ وَ انصِرَافُكَ إِلَى أَهلِكَ فِى الأَجرِ سَواءٌ</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العاليه،ج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رفتنت به مسجد و برگشتنت به سوى خانواده،در پاداش،برابرند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كار،به عنوان يك صدقه،نام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مسكينى را اطعام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خانواده ات برگردد كه اين كار براى تو صدقه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را نيز اين گونه توصيه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قَضَى أحَدُكُم حَجَّهُ فَليُعَجِّلَ الرِّحلَةَ إِلَى أَهلِهِ،فَإنَّهُ أَعظَمُ لِأَجرِهِ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هنگامى كه حج يكى از شما به سر آمد،در بازگشت به سوى خانواده اش عجله كند؛زيرا اين كار،بر اجرش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اين كه وقت مشترك اعضاى خانواده،عاطفۀ جمعى را تأمين مى كند و از اين راه،بر نشاط و سرزندگىِ خانواده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موفّق است كه با برنامه ريزى،تكروىِ اعضاى خانواده را تا حدّ ممكن،كاهش دهد و به فرصت هاى مشترك بيفزايد تا صفا و صميميت افزايش يابد</w:t>
      </w:r>
      <w:r>
        <w:rPr>
          <w:rFonts w:eastAsia="IRNazanin" w:cs="IRNazanin"/>
          <w:color w:val="111111"/>
          <w:sz w:val="28"/>
          <w:szCs w:val="28"/>
          <w:rtl w:val="true"/>
          <w:lang w:bidi="fa-IR"/>
        </w:rPr>
        <w:t>.</w:t>
      </w:r>
    </w:p>
    <w:p>
      <w:pPr>
        <w:pStyle w:val="Heading6"/>
        <w:numPr>
          <w:ilvl w:val="5"/>
          <w:numId w:val="1"/>
        </w:numPr>
        <w:rPr/>
      </w:pPr>
      <w:bookmarkStart w:id="482" w:name="__RefHeading___Toc922029_2314609296"/>
      <w:bookmarkStart w:id="483" w:name="_Toc186"/>
      <w:bookmarkEnd w:id="482"/>
      <w:r>
        <w:rPr/>
        <w:t>5-14</w:t>
      </w:r>
      <w:r>
        <w:rPr>
          <w:rtl w:val="true"/>
        </w:rPr>
        <w:t>.</w:t>
      </w:r>
      <w:r>
        <w:rPr>
          <w:rtl w:val="true"/>
        </w:rPr>
        <w:t>شادى هاى ده گانۀ ديگر</w:t>
      </w:r>
      <w:bookmarkEnd w:id="4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عامل نشاط آور ديگر،اشاره شده است</w:t>
      </w:r>
      <w:r>
        <w:rPr>
          <w:rFonts w:eastAsia="IRNazanin" w:cs="IRNazanin"/>
          <w:color w:val="111111"/>
          <w:sz w:val="28"/>
          <w:szCs w:val="28"/>
          <w:rtl w:val="true"/>
          <w:lang w:bidi="fa-IR"/>
        </w:rPr>
        <w:t>:</w:t>
      </w:r>
      <w:bookmarkStart w:id="484" w:name="pg19774_214234"/>
    </w:p>
    <w:p>
      <w:pPr>
        <w:pStyle w:val="BookText"/>
        <w:rPr/>
      </w:pPr>
      <w:bookmarkEnd w:id="484"/>
      <w:r>
        <w:rPr>
          <w:rFonts w:ascii="Amiri" w:hAnsi="Amiri" w:eastAsia="Amiri" w:cs="Amiri"/>
          <w:color w:val="111111"/>
          <w:sz w:val="28"/>
          <w:sz w:val="28"/>
          <w:szCs w:val="28"/>
          <w:rtl w:val="true"/>
          <w:lang w:bidi="ar-SA"/>
        </w:rPr>
        <w:t>النُّشْرَةُ فِي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الْمَشْيِ،وَ الرُّكُوبِ،وَ الِارْتِمَاسِ فِي الْمَاءِ،وَ النَّظَرِ إِلَى الْخُضْرَةِ،وَ الْأَكْلِ،وَ الشُّرْبِ،وَ النَّظَرِ إِلَى الْمَرْأَةِ،الْحَسْنَاءِ،وَ الْجِمَاعِ،وَ السِّوَاكِ،وَ مُحَادَثَةِ الرِّجَالِ</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پياده روى،سواركارى،فرورفتن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سبزه،خوردن،آشاميدن،نگاه به همسر زيباروى،آميزش،مسواك زدن و گفتگو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ده عامل،ابعاد مختلف انسان را پوشش داده،نشاط آنها را تأمين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روى،موجب تحرّك بدن مى گردد و خمودگى و سستى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مى تواند به همۀ ورزش ها تعميم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سواركارى نيز موجب تحرّك بدنى و از بين رفتن خمودى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ممكن است كه خود سواركارى نيز لذّت بخش باشد كه در اين صورت،از دو جهت تأثيرگذار است و همچنين قابل تعميم به ماشين سوارى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در آب،موجب تماس آب با پوست بدن مى شود و لذّتى مربوط به حسّ لامسه ايجاد مى كند؛هر چند مى تواند بُعد ورزشى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چشم اندازهاى سرسبز و همچنين همسر،هر چند با هم تفاوت هايى دارند،با اين حال،هر دو به لذّت بينايى مربوط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و هفت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و شُرب،مربوط به لذّت خوردن و آشاميدن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آميزش،به لذّت جنسى مربوط مى شود و ارضا كنندۀ آن است كه پيش از اين در بارۀ آن سخن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 زدن،به بهداشت فردى مربوط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ديگران نيز به بُعد روابط اجتماعى افراد،باز مى گردد كه يكى از نيازهاى انسان است</w:t>
      </w:r>
      <w:r>
        <w:rPr>
          <w:rFonts w:eastAsia="IRNazanin" w:cs="IRNazanin"/>
          <w:color w:val="111111"/>
          <w:sz w:val="28"/>
          <w:szCs w:val="28"/>
          <w:rtl w:val="true"/>
          <w:lang w:bidi="fa-IR"/>
        </w:rPr>
        <w:t>.</w:t>
      </w:r>
    </w:p>
    <w:p>
      <w:pPr>
        <w:pStyle w:val="Heading4"/>
        <w:numPr>
          <w:ilvl w:val="3"/>
          <w:numId w:val="1"/>
        </w:numPr>
        <w:rPr/>
      </w:pPr>
      <w:bookmarkStart w:id="485" w:name="__RefHeading___Toc922031_2314609296"/>
      <w:bookmarkStart w:id="486" w:name="_Toc187"/>
      <w:bookmarkEnd w:id="485"/>
      <w:r>
        <w:rPr>
          <w:rtl w:val="true"/>
        </w:rPr>
        <w:t>هفت</w:t>
      </w:r>
      <w:r>
        <w:rPr>
          <w:rtl w:val="true"/>
        </w:rPr>
        <w:t>.</w:t>
      </w:r>
      <w:r>
        <w:rPr>
          <w:rtl w:val="true"/>
        </w:rPr>
        <w:t>سازگارى و مداراى همسران</w:t>
      </w:r>
      <w:bookmarkEnd w:id="486"/>
    </w:p>
    <w:p>
      <w:pPr>
        <w:pStyle w:val="Heading5"/>
        <w:numPr>
          <w:ilvl w:val="4"/>
          <w:numId w:val="1"/>
        </w:numPr>
        <w:rPr/>
      </w:pPr>
      <w:bookmarkStart w:id="487" w:name="__RefHeading___Toc922033_2314609296"/>
      <w:bookmarkStart w:id="488" w:name="_Toc188"/>
      <w:bookmarkEnd w:id="487"/>
      <w:r>
        <w:rPr>
          <w:rtl w:val="true"/>
        </w:rPr>
        <w:t>اشاره</w:t>
      </w:r>
      <w:bookmarkEnd w:id="4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زناشويى،پر از تفاوت هايى است كه مى تواند زمينۀ اختلاف و تضاد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اوّل،اين كه دو جنس مختلف،با ويژگى هاى روحى و روانى</w:t>
      </w:r>
    </w:p>
    <w:p>
      <w:pPr>
        <w:pStyle w:val="BookText"/>
        <w:rPr/>
      </w:pP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يك اقتضاهاى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ازدواج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 كه جداىِ از جنسيت،هر كدام از همسران،يك انسان مستقل اند و خواسته ها،انتظارات و سليقه هاى متفاوتى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 كه گاه اختلاف فرهنگى نيز ميان آنان وجود دارد،بويژه در زمان ما كه ممكن است هر كدام از همسران،فرهنگى كاملاً متفاوت از ديگرى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اين كه زندگى،پديده ها و حوادث ريز و درشت بسيارى دارد كه همسران را پيوسته به چالش مى كشد و آنان را به واكنش 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تفاوت ها و موارد ديگرى كه ممكن است وجود داشته باشد،همگى،زمينه هاى اختلاف خُرد و كلان بسيارى را در طول زندگى براى همسران به وجود</w:t>
      </w:r>
    </w:p>
    <w:p>
      <w:pPr>
        <w:pStyle w:val="BookText"/>
        <w:rPr/>
      </w:pP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هيچ كدام از اين عوامل،به تنهايى،منفى و نادرست نيستند؛بلكه مسئلۀ اصلى،تركيب آنها در يك زندگى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مشترك بايد براى اين تفاوت ها و اختلاف ها راهى پيدا كرد،در غير اين صورت،همسران و زندگى زناشويى آنها آسيب خواهند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چارۀ كار در سازگارى و مداراى همسران با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 به وسيله سازگارى،با يكديگر راه بيايند و از سرسختى بر خواسته هاى خود دست بكشند،مى توانند زندگى خوبى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اين،يكى از نيازهاى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از ضرورت هاى تعامل موفّق مرد با همسر خود مى داند كه نخستين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غِنَى بِالزَّوْجِ عَنْ ثَلَاثَةِ أَشْيَاءَ فِيمَا بَيْنَهُ وَ بَيْنَ زَوْجَتِهِ،وَ هِيَ الْمُوَافِقَةُ لِيَجْتَلِبَ بِهَا مُوَافَقَتَهَا وَ مَحَبَّتَهَا وَ هَوَاهَا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مرد،در روابط با همسرش،از سه چيز بى نياز نيست كه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سازگارى،تا موافقت و محبّت و علاقۀ زن را جلب 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سازگارى مرد را سازگارى متقابل زن و جلب محبّت و علاقۀ او برمى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ديگر،يكى از ويژگى هاى زن شايسته نيز سازگارى او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را از جمله عوامل خوش بختى برشمرده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الْمُؤَاتِيَةُ،وَ الْأَوْلَادُ الْبَارُّونَ،وَ الرَّجُلُ يُرْزَقُ مَعِيشَتَهُ بِبَلَدِهِ يَغْدُو إِلَى أَهْلِهِ وَ يَرُوحُ</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چيز،از خوش بختى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سازگار،فرزندان نيكوكار،و مردى كه محل كارش در شهر خودش باشد كه روزهنگام،درآمدش را به دست آورد و شبانگاه،نزد خانواده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 مرد بر ديندارى</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مى داند و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مايۀ انس و الفت</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كند كه سازگار نبودن زن،</w:t>
      </w:r>
    </w:p>
    <w:p>
      <w:pPr>
        <w:pStyle w:val="BookText"/>
        <w:rPr/>
      </w:pPr>
      <w:r>
        <w:rPr>
          <w:rFonts w:ascii="IRNazanin" w:hAnsi="IRNazanin" w:eastAsia="IRNazanin"/>
          <w:color w:val="111111"/>
          <w:sz w:val="28"/>
          <w:sz w:val="28"/>
          <w:szCs w:val="28"/>
          <w:rtl w:val="true"/>
          <w:lang w:bidi="fa-IR"/>
        </w:rPr>
        <w:t>از جمله عواملى است كه موجب تلخ كامى،پريشان حالى و دل مشغولى مى شود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از اين رو،امام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همسر را زن ناسازگار مى داند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اسلامى،مدارا،واكنش مناسب به تضادها و اختلاف ها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مدارا،يعنى نرمى و انعطاف پذيرى در برابر اختلاف ها و تضادها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سرسختى در برابر اختلاف ها و تضادها،موجب بروز درگيرى و همسرآزارى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اين،مدارا و سازگارى،نوعى توانمندى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هستند كه با پرهيز از خودخواهى و تعصّب،در تفاوت ها و زمينه هاى اختلاف،سازگارى نشان مى دهند و از بروز مشكل در روابط،جلوگيرى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كدام از همسران،به جاى آن</w:t>
      </w:r>
      <w:bookmarkStart w:id="489" w:name="pg19774_214237"/>
    </w:p>
    <w:p>
      <w:pPr>
        <w:pStyle w:val="BookText"/>
        <w:rPr/>
      </w:pPr>
      <w:bookmarkEnd w:id="489"/>
      <w:r>
        <w:rPr>
          <w:rFonts w:ascii="IRNazanin" w:hAnsi="IRNazanin" w:eastAsia="IRNazanin"/>
          <w:color w:val="111111"/>
          <w:sz w:val="28"/>
          <w:sz w:val="28"/>
          <w:szCs w:val="28"/>
          <w:rtl w:val="true"/>
          <w:lang w:bidi="fa-IR"/>
        </w:rPr>
        <w:t>كه در انديشۀ اثبات سخن خود و به كُرسى نشان دادن خواستۀ خود باشند،حال همسرشان را رعايت كنند و خواستۀ او را در نظر بگيرند،بى شك براى اختلاف ها راه حلى پيدا مى شود و تفاوت ها به بحران منتهى نمى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بايد ويژگى ها و خواسته هاى طرف مقابل را به درستى بشناسند و سعى در برآوردن آن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وضعيتْ مطلوب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به فكر خود باشد يا هر كدام به فكر ديگرى؟شايد در هر دو صورت،خواسته هاى طرفين برآورده شود؛امّا در كدام وضعيت،محبّت و صميميت بيشتر و خالص ترى وجود دارد؟بى ترديد،آن جا كه هر يك به فكر ديگرى باشد،صفا و صميميت بيشترى حاكم خواهد بود</w:t>
      </w:r>
      <w:r>
        <w:rPr>
          <w:rFonts w:eastAsia="IRNazanin" w:cs="IRNazanin"/>
          <w:color w:val="111111"/>
          <w:sz w:val="28"/>
          <w:szCs w:val="28"/>
          <w:rtl w:val="true"/>
          <w:lang w:bidi="fa-IR"/>
        </w:rPr>
        <w:t>.</w:t>
      </w:r>
    </w:p>
    <w:p>
      <w:pPr>
        <w:pStyle w:val="Heading5"/>
        <w:numPr>
          <w:ilvl w:val="4"/>
          <w:numId w:val="1"/>
        </w:numPr>
        <w:rPr/>
      </w:pPr>
      <w:bookmarkStart w:id="490" w:name="__RefHeading___Toc922035_2314609296"/>
      <w:bookmarkStart w:id="491" w:name="_Toc189"/>
      <w:bookmarkEnd w:id="490"/>
      <w:r>
        <w:rPr>
          <w:rtl w:val="true"/>
        </w:rPr>
        <w:t>حدّ مدارا و سازگارى</w:t>
      </w:r>
      <w:bookmarkEnd w:id="491"/>
    </w:p>
    <w:p>
      <w:pPr>
        <w:pStyle w:val="BookText"/>
        <w:rPr/>
      </w:pPr>
      <w:r>
        <w:rPr>
          <w:rFonts w:ascii="IRNazanin" w:hAnsi="IRNazanin" w:eastAsia="IRNazanin"/>
          <w:color w:val="111111"/>
          <w:sz w:val="28"/>
          <w:sz w:val="28"/>
          <w:szCs w:val="28"/>
          <w:rtl w:val="true"/>
          <w:lang w:bidi="fa-IR"/>
        </w:rPr>
        <w:t>مدارا و سازگارى نيز مانند هر امر ديگرى،حدّ و اندازه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سازگارى،تا جايى جايز است كه اوّلاً موجب تضييع حق ديگرى و به گناه افتادن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نبايد بهانه اى براى ورود در هر كار ناشايست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رو،يكى از مرزهاى سازگارى،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 از همسران نبايد به خاطر مدارا و برآوردن خواستۀ ديگرى،تن به خلاف و گناه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سازگارى و مدار نبايد از سر ضعف و ناتوانى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سازگار بايد در عين اقتدار،مدارا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سازگارى،ضعف و زبونى فرد در برابر همسر خود نيست؛بلكه نشان از بزرگوارى،از خودگذشتگى و مهربانى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مداراى ناشى از ضعف،گزينۀ ديگرى ندارد و فرد اگر مدارا نكند،كار ديگرى از دست او بر نمى آيد؛امّا در مداراى ناشى از اقتدار،فرد،با اين كه احساس ضعف و زبونى در برابر طرف مقابل ندارد و از او ترسى به خود راه نمى دهد و توان رويارويى با او را دارد،با اين حال،به دليل بزرگوارى و كرامت نفس،خطاى فرد را نمى بيند و از آن 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افراد،آن چنان توان روحىِ بالايى دارند كه مى توانند آزار ديگران را در خود هضم كنند و چنان دل دريايى دارند كه اين گونه مسائل نمى تواند آنان را دچار تزلزل كند و اثر قابل توجّهى در آنان به جاى گذارد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حقيقت،همسران به گونه اى بايد عمل كنند كه نشانۀ ضعف و ناتوانى تلقّى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رو،يكى ديگر از مرزهاى سازگارى،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مقتدرانه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492" w:name="pg19774_214238"/>
    </w:p>
    <w:p>
      <w:pPr>
        <w:pStyle w:val="BookText"/>
        <w:rPr/>
      </w:pPr>
      <w:bookmarkEnd w:id="492"/>
      <w:r>
        <w:rPr>
          <w:rFonts w:ascii="IRNazanin" w:hAnsi="IRNazanin" w:eastAsia="IRNazanin"/>
          <w:color w:val="111111"/>
          <w:sz w:val="28"/>
          <w:sz w:val="28"/>
          <w:szCs w:val="28"/>
          <w:rtl w:val="true"/>
          <w:lang w:bidi="fa-IR"/>
        </w:rPr>
        <w:t>مجموع مى توان گفت كه مدارا و سازگارى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93" w:name="__RefHeading___Toc922037_2314609296"/>
      <w:bookmarkStart w:id="494" w:name="_Toc190"/>
      <w:bookmarkEnd w:id="493"/>
      <w:r>
        <w:rPr>
          <w:rtl w:val="true"/>
        </w:rPr>
        <w:t>تسهيل در سازگارى</w:t>
      </w:r>
      <w:bookmarkEnd w:id="494"/>
    </w:p>
    <w:p>
      <w:pPr>
        <w:pStyle w:val="BookText"/>
        <w:rPr/>
      </w:pPr>
      <w:r>
        <w:rPr>
          <w:rFonts w:ascii="IRNazanin" w:hAnsi="IRNazanin" w:eastAsia="IRNazanin"/>
          <w:color w:val="111111"/>
          <w:sz w:val="28"/>
          <w:sz w:val="28"/>
          <w:szCs w:val="28"/>
          <w:rtl w:val="true"/>
          <w:lang w:bidi="fa-IR"/>
        </w:rPr>
        <w:t>ممكن است از جهاتى،سازگارى مشكل به نظر آيد و كار همسران را سخت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تواند به تسهيل در سازگارى كمك كند،بُعد معنوى دادن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سازگارى،در چارچوب منافع فردى قرار گيرد،ممكن است كه نوعى زيانْ ارزيابى گردد؛چون سازگارى،به سود طرف مقابل تشخيص داده مى شود؛امّا اگر در چارچوب تفكّر توحيدى قرار گيرد،وضعيتْ متفاوت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همسران،خدا</w:t>
      </w:r>
    </w:p>
    <w:p>
      <w:pPr>
        <w:pStyle w:val="BookText"/>
        <w:rPr/>
      </w:pPr>
      <w:r>
        <w:rPr>
          <w:rFonts w:ascii="IRNazanin" w:hAnsi="IRNazanin" w:eastAsia="IRNazanin"/>
          <w:color w:val="111111"/>
          <w:sz w:val="28"/>
          <w:sz w:val="28"/>
          <w:szCs w:val="28"/>
          <w:rtl w:val="true"/>
          <w:lang w:bidi="fa-IR"/>
        </w:rPr>
        <w:t>را در نظر آورند و به خاطر خدا سازگار باشند و اجرش را نيز از او بخواهند،در اين جا خداوند را طرف معاملۀ خود قرار داده اند،نه همسرشان را و كسى كه با خدا معامله كند،قطعاً سود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امر،از يك سو موجب احساس خرسندى و رضامندى بيشتر،و از سوى ديگر،موجب تسهيل در سازگارى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رويكرد براى بهداشت روان نيز مناسب تر است؛زيرا حتّى اگر مورد قدردانى از سوى شوهر نيز قرار نگيرد،باز هم احساس ناخرسندى نخواهد داشت؛چرا كه خداوند،از وى قدردانى خواهد كرد</w:t>
      </w:r>
      <w:r>
        <w:rPr>
          <w:rFonts w:eastAsia="IRNazanin" w:cs="IRNazanin"/>
          <w:color w:val="111111"/>
          <w:sz w:val="28"/>
          <w:szCs w:val="28"/>
          <w:rtl w:val="true"/>
          <w:lang w:bidi="fa-IR"/>
        </w:rPr>
        <w:t>.</w:t>
      </w:r>
    </w:p>
    <w:p>
      <w:pPr>
        <w:pStyle w:val="Heading4"/>
        <w:numPr>
          <w:ilvl w:val="3"/>
          <w:numId w:val="1"/>
        </w:numPr>
        <w:rPr/>
      </w:pPr>
      <w:bookmarkStart w:id="495" w:name="__RefHeading___Toc922039_2314609296"/>
      <w:bookmarkStart w:id="496" w:name="_Toc191"/>
      <w:bookmarkEnd w:id="495"/>
      <w:r>
        <w:rPr>
          <w:rtl w:val="true"/>
        </w:rPr>
        <w:t>هشت</w:t>
      </w:r>
      <w:r>
        <w:rPr>
          <w:rtl w:val="true"/>
        </w:rPr>
        <w:t>.</w:t>
      </w:r>
      <w:r>
        <w:rPr>
          <w:rtl w:val="true"/>
        </w:rPr>
        <w:t>الگوى مناسب اقتصاد خانواده</w:t>
      </w:r>
      <w:bookmarkEnd w:id="496"/>
    </w:p>
    <w:p>
      <w:pPr>
        <w:pStyle w:val="Heading5"/>
        <w:numPr>
          <w:ilvl w:val="4"/>
          <w:numId w:val="1"/>
        </w:numPr>
        <w:rPr/>
      </w:pPr>
      <w:bookmarkStart w:id="497" w:name="__RefHeading___Toc922041_2314609296"/>
      <w:bookmarkStart w:id="498" w:name="_Toc192"/>
      <w:bookmarkEnd w:id="497"/>
      <w:r>
        <w:rPr>
          <w:rtl w:val="true"/>
        </w:rPr>
        <w:t>اشاره</w:t>
      </w:r>
      <w:bookmarkEnd w:id="4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اقتصاد،از بخش هاى مهم زندگى است كه نمى توان آن را ناديده گرفت و امرى حاشيه اى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ميان اهميت دارد،چگونگى عملكرد همسران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موفّق است كه با برخوردارى از اطلاعات كافى،به خوبى در اين حوزه عمل كند و واكنش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حوزه،دو بُعد اساسى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 اساس آن،همسران بايد اقداماتى را براى اقتصاد زندگى شان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به برايند رفتار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 اساس آن،همسران به نتيجۀ اين تلاش ها واكنش نشان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اند كه در هر دو بُعد،توانمندى لازم را دارا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ادامه،مسئلۀ اقتصاد زندگى را در اين دو بخش پى مى گيريم</w:t>
      </w:r>
      <w:r>
        <w:rPr>
          <w:rFonts w:eastAsia="IRNazanin" w:cs="IRNazanin"/>
          <w:color w:val="111111"/>
          <w:sz w:val="28"/>
          <w:szCs w:val="28"/>
          <w:rtl w:val="true"/>
          <w:lang w:bidi="fa-IR"/>
        </w:rPr>
        <w:t>:</w:t>
      </w:r>
      <w:bookmarkStart w:id="499" w:name="pg19774_214239"/>
    </w:p>
    <w:p>
      <w:pPr>
        <w:pStyle w:val="Heading5"/>
        <w:numPr>
          <w:ilvl w:val="4"/>
          <w:numId w:val="1"/>
        </w:numPr>
        <w:rPr/>
      </w:pPr>
      <w:bookmarkStart w:id="500" w:name="__RefHeading___Toc922043_2314609296"/>
      <w:bookmarkStart w:id="501" w:name="_Toc193"/>
      <w:bookmarkEnd w:id="499"/>
      <w:bookmarkEnd w:id="500"/>
      <w:r>
        <w:rPr>
          <w:rtl w:val="true"/>
        </w:rPr>
        <w:t>بحث اوّل</w:t>
      </w:r>
      <w:r>
        <w:rPr>
          <w:rtl w:val="true"/>
        </w:rPr>
        <w:t>:</w:t>
      </w:r>
      <w:r>
        <w:rPr>
          <w:rtl w:val="true"/>
        </w:rPr>
        <w:t>رفتار اقتصادى همسران</w:t>
      </w:r>
      <w:bookmarkEnd w:id="501"/>
    </w:p>
    <w:p>
      <w:pPr>
        <w:pStyle w:val="Heading6"/>
        <w:numPr>
          <w:ilvl w:val="5"/>
          <w:numId w:val="1"/>
        </w:numPr>
        <w:rPr/>
      </w:pPr>
      <w:bookmarkStart w:id="502" w:name="__RefHeading___Toc922045_2314609296"/>
      <w:bookmarkStart w:id="503" w:name="_Toc194"/>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هر چند گفته اند كه روزى را خداوند تضمين كرده،با اين حال،اين،براى طالب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بايد روزى را طلب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را طلب كنيد؛زيرا براى طلب كنندۀ آن،تضمين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رفتار اقتصادى،اقداماتى است كه همسران بايد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اقدامات،به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اقتصاد بر زندگى زناشويى را در اين دو بُعد مى توان مشخص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در زندگى،بسته به الگوى مناسب در هر دو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درآمد و مصرف به شكل مناسب صورت گيرد،مى توان از اين زندگى،انتظار موفّقيت داشت و همسران نيز روابط سالم ترى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بررسى اين دو الگو مى پردازيم</w:t>
      </w:r>
      <w:r>
        <w:rPr>
          <w:rFonts w:eastAsia="IRNazanin" w:cs="IRNazanin"/>
          <w:color w:val="111111"/>
          <w:sz w:val="28"/>
          <w:szCs w:val="28"/>
          <w:rtl w:val="true"/>
          <w:lang w:bidi="fa-IR"/>
        </w:rPr>
        <w:t>:</w:t>
      </w:r>
    </w:p>
    <w:p>
      <w:pPr>
        <w:pStyle w:val="Heading6"/>
        <w:numPr>
          <w:ilvl w:val="5"/>
          <w:numId w:val="1"/>
        </w:numPr>
        <w:rPr/>
      </w:pPr>
      <w:bookmarkStart w:id="504" w:name="__RefHeading___Toc922047_2314609296"/>
      <w:bookmarkStart w:id="505" w:name="_Toc195"/>
      <w:bookmarkEnd w:id="504"/>
      <w:r>
        <w:rPr>
          <w:rtl w:val="true"/>
        </w:rPr>
        <w:t>الف</w:t>
      </w:r>
      <w:r>
        <w:rPr>
          <w:rtl w:val="true"/>
        </w:rPr>
        <w:t>.</w:t>
      </w:r>
      <w:r>
        <w:rPr>
          <w:rtl w:val="true"/>
        </w:rPr>
        <w:t>الگوى درآمد</w:t>
      </w:r>
      <w:bookmarkEnd w:id="505"/>
    </w:p>
    <w:p>
      <w:pPr>
        <w:pStyle w:val="Heading6"/>
        <w:numPr>
          <w:ilvl w:val="5"/>
          <w:numId w:val="1"/>
        </w:numPr>
        <w:rPr/>
      </w:pPr>
      <w:bookmarkStart w:id="506" w:name="__RefHeading___Toc922049_2314609296"/>
      <w:bookmarkStart w:id="507" w:name="_Toc196"/>
      <w:bookmarkEnd w:id="506"/>
      <w:r>
        <w:rPr>
          <w:rtl w:val="true"/>
        </w:rPr>
        <w:t>اشاره</w:t>
      </w:r>
      <w:bookmarkEnd w:id="50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 اسلام،يكى از مهم ترين وظايف مرد،تأمين مخارج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فراوانى داريم كه تأمين مخارج زندگى توسط مرد را از حقوق خانواده برمى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تأمين خوراك و پوشاك،به عنوان حق زن بر مرد ياد كرده است</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رسالة الحقوق،يكى از حقوق زن بر همسر را نفقه برشمرده است</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جالب اين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نفقه و تأمين مخارج</w:t>
      </w:r>
    </w:p>
    <w:p>
      <w:pPr>
        <w:pStyle w:val="BookText"/>
        <w:rPr/>
      </w:pPr>
      <w:r>
        <w:rPr>
          <w:rFonts w:ascii="IRNazanin" w:hAnsi="IRNazanin" w:eastAsia="IRNazanin"/>
          <w:color w:val="111111"/>
          <w:sz w:val="28"/>
          <w:sz w:val="28"/>
          <w:szCs w:val="28"/>
          <w:rtl w:val="true"/>
          <w:lang w:bidi="fa-IR"/>
        </w:rPr>
        <w:t>زندگى توسط مرد را از مصاديق احسان به همسر مى داند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الْمَرْأَةِ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زَوْجِهَا الَّذِي إِذَا فَعَلَهُ كَانَ مُحْسِناً؟قَالَ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يُشْبِعُهَا وَ يَكْسُوهَا،وَ إِنْ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امْرَأَةٌ عِنْدَ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تُؤْذِيهِ فَيَغْفِرُ لَهَا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بر شوهرش چيست كه اگر شوهرش آن را انجام دهد،جزو نيكوكاران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پوشاكش را فراهم آورد و اگر نادانى كرد،او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كه نزد پدرم بود،پدرم را اذيت مى كرد؛ولى پدرم او را 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كه احسان،از عوامل اساسى در حفظ و تقويت مودّت و صميميت همسران است و اين روايت نشان مى دهد كه از جمله مصاديق احسان،تأمين اقتصاد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رو،تأمين مخارج زندگى،از عوامل تأثيرگذار در تعامل مثبت ميان همسران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نيز اين است كه اوّلاً انسان،موجودى نيازمند است و تا نيازش برآورده نشود،به آرامش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إِذَا أَحْرَزَتْ قُوتَهَا اسْتَقَرَّتْ</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درستى كه هرگاه روزىِ انسان تأمين شود،نفْس،آرام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تربيت شدۀ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مى كند كه وقتى نفْس انسان،چيزى در زندگى نداشته باشد كه بر آن تكيه كند،با بى قرارى اصرار مى كند و آن گاه كه زندگى اش تأمين شود،آرام مى گيرد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دين،نگاهى جامع به مسئلۀ سعادت دارد و برخوردارى از امكانات زندگى را جزئى از خوش بختى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مسكن مناسب و مركب راهوار را از عوامل مادى سعادت معرفى مى كند</w:t>
      </w:r>
      <w:r>
        <w:rPr>
          <w:rFonts w:eastAsia="IRNazanin" w:cs="IRNazanin"/>
          <w:color w:val="111111"/>
          <w:sz w:val="28"/>
          <w:szCs w:val="28"/>
          <w:rtl w:val="true"/>
          <w:lang w:bidi="fa-IR"/>
        </w:rPr>
        <w:t xml:space="preserve">. </w:t>
      </w:r>
      <w:r>
        <w:rPr>
          <w:rStyle w:val="FootnoteAnchor"/>
          <w:rtl w:val="true"/>
        </w:rPr>
        <w:footnoteReference w:id="407"/>
      </w:r>
      <w:bookmarkStart w:id="508" w:name="pg19774_214241"/>
    </w:p>
    <w:p>
      <w:pPr>
        <w:pStyle w:val="Heading6"/>
        <w:numPr>
          <w:ilvl w:val="5"/>
          <w:numId w:val="1"/>
        </w:numPr>
        <w:rPr/>
      </w:pPr>
      <w:bookmarkStart w:id="509" w:name="__RefHeading___Toc922051_2314609296"/>
      <w:bookmarkStart w:id="510" w:name="_Toc197"/>
      <w:bookmarkEnd w:id="508"/>
      <w:bookmarkEnd w:id="509"/>
      <w:r>
        <w:rPr>
          <w:rtl w:val="true"/>
        </w:rPr>
        <w:t>الگوى مناسب درآمد</w:t>
      </w:r>
      <w:bookmarkEnd w:id="510"/>
    </w:p>
    <w:p>
      <w:pPr>
        <w:pStyle w:val="BookText"/>
        <w:rPr/>
      </w:pPr>
      <w:r>
        <w:rPr>
          <w:rFonts w:ascii="IRNazanin" w:hAnsi="IRNazanin" w:eastAsia="IRNazanin"/>
          <w:color w:val="111111"/>
          <w:sz w:val="28"/>
          <w:sz w:val="28"/>
          <w:szCs w:val="28"/>
          <w:rtl w:val="true"/>
          <w:lang w:bidi="fa-IR"/>
        </w:rPr>
        <w:t>هر چند تلاش براى گسترش زندگى لازم است،با اين حال،صِرف تلاش براى كسب روزى و افزايش درآمد،نمى تواند به رضامندى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كسب درآمد،وقتى تأثيرگذار است كه چند ويژگى داشته باشد</w:t>
      </w:r>
      <w:r>
        <w:rPr>
          <w:rFonts w:eastAsia="IRNazanin" w:cs="IRNazanin"/>
          <w:color w:val="111111"/>
          <w:sz w:val="28"/>
          <w:szCs w:val="28"/>
          <w:rtl w:val="true"/>
          <w:lang w:bidi="fa-IR"/>
        </w:rPr>
        <w:t>:</w:t>
      </w:r>
    </w:p>
    <w:p>
      <w:pPr>
        <w:pStyle w:val="Heading6"/>
        <w:numPr>
          <w:ilvl w:val="5"/>
          <w:numId w:val="1"/>
        </w:numPr>
        <w:rPr/>
      </w:pPr>
      <w:bookmarkStart w:id="511" w:name="__RefHeading___Toc922053_2314609296"/>
      <w:bookmarkStart w:id="512" w:name="_Toc198"/>
      <w:bookmarkEnd w:id="511"/>
      <w:r>
        <w:rPr>
          <w:rtl w:val="true"/>
        </w:rPr>
        <w:t>-</w:t>
      </w:r>
      <w:r>
        <w:rPr>
          <w:rtl w:val="true"/>
        </w:rPr>
        <w:t>قناعت</w:t>
      </w:r>
      <w:bookmarkEnd w:id="512"/>
    </w:p>
    <w:p>
      <w:pPr>
        <w:pStyle w:val="BookText"/>
        <w:rPr/>
      </w:pPr>
      <w:r>
        <w:rPr>
          <w:rFonts w:ascii="IRNazanin" w:hAnsi="IRNazanin" w:eastAsia="IRNazanin"/>
          <w:color w:val="111111"/>
          <w:sz w:val="28"/>
          <w:sz w:val="28"/>
          <w:szCs w:val="28"/>
          <w:rtl w:val="true"/>
          <w:lang w:bidi="fa-IR"/>
        </w:rPr>
        <w:t>اين ويژگى،يكى از مهم ترين عناصر در الگوى درآمد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حريصانه و آزمندانه،خود،سبب نارضايتى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الْحَرِيصُ خَصْلَتَيْنِ وَ لَزِمَتْهُ خَصْلَتَانِ؛حُرِمَ الْقَنَاعَةَ فَافْتَقَدَ الرَّاحَةَ،وَ حُرِمَ الرِّضَا فَافْتَقَدَ الْيَقِينَ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20856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حريص،از دو چيز،محروم مى شود و دو چيز،گريبانگير او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قناعتْ محروم مى شود،پس به بى آسايشى مبتلا مى گردد،و از رضايتْ محروم مى شود،پس به بى يقينى مبتلا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تأثير ناخوشايند حرص بر زندگى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حريص،در حال استراحت ديده نمى شود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شخص حريص گمان مى كند كه مى تواند با حرص ورزيدن و دست و پا زدن بيشتر بر روزى خود بيفزايد؛امّا چون روزىِ همگان مشخّص و معيّن است،حرص او فايده اى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جهت،از سويى خود را خسته مى كند و از سوى ديگر،ناكام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حريص،انتظار دارد كه آنچه را مى خواهد به دست آورد و چون در اين كار موفّق نمى شود،بر ناراحتى و عصبانيت او افزوده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نشدن انتظارات،احساس ناكامى در پى دارد و احساس ناكامى،سبب نارضايتى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مُدرِكٌ قِسمَكَ وَ مَضمونٌ رِزقُكَ وَ مُستَوفٍ مَا كُتِبَ لَكَ،فَأَرِحْ نَفسَكَ</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شَقَاءِ الحِرصِ وَ مَذَلَّةِ الطَّلَبِ وَ ثِّقْ بِالله وَ خَفِّضْ فِى المُكْتَسَبِ</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تو قسمت خود را مى يابى و روزىِ تو تضمين شده است و آنچه را كه برايت مقدّر شده،به طور كامل خواهى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جانت را از بدبختىِ حرص و ذلّتِ طلب كردن،راحت ساز و به خدا اعتماد كن و در كسب روزى،با وقار و آرامى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هاى خود به ابوذر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ذَرٍّ،لَا يُسْبَقُ بَطِيءٌ بِحَظِّهِ،وَ لَا يُدْرِكُ حَرِيصٌ مَا لَمْ يُقَدَّرْ لَهُ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كُند،از بهرۀ خود عقب نمى افتد و شخص حريص،آنچه را برايش مقدّر نشده است،به دست نمى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سخن،از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حرص،در شناخت نادرست،ريشه دارد وگرنه كسى كه بداند خدا ضامن روزىِ اوست و آن را مشخص كرده و حرص او بر ميزان تقديرش تأثيرى ندارد،بى گمان طمع نمى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شناخت درست،حرص را به دنبال دارد و حرص،مايۀ رنج و عذاب بيشتر مى شود و بدين سان،آسايش و آرامش روانى از انسان گرفته مى شود و زندگى خوش و همراه با احساس رضايت،از خانواده رخت بر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الرِّزْقُ مَقْسُوماً فَالْحِرْصُ لِمَاذَا؟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اگر روزى انسانْ تقسيم شده است،پس حرص براى چيست؟</w:t>
      </w:r>
    </w:p>
    <w:p>
      <w:pPr>
        <w:pStyle w:val="BookText"/>
        <w:rPr/>
      </w:pPr>
      <w:r>
        <w:rPr>
          <w:rFonts w:ascii="IRNazanin" w:hAnsi="IRNazanin" w:eastAsia="IRNazanin"/>
          <w:color w:val="111111"/>
          <w:sz w:val="28"/>
          <w:sz w:val="28"/>
          <w:szCs w:val="28"/>
          <w:rtl w:val="true"/>
          <w:lang w:bidi="fa-IR"/>
        </w:rPr>
        <w:t>از اين رو،قناعت،اصل ديگرى است كه مى تواند رضامندى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مجموعه،وضعيت رضايت بخشى را به وجود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رو،گواراترين زندگى،از آنِ كسى است كه به روزى خدا قانع و از آن راضى باشد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إِنَّ أَهنَأَ النَّاسِ عَيشاً مَن كَانَ بِمَا قَسَمَ اللهُ لَهُ رَاضِياً ؛همانا گواراترين زندگى،از آنِ كسى است كه به آنچه خدا قسمت او كرده،راضى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الحكم،ح</w:t>
      </w:r>
      <w:r>
        <w:rPr>
          <w:rFonts w:eastAsia="IRNazanin" w:cs="IRNazanin"/>
          <w:color w:val="111111"/>
          <w:sz w:val="28"/>
          <w:szCs w:val="28"/>
          <w:lang w:bidi="fa-IR"/>
        </w:rPr>
        <w:t>9077</w:t>
      </w:r>
      <w:r>
        <w:rPr>
          <w:rFonts w:ascii="IRNazanin" w:hAnsi="IRNazanin" w:eastAsia="IRNazanin"/>
          <w:color w:val="111111"/>
          <w:sz w:val="28"/>
          <w:sz w:val="28"/>
          <w:szCs w:val="28"/>
          <w:rtl w:val="true"/>
          <w:lang w:bidi="fa-IR"/>
        </w:rPr>
        <w:t>؛عيون الحكم والمواعظ،ص</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 هاى لقمان به فرزندش،اين گونه نقل قول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بِقَسمِ اللهِ لَك يُصَفُ عَيشُكَ</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الأنبياء،راوندى،ص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آنچه خدا قسمت تو كرده است،قانع باش،تا زندگى ات باصفا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از تقدير الهى راضى است،از مردم،بى نياز است </w:t>
      </w:r>
      <w:r>
        <w:rPr>
          <w:rStyle w:val="FootnoteAnchor"/>
          <w:rtl w:val="true"/>
        </w:rPr>
        <w:footnoteReference w:id="416"/>
      </w:r>
      <w:r>
        <w:rPr>
          <w:rFonts w:ascii="Amiri" w:hAnsi="Amiri" w:eastAsia="Amiri" w:cs="Amiri"/>
          <w:color w:val="111111"/>
          <w:sz w:val="28"/>
          <w:sz w:val="28"/>
          <w:szCs w:val="28"/>
          <w:rtl w:val="true"/>
          <w:lang w:bidi="ar-SA"/>
        </w:rPr>
        <w:t xml:space="preserve">و به غناى واقعى دست مى يابد؛ </w:t>
      </w:r>
      <w:r>
        <w:rPr>
          <w:rStyle w:val="FootnoteAnchor"/>
          <w:rtl w:val="true"/>
        </w:rPr>
        <w:footnoteReference w:id="417"/>
      </w:r>
      <w:r>
        <w:rPr>
          <w:rFonts w:ascii="IRNazanin" w:hAnsi="IRNazanin" w:eastAsia="IRNazanin"/>
          <w:color w:val="111111"/>
          <w:sz w:val="28"/>
          <w:sz w:val="28"/>
          <w:szCs w:val="28"/>
          <w:rtl w:val="true"/>
          <w:lang w:bidi="fa-IR"/>
        </w:rPr>
        <w:t>زيرا اگر كسى به آنچه براى او بس است،راضى باشد،كمترين برخوردارى از دنيا براى او كافى است و اگر كسى به آنچه او را بس است،راضى نباشد،همه چيز در دنيا را نيز به او بدهند،باز براى او كافى نيست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هيچ ثروتى به اندازۀ راضى بودن از روزى،احساس فقر و نيازمندى انسان را از ميان نمى بَرَد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كسى كه به حلال اندك،راضى باشد،سبك بار زندگى خواهد كرد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اين بدان جهت است كه عوامل عينىِ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ثروت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موجب رضامندى مى شوند كه احساس برخوردارى را به وجود آورند؛در غير اين صورت،صِرف وجود آنها تأثيرى در رضامندى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آموزه هاى دينى،احساس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و بى نيازى،امرى درونى است كه هر چند از امور بيرونى و عوامل عينى زندگى تأثير مى پذيرد،با اين حال،الزاماً اين گونه نيست كه با افزايش عوامل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برخوردارى نيز افزايش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حرص و آز داشته باشد،هر اندازه كه ثروتمند باشد،باز هم احساس فقر و نيازمندى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عكس،كسى كه از قناعت برخوردار باشد،با هر اندازه مال كه خداوند متعال به او بدهد،احساس برخوردارى خواهد نمود و زندگى آرامى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افراد،زندگى را بسيار سنگين و سخت مى انگارند و برخى ديگر،آن را بسيار سبك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نبودن و حرص ورزيدن،زندگى را سنگين و سخت جلوه مى دهد و قناعت ورزيدن،زندگى را سبك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قانع،هرگز نسبت به آنچه ندارد،محزون نمى شود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 بِرِزْقِ اللهِ لَمْ يَحْزَنْ عَلَى مَا فَاتَهُ ؛كسى كه به روزى خدا راضى باشد،به خاطر آنچه ندارد،اندوهگين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البلاغه،حكمت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نهايت آسايش،آرامش و راحتى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 زندگى،در قناعت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انسان قانع،از آسايش روانى برخوردار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سبب نقش مهم اين عامل،پيامبر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أَيُّمَا امْرَأَةٍ لَمْ تَرْفُقْ بِزَوْجِهَا وَ حَمَلَتْهُ عَلَى مَا لَا يَقْدِرُ عَلَيْهِ وَ مَا لَا يُطِيقُ،لَمْ يَقْبَلِ اللهُ مِنْهَا حَسَنَةً،وَ تَلْقَى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عَلَيْهَا غَضْبَانُ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بدانيد هر زنى كه با شوهرش مدارا نكند و او را به آنچه در توانش نيست وادار كند،خداوند از او كار نيكويى را نمى پذيرد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بر او غضبناك است،ملاقات مى 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دعاى پيش از ازدواج،ويژگى هايى را براى همسر مطلوب خود بيان مى كند كه يكى از آنها،قناعت داشتن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همسر قانع،به آنچه</w:t>
      </w:r>
      <w:bookmarkStart w:id="513" w:name="pg19774_214245"/>
    </w:p>
    <w:p>
      <w:pPr>
        <w:pStyle w:val="BookText"/>
        <w:rPr/>
      </w:pPr>
      <w:bookmarkEnd w:id="513"/>
      <w:r>
        <w:rPr>
          <w:rFonts w:ascii="IRNazanin" w:hAnsi="IRNazanin" w:eastAsia="IRNazanin"/>
          <w:color w:val="111111"/>
          <w:sz w:val="28"/>
          <w:sz w:val="28"/>
          <w:szCs w:val="28"/>
          <w:rtl w:val="true"/>
          <w:lang w:bidi="fa-IR"/>
        </w:rPr>
        <w:t>خدا از طريق تلاش شوهرش روزىِ آنان مى كند،راضى خواهد بود و به خاطر روزىِ بيشتر،بر او سخت نمى گيرد</w:t>
      </w:r>
      <w:r>
        <w:rPr>
          <w:rFonts w:eastAsia="IRNazanin" w:cs="IRNazanin"/>
          <w:color w:val="111111"/>
          <w:sz w:val="28"/>
          <w:szCs w:val="28"/>
          <w:rtl w:val="true"/>
          <w:lang w:bidi="fa-IR"/>
        </w:rPr>
        <w:t>.</w:t>
      </w:r>
    </w:p>
    <w:p>
      <w:pPr>
        <w:pStyle w:val="Heading6"/>
        <w:numPr>
          <w:ilvl w:val="5"/>
          <w:numId w:val="1"/>
        </w:numPr>
        <w:rPr/>
      </w:pPr>
      <w:bookmarkStart w:id="514" w:name="__RefHeading___Toc922055_2314609296"/>
      <w:bookmarkStart w:id="515" w:name="_Toc199"/>
      <w:bookmarkEnd w:id="514"/>
      <w:r>
        <w:rPr>
          <w:rtl w:val="true"/>
        </w:rPr>
        <w:t>چه چيزى قناعت را براى زن تسهيل مى كند؟</w:t>
      </w:r>
      <w:bookmarkEnd w:id="515"/>
    </w:p>
    <w:p>
      <w:pPr>
        <w:pStyle w:val="BookText"/>
        <w:rPr/>
      </w:pPr>
      <w:r>
        <w:rPr>
          <w:rFonts w:ascii="IRNazanin" w:hAnsi="IRNazanin" w:eastAsia="IRNazanin"/>
          <w:color w:val="111111"/>
          <w:sz w:val="28"/>
          <w:sz w:val="28"/>
          <w:szCs w:val="28"/>
          <w:rtl w:val="true"/>
          <w:lang w:bidi="fa-IR"/>
        </w:rPr>
        <w:t>شايد قانع بودن و دست كشيدن از آرزوها،دشوار به نظر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دشوارى در چارچوب فردگرايى و دنياطلبى،توجيه 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منافع فردى مى انديشد،بسنده كردن به وضعيت موجود و دست كشيدن از خواسته ها را براى خود،زيان و خسارت،و براى همسرش،سود و منفعت ارزيابى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اين،طبيعى است؛امّا اگر در چارچوب تفكّر خدامحور به موضوع انديشيده شود،موضوع كاملاً متفاوت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تفكّر خدايى دارد،اوّلاً دنيا برايش آن قدر مهم نيست كه همۀ آمال و آرزوهايش را در ماديات خلاصه كند و لذا كم يا زياد،دنيا برايش آن قدر اهميت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چنين فردى،طرف معاملۀ خود را خدا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خاطر خدا از زياده طلبى دست مى كشد و شوهر خود را بيش از اندازه به رنج نمى افكند و پاداش آن را از خدا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همسرشان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غذا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زهرا</w:t>
      </w:r>
    </w:p>
    <w:p>
      <w:pPr>
        <w:pStyle w:val="BookText"/>
        <w:rPr/>
      </w:pPr>
      <w:r>
        <w:rPr>
          <w:rFonts w:ascii="IRNazanin" w:hAnsi="IRNazanin" w:eastAsia="IRNazanin"/>
          <w:color w:val="111111"/>
          <w:sz w:val="28"/>
          <w:sz w:val="28"/>
          <w:szCs w:val="28"/>
          <w:rtl w:val="true"/>
          <w:lang w:bidi="fa-IR"/>
        </w:rPr>
        <w:t>قسم ياد كرد كه دو روز است هيچ غذايى درون خانه نبوده كه حتّى به حسن و حسين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اطلاع ندادى تا چيزى تهيه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الْحَسَنِ،إِنِّي كُنتُ أَسْتَحْيِي مِنْ إِلَهِي أَنْ تُكَلِّفَ نَفْسَكَ مَا لَا تَقْدِرُ عَلَيْهِ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المناقب،كوفى،ج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ام كه از خداى خود شرم مى كنم تو را به كارى وادارم كه توان آن را ندارى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فرمايد ترسيدم؛بلكه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نمى فرمايد از شما شرم كردم؛مى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شرم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خدا شرم مى كند كه از همسرش چيزى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براى بهداشت روان نيز مناسب تر</w:t>
      </w:r>
      <w:bookmarkStart w:id="516" w:name="pg19774_214246"/>
    </w:p>
    <w:p>
      <w:pPr>
        <w:pStyle w:val="BookText"/>
        <w:rPr/>
      </w:pPr>
      <w:bookmarkEnd w:id="516"/>
      <w:r>
        <w:rPr>
          <w:rFonts w:ascii="IRNazanin" w:hAnsi="IRNazanin" w:eastAsia="IRNazanin"/>
          <w:color w:val="111111"/>
          <w:sz w:val="28"/>
          <w:sz w:val="28"/>
          <w:szCs w:val="28"/>
          <w:rtl w:val="true"/>
          <w:lang w:bidi="fa-IR"/>
        </w:rPr>
        <w:t>است؛زيرا حتى اگر مورد قدردانى از سوى شوهر نيز قرار نگيرد،باز هم احساس ناخرسندى نخواهد داشت؛چرا كه خدا از وى قدردانى خواهد كرد</w:t>
      </w:r>
      <w:r>
        <w:rPr>
          <w:rFonts w:eastAsia="IRNazanin" w:cs="IRNazanin"/>
          <w:color w:val="111111"/>
          <w:sz w:val="28"/>
          <w:szCs w:val="28"/>
          <w:rtl w:val="true"/>
          <w:lang w:bidi="fa-IR"/>
        </w:rPr>
        <w:t>.</w:t>
      </w:r>
    </w:p>
    <w:p>
      <w:pPr>
        <w:pStyle w:val="Heading6"/>
        <w:numPr>
          <w:ilvl w:val="5"/>
          <w:numId w:val="1"/>
        </w:numPr>
        <w:rPr/>
      </w:pPr>
      <w:bookmarkStart w:id="517" w:name="__RefHeading___Toc922057_2314609296"/>
      <w:bookmarkStart w:id="518" w:name="_Toc200"/>
      <w:bookmarkEnd w:id="517"/>
      <w:r>
        <w:rPr>
          <w:rtl w:val="true"/>
        </w:rPr>
        <w:t>-</w:t>
      </w:r>
      <w:r>
        <w:rPr>
          <w:rtl w:val="true"/>
        </w:rPr>
        <w:t>رعايت اعتدال در كار و تلاش</w:t>
      </w:r>
      <w:bookmarkEnd w:id="518"/>
    </w:p>
    <w:p>
      <w:pPr>
        <w:pStyle w:val="BookText"/>
        <w:rPr/>
      </w:pPr>
      <w:r>
        <w:rPr>
          <w:rFonts w:ascii="IRNazanin" w:hAnsi="IRNazanin" w:eastAsia="IRNazanin"/>
          <w:color w:val="111111"/>
          <w:sz w:val="28"/>
          <w:sz w:val="28"/>
          <w:szCs w:val="28"/>
          <w:rtl w:val="true"/>
          <w:lang w:bidi="fa-IR"/>
        </w:rPr>
        <w:t>درست است كه اسلام به تأمين مخارج زندگى و توسعه دادن آن اهميت زيادى مى دهد؛امّا اين مسئله نبايد موجب افراط در تلاش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مختلف زندگى،هر كدام به وقت گذارى خاصى نيازمند است و لذا در تخصيص وقت بايد همۀ جوانب را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افراط در تلاش و وقت گذارى براى تأمين روزى،به افزايش رفاه و رضامندى منجر نمى شود؛زيرا خانواده،علاوه بر نيازهاى مادى،نيازهاى عاطفى نيز دارد كه با حضور اعضاى خانواده در كنار يكديگر و تعامل مثبت،با هم ارضا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تلاش همسر،موجب كاهش فرصتِ با هم بودن گردد،اين نياز عاطفى برآورده نمى شود كه خود،عامل نارضايتى است و همچنين به افزايش انتظارات و توقّعات مادى منتقل مى شود و مخارج زندگى را افزايش مى دهد و براى تأمين آن،كار بيشترى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حقيقت،افراط در كار،افزايش هزينه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سركنگبين صفرا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كار و تلاش،به اندازۀ معقول و منطقى باشد،نيازهاى مادى را در حد معقول برآورده مى سازد و به ديگر نيازها نيز رسيدگى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افراط در تلاش،جاى فرصت عبادت را نيز مى گيرد و افراد پُركار،براى ارتباط با خداوند،امكان كمترى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يك سو،برآورده نشدن نياز معنوى،موجب نارضايتى مى گردد و ممكن است كه فرد،به اشتباه تصوّر كند كه علّت آن،كمبود مالى است و از سوى ديگر،لطف و يارى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بركت روزى</w:t>
      </w:r>
    </w:p>
    <w:p>
      <w:pPr>
        <w:pStyle w:val="BookText"/>
        <w:rPr/>
      </w:pP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اين،هر چند تلاش خستگى ناپذير براى زندگى،عبادت است،با اين حال نبايد از حد بگذرد و به افراط كشيده شود؛زيرا مانع برآورده شدن نيازهاى عاطفى و معنوى مى گردد و همين امر،موجب افزايش هزينه و كاهش رضامندى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خَيرَكُم مَن تَرَكَ دُنيَاهُ لِآخِرَتِهِ وَ لاَ آخِرَتَهُ لِدُنيَا؛وَ لَكِن خَيرَكُم مَن أَخَذَ مِن هَذِهِ وَ</w:t>
      </w:r>
      <w:bookmarkStart w:id="519" w:name="pg19774_214247"/>
    </w:p>
    <w:p>
      <w:pPr>
        <w:pStyle w:val="BookText"/>
        <w:rPr/>
      </w:pPr>
      <w:bookmarkEnd w:id="519"/>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آخرت در قرآن و حديث،ج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شما كسى نيست كه دنيا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و آخرت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رها كند؛ولكن بهترين شما كسى است كه از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اين،مؤلّفۀ ديگر الگوى درآمد،اعتدال در تلاش و پرهيز از افراط در آن است</w:t>
      </w:r>
      <w:r>
        <w:rPr>
          <w:rFonts w:eastAsia="IRNazanin" w:cs="IRNazanin"/>
          <w:color w:val="111111"/>
          <w:sz w:val="28"/>
          <w:szCs w:val="28"/>
          <w:rtl w:val="true"/>
          <w:lang w:bidi="fa-IR"/>
        </w:rPr>
        <w:t>.</w:t>
      </w:r>
    </w:p>
    <w:p>
      <w:pPr>
        <w:pStyle w:val="Heading6"/>
        <w:numPr>
          <w:ilvl w:val="5"/>
          <w:numId w:val="1"/>
        </w:numPr>
        <w:rPr/>
      </w:pPr>
      <w:bookmarkStart w:id="520" w:name="__RefHeading___Toc922059_2314609296"/>
      <w:bookmarkStart w:id="521" w:name="_Toc201"/>
      <w:bookmarkEnd w:id="520"/>
      <w:r>
        <w:rPr>
          <w:rtl w:val="true"/>
        </w:rPr>
        <w:t>-</w:t>
      </w:r>
      <w:r>
        <w:rPr>
          <w:rtl w:val="true"/>
        </w:rPr>
        <w:t>تلاش براى كسب روزى حلال</w:t>
      </w:r>
      <w:bookmarkEnd w:id="521"/>
    </w:p>
    <w:p>
      <w:pPr>
        <w:pStyle w:val="BookText"/>
        <w:rPr/>
      </w:pPr>
      <w:r>
        <w:rPr>
          <w:rFonts w:ascii="IRNazanin" w:hAnsi="IRNazanin" w:eastAsia="IRNazanin"/>
          <w:color w:val="111111"/>
          <w:sz w:val="28"/>
          <w:sz w:val="28"/>
          <w:szCs w:val="28"/>
          <w:rtl w:val="true"/>
          <w:lang w:bidi="fa-IR"/>
        </w:rPr>
        <w:t>هر چند تأمين زندگى،مورد تأكيد فراوان است،با اين حال،نه از هر راهى و با هر درآمدى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پاك و حلال،موجب موفّقيت زندگى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دغدغۀ تأمين رفاه بيشتر،فرد را به فكر عبور از خط قرمزها و كسب درآمد از راه غير حلال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بپذيريم كه اين مسير،موجب افزايش روزى مى گردد،رهاورد آن،خروج بركت زندگى و ورود بدبختى به آن است كه پيامدهاى منفى به بار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لقمۀ حرام،قطعه اى از دوزخ است كه از سويى،در تربيت اخلاقى و دينى خانواده تأثير منفى برجاى مى گذارد و گاه،موجب انحرف آنان مى گردد و در نتيجه،احساس ناكامى و نارضايتى ايجاد مى كند،و از سوى ديگر،گره هاى كور و مشكلات ناشناخته اى را به وجود مى آورد و فشارهاى روانى را افزايش مى دهد و در نتيجه،باز نارضايى را به اوج خود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تلاشى براى روزى،مورد تأكيد دين است كه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عَشَرَةُ أَجْزَاءٍ،تِسْعَةُ أَجْزَاءٍ فِي طَلَبِ الْحَلَالِ</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عبادت،ده بخش است كه نُه بخش آن،طلب روزىِ حلال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اين،يكى ديگر از مؤلّفه هاى الگوى درآمد،حلال بودن آن است كه نتيجۀ انتخاب شغل مشروع و روش هاى مشروع در كسب درآمد است</w:t>
      </w:r>
      <w:r>
        <w:rPr>
          <w:rFonts w:eastAsia="IRNazanin" w:cs="IRNazanin"/>
          <w:color w:val="111111"/>
          <w:sz w:val="28"/>
          <w:szCs w:val="28"/>
          <w:rtl w:val="true"/>
          <w:lang w:bidi="fa-IR"/>
        </w:rPr>
        <w:t>.</w:t>
      </w:r>
      <w:bookmarkStart w:id="522" w:name="pg19774_214248"/>
    </w:p>
    <w:p>
      <w:pPr>
        <w:pStyle w:val="BookText"/>
        <w:rPr/>
      </w:pPr>
      <w:bookmarkEnd w:id="522"/>
      <w:r>
        <w:rPr>
          <w:rFonts w:ascii="IRNazanin" w:hAnsi="IRNazanin" w:eastAsia="IRNazanin"/>
          <w:color w:val="111111"/>
          <w:sz w:val="28"/>
          <w:sz w:val="28"/>
          <w:szCs w:val="28"/>
          <w:rtl w:val="true"/>
          <w:lang w:bidi="fa-IR"/>
        </w:rPr>
        <w:t>از مجموع آنچه بيان شد،مى توان به دست آورد كه الگوى درآمد از ديدگاه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همراه با قناعت و اعتدال و كسب روزى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 در تلاش هايشان،همراه با قناعت به جلو بروند و به آنچه خداوند برايشان مقدّر كرده،رضايت دهند،از فشار روانى و آزار روحىِ زياده طلبى،در امان مى مانند و بدين سان مى توانند زندگى آرام و همراه با رضامندى و صميميت را تجربه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برعكس،اگر دچار حرص و زياده طلبى باشند،مرد،پيوسته براى افزايش درآمد،در رنج و عذاب جسمى و روحى است و زن،از آنچه به دست مى آيد،راضى نيست و همواره گلايه و ناسپاسى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فعّاليت همسران،همراه با اعتدال و پرهيز از افراط باشد،درآمد معقول به دست مى آيد و فرصت كافى براى ارضاى نيازهاى عاطفى و معنوى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نتيجه،همۀ نيازها برآورده مى شود و موجب جلب رضايت و لطف خداوند شده،رضايت همه جانبه را به وجود مى آورد؛هر چند شايد درآمد كمترى به دست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درآمد اندك همراه با رضايت،بهتر از درآمد فراوان همراه با نارضايتى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بايد گفت كه اگر روزىِ به دست آمده،حلال باشد،سلامت اخلاقى و معنوى خانواده تضمين مى گردد و لطف خداوند را جلب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الگوى سه ضلعى،موجب جلب لطف و رحمت الهى و تأمين مخارج زندگى مى گردد و احساس رضامندى را به وجود مى آورد و در نتيجه،روابط ميانْ‌همسرى را بهبود مى بخشد و صميميت را افزايش مى دهد</w:t>
      </w:r>
      <w:r>
        <w:rPr>
          <w:rFonts w:eastAsia="IRNazanin" w:cs="IRNazanin"/>
          <w:color w:val="111111"/>
          <w:sz w:val="28"/>
          <w:szCs w:val="28"/>
          <w:rtl w:val="true"/>
          <w:lang w:bidi="fa-IR"/>
        </w:rPr>
        <w:t>.</w:t>
      </w:r>
    </w:p>
    <w:p>
      <w:pPr>
        <w:pStyle w:val="Heading6"/>
        <w:numPr>
          <w:ilvl w:val="5"/>
          <w:numId w:val="1"/>
        </w:numPr>
        <w:rPr/>
      </w:pPr>
      <w:bookmarkStart w:id="523" w:name="__RefHeading___Toc922061_2314609296"/>
      <w:bookmarkStart w:id="524" w:name="_Toc202"/>
      <w:bookmarkEnd w:id="523"/>
      <w:r>
        <w:rPr>
          <w:rtl w:val="true"/>
        </w:rPr>
        <w:t>ب</w:t>
      </w:r>
      <w:r>
        <w:rPr>
          <w:rtl w:val="true"/>
        </w:rPr>
        <w:t>.</w:t>
      </w:r>
      <w:r>
        <w:rPr>
          <w:rtl w:val="true"/>
        </w:rPr>
        <w:t>هزينه و مصرف</w:t>
      </w:r>
      <w:bookmarkEnd w:id="524"/>
    </w:p>
    <w:p>
      <w:pPr>
        <w:pStyle w:val="Heading6"/>
        <w:numPr>
          <w:ilvl w:val="5"/>
          <w:numId w:val="1"/>
        </w:numPr>
        <w:rPr/>
      </w:pPr>
      <w:bookmarkStart w:id="525" w:name="__RefHeading___Toc922063_2314609296"/>
      <w:bookmarkStart w:id="526" w:name="_Toc203"/>
      <w:bookmarkEnd w:id="525"/>
      <w:r>
        <w:rPr>
          <w:rtl w:val="true"/>
        </w:rPr>
        <w:t>اشاره</w:t>
      </w:r>
      <w:bookmarkEnd w:id="52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روزى،نيمى از ماجراست؛نيمۀ ديگر آن،استفادۀ انسان از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تأمين نيازهاى اوّليه،دين،بر گسترش زندگى و فراهم كردن امكانات بيشتر براى خانواده،سفارش هاى فراوانى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كار،موجب افزايش محبّت ميان همسران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صورت،ممكن است آنچنان تأثير منفى اى برجاى بگذارد كه خانواده،آرزوى مرگ وى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لِلرَّجُلِ أَنْ يُوَسِّعَ عَلَى عِيَالِهِ؛كَيْلَا يَتَمَنَّوْا مَوْتَهُ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شايسته است كه مرد بر خانواده اش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اين كه آرزوى مرگش 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حوزۀ درآمد،خداوند نعمتى بر انسان ارزانى داشت،بايد زندگى خانواده اش را توسعه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النِّعْمَةِ يَجِبُ عَلَيهِ التَّوسِعَةُ عَلَى عِيَالِهِ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همچنين امام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الرَّجُلِ أُسَرَاؤُهُ،فَمَنْ أَنْعَمَ اللهُ عَلَيْهِ نِعْمَةً فَلْيُوَسِّعْ عَلَى أُسَرَائِهِ،فَإِنْ لَمْ يَفْعَلْ أَوْشَكَ أَنْ تَزُولَ تِلْكَ النِّعْمَةُ ؛خانوادۀ مرد،اسيرهاى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خداوند بر او نعمتى ارزانى داشت،پس بر اسيرهايش گشايشى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نكند،ممكن است آن نعمت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صاحب مال و ثروت،واجب است كه زندگى خانواده اش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دادن زندگى براى كسانى كه توان آن را دارند،به جهت تأثيرهاى عميقى كه دارد،نزد خداوند متعال،جايگاه بلندى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هايى در زير عرش دارد كه به آنها الهام مى كند پيش از طلوع خورشيد و پيش از غروب آن،در هر روز،دو مرتبه ندا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خانواده اش و همسايه اش گشايش دهد،خداوند در دنيا بر او وسعت دهد و هر كه تنگ بگيرد،خداوند در قبر بر او تنگ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خداوند،به ازاى هر درهمى</w:t>
      </w:r>
    </w:p>
    <w:p>
      <w:pPr>
        <w:pStyle w:val="BookText"/>
        <w:rPr/>
      </w:pPr>
      <w:r>
        <w:rPr>
          <w:rFonts w:ascii="IRNazanin" w:hAnsi="IRNazanin" w:eastAsia="IRNazanin"/>
          <w:color w:val="111111"/>
          <w:sz w:val="28"/>
          <w:sz w:val="28"/>
          <w:szCs w:val="28"/>
          <w:rtl w:val="true"/>
          <w:lang w:bidi="fa-IR"/>
        </w:rPr>
        <w:t>كه براى خانواده تان انفاق مى كنيد،هفتاد قنطار به شما پاداش مى دهد و هر قنطار،به مانند كوه احد وزن دارد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سخنى شيوا مى فرمايد</w:t>
      </w:r>
      <w:r>
        <w:rPr>
          <w:rFonts w:eastAsia="Amiri" w:cs="Amiri" w:ascii="Amiri" w:hAnsi="Amiri"/>
          <w:color w:val="111111"/>
          <w:sz w:val="28"/>
          <w:szCs w:val="28"/>
          <w:rtl w:val="true"/>
          <w:lang w:bidi="ar-SA"/>
        </w:rPr>
        <w:t>:</w:t>
      </w:r>
      <w:bookmarkStart w:id="527" w:name="pg19774_214250"/>
    </w:p>
    <w:p>
      <w:pPr>
        <w:pStyle w:val="BookText"/>
        <w:rPr/>
      </w:pPr>
      <w:bookmarkEnd w:id="527"/>
      <w:r>
        <w:rPr>
          <w:rFonts w:ascii="Amiri" w:hAnsi="Amiri" w:eastAsia="Amiri" w:cs="Amiri"/>
          <w:color w:val="111111"/>
          <w:sz w:val="28"/>
          <w:sz w:val="28"/>
          <w:szCs w:val="28"/>
          <w:rtl w:val="true"/>
          <w:lang w:bidi="ar-SA"/>
        </w:rPr>
        <w:t xml:space="preserve">أَرْضَاكُمْ عِنْدَ اللهِ أَسْبَغُكُمْ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أفاضها وأتمّها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،ذيل واژة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عِيَالِهِ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خداوند از آن كس خشنودتر است كه خانوادۀ خود را بيشتر در رفاه و نعمت قرار دهد</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922065_2314609296"/>
      <w:bookmarkStart w:id="529" w:name="_Toc204"/>
      <w:bookmarkEnd w:id="528"/>
      <w:r>
        <w:rPr>
          <w:rtl w:val="true"/>
        </w:rPr>
        <w:t>الگوى مناسب مصرف</w:t>
      </w:r>
      <w:bookmarkEnd w:id="529"/>
    </w:p>
    <w:p>
      <w:pPr>
        <w:pStyle w:val="BookText"/>
        <w:rPr/>
      </w:pPr>
      <w:r>
        <w:rPr>
          <w:rFonts w:ascii="IRNazanin" w:hAnsi="IRNazanin" w:eastAsia="IRNazanin"/>
          <w:color w:val="111111"/>
          <w:sz w:val="28"/>
          <w:sz w:val="28"/>
          <w:szCs w:val="28"/>
          <w:rtl w:val="true"/>
          <w:lang w:bidi="fa-IR"/>
        </w:rPr>
        <w:t>اگر مصرف كردن آنچه در حوزۀ درآمد به دست آمده و توسعه دادن زندگى مهم است،مسئلۀ مهم بعدى،چگونگى مصرف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باره،دو اصل اساسى وجود دارد كه در ادامه،به بررسى آنها مى پردازيم</w:t>
      </w:r>
      <w:r>
        <w:rPr>
          <w:rFonts w:eastAsia="IRNazanin" w:cs="IRNazanin"/>
          <w:color w:val="111111"/>
          <w:sz w:val="28"/>
          <w:szCs w:val="28"/>
          <w:rtl w:val="true"/>
          <w:lang w:bidi="fa-IR"/>
        </w:rPr>
        <w:t>:</w:t>
      </w:r>
    </w:p>
    <w:p>
      <w:pPr>
        <w:pStyle w:val="Heading6"/>
        <w:numPr>
          <w:ilvl w:val="5"/>
          <w:numId w:val="1"/>
        </w:numPr>
        <w:rPr/>
      </w:pPr>
      <w:bookmarkStart w:id="530" w:name="__RefHeading___Toc922067_2314609296"/>
      <w:bookmarkStart w:id="531" w:name="_Toc205"/>
      <w:bookmarkEnd w:id="530"/>
      <w:r>
        <w:rPr/>
        <w:t>1</w:t>
      </w:r>
      <w:r>
        <w:rPr>
          <w:rtl w:val="true"/>
        </w:rPr>
        <w:t>.</w:t>
      </w:r>
      <w:r>
        <w:rPr>
          <w:rtl w:val="true"/>
        </w:rPr>
        <w:t>مديريت منابع</w:t>
      </w:r>
      <w:bookmarkEnd w:id="531"/>
    </w:p>
    <w:p>
      <w:pPr>
        <w:pStyle w:val="BookText"/>
        <w:rPr/>
      </w:pPr>
      <w:r>
        <w:rPr>
          <w:rFonts w:ascii="IRNazanin" w:hAnsi="IRNazanin" w:eastAsia="IRNazanin"/>
          <w:color w:val="111111"/>
          <w:sz w:val="28"/>
          <w:sz w:val="28"/>
          <w:szCs w:val="28"/>
          <w:rtl w:val="true"/>
          <w:lang w:bidi="fa-IR"/>
        </w:rPr>
        <w:t>از ضرورت هاى زندگى موفّق،مهارت استفاده از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كه اين مهارت را نداشته باشد،به هر اندازه كه مال و امكانات نيز در اختيار آنها قرار گيرد،نمى توانند زندگى خوبى را سامان دهند و چه بسا افرادى كه با مال و امكانات اندك،زندگى موفّق و سامان يافته 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اين،همان چيزى است كه در ادبيات دين،از آن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داشتن زندگى موفّق و لذّت بردن از آن،بايد در استفاده از منابع،مهارت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سخن،يكى از ضرورت هاى زندگى موفّق،برخوردارى از مهارت تدبيرگرى است و تدبير زندگى،يعنى برنامه ريزى براى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العَيشِ التَّدبيرُ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سامان زندگى در تدبير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العَيشِ حُسنُ التَّقديرِ وَ مِلاكُهُ حُسنُ التَّدبِيرِ</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ماندگارىِ زندگى،در نيك تقدير كردن و ملاك آن،نيك تدبير كردن است</w:t>
      </w:r>
      <w:r>
        <w:rPr>
          <w:rFonts w:eastAsia="IRNazanin" w:cs="IRNazanin"/>
          <w:color w:val="111111"/>
          <w:sz w:val="28"/>
          <w:szCs w:val="28"/>
          <w:rtl w:val="true"/>
          <w:lang w:bidi="fa-IR"/>
        </w:rPr>
        <w:t>.</w:t>
      </w:r>
      <w:bookmarkStart w:id="532" w:name="pg19774_214251"/>
    </w:p>
    <w:p>
      <w:pPr>
        <w:pStyle w:val="BookText"/>
        <w:rPr/>
      </w:pPr>
      <w:bookmarkEnd w:id="532"/>
      <w:r>
        <w:rPr>
          <w:rFonts w:ascii="Amiri" w:hAnsi="Amiri" w:eastAsia="Amiri" w:cs="Amiri"/>
          <w:color w:val="111111"/>
          <w:sz w:val="28"/>
          <w:sz w:val="28"/>
          <w:szCs w:val="28"/>
          <w:rtl w:val="true"/>
          <w:lang w:bidi="ar-SA"/>
        </w:rPr>
        <w:t>درآمدِ بدون تدبير،همانند محصول ارزشمندِ آفت زده است</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المَعَاشِ سُوءُ التَّدِبيرِ ؛آفت زندگى،بد تدبير كردن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ح </w:t>
      </w:r>
      <w:r>
        <w:rPr>
          <w:rFonts w:eastAsia="IRNazanin" w:cs="IRNazanin"/>
          <w:color w:val="111111"/>
          <w:sz w:val="28"/>
          <w:szCs w:val="28"/>
          <w:lang w:bidi="fa-IR"/>
        </w:rPr>
        <w:t>8087</w:t>
      </w:r>
      <w:r>
        <w:rPr>
          <w:rFonts w:ascii="IRNazanin" w:hAnsi="IRNazanin" w:eastAsia="IRNazanin"/>
          <w:color w:val="111111"/>
          <w:sz w:val="28"/>
          <w:sz w:val="28"/>
          <w:szCs w:val="28"/>
          <w:rtl w:val="true"/>
          <w:lang w:bidi="fa-IR"/>
        </w:rPr>
        <w:t>؛عيون الحكم والمواعظ،ص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دارايى و امكانات،زندگى را نمى چرخانَد؛بلكه هنر تدبير و مديريت است كه به زندگى سامان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تدبير كردن،كليد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رو،پيامبر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نگران كننده براى آيندۀ امت اسلامى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33" w:name="__RefHeading___Toc922069_2314609296"/>
      <w:bookmarkStart w:id="534" w:name="_Toc206"/>
      <w:bookmarkEnd w:id="533"/>
      <w:r>
        <w:rPr>
          <w:rtl w:val="true"/>
        </w:rPr>
        <w:t>حسن تدبير</w:t>
      </w:r>
      <w:bookmarkEnd w:id="534"/>
    </w:p>
    <w:p>
      <w:pPr>
        <w:pStyle w:val="BookText"/>
        <w:rPr/>
      </w:pPr>
      <w:r>
        <w:rPr>
          <w:rFonts w:ascii="Amiri" w:hAnsi="Amiri" w:eastAsia="Amiri" w:cs="Amiri"/>
          <w:color w:val="111111"/>
          <w:sz w:val="28"/>
          <w:sz w:val="28"/>
          <w:szCs w:val="28"/>
          <w:rtl w:val="true"/>
          <w:lang w:bidi="ar-SA"/>
        </w:rPr>
        <w:t>خداوند متعال،روزى رسان است و قانون قبض و بسط بر آن حاكم است؛يعنى بر اساس مصلحت انسان،روزى اش را كم يا زياد مى كند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نساء،آيۀ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الأرزاق فكثرها وقللها،وقسمها على الضيق والسعة،فعدل فيها ليبتلى من أراد،بميسورها ومعسورها،وليختبر بذلك الشكر والصبر من غنيها وفقيرها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البلاغه،خطبۀ</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 ومعنى ذلك أنه يختبرهم بالأموال والأولاد ليتبين الساخط لرزقه،والراضى بقسمه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همين اساس،انسان</w:t>
      </w:r>
    </w:p>
    <w:p>
      <w:pPr>
        <w:pStyle w:val="BookText"/>
        <w:rPr/>
      </w:pPr>
      <w:r>
        <w:rPr>
          <w:rFonts w:ascii="IRNazanin" w:hAnsi="IRNazanin" w:eastAsia="IRNazanin"/>
          <w:color w:val="111111"/>
          <w:sz w:val="28"/>
          <w:sz w:val="28"/>
          <w:szCs w:val="28"/>
          <w:rtl w:val="true"/>
          <w:lang w:bidi="fa-IR"/>
        </w:rPr>
        <w:t>بايد الگوى مصرف خود را با برنامۀ خداوند متعال هماهنگ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اين،معناى تدبير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يَأْخُذُ بِأَدَبِ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وَسَّعَ عَلَيْهِ اتَّسَعَ،وَ إِذَا أَمْسَكَ عَلَيْهِ أَمْسَكَ</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الْمُؤْمِنَ أَخَذَ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وَسَّعَ عَلَيْهِ وَسَّعَ،وَ إِذَا أَمْسَكَ عَلَيْهِ أَمْسَكَ ؛مؤمن،از خداى تعالى،ادب نيكويى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بر او گشايشى دهد،بر خودش گشايشى دهد و هنگامى كه از او بازگيرد،او هم دست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مؤمن،تربيت شدۀ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است؛هرگاه خداوند به او گشايش دهد،گشاده دستى مى كند و هرگاه از او باز گيرد،او هم دست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پس،بهتر اين است كه هنگامى كه خداوند تعالى بر ما جود و بخشش مى كند،ما نيز ببخشيم و هنگامى كه چيزى نمى دهد،ما هم ندهيم</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 اللهَ تَبَارَك وتَعالَى عَلَيكم فَجُودُوا،وإذَا أَمسَك عَنكم فَأَمسَكوا،ولا تُجَاوَدُوا اللهَ فَهُو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در ميهمانى ها گاهى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خوبى به ما مى دادند و گاهى غذاى ساده آماده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شما آينده نگرى مى كرديد تا وضعتان متعادل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نَتَدَبَّرُ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وَسَّعَ عَلَيْنَا وَسَّعْنَا،وَ إِذَا قَتَّرَ عَلَيْنَا قَتَّرْنَا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همانا ما همسان با خواست خداوند تدبير مى كنيم؛پس هرگاه كه بگشايد،ما هم مى گشاييم و هرگاه كه بر ما تنگ گيرد،ما هم تنگ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بيان ديگرى،به صورت مشخّص،خانواده را مورد بحث قرار مى دهد و چنين تأكيد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مِنَّا مَن وَسَّعَ اللهُ عَلَيهِ ثُمَّ قَتَّرَ عَلَى عِيالِه،وَ هُم يَرَونَ رِيحَ القُتارِ </w:t>
      </w:r>
      <w:r>
        <w:rPr>
          <w:rStyle w:val="FootnoteAnchor"/>
          <w:rtl w:val="true"/>
        </w:rPr>
        <w:footnoteReference w:id="438"/>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الجيرانِ،وَ يَرَونَهُم يُكسَونَ وَ لاَ يَكسُون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ما نيست كسى كه خداوند بر او وسعت بدهد و او بر خانواده اش تنگ بگيرد و آنها بوى غذاى همسايگانشان را استشمام كنند و ببينند آنها مى پوشند و خودشان نمى پوشند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اين،وظيفۀ ما مديريت كردن منابعى است كه خداوند در اختيار ما مى گذارد و هنر انسان نيز در اين جا مشخص مى شود و در سايۀ آن،زندگى خود را سامان مى دهد</w:t>
      </w:r>
      <w:r>
        <w:rPr>
          <w:rFonts w:eastAsia="IRNazanin" w:cs="IRNazanin"/>
          <w:color w:val="111111"/>
          <w:sz w:val="28"/>
          <w:szCs w:val="28"/>
          <w:rtl w:val="true"/>
          <w:lang w:bidi="fa-IR"/>
        </w:rPr>
        <w:t>.</w:t>
      </w:r>
      <w:bookmarkStart w:id="535" w:name="pg19774_214253"/>
    </w:p>
    <w:p>
      <w:pPr>
        <w:pStyle w:val="Heading6"/>
        <w:numPr>
          <w:ilvl w:val="5"/>
          <w:numId w:val="1"/>
        </w:numPr>
        <w:rPr/>
      </w:pPr>
      <w:bookmarkStart w:id="536" w:name="__RefHeading___Toc922071_2314609296"/>
      <w:bookmarkStart w:id="537" w:name="_Toc207"/>
      <w:bookmarkEnd w:id="535"/>
      <w:bookmarkEnd w:id="536"/>
      <w:r>
        <w:rPr/>
        <w:t>2</w:t>
      </w:r>
      <w:r>
        <w:rPr>
          <w:rtl w:val="true"/>
        </w:rPr>
        <w:t>.</w:t>
      </w:r>
      <w:r>
        <w:rPr>
          <w:rtl w:val="true"/>
        </w:rPr>
        <w:t>ميانه روى</w:t>
      </w:r>
      <w:bookmarkEnd w:id="537"/>
    </w:p>
    <w:p>
      <w:pPr>
        <w:pStyle w:val="BookText"/>
        <w:rPr/>
      </w:pPr>
      <w:r>
        <w:rPr>
          <w:rFonts w:ascii="IRNazanin" w:hAnsi="IRNazanin" w:eastAsia="IRNazanin"/>
          <w:color w:val="111111"/>
          <w:sz w:val="28"/>
          <w:sz w:val="28"/>
          <w:szCs w:val="28"/>
          <w:rtl w:val="true"/>
          <w:lang w:bidi="fa-IR"/>
        </w:rPr>
        <w:t>از سوى ديگر،يكى از مسائل مهم در مصرف،ميانه 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يكى از بارزترين مؤلّفه هاى تدبيرگرى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داشتن يك زندگى موفّق بايد از افراط و تفريط در مصرف پرهيز كرد و ميان زياده روى و بُخل ورزى،حركت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نام عياشى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روش خرج كردن در خانواده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روشى بين دو امر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نمى دانم آن دو امر ناپسند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آيۀ شريف وَ الَّذِينَ إِذا أَنْفَقُوا لَمْ يُسْرِفُوا وَ لَمْ يَقْتُرُوا وَ كانَ بَيْنَ ذلِكَ قَواماً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خداوند از اسراف و تنگ گرفتن،كراهت دارد؟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عبدالله بن ابان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النَّفَقَةِ عَلَى الْعِيَالِ،فَقَالَ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الْمَكْرُوهَيْنِ الْإِسْرَافِ وَ الْإِقْتَارِ؛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خرجىِ زن و فرزند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بين دو امر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و تنگ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اساس،از سويى از بخل در مصرف،به شدّت نهى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اى كه دارايى و ثروت را منشأ خوش بختى مى داند،از يك سو،به طمع دچار مى شود تا مال بيشترى گرد آورد و از سوى ديگر،به بخل روى مى آورد تا مال را مدّت بيشترى نزد خود نگه دارد و از هدر رفتن آن،جلوگيرى كند و بدين وسيله از زندگى،لذّت بيشترى ببَرَد؛امّا در واقع،چيز ديگرى اتفاق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بخيل،در حقيقت،رنج و غم و فشار روانى را براى خود پايدار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بخيل،با هدف ثروتمندى بخل مى ورزد؛ولى در حقيقت،به سوى فقر مى شتابد</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لِلْبَخِيلِ يَسْتَعْجِلُ الْفَقْرَ الَّذِي مِنْهُ هَرَبَ،وَ يَفُوتُهُ الْغِنَى الَّذِي إِيَّاهُ طَلَبَ،فَيَعِيشُ فِي الدُّنْيَا عَيْشَ الْفُقَرَاءِ،وَ يُحَاسَبُ فِي الْآخِرَةِ حِسَابَ الْأَغْنِيَاءِ</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شگفتم از بخيل كه به سوى نادارى اى كه از آن گريزان است،مى شتابد و توانگرى اى را كه در پى آن است،از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دنيا مانند تهى دستان به سر مى بَرَد و در آخرت،همچون توانگران،حسابرسى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رو،در رواياتْ تأكيد شده كه براى بخيل،آسايشى وجود ندارد </w:t>
      </w:r>
      <w:r>
        <w:rPr>
          <w:rStyle w:val="FootnoteAnchor"/>
          <w:rtl w:val="true"/>
        </w:rPr>
        <w:footnoteReference w:id="443"/>
      </w:r>
      <w:r>
        <w:rPr>
          <w:rFonts w:ascii="IRNazanin" w:hAnsi="IRNazanin" w:eastAsia="IRNazanin"/>
          <w:color w:val="111111"/>
          <w:sz w:val="28"/>
          <w:sz w:val="28"/>
          <w:szCs w:val="28"/>
          <w:rtl w:val="true"/>
          <w:lang w:bidi="fa-IR"/>
        </w:rPr>
        <w:t>و او كمتر از هر كسى،آسوده زندگى مى كند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بديهى است كه در چنين خانواده اى نمى توان انتظار آرامش و آسودگى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ديگر،از اسراف نيز به شدّت نهى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دين،مفاهيمى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و تبذير،در مقابل تدبيرگرى </w:t>
      </w:r>
      <w:r>
        <w:rPr>
          <w:rStyle w:val="FootnoteAnchor"/>
          <w:rtl w:val="true"/>
        </w:rPr>
        <w:footnoteReference w:id="445"/>
      </w:r>
      <w:r>
        <w:rPr>
          <w:rFonts w:ascii="IRNazanin" w:hAnsi="IRNazanin" w:eastAsia="IRNazanin"/>
          <w:color w:val="111111"/>
          <w:sz w:val="28"/>
          <w:sz w:val="28"/>
          <w:szCs w:val="28"/>
          <w:rtl w:val="true"/>
          <w:lang w:bidi="fa-IR"/>
        </w:rPr>
        <w:t>و مفاهيمى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اقتصاد،در كنار آن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در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بيجا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بى تدبيرى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مصرف،نشانۀ حُسن تدبير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رو،همان</w:t>
      </w:r>
    </w:p>
    <w:p>
      <w:pPr>
        <w:pStyle w:val="BookText"/>
        <w:rPr/>
      </w:pPr>
      <w:r>
        <w:rPr>
          <w:rFonts w:ascii="IRNazanin" w:hAnsi="IRNazanin" w:eastAsia="IRNazanin"/>
          <w:color w:val="111111"/>
          <w:sz w:val="28"/>
          <w:sz w:val="28"/>
          <w:szCs w:val="28"/>
          <w:rtl w:val="true"/>
          <w:lang w:bidi="fa-IR"/>
        </w:rPr>
        <w:t>گونه كه تدبيرگرى،نيمى از زندگى دانسته شده است،ميانه روى نيز نيمى از زندگى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روى در مخارج را نيمى از زندگى دانسته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الاِقتِصادُ فِي النَّفَقَةِ نِصفُ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روى و تدبيرگرى را نشانۀ خيرخواهىِ خداوند نسبت به انسان دانسته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تبذير و تدبيرگرى را در مقابل يكديگر قرار داده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التَّدبِيرِ وَ تَجَنُّبُ التَّبذيرِ مِن حُسنِ السِّيَاسَةِ ؛حُسن تدبير و دورى از تبذير،از حُسن سياست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7618</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اهل تبذير و اسراف هستند،به دليل فقدان تدبيرگرى،معمولاً از عنصر رضامندى،كمتر برخوردارند؛زيرا اين حالت،از يك سو همراه با زياده خواهى و سيرى ناپذيرى است و از سوى ديگر،موجب اتلاف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اسراف و تبذير،بركت را از مال مى بَرَد و عنايت خداوند،نسبت به انسان،كاهش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فِي مَعِيشَتِهِ رَزَقَهُ اللهُ،وَ مَنْ بَذَّرَ حَرَمَهُ اللهُ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هر كه در زندگى اش ميانه روى داشته باشد،خداوند،او را بهره مند مى سازد و هر كس تبذير كند،خداوند،او را محروم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مال را كارآمد مى سازد،هنر تدبير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اندك همراه با حُسن تدبير،بهتر از درآمد زياد همراه با بى تدبيرى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مهارت هاى زندگى را به فرزند خود آموزش مى دهد،از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التَّدْبِيرِ مَعَ الْكَفَافِ،أَكْفَى لَكَ مِنَ الْكَثِيرِ مَعَ الْإِسْرَافِ</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خوب تدبير كردن همراه با روزىِ به اندازه،براى تو كارآمدتر از روزىِ زياد همراه با اسراف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بريز و بپاش و خرج بى رويه،ممكن است كه ساعاتى،مايۀ خوشى انسان را فراهم آورد؛ولى مطمئناً تداوم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نگرى و رضامندىِ پايدار،در تدبيرگرى،اندازه گيرى و ميانه 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اين،قانون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همراه با تدبير،پايدارتر از بسيار همراه با تبذير است</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همسرانى كه از اين</w:t>
      </w:r>
      <w:bookmarkStart w:id="538" w:name="pg19774_214256"/>
    </w:p>
    <w:p>
      <w:pPr>
        <w:pStyle w:val="BookText"/>
        <w:rPr/>
      </w:pPr>
      <w:bookmarkEnd w:id="538"/>
      <w:r>
        <w:rPr>
          <w:rFonts w:ascii="IRNazanin" w:hAnsi="IRNazanin" w:eastAsia="IRNazanin"/>
          <w:color w:val="111111"/>
          <w:sz w:val="28"/>
          <w:sz w:val="28"/>
          <w:szCs w:val="28"/>
          <w:rtl w:val="true"/>
          <w:lang w:bidi="fa-IR"/>
        </w:rPr>
        <w:t>ويژگى برخوردارند،بهتر مى توانند زندگى خود را اداره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رو،زمينۀ اختلافات،كاهش،و زمينۀ رضامندى افزايش مى يابد و رابطۀ بهترى ميان همسران برقرار مى شود</w:t>
      </w:r>
      <w:r>
        <w:rPr>
          <w:rFonts w:eastAsia="IRNazanin" w:cs="IRNazanin"/>
          <w:color w:val="111111"/>
          <w:sz w:val="28"/>
          <w:szCs w:val="28"/>
          <w:rtl w:val="true"/>
          <w:lang w:bidi="fa-IR"/>
        </w:rPr>
        <w:t>.</w:t>
      </w:r>
    </w:p>
    <w:p>
      <w:pPr>
        <w:pStyle w:val="Heading6"/>
        <w:numPr>
          <w:ilvl w:val="5"/>
          <w:numId w:val="1"/>
        </w:numPr>
        <w:rPr/>
      </w:pPr>
      <w:bookmarkStart w:id="539" w:name="__RefHeading___Toc922073_2314609296"/>
      <w:bookmarkStart w:id="540" w:name="_Toc208"/>
      <w:bookmarkEnd w:id="539"/>
      <w:r>
        <w:rPr/>
        <w:t>3</w:t>
      </w:r>
      <w:r>
        <w:rPr>
          <w:rtl w:val="true"/>
        </w:rPr>
        <w:t>.</w:t>
      </w:r>
      <w:r>
        <w:rPr>
          <w:rtl w:val="true"/>
        </w:rPr>
        <w:t>رعايت علاقۀ خانواده</w:t>
      </w:r>
      <w:bookmarkEnd w:id="540"/>
    </w:p>
    <w:p>
      <w:pPr>
        <w:pStyle w:val="BookText"/>
        <w:rPr/>
      </w:pPr>
      <w:r>
        <w:rPr>
          <w:rFonts w:ascii="IRNazanin" w:hAnsi="IRNazanin" w:eastAsia="IRNazanin"/>
          <w:color w:val="111111"/>
          <w:sz w:val="28"/>
          <w:sz w:val="28"/>
          <w:szCs w:val="28"/>
          <w:rtl w:val="true"/>
          <w:lang w:bidi="fa-IR"/>
        </w:rPr>
        <w:t>يكى از مسائل به ظاهر كوچك،امّا تأثير گذار،الگوى تنظيم نوع مصرف بر اساس سليقه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خانواده،از افراد مختلف،با سليقه هاى گوناگون تشكيل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سليقه ها موجب تفاوت تقاضا مى شود و همين مى تواند زمينۀ بروز اختلاف و ناراحتى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الگوىِ تنظيم مصرف بر اساس سليقه ها اهميت فراوانى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 بويژه مردان،نقش مهمى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مرد،معمولاً منابع درآمد را در اختيار دارد و از جهاتى،اقتدار بيشترى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امر،ممكن است به سوء استفاده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اخلاق اسلامى،مرد بايد در تهيۀ نيازها و طرّاحى برنامۀ مصرف،علاقه و خواست خانواده را در نظر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سليقه و علاقۀ ديگران،موجب تقويت صميميت و محبّت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علاقۀ خود و تأمين خواست و علاقۀ ديگران،مبتنى بر ايثار است و ايثار و از خودگذشتگى،نشان</w:t>
      </w:r>
    </w:p>
    <w:p>
      <w:pPr>
        <w:pStyle w:val="BookText"/>
        <w:rPr/>
      </w:pPr>
      <w:r>
        <w:rPr>
          <w:rFonts w:ascii="IRNazanin" w:hAnsi="IRNazanin" w:eastAsia="IRNazanin"/>
          <w:color w:val="111111"/>
          <w:sz w:val="28"/>
          <w:sz w:val="28"/>
          <w:szCs w:val="28"/>
          <w:rtl w:val="true"/>
          <w:lang w:bidi="fa-IR"/>
        </w:rPr>
        <w:t>محبّت و از عوامل تقويت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چنان اهميتى دارد كه از ويژگى هاى مؤمن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روايات،مؤمن،كسى است كه خواست خود را با خواست خانواده اش هماهنگ سازد و در برابر،كسى كه خانواده اش را به پذيرش خواست خود مجبور مى كند،منافق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يَأْكُلُ بِشَهْوَةِ أَهْلِهِ،وَ الْمُنَافِقُ يَأْكُلُ أَهْلُهُ بِشَهْوَتِهِ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6547</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مؤمن،با اشتهاى خانواده اش مى خورَد،و منافق،خانواده اش با ميل و اشتهاى او مى خورند</w:t>
      </w:r>
      <w:r>
        <w:rPr>
          <w:rFonts w:eastAsia="Amiri" w:cs="Amiri" w:ascii="Amiri" w:hAnsi="Amiri"/>
          <w:color w:val="111111"/>
          <w:sz w:val="28"/>
          <w:szCs w:val="28"/>
          <w:rtl w:val="true"/>
          <w:lang w:bidi="ar-SA"/>
        </w:rPr>
        <w:t>.</w:t>
      </w:r>
      <w:bookmarkStart w:id="541" w:name="pg19774_214257"/>
    </w:p>
    <w:p>
      <w:pPr>
        <w:pStyle w:val="BookText"/>
        <w:rPr/>
      </w:pPr>
      <w:bookmarkEnd w:id="541"/>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كى از پديده هاى منفى در اين باره،اختصاص برخى امور به خود و باز داشتن آن از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كريم،با اشاره به برترىِ مالىِ برخى بر ديگران،كسانى را كه نمى خواهند با ديگران برابر باشند،نكوهش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افراد،در پى آن اند تا هماره براى خود،اختصاصاتى داشته باشند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فَضَّلَ بَعْضَكُمْ عَلى بَعْضٍ فِي الرِّزْقِ فَمَا الَّذِينَ فُضِّلُوا بِرَادِّي رِزْقِهِمْ عَلى ما مَلَكَتْ أَيْمانُهُمْ فَهُمْ فِيهِ سَواءٌ ؛و خدا بعضى از شما را در رزق و روزى،بر بعضى ديگر برترى داده است؛ولى كسانى كه فزونى يافته اند،روزىِ خود را به بندگان نمى دهند تا در آن،با هم مساوى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نحل،آيۀ</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آيه،به همين مسئلۀ مهم خانوادگى اشاره كرده،مى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لِلرَّجُلِ أَنْ يَخُصَّ نَفْسَهُ بِشَيْءٍ مِنَ الْمَأْكُولِ دُونَ عِيَالِهِ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روا نيست كه مرد،چيزى از خوراكى را به خود اختصاص دهد و آن را از خانواده اش دريغ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نادرستى و پيامد منفى اين ويژگى،پيامبر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 باز داشته است</w:t>
      </w:r>
      <w:r>
        <w:rPr>
          <w:rFonts w:eastAsia="IRNazanin" w:cs="IRNazanin"/>
          <w:color w:val="111111"/>
          <w:sz w:val="28"/>
          <w:szCs w:val="28"/>
          <w:rtl w:val="true"/>
          <w:lang w:bidi="fa-IR"/>
        </w:rPr>
        <w:t xml:space="preserve">. </w:t>
      </w:r>
      <w:r>
        <w:rPr>
          <w:rStyle w:val="FootnoteAnchor"/>
          <w:rtl w:val="true"/>
        </w:rPr>
        <w:footnoteReference w:id="454"/>
      </w:r>
    </w:p>
    <w:p>
      <w:pPr>
        <w:pStyle w:val="Heading6"/>
        <w:numPr>
          <w:ilvl w:val="5"/>
          <w:numId w:val="1"/>
        </w:numPr>
        <w:rPr/>
      </w:pPr>
      <w:bookmarkStart w:id="542" w:name="__RefHeading___Toc922075_2314609296"/>
      <w:bookmarkStart w:id="543" w:name="_Toc209"/>
      <w:bookmarkEnd w:id="542"/>
      <w:r>
        <w:rPr>
          <w:rtl w:val="true"/>
        </w:rPr>
        <w:t>جمع بندى</w:t>
      </w:r>
      <w:bookmarkEnd w:id="5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روزى،از عوامل اثرگذار بر آرامش همسران و رضامندى زندگى است كه خود،از دو بخش درآمد و مصرف تشكيل شده است و هر بخش،الگوى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است،اين كه الگوى درآمد،عبارت است از تلاش و كوشش براى تأمين مخارج،همراه با 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الگو،در عين كسب درآمد،از زياده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عامل نارضايى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ديگر،الگوى بخش مصرف،عبارت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همراه با تدبير و رعايت خواست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الگو بايد در عين پرهيز از بخل و توسعه دادن به زندگى،</w:t>
      </w:r>
      <w:bookmarkStart w:id="544" w:name="pg19774_214258"/>
    </w:p>
    <w:p>
      <w:pPr>
        <w:pStyle w:val="BookText"/>
        <w:rPr/>
      </w:pPr>
      <w:bookmarkEnd w:id="544"/>
      <w:r>
        <w:rPr>
          <w:rFonts w:ascii="IRNazanin" w:hAnsi="IRNazanin" w:eastAsia="IRNazanin"/>
          <w:color w:val="111111"/>
          <w:sz w:val="28"/>
          <w:sz w:val="28"/>
          <w:szCs w:val="28"/>
          <w:rtl w:val="true"/>
          <w:lang w:bidi="fa-IR"/>
        </w:rPr>
        <w:t>با تدبير كردن روزى براى نيازهاى زندگى،از اسراف و تبذير نيز پرهيز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همين قلمرو،خواست خانواده است كه ملاكْ قرار مى گيرد،نه خواست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اين،توانمندى اى است كه همسران بايد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موفّق،كسانى هستند كه از توانمندى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حلال،متوازن و قانعانه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توانمندى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مدبّرانه و مطابق خواست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Heading5"/>
        <w:numPr>
          <w:ilvl w:val="4"/>
          <w:numId w:val="1"/>
        </w:numPr>
        <w:rPr/>
      </w:pPr>
      <w:bookmarkStart w:id="545" w:name="__RefHeading___Toc922077_2314609296"/>
      <w:bookmarkStart w:id="546" w:name="_Toc210"/>
      <w:bookmarkEnd w:id="545"/>
      <w:r>
        <w:rPr>
          <w:rtl w:val="true"/>
        </w:rPr>
        <w:t>بحث دوم</w:t>
      </w:r>
      <w:r>
        <w:rPr>
          <w:rtl w:val="true"/>
        </w:rPr>
        <w:t>:</w:t>
      </w:r>
      <w:r>
        <w:rPr>
          <w:rtl w:val="true"/>
        </w:rPr>
        <w:t>واكنش به برآيند اقتصاد زندگى</w:t>
      </w:r>
      <w:bookmarkEnd w:id="546"/>
    </w:p>
    <w:p>
      <w:pPr>
        <w:pStyle w:val="Heading6"/>
        <w:numPr>
          <w:ilvl w:val="5"/>
          <w:numId w:val="1"/>
        </w:numPr>
        <w:rPr/>
      </w:pPr>
      <w:bookmarkStart w:id="547" w:name="__RefHeading___Toc922079_2314609296"/>
      <w:bookmarkStart w:id="548" w:name="_Toc211"/>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روند زندگى،هم دوران خوشايند دارد و هم دوران ناخوشايند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اين،قانون زندگى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يَوْمَانِ؛يَوْمٌ لَكَ وَيَوْمٌ عَلَيْكَ ؛زندگى،دو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سود تو و روزى به زيان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البلاغه،نامۀ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واكنش به اين دوران،نقش مهمى در تعامل مثبت همسران و رضامندى و پايدارى خانواده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 در اين دو موقعيت،به درستى عمل نكنند،بايد در انتظار پيامدهاى ناخوشايند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اند كه از توانمندى هاى لازم براى واكنش مثبت به اين دو موقعيت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مسئله در روايات،مورد توجّه قرار گرفته و راه كارهاى لازم آن نيز توصيه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بررسى اين دو موقعيت مى پردازيم</w:t>
      </w:r>
      <w:r>
        <w:rPr>
          <w:rFonts w:eastAsia="IRNazanin" w:cs="IRNazanin"/>
          <w:color w:val="111111"/>
          <w:sz w:val="28"/>
          <w:szCs w:val="28"/>
          <w:rtl w:val="true"/>
          <w:lang w:bidi="fa-IR"/>
        </w:rPr>
        <w:t>.</w:t>
      </w:r>
    </w:p>
    <w:p>
      <w:pPr>
        <w:pStyle w:val="Heading6"/>
        <w:numPr>
          <w:ilvl w:val="5"/>
          <w:numId w:val="1"/>
        </w:numPr>
        <w:rPr/>
      </w:pPr>
      <w:bookmarkStart w:id="549" w:name="__RefHeading___Toc922081_2314609296"/>
      <w:bookmarkStart w:id="550" w:name="_Toc212"/>
      <w:bookmarkEnd w:id="549"/>
      <w:r>
        <w:rPr>
          <w:rtl w:val="true"/>
        </w:rPr>
        <w:t>الف</w:t>
      </w:r>
      <w:r>
        <w:rPr>
          <w:rtl w:val="true"/>
        </w:rPr>
        <w:t>.</w:t>
      </w:r>
      <w:r>
        <w:rPr>
          <w:rtl w:val="true"/>
        </w:rPr>
        <w:t>موقعيت خوشايند</w:t>
      </w:r>
      <w:bookmarkEnd w:id="550"/>
    </w:p>
    <w:p>
      <w:pPr>
        <w:pStyle w:val="Heading6"/>
        <w:numPr>
          <w:ilvl w:val="5"/>
          <w:numId w:val="1"/>
        </w:numPr>
        <w:rPr/>
      </w:pPr>
      <w:bookmarkStart w:id="551" w:name="__RefHeading___Toc922083_2314609296"/>
      <w:bookmarkStart w:id="552" w:name="_Toc213"/>
      <w:bookmarkEnd w:id="551"/>
      <w:r>
        <w:rPr>
          <w:rtl w:val="true"/>
        </w:rPr>
        <w:t>اشاره</w:t>
      </w:r>
      <w:bookmarkEnd w:id="5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خوشايند،بخش هايى از زندگى است كه سختى كمترى در آن وجود دارد و انسان،تا حدودى به خواسته هاى خود مى رسد و امكانات لازمى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مناسب،مسكن،وسيلۀ نقليه،وسايل رفاهى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اختيار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خوشايندى،گاه يك مقطع زمانى خاص است كه ابعاد مثبت آن،بيش از ابعاد منفى آن است،و گاه بخش هاى مثبتى از زندگى است كه به صورت مستمر در طول زمان،گسترده است،هر چند شايد در كنار آن،نكات منفى هم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زندگى ها با تفاوت هايى كه دارند،در مجموع،دوران خوشايند را تجربه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مهم،چگونگى واكنش در اين موقعيت است كه نقش مهمى در روابط بينِ همسرى</w:t>
      </w:r>
      <w:bookmarkStart w:id="553" w:name="pg19774_214259"/>
    </w:p>
    <w:p>
      <w:pPr>
        <w:pStyle w:val="BookText"/>
        <w:rPr/>
      </w:pPr>
      <w:bookmarkEnd w:id="553"/>
      <w:r>
        <w:rPr>
          <w:rFonts w:ascii="IRNazanin" w:hAnsi="IRNazanin" w:eastAsia="IRNazanin"/>
          <w:color w:val="111111"/>
          <w:sz w:val="28"/>
          <w:sz w:val="28"/>
          <w:szCs w:val="28"/>
          <w:rtl w:val="true"/>
          <w:lang w:bidi="fa-IR"/>
        </w:rPr>
        <w:t>و موفّقيت زندگى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همسران،درست عمل كنند و واكنش مناسبى نشان دهند،موجب افزايش رضايت زناشويى و كاميابى زندگى مى گردد؛امّا اگر نادرست به پيش روند و واكنش هاى نامناسبى را از خود نشان دهند،موجب نارضايتى يكديگر مى شوند و زندگى را به كام خود،تلخ خواهند ساخت</w:t>
      </w:r>
      <w:r>
        <w:rPr>
          <w:rFonts w:eastAsia="IRNazanin" w:cs="IRNazanin"/>
          <w:color w:val="111111"/>
          <w:sz w:val="28"/>
          <w:szCs w:val="28"/>
          <w:rtl w:val="true"/>
          <w:lang w:bidi="fa-IR"/>
        </w:rPr>
        <w:t>.</w:t>
      </w:r>
    </w:p>
    <w:p>
      <w:pPr>
        <w:pStyle w:val="Heading6"/>
        <w:numPr>
          <w:ilvl w:val="5"/>
          <w:numId w:val="1"/>
        </w:numPr>
        <w:rPr/>
      </w:pPr>
      <w:bookmarkStart w:id="554" w:name="__RefHeading___Toc922085_2314609296"/>
      <w:bookmarkStart w:id="555" w:name="_Toc214"/>
      <w:bookmarkEnd w:id="554"/>
      <w:r>
        <w:rPr>
          <w:rtl w:val="true"/>
        </w:rPr>
        <w:t>واكنش منفى به دوران خوشايند</w:t>
      </w:r>
      <w:bookmarkEnd w:id="555"/>
    </w:p>
    <w:p>
      <w:pPr>
        <w:pStyle w:val="BookText"/>
        <w:rPr/>
      </w:pPr>
      <w:r>
        <w:rPr>
          <w:rFonts w:ascii="IRNazanin" w:hAnsi="IRNazanin" w:eastAsia="IRNazanin"/>
          <w:color w:val="111111"/>
          <w:sz w:val="28"/>
          <w:sz w:val="28"/>
          <w:szCs w:val="28"/>
          <w:rtl w:val="true"/>
          <w:lang w:bidi="fa-IR"/>
        </w:rPr>
        <w:t>به طور طبيعى،موقعيت هاى خوشايند يا خوشايندهاى زندگى بايد روابط مثبتى ميان همسران به وجود آورند و در مجموع،احساس رضامندى و شادمانى شان را افزايش دهند و آنان را به زندگى،دلگرم تر و اميدوارتر سازند؛امّا الزاماً اين گونه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متأسّفانه،گاه و شايد در بسيارى از مواقع،همسران از زندگى شان نالان و ناراضى اند و معمولاً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مسئول تأمين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مى دانند و از اين جاست كه ناراحتى ها و ناسازگارى ها شكل مى گيرد و روابط آنان آسيب مى بيند و دلْ‌سردى و نااميدى به وجود مى آيد و حتّى ممكن است كه زمينۀ طلاق عاطفى و يا حقيقى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وضعيت را پيش مى آورد،غفلت از داشته هاى زندگى و نديدن نكات مثبت آن و تمركز بر نداشته ها و محروميت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زندگى بر اساس معيارهاى واقعى شكل گرفته باشد،ولى خوشايندها و داشته هاى آن ديده نشود،اثر مورد انتظار آن،تحقّق نخواهد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امر،موجب خشمگينى و ناسپاسى همسر مى گردد و در نتيجه،روابط بين همسرى به سردى مى گرايد و ناسازگارى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اينها،رهاوردهاى واكنش نادرست به موقعيت هاى خوشايند زندگى است و به جهت تأثير منفى اين نوع واكنش،به شدّت مورد نهى دين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يزيد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زنانى كه در گوشه اى از مسجد نشسته بودند و من هم با آنان بودم،وارد شدند و سخن آنان را شنيدند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روايت چنين برداشت مي شود كه آنان سرگرم شكايت و اظهار ناراحتى از زندگى خود بوده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بيشترين هيزم جهنّم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اعتراض و</w:t>
      </w:r>
      <w:bookmarkStart w:id="556" w:name="pg19774_214260"/>
    </w:p>
    <w:p>
      <w:pPr>
        <w:pStyle w:val="BookText"/>
        <w:rPr/>
      </w:pPr>
      <w:bookmarkEnd w:id="556"/>
      <w:r>
        <w:rPr>
          <w:rFonts w:ascii="IRNazanin" w:hAnsi="IRNazanin" w:eastAsia="IRNazanin"/>
          <w:color w:val="111111"/>
          <w:sz w:val="28"/>
          <w:sz w:val="28"/>
          <w:szCs w:val="28"/>
          <w:rtl w:val="true"/>
          <w:lang w:bidi="fa-IR"/>
        </w:rPr>
        <w:t>گستاخى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اى پيامبر خدا؟پيامبر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وقتى مورد لطف قرار مى گيريد،ناسپاسى مى كنيد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النِّسَاءِ فِي جَانِبِ المَسجِدِ،فَإِذَا أَنَا مَعَهُنَّ،فَسَمِعَ أَصوَاتَهُنَّ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النِّسَاءِ،إِنَّكُنَّ أَكثَرُ حَطَبِ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جَرِيئَةٌ عَلَى كَلاَمِهِ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لِأَنَّكُنَّ إِذَا أُعطِيتُنَّ لِمَ تَشكُرنَ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الاوطار،ج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؛المعجم الكبير،ج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؛تاريخ دمشق،ج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اعتراض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شماها زياد نفرين مى كنيد و نسبت به همسرانتان ناسپاس هستيد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لقمان حكيم نيز در معرفى زنان نفرين شده،به فرزند خود،از كسى نام مى بَرَد كه در دوران خوشايند نيز ناراضى است</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6"/>
        <w:numPr>
          <w:ilvl w:val="5"/>
          <w:numId w:val="1"/>
        </w:numPr>
        <w:rPr/>
      </w:pPr>
      <w:bookmarkStart w:id="557" w:name="__RefHeading___Toc922087_2314609296"/>
      <w:bookmarkStart w:id="558" w:name="_Toc215"/>
      <w:bookmarkEnd w:id="557"/>
      <w:r>
        <w:rPr>
          <w:rtl w:val="true"/>
        </w:rPr>
        <w:t>واكنش مناسب به دوران خوشايند</w:t>
      </w:r>
      <w:bookmarkEnd w:id="558"/>
    </w:p>
    <w:p>
      <w:pPr>
        <w:pStyle w:val="BookText"/>
        <w:rPr/>
      </w:pPr>
      <w:r>
        <w:rPr>
          <w:rFonts w:ascii="IRNazanin" w:hAnsi="IRNazanin" w:eastAsia="IRNazanin"/>
          <w:color w:val="111111"/>
          <w:sz w:val="28"/>
          <w:sz w:val="28"/>
          <w:szCs w:val="28"/>
          <w:rtl w:val="true"/>
          <w:lang w:bidi="fa-IR"/>
        </w:rPr>
        <w:t>بهترين واكنش به دوران خوشايند،سپاس گزارى از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تلاش همسر،مورد توجّه قرار بگيرد و از وى تشكر شود،روابط صميمانه ترى برقرار مى شود و بدين وسيله،محبّت و مودّت ميان همسران،تحكيم مى شود و ميزان رضايت از زندگى،افزايش مى يابد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را كسى معرفى مى كند كه در برابر لطف هاى شوهر،سپاس گزار است</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لقمان حكيم نيز در معرفى زنان شايسته،به فرزند خود،همين ويژگى را بيان مى كند</w:t>
      </w:r>
      <w:r>
        <w:rPr>
          <w:rFonts w:eastAsia="IRNazanin" w:cs="IRNazanin"/>
          <w:color w:val="111111"/>
          <w:sz w:val="28"/>
          <w:szCs w:val="28"/>
          <w:rtl w:val="true"/>
          <w:lang w:bidi="fa-IR"/>
        </w:rPr>
        <w:t xml:space="preserve">. </w:t>
      </w:r>
      <w:r>
        <w:rPr>
          <w:rStyle w:val="FootnoteAnchor"/>
          <w:rtl w:val="true"/>
        </w:rPr>
        <w:footnoteReference w:id="461"/>
      </w:r>
      <w:bookmarkStart w:id="559" w:name="pg19774_214261"/>
    </w:p>
    <w:p>
      <w:pPr>
        <w:pStyle w:val="BookText"/>
        <w:rPr/>
      </w:pPr>
      <w:bookmarkEnd w:id="559"/>
      <w:r>
        <w:rPr>
          <w:rFonts w:ascii="IRNazanin" w:hAnsi="IRNazanin" w:eastAsia="IRNazanin"/>
          <w:color w:val="111111"/>
          <w:sz w:val="28"/>
          <w:sz w:val="28"/>
          <w:szCs w:val="28"/>
          <w:rtl w:val="true"/>
          <w:lang w:bidi="fa-IR"/>
        </w:rPr>
        <w:t>البته پيش از اين نيز در بارۀ سپاس گزارى سخن گفته ايم؛ولى موضوع اين دو،با 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سخن از تشكّر در برابر اخلاق و رفتار نيك همسر بود و اين جا سخن از تشكّر به خاطر تأمين زندگى و خوشايندى 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آيا فقط زنان بايد از همسرانشان تشكّر كنند؟بى ترديد چنين نيست؛از تلاش زنان نيز بايد سپاس گزارى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زمينه،فرقى ميان زن و مرد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كه خطاب اين روايات به زنان است،به موضوع بحث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سخن بر سر وضعيت زندگى از جهت داشتن و نداشتن است و كسى كه شرعاً و قانوناً وظيفۀ تأمين زندگى را بر عهده دارد،مرد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رو،طبيعى است كه از زن خواسته شود از همسر خود به خاطر تأمين زندگى،تشكّر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 نيز در اين زمينه سهمى داشته باشند،بايد مورد توجّه قرار گيرند و از آنها سپاس گزارى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جهت،فرقى ميان زن و مرد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جا كه زن،در بُعد ديگرى غير از امور مالى براى سامان زندگى تلاش مى كند،باز هم نيازمند تشكّر است؛ولى اين،موضوعى است كه در جاى ديگرى بدان مى پردازيم و خارج از</w:t>
      </w:r>
    </w:p>
    <w:p>
      <w:pPr>
        <w:pStyle w:val="BookText"/>
        <w:rPr/>
      </w:pPr>
      <w:r>
        <w:rPr>
          <w:rFonts w:ascii="Amiri" w:hAnsi="Amiri" w:eastAsia="Amiri" w:cs="Amiri"/>
          <w:color w:val="111111"/>
          <w:sz w:val="28"/>
          <w:sz w:val="28"/>
          <w:szCs w:val="28"/>
          <w:rtl w:val="true"/>
          <w:lang w:bidi="ar-SA"/>
        </w:rPr>
        <w:t>موضوعِ اين بحث است</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از اين نيز در بارۀ سپاس گزارى سخن گفتيم؛ولى موضوع سخن در آن جا خوش رفتارى و خوش اخلاقى همسر بود و اين جا دوران خوشايند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اين،علّت خطاب روايات به زنان،ارزشمند دانستن مردان و كم اهميت دادن به زنان نيست</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922089_2314609296"/>
      <w:bookmarkStart w:id="561" w:name="_Toc216"/>
      <w:bookmarkEnd w:id="560"/>
      <w:r>
        <w:rPr>
          <w:rtl w:val="true"/>
        </w:rPr>
        <w:t>به دست آوردن توان سپاس گزارى</w:t>
      </w:r>
      <w:bookmarkEnd w:id="56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پيش از اين بيان شد،از ويژگى هاى مهم براى زندگى بهتر،برخوردارى از روحيۀ سپاس گزارى از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توانمندى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موفّق،كسانى هستند كه از توانمندى سپاس گزارى كردن،به خاطر خوشايندى هاى زندگى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ناكامى ها و نارضايتى هاى زندگى،نه به خاطر شرايط بد زندگى،بلكه به خاطر فقدان اين توانمندى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كسب اين توانمندى بدون تغيير شرايط بيرونى،مى توان احساس رضامندى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سپاس گزارى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زندگى برگردانْد و به روابط بين همسرى،صفا و</w:t>
      </w:r>
      <w:bookmarkStart w:id="562" w:name="pg19774_214262"/>
    </w:p>
    <w:p>
      <w:pPr>
        <w:pStyle w:val="BookText"/>
        <w:rPr/>
      </w:pPr>
      <w:bookmarkEnd w:id="562"/>
      <w:r>
        <w:rPr>
          <w:rFonts w:ascii="IRNazanin" w:hAnsi="IRNazanin" w:eastAsia="IRNazanin"/>
          <w:color w:val="111111"/>
          <w:sz w:val="28"/>
          <w:sz w:val="28"/>
          <w:szCs w:val="28"/>
          <w:rtl w:val="true"/>
          <w:lang w:bidi="fa-IR"/>
        </w:rPr>
        <w:t>صميميت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اين،در گروِ آن است كه شخص،مهارت توجّه به نكات مثبت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بحث،يك راهبرد وجود دارد و يك سرى عوامل و راه كارها براى تحقّق آن راهبرد كه در ادامه به آن مى پردازيم</w:t>
      </w:r>
      <w:r>
        <w:rPr>
          <w:rFonts w:eastAsia="IRNazanin" w:cs="IRNazanin"/>
          <w:color w:val="111111"/>
          <w:sz w:val="28"/>
          <w:szCs w:val="28"/>
          <w:rtl w:val="true"/>
          <w:lang w:bidi="fa-IR"/>
        </w:rPr>
        <w:t>:</w:t>
      </w:r>
    </w:p>
    <w:p>
      <w:pPr>
        <w:pStyle w:val="Heading6"/>
        <w:numPr>
          <w:ilvl w:val="5"/>
          <w:numId w:val="1"/>
        </w:numPr>
        <w:rPr/>
      </w:pPr>
      <w:bookmarkStart w:id="563" w:name="__RefHeading___Toc922091_2314609296"/>
      <w:bookmarkStart w:id="564" w:name="_Toc217"/>
      <w:bookmarkEnd w:id="563"/>
      <w:r>
        <w:rPr/>
        <w:t>1</w:t>
      </w:r>
      <w:r>
        <w:rPr>
          <w:rtl w:val="true"/>
        </w:rPr>
        <w:t>.</w:t>
      </w:r>
      <w:r>
        <w:rPr>
          <w:rtl w:val="true"/>
        </w:rPr>
        <w:t>راهبرد</w:t>
      </w:r>
      <w:bookmarkEnd w:id="564"/>
    </w:p>
    <w:p>
      <w:pPr>
        <w:pStyle w:val="BookText"/>
        <w:rPr/>
      </w:pPr>
      <w:r>
        <w:rPr>
          <w:rFonts w:ascii="IRNazanin" w:hAnsi="IRNazanin" w:eastAsia="IRNazanin"/>
          <w:color w:val="111111"/>
          <w:sz w:val="28"/>
          <w:sz w:val="28"/>
          <w:szCs w:val="28"/>
          <w:rtl w:val="true"/>
          <w:lang w:bidi="fa-IR"/>
        </w:rPr>
        <w:t>مركز ثقل رضامندى و سپاس گزارى،داشته ها و برخوردارى هاى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احساس برخوردارى كند،سپاس گزار نيز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رو،راهبرد رضامندى و سپاس گزارى،شناخت خوشايندها و داشته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آنها در زندگى،كافى نيست،بايد درك شده 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 احساس كند كه چيزى در زندگى ندارد،نمى تواند از شوهر خود به خاطر تأمين آنها سپاس گزار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نارضايتى ها و احساس محروميت ها به خاطر غفلت از داشته هاى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مُنعَمٍ عَلَيهِ وَهُوَ لَايَعلَمُ</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 برخوردارى كه از آن بى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رو،راهبرد رضامندى و سپاس 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اند كه از توانمندى شناخت داشته هاى زندگى زناشويى برخوردارند و نكات مثبت همسرشان را به خوبى مى شناسند</w:t>
      </w:r>
      <w:r>
        <w:rPr>
          <w:rFonts w:eastAsia="IRNazanin" w:cs="IRNazanin"/>
          <w:color w:val="111111"/>
          <w:sz w:val="28"/>
          <w:szCs w:val="28"/>
          <w:rtl w:val="true"/>
          <w:lang w:bidi="fa-IR"/>
        </w:rPr>
        <w:t>.</w:t>
      </w:r>
    </w:p>
    <w:p>
      <w:pPr>
        <w:pStyle w:val="Heading6"/>
        <w:numPr>
          <w:ilvl w:val="5"/>
          <w:numId w:val="1"/>
        </w:numPr>
        <w:rPr/>
      </w:pPr>
      <w:bookmarkStart w:id="565" w:name="__RefHeading___Toc922093_2314609296"/>
      <w:bookmarkStart w:id="566" w:name="_Toc218"/>
      <w:bookmarkEnd w:id="565"/>
      <w:r>
        <w:rPr>
          <w:rtl w:val="true"/>
        </w:rPr>
        <w:t>داشته هاى زندگى</w:t>
      </w:r>
      <w:bookmarkEnd w:id="56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بناست نعمت شناس باشيم و داشته هاى زندگى مان را بيابيم،بايد بدانيم كه اساساً فهرست داشته هاى زندگى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چيزهايى را جزو فهرست داشته هاى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خوش بختى و شادكامى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دهيد؟هر كس بر اساس فهرست خود،به ارزيابى زندگى اش اقدام مى كند و سپس خود را محروم يا برخوردار تشخيص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نكتۀ مهم در رضامندى و سپاس گزارى،اين است كه داشته هاى زندگى را در چه حوزه هايى بايد جستجو كرد؟و چه امورى داشتۀ زندگى به شمار مى روند؟</w:t>
      </w:r>
    </w:p>
    <w:p>
      <w:pPr>
        <w:pStyle w:val="BookText"/>
        <w:rPr/>
      </w:pPr>
      <w:r>
        <w:rPr>
          <w:rFonts w:ascii="IRNazanin" w:hAnsi="IRNazanin" w:eastAsia="IRNazanin"/>
          <w:color w:val="111111"/>
          <w:sz w:val="28"/>
          <w:sz w:val="28"/>
          <w:szCs w:val="28"/>
          <w:rtl w:val="true"/>
          <w:lang w:bidi="fa-IR"/>
        </w:rPr>
        <w:t>دو نظر در اين باره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نظريۀ انحصار نعمت در ماديات و ديگرى نظريۀ تركيب نعمت مادى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عين اين كه امور مادى را جزو امكانات لازم براى زندگى مى شمرد،با اين حال،انحصار آن را در اين امور،اشتباه مى داند و اين بدان جهت است كه در اين جا موضوع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جماد و نبات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 و امكانات لازم براى خوش بختى هر موجودى،بر اساس ماهيتش تعريف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كدام از اين موجودات براى خوش بختى خود،به يك سرى امكانات خاص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 لازم براى خوش بختى نبات،فراتر از امكانات لازم براى جماد است و امكانات لازم براى خوش بختى حيوان،فراتر از امكانات لازم براى نبات است و امكانات لازم براى خوش بختى انسان،فراتر از امكانات لازم براى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سخن از انسان است؛از اين رو داشته ها و امكانات او براى زندگى نيز بر اساس ماهيتش تعريف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داشته هاى زندگى،در دو سطح،قابل بررسى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روايات،داشته هاى مادى انسان،عبارت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وجود،آفرينش نيكو و كامل،رزق و روزى،مسكن،امكانات لازم براى زندگى،وسيلۀ نقليه مناسب،شغل و كار در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كار بدين جا پايان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دين،انحصار داشته ها در امور مادى را به شدّت نفى مى كند؛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نِعْمَةً إِلَّا فِي مَطْعَمٍ أَوْ مَشْرَبٍ أَوْ مَلْبَسٍ،فَقَدْ قَصَرَ عَمَلُهُ وَ دَنَا عَذَابُهُ؛ هر كه نعمت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خوراك يا نوشيدنى يا پوشاك نبيند،بي گمان،عملش كوتاه و عذابش نزديك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انسان،حيوان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داشته ها و امكانات به ماديات،پايين آوردن انسان به مرتبۀ حيوان و بلكه پست 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انسان،به اقتضاى ماهيتش،براى رسيدن به خوش بختى،به امكانات غير مادى نيز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داشته هاى غير مادى زندگى،عبارت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شايسته و سازگار و زيبا،فرزند صالح و نيكوكار و شبيه پدر،همسايۀ خوب،دوستان صميمى و شايسته،اعتبار و آبروى اجتماعى،سلامتى،فراغت و امنيت</w:t>
      </w:r>
      <w:r>
        <w:rPr>
          <w:rFonts w:eastAsia="IRNazanin" w:cs="IRNazanin"/>
          <w:color w:val="111111"/>
          <w:sz w:val="28"/>
          <w:szCs w:val="28"/>
          <w:rtl w:val="true"/>
          <w:lang w:bidi="fa-IR"/>
        </w:rPr>
        <w:t>.</w:t>
      </w:r>
      <w:bookmarkStart w:id="567" w:name="pg19774_214264"/>
    </w:p>
    <w:p>
      <w:pPr>
        <w:pStyle w:val="BookText"/>
        <w:rPr/>
      </w:pPr>
      <w:bookmarkEnd w:id="567"/>
      <w:r>
        <w:rPr>
          <w:rFonts w:ascii="IRNazanin" w:hAnsi="IRNazanin" w:eastAsia="IRNazanin"/>
          <w:color w:val="111111"/>
          <w:sz w:val="28"/>
          <w:sz w:val="28"/>
          <w:szCs w:val="28"/>
          <w:rtl w:val="true"/>
          <w:lang w:bidi="fa-IR"/>
        </w:rPr>
        <w:t>همچنين بخش ديگرى از اين داشته ها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اسلام،قرآن،پيامبر و امام از يك سو و ايمان ما به اين امور،از سوى ديگر</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باره،روايات فراوانى وجود دارد كه طرح كردن آنها در اين جا ممكن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مطالعۀ بيشتر،ر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الحكمه،عنوان هاى نعمت و سعادت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ناديده گرفتن اين بخش از امكانات،از عوامل مهم در نارضايى و ناسپاسى است</w:t>
      </w:r>
      <w:r>
        <w:rPr>
          <w:rFonts w:eastAsia="IRNazanin" w:cs="IRNazanin"/>
          <w:color w:val="111111"/>
          <w:sz w:val="28"/>
          <w:szCs w:val="28"/>
          <w:rtl w:val="true"/>
          <w:lang w:bidi="fa-IR"/>
        </w:rPr>
        <w:t>.</w:t>
      </w:r>
    </w:p>
    <w:p>
      <w:pPr>
        <w:pStyle w:val="Heading6"/>
        <w:numPr>
          <w:ilvl w:val="5"/>
          <w:numId w:val="1"/>
        </w:numPr>
        <w:rPr/>
      </w:pPr>
      <w:bookmarkStart w:id="568" w:name="__RefHeading___Toc922095_2314609296"/>
      <w:bookmarkStart w:id="569" w:name="_Toc219"/>
      <w:bookmarkEnd w:id="568"/>
      <w:r>
        <w:rPr/>
        <w:t>2</w:t>
      </w:r>
      <w:r>
        <w:rPr>
          <w:rtl w:val="true"/>
        </w:rPr>
        <w:t>.</w:t>
      </w:r>
      <w:r>
        <w:rPr>
          <w:rtl w:val="true"/>
        </w:rPr>
        <w:t>عوامل و راه كارها</w:t>
      </w:r>
      <w:bookmarkEnd w:id="569"/>
    </w:p>
    <w:p>
      <w:pPr>
        <w:pStyle w:val="BookText"/>
        <w:rPr/>
      </w:pPr>
      <w:r>
        <w:rPr>
          <w:rFonts w:ascii="IRNazanin" w:hAnsi="IRNazanin" w:eastAsia="IRNazanin"/>
          <w:color w:val="111111"/>
          <w:sz w:val="28"/>
          <w:sz w:val="28"/>
          <w:szCs w:val="28"/>
          <w:rtl w:val="true"/>
          <w:lang w:bidi="fa-IR"/>
        </w:rPr>
        <w:t>اكنون كه گسترۀ داشته ها و امكانات لازم براى زندگى موفّق و شادكام،مشخّص شد،مى توان به بحث راه كارها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مهارت هاى لازم براى نعمت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راهبرد رضامندى و سپاس گزارى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p>
    <w:p>
      <w:pPr>
        <w:pStyle w:val="Heading6"/>
        <w:numPr>
          <w:ilvl w:val="5"/>
          <w:numId w:val="1"/>
        </w:numPr>
        <w:rPr/>
      </w:pPr>
      <w:bookmarkStart w:id="570" w:name="__RefHeading___Toc922097_2314609296"/>
      <w:bookmarkStart w:id="571" w:name="_Toc220"/>
      <w:bookmarkEnd w:id="570"/>
      <w:r>
        <w:rPr>
          <w:rtl w:val="true"/>
        </w:rPr>
        <w:t>يك</w:t>
      </w:r>
      <w:r>
        <w:rPr>
          <w:rtl w:val="true"/>
        </w:rPr>
        <w:t>.</w:t>
      </w:r>
      <w:r>
        <w:rPr>
          <w:rtl w:val="true"/>
        </w:rPr>
        <w:t>در ارزيابى داشته ها جامع نگر باشيد</w:t>
      </w:r>
      <w:bookmarkEnd w:id="571"/>
    </w:p>
    <w:p>
      <w:pPr>
        <w:pStyle w:val="BookText"/>
        <w:rPr/>
      </w:pPr>
      <w:r>
        <w:rPr>
          <w:rFonts w:ascii="IRNazanin" w:hAnsi="IRNazanin" w:eastAsia="IRNazanin"/>
          <w:color w:val="111111"/>
          <w:sz w:val="28"/>
          <w:sz w:val="28"/>
          <w:szCs w:val="28"/>
          <w:rtl w:val="true"/>
          <w:lang w:bidi="fa-IR"/>
        </w:rPr>
        <w:t>شناخت كامل از داشته ها،نقش مهمّى در رضامندى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بررسى داشته هاى زندگى،نبايد با ديد مادى نگر،به ارزيابى وضع موجود پرداخت؛چرا كه توان بررسى بخش غير مادى زندگى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مى تواند واقع گرايانه به بررسى زندگى خود بپردازد كه از دستگاه ارزيابى جامع نگر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اين دستگاه،همۀ امكانات را مورد ارزيابى قرار مى دهد،اگر در بخش ماديات با نقصان رو به رو شود،فوراً حكم به محروميت صادر نمى كند؛بلكه با بررسى بخش غير مادى،به تحليلى واقعى دست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نمونۀ انسان هاى موفّق،نگاه همه جانبه اى به نعمت هاى الهى داشته،و آنها را با همۀ انواعى كه دارند،مى شناختند و منحصر در ماديات نمى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دعاهاى آن بزرگواران،هماره صحبت از حمد خداوند متعال به خاطر نعمت هاى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راه براى بازگرداندن رضامندى استفاده مى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اصل،تصريح كرده،مى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طَلَبْتَ شَيْئاً مِنَ الدُّنْيَا فَزُوِيَ عَنْكَ فَاذْكُرْ مَا خَصَّكَ اللهُ بِهِ مِنْ دِينِكَ وَ صَرَفَهُ عَنْ غَيْرِكَ،فَإِنَّ ذَلِكَ أَحْرَى أَنْ تَسْتَحِقَّ بِمَا فَاتَكَ</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الرضا،ص</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چيزى از دنيا خواستى و از تو باز داشته شد،به ياد آور دينت را كه خداوند به تو داده و از ديگران باز داشته است كه اين به جاى آنچه از دست داده اى،سزاوارتر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همسر خود را صرفاً از بُعد مادى ارزيابى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مانند مال و جمال،جزو بُعد مادى همسر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كردن ابعاد ديگر،ممكن است نارضايتى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مواردى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 به رو شد،پديدۀ ناسپاسى از همسر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براى درمان اين مشكل و بازگرداندن</w:t>
      </w:r>
    </w:p>
    <w:p>
      <w:pPr>
        <w:pStyle w:val="BookText"/>
        <w:rPr/>
      </w:pPr>
      <w:r>
        <w:rPr>
          <w:rFonts w:ascii="IRNazanin" w:hAnsi="IRNazanin" w:eastAsia="IRNazanin"/>
          <w:color w:val="111111"/>
          <w:sz w:val="28"/>
          <w:sz w:val="28"/>
          <w:szCs w:val="28"/>
          <w:rtl w:val="true"/>
          <w:lang w:bidi="fa-IR"/>
        </w:rPr>
        <w:t>سپاس گزارى و رضامندى،از همين روش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كه شد،گروهى از زنان را ديد و به آنان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آنان را شنيد و از موضوع آن آگاه شد،دو بار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ناسپاسى نسبت به صاحب نعمت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زنان،تصوّر نمودند كه مراد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يكى از آنان با بيان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ناسپاسى خداوند به خدا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بگويد كه ما اهل ناسپاسى از خدا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ناسپاسى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تشريح و توضيح ادّعاى خود،به موضوع جالبى اشاره مى كند و رويكرد جديدى را در خانواده مطرح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إِحدَاكُنَّ تَطُولُ أَيمَتُهُا وَ يَطُولُ تَعنِيسُهَا،ثُمَّ يُزَوِّجُهَا اللهُ البَعلَ وَ يُفيِدُهَا الوَلَدَ وَ قُرَّةَ العَينِ،ثُمَّ تَغضَبُ الغَضبَةَ،فَتُقسِمُ بِاللهِ مَا رَأَت مِنهُ سَاعَةً خَيرٌ قَطَّ،فَذَلِكَ مِن كُفرَانِ 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كُفرَانِ المُنعَمِينَ</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شما مدتّى طولانى بى همسر بوده و در خانه 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متعال،كسى را به همسرى وى درمى آوَرَد و فرزند و نور چشم به وى مى دهد؛آن</w:t>
      </w:r>
    </w:p>
    <w:p>
      <w:pPr>
        <w:pStyle w:val="BookText"/>
        <w:rPr/>
      </w:pPr>
      <w:r>
        <w:rPr>
          <w:rFonts w:ascii="IRNazanin" w:hAnsi="IRNazanin" w:eastAsia="IRNazanin"/>
          <w:color w:val="111111"/>
          <w:sz w:val="28"/>
          <w:sz w:val="28"/>
          <w:szCs w:val="28"/>
          <w:rtl w:val="true"/>
          <w:lang w:bidi="fa-IR"/>
        </w:rPr>
        <w:t>گاه يك مرتبه خشمگين مى شود و به خدا سوگند مى خورد كه لحظه اى خير از او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اين،ناسپاسى از نعمت هاى خداوند عزيز و جليل است،و اين،از ناسپاسى نعمت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مى خواسته با توجّه دادن زنان به نعمت همسر و فرزند،پديدۀ ناسپاسى را به سپاس گزارى و رضامندى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نيازمندى زنان به همسرانشان اشاره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يَنظُرُ اللهُ إِلَى امرَأَةٍ لاَ تَشكُرُ لِزَوجِهَا،وَ هِىَ لاَ تَستَغنِىَ عَنهُ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نسايى،ج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9135</w:t>
      </w:r>
      <w:r>
        <w:rPr>
          <w:rFonts w:ascii="Amiri" w:hAnsi="Amiri" w:eastAsia="Amiri" w:cs="Amiri"/>
          <w:color w:val="111111"/>
          <w:sz w:val="28"/>
          <w:sz w:val="28"/>
          <w:szCs w:val="28"/>
          <w:rtl w:val="true"/>
          <w:lang w:bidi="ar-SA"/>
        </w:rPr>
        <w:t>؛المستدرك على الصحيحين،ج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7337</w:t>
      </w:r>
      <w:r>
        <w:rPr>
          <w:rFonts w:ascii="Amiri" w:hAnsi="Amiri" w:eastAsia="Amiri" w:cs="Amiri"/>
          <w:color w:val="111111"/>
          <w:sz w:val="28"/>
          <w:sz w:val="28"/>
          <w:szCs w:val="28"/>
          <w:rtl w:val="true"/>
          <w:lang w:bidi="ar-SA"/>
        </w:rPr>
        <w:t>؛السنن الكبرى،بيهقى،ج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14720</w:t>
      </w:r>
      <w:r>
        <w:rPr>
          <w:rFonts w:ascii="Amiri" w:hAnsi="Amiri" w:eastAsia="Amiri" w:cs="Amiri"/>
          <w:color w:val="111111"/>
          <w:sz w:val="28"/>
          <w:sz w:val="28"/>
          <w:szCs w:val="28"/>
          <w:rtl w:val="true"/>
          <w:lang w:bidi="ar-SA"/>
        </w:rPr>
        <w:t>؛تاريخ بغداد،ج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5077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خداوند،به زنى كه با وجود نياز به همسر،سپاس گزار او نيست،نگاه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زنان،اين كه مسئوليت و دغدغۀ تأمين زندگى و نگهدارى از آن،از دوش آنان برداشته شده و بر عهدۀ مردان قرار داده شده،يك نعمت است كه آسايش و آرامش بيشترى را به ارمغان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دادند،يك الگوى مناسب براى نارضايى زدايى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فقط در همين چند مورد به دنبال داشته هاى زندگى زناشويى بگرديم؛با اين روش مى توان موارد ديگرى را نيز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رو،توجّه به ديگر ابعاد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فهرست داشته 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انسان را به برخوردار بودن خود،آگاه سازد و احساس محروميت را از بين ببرد كه در اين صورت،احساس رضامندى به وجود مى آيد و صفا و صميميت بر زندگى حاكم مى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كار،اختصاص به زنان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كلّى،همسران براى هم نعمت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همسر،چه براى مرد و چه براى زن،نعمت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نيز يك نعمت است،هم براى زن و هم براى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همسران به يكديگر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مسئوليتى دارند و بخشى از زندگى را سامان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اندازۀ مسئوليت هايشان</w:t>
      </w:r>
      <w:bookmarkStart w:id="572" w:name="pg19774_214267"/>
    </w:p>
    <w:p>
      <w:pPr>
        <w:pStyle w:val="BookText"/>
        <w:rPr/>
      </w:pPr>
      <w:bookmarkEnd w:id="572"/>
      <w:r>
        <w:rPr>
          <w:rFonts w:ascii="IRNazanin" w:hAnsi="IRNazanin" w:eastAsia="IRNazanin"/>
          <w:color w:val="111111"/>
          <w:sz w:val="28"/>
          <w:sz w:val="28"/>
          <w:szCs w:val="28"/>
          <w:rtl w:val="true"/>
          <w:lang w:bidi="fa-IR"/>
        </w:rPr>
        <w:t>متفاوت باشد؛امّا مهم،اين است كه زندگى زناشويى،با وجود زن و مرد كامل مى شود و سامان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رو،هر دو گروه بايد با استفاده از اين روش،داشته هاى خود را بيابند و ممنون و سپاس گزار يكديگر باشند تا احساس رضامندى و صفا و صميميت در زندگى حاكم شود</w:t>
      </w:r>
      <w:r>
        <w:rPr>
          <w:rFonts w:eastAsia="IRNazanin" w:cs="IRNazanin"/>
          <w:color w:val="111111"/>
          <w:sz w:val="28"/>
          <w:szCs w:val="28"/>
          <w:rtl w:val="true"/>
          <w:lang w:bidi="fa-IR"/>
        </w:rPr>
        <w:t>.</w:t>
      </w:r>
    </w:p>
    <w:p>
      <w:pPr>
        <w:pStyle w:val="Heading6"/>
        <w:numPr>
          <w:ilvl w:val="5"/>
          <w:numId w:val="1"/>
        </w:numPr>
        <w:rPr/>
      </w:pPr>
      <w:bookmarkStart w:id="573" w:name="__RefHeading___Toc922099_2314609296"/>
      <w:bookmarkStart w:id="574" w:name="_Toc221"/>
      <w:bookmarkEnd w:id="573"/>
      <w:r>
        <w:rPr>
          <w:rtl w:val="true"/>
        </w:rPr>
        <w:t>دو</w:t>
      </w:r>
      <w:r>
        <w:rPr>
          <w:rtl w:val="true"/>
        </w:rPr>
        <w:t>.</w:t>
      </w:r>
      <w:r>
        <w:rPr>
          <w:rtl w:val="true"/>
        </w:rPr>
        <w:t>نظام مقايسه هاى خود را مديريت كنيد</w:t>
      </w:r>
      <w:bookmarkEnd w:id="574"/>
    </w:p>
    <w:p>
      <w:pPr>
        <w:pStyle w:val="BookText"/>
        <w:rPr/>
      </w:pPr>
      <w:r>
        <w:rPr>
          <w:rFonts w:ascii="IRNazanin" w:hAnsi="IRNazanin" w:eastAsia="IRNazanin"/>
          <w:color w:val="111111"/>
          <w:sz w:val="28"/>
          <w:sz w:val="28"/>
          <w:szCs w:val="28"/>
          <w:rtl w:val="true"/>
          <w:lang w:bidi="fa-IR"/>
        </w:rPr>
        <w:t>از راه هاى شناخت داشته هاى زندگى،استفاده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مقايسه،يعنى سنجش زندگى خود با زندگى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انسان،مايل است كه زندگى خود را ارزيابى كند و مقايسه،ابزار اين ارزيابى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مقايسه است كه انسان،موقعيت زندگى خود و كاميابى يا عدم آن را شناسايى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رهاورد اين مقايسه،يا شادمانى و رضايت از زندگىِ همراه با اميد و پويايى است و يا ناخرسندى و نارضايتى از زندگىِ همراه با نااميدى و ناتوانى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بدانيم كدام يك از مقايسه ها رضايت از زندگى را افزايش مى دهد و كدام مقايسه،آن را مى كاهد،بايد انواع زمينه هاى مقايسه را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زمينۀ مقايسه،گاهى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بحث ما مربوط مى شود،مقايسۀ اجتماعى با موضوعيت امور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كه خود را با او مقايسه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مقايسه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مقايسه،اگر هدف مقايسه در سطح بالاترى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صعودى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و اگر در سطح پايين ترى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نزولى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امور مادى،از مقايسۀ صعودى استفاده شود،سطح رضايت از زندگى،كاهش مى يابد كه مى 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كاهنده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Heading6"/>
        <w:numPr>
          <w:ilvl w:val="5"/>
          <w:numId w:val="1"/>
        </w:numPr>
        <w:rPr/>
      </w:pPr>
      <w:bookmarkStart w:id="575" w:name="__RefHeading___Toc922101_2314609296"/>
      <w:bookmarkStart w:id="576" w:name="_Toc222"/>
      <w:bookmarkEnd w:id="575"/>
      <w:r>
        <w:rPr>
          <w:rtl w:val="true"/>
        </w:rPr>
        <w:t>مقايسۀ صعودىِ منجر به نارضايى و ناسپاسى</w:t>
      </w:r>
      <w:bookmarkEnd w:id="576"/>
    </w:p>
    <w:p>
      <w:pPr>
        <w:pStyle w:val="BookText"/>
        <w:rPr/>
      </w:pPr>
      <w:r>
        <w:rPr>
          <w:rFonts w:ascii="IRNazanin" w:hAnsi="IRNazanin" w:eastAsia="IRNazanin"/>
          <w:color w:val="111111"/>
          <w:sz w:val="28"/>
          <w:sz w:val="28"/>
          <w:szCs w:val="28"/>
          <w:rtl w:val="true"/>
          <w:lang w:bidi="fa-IR"/>
        </w:rPr>
        <w:t>مقايسۀ وضع خود با وضع كسانى كه در موقعيت برترى قرار دارند،سبب مى شود كه انسان،آنچه را دارد،كوچك و ناچيز بشمارد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تَمُدُّوا أَطْرَافَكُمْ إِلَى مَا فِي أَيْدِي أَبْنَاءِ الدُّنْيَا،فَمَنْ مَدَّ طَرْفَهُ إِلَى ذَلِكَ طَالَ حَزَنُهُ،وَ لَمْ يُشْفَ غَيْظُهُ،وَ اسْتَصْغَرَ نِعْمَةَ اللهِ عِنْدَهُ فَيَقِلُّ شُكْرُهُ ؛بپرهيزيد از اين كه به آنچه در دست فرزندان دنياست،چشم بدوزيد؛كه هركس به آن چشم بدوزد،اندوهش طولانى مى گردد و خشم او آرام نمى گيرد و نعمت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 مى شمرد و در نتيجه،سپاس گزارى او كاهش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ديگر،مقايسۀ</w:t>
      </w:r>
    </w:p>
    <w:p>
      <w:pPr>
        <w:pStyle w:val="BookText"/>
        <w:rPr/>
      </w:pPr>
      <w:r>
        <w:rPr>
          <w:rFonts w:ascii="IRNazanin" w:hAnsi="IRNazanin" w:eastAsia="IRNazanin"/>
          <w:color w:val="111111"/>
          <w:sz w:val="28"/>
          <w:sz w:val="28"/>
          <w:szCs w:val="28"/>
          <w:rtl w:val="true"/>
          <w:lang w:bidi="fa-IR"/>
        </w:rPr>
        <w:t>صعودى،سبب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هاى ديگران شده،موجب مى گردد كه زندگى ديگران،بيش از آنچه هست،ارزيابى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كوچك شمارى و اين بزرگ نمايى،با يكديگر وضعيت بسيار سخت و آزار دهنده اى را به وجود مى آورند كه به ناخرسندى و نارضايتى از زندگى منجر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مقايسۀ صعودى موجب حسرت،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جبرئيل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تو سلام مى فرستد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 لا تَمُدَّنَّ عَيْنَيْكَ إِلى ما مَتَّعْنا بِهِ أَزْواجاً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اين آيۀ شريف،پيامبر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به گوش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يَتَأَدَّبِ بِأَدَبِ اللهِ تَقَطَّعَت نَفسَهُ عَلَى الدُّنيَا حَسَرَاتٍ ؛هر كس با ادب الهى تربيت نشود،از حسرت بر دنيا نفَسَش به شماره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الرضا،ص</w:t>
      </w:r>
      <w:r>
        <w:rPr>
          <w:rFonts w:eastAsia="IRNazanin" w:cs="IRNazanin"/>
          <w:color w:val="111111"/>
          <w:sz w:val="28"/>
          <w:szCs w:val="28"/>
          <w:lang w:bidi="fa-IR"/>
        </w:rPr>
        <w:t>364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اندوه شديد </w:t>
      </w:r>
      <w:r>
        <w:rPr>
          <w:rStyle w:val="FootnoteAnchor"/>
          <w:rtl w:val="true"/>
        </w:rPr>
        <w:footnoteReference w:id="472"/>
      </w:r>
      <w:r>
        <w:rPr>
          <w:rFonts w:ascii="IRNazanin" w:hAnsi="IRNazanin" w:eastAsia="IRNazanin"/>
          <w:color w:val="111111"/>
          <w:sz w:val="28"/>
          <w:sz w:val="28"/>
          <w:szCs w:val="28"/>
          <w:rtl w:val="true"/>
          <w:lang w:bidi="fa-IR"/>
        </w:rPr>
        <w:t xml:space="preserve">و حُزن طولانى </w:t>
      </w:r>
      <w:r>
        <w:rPr>
          <w:rStyle w:val="FootnoteAnchor"/>
          <w:rtl w:val="true"/>
        </w:rPr>
        <w:footnoteReference w:id="473"/>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مقايسۀ صعودى كرده باشد،فهرست بلندى از نداشته ها را براى خود تهيه مى كند و پيوسته به خاطر آنچه ندارد،در افسوس و اندوه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امر،زمينۀ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به وجود مى آورد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مقايسۀ نزولى استفاده شود،سطح رضايت از زندگى افزايش مى يابد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افزاينده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bookmarkStart w:id="577" w:name="pg19774_214269"/>
    </w:p>
    <w:p>
      <w:pPr>
        <w:pStyle w:val="Heading6"/>
        <w:numPr>
          <w:ilvl w:val="5"/>
          <w:numId w:val="1"/>
        </w:numPr>
        <w:rPr/>
      </w:pPr>
      <w:bookmarkStart w:id="578" w:name="__RefHeading___Toc922103_2314609296"/>
      <w:bookmarkStart w:id="579" w:name="_Toc223"/>
      <w:bookmarkEnd w:id="577"/>
      <w:bookmarkEnd w:id="578"/>
      <w:r>
        <w:rPr>
          <w:rtl w:val="true"/>
        </w:rPr>
        <w:t>مقايسۀ نزولىِ منجر به رضامندى و سپاس گزارى</w:t>
      </w:r>
      <w:bookmarkEnd w:id="579"/>
    </w:p>
    <w:p>
      <w:pPr>
        <w:pStyle w:val="BookText"/>
        <w:rPr/>
      </w:pPr>
      <w:r>
        <w:rPr>
          <w:rFonts w:ascii="IRNazanin" w:hAnsi="IRNazanin" w:eastAsia="IRNazanin"/>
          <w:color w:val="111111"/>
          <w:sz w:val="28"/>
          <w:sz w:val="28"/>
          <w:szCs w:val="28"/>
          <w:rtl w:val="true"/>
          <w:lang w:bidi="fa-IR"/>
        </w:rPr>
        <w:t>مقايسۀ نزولى،نقاط مثبت و اميدواركنندۀ زندگى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زير سايۀ سياه مقايسۀ صعودى،از ديده ها پنهان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نزولى،از قبيل آموزه هاى تلقينى و توهّمى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مقايسۀ نزولى،اين است كه نقاط مثبت و اميدواركنندۀ زندگى را آشكار مى سازد و در برابر ديد فرد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راهبرد نعمت شناسى،به بيان روشى براى آن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احَدُكُم أَن يَعلَمَ قَدَرَ نِعمَةَ اللهِ عَلَيهِ،فَليَنظُر إِلَى مَن هُوَ تَحتُهُ وَ لاَ يَنظُر إِلَى مَن هُوَ فَوقُهُ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مبارك،ص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؛الشكر للّه،ص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كسى از شما خواست كه قدر نعمت هاى خدا بر خود را بداند،بايد به كسى نگاه كند كه پايين تر از اوست و به كسى كه بالاتر از اوست،نگاه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حديثى،به بُعد ديگرى از اين مسئله اشاره كرده،مى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أَحَدُكُم إِلَى مَن فُضِّلَ عَلَيهِ فِى المالِ وَ الخَلقِ،فَلينظُر إِلَى ما هُوَ أَسفَلُ مِنهُ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هرگاه يكى از شما به كسى نگاه كرد كه در مال و جمال،از او برتر است،به آنچه پايين تر از اوست،نگاه 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جالبى كه در اين حديث وجود دارد،اين است كه هميشه مقايسه كردن در مال و ثروت نيست؛گاهى ممكن است كه انسان در جمال و زيبايى،دست به مقايسه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مسئله،در ميان جوانان و بويژه در ميان دختران،بيشتر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مقايسۀ صعودى در جمال،در يك زندگى خانوادگى شكل گيرد و كسى همسر خود را با همسر زيباترى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تواند در اثر ديدن خودِ فرد يا تصوير او شكل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او را تحت تأثير قرار مى دهد و ادراك او را دگرگون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نشان داده است كه اگر كسى قبل از داورى و ارزيابى كسى،فرد يا افراد جذّاب تر و زيباترى را ديده باشد،فرد مورد نظر،با جذّابيت و زيبايىِ كمترى ارزيابى مى شود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همچنين تحقيق ديگرى ثابت كرده هنگامى كه مردان،عكس هاى زنان بسيار زيبا را مى بينند،همسران مورد علاقۀ خود را با جذّابيت كمترى ارزيابى مى كنند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تحقيق را نيز كنريك و همكاران او در سال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انجام داده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اين،مقايسۀ صعودى،هم مى تواند در بُعد مالى باشد و هم در بُعد جمال و زيبايى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صورت،براى كاستن از اثرات منفى آن،مى توان از مقايسۀ نزولى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گزارى،متوقّف بر نعمت شناسى است و مقايسۀ نزولى،چون</w:t>
      </w:r>
    </w:p>
    <w:p>
      <w:pPr>
        <w:pStyle w:val="BookText"/>
        <w:rPr/>
      </w:pPr>
      <w:r>
        <w:rPr>
          <w:rFonts w:ascii="Amiri" w:hAnsi="Amiri" w:eastAsia="Amiri" w:cs="Amiri"/>
          <w:color w:val="111111"/>
          <w:sz w:val="28"/>
          <w:sz w:val="28"/>
          <w:szCs w:val="28"/>
          <w:rtl w:val="true"/>
          <w:lang w:bidi="ar-SA"/>
        </w:rPr>
        <w:t xml:space="preserve">نعمت ها را آشكار مى سازد، </w:t>
      </w:r>
      <w:r>
        <w:rPr>
          <w:rStyle w:val="FootnoteAnchor"/>
          <w:rtl w:val="true"/>
        </w:rPr>
        <w:footnoteReference w:id="479"/>
      </w:r>
      <w:r>
        <w:rPr>
          <w:rFonts w:ascii="IRNazanin" w:hAnsi="IRNazanin" w:eastAsia="IRNazanin"/>
          <w:color w:val="111111"/>
          <w:sz w:val="28"/>
          <w:sz w:val="28"/>
          <w:szCs w:val="28"/>
          <w:rtl w:val="true"/>
          <w:lang w:bidi="fa-IR"/>
        </w:rPr>
        <w:t>موجب سپاس گزارى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حقيقت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فِي دُنْيَاهُ إِلَى مَنْ هُوَ دُونَهُ فَحَمدَاللهَ عَلَى مَا فَضَّلَهُ بِهِ عَلَيهِ كَتَبَهُ اللهُ شَاكِراً وَصَابِراً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دنياى خود به پايين تر از خود نگاه كند و خدا را به خاطر برترى هايى كه به او داده،ستايش كند،خداوند،او را سپاس گزار و بردبار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أَنْ تَنْظُرَ إِلَى مَنْ فُضِّلْتَ عَلَيْهِ؛فَإِنَّ ذَلِكَ مِنْ أَبْوَابِ الشُّكْرِ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به كسانى كه بر آنها برترى داده شده اى،زياد نگاه كن كه اين،از دروازه هاى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مقايسۀ نزولى،موجب قناعت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حمران بن اعين مى فرمايد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حُمْرَانُ،انْظُرْ إِلَى مَنْ هُوَ دُونَكَ فِي الْمَقْدُرَةِ وَ لَا تَنْظُرْ إِلَى مَنْ هُوَ فَوْقَكَ فِي الْمَقْدُرَةِ؛فَإِنَّ ذَلِكَ أَقْنَعُ لَكَ بِمَا قُسِمَ لَكَ،وَ أَحْرَى أَنْ تَسْتَوْجِبَ الزِّيَادَةَ مِنْ رَبِّكَ</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به كسى كه در زندگى از تو پايين تر است و به كسى كه در زندگى،از تو بالاتر است،ننگر؛كه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نزولى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نسبت به آنچه برايت تقسيم شده،قانع تر مى سازد و بهتر تو را شايستۀ زيادت پروردگارت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نمود كه قناعت،احساس ناخرسندى و نارضايتى را از ميان مى برد،نه تلاش و فعاليت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توسعۀ معقول و مشروع در زندگى،احساس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است؛ولى اين،منافاتى با قناعت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 تواند قناعت داشته باشد تا احساس نارضايتى نكند و مى تواند احساس نياز كند تا به تلاش معقول دست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بدانيم تلاش براى توسعۀ زندگى،الزاماً نبايد همراه با احساس ناخرسندى و نارضايتى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حال،اين سؤال مطرح مى شود كه آيا مديريت مقايسه،امكان پذير است؟درست است كه زندگى هاى بهتر،هميشه وجود دارند و مشاهده مى شوند،با اين حال،الزاماً به معناى مقايسه كردن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در داستان قارون،به دو گروه اشاره مى كند كه با ديدن وضع قارون،يكى مقايسه كرد </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عَلى قَوْمِهِ فِي زِينَتِهِ قالَ الَّذِينَ يُرِيدُونَ الْحَياةَ الدُّنْيا يا لَيْتَ لَنا مِثْلَ ما أُوتِيَ قارُونُ إِنَّهُ لَذُو حَظٍّ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زينت خود در برابر قومش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خواهان زندگى دنيا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همانند آنچه به قارون داده شده،ما نيز داشتيم به راستى كه او بهرۀ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قصص،آيۀ</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نشان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به مقايسه منجر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مفقوده ميان مشاهده و مقايسه،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مشاهده،به چشم دوختن و شگفت زدگى تبديل شود،مقايسه را در پى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جهت،خداوند متعال خواسته است كه انسان،به زندگى هاى قارونى چشم ندوزد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شگفت</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تُعْجِبْكَ أَمْوالُهُمْ وَ أَوْلادُهُمْ إِنَّما يُرِيدُ اللّهُ أَنْ يُعَذِّبَهُمْ بِها فِي الدُّنْيا وَ تَزْهَقَ أَنْفُسُهُمْ وَ هُمْ كافِرُونَ ؛اموال و فرزندان آنها تو را به شگفت نيندازد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خداوند،اراده كرده كه به وسيلۀ آنها،آنان را در دنيا عذاب كند و جان دهند در حالى كه كافرند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توبه،آيۀ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زيبايى هاى دنيا نگاه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 ديگر آن،كنترل و دقّت در معاشرت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نشينى با ثروتمندان،ارزش نعمت هاى خدادادى را كاهش مى دهد و همين امر،به كاهش تنيدگى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باره،پيامبر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أَقِلُّوا الدُّخُولَ عَلىَ الأَغنِيَاءِ فَإِنَّهُ أَحرَى أَن لاَ تَزدَرُوا 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ورود بر ثروتمندان را كاهش دهيد؛زيرا اين براى آن كه نعمت هاى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خوار نشماريد،بهتر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فرمايد كه اين هم نشينى ها موجب كوچك شمارى نعمت 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عِشَارَ الْمُلُوكِ وَ أَبْنَاءِ الدُّنْيَا؛فَإِنَّ ذَلِكَ يُصَغِّرُ نِعْمَةَ اللهِ فِي أَعْيُنِكُمْ وَ يُعَقِّبُكُمْ كُفْراً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باج گيرانِ پادشاهان و فرزندان دنيا بپرهيزيد كه اين،نعمت خدا را در چشم شما كوچك مى سازد و كفران شما را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بيان ظريف ترى،تأثير هم نشينى با ثروتمندان را روشن ساخته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به شخصى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تُجَالِسِ الْأَغْنِيَاءَ؛فَإِنَّ الْعَبْدَ يُجَالِسُهُمْ وَ هُوَ يَرَى أَنَّ لِلهِ عَلَيْهِ نِعْمَةً فَمَا يَقُومُ حَتَّى يَرَى أَنْ لَيْسَ لِلهِ عَلَيْهِ نِعْمَةٌ</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ثروتمندان هم نشين نشويد؛زيرا بنده با آنان همنشين مى شود در حالى كه معتقد</w:t>
      </w:r>
    </w:p>
    <w:p>
      <w:pPr>
        <w:pStyle w:val="BookText"/>
        <w:rPr/>
      </w:pPr>
      <w:r>
        <w:rPr>
          <w:rFonts w:ascii="IRNazanin" w:hAnsi="IRNazanin" w:eastAsia="IRNazanin"/>
          <w:color w:val="111111"/>
          <w:sz w:val="28"/>
          <w:sz w:val="28"/>
          <w:szCs w:val="28"/>
          <w:rtl w:val="true"/>
          <w:lang w:bidi="fa-IR"/>
        </w:rPr>
        <w:t>است خدا به او نعمت داده است؛ولى بر نمى خيزد تا اين كه معتقد مى شود كه خدا هيچ نعمتى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اين،با كاهش هم نشينى با ثروتمندان و پرهيز از چشم دوختن و شگفت زدگى مى توان مقايسه را مديريت كرد و از تبديل مشاهده به مقايسۀ صعودى،جلوگيرى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مى توانند با گفتگو در اين موضوع و با برنامه ريزى براى معاشرت ها و چگونگى مديريت كردن مقايسه ها به راه كارهاى عينى تر و مشخص ترى كه با شرايط زندگى شان هماهنگ باشد،دست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گذشت،روشن مى گردد كه يكى از عوامل مهم در رضامندى همسران،پرهيز آنان از مقايسۀ صعودى و استفاده از مقايسۀ نزولى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اين،توانمندى اى است كه بايد آن را كسب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اند كه از توان مديريت كردن نظام مقايسه ها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مال و جمال،همسر خود را با بالاتر و بهتر از خود مقايسه مى كنند،پيوسته از وضعيت خود،نالان و ناراضى خواهند بود؛زيرا هميشه وضعيت بهتر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مقايسۀ صعودى،گذشته از غير عقلانى بودن،غير اجرايى نيز هست؛زيرا امرى مى تواند يك دستورالعمل به حساب آيد كه براى همه يا دست كم براى بخش وسيعى از مردم،قابل اجرا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مقايسۀ صعودى،تنها براى يك نفر قابل اجراست و آن،ثروتمندترين و زيباترين فرد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اوست كه با اين روش،احساس رضايت خواهد كرد؛چون بالاتر از خود كسى را نمى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مى تواند براى همه،دستور قابل اجرا باشد؟آيا روشى كه ميلياردرها انسان را ناراضى و تنها يك نفر را راضى مى سازد،مى تواند بخردانه باشد؟بر عكس،مقايسۀ نزولى براى همۀ افراد،ثمربخش خواهد بود و تنها شايد براى فقيرترين و زشت ترين فرد،كارايى نداشته باشد كه مشكل آن را هم مى توان با استفاده از مهارت هاى مقابله با فشارهاى روانى برطرف ساخت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حاكم بر مقايسۀ نزولى،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منهاى ميلياردها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منطق حاكم بر مقايسۀ نزولى،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ميلياردها منهاى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طبيعى است كه منطق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ميلياردها نفر احساس خوشايند خواهند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منطق 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تنها يك</w:t>
      </w:r>
      <w:bookmarkStart w:id="580" w:name="pg19774_214274"/>
    </w:p>
    <w:p>
      <w:pPr>
        <w:pStyle w:val="BookText"/>
        <w:rPr/>
      </w:pPr>
      <w:bookmarkEnd w:id="580"/>
      <w:r>
        <w:rPr>
          <w:rFonts w:ascii="IRNazanin" w:hAnsi="IRNazanin" w:eastAsia="IRNazanin"/>
          <w:color w:val="111111"/>
          <w:sz w:val="28"/>
          <w:sz w:val="28"/>
          <w:szCs w:val="28"/>
          <w:rtl w:val="true"/>
          <w:lang w:bidi="fa-IR"/>
        </w:rPr>
        <w:t>نفر چنين احساسى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بياييد از منطق دوم استفاده نماييد تا از زندگى و همسر خود،راضى باشيد</w:t>
      </w:r>
      <w:r>
        <w:rPr>
          <w:rFonts w:eastAsia="IRNazanin" w:cs="IRNazanin"/>
          <w:color w:val="111111"/>
          <w:sz w:val="28"/>
          <w:szCs w:val="28"/>
          <w:rtl w:val="true"/>
          <w:lang w:bidi="fa-IR"/>
        </w:rPr>
        <w:t>.</w:t>
      </w:r>
    </w:p>
    <w:p>
      <w:pPr>
        <w:pStyle w:val="Heading6"/>
        <w:numPr>
          <w:ilvl w:val="5"/>
          <w:numId w:val="1"/>
        </w:numPr>
        <w:rPr/>
      </w:pPr>
      <w:bookmarkStart w:id="581" w:name="__RefHeading___Toc922105_2314609296"/>
      <w:bookmarkStart w:id="582" w:name="_Toc224"/>
      <w:bookmarkEnd w:id="581"/>
      <w:r>
        <w:rPr>
          <w:rtl w:val="true"/>
        </w:rPr>
        <w:t>سه</w:t>
      </w:r>
      <w:r>
        <w:rPr>
          <w:rtl w:val="true"/>
        </w:rPr>
        <w:t>.</w:t>
      </w:r>
      <w:r>
        <w:rPr>
          <w:rtl w:val="true"/>
        </w:rPr>
        <w:t>آرزوهايتان را مديريت كنيد</w:t>
      </w:r>
      <w:bookmarkEnd w:id="582"/>
    </w:p>
    <w:p>
      <w:pPr>
        <w:pStyle w:val="BookText"/>
        <w:rPr/>
      </w:pPr>
      <w:r>
        <w:rPr>
          <w:rFonts w:ascii="IRNazanin" w:hAnsi="IRNazanin" w:eastAsia="IRNazanin"/>
          <w:color w:val="111111"/>
          <w:sz w:val="28"/>
          <w:sz w:val="28"/>
          <w:szCs w:val="28"/>
          <w:rtl w:val="true"/>
          <w:lang w:bidi="fa-IR"/>
        </w:rPr>
        <w:t xml:space="preserve">جهان،با آرزو برپاست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انسان،با آرزو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زندگى،پويايى و تحرّك مى بخشد،نگاه به آينده است كه از آن به اميد ياد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آرزو از انسان گرفته شود،هيچ مادرى فرزند خود را شير نمى دهد،هيچ باغبانى نهال نمى نشانَد،و هيچ كار ديگرى صورت نمى گيرد و لذا آرزو،نوعى رحمت الهى بر مردم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مهم اين است كه اين ويژگى،از حد خارج نشود و به بيراهه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كه از آرزو،به صورت منفى ياد شده،مربوط به مواردى است كه دچار آفت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كاربرد منفى از آرزو،در مواردى به كار مى رود كه چند ويژگى داشته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پى در پى باشد و در هيچ حدى از آرزوها توقّف نداشته باشد و با به دست آمدن هر آرزويى،آرزوى ديگرى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اين روند ادامه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افرادى در آرزو كردن و به دنبال نداشته ها بودن،سيرى ناپذيرند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اين جا مهم نيست كه فرد،چه دارد و چه ندارد؛بلكه مهمْ اين است كه چنين فردى،شخصيتى دارد كه پيوسته آرزوهاى بزرگ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حالت،از آن جا كه يك ويژگىِ شخصيتى است،هيچ گاه ارضا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موضوع آرزوها،غير واقعى و دست نايافتنى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تواند يا به دليل پايان ناپذيرىِ آرزوهاى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دليل جنس آرزوى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آرزوهاى افراد در دنيا قابل دستيابى نيست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انتظار خوشى هميشگى و فقدان غم و اندوه و ناملايمتى دارند،از اين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سطح آرزوهاى برخى افراد،فراتر از عمرشان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ديگرى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سومى دورتر از آن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اين،آرزوى اوست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انسان مرگ آرزو</w:t>
      </w:r>
    </w:p>
    <w:p>
      <w:pPr>
        <w:pStyle w:val="BookText"/>
        <w:rPr/>
      </w:pPr>
      <w:r>
        <w:rPr>
          <w:rFonts w:ascii="IRNazanin" w:hAnsi="IRNazanin" w:eastAsia="IRNazanin"/>
          <w:color w:val="111111"/>
          <w:sz w:val="28"/>
          <w:sz w:val="28"/>
          <w:szCs w:val="28"/>
          <w:rtl w:val="true"/>
          <w:lang w:bidi="fa-IR"/>
        </w:rPr>
        <w:t>در نقل ديگرى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چهارگوشى كشيد كه نماد عمر انسان بود و وسط آن،انسان را قرار داد و دور آن،خطوطى كشيد كه نماد بلايا و حوادث زندگى بود و بيرون آن،خطى كشيد كه نماد آرزوى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اين راه،فراتر از عمر بودن آرزوها را نشان داد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 xml:space="preserve">اين افراط در آرزوها،خود،يكى از عواملى است كه نخست موجب نارضايى از زندگى شده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مُنَاهُ قَلَّ رِضَاهُ ؛هركس آرزوهايش زياد شود،رضايت او كم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7304</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مى تواند زمينه ساز نارضايى ميان همسرى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جهت است كه طبق آنچه در برخى روايات آمده،آرزوى دور،موجب از بين رفتن لذّت نعمت و كوچك شمردن آن و كاهش شُكر و حسرت خوردن به خاطر نرسيدن به آرزوها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تَجَنَّبُوا الْمُنَى؛فَإِنَّهَا تُذْهِبُ بِبَهْجَةَ نِعَمِ اللهِ عِندَكُم وَ تُلزِمُ استِصغَارَهَا لَديِكُم وَ عَلَى قِلَّةِ الشُّكرِ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ديگر از روايات،به فريبنده بودن آرزوها پرداخته اند و بيان داشته اند كه آرزو،موجب نااميدى انسان مى شود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الأَمَلُ كَالسَّرَابِ،يَغُرُّ مَن رَآهُ وَ يُخلِفُ مَن 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7207</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وى را به انتظارى بى پايان دچار مى 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همانند كسى كه در پى سراب است،او را ناكام مى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جز بر دامنۀ آرزو و شدّت درد و رنجش نمى 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كَثُرَ مُنَاهُ كَثُرَ عَنَاؤُهُ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7306</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بررسى اين نكات به دست مى آيد كه مى توان مجموعۀ اين ويژگى ها را در دو گروه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داشته هاى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نداشته هاى آرزو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داشته ها،آرزو موجب كوچك شمارى داشته ها و لذّت نبردن از آنها مى شود و</w:t>
      </w:r>
    </w:p>
    <w:p>
      <w:pPr>
        <w:pStyle w:val="BookText"/>
        <w:rPr/>
      </w:pPr>
      <w:r>
        <w:rPr>
          <w:rFonts w:ascii="IRNazanin" w:hAnsi="IRNazanin" w:eastAsia="IRNazanin"/>
          <w:color w:val="111111"/>
          <w:sz w:val="28"/>
          <w:sz w:val="28"/>
          <w:szCs w:val="28"/>
          <w:rtl w:val="true"/>
          <w:lang w:bidi="fa-IR"/>
        </w:rPr>
        <w:t>در بخش نداشته هاى آرزو شده،از يك سو،موجب ناكامى و نااميدى و حسرت مى شود،از سوى ديگر افزايش دامنۀ آرزو را به دنبال دارد و از سوى سوم،سبب افزايش درد و رنج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اين،آرزوهاى دور،از دو سو به زندگى زناشويى زيان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سو،سبب مى شوند كه انسان،داشته هاى خود را كوچك و بى اهميت بشمارد و در نتيجه،احساس محروميت كند و كسى كه احساس محروميت كند،از زندگى و همسر خود ناراضى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انسان از لذّت بردن از نعمت هاى موجودش نيز محروم مى گردد و همين،سبب محروميت از نشاط و افزايش غم و اندوه مى گردد و در ادامه،موجبات نارضايى از همسر و زندگى را فراهم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ديگر،به دليل اين كه آرزوىِ دور،حد توقّف ندارد،پيوسته دامنۀ آرزو گسترده مى شود و چون آرزوها دست نايافتنى اند،فرد در به دست آوردن خواسته هايش،ناكام و نااميد مى شود و دچار حسرت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وضعيتى،فرد هر چه تلاش كند،جز بر درد و رنج خود نمى افزايد و لذا سطح رضامندى او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روان شناختى نيز به همين رابطه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چندگانه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Multiple Discrepanc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MDT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روان شناسى،به رابطۀ آرزو با رضامندى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ميكالوس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رضامندى،حاصل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پيشرفت ها و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نظريه،آرزوهاى بزرگ،رضامندى را تهديد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هدف با پيشرفت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رضامندى،به صورت هم بسته عمل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نظريۀ فاصلۀ هدف با پيشرفت،آرزوهاى بزرگ،به رضامندىِ اندكى منجر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ديگر نظريه ها،داشتن اهداف كلّى براى سلامتى،مفيد هستند؛امّا بايستى هدف ها،مناسب و صحيح انتخاب شوند</w:t>
      </w:r>
      <w:r>
        <w:rPr>
          <w:rFonts w:eastAsia="IRNazanin" w:cs="IRNazanin"/>
          <w:color w:val="111111"/>
          <w:sz w:val="28"/>
          <w:szCs w:val="28"/>
          <w:rtl w:val="true"/>
          <w:lang w:bidi="fa-IR"/>
        </w:rPr>
        <w:t xml:space="preserve">. </w:t>
      </w:r>
      <w:r>
        <w:rPr>
          <w:rStyle w:val="FootnoteAnchor"/>
          <w:rtl w:val="true"/>
        </w:rPr>
        <w:footnoteReference w:id="496"/>
      </w:r>
      <w:bookmarkStart w:id="583" w:name="pg19774_214278"/>
    </w:p>
    <w:p>
      <w:pPr>
        <w:pStyle w:val="BookText"/>
        <w:rPr/>
      </w:pPr>
      <w:bookmarkEnd w:id="583"/>
      <w:r>
        <w:rPr>
          <w:rFonts w:ascii="IRNazanin" w:hAnsi="IRNazanin" w:eastAsia="IRNazanin"/>
          <w:color w:val="111111"/>
          <w:sz w:val="28"/>
          <w:sz w:val="28"/>
          <w:szCs w:val="28"/>
          <w:rtl w:val="true"/>
          <w:lang w:bidi="fa-IR"/>
        </w:rPr>
        <w:t>از آنچه گذشت،به خوبى روشن مى گردد كه يكى از دلايل نارضايى از همسر و زندگى زناشويى،بى مهار بودن آرزوها و بى حدّ و مرز بودن آنهاست،نه تأمين نشدن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نشدن آرزوهاى بى حدّ و مرز،نه به دليل ناتوانى همسر،كه به دليل امكان ناپذير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نبايد همسر را مقصّر دانست و ناكامى در آرزوها را از چشم او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مهار نمودن آرزوها و مديريت كردن آن،هم مى توان از فوايد آن بهره بُرد و هم از زيان افراط در آن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توانمندى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موفّق كسانى اند كه توان مهار و مديريت آرزوهاى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توانيد با كسب اين توانمندى،صفا و صميميت را به زندگى خود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خواهيد ديد كه چيزهاى زيادى در زندگى شما وجود دارند كه به خاطر آنها مى توانيد از زندگى خود،راضى و از همسرتان سپاس گزار باشيد</w:t>
      </w:r>
      <w:r>
        <w:rPr>
          <w:rFonts w:eastAsia="IRNazanin" w:cs="IRNazanin"/>
          <w:color w:val="111111"/>
          <w:sz w:val="28"/>
          <w:szCs w:val="28"/>
          <w:rtl w:val="true"/>
          <w:lang w:bidi="fa-IR"/>
        </w:rPr>
        <w:t>.</w:t>
      </w:r>
    </w:p>
    <w:p>
      <w:pPr>
        <w:pStyle w:val="Heading6"/>
        <w:numPr>
          <w:ilvl w:val="5"/>
          <w:numId w:val="1"/>
        </w:numPr>
        <w:rPr/>
      </w:pPr>
      <w:bookmarkStart w:id="584" w:name="__RefHeading___Toc922107_2314609296"/>
      <w:bookmarkStart w:id="585" w:name="_Toc225"/>
      <w:bookmarkEnd w:id="584"/>
      <w:r>
        <w:rPr>
          <w:rtl w:val="true"/>
        </w:rPr>
        <w:t>جمع بندى</w:t>
      </w:r>
      <w:bookmarkEnd w:id="585"/>
    </w:p>
    <w:p>
      <w:pPr>
        <w:pStyle w:val="BookText"/>
        <w:rPr/>
      </w:pPr>
      <w:r>
        <w:rPr>
          <w:rFonts w:ascii="IRNazanin" w:hAnsi="IRNazanin" w:eastAsia="IRNazanin"/>
          <w:color w:val="111111"/>
          <w:sz w:val="28"/>
          <w:sz w:val="28"/>
          <w:szCs w:val="28"/>
          <w:rtl w:val="true"/>
          <w:lang w:bidi="fa-IR"/>
        </w:rPr>
        <w:t>خلاصه سخن اين كه سپاس گزارى،واكنش مناسب به دوران خوشايند و خوشايندهاى زندگىِ زناشويى است كه نقش مهمى در كاميابى زندگى و رضايت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و محور اساسى براى تحقّق اين امر،شناخت داشته هاى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هاى زندگى،مورد توجّه قرار گيرند،موجب رضامندى شده،سپاس از همسر را در پى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عملى شدن اين راهبرد،از چند عامل مى توان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نخست،بازشناسى داشته ها و جامع نگرى در ارزيابى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مواقع،بدين جهتْ احساس محروميت مى كنيم كه آنچه را داريم،جزو داشته ها به شمار نمى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بازشناسىِ داشته هاى زندگى و پرهيز از ارزيابىِ تك بعدى مى تواند موجب شناخت داشته هاى زندگى 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دوم،مديريت مقايسه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ابزارهاى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صورت صعودى شكل گيرد،موجب برجسته سازى نداشته ها و تمركز بر محروميت ها مى گردد و اگر به صورت نزولى صورت گيرد،سبب شناخت داشته ها و توجّه به آنها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پرهيز از مقايسۀ صعودى و بهره گيرى از مقايسۀ نزولى،از عوامل مهم در شناخت نعمت هاى زندگى است</w:t>
      </w:r>
      <w:r>
        <w:rPr>
          <w:rFonts w:eastAsia="IRNazanin" w:cs="IRNazanin"/>
          <w:color w:val="111111"/>
          <w:sz w:val="28"/>
          <w:szCs w:val="28"/>
          <w:rtl w:val="true"/>
          <w:lang w:bidi="fa-IR"/>
        </w:rPr>
        <w:t>.</w:t>
      </w:r>
      <w:bookmarkStart w:id="586" w:name="pg19774_214279"/>
    </w:p>
    <w:p>
      <w:pPr>
        <w:pStyle w:val="BookText"/>
        <w:rPr/>
      </w:pPr>
      <w:bookmarkEnd w:id="586"/>
      <w:r>
        <w:rPr>
          <w:rFonts w:ascii="IRNazanin" w:hAnsi="IRNazanin" w:eastAsia="IRNazanin"/>
          <w:color w:val="111111"/>
          <w:sz w:val="28"/>
          <w:sz w:val="28"/>
          <w:szCs w:val="28"/>
          <w:rtl w:val="true"/>
          <w:lang w:bidi="fa-IR"/>
        </w:rPr>
        <w:t>سوم،تنظيم انتظارات با واقعيت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فزاينده و غير واقعى از زندگى،تحقّق ناپذيرند و موجب ناكامى و سپس احساس محروميت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ادامه،همسر،به عنوان عامل ناكامى و محروميت شناخته مى شود و موجب ناسپاسى و نارضايى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همسر،به عنوان يكى از حلقه هاى زنجيرۀ علل و اسباب،محكوم تقدير و تدبير خداوند متعال است و به هر اندازه كه او مصلحت بداند،وى در تلاش خود كسب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اين،آگاهى از اين واقعيت و تنظيم انتظارات با آن،مانع بسيارى از زمينه هاى تنش و اختلاف خواهد شد</w:t>
      </w:r>
      <w:r>
        <w:rPr>
          <w:rFonts w:eastAsia="IRNazanin" w:cs="IRNazanin"/>
          <w:color w:val="111111"/>
          <w:sz w:val="28"/>
          <w:szCs w:val="28"/>
          <w:rtl w:val="true"/>
          <w:lang w:bidi="fa-IR"/>
        </w:rPr>
        <w:t>.</w:t>
      </w:r>
    </w:p>
    <w:p>
      <w:pPr>
        <w:pStyle w:val="Heading6"/>
        <w:numPr>
          <w:ilvl w:val="5"/>
          <w:numId w:val="1"/>
        </w:numPr>
        <w:rPr/>
      </w:pPr>
      <w:bookmarkStart w:id="587" w:name="__RefHeading___Toc922109_2314609296"/>
      <w:bookmarkStart w:id="588" w:name="_Toc226"/>
      <w:bookmarkEnd w:id="587"/>
      <w:r>
        <w:rPr>
          <w:rtl w:val="true"/>
        </w:rPr>
        <w:t>ب</w:t>
      </w:r>
      <w:r>
        <w:rPr>
          <w:rtl w:val="true"/>
        </w:rPr>
        <w:t>.</w:t>
      </w:r>
      <w:r>
        <w:rPr>
          <w:rtl w:val="true"/>
        </w:rPr>
        <w:t>موقعيت ناخوشايند</w:t>
      </w:r>
      <w:bookmarkEnd w:id="588"/>
    </w:p>
    <w:p>
      <w:pPr>
        <w:pStyle w:val="Heading6"/>
        <w:numPr>
          <w:ilvl w:val="5"/>
          <w:numId w:val="1"/>
        </w:numPr>
        <w:rPr/>
      </w:pPr>
      <w:bookmarkStart w:id="589" w:name="__RefHeading___Toc922111_2314609296"/>
      <w:bookmarkStart w:id="590" w:name="_Toc227"/>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دوران ناخوشايند،بخش هايى از زندگى است كه سختى بيشترى در آن وجود دارد و انسان،با درد و رنج فراوانى دست و پنجه نرم مى كند و ممكن است انواع بلاها و فقدان ها را تجربه كند و در تحقّق خواسته هاى خود،ناكام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امورى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امنيت،گرسنگى و كاستى در مال و جان و محصول،به عنوان طيف مشكلات زندگى،ياد كرده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بقره،آيۀ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ناخوشايندى،گاه مقطع زمانى خاصى است كه ابعاد منفى آن،بيش از ابعاد مثبت آن است،و گاه بخش هاى منفى زندگى است كه به صورت مستمر در طول زمان،گسترده است،هر چند شايد در كنار آن،نكات مثبت هم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زندگى ها با تفاوت هايى كه دارند،دوران ناخوشايند را تجربه مى كنند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ها اجتناب ناپذيرند و هيچ راه فرارى از آنها نيست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مهم،واكنش صحيح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پيامدهاى آن،بى ترديد به روابط همسران نيز كشيده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همسرانى كه ندانند چگونه بايد با اين پديده برخورد كنند،به زندگى زناشويى و روابط با همسرشان آسيب جدّى وارد خواهد شد و محبّت و صميميت ميان آنان،صدمه 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اند كه واكنش مناسب به اين موقعيت را</w:t>
      </w:r>
      <w:bookmarkStart w:id="591" w:name="pg19774_214280"/>
    </w:p>
    <w:p>
      <w:pPr>
        <w:pStyle w:val="BookText"/>
        <w:rPr/>
      </w:pPr>
      <w:bookmarkEnd w:id="591"/>
      <w:r>
        <w:rPr>
          <w:rFonts w:ascii="IRNazanin" w:hAnsi="IRNazanin" w:eastAsia="IRNazanin"/>
          <w:color w:val="111111"/>
          <w:sz w:val="28"/>
          <w:sz w:val="28"/>
          <w:szCs w:val="28"/>
          <w:rtl w:val="true"/>
          <w:lang w:bidi="fa-IR"/>
        </w:rPr>
        <w:t>مى شناسند و مى دانند كه چگونه بايد اين دوران را پشت سر گذاشت تا روابط بين همسرى و زندگى زناشويى،آسيب نبيند</w:t>
      </w:r>
      <w:r>
        <w:rPr>
          <w:rFonts w:eastAsia="IRNazanin" w:cs="IRNazanin"/>
          <w:color w:val="111111"/>
          <w:sz w:val="28"/>
          <w:szCs w:val="28"/>
          <w:rtl w:val="true"/>
          <w:lang w:bidi="fa-IR"/>
        </w:rPr>
        <w:t>.</w:t>
      </w:r>
    </w:p>
    <w:p>
      <w:pPr>
        <w:pStyle w:val="Heading6"/>
        <w:numPr>
          <w:ilvl w:val="5"/>
          <w:numId w:val="1"/>
        </w:numPr>
        <w:rPr/>
      </w:pPr>
      <w:bookmarkStart w:id="592" w:name="__RefHeading___Toc922113_2314609296"/>
      <w:bookmarkStart w:id="593" w:name="_Toc228"/>
      <w:bookmarkEnd w:id="592"/>
      <w:r>
        <w:rPr>
          <w:rtl w:val="true"/>
        </w:rPr>
        <w:t>واكنش منفى به دوران ناخوشايند</w:t>
      </w:r>
      <w:bookmarkEnd w:id="593"/>
    </w:p>
    <w:p>
      <w:pPr>
        <w:pStyle w:val="BookText"/>
        <w:rPr/>
      </w:pPr>
      <w:r>
        <w:rPr>
          <w:rFonts w:ascii="IRNazanin" w:hAnsi="IRNazanin" w:eastAsia="IRNazanin"/>
          <w:color w:val="111111"/>
          <w:sz w:val="28"/>
          <w:sz w:val="28"/>
          <w:szCs w:val="28"/>
          <w:rtl w:val="true"/>
          <w:lang w:bidi="fa-IR"/>
        </w:rPr>
        <w:t>فورى ترين و شايد شايع ترين واكنش در برابر حوادث ناخوشايند،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اوّليۀ انسان،اين است كه در برابر ناخوشايندى هاى زندگى،بى تاب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 إِذا مَسَّهُ الشَّرُّ جَزُوعاً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همانا انسان،حريص و بى تاب آفريده شده است؛هر گاه بدى به او برسد،بى تاب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تابى از موقعيت ناخوشايند و شرايط سخت زندگى،ممكن است به روابط همسرى كشيده شود و از آن جا كه مرد،معمولاً مسئول تأمين زندگى است،ممكن است كه همسرش وى را مقصر بداند و مورد خشم و غضب قرار دهد و زبان به شكايت و سرزنش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ناسپاسى،علّت دوزخى شدن برخى زنان را نابردبارى در بلاها و شكايت كردن از ناتوانى مرد در خرج كردن،اعلام نموده است</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روايت،پيامبر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ناخوشايند،با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است كه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مراد،حالتى است كه مرد،به خاطر محدوديت مالى،در خرج كردنْ سختگيرى مى كند،به خلاف وقتى كه با محدوديتْ رو به رو نيست و با گشاده دستى خرج مى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نيز در شمار زنان نفرين شده،به كسانى اشاره مى كند كه اگر در شرايط سخت قرار گيرند و همسرشان نتواند خواسته هايشان را تحقّق بخشد،آنها را</w:t>
      </w:r>
    </w:p>
    <w:p>
      <w:pPr>
        <w:pStyle w:val="BookText"/>
        <w:rPr/>
      </w:pPr>
      <w:r>
        <w:rPr>
          <w:rFonts w:ascii="IRNazanin" w:hAnsi="IRNazanin" w:eastAsia="IRNazanin"/>
          <w:color w:val="111111"/>
          <w:sz w:val="28"/>
          <w:sz w:val="28"/>
          <w:szCs w:val="28"/>
          <w:rtl w:val="true"/>
          <w:lang w:bidi="fa-IR"/>
        </w:rPr>
        <w:t>سرزنش مى كنند و خشمگين مى شوند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إِحْدَى الْمَلْعُونَتَيْنِ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إِنْ أُعْطِيَتْ سَخِطَتْ،وَ إِنْ مُنِعَتْ عَتَبَتْ وَ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چنين واكنشى،موجب كدورت و سردى در روابط همسران مى شود و صفا و صميميت،جاى خود را به ناراحتى و درگيرى مى دهد و در نتيجه،رضامندى از زندگى زناشويى و امكان موفّقيت خانواده،كاهش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نداشته باشيد كه بى تابى كردن و شكايت نمودن،كوچك ترين تأثيرى در بهبود وضعيت شما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صحيح،آن است كه شرايط موجود را بهبود بخشد و اوضاع را كنترل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اين،در حالى است كه به وسيلۀ بى تابى كردن،هيچ مشكلى حل نمى شود؛ </w:t>
      </w:r>
      <w:r>
        <w:rPr>
          <w:rStyle w:val="FootnoteAnchor"/>
          <w:rtl w:val="true"/>
        </w:rPr>
        <w:footnoteReference w:id="501"/>
      </w:r>
      <w:r>
        <w:rPr>
          <w:rFonts w:ascii="IRNazanin" w:hAnsi="IRNazanin" w:eastAsia="IRNazanin"/>
          <w:color w:val="111111"/>
          <w:sz w:val="28"/>
          <w:sz w:val="28"/>
          <w:szCs w:val="28"/>
          <w:rtl w:val="true"/>
          <w:lang w:bidi="fa-IR"/>
        </w:rPr>
        <w:t>بلكه به رنج آن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سختى ها خود،تنيدگى زاست و لذا همسران بايد با همدلى،از فشار روانى آن بكاهند و با هميارى،در گذر موفّقيت آميز از آن به يكديگر كمك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بى تابى كردن و از يكديگر شكايت نمودن،افزايندۀ تنيدگى است،نه كاهندۀ آن</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بِكَثَرةِ الجَزَعِ تَعظُمُ الفَجيعَةُ ؛با زيادْ بى تابى كردن،فاجعه،بزرگ تر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5629</w:t>
      </w:r>
      <w:r>
        <w:rPr>
          <w:rFonts w:ascii="IRNazanin" w:hAnsi="IRNazanin" w:eastAsia="IRNazanin"/>
          <w:color w:val="111111"/>
          <w:sz w:val="28"/>
          <w:sz w:val="28"/>
          <w:szCs w:val="28"/>
          <w:rtl w:val="true"/>
          <w:lang w:bidi="fa-IR"/>
        </w:rPr>
        <w:t>؛عيون الحكم والمواعظ،ص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اين،ويژگىِ بى تابى نمودن است و سرّ آن،اين است كه بى تابى كردن نمى تواند تقدير را برگردانَد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به همين جهت،شخص،با بى تابى اش،فقط مشكل را بزرگ تر مى كند </w:t>
      </w:r>
      <w:r>
        <w:rPr>
          <w:rStyle w:val="FootnoteAnchor"/>
          <w:rtl w:val="true"/>
        </w:rPr>
        <w:footnoteReference w:id="504"/>
      </w:r>
      <w:r>
        <w:rPr>
          <w:rFonts w:ascii="IRNazanin" w:hAnsi="IRNazanin" w:eastAsia="IRNazanin"/>
          <w:color w:val="111111"/>
          <w:sz w:val="28"/>
          <w:sz w:val="28"/>
          <w:szCs w:val="28"/>
          <w:rtl w:val="true"/>
          <w:lang w:bidi="fa-IR"/>
        </w:rPr>
        <w:t>و آن را دو برابر مى سازد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وَاحِدَةٌ وَ إِن جَزِعتَ صَارَتِ اثنَتَينِ ؛مصيبت،يكى است،و اگر بى تابى كنى،دو تا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الحكم،ح</w:t>
      </w:r>
      <w:r>
        <w:rPr>
          <w:rFonts w:eastAsia="IRNazanin" w:cs="IRNazanin"/>
          <w:color w:val="111111"/>
          <w:sz w:val="28"/>
          <w:szCs w:val="28"/>
          <w:lang w:bidi="fa-IR"/>
        </w:rPr>
        <w:t>5624</w:t>
      </w:r>
      <w:r>
        <w:rPr>
          <w:rFonts w:ascii="IRNazanin" w:hAnsi="IRNazanin" w:eastAsia="IRNazanin"/>
          <w:color w:val="111111"/>
          <w:sz w:val="28"/>
          <w:sz w:val="28"/>
          <w:szCs w:val="28"/>
          <w:rtl w:val="true"/>
          <w:lang w:bidi="fa-IR"/>
        </w:rPr>
        <w:t>؛عيون الحكم والمواعظ،ص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بى تابى،بر زندگى چيره شود،كسى روىِ آسايش را نخواهد ديد</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594" w:name="pg19774_214282"/>
    </w:p>
    <w:p>
      <w:pPr>
        <w:pStyle w:val="Heading6"/>
        <w:numPr>
          <w:ilvl w:val="5"/>
          <w:numId w:val="1"/>
        </w:numPr>
        <w:rPr/>
      </w:pPr>
      <w:bookmarkStart w:id="595" w:name="__RefHeading___Toc922115_2314609296"/>
      <w:bookmarkStart w:id="596" w:name="_Toc229"/>
      <w:bookmarkEnd w:id="594"/>
      <w:bookmarkEnd w:id="595"/>
      <w:r>
        <w:rPr>
          <w:rtl w:val="true"/>
        </w:rPr>
        <w:t>واكنش مناسب به دوران ناخوشايند</w:t>
      </w:r>
      <w:bookmarkEnd w:id="596"/>
    </w:p>
    <w:p>
      <w:pPr>
        <w:pStyle w:val="BookText"/>
        <w:rPr/>
      </w:pPr>
      <w:r>
        <w:rPr>
          <w:rFonts w:ascii="IRNazanin" w:hAnsi="IRNazanin" w:eastAsia="IRNazanin"/>
          <w:color w:val="111111"/>
          <w:sz w:val="28"/>
          <w:sz w:val="28"/>
          <w:szCs w:val="28"/>
          <w:rtl w:val="true"/>
          <w:lang w:bidi="fa-IR"/>
        </w:rPr>
        <w:t>بهترين واكنش به اين موقعيت،بردبارى و رضامندى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بهترين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نِسَائِكُمْ الَّتِي إِنْ أُعْطِيَتْ شَكَرَتْ،وَ إِنْ مُنِعَتْ رَضِيَتْ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16379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زنان شما كسى است كه اگر مورد بخشش قرار گيرد،سپاس گذارد و اگر مورد منع قرار گيرد،راضى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 نيز در بيان ويژگى هاى زنان شايسته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إِحْدَى الصَّالِحَتَيْنِ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 شَكَرَتْ وَ إِنِ ابْتُلِيَتْ صَبَرَتْ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 يكى از آن دو گروه شايسته،كسى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 بخشش قرار گيرد،</w:t>
      </w:r>
    </w:p>
    <w:p>
      <w:pPr>
        <w:pStyle w:val="BookText"/>
        <w:rPr/>
      </w:pPr>
      <w:r>
        <w:rPr>
          <w:rFonts w:ascii="IRNazanin" w:hAnsi="IRNazanin" w:eastAsia="IRNazanin"/>
          <w:color w:val="111111"/>
          <w:sz w:val="28"/>
          <w:sz w:val="28"/>
          <w:szCs w:val="28"/>
          <w:rtl w:val="true"/>
          <w:lang w:bidi="fa-IR"/>
        </w:rPr>
        <w:t>سپاس گزارى مى كند،و اگر مورد ابتلا قرار گيرد،تاب مى آوَرَد</w:t>
      </w:r>
      <w:r>
        <w:rPr>
          <w:rFonts w:eastAsia="IRNazanin" w:cs="IRNazanin"/>
          <w:color w:val="111111"/>
          <w:sz w:val="28"/>
          <w:szCs w:val="28"/>
          <w:rtl w:val="true"/>
          <w:lang w:bidi="fa-IR"/>
        </w:rPr>
        <w:t>.</w:t>
      </w:r>
    </w:p>
    <w:p>
      <w:pPr>
        <w:pStyle w:val="Heading6"/>
        <w:numPr>
          <w:ilvl w:val="5"/>
          <w:numId w:val="1"/>
        </w:numPr>
        <w:rPr/>
      </w:pPr>
      <w:bookmarkStart w:id="597" w:name="__RefHeading___Toc922117_2314609296"/>
      <w:bookmarkStart w:id="598" w:name="_Toc230"/>
      <w:bookmarkEnd w:id="597"/>
      <w:r>
        <w:rPr>
          <w:rtl w:val="true"/>
        </w:rPr>
        <w:t>تأثير بردبارى و رضامندى بر زندگى زناشويى</w:t>
      </w:r>
      <w:bookmarkEnd w:id="5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صبر،يعنى مقاومت در برابر سختى ها و از دست ندادن تاب و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صبر،نيرويى است كُنشگر و پويا كه انسان را در برابر آنچه ناخوشايند اوست،توانمند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مشكل و مصيبتى،به تناسب ناخوشايندى اش،روان انسان را در تنگنا قرار مى دهد و موجب بروز فشار روانى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اين گونه پديده ها،اگر هر كدام از همسران،توانمند و مقاوم نباشند،عنان اختيار و تعادل خويش را از كف مى دهند و به رفتارهايى دست مى زنند كه نه تنها به حلّ مشكل خود كمك نمى كند،بلكه بر اندازۀ رنج و درد آنان نيز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شكايت كردن،فرياد زدن،ناله كردن،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جابر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كردن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الْجَزَعِ الصُّرَاخُ بِالْوَيْلِ وَ الْعَوِيلِ وَ لَطْمُ الْوَجْهِ وَ الصَّدْرِ وَ جَزُّ الشَّعْرِ مِنَ النَّوَاصِي،وَ مَنْ أَقَامَ النُّوَاحَةَ فَقَدْ تَرَكَ الصَّبْرَ وَ أَخَذَ فِي غَيْرِ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أُصِيبَ بِمُصِيبَةٍ فَجَاءَ عِنْدَ تِلْكَ الْمُصِيبَةِ بِنَائِحَةٍ فَقَدْ كَفَرَهَا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؛مشكاة الأنوار،ص</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سكونْ در جايى كه بايد تلاش كرد،حركتْ در جايى كه بايد ايستاد،سكوتْ در جايى كه بايد سخن گفت،سخن گفتن در جايى كه بايد سكوت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امورى از اين دست،رفتار همسرانى است كه توان تحمّل و بردبارى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اين،ويژگى همسران ضعيف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همسرانى كه توان تحمّل سختى ها را دارند،برخود،مسلّط اند و از تعادل،خارج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هنگام بروز يك مشكل،به خوبى مى انديشند و به موقع و به اندازه،اقدام مى كنند و از تحرّكات زيان آور و ايستايى هاى زيان بار،پرهيز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اينان،ناراحت مى شوند و مزّۀ درد و رنج را مى چشند؛امّا به زانو در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همسران صبور كسانى اند كه علاوه بر توانمندى در تحمّل سختى ها،از مهارت هاى لازم براى گذر از بحران نيز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صبور مى دانند كه چگونه از فشارهاى روانى بكاهند و بار شكنندۀ آنها را تخليه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صبور،كسانى نيستند كه فقط مشكلات و ناراحتى هاى خود را بروز ندهند؛زيرا بردبارى فقط به معناى درون ريزى غم ها و اندوه ها و محبوس كردن دردها در سينه و سد كردن راه بروز آنها نيست؛بلكه به معناى مقاومت در برابر ضربه هاى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ضربه 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مهارت در كاهش و به حداقل رساندن فشارهاى روانىِ حاصل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بردبار،كسانى هستند كه حوادث را خُرد مى كنند و راه رويارويى صحيح و منطقى با آنها را مى دانند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اين،نه صبر و رضا به معناى سكون و سكوت است و نه هر سكون و سكوتى،نشانۀ بردبارى و رضامندى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صبور،نه به جنگ بى حاصل با</w:t>
      </w:r>
      <w:bookmarkStart w:id="599" w:name="pg19774_214284"/>
    </w:p>
    <w:p>
      <w:pPr>
        <w:pStyle w:val="BookText"/>
        <w:rPr/>
      </w:pPr>
      <w:bookmarkEnd w:id="599"/>
      <w:r>
        <w:rPr>
          <w:rFonts w:ascii="IRNazanin" w:hAnsi="IRNazanin" w:eastAsia="IRNazanin"/>
          <w:color w:val="111111"/>
          <w:sz w:val="28"/>
          <w:sz w:val="28"/>
          <w:szCs w:val="28"/>
          <w:rtl w:val="true"/>
          <w:lang w:bidi="fa-IR"/>
        </w:rPr>
        <w:t>سختى ها برمى خيزد و نه در برابر آنها زمينگير مى شود؛بلكه با مقاومت و بردبارى،واقعيت ها را مى پذيرد و با جستجوى يك راه حل منطقى،به مديريت موقعيت ناخوشايند مى پردازد</w:t>
      </w:r>
      <w:r>
        <w:rPr>
          <w:rFonts w:eastAsia="IRNazanin" w:cs="IRNazanin"/>
          <w:color w:val="111111"/>
          <w:sz w:val="28"/>
          <w:szCs w:val="28"/>
          <w:rtl w:val="true"/>
          <w:lang w:bidi="fa-IR"/>
        </w:rPr>
        <w:t>.</w:t>
      </w:r>
    </w:p>
    <w:p>
      <w:pPr>
        <w:pStyle w:val="Heading6"/>
        <w:numPr>
          <w:ilvl w:val="5"/>
          <w:numId w:val="1"/>
        </w:numPr>
        <w:rPr/>
      </w:pPr>
      <w:bookmarkStart w:id="600" w:name="__RefHeading___Toc922119_2314609296"/>
      <w:bookmarkStart w:id="601" w:name="_Toc231"/>
      <w:bookmarkEnd w:id="600"/>
      <w:r>
        <w:rPr>
          <w:rtl w:val="true"/>
        </w:rPr>
        <w:t>پيامد بردبارى و رضامندى</w:t>
      </w:r>
      <w:bookmarkEnd w:id="601"/>
    </w:p>
    <w:p>
      <w:pPr>
        <w:pStyle w:val="BookText"/>
        <w:rPr/>
      </w:pPr>
      <w:r>
        <w:rPr>
          <w:rFonts w:ascii="IRNazanin" w:hAnsi="IRNazanin" w:eastAsia="IRNazanin"/>
          <w:color w:val="111111"/>
          <w:sz w:val="28"/>
          <w:sz w:val="28"/>
          <w:szCs w:val="28"/>
          <w:rtl w:val="true"/>
          <w:lang w:bidi="fa-IR"/>
        </w:rPr>
        <w:t>تاب آورى و رضامندى در موقعيت هاى ناخوشايند زندگى،اوّلاً از گسترش بى جهت دامنۀ فشارهاى روانى جلوگيرى مى كند؛ثانياً به روابط همسران آسيب نمى زند؛و ثالثاً آنان را براى مقابلۀ خردمندانه با مشكل و حل آن آماده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رو،صميميت و موفّقيت خانواده،تضمين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روزى كسى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را اين گونه توصيف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 دارم كه وقتى وارد خانه مى شوم،به استقبالم مى آيد و هر گاه خارج مى شوم،بدرقه ام مى كند و هر گاه مرا انديشناك مى بيند،مى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چيزى فكر تو را به خود مشغول ساخته؟اگر در انديشۀ روزى ات هستى،كسى جز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عهده گرفته،و اگر در انديشۀ آخرت خود هستى،خدا بر آن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توصيف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نيروهايى دارد كه اين،يكى از</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پاداش شهيد را دارد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4369</w:t>
      </w:r>
      <w:r>
        <w:rPr>
          <w:rFonts w:ascii="Amiri" w:hAnsi="Amiri" w:eastAsia="Amiri" w:cs="Amiri"/>
          <w:color w:val="111111"/>
          <w:sz w:val="28"/>
          <w:sz w:val="28"/>
          <w:szCs w:val="28"/>
          <w:rtl w:val="true"/>
          <w:lang w:bidi="ar-SA"/>
        </w:rPr>
        <w:t>؛عوالى اللآلى،ج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وجود چنين روحيه اى در خانواده،وضعيت عاطفى فوق مطلوب را به وجود مى آورد</w:t>
      </w:r>
      <w:r>
        <w:rPr>
          <w:rFonts w:eastAsia="IRNazanin" w:cs="IRNazanin"/>
          <w:color w:val="111111"/>
          <w:sz w:val="28"/>
          <w:szCs w:val="28"/>
          <w:rtl w:val="true"/>
          <w:lang w:bidi="fa-IR"/>
        </w:rPr>
        <w:t>.</w:t>
      </w:r>
    </w:p>
    <w:p>
      <w:pPr>
        <w:pStyle w:val="Heading6"/>
        <w:numPr>
          <w:ilvl w:val="5"/>
          <w:numId w:val="1"/>
        </w:numPr>
        <w:rPr/>
      </w:pPr>
      <w:bookmarkStart w:id="602" w:name="__RefHeading___Toc922121_2314609296"/>
      <w:bookmarkStart w:id="603" w:name="_Toc232"/>
      <w:bookmarkEnd w:id="602"/>
      <w:r>
        <w:rPr>
          <w:rtl w:val="true"/>
        </w:rPr>
        <w:t>كسب توان بردبارى</w:t>
      </w:r>
      <w:bookmarkEnd w:id="6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پيش از اين،بيان شد،يكى از ويژگى هاى مهم براى زندگى بهتر،تاب آوردن در برابر تنگدستى همسر و برخوردارى از توان بردبارى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اين،توانمندىِ بزرگى است كه سلامت و سعادت خانواده را تضمين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موفّق است كه همسران،تاب تحمّل مشكلات را داشته باشند و تقصير آن را بر گردن همسر خود نيندازند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ناكامى ها و نارضايتى هاى زندگى،نه به خاطر</w:t>
      </w:r>
      <w:bookmarkStart w:id="604" w:name="pg19774_214285"/>
    </w:p>
    <w:p>
      <w:pPr>
        <w:pStyle w:val="BookText"/>
        <w:rPr/>
      </w:pPr>
      <w:bookmarkEnd w:id="604"/>
      <w:r>
        <w:rPr>
          <w:rFonts w:ascii="IRNazanin" w:hAnsi="IRNazanin" w:eastAsia="IRNazanin"/>
          <w:color w:val="111111"/>
          <w:sz w:val="28"/>
          <w:sz w:val="28"/>
          <w:szCs w:val="28"/>
          <w:rtl w:val="true"/>
          <w:lang w:bidi="fa-IR"/>
        </w:rPr>
        <w:t>شرايط بد زندگى،بلكه به خاطر فقدان اين توانمندى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كسب اين توانمندى،مى توان در عين شرايط سخت،با رضايتْ زندگى كرد و به روابط بين همسرى،صفا و صميميت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گرو آن است كه همسران،مهارت لازم را براى بردبارى و تاب آوردن در برابر مشكلات،به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افزايش توان بردبارى مى توان از راه هاى زير استفاده نمود</w:t>
      </w:r>
      <w:r>
        <w:rPr>
          <w:rFonts w:eastAsia="IRNazanin" w:cs="IRNazanin"/>
          <w:color w:val="111111"/>
          <w:sz w:val="28"/>
          <w:szCs w:val="28"/>
          <w:rtl w:val="true"/>
          <w:lang w:bidi="fa-IR"/>
        </w:rPr>
        <w:t>:</w:t>
      </w:r>
    </w:p>
    <w:p>
      <w:pPr>
        <w:pStyle w:val="Heading6"/>
        <w:numPr>
          <w:ilvl w:val="5"/>
          <w:numId w:val="1"/>
        </w:numPr>
        <w:rPr/>
      </w:pPr>
      <w:bookmarkStart w:id="605" w:name="__RefHeading___Toc922123_2314609296"/>
      <w:bookmarkStart w:id="606" w:name="_Toc233"/>
      <w:bookmarkEnd w:id="605"/>
      <w:r>
        <w:rPr/>
        <w:t>1</w:t>
      </w:r>
      <w:r>
        <w:rPr>
          <w:rtl w:val="true"/>
        </w:rPr>
        <w:t>.</w:t>
      </w:r>
      <w:r>
        <w:rPr>
          <w:rtl w:val="true"/>
        </w:rPr>
        <w:t>انتظارات خود را با واقعيت ها تنظيم كنيد</w:t>
      </w:r>
      <w:bookmarkEnd w:id="606"/>
    </w:p>
    <w:p>
      <w:pPr>
        <w:pStyle w:val="BookText"/>
        <w:rPr/>
      </w:pPr>
      <w:r>
        <w:rPr>
          <w:rFonts w:ascii="IRNazanin" w:hAnsi="IRNazanin" w:eastAsia="IRNazanin"/>
          <w:color w:val="111111"/>
          <w:sz w:val="28"/>
          <w:sz w:val="28"/>
          <w:szCs w:val="28"/>
          <w:rtl w:val="true"/>
          <w:lang w:bidi="fa-IR"/>
        </w:rPr>
        <w:t>انسان،خواهانِ راحتى،آسايش و كامجويى است و از اين رو دنيا را محل برآورده شدن اين خواسته ها مى داند و يا دست كم مى خواهد كه چنين باشد؛امّا از آن جا كه دنيا محلّ راحتى و آسايش نيست،ميان انتظارات او با واقعيت ها ناهماهنگى به وجود مى آيد و در نتيجه،احساس ناكامى مى كند و بى تاب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خانوادگى از آن جا آغاز مى شود كه اين احساس ناكامى،به روابط همسران منتقل مى شود؛زيرا هر كدام از همسران تصوّر مى كند ديگرى عامل ناكامى وى</w:t>
      </w:r>
    </w:p>
    <w:p>
      <w:pPr>
        <w:pStyle w:val="BookText"/>
        <w:rPr/>
      </w:pPr>
      <w:r>
        <w:rPr>
          <w:rFonts w:ascii="IRNazanin" w:hAnsi="IRNazanin" w:eastAsia="IRNazanin"/>
          <w:color w:val="111111"/>
          <w:sz w:val="28"/>
          <w:sz w:val="28"/>
          <w:szCs w:val="28"/>
          <w:rtl w:val="true"/>
          <w:lang w:bidi="fa-IR"/>
        </w:rPr>
        <w:t>است و همين تصوّر،موجب بروز نارضايى و ناسازگارى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هيچ كدام تقصير ندارند؛دنيا محل آسايش نيست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بارۀ واقعيت زندگى انسان در دنيا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فِي كَبَدٍ ؛به تحقيق،ما انسان را در سختى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بلد،آيۀ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اساساً خداوند متعال،آسايش را در بهشت قرار داده و مردم،آن را در دنيا مى جويند و از اين رو آن را نمى يابند</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بديهى است هركس چيزى را طلب كند كه وجود ندارد،خود را به زحمت انداخته و چيزى به دست نمى آورد</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شخصى به نام زُهْرى نقل مى كند كه روزى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كسانى كه در مجلس ايشان حاضر بود،رو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آفريده نشده،طلب نكن؛زيرا كسى كه آنچه را آفريده نشده،طلب كند،به خواسته اش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سؤال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آنچه را كه آفريده نشده،طلب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غنا و مال و توسعۀ زندگى دنيوى را طلب مى كند،در حقيقت،آنها را براى راحتى مى خواهد و حال آن كه راحتى،در دنيا و براى اهل دنيا خلق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راحتى،در بهشت و براى اهل بهشت آفريده شده و رنج و تلاش،در دنيا و براى اهل دنيا آفريده شده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أَجْمِلْ فِي الطَّلَبِ،وَ لَا تَطْلُبْ مَا لَمْ يُخْلَقْ؛فَإِنَّ مَنْ طَلَبَ مَا لَمْ يُخْلَقْ تَقَطَّعَتْ نَفْسُهُ حَسَرَاتٍ وَ لَمْ يَنَلْ مَا طَلَبَ،وَ كَيفَ يَنَالُ مَا لَمْ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الْغِنَى وَ الْأَمْوَالَ وَ السَّعَةَ فِي الدُّنْيَا فَإِنَّمَا يَطْلُبُ ذَلِكَ لِلرَّاحَةِ،وَ الرَّاحَةُ لَمْ تُخْلَقْ فِي الدُّنْيَا وَ لَا لِأَهْلِ الدُّنْيَا،إِنَّمَا خُلِقَتِ الرَّاحَةُ فِي الْجَنَّةِ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الْجَنَّةِ،وَ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 وَ النَّصْبُ خُلِقَا فِي الدُّنْيَا وَ لِأَهْلِ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همسران نبايد از واقعيت هاى زندگى،انتظار بيش از اندازه داشته باشند كه دست نيافتنى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بايد بدانند كه همسرانشان در اين امر،مقصّر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اين،قانون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نبايد فراهم نشدن امكانات زندگى اى را كه مورد نظرشان است،از چشم شوهر خود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نيز اگر همسر خود را آن گونه كه مى خواستند،نيافتند،نبايد او را مقصّر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نيست كه در اين دنيا هر آنچه را كه مى خواهيم،محقّق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نكنيم اين جا دنياست؛بهشت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هر چه بخواهيم تحقّق مى يابد و اين جا آنچه را تحقّق مى يابد،بايد بخواهيم </w:t>
      </w:r>
      <w:r>
        <w:rPr>
          <w:rStyle w:val="FootnoteAnchor"/>
          <w:rtl w:val="true"/>
        </w:rPr>
        <w:footnoteReference w:id="514"/>
      </w:r>
      <w:r>
        <w:rPr>
          <w:rFonts w:ascii="IRNazanin" w:hAnsi="IRNazanin" w:eastAsia="IRNazanin"/>
          <w:color w:val="111111"/>
          <w:sz w:val="28"/>
          <w:sz w:val="28"/>
          <w:szCs w:val="28"/>
          <w:rtl w:val="true"/>
          <w:lang w:bidi="fa-IR"/>
        </w:rPr>
        <w:t>و از آن دلگير نشويم</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 بى تاب و ناراضى،معمولاً كسانى اند كه از دنيا انتظار بهشت را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دنيا به جهت مأموريتى كه خداوند حكيم براى آن قرار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بعداً در</w:t>
      </w:r>
    </w:p>
    <w:p>
      <w:pPr>
        <w:pStyle w:val="BookText"/>
        <w:rPr/>
      </w:pPr>
      <w:r>
        <w:rPr>
          <w:rFonts w:ascii="IRNazanin" w:hAnsi="IRNazanin" w:eastAsia="IRNazanin"/>
          <w:color w:val="111111"/>
          <w:sz w:val="28"/>
          <w:sz w:val="28"/>
          <w:szCs w:val="28"/>
          <w:rtl w:val="true"/>
          <w:lang w:bidi="fa-IR"/>
        </w:rPr>
        <w:t>بارۀ آن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خاصى دارد كه انسان بايد خود را با آن تنظيم كند و انتظاراتش را با آن هماهنگ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را با همۀ سختى هايى كه ممكن است داشته باشد،آن گونه كه هست بشناسيم،مى توانيم به راحتى در آن زندگى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راحت،در گرو شناخت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اصل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مِنَ الدُّنيَا مَا أَعلَمُ لَاٍستَرَاحَت أَنفُسُكُم مِنهَا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6640</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دنيا آنچه را من مى دانم،شما هم مى دانستيد،جان هاى شما از آن،احساس راحتى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دنيا را بشناسد،از بلاهاى آن،اندوهگين نمى شود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مَن عَرَفَ الدُّنيَا،لَم يَحزَن لِلبَلوَي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ابى الحديد،ج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نيست تصوّر كنيد كه دنيا پُر از خوشى و راحتى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را آن گونه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گونه كه مى 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بشناسيد،با وجود سختى ها و با اقرار به وجود آنها،باز هم احساس ناراحتى و نارضايتى به شما دست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اين گونه نيست كه هر جا سختى باشد،شادى و رضامندى نيست و آن جا كه سختى نباشد،شادى و رضامندى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اين،تصوّر نادرستى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تلازمى ميان اين دو،برقرار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سختى،يك چيز است و ناخرسندى،چيز ديگرى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كُرْهاً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كُره،يعنى مشقّت و سختى و كراهت،يعنى ناخرسندى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مادر،در دوران باردارى،فرزند خود را با سختى حمل مى كند؛امّا اين حمل،همراه با ناخرسندى و نارضايتى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كار،سختى فراوان داشته باشد؛امّا مادر با عشق،رضايت و خرسندى تمام،اين كار را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تصوّر كرد كه پيامد قطعىِ سختى ها،ناخرسندى و نارضايتى</w:t>
      </w:r>
    </w:p>
    <w:p>
      <w:pPr>
        <w:pStyle w:val="BookText"/>
        <w:rPr/>
      </w:pPr>
      <w:r>
        <w:rPr>
          <w:rFonts w:ascii="IRNazanin" w:hAnsi="IRNazanin" w:eastAsia="IRNazanin"/>
          <w:color w:val="111111"/>
          <w:sz w:val="28"/>
          <w:sz w:val="28"/>
          <w:szCs w:val="28"/>
          <w:rtl w:val="true"/>
          <w:lang w:bidi="fa-IR"/>
        </w:rPr>
        <w:t>است و شادمانى و دشوارى،قابل جمع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اولياى الهى،بيشترين سختى ها را در زندگى تجربه كرده اند؛امّا هرگز ناراضى و ناخرسند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توان در ميان سختى ها،خرسند و شادمان بود و اين،پديدۀ شگفتى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اين،غمگينى و تنيدگىِ ناشى از سختى ها،ريشه در ناآگاهى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ناآگاهى،موجب نارضايتى مى شود و نارضايتى،موجب اندوه و حزن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رابطۀ ميان اين عناصر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بِحُكْمِهِ وَ فَضْلِهِ جَعَلَ الرَّوْحَ وَ الْفَرَحَ فِي الْيَقِينِ وَ الرِّضَا،وَ جَعَلَ الْهَمَّ وَ الْحَزَنَ فِي الشَّكِّ وَ السَّخَطِ</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خداوند،با حكمت و فضل خودش،آسايش و شادمانى را در يقين و رضا</w:t>
      </w:r>
    </w:p>
    <w:p>
      <w:pPr>
        <w:pStyle w:val="BookText"/>
        <w:rPr/>
      </w:pPr>
      <w:r>
        <w:rPr>
          <w:rFonts w:ascii="Amiri" w:hAnsi="Amiri" w:eastAsia="Amiri" w:cs="Amiri"/>
          <w:color w:val="111111"/>
          <w:sz w:val="28"/>
          <w:sz w:val="28"/>
          <w:szCs w:val="28"/>
          <w:rtl w:val="true"/>
          <w:lang w:bidi="ar-SA"/>
        </w:rPr>
        <w:t>قرار داده است و اندوه و حُزن را در شك و نارضايتى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باور به واقعيت هاى هستى،موجب رضامندى مى گردد و رضامندى،آسودگى و شادمانى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توان گفت كه برخوردارى از يك شناخت صحيح و واقعى از زندگى،بهترين دفع كنندۀ اندوه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مهم اين است كه بدانيد رضامندى را با بازنگرى در تفكّرات و اصلاح آنها مى توان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شدن تفكّرات،به واقعى شدن انتظارات منجر مى شود و همين امر،كلانْ شرط شاد زيستن و رضامندى از زندگى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زندگى،يك رؤيا و خواب شيرين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همسرانى كه زندگى را همانند افسانه ها بى رنج و دغدغه مى پندارند،زندگى سختى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مشكلات در داشتن همين تصوّرات غير واقعى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دنيا نيامده ايم تا آن گونه كه مى خواهيم زندگى كنيم و آن طور كه دوست داريم،آن را تنظيم نماييم؛بلكه به دنيا آمده ايم تا هنر و مهارت خود را در هماهنگ شدن با كِش و قوس هاى زندگى نشان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بروز مشكلات و برآورده نشدن انتظارات را از چشم همسر خود نبينيد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سخن از توحيد و تكامل انسانى</w:t>
      </w:r>
      <w:bookmarkStart w:id="607" w:name="pg19774_214289"/>
    </w:p>
    <w:p>
      <w:pPr>
        <w:pStyle w:val="BookText"/>
        <w:rPr/>
      </w:pPr>
      <w:bookmarkEnd w:id="607"/>
      <w:r>
        <w:rPr>
          <w:rFonts w:ascii="IRNazanin" w:hAnsi="IRNazanin" w:eastAsia="IRNazanin"/>
          <w:color w:val="111111"/>
          <w:sz w:val="28"/>
          <w:sz w:val="28"/>
          <w:szCs w:val="28"/>
          <w:rtl w:val="true"/>
          <w:lang w:bidi="fa-IR"/>
        </w:rPr>
        <w:t>است كه در سايۀ امتحانات و ابتلائات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كنيد،نسبت به همسر خود،ديد بهترى پيدا خواهيد كرد و روابط صميمانه ترى را تجربه خواهيد نمود و در سختى ها بردبار بوده،بر او خشم نخواهيد گرفت</w:t>
      </w:r>
      <w:r>
        <w:rPr>
          <w:rFonts w:eastAsia="IRNazanin" w:cs="IRNazanin"/>
          <w:color w:val="111111"/>
          <w:sz w:val="28"/>
          <w:szCs w:val="28"/>
          <w:rtl w:val="true"/>
          <w:lang w:bidi="fa-IR"/>
        </w:rPr>
        <w:t>.</w:t>
      </w:r>
    </w:p>
    <w:p>
      <w:pPr>
        <w:pStyle w:val="Heading6"/>
        <w:numPr>
          <w:ilvl w:val="5"/>
          <w:numId w:val="1"/>
        </w:numPr>
        <w:rPr/>
      </w:pPr>
      <w:bookmarkStart w:id="608" w:name="__RefHeading___Toc922125_2314609296"/>
      <w:bookmarkStart w:id="609" w:name="_Toc234"/>
      <w:bookmarkEnd w:id="608"/>
      <w:r>
        <w:rPr/>
        <w:t>2</w:t>
      </w:r>
      <w:r>
        <w:rPr>
          <w:rtl w:val="true"/>
        </w:rPr>
        <w:t>.</w:t>
      </w:r>
      <w:r>
        <w:rPr>
          <w:rtl w:val="true"/>
        </w:rPr>
        <w:t>موقعيت ناخوشايند را با شجاعت بپذيريد</w:t>
      </w:r>
      <w:bookmarkEnd w:id="609"/>
    </w:p>
    <w:p>
      <w:pPr>
        <w:pStyle w:val="BookText"/>
        <w:rPr/>
      </w:pPr>
      <w:r>
        <w:rPr>
          <w:rFonts w:ascii="IRNazanin" w:hAnsi="IRNazanin" w:eastAsia="IRNazanin"/>
          <w:color w:val="111111"/>
          <w:sz w:val="28"/>
          <w:sz w:val="28"/>
          <w:szCs w:val="28"/>
          <w:rtl w:val="true"/>
          <w:lang w:bidi="fa-IR"/>
        </w:rPr>
        <w:t>همان گونه كه سختى ها اجتناب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خواهيم گفت كه سختى ها بر اساس تقدير الهى،شكل مى گيرند و تقدير الهى،بر اساس حكمت و مصلحت انسان ها رقم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رو،وقتى پديدۀ ناخوشايندى فرا مى رسد،تا مأموريت خود را انجام ندهد و به اهداف خود دست نيابد،باز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حال،تلخىِ سختى ها و سختى گريزى انسان به گونه اى است كه آدمى را به تلاش براى برگرداندن حادثۀ ناخوشايند و بازگشت به دوران خوشايند پيشين 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دوست داريم دوران خوشايند زندگى،همواره وجود داشته باشد و هرگز پايان نيابد،دوست داريم حادثه هاى ناخوشايند نيز هرگز وجود نداشته باشند و هيچ گاه فرا 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رو،هنگام رويارويى با يك پديدۀ ناخوشايند،بيشتر به حذف حادثه مى انديشيم تا مديريت آن،و مايليم كه به سرعت،وضعيت را به حالت گذشتۀ خود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فضايى،پديدۀ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ستيز با سختى ها برمى خيزيم تا آنها را از صحنۀ روزگار،حذف كنيم و شرايط را به وضعيت عادى برگردانيم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امر،موجبات نبرد و ناسازگارى با همسر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چنين مواقعى،هر كدام از همسران،ديگرى را مقصّر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درافتادن با سختى ها و بلاها،نه تنها آنها را برنمى گردانَد،بلكه بر رنج و عذاب انسان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كه سختى ها را به عنوان يك واقعيت،پذيرفت و موقعيت ناخوشايند را مهار و مديريت نمود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اصل برگشت ناپذيرىِ سختى ها،پذيرش موقعيت را شرط گذر سالم از آن برمى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كلام،چنان پُرمغز و راه گشاست كه احنف بن قيس</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سخن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زيباتر از اين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لِلنَّكَبَاتِ نِهَايَاتٍ لاَبُدَّ لِأَحَدٍ إِذَا نُكِبَ مِن أَن يَنتَهِى إِلَيها،فَيَنبَغِى لِلعَاقِلِ إِذَا أَصَابَتهُ نَكبَةٌ أَن يَنَامَ لَهَا حَتَّى تَنقَضِى مُدَّتُهَا فَإِنَّ فِى دَفعِهَا قَبلَ انقِضَاءِ مُدَّتِهَا زِيَادَةً فِى مَكروهِهَا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؛المناقب،خوارزمى،ص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سختى ها پايانى است كه هر كس به آن دچار شود،بايد به پايان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انسان خردمند،زيبنده است كه هر گاه گرفتارى اى به او رسيد،كنار آن بيارامد تا زمان آن به سر آيد؛چرا كه دفع كردن آن،پيش از سرآمدن</w:t>
      </w:r>
    </w:p>
    <w:p>
      <w:pPr>
        <w:pStyle w:val="BookText"/>
        <w:rPr/>
      </w:pPr>
      <w:r>
        <w:rPr>
          <w:rFonts w:ascii="IRNazanin" w:hAnsi="IRNazanin" w:eastAsia="IRNazanin"/>
          <w:color w:val="111111"/>
          <w:sz w:val="28"/>
          <w:sz w:val="28"/>
          <w:szCs w:val="28"/>
          <w:rtl w:val="true"/>
          <w:lang w:bidi="fa-IR"/>
        </w:rPr>
        <w:t>زمان آن،افزودن بر رنج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ها چون برگشت ناپذيرند،ستيز كردن با آنها بى فايده و بلكه زيان آور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اين،خِرد،حكم مى كند كه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نَايستد؛بلكه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مديريت كردن و مهار نمودن سختى ها را به وجود مى آورد؛بر خلاف بى تابى كردن و در برابر سختى ها قرار گرفتن كه انسان را ناتوان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از مصيبتى كه به آن دچار شده،شكايت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همين اصل،وى را اين گونه راهنمايى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كنى،پاداش مى برى و اگر بى تابى كنى،باز هم آنچه خداوند مقدّر كرده،اتفاق مى افتد،در حالى كه تو گنه كارى</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شخص ديگرى به نام مهران،به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 نويسد و ايشان همين پاسخ را به وى مى دهد</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اين موارد،روى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شده و بيان شده كه همان گونه كه آمدن آنها به اختيار ما نيست،برطرف شدن آنها نيز به اختيار ما نخواهد بود</w:t>
      </w:r>
      <w:r>
        <w:rPr>
          <w:rFonts w:eastAsia="IRNazanin" w:cs="IRNazanin"/>
          <w:color w:val="111111"/>
          <w:sz w:val="28"/>
          <w:szCs w:val="28"/>
          <w:rtl w:val="true"/>
          <w:lang w:bidi="fa-IR"/>
        </w:rPr>
        <w:t>.</w:t>
      </w:r>
      <w:bookmarkStart w:id="610" w:name="pg19774_214291"/>
    </w:p>
    <w:p>
      <w:pPr>
        <w:pStyle w:val="BookText"/>
        <w:rPr/>
      </w:pPr>
      <w:bookmarkEnd w:id="610"/>
      <w:r>
        <w:rPr>
          <w:rFonts w:ascii="IRNazanin" w:hAnsi="IRNazanin" w:eastAsia="IRNazanin"/>
          <w:color w:val="111111"/>
          <w:sz w:val="28"/>
          <w:sz w:val="28"/>
          <w:szCs w:val="28"/>
          <w:rtl w:val="true"/>
          <w:lang w:bidi="fa-IR"/>
        </w:rPr>
        <w:t>پس بايد سختى را پذيرفت و در كنار آن قرار گرفت،نه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اصل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أَتَتكَ المِحَنُ فَاقعُد لَهَا فَإِنَّ قِيَامَكَ فِيهَا زِيَادَةٌ لَهَا ؛هر گاه سختى اى به تو رسيد،در كنار آن بنشين؛كه ايستادن در برابر آن،موجب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الحكم،ح</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Heading6"/>
        <w:numPr>
          <w:ilvl w:val="5"/>
          <w:numId w:val="1"/>
        </w:numPr>
        <w:rPr/>
      </w:pPr>
      <w:bookmarkStart w:id="611" w:name="__RefHeading___Toc922127_2314609296"/>
      <w:bookmarkStart w:id="612" w:name="_Toc235"/>
      <w:bookmarkEnd w:id="611"/>
      <w:r>
        <w:rPr>
          <w:rtl w:val="true"/>
        </w:rPr>
        <w:t>تفاوت بين پذيرش و انفعال</w:t>
      </w:r>
      <w:bookmarkEnd w:id="612"/>
    </w:p>
    <w:p>
      <w:pPr>
        <w:pStyle w:val="BookText"/>
        <w:rPr/>
      </w:pPr>
      <w:r>
        <w:rPr>
          <w:rFonts w:ascii="IRNazanin" w:hAnsi="IRNazanin" w:eastAsia="IRNazanin"/>
          <w:color w:val="111111"/>
          <w:sz w:val="28"/>
          <w:sz w:val="28"/>
          <w:szCs w:val="28"/>
          <w:rtl w:val="true"/>
          <w:lang w:bidi="fa-IR"/>
        </w:rPr>
        <w:t>منظور از پذيرش سختى،تسليم شدن منفعلانه و زمينگير شدن نيست؛منظور،پذيرش فعّال و پوياست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نوع پذيرش،شما،زمينگير و ناتوان نمى شويد؛بلكه</w:t>
      </w:r>
    </w:p>
    <w:p>
      <w:pPr>
        <w:pStyle w:val="BookText"/>
        <w:rPr/>
      </w:pPr>
      <w:r>
        <w:rPr>
          <w:rFonts w:ascii="IRNazanin" w:hAnsi="IRNazanin" w:eastAsia="IRNazanin"/>
          <w:color w:val="111111"/>
          <w:sz w:val="28"/>
          <w:sz w:val="28"/>
          <w:szCs w:val="28"/>
          <w:rtl w:val="true"/>
          <w:lang w:bidi="fa-IR"/>
        </w:rPr>
        <w:t>بهترين رويارويى را براى موقعيت پيش آمده،طرّاحى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گفت كه بهترين بيان در اين باره،از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الْجَزَعَ؛فَإِنَّهُ يَقْطَعُ الْأَمَلَ وَ يُضَعِّفُ الْعَمَلَ وَ يُورِثُ الْهَمَّ،وَ اعْلَمْ أَنَّ الْمَخْرَجَ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فِيهِ حِيلَةٌ فَالِاحْتِيَالُ،وَ مَا لَمْ تَكُنْ فِيهِ حِيلَةٌ فَالِاصْطِبَارُ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بى تابى كردن بپرهيز كه اميد را قطع مى كند و كار كردن را تضعيف مى نمايد و اندوه را به ارمغان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كه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تنيدگى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چاره دارد،چاره كردن،و آنچه چاره ندارد،صبر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حديث،به پيامدهاى منفىِ بى تابى كردن و درافتادن با مشكل،اشاره شده كه عبارت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نااميدى،ناتوانى و غمگينى يا افسردگى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حديث نيز الگوى يك مقابلۀ فعّال و پويا ارائه شده كه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انديشى يا بردبارى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حوادث،بر دو قسم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واكنش در حوادث چاره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بلاياى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زدن به اقدام مناسب است و بهترين واكنش در حوادث چاره 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فقدان عزيزان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با بردبارى و تحمّل،دورۀ بحران را پشت سر بگذاريم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ديگرى كه از ايشان نقل شده،در اين باره مى فرمايد</w:t>
      </w:r>
      <w:r>
        <w:rPr>
          <w:rFonts w:eastAsia="IRNazanin" w:cs="IRNazanin"/>
          <w:color w:val="111111"/>
          <w:sz w:val="28"/>
          <w:szCs w:val="28"/>
          <w:rtl w:val="true"/>
          <w:lang w:bidi="fa-IR"/>
        </w:rPr>
        <w:t>:</w:t>
      </w:r>
      <w:bookmarkStart w:id="613" w:name="pg19774_214292"/>
    </w:p>
    <w:p>
      <w:pPr>
        <w:pStyle w:val="BookText"/>
        <w:rPr/>
      </w:pPr>
      <w:bookmarkEnd w:id="613"/>
      <w:r>
        <w:rPr>
          <w:rFonts w:ascii="Amiri" w:hAnsi="Amiri" w:eastAsia="Amiri" w:cs="Amiri"/>
          <w:color w:val="111111"/>
          <w:sz w:val="28"/>
          <w:sz w:val="28"/>
          <w:szCs w:val="28"/>
          <w:rtl w:val="true"/>
          <w:lang w:bidi="ar-SA"/>
        </w:rPr>
        <w:t>إَذَا نَزَلَ بِكَ مَكرُوهٌ فَانظُر،فَإِن كَانَ لَكَ حِيلَةٌ فَلاَ تَعجَز وَ إِن لَم يَكُن فِيهِ حِيلَةٌ فَلاَ تَجزَع</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ابى الحديد،ج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حادثۀ ناخوشايندى به تو رسيد،بينديش؛اگر چاره اى دارى،ناتوان نباش و اگر در آن چاره اى وجود ندارد،بى تابى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كارى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اند،استفاده كنيد و ناخوشايندهاى زندگى را به عنوان يك واقعيت بپذيريد تا راحت تر زندگى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نبرد با</w:t>
      </w:r>
    </w:p>
    <w:p>
      <w:pPr>
        <w:pStyle w:val="BookText"/>
        <w:rPr/>
      </w:pPr>
      <w:r>
        <w:rPr>
          <w:rFonts w:ascii="IRNazanin" w:hAnsi="IRNazanin" w:eastAsia="IRNazanin"/>
          <w:color w:val="111111"/>
          <w:sz w:val="28"/>
          <w:sz w:val="28"/>
          <w:szCs w:val="28"/>
          <w:rtl w:val="true"/>
          <w:lang w:bidi="fa-IR"/>
        </w:rPr>
        <w:t>همسر،نه تنها تغييرى در موقعيت نمى دهد،بلكه بر دامنۀ رنج و عذاب شما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خوبى داريد و آن،خروج از اين موقعيت است؛امّا راهى كه انتخاب كرده ايد،نادرست است و جز افزايش بيشتر گرفتارى،نتيجۀ ديگرى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 را به عنوان يك واقعيت و بخشى از زندگى بپذيريد تا توان بردبارى بيابيد و با همسرتان خوش رفتار باشيد</w:t>
      </w:r>
      <w:r>
        <w:rPr>
          <w:rFonts w:eastAsia="IRNazanin" w:cs="IRNazanin"/>
          <w:color w:val="111111"/>
          <w:sz w:val="28"/>
          <w:szCs w:val="28"/>
          <w:rtl w:val="true"/>
          <w:lang w:bidi="fa-IR"/>
        </w:rPr>
        <w:t>.</w:t>
      </w:r>
    </w:p>
    <w:p>
      <w:pPr>
        <w:pStyle w:val="Heading6"/>
        <w:numPr>
          <w:ilvl w:val="5"/>
          <w:numId w:val="1"/>
        </w:numPr>
        <w:rPr/>
      </w:pPr>
      <w:bookmarkStart w:id="614" w:name="__RefHeading___Toc922129_2314609296"/>
      <w:bookmarkStart w:id="615" w:name="_Toc236"/>
      <w:bookmarkEnd w:id="614"/>
      <w:r>
        <w:rPr/>
        <w:t>3</w:t>
      </w:r>
      <w:r>
        <w:rPr>
          <w:rtl w:val="true"/>
        </w:rPr>
        <w:t>.</w:t>
      </w:r>
      <w:r>
        <w:rPr>
          <w:rtl w:val="true"/>
        </w:rPr>
        <w:t>خداوند را سرچشمۀ همۀ امور بدانيد</w:t>
      </w:r>
      <w:bookmarkEnd w:id="6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تعيين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امور،چه كسى است؟و چه كسى هدايت و برنامه ريزىِ كارها را در دست دارد؟براى انسان،بسيار مهم است كه بداند با آنچه برخورد مى كند،از چه منبعى صادر شده و به چه كسى نسبت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چه كسى مورد اسناد است،نقش زيادى در كاهش يا افزايش فشارهاى روانى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معمولاً همسر خود را در اين زمينه مقصّر مى دانيد و لذا هنگام بروز مشكلات،توان خود را از دست مى دهيد و از او دلگير و عصبانى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همسر شما فقط يك وسيله است و در دايرۀ تقدير الهى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اين است كه همه چيز بر اساس تقدير الهى رقم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و شيرين زندگى،تحت برنامه اى منظّم،هدفمند و حكيمانه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بدانيم كه سختى هاى زندگى،بر اساس تقدير خداوندى رخ داده كه رحيم،عليم و حكيم است،بدون شك،اين باور،تنيدگى و رنج مصيبت را كاهش مى دهد و موقعيت ناخوشايند را تحمّل پذير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bookmarkStart w:id="616" w:name="pg19774_214293"/>
    </w:p>
    <w:p>
      <w:pPr>
        <w:pStyle w:val="BookText"/>
        <w:rPr/>
      </w:pPr>
      <w:bookmarkEnd w:id="616"/>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اگر هر چيزى به قضا و قدر الهى است،پس اندوه براى چيست؟ </w:t>
      </w:r>
      <w:r>
        <w:rPr>
          <w:rStyle w:val="FootnoteAnchor"/>
          <w:rtl w:val="true"/>
        </w:rPr>
        <w:footnoteReference w:id="526"/>
      </w:r>
      <w:r>
        <w:rPr>
          <w:rFonts w:ascii="IRNazanin" w:hAnsi="IRNazanin" w:eastAsia="IRNazanin"/>
          <w:color w:val="111111"/>
          <w:sz w:val="28"/>
          <w:sz w:val="28"/>
          <w:szCs w:val="28"/>
          <w:rtl w:val="true"/>
          <w:lang w:bidi="fa-IR"/>
        </w:rPr>
        <w:t>اگر بدانيم كه خدا در همه حال،مولاى ماست و آنچه اتفاق افتاده،تصادفى و خارج از كنترل او</w:t>
      </w:r>
    </w:p>
    <w:p>
      <w:pPr>
        <w:pStyle w:val="BookText"/>
        <w:rPr/>
      </w:pPr>
      <w:r>
        <w:rPr>
          <w:rFonts w:ascii="IRNazanin" w:hAnsi="IRNazanin" w:eastAsia="IRNazanin"/>
          <w:color w:val="111111"/>
          <w:sz w:val="28"/>
          <w:sz w:val="28"/>
          <w:szCs w:val="28"/>
          <w:rtl w:val="true"/>
          <w:lang w:bidi="fa-IR"/>
        </w:rPr>
        <w:t>نيست،راحت تر مى توانيم آن را تحمّل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توانايى،بستگى به آن دانايى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روى،بايد بدانيم كه باور به تقدير،اندوه و حُزن را از بين مى برد </w:t>
      </w:r>
      <w:r>
        <w:rPr>
          <w:rStyle w:val="FootnoteAnchor"/>
          <w:rtl w:val="true"/>
        </w:rPr>
        <w:footnoteReference w:id="527"/>
      </w:r>
      <w:r>
        <w:rPr>
          <w:rFonts w:ascii="IRNazanin" w:hAnsi="IRNazanin" w:eastAsia="IRNazanin"/>
          <w:color w:val="111111"/>
          <w:sz w:val="28"/>
          <w:sz w:val="28"/>
          <w:szCs w:val="28"/>
          <w:rtl w:val="true"/>
          <w:lang w:bidi="fa-IR"/>
        </w:rPr>
        <w:t>و كسى كه امورش را بر تقدير بار كند،آسوده خاطر مى گردد</w:t>
      </w:r>
      <w:r>
        <w:rPr>
          <w:rFonts w:eastAsia="IRNazanin" w:cs="IRNazanin"/>
          <w:color w:val="111111"/>
          <w:sz w:val="28"/>
          <w:szCs w:val="28"/>
          <w:rtl w:val="true"/>
          <w:lang w:bidi="fa-IR"/>
        </w:rPr>
        <w:t xml:space="preserve">. </w:t>
      </w:r>
      <w:r>
        <w:rPr>
          <w:rStyle w:val="FootnoteAnchor"/>
          <w:rtl w:val="true"/>
        </w:rPr>
        <w:footnoteReference w:id="528"/>
      </w:r>
    </w:p>
    <w:p>
      <w:pPr>
        <w:pStyle w:val="Heading6"/>
        <w:numPr>
          <w:ilvl w:val="5"/>
          <w:numId w:val="1"/>
        </w:numPr>
        <w:rPr/>
      </w:pPr>
      <w:bookmarkStart w:id="617" w:name="__RefHeading___Toc922131_2314609296"/>
      <w:bookmarkStart w:id="618" w:name="_Toc237"/>
      <w:bookmarkEnd w:id="617"/>
      <w:r>
        <w:rPr>
          <w:rtl w:val="true"/>
        </w:rPr>
        <w:t>خداوند،تضمين كنندۀ روزى</w:t>
      </w:r>
      <w:bookmarkEnd w:id="618"/>
    </w:p>
    <w:p>
      <w:pPr>
        <w:pStyle w:val="BookText"/>
        <w:rPr/>
      </w:pPr>
      <w:r>
        <w:rPr>
          <w:rFonts w:ascii="IRNazanin" w:hAnsi="IRNazanin" w:eastAsia="IRNazanin"/>
          <w:color w:val="111111"/>
          <w:sz w:val="28"/>
          <w:sz w:val="28"/>
          <w:szCs w:val="28"/>
          <w:rtl w:val="true"/>
          <w:lang w:bidi="fa-IR"/>
        </w:rPr>
        <w:t>شايد روزى و تأمين زندگى،مهم ترين بخش سختى هاى زندگى باشد كه روابط همسران را به چالش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عواملى كه در كنار ديگر عوامل مى تواند كمك نمايد تا فشارهاى روانى،قابل تحمّل شوند،پذيرش اين مسئله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روزى رسانى،كار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 احساس كند كه روزىِ زندگى او پشتوانۀ محكمى همانند خداوند متعال دارد،آرام مى گيرد و نگرانى را از خود دور مى سازد و به كمك او مطمئن مى گردد و بدين وسيله،در روابط بين او و همسرش نيز آرامش و صميميت حاكم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بدانيد كه تأمين روزى،پيش از هر چيزى،بر عهدۀ خداوند است؛نه همسر شما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هيچ جنبنده اى بر روى كرۀ زمين نيست،مگر آن كه روزى اش بر عهدۀ خداست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چه بسا جنبندگانى كه ياراى تحصيل روزىِ خويش را ندارند و خدا</w:t>
      </w:r>
    </w:p>
    <w:p>
      <w:pPr>
        <w:pStyle w:val="BookText"/>
        <w:rPr/>
      </w:pPr>
      <w:r>
        <w:rPr>
          <w:rFonts w:ascii="Amiri" w:hAnsi="Amiri" w:eastAsia="Amiri" w:cs="Amiri"/>
          <w:color w:val="111111"/>
          <w:sz w:val="28"/>
          <w:sz w:val="28"/>
          <w:szCs w:val="28"/>
          <w:rtl w:val="true"/>
          <w:lang w:bidi="ar-SA"/>
        </w:rPr>
        <w:t>روزى آنها را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انسان را نيز همين خدا تأمين مى كند</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عنكبوت،آيۀ</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جاندارى،روزىِ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مورچه بنگريد كه با آن همه كوچكى و ظرافت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چشم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اش تضمين شده و به فراخور حالش،به او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منّان و بخشنده،از او غافل نيست و او را محروم نساخته است؛</w:t>
      </w:r>
    </w:p>
    <w:p>
      <w:pPr>
        <w:pStyle w:val="BookText"/>
        <w:rPr/>
      </w:pPr>
      <w:r>
        <w:rPr>
          <w:rFonts w:ascii="IRNazanin" w:hAnsi="IRNazanin" w:eastAsia="IRNazanin"/>
          <w:color w:val="111111"/>
          <w:sz w:val="28"/>
          <w:sz w:val="28"/>
          <w:szCs w:val="28"/>
          <w:rtl w:val="true"/>
          <w:lang w:bidi="fa-IR"/>
        </w:rPr>
        <w:t>اگرچه در دل تخته سنگى سياه و خشك و يا در ميان صخره اى سخت باشد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يا به پرندگانى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كلاغ،عقاب،كبوتر و شترمرغ بنگريد كه خداوند،روزىِ همۀ آنها را ضمانت كرده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اين نكات آموزنده،نشان مى دهد كه نگران بودن براى روزى،بى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روزى،اندوه مخور؛چرا كه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در زمين نيست مگر اين كه روزىِ آن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و آنچه به شما وعده داده است،در آسمان است</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خود انسان نيز شگفت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اكنون نگران روزىِ خود هستيم و حال آن كه سه مرحله پيش از آن،وجود داشته كه خداوند،بدون آگاهى ما،روزى مان را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شايسته نيست كه اكنون نسبت به او سوءظن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نخست،هنگامى است كه انسان در رَحِم مادر قرار دارد؛در جايگاهى آرام كه هيچ سرما و گرمايى او را نمى آزارد و خدا روزى اش را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دوم،دوران نوزادى است كه هرچند ناتوان است،با اين حال،غذاى او از شير مادر تأمين مى شود و كسى هست كه او را تر و خشك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سوم،دوران پس از شيرخوارگى است كه روزىِ او بدون تلاش،از دست رنج والدين تأمين مى گردد و</w:t>
      </w:r>
    </w:p>
    <w:p>
      <w:pPr>
        <w:pStyle w:val="BookText"/>
        <w:rPr/>
      </w:pPr>
      <w:r>
        <w:rPr>
          <w:rFonts w:ascii="IRNazanin" w:hAnsi="IRNazanin" w:eastAsia="IRNazanin"/>
          <w:color w:val="111111"/>
          <w:sz w:val="28"/>
          <w:sz w:val="28"/>
          <w:szCs w:val="28"/>
          <w:rtl w:val="true"/>
          <w:lang w:bidi="fa-IR"/>
        </w:rPr>
        <w:t>مشمول مهربانى و دلسوزى آنان قرار مى گيرد،حتّى او را بر خودشان مقدّم مى دارند؛امّا همين انسان،وقتى بزرگ و عاقل مى شود و براى خودش كار مى كند،اوضاع بر او سخت مى شود و به خدا سوء ظن پيدا مى كند و حقوق مالى اى را كه بر عهده اش</w:t>
      </w:r>
    </w:p>
    <w:p>
      <w:pPr>
        <w:pStyle w:val="BookText"/>
        <w:rPr/>
      </w:pPr>
      <w:r>
        <w:rPr>
          <w:rFonts w:ascii="IRNazanin" w:hAnsi="IRNazanin" w:eastAsia="IRNazanin"/>
          <w:color w:val="111111"/>
          <w:sz w:val="28"/>
          <w:sz w:val="28"/>
          <w:szCs w:val="28"/>
          <w:rtl w:val="true"/>
          <w:lang w:bidi="fa-IR"/>
        </w:rPr>
        <w:t>است انكار مى كند و بر خود و خانواده اش سخت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خاطر ترس از تنگ شدن روزى و بدگمانى به خداوند متعال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ابْنَهُ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بُنَيَّ،لِيَعْتَبِرْ مَنْ قَصُرَ يَقِينُهُ وَ ضَعُفَتْ نِيَّتُهُ فِي طَلَبِ الرِّزْقِ إِنَّ اللهَ تَبَارَكَ وَ تَعَالَى خَلَقَهُ فِي ثَلَاثَةِ أَحْوَالٍ مِنْ أَمْرِهِ وَ أَتَاهُ رِزْقُهُ،وَ لَمْ يَكُنْ لَهُ فِي وَاحِدَةٍ مِنْهَا كَسْبٌ وَ لَا حِيلَةٌ إِنَّ اللهَ تَبَارَكَ وَ تَعَالَى سَيَرْزُقُهُ فِي الْحَالِ الرَّابِعَةِ،أَمَّا أَوَّلُ ذَلِكَ فَإِنَّهُ كَانَ فِي رَحِمِ أُمِّهِ يَرْزُقُهُ هُنَاكَ فِي قَرَارٍ مَكِينٍ حَيْثُ لَا يُؤْذِيهِ حَرٌّ وَ لَا بَرْدٌ،ثُمَّ أَخْرَجَهُ مِنْ ذَلِكَ وَ أَجْرَى لَهُ رِزْقاً مِنْ لَبَنِ أُمِّهِ يَكْفِيهِ بِهِ وَ يُرَبِّيهِ وَ يَنْعَشُهُ مِنْ غَيْرِ حَوْلٍ بِهِ وَ لَا قُوَّةٍ،ثُمَّ فُطِمَ مِنْ ذَلِكَ فَأَجْرَى لَهُ رِزْقاً مِنْ كَسْبِ أَبَوَيْهِ بِرَأْفَةٍ وَ رَحْمَةٍ لَهُ مِنْ قُلُوبِهِمَا،لَا يَمْلِكَانِ غَيْرَ ذَلِكَ حَتَّى إِنَّهُمَا يُؤْثِرَانِهِ عَلَى أَنْفُسِهِمَا فِي أَحْوَالٍ كَثِيرَةٍ،حَتَّى إِذَا كَبِرَ وَ عَقَلَ وَ اكْتَسَبَ لِنَفْسِهِ ضَاقَ بِهِ أَمْرُهُ،وَ ظَنَّ الظُّنُونَ بِرَبِّهِ وَ جَحَدَ الْحُقُوقَ فِي مَالِهِ،وَ قَتَّرَ عَلَى نَفْسِهِ وَ عِيَالِهِ مَخَافَةَ إِقْتَارِ رِزْقٍ وَ سُوءِ يَقِينٍ بِالْخُلْفِ مِنَ اللهِ تَبَارَكَ وَ تَعَالَى فِي الْعَاجِلِ وَ الْآجِلِ،فَبِئْسَ الْعَبْدُ هَذَا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؛قصص الانبياء،راوندى،ص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تن از فرزندان خالد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زنده ايد و سر شما حركت مى كند،از روزى،نااميد نباشيد؛چه اين كه انسان را مادرش سرخ و بدون پوست مى آفريند،سپس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روزى مى دهد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مطمئن باشيد اگر همۀ آفرينش جمع گردند تا چيزى را كه براى شما مقدر شده از شما برگردانند،نمى توانند و اگر همۀ كائنات گرد هم آيند تا چيزى را كه براى شما مقدّر نشده،نصيب شما كنند،نمى توانند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دانستم كه روزىِ مرا كسى جز من نمى خورد،آرام شدم</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پس اگر همسرتان براى تأمين زندگى،تلاش معقولى دارد،آرام باشيد،از او دلگير نشويد و زندگى را بر خود تلخ نكنيد كه تقدير و اندازۀ روزى،دست خداوند</w:t>
      </w:r>
    </w:p>
    <w:p>
      <w:pPr>
        <w:pStyle w:val="BookText"/>
        <w:rPr/>
      </w:pPr>
      <w:r>
        <w:rPr>
          <w:rFonts w:ascii="IRNazanin" w:hAnsi="IRNazanin" w:eastAsia="IRNazanin"/>
          <w:color w:val="111111"/>
          <w:sz w:val="28"/>
          <w:sz w:val="28"/>
          <w:szCs w:val="28"/>
          <w:rtl w:val="true"/>
          <w:lang w:bidi="fa-IR"/>
        </w:rPr>
        <w:t>است و همسر شما در اين زمينه،بى تقصير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شما از نداشتن چيزهايى ناراحت مى شويد كه اساساً بنا نبوده نصيب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بررسى منطقى نشان مى دهد كه امور دنيا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چيزى كه به ما نرسيده است؛نه در گذشته روزى مان شده و نه در آينده،اميد آن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چيزى كه پيش از وقتش به ما نمى رسد؛هرچند قدرت آسمان ها و زمين را به يارى بطلبيم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شگفت انگيز است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چيزهايى ما را خرسند مى كند كه بنا نبوده به ما نرسد،و به دست نياوردن چيزهايى ما را ناخرسند مى كند كه بنا نبوده به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بينديشيم،به روشنى خواهيم يافت كه اندازه و زمان روزى،به تدبير الهى است و لذا بر آنچه ميسور است،اكتفا مى كنيم و بر آنچه دشوار است،متعرّض نمى گرديم و بدين سان،روان ما از تنيدگى آسوده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است به كدام يك از اين دو،عمر خود را نابود سازيم؟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شَيْئَانِ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قُصِرَ عَنِّي لَمْ أُرْزَقْهُ فِيمَا مَضَى وَ لَا أَرْجُوهُ فِيمَا بَقِيَ،وَ شَيْءٌ لَا أَنَالُهُ دُونَ وَقْتِهِ وَ لَوِ اسْتَعَنْتُ عَلَيْهِ بِقُوَّةِ السَّمَاوَاتِ وَ الْأَرْضِ،فَمَا أَعْجَبَ أَمْرَ 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 دَرْكُ مَا لَمْ يَكُنْ لِيَفُوتَهُ،وَ لَوْ أَنَّهُ فَكَّرَ لِأَبْصَرَ،وَ لَعَلِمَ أَنَّهُ مُدَبَّرٌ وَ اقْتَصَرَ عَلَى مَا تَيَسَّرَ،وَ لَمْ يَتَعَرَّضْ لِمَا تَعَسَّرَ،وَ اسْتَرَاحَ قَلْبَهُ مِمَّا اسْتَوْعَرَ،فَبِأَيِّ هذَينِ افنِيَ 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سفينة البحار،ج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؛ميزان الحكمة،ج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رابطۀ شيرين با همسر را تلخ و سرد نماييم؟</w:t>
      </w:r>
    </w:p>
    <w:p>
      <w:pPr>
        <w:pStyle w:val="BookText"/>
        <w:rPr/>
      </w:pPr>
      <w:r>
        <w:rPr>
          <w:rFonts w:ascii="IRNazanin" w:hAnsi="IRNazanin" w:eastAsia="IRNazanin"/>
          <w:color w:val="111111"/>
          <w:sz w:val="28"/>
          <w:sz w:val="28"/>
          <w:szCs w:val="28"/>
          <w:rtl w:val="true"/>
          <w:lang w:bidi="fa-IR"/>
        </w:rPr>
        <w:t>اين باورِ متّكى بر واقعيت ها،چه قدر به انسان آرامش مى دهد و چه قدر خيال انسان را راحت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چنين باورى،ناشى از ايمان است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يَجِدُ أَحَدُكُمْ طَعْمَ الْإِيمَانِ حَتَّى يَعْلَمَ أَنَّ مَا أَصَابَهُ لَمْ يَكُنْ لِيُخْطِئَهُ،وَ مَا أَخْطَأَهُ لَمْ يَكُنْ لِيُصِيبَهُ،َ أَنَّ الضَّارَّ النَّافِعَ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طعم ايمان را نمى چشد تا اين كه بداند آنچه به او رسيده،بنا نبوده كه نرسد و آنچه به او نرسيده،بنا نبوده كه برسد،و اين كه زيان رسان و سودرسان،فقط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w:t>
      </w:r>
      <w:bookmarkStart w:id="619" w:name="pg19774_214297"/>
    </w:p>
    <w:p>
      <w:pPr>
        <w:pStyle w:val="BookText"/>
        <w:rPr/>
      </w:pPr>
      <w:bookmarkEnd w:id="619"/>
      <w:r>
        <w:rPr>
          <w:rFonts w:ascii="IRNazanin" w:hAnsi="IRNazanin" w:eastAsia="IRNazanin"/>
          <w:color w:val="111111"/>
          <w:sz w:val="28"/>
          <w:sz w:val="28"/>
          <w:szCs w:val="28"/>
          <w:rtl w:val="true"/>
          <w:lang w:bidi="fa-IR"/>
        </w:rPr>
        <w:t>نشان مى دهد كه رعايت معيار ايمان به هنگام انتخاب همسر،تا چه ميزان در آيندۀ زندگى و تضمين تعامل مثبت ميان همسران،مؤثّر است</w:t>
      </w:r>
      <w:r>
        <w:rPr>
          <w:rFonts w:eastAsia="IRNazanin" w:cs="IRNazanin"/>
          <w:color w:val="111111"/>
          <w:sz w:val="28"/>
          <w:szCs w:val="28"/>
          <w:rtl w:val="true"/>
          <w:lang w:bidi="fa-IR"/>
        </w:rPr>
        <w:t>.</w:t>
      </w:r>
    </w:p>
    <w:p>
      <w:pPr>
        <w:pStyle w:val="Heading6"/>
        <w:numPr>
          <w:ilvl w:val="5"/>
          <w:numId w:val="1"/>
        </w:numPr>
        <w:rPr/>
      </w:pPr>
      <w:bookmarkStart w:id="620" w:name="__RefHeading___Toc922133_2314609296"/>
      <w:bookmarkStart w:id="621" w:name="_Toc238"/>
      <w:bookmarkEnd w:id="620"/>
      <w:r>
        <w:rPr/>
        <w:t>4</w:t>
      </w:r>
      <w:r>
        <w:rPr>
          <w:rtl w:val="true"/>
        </w:rPr>
        <w:t>.</w:t>
      </w:r>
      <w:r>
        <w:rPr>
          <w:rtl w:val="true"/>
        </w:rPr>
        <w:t>موقعيت ناخوشايند را درست ارزيابى كنيد</w:t>
      </w:r>
      <w:bookmarkEnd w:id="621"/>
    </w:p>
    <w:p>
      <w:pPr>
        <w:pStyle w:val="BookText"/>
        <w:rPr/>
      </w:pPr>
      <w:r>
        <w:rPr>
          <w:rFonts w:ascii="IRNazanin" w:hAnsi="IRNazanin" w:eastAsia="IRNazanin"/>
          <w:color w:val="111111"/>
          <w:sz w:val="28"/>
          <w:sz w:val="28"/>
          <w:szCs w:val="28"/>
          <w:rtl w:val="true"/>
          <w:lang w:bidi="fa-IR"/>
        </w:rPr>
        <w:t>هر موقعيت ناخوشايندى،توسّط انسان،ارزيابى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ارزيابى ها تأثير مستقيمى بر فشار روانى حاصل از موقعيت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موقعيت ناخوشايند را مثبتْ ارزيابى كنيد و يا داراى بار مثبت بدانيد،قابل تحمّل خواهد بود و اگر منفى ارزيابى كنيد،از كنترل شما خارج و غير قابل تحمّل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حقيقت،شما آن گونه كه حوادث را تفسير مى كنيد،نسبت به آنها احساس پيدا مى كنيد و به آنها واكنش نشان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ديگر،حوادث،تعيين كننده نيستند؛تفسير شما از موقعيت ناخوشايند است كه در كاهش يا افزايش تنيدگى و فشار روانى،تعيين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اين،شما به وسيلۀ تفسيرهايتان مى توانيد موقعيت هاى ناخوشايند را كنترل و مديريت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موقعيت ها در دست كسى است كه كنترل تفسيرها و ارزيابى هاى خود را در دست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جهت،در متون دينى،تأكيد فراوانى بر تفسير و ارزيابى صحيح از موقعيت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در ديدگاه دين،هماهنگى تفسيرها با واقعيت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دين،تفسير خيالى و غير واقعى را نمى پسندد،هر چند در ظاهر،كاهندۀ فشارهاى روانى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گرايى در اين بُعد نيز در آموزه هاى دين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دينى،با بيان واقعيت ها،سعى دارند ارزيابى ها و تفسيرهاى ما را واقعى سازند تا تأثيرى پايدار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زمينه،به چند نمونه اشاره مى كنيم</w:t>
      </w:r>
      <w:r>
        <w:rPr>
          <w:rFonts w:eastAsia="IRNazanin" w:cs="IRNazanin"/>
          <w:color w:val="111111"/>
          <w:sz w:val="28"/>
          <w:szCs w:val="28"/>
          <w:rtl w:val="true"/>
          <w:lang w:bidi="fa-IR"/>
        </w:rPr>
        <w:t>:</w:t>
      </w:r>
    </w:p>
    <w:p>
      <w:pPr>
        <w:pStyle w:val="Heading6"/>
        <w:numPr>
          <w:ilvl w:val="5"/>
          <w:numId w:val="1"/>
        </w:numPr>
        <w:rPr/>
      </w:pPr>
      <w:bookmarkStart w:id="622" w:name="__RefHeading___Toc922135_2314609296"/>
      <w:bookmarkStart w:id="623" w:name="_Toc239"/>
      <w:bookmarkEnd w:id="622"/>
      <w:r>
        <w:rPr>
          <w:rtl w:val="true"/>
        </w:rPr>
        <w:t>مصيبت؛زشت يا زيبا؟</w:t>
      </w:r>
      <w:bookmarkEnd w:id="6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صبر و مقاومت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اين اسوۀ بردبارى،چگونه در برابر مشكلات همچو شمع،ايستاد؛ولى تسليم نشد؟زينب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تسليم</w:t>
      </w:r>
      <w:bookmarkStart w:id="624" w:name="pg19774_214298"/>
    </w:p>
    <w:p>
      <w:pPr>
        <w:pStyle w:val="BookText"/>
        <w:rPr/>
      </w:pPr>
      <w:bookmarkEnd w:id="624"/>
      <w:r>
        <w:rPr>
          <w:rFonts w:ascii="IRNazanin" w:hAnsi="IRNazanin" w:eastAsia="IRNazanin"/>
          <w:color w:val="111111"/>
          <w:sz w:val="28"/>
          <w:sz w:val="28"/>
          <w:szCs w:val="28"/>
          <w:rtl w:val="true"/>
          <w:lang w:bidi="fa-IR"/>
        </w:rPr>
        <w:t>دشمن شد و نه تسليم بلاها؛بلكه دشمن و بلاها را به تسليم و خضوع در برابر خويش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رازهاى اين ايستادگى و بالندگى،ارزيابى درستْ از</w:t>
      </w:r>
    </w:p>
    <w:p>
      <w:pPr>
        <w:pStyle w:val="BookText"/>
        <w:rPr/>
      </w:pPr>
      <w:r>
        <w:rPr>
          <w:rFonts w:ascii="IRNazanin" w:hAnsi="IRNazanin" w:eastAsia="IRNazanin"/>
          <w:color w:val="111111"/>
          <w:sz w:val="28"/>
          <w:sz w:val="28"/>
          <w:szCs w:val="28"/>
          <w:rtl w:val="true"/>
          <w:lang w:bidi="fa-IR"/>
        </w:rPr>
        <w:t>موقعيت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يزيد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ديدى كارى را كه خدا با برادرت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جز زيبايى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يزيد،سؤال ارزيابى موقعيت بود؛امّا انتظار نداشت كه چنين پاسخى از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چرا موقعيت ناخوشايند و حادثۀ تلخى همانند عاشورا،زيباست،موضوعى است كه جاى بحث آن،اين جا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جا مهم است،نقش تعيين كنندۀ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موقعيت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كاهش فشارهاى روانى و افزايش توان بردبارى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 مسير خدا گام برمى دارد و فقط به تكليف خويش مى انديشد،هيچ پيشامدى را نازيبا نمى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شك،در واقع امر،هيچ حادثه اى براى اهل ايمان،تلخ و نازيبا نيست؛امّا اين،براى كاهش تنيدگى و افزايش بردبارى،كافى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بايد به اين واقعيتْ اضافه شود تا شما را زينب وار،مقاوم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واقعيت،و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شمايى كه اهل ايمانيد،هيچ حادثۀ به ظاهر تلخى،نازيبا نيست؛همان گونه كه براى اهل كفر،هيچ موقعيتِ به ظاهر شيرينى،زيبا و مفيد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نياز داريد،اين است كه به اين واقعيت،باور پيدا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خواهيد ديد كه چگونه مقاوم و بردبار مى شويد</w:t>
      </w:r>
      <w:r>
        <w:rPr>
          <w:rFonts w:eastAsia="IRNazanin" w:cs="IRNazanin"/>
          <w:color w:val="111111"/>
          <w:sz w:val="28"/>
          <w:szCs w:val="28"/>
          <w:rtl w:val="true"/>
          <w:lang w:bidi="fa-IR"/>
        </w:rPr>
        <w:t>.</w:t>
      </w:r>
    </w:p>
    <w:p>
      <w:pPr>
        <w:pStyle w:val="Heading6"/>
        <w:numPr>
          <w:ilvl w:val="5"/>
          <w:numId w:val="1"/>
        </w:numPr>
        <w:rPr/>
      </w:pPr>
      <w:bookmarkStart w:id="625" w:name="__RefHeading___Toc922137_2314609296"/>
      <w:bookmarkStart w:id="626" w:name="_Toc240"/>
      <w:bookmarkEnd w:id="625"/>
      <w:r>
        <w:rPr>
          <w:rtl w:val="true"/>
        </w:rPr>
        <w:t>ما امانتداريم يا مالك؟</w:t>
      </w:r>
      <w:r>
        <w:rPr>
          <w:rtl w:val="true"/>
        </w:rPr>
        <w:t>!</w:t>
      </w:r>
      <w:bookmarkEnd w:id="6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و از دست دادن داشته ها،از حوادث تلخى است كه موجب تنيدگى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آنچه دارد،هم احساس تعلّق پيدا مى كند و هم نسبت به آنها دل بسته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مصيبت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ناخوشايند مى سازد،احساس تعلّق انسان،نسبت به موضوع فقدان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اين،به جهت احساس مالكيتى</w:t>
      </w:r>
    </w:p>
    <w:p>
      <w:pPr>
        <w:pStyle w:val="BookText"/>
        <w:rPr/>
      </w:pPr>
      <w:r>
        <w:rPr>
          <w:rFonts w:ascii="IRNazanin" w:hAnsi="IRNazanin" w:eastAsia="IRNazanin"/>
          <w:color w:val="111111"/>
          <w:sz w:val="28"/>
          <w:sz w:val="28"/>
          <w:szCs w:val="28"/>
          <w:rtl w:val="true"/>
          <w:lang w:bidi="fa-IR"/>
        </w:rPr>
        <w:t>است كه نسبت به آن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از آنچه مال ماست و دل بستۀ آن هستيم،تنش زا و دردناك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كردن و شكايت نمودنِ هنگام فقدان،به اين دليل</w:t>
      </w:r>
    </w:p>
    <w:p>
      <w:pPr>
        <w:pStyle w:val="BookText"/>
        <w:rPr/>
      </w:pPr>
      <w:r>
        <w:rPr>
          <w:rFonts w:ascii="IRNazanin" w:hAnsi="IRNazanin" w:eastAsia="IRNazanin"/>
          <w:color w:val="111111"/>
          <w:sz w:val="28"/>
          <w:sz w:val="28"/>
          <w:szCs w:val="28"/>
          <w:rtl w:val="true"/>
          <w:lang w:bidi="fa-IR"/>
        </w:rPr>
        <w:t>است كه تصوّر مى شود قدرتِ قاهرى،چيزهايى را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بوده ايم،تصاحب يا نابود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اندازه از مصيبت فقدان،غمگين مى شويم كه كسى اموال ما را آتش بزند و يا عزيزان ما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 اين دو حالت،يكسان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عزيز ما فوت كند و يا اين كه كسى او را به قتل برساند؛در هر دو حالت،چنين مى پنداريم كه به ناحق،آنچه را مال ما بود،از دست ما خارج ساختند و نابود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كسانى كه در مصيبت هاى فقدان،بى تاب مى شوند و از خدا شكايت مى كنند،چنين مى پندارند كه خداوند،به زور،آنچه را كه مال آنان و حق مسلّم آنان بوده،از دستشان خارج كرده است؛كارى كه نبايد انجام مى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آيا واقعيت همين است كه ما تصوّر كرده ايم؟آيا تصوّر ما دربارۀ دارايى هاى مالى و انسانى،مطابق واقع است؟آيا آنچه از آنِ ما بوده،از ما گرفته اند و يا آنچه را به عنوان امانتْ نزد ما بوده است،پس گرفته اند؟</w:t>
      </w:r>
    </w:p>
    <w:p>
      <w:pPr>
        <w:pStyle w:val="BookText"/>
        <w:rPr/>
      </w:pPr>
      <w:r>
        <w:rPr>
          <w:rFonts w:ascii="IRNazanin" w:hAnsi="IRNazanin" w:eastAsia="IRNazanin"/>
          <w:color w:val="111111"/>
          <w:sz w:val="28"/>
          <w:sz w:val="28"/>
          <w:szCs w:val="28"/>
          <w:rtl w:val="true"/>
          <w:lang w:bidi="fa-IR"/>
        </w:rPr>
        <w:t>همۀ سخن،اين جاست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كه مال و ملك ما بوده،به نا حق،از مالكِ آن گرفته اند؛امّا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گيرنده،آنچه را كه مال خود او بوده و به عنوان امانت به ما سپرده بوده،بازپس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اين است كه آنچه در زمين و آسمان است،همه از آنِ خداوند متعال است و آنچه در دست ماست،امانتى از جانب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حقيقت،مالك اصلى خداست اين امانت،بهر روزى نزد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امانت الهى در دست انسان مى داند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عَارِيَةٌ ؛مال،امانت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8327</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مى فرمايد كه اموال،از آنِ خداست و آنها را نزد آفريدگان خويش،امانت نهاده است و فرمانشان داده كه از آن،با ميانه روى بخورند و با ميانه روى بنوشند و با ميانه روى</w:t>
      </w:r>
    </w:p>
    <w:p>
      <w:pPr>
        <w:pStyle w:val="BookText"/>
        <w:rPr/>
      </w:pPr>
      <w:r>
        <w:rPr>
          <w:rFonts w:ascii="IRNazanin" w:hAnsi="IRNazanin" w:eastAsia="IRNazanin"/>
          <w:color w:val="111111"/>
          <w:sz w:val="28"/>
          <w:sz w:val="28"/>
          <w:szCs w:val="28"/>
          <w:rtl w:val="true"/>
          <w:lang w:bidi="fa-IR"/>
        </w:rPr>
        <w:t>بپوشند و با ميانه روى ازدواج كنند و با ميانه روى،بر وسيلۀ نقليه سوار شوند و زيادىِ آن را به مؤمنان نيازمند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اين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w:t>
      </w:r>
    </w:p>
    <w:p>
      <w:pPr>
        <w:pStyle w:val="BookText"/>
        <w:rPr/>
      </w:pPr>
      <w:r>
        <w:rPr>
          <w:rFonts w:ascii="IRNazanin" w:hAnsi="IRNazanin" w:eastAsia="IRNazanin"/>
          <w:color w:val="111111"/>
          <w:sz w:val="28"/>
          <w:sz w:val="28"/>
          <w:szCs w:val="28"/>
          <w:rtl w:val="true"/>
          <w:lang w:bidi="fa-IR"/>
        </w:rPr>
        <w:t>آنچه از آنْ مال مى خورَد،حرام است و آنچه مى نوشد،حرام و آنچه مى پوشد،حرام و آنچه به وسيلۀ آن مال،ازدواج مى كند،حرام و آنچه سوار مى شود،حرام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وَدَائِعَ عِنْدَ خَلْقِهِ،وَ أَمَرَهُمْ أَنْ يَأْكُلُوا مِنْهُ قَصْداً،وَ يَشْرَبُوا مِنْهُ قَصْداً،وَ يَلْبَسُوا مِنْهُ قَصْداً،وَ يَنْكِحُوا مِنْهُ قَصْداً،وَ يَرْكَبُوا مِنْهُ قَصْداً،وَ يَعُودُوا بِمَا سِوَى ذَلِكَ عَلَى فُقَرَاءِ الْمُؤْمِنِينَ،فَمَنْ تَعَدَّى ذَلِكَ كَانَ مَا أَكَلَهُ حَرَاماً،وَ مَا شَرِبَ مِنْهُ حَرَاماً،وَ مَا لَبِسَهُ مِنْهُ حَرَاماً،وَ مَا نَكَحَهُ مِنْهُ حَرَاماً،وَ مَا رَكِبَهُ مِنْهُ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الدين،ص</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 وقتى خداوند مى خواهد مؤمنان را به انفاقْ ترغيب كند،مى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أَنْفِقُوا مِمّا رَزَقْناكُمْ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به شما روزى كرده ايمْ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 ترين كلامى است كه ما در بارۀ آنچه در اختيار داريم،به كار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اين،ناشى از همان تصوّرى است كه نسبت به اموال دنيا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پديده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 مِلْكِي وَ مَالِي مَالِي،يَا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كَانَ الْمِلْكُ وَ لَمْ تَكُنْ؟وَ هَلْ لَكَ إِلَّا مَا أَكَلْتَ فَأَفْنَيْتَ أَوْ لَبِسْتَ فَأَبْلَيْتَ أَوْ تَصَدَّقْتَ فَأَبْقَيْتَ؟إِمَّا مَرْحُومٌ بِهِ وَ إِمَّا مُعَاقَبٌ عَلَيْهِ،فَاعْقِلْ أَنْ لَا يَكُونَ مَالُ غَيْرِكَ أَحَبَّ إِلَيْكَ مِنْ مَالِكَ</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آدمى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من مِلك من،و مال من 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زمانى كه ملك بود و تو نبودى؟آيا مالِ تو جز همان مقدارى است كه مى خورى و از بين مى برى يا مى پوشى و كهنه مى كنى يا صدقه مى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مى گذارى؟كه به خاطر آن،يا مشمول رحمت مى شوى و يا كيفر مى بينى؟پس بينديش كه مال ديگرى را بيشتر از مال خودت دوست نداشته باشى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كلام شريف،چند نكتۀ اساسى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اوّل اين كه ببينيم مال،بر ما مقدّم است يا ما بر مال،مقدّم هستيم؟اگر پيش از آن كه ما وجود پيدا كنيم،</w:t>
      </w:r>
    </w:p>
    <w:p>
      <w:pPr>
        <w:pStyle w:val="BookText"/>
        <w:rPr/>
      </w:pPr>
      <w:r>
        <w:rPr>
          <w:rFonts w:ascii="IRNazanin" w:hAnsi="IRNazanin" w:eastAsia="IRNazanin"/>
          <w:color w:val="111111"/>
          <w:sz w:val="28"/>
          <w:sz w:val="28"/>
          <w:szCs w:val="28"/>
          <w:rtl w:val="true"/>
          <w:lang w:bidi="fa-IR"/>
        </w:rPr>
        <w:t>مال،وجود داشته باشد،چگونه مى توانيم آن را مال خود بدانيم؟اگر مالِ ماست،</w:t>
      </w:r>
    </w:p>
    <w:p>
      <w:pPr>
        <w:pStyle w:val="BookText"/>
        <w:rPr/>
      </w:pPr>
      <w:r>
        <w:rPr>
          <w:rFonts w:ascii="IRNazanin" w:hAnsi="IRNazanin" w:eastAsia="IRNazanin"/>
          <w:color w:val="111111"/>
          <w:sz w:val="28"/>
          <w:sz w:val="28"/>
          <w:szCs w:val="28"/>
          <w:rtl w:val="true"/>
          <w:lang w:bidi="fa-IR"/>
        </w:rPr>
        <w:t>پيش از آن،مال چه كسى بوده است؟تأمّل در اين سخن مى تواند نشان دهد كه بشر،مالك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بشر،مال،وجود داشته و پس از او هم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ملكيت مال،از آنِ كسى غير از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 اين كه چه چيزى مال بشر است؟آنچه مى مانَد و ديگران ارث مى بَرند؟يا آنچه از آن استفاده مى كند؟آنچه از مال بماند و به ديگران برسد،مال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انسان،چيزى از اين دنيا بيرون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كه استفاده كرده،مال او خواهد بود،نه آنچه را كه مصرف نمى كند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لَهُ مِن مَالِهِ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أَكَلَ فَأَفنيَ،أَو لَبِسَ فَأَبلَي،أَو أَعطَي فَاقتَنَي،مَا سِوَي ذَلِكَ فَهُوَ ذَاهِبٌ وَ تَارِكُهُ لِلنَّاسِ ؛بنده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تنها سه چيز از مالش براى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خورده و از بين برده و يا پوشيده و پاره كرده و يا بخشيده و پايدار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جز اين را براى مردم باقى مى گذارد و خودْ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؛الترغيب والترهيب،ج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اين،آنچه مصرف نشده،اگر از دست برود،مال او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مال اوست،گرفتنى نيست و آنچه گرفته مى شود،مال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نكتة سوم،اين كه اگر آنچه مصرف نشده،مال ما نيست،نبايد دل بستۀ آن شد و غم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شد،بهترين كار،اين است كه انسان،مال را امانتى بداند كه بايد به صاحبش برگرداند،و با اين اعتقاد كه از دست رفتن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و گيرنده را مالك اصلى آن،ديگر به خاطر از دست رفتن مال،ناراحت و غمگين نمى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لباس گران قيمت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ايشان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راه،لباس را دزديدند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فرد،نامه اى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جريان را بازگو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وى،به خط مبارك خودشان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أَنْفُسَنَا وَ أَمْوَالَنَا مِنْ مَوَاهِبِ اللهِ الْهَنِيئَةِ وَ عَوَارِيهِ الْمُسْتَوْدَعَةِ،يُمَتِّعُ بِمَا</w:t>
      </w:r>
    </w:p>
    <w:p>
      <w:pPr>
        <w:pStyle w:val="BookText"/>
        <w:rPr/>
      </w:pPr>
      <w:r>
        <w:rPr>
          <w:rFonts w:ascii="Amiri" w:hAnsi="Amiri" w:eastAsia="Amiri" w:cs="Amiri"/>
          <w:color w:val="111111"/>
          <w:sz w:val="28"/>
          <w:sz w:val="28"/>
          <w:szCs w:val="28"/>
          <w:rtl w:val="true"/>
          <w:lang w:bidi="ar-SA"/>
        </w:rPr>
        <w:t>مَتَّعَ مِنْهَا فِي سُرُورٍ وَ غِبْطَةٍ،وَ يَأْخُذُ مَا أَخَذَ مِنْهَا فِي أَجْرٍ وَ حِسْبَةٍ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جان ها و اموال ما از هديه هاى گواراى الهى و امانت هاى به وديعه گذاشتۀ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آن،در موقعيت سرور و غبطه آورى بهره مند مى گردانَد و آنچه را مى گيرد،با اجر و پاداش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،بيانگر يك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بودن آنچه ما داريم و باور حتمى به اين واقعيت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واقعيت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غَلَبَ جَزَعُهُ عَلَى صَبْرِهِ حَبِطَ أَجْرُهُ،نَعُوذُ بِاللهِ مِنْ ذَلِكَ</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العقول،ص</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بى تابى اش بر بردبارى اش چيره شود،اجر او ساقط مى گردد و ما از اين،به خدا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واكنش ما نسبت به فقدان مال پرداخته و بيان مى دارد كه بى تابى كردن،مايۀ خسران است،نه از دست دادن مال؛چون مصيبتْ آن است كه انسان،از پاداشِ فقدان،محروم گردد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نكتۀ مهم ديگرى كه در كلام ايشان مى توان يافت،اين است كه امانتدار بودن انسان،فقط نسبت به مال مصطلح نيست؛هر آنچه به انسان منتسب است،در اين دايره قرار مى گيرد،چه مال باشد و چه جان،و چه فرزند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فرزندى را هم از دست مى دهند،در حقيقت،امانت خدا را پس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اصحاب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دست داد و بسيار بى تاب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تسليتى براى وى فرستاد كه در بخشى از آن آمده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بَلَغَنِي جَزَعُكَ عَلَى وَلَدِكَ الَّذِي قَضَى اللهُ عَلَيْهِ،وَ إِنَّمَا كَانَ ابْنُكَ مِنْ مَوَاهِبِ اللهِ الْهَنِيئَةِ وَ عَوَارِيهِ الْمُسْتَوْدَعَةِ عِنْدَكَ،فَمَتَّعَكَ اللهُ بِهِ إِلَى أَجَلٍ وَ قَبَضَهُ لِوَقْتِ الْمَعْلُومِ فَإِنَّا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547"/>
      </w:r>
      <w:bookmarkStart w:id="627" w:name="pg19774_214303"/>
    </w:p>
    <w:p>
      <w:pPr>
        <w:pStyle w:val="BookText"/>
        <w:rPr/>
      </w:pPr>
      <w:bookmarkEnd w:id="627"/>
      <w:r>
        <w:rPr>
          <w:rFonts w:ascii="IRNazanin" w:hAnsi="IRNazanin" w:eastAsia="IRNazanin"/>
          <w:color w:val="111111"/>
          <w:sz w:val="28"/>
          <w:sz w:val="28"/>
          <w:szCs w:val="28"/>
          <w:rtl w:val="true"/>
          <w:lang w:bidi="fa-IR"/>
        </w:rPr>
        <w:t>پس به من،خبر بى تابىِ تو نسبت به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p>
    <w:p>
      <w:pPr>
        <w:pStyle w:val="BookText"/>
        <w:rPr/>
      </w:pP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 تو از هديه هاى گواراى خدا و از عاريه هاىِ به وديعه گذاشتۀ او نزد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خداوند،تا مدّتى تو را از آن بهره مند ساخت و در وقتى كه مشخص شده بود،او را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خداييم و به سوى خدا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امانت بودن فرزند،وى را آرام ساخت و تسكين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ديگرى كه در اين حديث وجود دارد،به كار بردن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مصيبت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اين بحث،خود از عوامل مهم است،مستقلاً به آن مى پردازيم</w:t>
      </w:r>
      <w:r>
        <w:rPr>
          <w:rFonts w:eastAsia="IRNazanin" w:cs="IRNazanin"/>
          <w:color w:val="111111"/>
          <w:sz w:val="28"/>
          <w:szCs w:val="28"/>
          <w:rtl w:val="true"/>
          <w:lang w:bidi="fa-IR"/>
        </w:rPr>
        <w:t>.</w:t>
      </w:r>
    </w:p>
    <w:p>
      <w:pPr>
        <w:pStyle w:val="Heading6"/>
        <w:numPr>
          <w:ilvl w:val="5"/>
          <w:numId w:val="1"/>
        </w:numPr>
        <w:rPr/>
      </w:pPr>
      <w:bookmarkStart w:id="628" w:name="__RefHeading___Toc922139_2314609296"/>
      <w:bookmarkStart w:id="629" w:name="_Toc241"/>
      <w:bookmarkEnd w:id="628"/>
      <w:r>
        <w:rPr/>
        <w:t>5</w:t>
      </w:r>
      <w:r>
        <w:rPr>
          <w:rtl w:val="true"/>
        </w:rPr>
        <w:t>.</w:t>
      </w:r>
      <w:r>
        <w:rPr>
          <w:rtl w:val="true"/>
        </w:rPr>
        <w:t>كلمۀ</w:t>
      </w:r>
      <w:r>
        <w:rPr>
          <w:rtl w:val="true"/>
        </w:rPr>
        <w:t>«</w:t>
      </w:r>
      <w:r>
        <w:rPr>
          <w:rtl w:val="true"/>
        </w:rPr>
        <w:t>استرجاع</w:t>
      </w:r>
      <w:r>
        <w:rPr>
          <w:rtl w:val="true"/>
        </w:rPr>
        <w:t>»</w:t>
      </w:r>
      <w:r>
        <w:rPr>
          <w:rtl w:val="true"/>
        </w:rPr>
        <w:t>را بر زبان جارى كنيد</w:t>
      </w:r>
      <w:bookmarkEnd w:id="629"/>
    </w:p>
    <w:p>
      <w:pPr>
        <w:pStyle w:val="BookText"/>
        <w:rPr/>
      </w:pPr>
      <w:r>
        <w:rPr>
          <w:rFonts w:ascii="IRNazanin" w:hAnsi="IRNazanin" w:eastAsia="IRNazanin"/>
          <w:color w:val="111111"/>
          <w:sz w:val="28"/>
          <w:sz w:val="28"/>
          <w:szCs w:val="28"/>
          <w:rtl w:val="true"/>
          <w:lang w:bidi="fa-IR"/>
        </w:rPr>
        <w:t>از آموزه هاى دين براى دوران ناخوشايند،به كاربردن عبارت استرجاع يا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پايۀ شناختى اين جمله،همان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 و اين كه او مالك هيچ چيز حتّى خودش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اشعث بن قيس،برادر خود را از دست داد،امام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را به وى تسليت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در جواب،جملۀ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جارى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تأويل اين كلام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نه،تو اوج و منتهاى دانشى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 إِنَّا لِلهِ فَإِقْرَارٌ مِنْكَ بِالْمُلْكِ،وَ أَمَّا قَوْلُكَ وَ إِنَّا إِلَيْهِ رَاجِعُونَ فَإِقْرَارٌ مِنْكَ بِالْهَلَاكِ</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الإسترجاع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مالكيت و پادشاهى خداوند است و اين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او باز 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تو به فانى شدنت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مالكيت خدا و نابودى غير او اقرار كند،نسبت به فقدان،مقاوم و بردبار خواهد بود؛چون نه خود را مالك مى دانسته و نه وجودش را همشيگى و</w:t>
      </w:r>
    </w:p>
    <w:p>
      <w:pPr>
        <w:pStyle w:val="BookText"/>
        <w:rPr/>
      </w:pPr>
      <w:r>
        <w:rPr>
          <w:rFonts w:ascii="IRNazanin" w:hAnsi="IRNazanin" w:eastAsia="IRNazanin"/>
          <w:color w:val="111111"/>
          <w:sz w:val="28"/>
          <w:sz w:val="28"/>
          <w:szCs w:val="28"/>
          <w:rtl w:val="true"/>
          <w:lang w:bidi="fa-IR"/>
        </w:rPr>
        <w:t>پايدار مى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تنش زاست،از دست دادن چيزى است كه مالك آن</w:t>
      </w:r>
    </w:p>
    <w:p>
      <w:pPr>
        <w:pStyle w:val="BookText"/>
        <w:rPr/>
      </w:pPr>
      <w:r>
        <w:rPr>
          <w:rFonts w:ascii="IRNazanin" w:hAnsi="IRNazanin" w:eastAsia="IRNazanin"/>
          <w:color w:val="111111"/>
          <w:sz w:val="28"/>
          <w:sz w:val="28"/>
          <w:szCs w:val="28"/>
          <w:rtl w:val="true"/>
          <w:lang w:bidi="fa-IR"/>
        </w:rPr>
        <w:t>هستيم و يا آن را پايدار مى خواستيم و مى دانستيم؛امّا اگر نه خود را مالك بدانيم و نه آنچه را كه داريم،دائمى بپنداريم،از دست دادن آن،غير قابل تحمّل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امانت بودن مال،انسان را در برابر ناملايمات،مصونيت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اين باره تصريح مى كند كه معلوم است كه مراد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تلفّظ به اين الفاظ و بدون توجّه به معناى آن نيست و حتّى با گفتن و صرف توجّه به معنا هم نيست؛بلكه بايد به حقيقت معنايش ايمان داشت؛به اين كه آدمى مملوك خداست و مالكيت خدا به حقيقت ملك است،و اين كه دوباره بازگشتش به سوى مالكش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جاست كه بهترين صبر تحقّق پيدا مى كند؛آن صبرى كه ريشه و منشأ هر جَزَع و تأسّفى را در دل مى سوزانَد و قطع مى كند،و چرك غفلت را از صفحۀ دل،پاك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در توضيح و تبيين اين حقيقت،اضافه مى كند كه وجود انسان و تمامى موجوداتى كه تابع وجود آدمى هستند،چه قواى او و چه افعالش،همه قائم به ذات خداى عزيزى هستند كه انسان را آفريده و ايجاد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قوام ذات آدمى به اوست و همواره محتاج او،در همه احوالش به اوست،و در حدوثش و بقايش،مستقل از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است،رب او و مالك او هر گونه تصرّفى كه بخواهد،در او مى كند و خود او هيچ گونه اختيار و مالكيتى ندارد و به هيچ وجه،از مالك حقيقىِ وجود و قوا و افعالش مستقل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هستى و قوا و افعال او را به خودش نسبت مى دهند،مثلاً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وجود دارد،قوا و افعالى دارد،چشم و گوش دارد،و يا اعمالى چون راه رفتن و سخن گفتن و خوردن و نوشيدن دارد،همين نسبت نيز به اذن مالك حقيقى اوست كه اگر مالك حقيقى اش چنين اجازه اى نداده بود،همۀ اين نسبت ها دروغ بود؛زيرا او و هيچ موجودى،ديگر مالك چيزى نيستند،و هيچ يك از اين نسبت ها را ندارند،براى اين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وجه،استقلالى از خود ندارند؛هر چه دارند،ملك اوست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هست،آدمى تا در اين نشئه زندگى مى كند،كه ضرورت زندگى اجتماعى،ناگزيرش كرده كه ملكى اعتبارى براى خود درست كند و خدا هم اين</w:t>
      </w:r>
    </w:p>
    <w:p>
      <w:pPr>
        <w:pStyle w:val="BookText"/>
        <w:rPr/>
      </w:pPr>
      <w:r>
        <w:rPr>
          <w:rFonts w:ascii="IRNazanin" w:hAnsi="IRNazanin" w:eastAsia="IRNazanin"/>
          <w:color w:val="111111"/>
          <w:sz w:val="28"/>
          <w:sz w:val="28"/>
          <w:szCs w:val="28"/>
          <w:rtl w:val="true"/>
          <w:lang w:bidi="fa-IR"/>
        </w:rPr>
        <w:t>اعتبار را معتبر شمرده و اين نيز باعث شده كه رفته رفته امر بر او مشتبه گردد و</w:t>
      </w:r>
    </w:p>
    <w:p>
      <w:pPr>
        <w:pStyle w:val="BookText"/>
        <w:rPr/>
      </w:pPr>
      <w:r>
        <w:rPr>
          <w:rFonts w:ascii="IRNazanin" w:hAnsi="IRNazanin" w:eastAsia="IRNazanin"/>
          <w:color w:val="111111"/>
          <w:sz w:val="28"/>
          <w:sz w:val="28"/>
          <w:szCs w:val="28"/>
          <w:rtl w:val="true"/>
          <w:lang w:bidi="fa-IR"/>
        </w:rPr>
        <w:t>خود را مالك واقعى ملكش بپندارد،لذا خداى سبحان در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لِلّهِ الْواحِدِ الْقَهّارِ؛ ملك امروز،از آنِ كيست؟از آنِ خداست؛واحدِ قهّار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غافر،آيۀ</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مى دارد كه به زودى،اعتبار نامبرده لغو خواهد شد و اشيا به حال قبل از اذن خدا برمى گردند،و روزى خواهد رسيد كه ديگر ملكى نماند،مگر براى خدا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كه آدمى با همۀ آن چيزهايى كه ملك خود مى پنداشت،به سوى خداى سبحان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طباطبايى،در ادامه در بارۀ انواع مالكيت مى گويد و معتقد است كه ملك،دو 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ملك حقيقى كه دارندۀ آن،تنها و تنها خداى سبحان است،و احَدى با او در اين مالكيتْ شريك نيست؛نه هيچ انسانى و نه هيچ موجودى ديگر،و ديگرى ملك اعتبارى و ظاهرى و صورى است،مثل مالكيت انسان نسبت به خودش،فرزندش و مالش كه در اين چيزها مالك حقيقى،خداست و مالكيت انسان،بسته به تمليك خداى تعالى است،آن هم تمليك ظاهرى و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آدمى،متوجّه حقيقت ملك خداى تعالى بشود و آن ملكيت را نسبت به خود حساب كند،مى بيند كه خودش ملك مطلق پروردگارش است،و نيز متوجّه مى شود كه اين ملك ظاهرى و اعتبارى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انسان ها دست به دست مى شود و از آن جمله،ملك انسان نسبت به خودش و مال و فرزندانش و هر چيز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باطل خواهد شد و به سوى پروردگارش رجوع خواهد كرد،و سرانجام متوجّه مى شود كه خود او اصلاً مالك هيچ چيز نيست؛نه ملك حقيقى و نه مجازى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پايان،ايشان چنين نتيجه مى گيرد كه معلوم است اگر كسى اين معنا را باور داشته باشد،ديگر معنا ندارد كه از گرفتارى هايى كه براى ديگران تأثّرآور است،متأثّر شود؛چون كسى متأثّر مى شود كه چيزى از داشته هاى خود را از دست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كسى،هر وقت گم شده اش پيدا شود و يا سودى به چنگش بيايد،خوش حال مى شود و چون چيزى از دستش برود،غمناك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معتقد است به اين كه مالك هيچ چيز نيست،ديگر نه از ورود مصيبت متأثّر مى شود و نه از فقدان داشته هايش اندوهناك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رسيدن سودى،مسرور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ايمان دارد به اين كه مالك،تنها و تنها خداست،چگونه از رسيدن مصيبت،متأثّر مى شود؟و او حق دارد و مى تواند در ملك خودش هر گونه تصرّفى بكند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الميزان،ج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طلحه،از اصحاب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فرزندانش را بسيار دوست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طلحه،وقتى ديد كه مرگ فرزندش نزديك است،ترسيد كه آسيبى به شوهرش برسد؛از اين رو،هنگام مغرب،وى را به مسجد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 او،فرزند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در پارچه اى پيچيد و در گوشه اى از خانه پنهان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نيز خواست كه هيچ خبرى به ابو طلحه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غذاى خوش مزه اى آماده كرد و خود را بياراست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 طلحه بازگشت،سراغ فرزندش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به او گفت كه حال او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غذايى هست كه بخوريم؟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غذا را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ابو طلحه به آرامش رسيد،همسرش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ناراحت مى شوى از اين كه وديعه اى را كه نزد ما بوده،به صاحبش برگردانده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نزد ما امانتى بود كه خداوند،آن را پس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كه فرزندش را بسيار دوست مى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بردبارى كردن،شايسته تر از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 برخاست و غسل كرد و دو ركعت نماز خواند و به سوى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اين،نشان دهندۀ نقش شناخت در واكنش هاى انسان به حوادث تلخ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منطقى و نگرش خردمندانه مى تواند موقعيت هاى ناخوشايند را تحمّل پذير سازد و بدين سان،از بروز فشارهاى روانى،جلوگيرى نمايد</w:t>
      </w:r>
      <w:r>
        <w:rPr>
          <w:rFonts w:eastAsia="IRNazanin" w:cs="IRNazanin"/>
          <w:color w:val="111111"/>
          <w:sz w:val="28"/>
          <w:szCs w:val="28"/>
          <w:rtl w:val="true"/>
          <w:lang w:bidi="fa-IR"/>
        </w:rPr>
        <w:t>.</w:t>
      </w:r>
      <w:bookmarkStart w:id="630" w:name="pg19774_214307"/>
    </w:p>
    <w:p>
      <w:pPr>
        <w:pStyle w:val="Heading6"/>
        <w:numPr>
          <w:ilvl w:val="5"/>
          <w:numId w:val="1"/>
        </w:numPr>
        <w:rPr/>
      </w:pPr>
      <w:bookmarkStart w:id="631" w:name="__RefHeading___Toc922141_2314609296"/>
      <w:bookmarkStart w:id="632" w:name="_Toc242"/>
      <w:bookmarkEnd w:id="630"/>
      <w:bookmarkEnd w:id="631"/>
      <w:r>
        <w:rPr/>
        <w:t>6</w:t>
      </w:r>
      <w:r>
        <w:rPr>
          <w:rtl w:val="true"/>
        </w:rPr>
        <w:t>.</w:t>
      </w:r>
      <w:r>
        <w:rPr>
          <w:rtl w:val="true"/>
        </w:rPr>
        <w:t>به نكات مثبت زندگى توجّه كنيد</w:t>
      </w:r>
      <w:bookmarkEnd w:id="632"/>
    </w:p>
    <w:p>
      <w:pPr>
        <w:pStyle w:val="BookText"/>
        <w:rPr/>
      </w:pPr>
      <w:r>
        <w:rPr>
          <w:rFonts w:ascii="IRNazanin" w:hAnsi="IRNazanin" w:eastAsia="IRNazanin"/>
          <w:color w:val="111111"/>
          <w:sz w:val="28"/>
          <w:sz w:val="28"/>
          <w:szCs w:val="28"/>
          <w:rtl w:val="true"/>
          <w:lang w:bidi="fa-IR"/>
        </w:rPr>
        <w:t>اگر در زندگى،يكسره تلخى و سختى ديده شود،آزاردهنده و غير قابل تحمّل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يك مصيبت،ناخوشايندى آن را به گذشته،آينده و تمام زواياى حال،تعميم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موارد نيز ممكن است كه بر ناخوشايندىِ حال،تمركز كنيم و به چيز ديگرى توجّه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تعميم يا تمركز،هيچ نقطۀ مثبتى براى انسان باقى نمى مانَد كه به آن دل خوش كند و لذا روابط با همسر،دچار تنش مى شود و به سردى مى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ممكن است نقاط مثبت و اميدواركننده،وجود داشته باشند؛امّا درك نشوند و مورد توجّه قرار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نقاط مثبت زندگى،خاصيتى آرامش دهنده مى بخشد،درك و توجّه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شرايطى كه زندگى شما به هر شكل دچار حادثه مى شود و بر ناخوشايندى،تمركز مى كنيد و آن را تعميم مى دهيد،بهترين روش،تعديل موقعيت تنيده بر اساس مثبت 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نگرى،توجّه شما را از مشكلات با همسر و سختى هاى زندگى،به سمت خوبى ها و زيبايى هاى همسر و زندگى تان معطوف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حقيقت،مثبت نگرى،روشى است براى بازگرداندن توجّه از ناخوشايندها به خوشايندها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خوب نگاه كنيد،خواهيد ديد كه در همسر و زندگى زناشويى تان،نكات مثبت و اميدوار كنندۀ فراوانى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زيبنده نيست كه به محض ورود يك ناملايمت،از آن،نالان و ناراضى گرديد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عَبْدٍ شَكَا مِنْ مِحْنَةٍ تَقَدَّمَهَا آلَافُ نِعْمَةٍ وَ اتَّبَعَهَا آلَافُ رَاحَةٍ ؛هيچ خيرى نيست در آن بنده اى كه از گرفتارى خود شكايت مى كند و حال آن كه در گذشته،هزاران نعمت داشته و هزاران راحتى در آينده به او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تجّار مدينه كه از وضع مالىِ خوبى برخوردار بود و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داشت،روزگار وى دگرگون شد و به ايشان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آرام ساختن وى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تَجْزَعْ وَ إِنْ أَعْسَرْتَ يَوْماً فَقَدْ أَيْسَرْتَ فِي زَمَنٍ طَوِيل</w:t>
      </w:r>
      <w:r>
        <w:rPr>
          <w:rFonts w:eastAsia="Amiri" w:cs="Amiri" w:ascii="Amiri" w:hAnsi="Amiri"/>
          <w:color w:val="111111"/>
          <w:sz w:val="28"/>
          <w:szCs w:val="28"/>
          <w:rtl w:val="true"/>
          <w:lang w:bidi="ar-SA"/>
        </w:rPr>
        <w:t xml:space="preserve">. </w:t>
      </w:r>
      <w:r>
        <w:rPr>
          <w:rStyle w:val="FootnoteAnchor"/>
          <w:rtl w:val="true"/>
        </w:rPr>
        <w:footnoteReference w:id="553"/>
      </w:r>
      <w:bookmarkStart w:id="633" w:name="pg19774_214308"/>
    </w:p>
    <w:p>
      <w:pPr>
        <w:pStyle w:val="BookText"/>
        <w:rPr/>
      </w:pPr>
      <w:bookmarkEnd w:id="633"/>
      <w:r>
        <w:rPr>
          <w:rFonts w:ascii="IRNazanin" w:hAnsi="IRNazanin" w:eastAsia="IRNazanin"/>
          <w:color w:val="111111"/>
          <w:sz w:val="28"/>
          <w:sz w:val="28"/>
          <w:szCs w:val="28"/>
          <w:rtl w:val="true"/>
          <w:lang w:bidi="fa-IR"/>
        </w:rPr>
        <w:t>بى تابى نكن كه هر چند روزگارى چند تنگ دست شده اى،امّا روزگارى طولانى در راحتى و آسايش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كه پس از رويارويى با مشكل،به جنبه هاى مثبت زندگى و ويژگى هاى مثبت همسرتان 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كار،امورى كه مى توانند شادى بخش و نشاط آور باشند،وارد فضاى روانىِ شما مى شوند و بدين سان،از شدّت درد و رنج شما كاسته مى گردد و در نتيجه،روابط شما با همسرتان،از آسيب هاى احتمالى،به دور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فراموش كرد كه مراد از مثبت نگرى،تخيّل مثبت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 مثبت،چون پشتوانۀ واقعى ندارد،همانند يك فريب شكننده و كم تأثير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روشى كه دين در اين باب توصيه مى كند،مبتنى بر كشف واقعيت هاى خوشايند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نمى خواهد شما را به قصّه ها و زندگى ها و شادى هاى خيالى سوق دهد و شما را با وعده هاى توخالى بفريبد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دين،بر آن است تا به شما كمك كند كه زيبايى هاى موجود در همسر و زندگى تان را كشف كنيد و در كنار همۀ مشكلات،آنها را نيز به حساب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اين،همان چيزى است كه مى 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نگرى واقع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Heading6"/>
        <w:numPr>
          <w:ilvl w:val="5"/>
          <w:numId w:val="1"/>
        </w:numPr>
        <w:rPr/>
      </w:pPr>
      <w:bookmarkStart w:id="634" w:name="__RefHeading___Toc922143_2314609296"/>
      <w:bookmarkStart w:id="635" w:name="_Toc243"/>
      <w:bookmarkEnd w:id="634"/>
      <w:r>
        <w:rPr/>
        <w:t>7</w:t>
      </w:r>
      <w:r>
        <w:rPr>
          <w:rtl w:val="true"/>
        </w:rPr>
        <w:t>.</w:t>
      </w:r>
      <w:r>
        <w:rPr>
          <w:rtl w:val="true"/>
        </w:rPr>
        <w:t>به آيندۀ خوشايند فكر كنيد</w:t>
      </w:r>
      <w:bookmarkEnd w:id="635"/>
    </w:p>
    <w:p>
      <w:pPr>
        <w:pStyle w:val="BookText"/>
        <w:rPr/>
      </w:pPr>
      <w:r>
        <w:rPr>
          <w:rFonts w:ascii="IRNazanin" w:hAnsi="IRNazanin" w:eastAsia="IRNazanin"/>
          <w:color w:val="111111"/>
          <w:sz w:val="28"/>
          <w:sz w:val="28"/>
          <w:szCs w:val="28"/>
          <w:rtl w:val="true"/>
          <w:lang w:bidi="fa-IR"/>
        </w:rPr>
        <w:t>از ويژگى هاى برخى همسران در موقعيت ناخوشايند،پايدارپندارى سختى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تصوّر مى كنند كه مشكلِ به وجود آمده،هرگز برطرف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حالت،دو ويژگىِ منفىِ روانى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تعميم ناخوشايندى به آينده و ديگرى انبوه ساختن اندوه در زمان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تعميم،به گسترش تنيدگى و فشار روانى مى انجامد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پايان پذيرى،يكى از اصول مسلّم و قطعى سختى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هم اكنون به يك سختى مبتلا باشيد؛ولى بدانيد كه هميشه پايدار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سختى ها برگشت ناپذيرند،با اين حال،پايان ناپذير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ناپذيرى را نبايد به پايان ناپذيرى منتهى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پايان پذيرىِ سختى ها مى فرمايد</w:t>
      </w:r>
      <w:r>
        <w:rPr>
          <w:rFonts w:eastAsia="IRNazanin" w:cs="IRNazanin"/>
          <w:color w:val="111111"/>
          <w:sz w:val="28"/>
          <w:szCs w:val="28"/>
          <w:rtl w:val="true"/>
          <w:lang w:bidi="fa-IR"/>
        </w:rPr>
        <w:t>:</w:t>
      </w:r>
      <w:bookmarkStart w:id="636" w:name="pg19774_214309"/>
    </w:p>
    <w:p>
      <w:pPr>
        <w:pStyle w:val="BookText"/>
        <w:rPr/>
      </w:pPr>
      <w:bookmarkEnd w:id="636"/>
      <w:r>
        <w:rPr>
          <w:rFonts w:ascii="Amiri" w:hAnsi="Amiri" w:eastAsia="Amiri" w:cs="Amiri"/>
          <w:color w:val="111111"/>
          <w:sz w:val="28"/>
          <w:sz w:val="28"/>
          <w:szCs w:val="28"/>
          <w:rtl w:val="true"/>
          <w:lang w:bidi="ar-SA"/>
        </w:rPr>
        <w:t>إِنَّ لِلمِحَنِ غَايَاتٍ وَ لِلغَايَاتِ نِهَايَاتٍ فَاصبِرُوا لَهَا حَتَّى تَبلُغَ نِهَايَتَهَا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ترديد،رنج ها اهدافى دارند و براى اهدافشان پايانى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باشيد تا به پايان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اگر سختى و گرفتارى،وارد زندگى شما شود،راحتى و آسايش نيز به دنبال آن خواهد آمد تا آن را بيرون كند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اين،همان چيزى است كه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فرج،پيش از آن كه فرجِ بيرونى فرا رسد،گشايش روحى و روانى برايتان به وجود مى آورد </w:t>
      </w:r>
      <w:r>
        <w:rPr>
          <w:rStyle w:val="FootnoteAnchor"/>
          <w:rtl w:val="true"/>
        </w:rPr>
        <w:footnoteReference w:id="556"/>
      </w:r>
      <w:r>
        <w:rPr>
          <w:rFonts w:ascii="IRNazanin" w:hAnsi="IRNazanin" w:eastAsia="IRNazanin"/>
          <w:color w:val="111111"/>
          <w:sz w:val="28"/>
          <w:sz w:val="28"/>
          <w:szCs w:val="28"/>
          <w:rtl w:val="true"/>
          <w:lang w:bidi="fa-IR"/>
        </w:rPr>
        <w:t>و اين،خود،بزرگ ترين گشايش است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وقتى از اين تنگناى روحى نجات يافتيد،رابطۀ بهترى با همسرتان خواهيد داشت</w:t>
      </w:r>
      <w:r>
        <w:rPr>
          <w:rFonts w:eastAsia="IRNazanin" w:cs="IRNazanin"/>
          <w:color w:val="111111"/>
          <w:sz w:val="28"/>
          <w:szCs w:val="28"/>
          <w:rtl w:val="true"/>
          <w:lang w:bidi="fa-IR"/>
        </w:rPr>
        <w:t>.</w:t>
      </w:r>
    </w:p>
    <w:p>
      <w:pPr>
        <w:pStyle w:val="Heading6"/>
        <w:numPr>
          <w:ilvl w:val="5"/>
          <w:numId w:val="1"/>
        </w:numPr>
        <w:rPr/>
      </w:pPr>
      <w:bookmarkStart w:id="637" w:name="__RefHeading___Toc922145_2314609296"/>
      <w:bookmarkStart w:id="638" w:name="_Toc244"/>
      <w:bookmarkEnd w:id="637"/>
      <w:r>
        <w:rPr/>
        <w:t>8</w:t>
      </w:r>
      <w:r>
        <w:rPr>
          <w:rtl w:val="true"/>
        </w:rPr>
        <w:t>.</w:t>
      </w:r>
      <w:r>
        <w:rPr>
          <w:rtl w:val="true"/>
        </w:rPr>
        <w:t>به پاداش بردبارى بينديشيد</w:t>
      </w:r>
      <w:bookmarkEnd w:id="63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بى حاصل،تنش زا و دردآور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موقعيت ناخوشايند را بى ثمر و بى پاداش ارزيابى كنيد،تحمّل ناپذير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سختى ها و گرفتارى هاى اهل ايمان،داراى اجر و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اين واقعيتْ باور پيدا كنيد كه در برابر هر سختى،پاداشى مى گيريد،تحمّل آن آسان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حقيقت،يكى از عواملى كه صبر را تحريك و تقويت مى كند،پاداش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پاداشى كه براى شما ذخيره شده،آگاه شويد،به خاطر آنچه از دست مى دهيد،ناراحت نمى شويد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ذُخِرَ لَكُم مَا حَزَنتُم عَلَي مَا زُوِيَ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فراتر از اين،مى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 مى دانست كه چه پاداشى در مصيبت 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ناراحت نمى شد،بلكه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كرد كه با قيچى،قطعه قطعه شود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تصوّر نكنيد كه مشكلات زندگى شما بى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بردبارى و تحمّلى كه داريد،پاداش فراوانى 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واقعيت،فشار روانىِ شما را كاهش مى دهد و زمينه را براى روابط صميمانه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استفاده از همين روش،سختى هاى زندگى را تحمل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كه جامه اى بافته از پشم شتر،بر تن دارد و مشغول دستاس كردن و شير دادن كودك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او در اين وضع،اشك از ديدگان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تلخى دنيا،به سوى شيرينى آخرت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نعمت هايش مى ستايم و او را بر داده هايش سپاس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يعطيك ربك فترضى؛به زودى،پروردگارت به تو عطا مى كند و تو خشنود مى شوى</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عَلَيْهَا كِسَاءٌ مِنْ أَجِلَّةِ الْإِبِلِ وَ هِيَ تَطْحَنُ بِيَدَيْهَا وَ تُرْضِعُ وُلْدَهَا،فَدَمَعَتْ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بِنْتَاهْ،تَعَجَّلِي مَرَارَةَ الدُّنْيَا بِحَلَاوَةِ الْآخِرَةِ،فَقَالَتْ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اللهِ،الْحَمْدُ لِلهِ عَلَى نَعْمَائِهِ وَ الشُّكْرُ لِلهِ عَلَى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وَ 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w:t>
      </w:r>
      <w:bookmarkStart w:id="639" w:name="pg19774_214311"/>
    </w:p>
    <w:p>
      <w:pPr>
        <w:pStyle w:val="BookText"/>
        <w:rPr/>
      </w:pPr>
      <w:bookmarkEnd w:id="639"/>
      <w:r>
        <w:rPr>
          <w:rFonts w:ascii="IRNazanin" w:hAnsi="IRNazanin" w:eastAsia="IRNazanin"/>
          <w:color w:val="111111"/>
          <w:sz w:val="28"/>
          <w:sz w:val="28"/>
          <w:szCs w:val="28"/>
          <w:rtl w:val="true"/>
          <w:lang w:bidi="fa-IR"/>
        </w:rPr>
        <w:t>همچنين روزى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ردايى پشمين و كهنه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دوازده جاى آن،با برگ درخت خرما دوخته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سلمان،چون ايشان را ديد،دستانش را بر سرش نهاد و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و كسرا،جامه هاى سُندُس و حرير مى پوشند و دختر محمّد،ردايى پشمين بر تن دارد كه دوازده جاى آن،با برگ درخت خرما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جامۀ من تعجّب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تو را به حقْ پيامبر كرد،پنج سال است كه من و على،چيزى جز يك پوست قوچ نداريم كه روز،شتر خود را بر روى آن علوفه مى دهيم،و شب هنگام،آن را بستر خويش مى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بالينمان هم چرمى است كه با ليف درخت خرما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در زمرۀ سواران پيشتاز به سوى بهشت باشد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شَملَةً مِن صُوفٍ خَلقَاناً،قَد خِيطَت بِاثنَي عَشَرَ مَكَاناً مِن سَعَفِ النَّخلِ،فَلَمَّا خَرَجَت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إِلَيهَا سَلمَانُ رَضِىَ اللهُ عَنهُ فَوَضَعَ يَدَهُ عَلَى رَأسِهِ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حُزنَاهُ،إنَّ قَيصَرَ وَ كِسرَى لَفِي السُّندُسِ وَالحَرِيرِ وَابنَةُ مُحَمَّدٍ عَلَيها شَملَةٌ مِن صوُفٍ قَد خِيطَت بِاثنَي عَشَرَ مَكَاناً بِسَعَفِ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سَلماَنَ تَعَجَّبَ مِن لِبَاسِي،فَوَالَّذي بَعَثَكَ بِالحَقِّ نَبِيّاً،مَا لِي وَ لِعَلِيٍّ مُنذُ خَمسِ سِنينَ إِلّاَ مَسكُ كَبشٍ نَعلِفُ عَلَيهِ بِالنَّهارِ بَعيَرَنَا،فَإِذَا كَانَ اللَّيلُ افتَرَشنَاهُ،وَ إنَّ مِرفَقَتَنَا لَمِن أَدَمٍ حَشوُهَا لِيفُ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سَلماَنُ،وَيحَ ابنَتِي فَاطِمَةَ،لَعَلَّها تَكوُنُ فِي الخَيلِ السَّوابِقِ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الواقية،ص</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922147_2314609296"/>
      <w:bookmarkStart w:id="641" w:name="_Toc245"/>
      <w:bookmarkEnd w:id="640"/>
      <w:r>
        <w:rPr/>
        <w:t>9</w:t>
      </w:r>
      <w:r>
        <w:rPr>
          <w:rtl w:val="true"/>
        </w:rPr>
        <w:t>.</w:t>
      </w:r>
      <w:r>
        <w:rPr>
          <w:rtl w:val="true"/>
        </w:rPr>
        <w:t>توان روحىِ خود را تقويت كنيد</w:t>
      </w:r>
      <w:bookmarkEnd w:id="64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غير منتظرۀ حوادث تلخ،در بسيارى از موارد،به يكباره توان روحى و روانى شما را كاهش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حالى است كه موقعيت ناخوشايند،وضعيت جديدى است كه توان جديدى هم مى طلبد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همين اساس،برقرارىِ توازن ميان</w:t>
      </w:r>
    </w:p>
    <w:p>
      <w:pPr>
        <w:pStyle w:val="BookText"/>
        <w:rPr/>
      </w:pPr>
      <w:r>
        <w:rPr>
          <w:rFonts w:ascii="IRNazanin" w:hAnsi="IRNazanin" w:eastAsia="IRNazanin"/>
          <w:color w:val="111111"/>
          <w:sz w:val="28"/>
          <w:sz w:val="28"/>
          <w:szCs w:val="28"/>
          <w:rtl w:val="true"/>
          <w:lang w:bidi="fa-IR"/>
        </w:rPr>
        <w:t>اقتدار روانى و موقعيت ناخوشايند،از اصول كاميابى در راه مهار تنيدگى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ناكامى هايى كه در مهار تنيدگى ها به وجود مى آيد،ناشى از ناكامى در تقويت توان روانى است كه در ادامه،به آنها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و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به صراحت،از نماز و روزه،به عنوان دو منبع مهم در يارى رساندن به كنترل انسان ها ياد كرده است</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بِالصَّبْرِ وَ الصَّلاةِ إِنَّ اللّهَ مَعَ الصّابِرِينَ ؛از صبر و نماز يارى بجوييد كه خداوند،با صابران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اين آيه،اشاره شده است كه مراد از صبر،روزه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روزه دار،به اختيار خود،بسيارى از چيزهايى را كه براى او خوشايند است،ترك مى كند و رنج محروميت را بر خود هموار مى سازد و اين،تمرينى است براى افزايش توان بُردبارى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آن،توجّهات خداوند نيز نصيب انسان روزه دار مى گردد كه اين،خود بر توان مقاومت انسان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ديگر،نماز،برقرارى پيوند با خداست؛خداوندى كه هم مهربان است و هم مقتدر و هم شكست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چنين منبع رحمت و قدرتى،پشتوانۀ بسيار مهمّى به شمار مى رود كه انسان را همانند فولاد،مقاوم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روست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محزون مى گشت،به نماز پناه مى بُرد و يارى مى جست</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همين معنا دربارۀ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ديگر،دعاست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ارتباط با خداوند است و هم استمداد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سيرة پدر بزرگوارشان در فشارهاى روانى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اين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بود كه هرگاه چيزى او را غمگين مى ساخت،زنان و كودكان را جمع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 مى نمود و آنان آمين مى گفتند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شما نيز اين روش را امتحان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گرفتارى،نماز بخوانيد و با همسر و فرزندانتان دعا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شيرين و سرنوشت سازى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روحيۀ شما تقويت مى شود،هم روابطتان گرم و تنگاتنگ مى گردد و هم به حلّ مشكلات شما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يك منبع مطمئن قدرت،از عوامل بسيار مهم در افزايش مقاومت در برابر سختى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يك منبع قدرت تكيه مى كند،قدرت او را به قدرت خودش پيوند مى زند؛از اين رو،بر توان خود مى افزايد و احساس اقتدار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ديگر،انسان،با اعتماد به يك منبع قدرت،تحت حمايت و حفاظت صاحب قدرت قرار مى گيرد و همين امر،موجب تقويت روحى و روانى وى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اتّكال،همان چيزى است 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نقش توكّل در افزايش اقتدار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يَكُونَ أَقْوَى النَّاسِ فَلْيَتَوَكَّلْ عَلَى اللهِ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دوست دارد قوى ترين مردم باشد،بايد به خداوند توكّل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مشكلات،تنها ماند،خداوند متعال به او همين اصل را آموزش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 اگر آنان روى برگرداندند،بگو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 است آن خدايى كه هيچ خدايى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توكّل مى كنم و او صاحب اختيار عرش عظيم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منجنيق گذاشت و به سوى آتش پرتاب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زمين و آسمان،جبرئيل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خواسته اى دارى؟ابراهيم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بهترين وكيل است</w:t>
      </w:r>
      <w:r>
        <w:rPr>
          <w:rFonts w:eastAsia="IRNazanin" w:cs="IRNazanin"/>
          <w:color w:val="111111"/>
          <w:sz w:val="28"/>
          <w:szCs w:val="28"/>
          <w:rtl w:val="true"/>
          <w:lang w:bidi="fa-IR"/>
        </w:rPr>
        <w:t xml:space="preserve">». </w:t>
      </w:r>
      <w:r>
        <w:rPr>
          <w:rStyle w:val="FootnoteAnchor"/>
          <w:rtl w:val="true"/>
        </w:rPr>
        <w:footnoteReference w:id="568"/>
      </w:r>
      <w:bookmarkStart w:id="642" w:name="pg19774_214314"/>
    </w:p>
    <w:p>
      <w:pPr>
        <w:pStyle w:val="BookText"/>
        <w:rPr/>
      </w:pPr>
      <w:bookmarkEnd w:id="642"/>
      <w:r>
        <w:rPr>
          <w:rFonts w:ascii="IRNazanin" w:hAnsi="IRNazanin" w:eastAsia="IRNazanin"/>
          <w:color w:val="111111"/>
          <w:sz w:val="28"/>
          <w:sz w:val="28"/>
          <w:szCs w:val="28"/>
          <w:rtl w:val="true"/>
          <w:lang w:bidi="fa-IR"/>
        </w:rPr>
        <w:t>اگر چنين تصوّرى از خدا داشته باشيد و بر چنين خدايى توكّل كنيد،در سخت ترين مشكلات،آرام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مهارت شناختى است؛شناختى مبتنى بر واقعيت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واقعيت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خداوند،همواره با انسان است و در صورت نياز،پاسخگو و اجابت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فشار مضاعف را مانع مى شود،بلكه سبب مى گردد كه انسان،توان رويارويىِ بيشترى بيابد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توكّل لم يهتم؛هر كس توكّل كند،اندوهگين نمى شود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كه با كمك گرفتن از نماز،روزه،دعا و توكّل،توان خود را تقويت كنيد تا در برابر مشكلات،تاب بياوريد،بتوانيد رابطۀ بهترى با همسرتان داشته باشيد و از زندگى تان لذّت ببريد</w:t>
      </w:r>
      <w:r>
        <w:rPr>
          <w:rFonts w:eastAsia="IRNazanin" w:cs="IRNazanin"/>
          <w:color w:val="111111"/>
          <w:sz w:val="28"/>
          <w:szCs w:val="28"/>
          <w:rtl w:val="true"/>
          <w:lang w:bidi="fa-IR"/>
        </w:rPr>
        <w:t>.</w:t>
      </w:r>
    </w:p>
    <w:p>
      <w:pPr>
        <w:pStyle w:val="Heading6"/>
        <w:numPr>
          <w:ilvl w:val="5"/>
          <w:numId w:val="1"/>
        </w:numPr>
        <w:rPr/>
      </w:pPr>
      <w:bookmarkStart w:id="643" w:name="__RefHeading___Toc922149_2314609296"/>
      <w:bookmarkStart w:id="644" w:name="_Toc246"/>
      <w:bookmarkEnd w:id="643"/>
      <w:r>
        <w:rPr>
          <w:rtl w:val="true"/>
        </w:rPr>
        <w:t>جمع بندى</w:t>
      </w:r>
      <w:bookmarkEnd w:id="644"/>
    </w:p>
    <w:p>
      <w:pPr>
        <w:pStyle w:val="BookText"/>
        <w:rPr/>
      </w:pPr>
      <w:r>
        <w:rPr>
          <w:rFonts w:ascii="IRNazanin" w:hAnsi="IRNazanin" w:eastAsia="IRNazanin"/>
          <w:color w:val="111111"/>
          <w:sz w:val="28"/>
          <w:sz w:val="28"/>
          <w:szCs w:val="28"/>
          <w:rtl w:val="true"/>
          <w:lang w:bidi="fa-IR"/>
        </w:rPr>
        <w:t>از آنچه گذشت،روشن مى شود كه برايند اقتصاد زندگى،ممكن است به شكل موقعيت خوشايند يا ناخوشايند بروز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مهم،واكنش مناسب به اين دو موقعيت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روابط همسران را صميمى مى كند،سپاس گزارى و قدردانى از خوشايندهاى زندگى و صبر و بردبارى در ناخوشايندهاست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موفّق،كسانى هستند كه از توانمندىِ سپاس گزارى در خوشايندها و تاب آورى در ناخوشايندها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هر كدام از اين دو توانمندى،به عواملى بستگى دارد كه در مباحث پيشين به آنها اشاره شد</w:t>
      </w:r>
      <w:r>
        <w:rPr>
          <w:rFonts w:eastAsia="IRNazanin" w:cs="IRNazanin"/>
          <w:color w:val="111111"/>
          <w:sz w:val="28"/>
          <w:szCs w:val="28"/>
          <w:rtl w:val="true"/>
          <w:lang w:bidi="fa-IR"/>
        </w:rPr>
        <w:t>.</w:t>
      </w:r>
    </w:p>
    <w:p>
      <w:pPr>
        <w:pStyle w:val="Heading4"/>
        <w:numPr>
          <w:ilvl w:val="3"/>
          <w:numId w:val="1"/>
        </w:numPr>
        <w:rPr/>
      </w:pPr>
      <w:bookmarkStart w:id="645" w:name="__RefHeading___Toc922151_2314609296"/>
      <w:bookmarkStart w:id="646" w:name="_Toc247"/>
      <w:bookmarkEnd w:id="645"/>
      <w:r>
        <w:rPr>
          <w:rtl w:val="true"/>
        </w:rPr>
        <w:t>نه</w:t>
      </w:r>
      <w:r>
        <w:rPr>
          <w:rtl w:val="true"/>
        </w:rPr>
        <w:t>.</w:t>
      </w:r>
      <w:r>
        <w:rPr>
          <w:rtl w:val="true"/>
        </w:rPr>
        <w:t>كمك به همسر</w:t>
      </w:r>
      <w:bookmarkEnd w:id="646"/>
    </w:p>
    <w:p>
      <w:pPr>
        <w:pStyle w:val="Heading5"/>
        <w:numPr>
          <w:ilvl w:val="4"/>
          <w:numId w:val="1"/>
        </w:numPr>
        <w:rPr/>
      </w:pPr>
      <w:bookmarkStart w:id="647" w:name="__RefHeading___Toc922153_2314609296"/>
      <w:bookmarkStart w:id="648" w:name="_Toc248"/>
      <w:bookmarkEnd w:id="647"/>
      <w:r>
        <w:rPr>
          <w:rtl w:val="true"/>
        </w:rPr>
        <w:t>اشاره</w:t>
      </w:r>
      <w:bookmarkEnd w:id="64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زندگى،كالا و محصول آماده اى نيست كه فقط همسران از آن استفاده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زندگى،كاخى است كه همسران بايد لحظه به لحظه آن را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زندگى،بسته به يك سرى امورى است كه تحقّق آنها متوقّف بر اقدامات همسران در گذر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اين،موفّقيت زندگى،با تلاش و كوشش همسران،پيوند تنگاتنگ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نخست،هر كدام از همسران مى تواند مسئوليت بخشى از امور را بر</w:t>
      </w:r>
    </w:p>
    <w:p>
      <w:pPr>
        <w:pStyle w:val="BookText"/>
        <w:rPr/>
      </w:pPr>
      <w:r>
        <w:rPr>
          <w:rFonts w:ascii="IRNazanin" w:hAnsi="IRNazanin" w:eastAsia="IRNazanin"/>
          <w:color w:val="111111"/>
          <w:sz w:val="28"/>
          <w:sz w:val="28"/>
          <w:szCs w:val="28"/>
          <w:rtl w:val="true"/>
          <w:lang w:bidi="fa-IR"/>
        </w:rPr>
        <w:t>عهده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باره،ممكن است الگوهاى مختلفى وجود داشته باشد؛امّا الگويى كه در زندگى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داشت،اين بود كه كار بيرون،به مرد و كار درون،به زن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در بارۀ تقسيم كارهاى خود،نزد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قضاوت كرد كه كارهاى داخل خانه را فاطمه انجام دهد،و كارهاى بيرون از خانه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 عهده گرفتن مسئوليت هاى مردان،معاف ساخت،فقط خدا مى داند كه چه قدر خوش حال شدم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تَقَاضَى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الْخِدْمَةِ،فَقَضَى عَلَى فَاطِمَةَ بِخِدْمَةِ مَا دُونَ الْبَابِ،وَ قَضَى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مَا دَاخَلَنِي مِنَ السُّرُورِ إِلَّا اللهُ بِإِكْفَائِي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رِقَابِ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شيبه،به نقل از ضمرة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بِخِدمَةِ البَيتِ،وَ قَضى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خَارِجاً مِنَ البَيتِ مِنَ الخِدمَةِ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حكم فرمود كه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خانه را انجام بدهد،و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بيرون از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المصنّف،ابن أبى شيبه،ج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؛حلية الأولياء،ج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تقسيم،فاطمه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خانه،پخت و پزِ نان و جارو كردن اتاق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كرد،و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بيرون از خانه،مانند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هيزم و آوردن مواد خوراكى را براى او بر عهده گرفت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صَلَوَاتُ اللهِ عَلَيْهِ يَحْتَطِبُ وَ يَسْتَقِي وَ يَكْنُسُ،وَ كَانَتْ فَاطِمَةُ سَلَامُ اللهِ عَلَيْهَا تَطْحَنُ وَ تَعْجِنُ وَ تَخْبِزُ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و آب مى آورد و جارو مى كرد،و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،آرد مى ساخت و خمير مى كرد و نان مى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3640</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بنى سعد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خواهى از خودم و از فاطمۀ زهرا برايت بگويم؟او در خانۀ من،آن قدر با مَشك،آب كشيد كه بند آن در سينه اش رد انداخته بود،و چندان دستاس كرد كه دست هايش تاول زده بود،و چندان خانه را رُفت و روب كرد كه لباس هايش رنگِ خاك به خود گرفته بودند،و آن قدر زير ديگ را آتش افروخته بود كه جامه هايش تيره رنگ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كار،رنج و آسيب سختى به او رسيد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أُحَدِّثُكَ عَنِّي وَ عَنْ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عِنْدِي فَاسْتَقَتْ بِالْقِرْبَةِ حَتَّى أَثَّرَ فِي صَدْرِهَا،وَ طَحَنَتْ بِالرَّحَى حَتَّى مَجِلَتْ يَدَاهَا،وَ كَسَحَتِ الْبَيْتَ حَتَّى اغْبَرَّتْ ثِيَابُهَا،وَ أَوْقَدَتْ تَحْتَ الْقِدْرِ حَتَّى دَكِنَتْ ثِيَابُهَا فَأَصَابَهَا مِنْ ذَلِكَ ضُرٌّ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؛علل الشرائع،ص</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مالك،خدمتكار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بلال،در گفتن اذان نماز صبح،تأخير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دير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برخوردم و ديدم كه مشغول دستاس كردن است و كودكش گريه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خواهى،من دستاس كنم و شما كودك را آرام كنى،يا من كودك را آرام كنم</w:t>
      </w:r>
    </w:p>
    <w:p>
      <w:pPr>
        <w:pStyle w:val="BookText"/>
        <w:rPr/>
      </w:pPr>
      <w:r>
        <w:rPr>
          <w:rFonts w:ascii="Amiri" w:hAnsi="Amiri" w:eastAsia="Amiri" w:cs="Amiri"/>
          <w:color w:val="111111"/>
          <w:sz w:val="28"/>
          <w:sz w:val="28"/>
          <w:szCs w:val="28"/>
          <w:rtl w:val="true"/>
          <w:lang w:bidi="ar-SA"/>
        </w:rPr>
        <w:t>و شما دستاس نمايى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بهتر از تو كودكم را آرام 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سبب،دير آمدم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با تقسيم كار،اوّلاً امور خانواده،بى صاحب نمى مانَد؛ثانياً كارها ميان اعضاى خانواده،توزيع مى گردد و به يك نفر،فشار نمى آيد؛ثالثاً چون هر دو در انجام دادن كارها مشاركت داشته اند لذّت آن را خواهند بُرد؛چرا كه بى كارى و بى مسئوليتى نيز خود،عامل مهمى در بى حوصلگى و پژمردگى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گام بعدى،كمك همسران به يكديگر در كارهاى اختصاصى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اقدام،نقش مهمى در افزايش مودّت و صميميت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همسر،نشانۀ</w:t>
      </w:r>
      <w:bookmarkStart w:id="649" w:name="pg19774_214317"/>
    </w:p>
    <w:p>
      <w:pPr>
        <w:pStyle w:val="BookText"/>
        <w:rPr/>
      </w:pPr>
      <w:bookmarkEnd w:id="649"/>
      <w:r>
        <w:rPr>
          <w:rFonts w:ascii="IRNazanin" w:hAnsi="IRNazanin" w:eastAsia="IRNazanin"/>
          <w:color w:val="111111"/>
          <w:sz w:val="28"/>
          <w:sz w:val="28"/>
          <w:szCs w:val="28"/>
          <w:rtl w:val="true"/>
          <w:lang w:bidi="fa-IR"/>
        </w:rPr>
        <w:t>علاقه مندى است و از بهترين مصاديق مودّت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گفتيم كه مودّت،جلوۀ رفتارى محبّت است و بى ترديد،اين گونه اقدامات،از لطف و محبّت به همسر سرچشمه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روى،كمك به همسر،مورد توجّه دين قرار گرفته و هر دو نفر را بدين كار،تشويق نموده است</w:t>
      </w:r>
      <w:r>
        <w:rPr>
          <w:rFonts w:eastAsia="IRNazanin" w:cs="IRNazanin"/>
          <w:color w:val="111111"/>
          <w:sz w:val="28"/>
          <w:szCs w:val="28"/>
          <w:rtl w:val="true"/>
          <w:lang w:bidi="fa-IR"/>
        </w:rPr>
        <w:t>:</w:t>
      </w:r>
    </w:p>
    <w:p>
      <w:pPr>
        <w:pStyle w:val="Heading5"/>
        <w:numPr>
          <w:ilvl w:val="4"/>
          <w:numId w:val="1"/>
        </w:numPr>
        <w:rPr/>
      </w:pPr>
      <w:bookmarkStart w:id="650" w:name="__RefHeading___Toc922155_2314609296"/>
      <w:bookmarkStart w:id="651" w:name="_Toc249"/>
      <w:bookmarkEnd w:id="650"/>
      <w:r>
        <w:rPr>
          <w:rtl w:val="true"/>
        </w:rPr>
        <w:t>الف</w:t>
      </w:r>
      <w:r>
        <w:rPr>
          <w:rtl w:val="true"/>
        </w:rPr>
        <w:t>.</w:t>
      </w:r>
      <w:r>
        <w:rPr>
          <w:rtl w:val="true"/>
        </w:rPr>
        <w:t>كمك مرد به همسر</w:t>
      </w:r>
      <w:bookmarkEnd w:id="651"/>
    </w:p>
    <w:p>
      <w:pPr>
        <w:pStyle w:val="BookText"/>
        <w:rPr/>
      </w:pPr>
      <w:r>
        <w:rPr>
          <w:rFonts w:ascii="IRNazanin" w:hAnsi="IRNazanin" w:eastAsia="IRNazanin"/>
          <w:color w:val="111111"/>
          <w:sz w:val="28"/>
          <w:sz w:val="28"/>
          <w:szCs w:val="28"/>
          <w:rtl w:val="true"/>
          <w:lang w:bidi="fa-IR"/>
        </w:rPr>
        <w:t>شايد برخى از مردان،كمك به همسر را با اقتدار و جايگاه خود در خانواده،در تضاد ببينند؛امّا بر خلاف اين تصوّر،دين،آن را يكى از اقدامات شايسته دانسته و عناوين مهمى را بر آن بار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مرد به همسر را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صدقه،در اصل،به معناى كارى است كه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،زيبندۀ آن است و از سر صدق و صفا صورت مي گيرد؛نه اين كه كمك به فقير و مستمند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 اين باور است كه هر كس چنين كند،از مؤمنان حقيقى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كسى جز راستگويان يا شاهدان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افرادى كه خداوند مى خواهد خير دنيا و آخرت را به آنان بدهد،به اين كار اقدام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متعال حتّى براى امورى همانند آب دادن به همسر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لقمه گذاشتن دهان او پاداش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إنَّكَ مَهما أنفَقتَ عَلى أهلِكَ مِن نَفَقَةٍ فَإِنَّكَ تُؤجَرُ فيها،حَتَّى اللُّقمَةَ تَرفَعُها إلى فِي امرَأَتِكَ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يُؤجَرُ فِي كُلِّ شَيءٍ،حَتَّى فِي اللُّقمَةِ يَرفَعُها إلى فِي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bookmarkStart w:id="652" w:name="pg19774_214318"/>
    </w:p>
    <w:p>
      <w:pPr>
        <w:pStyle w:val="BookText"/>
        <w:rPr/>
      </w:pPr>
      <w:bookmarkEnd w:id="652"/>
      <w:r>
        <w:rPr>
          <w:rFonts w:ascii="IRNazanin" w:hAnsi="IRNazanin" w:eastAsia="IRNazanin"/>
          <w:color w:val="111111"/>
          <w:sz w:val="28"/>
          <w:sz w:val="28"/>
          <w:szCs w:val="28"/>
          <w:rtl w:val="true"/>
          <w:lang w:bidi="fa-IR"/>
        </w:rPr>
        <w:t>جالب اين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چنين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خانه چه مى كرد؟او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همسرش كمك و خدمت مى كرد؛البته چون وقت نماز مى شد،براى نماز بيرون مى رفت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فِي بَيتِهِ؟قَالَت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يَكُونُ فِي مِهنَةِ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خِدمَةَ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حَضَرَتِ الصَّلَاةُ خَرَجَ إِلَى الصَّلاة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سيره،در بارۀ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كنند كه 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دخترشان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ديدند كه ايشان به كمك همسرش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آرد كردن گندم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كدام يك از شما كمك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كمك كنيد كه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براى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كردند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اين گونه رفتارها،بر ميزان علاقه و عاطفۀ ميان همسران مى افزايد و نه تنها جايگاه مرد را از بين نمى بَرَد،بلكه اقتدارى نرم و عاطفى به وجود مى آورد كه كارآمدتر از ديگر انواع اقتدار است؛همان چيزى كه در مفهوم ولايت نهفته كه اقتدارى از نوع علاقۀ قلبى و ارتباط عاطفى است</w:t>
      </w:r>
      <w:r>
        <w:rPr>
          <w:rFonts w:eastAsia="IRNazanin" w:cs="IRNazanin"/>
          <w:color w:val="111111"/>
          <w:sz w:val="28"/>
          <w:szCs w:val="28"/>
          <w:rtl w:val="true"/>
          <w:lang w:bidi="fa-IR"/>
        </w:rPr>
        <w:t>.</w:t>
      </w:r>
    </w:p>
    <w:p>
      <w:pPr>
        <w:pStyle w:val="Heading5"/>
        <w:numPr>
          <w:ilvl w:val="4"/>
          <w:numId w:val="1"/>
        </w:numPr>
        <w:rPr/>
      </w:pPr>
      <w:bookmarkStart w:id="653" w:name="__RefHeading___Toc922157_2314609296"/>
      <w:bookmarkStart w:id="654" w:name="_Toc250"/>
      <w:bookmarkEnd w:id="653"/>
      <w:r>
        <w:rPr>
          <w:rtl w:val="true"/>
        </w:rPr>
        <w:t>ب</w:t>
      </w:r>
      <w:r>
        <w:rPr>
          <w:rtl w:val="true"/>
        </w:rPr>
        <w:t>.</w:t>
      </w:r>
      <w:r>
        <w:rPr>
          <w:rtl w:val="true"/>
        </w:rPr>
        <w:t>كمك زن به شوهر</w:t>
      </w:r>
      <w:bookmarkEnd w:id="65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كمك زن به شوهر نيز جايگاه بسيار مهمّى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تصريح شده زنى كه هفت روز به همسر خود خدمت كند،خداوند متعال،هفت درِ دوزخ را بر وى مى بندد و هشت در بهشت را بر وى مى گشايد تا از هر كدام كه خواست،وارد شود</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حتى تصريح شده كه كارى مانند آب دادن به شوهر،از يك سال عبادتى</w:t>
      </w:r>
    </w:p>
    <w:p>
      <w:pPr>
        <w:pStyle w:val="BookText"/>
        <w:rPr/>
      </w:pPr>
      <w:r>
        <w:rPr>
          <w:rFonts w:ascii="IRNazanin" w:hAnsi="IRNazanin" w:eastAsia="IRNazanin"/>
          <w:color w:val="111111"/>
          <w:sz w:val="28"/>
          <w:sz w:val="28"/>
          <w:szCs w:val="28"/>
          <w:rtl w:val="true"/>
          <w:lang w:bidi="fa-IR"/>
        </w:rPr>
        <w:t>كه روزهايش به روزه و شب هايش به قيام گذرانده شود،برتر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امْرَأَةٍ تَسْقِي زَوْجَهَا شَرْبَةً مِنْ مَاءٍ إِلَّا كَانَ خَيْراً لَهَا مِنْ عِبَادَةِ سَنَةٍ صِيَامِ نَهَارِهَا وَ قِيَامِ لَيْلِهَا،وَ يَبْنِي اللهُ لَهَا بِكُلِّ شَرْبَةٍ تَسْقِي زَوْجَهَا مَدِينَةً فِي الْجَنَّةِ،وَ غَفَرَ لَهَا سِتِّينَ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25342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لباسى بر شوهر خود بپوشاند،روز قيامت،هفتاد لباس بهشتى به وى پوشانده مى شود كه هر كدام،همانند شقايق نُعمان و رَيحان است و چهل خدمتكار در اختيار وى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كمك ديگرى كه زن مى تواند انجام دهد،فراهم سازى زمينه براى فعاليت هاى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 تصريح شده هر زنى كه همسر خود را در امورى همچون حج و جهاد و طلب دانش يارى دهد،خداوند متعال،پاداش همسر ايّوب را به وى خواهد داد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بى ترديد،زنان به هر اندازه كه كمك نمايند،در موفّقيت شوهرانشان سهيم بوده و پاداش آن را خواهند بُرد،حتى اگر مورد ناسپاسىِ شوهران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گذشته،شايد مهم ترين مسئله،هميارى در طاعت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بتواند در راه طاعت خداوند متعال،كسى را يارى دهد،از فضيلت هاى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پيش از ازدواج و در شمار ويژگى هاى همسر مطلوب خود،به اين مورد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ذَكَرْتُ اللهَ تَعَالَى أَعَانَتْ،وَ إِنْ نَسِيتُ ذَكَّرَتْ</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روزى 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خداوند متعال را ياد كردم،يارى ام كند،و اگر فراموشش كردم،به يادم آوَرَد</w:t>
      </w:r>
      <w:r>
        <w:rPr>
          <w:rFonts w:eastAsia="IRNazanin" w:cs="IRNazanin"/>
          <w:color w:val="111111"/>
          <w:sz w:val="28"/>
          <w:szCs w:val="28"/>
          <w:rtl w:val="true"/>
          <w:lang w:bidi="fa-IR"/>
        </w:rPr>
        <w:t>.</w:t>
      </w:r>
      <w:bookmarkStart w:id="655" w:name="pg19774_214320"/>
    </w:p>
    <w:p>
      <w:pPr>
        <w:pStyle w:val="BookText"/>
        <w:rPr/>
      </w:pPr>
      <w:bookmarkEnd w:id="655"/>
      <w:r>
        <w:rPr>
          <w:rFonts w:ascii="IRNazanin" w:hAnsi="IRNazanin" w:eastAsia="IRNazanin"/>
          <w:color w:val="111111"/>
          <w:sz w:val="28"/>
          <w:sz w:val="28"/>
          <w:szCs w:val="28"/>
          <w:rtl w:val="true"/>
          <w:lang w:bidi="fa-IR"/>
        </w:rPr>
        <w:t>اين،از ويژگى هاى برجستۀ زنان شايسته اى چون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چگونه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جملۀ كوتاه و پُرمعنا،همسر خود را اين گونه تعريف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كمكى در راه طاعت خداست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المناقب،ابن شهر آشوب،ج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صدوق نقل مى كند كه روزى مردى خدمت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توصيف همسر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 دارم كه وقتى وارد خانه مى شوم،به استقبالم مى آيد،و هر گاه خارج مى شوم،مرا بدرقه مى كند،و هر گاه مرا غمگين ببيند،مى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ناراحتى؟اگر به خاطر روزى است،خدا آن را به عهده گرفته است و اگر به خاطر آخرت است،خدا بر اندوهت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اوصاف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عُمَّالًا،وَ هَذِهِ مِنْ عُمَّالِهِ لَهَا نِصْفُ أَجْرِ الشَّهِيدِ</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خداوند،كارگزارانى دارد و اين،از كارگزاران اوست،و نيمى از اجر شهيد را مى بَرَد</w:t>
      </w:r>
      <w:r>
        <w:rPr>
          <w:rFonts w:eastAsia="IRNazanin" w:cs="IRNazanin"/>
          <w:color w:val="111111"/>
          <w:sz w:val="28"/>
          <w:szCs w:val="28"/>
          <w:rtl w:val="true"/>
          <w:lang w:bidi="fa-IR"/>
        </w:rPr>
        <w:t>.</w:t>
      </w:r>
    </w:p>
    <w:p>
      <w:pPr>
        <w:pStyle w:val="Heading4"/>
        <w:numPr>
          <w:ilvl w:val="3"/>
          <w:numId w:val="1"/>
        </w:numPr>
        <w:rPr/>
      </w:pPr>
      <w:bookmarkStart w:id="656" w:name="__RefHeading___Toc922159_2314609296"/>
      <w:bookmarkStart w:id="657" w:name="_Toc251"/>
      <w:bookmarkEnd w:id="656"/>
      <w:r>
        <w:rPr>
          <w:rtl w:val="true"/>
        </w:rPr>
        <w:t>ده</w:t>
      </w:r>
      <w:r>
        <w:rPr>
          <w:rtl w:val="true"/>
        </w:rPr>
        <w:t>.</w:t>
      </w:r>
      <w:r>
        <w:rPr>
          <w:rtl w:val="true"/>
        </w:rPr>
        <w:t>معنادارىِ زندگى زناشويى</w:t>
      </w:r>
      <w:bookmarkEnd w:id="657"/>
    </w:p>
    <w:p>
      <w:pPr>
        <w:pStyle w:val="Heading5"/>
        <w:numPr>
          <w:ilvl w:val="4"/>
          <w:numId w:val="1"/>
        </w:numPr>
        <w:rPr/>
      </w:pPr>
      <w:bookmarkStart w:id="658" w:name="__RefHeading___Toc922161_2314609296"/>
      <w:bookmarkStart w:id="659" w:name="_Toc252"/>
      <w:bookmarkEnd w:id="658"/>
      <w:r>
        <w:rPr>
          <w:rtl w:val="true"/>
        </w:rPr>
        <w:t>اشاره</w:t>
      </w:r>
      <w:bookmarkEnd w:id="65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كلمه و يا جمله اى كه بر زبان يا كاغذ جارى مى شود،ظاهرى دارد كه از چندين حرف و كلمه تشكيل مى شود؛امّا پشت اين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وجود دارد كه گوينده يا نويسنده،آن را قصد مى كند و به مخاطبْ ارائه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معنا پس از شنيدن و يا خواندن فهميده مى شود،با اين حال،در فرايند گفتار و نوشتار،نخستْ معنا قرار دارد و سپس كلمه يا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حقيقت،معنا،چيزى است كه به خاطر آن،كلمه،جمله،نامه،مقاله و يا كتاب ساخته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چيستىِ كلمه و چگونگى تركيب كلمات و نوع تدوين نامه،مقاله و يا كتاب،بر اساس معنا صورت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نيز همين گونه است؛ظاهرى دارد كه از يك زن و مرد و سپس</w:t>
      </w:r>
      <w:bookmarkStart w:id="660" w:name="pg19774_214321"/>
    </w:p>
    <w:p>
      <w:pPr>
        <w:pStyle w:val="BookText"/>
        <w:rPr/>
      </w:pPr>
      <w:bookmarkEnd w:id="660"/>
      <w:r>
        <w:rPr>
          <w:rFonts w:ascii="IRNazanin" w:hAnsi="IRNazanin" w:eastAsia="IRNazanin"/>
          <w:color w:val="111111"/>
          <w:sz w:val="28"/>
          <w:sz w:val="28"/>
          <w:szCs w:val="28"/>
          <w:rtl w:val="true"/>
          <w:lang w:bidi="fa-IR"/>
        </w:rPr>
        <w:t>فرزندان تشكيل مى شود و امكاناتى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خانه،وسايل منزل،وسيلۀ نقليه و مانند آن نيز در آن دخيل است؛امّا وراى افراد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ظاهرى زندگى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معنوى نيز قرار دارد كه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Spirit ualit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ياد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معنويت در اين اصطلاح،بُعد الهى و معنويت به معناى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رهاورد اديان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 اصطلاح عام،يعنى آن بُعد ماورايى كه زندگى را از پوچى و سرگردانى و بى هدفى خارج مى سازد و به آن معنا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يعنى چيزى كه همسران به خاطر آن زندگى مى كنند،و دردها و رنج هاى آن را تحمّل مى نمايند،حتّى اگر الهى نباشد</w:t>
      </w:r>
      <w:r>
        <w:rPr>
          <w:rFonts w:eastAsia="IRNazanin" w:cs="IRNazanin"/>
          <w:color w:val="111111"/>
          <w:sz w:val="28"/>
          <w:szCs w:val="28"/>
          <w:rtl w:val="true"/>
          <w:lang w:bidi="fa-IR"/>
        </w:rPr>
        <w:t>.</w:t>
      </w:r>
    </w:p>
    <w:p>
      <w:pPr>
        <w:pStyle w:val="Heading5"/>
        <w:numPr>
          <w:ilvl w:val="4"/>
          <w:numId w:val="1"/>
        </w:numPr>
        <w:rPr/>
      </w:pPr>
      <w:bookmarkStart w:id="661" w:name="__RefHeading___Toc922163_2314609296"/>
      <w:bookmarkStart w:id="662" w:name="_Toc253"/>
      <w:bookmarkEnd w:id="661"/>
      <w:r>
        <w:rPr>
          <w:rtl w:val="true"/>
        </w:rPr>
        <w:t>نقش معنا در زندگى زناشويى</w:t>
      </w:r>
      <w:bookmarkEnd w:id="662"/>
    </w:p>
    <w:p>
      <w:pPr>
        <w:pStyle w:val="BookText"/>
        <w:rPr/>
      </w:pPr>
      <w:r>
        <w:rPr>
          <w:rFonts w:ascii="IRNazanin" w:hAnsi="IRNazanin" w:eastAsia="IRNazanin"/>
          <w:color w:val="111111"/>
          <w:sz w:val="28"/>
          <w:sz w:val="28"/>
          <w:szCs w:val="28"/>
          <w:rtl w:val="true"/>
          <w:lang w:bidi="fa-IR"/>
        </w:rPr>
        <w:t>انسان،موجودى كمال گرا و هدفمند است كه از بيهودگى،بى معنايى و بى هدفى،سخت گريزان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بيهودگى و پوچى،چنين افرادى را ارضا نمى كند و از اين رو،اگر همسران،معنايى براى زندگى نداشته باشند،زندگى و تداوم آن برايشان ارزشى ندارد و دچار احساس ناكامى مى گردند،هر چند تمامىِ امكانات زندگى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نارضايتى و سرد شدن زندگى،هميشه ناكامى در رفاه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ساده و حتّى سخت را مى توان دوست داشت و راضى بود،به شرط آن كه معناى زندگى را درك كرده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بن بست و نااميدى در زندگى مى شود،ناكامى در معناطلبى است</w:t>
      </w:r>
      <w:r>
        <w:rPr>
          <w:rFonts w:eastAsia="IRNazanin" w:cs="IRNazanin"/>
          <w:color w:val="111111"/>
          <w:sz w:val="28"/>
          <w:szCs w:val="28"/>
          <w:rtl w:val="true"/>
          <w:lang w:bidi="fa-IR"/>
        </w:rPr>
        <w:t>.</w:t>
      </w:r>
    </w:p>
    <w:p>
      <w:pPr>
        <w:pStyle w:val="Heading5"/>
        <w:numPr>
          <w:ilvl w:val="4"/>
          <w:numId w:val="1"/>
        </w:numPr>
        <w:rPr/>
      </w:pPr>
      <w:bookmarkStart w:id="663" w:name="__RefHeading___Toc922165_2314609296"/>
      <w:bookmarkStart w:id="664" w:name="_Toc254"/>
      <w:bookmarkEnd w:id="663"/>
      <w:r>
        <w:rPr>
          <w:rtl w:val="true"/>
        </w:rPr>
        <w:t>ناكامى در معناجويى</w:t>
      </w:r>
      <w:bookmarkEnd w:id="66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ناكامىِ معنايى،دو حالت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فرد،اساساً معنايى براى زندگى خود نيافته است؛و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بودن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انتخاب معنا اشتباه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زوج هايى كه معنايى براى زندگى نيافته اند،دچار نارضايتى مى گردند و هم كسانى كه معنايى اشتباه براى زندگى تصوّر كرده اند،ناراضى خواهند شد؛هر چند ممكن است زمانى ديرتر به اين احساس تلخ،مبتلا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مى تواند معناى زندگى باشد؟آنچه مى خواهد معنا و فلسفۀ زندگى را توجيه كند،بايد فراتر از زندگى و ارزشمندتر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ارزش معادل نيز نمى تواند توجيه كنندۀ زندگى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زندگى،شبيه يك معامله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يك معامله را توجيه پذير مى سازد،منفعت و سود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سؤال،اين است كه آيا دنيا مى تواند توجيه گر معناى زندگى باشد؟براى زندگى،دو گونه معنا مى توان تصوّر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برخى،زندگى يعنى خوب خوردن،خوب آشاميدن و خوب لذّت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حيوانى براى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خُلِقْتُ لِيَشْغَلَنِي أَكْلُ الطَّيِّبَاتِ كَالْبَهِيمَةِ الْمَرْبُوطَةِ هَمُّهَا عَلَفُهَا،أَوِ الْمُرْسَلَةِ شُغُلُهَا تَقَمُّمُهَا،تَكْتَرِشُ مِنْ أَعْلَافِهَا وَ تَلْهُو عَمَّا يُرَادُ بِهَا</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البلاغه،نامۀ</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آفريده نشدم تا خوردن غذاهاى لذيذ،مرا به خود مشغول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حيوان اهلى كه همّ او علف اوست يا حيوان وحشى كه كارش پُر كردن شكمش است؛از علف هاى آن مى خورَد و از آنچه از او خواسته اند،غافل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رهاورد اين زندگى،چيزى جز زباله و كود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از زندگى نمى تواند انسان كمال طلب را ارضا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مقطعى از زندگى است كه به لحاظ زمانى،بخش ناچيزى از حيات انسانى را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سالى در اين دنيا زندگى مى كنيم؛ولى حيات جاويد ما در سراى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ارزش نيز دنيا و همۀ بهره هاى آن،ناچيز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همۀ آنچه در آن است،به خاطر انسان و در خدمت انسانْ آفريده شده و همچون ابزارى براى زندگى واقعى اوست</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خُلِقَتْ لِغَيْرِهَا وَ لَمْ تُخْلَقْ لِنَفْسِهَا ؛دنيا براى جز خودش آفريده شده،نه براى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براى اين دنيا و تلاش براى آن آفريده نشده ايم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قَدْ جَعَلَ الدُّنْيَا لِمَا بَعْدَهَا،وَ ابْتَلَى فِيهَا أَهْلَهَا؛لِيَعْلَمَ أَيُّهُمْ أَحْسَنُ عَمَلًا،وَ لَسْنَا لِلدُّنْيَا خُلِقْنَا وَ لَا بِالسَّعْيِ فِيهَا أُمِرْنَا ؛همانا خداوند سبحان،دنيا را براى پس از آن آفريده و اهل دنيا را در آن مى آزمايد تا معلوم شود كه چه كسى نيك كردارتر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دنيا آفريده نشده ايم و به كوشش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امور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نگشته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همان،نامۀ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آن را معناى زندگى خود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اين دنيا،مزرعۀ آخرت است و اين يعنى دنيا بستر حيات است،نه هدف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جهت،خداوند متعال،دنيا را ناچيزتر از آن مى داند كه هدف تلاش هاى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كسانى كه معناى زندگى شان دنياست،همانند كودكى كه با دانه اى شكلاتْ از شادى در پوست خود نمى گنجد،با كسب دنيا خشنود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تُدْرِكُونَهُ،وَ لَا يَحْزُنُكُمُ الْكَثِيرُ مِنَ الآْخِرَةِ تُحْرَمُونَهُ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البلاغة،خطبۀ</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كريم،خطاب به آنان كه در اين راه قدم برمى دارند و براى زندگى،معنايى جز كسب بيشتر متاع دنيا نمى شناسند،مى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اوتيتم من شىء فمتاع الحياة الدنيا وزينتها وما عند الله خير وأبقى أفلا تعقلون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آنچه به شما داده شده،كالاى زندگى دنيا و زينت آن است،حال آن كه آنچه نزد خداوند است،بهتر و پايدارتر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انديشيد؟</w:t>
      </w:r>
    </w:p>
    <w:p>
      <w:pPr>
        <w:pStyle w:val="BookText"/>
        <w:rPr/>
      </w:pPr>
      <w:r>
        <w:rPr>
          <w:rFonts w:ascii="IRNazanin" w:hAnsi="IRNazanin" w:eastAsia="IRNazanin"/>
          <w:color w:val="111111"/>
          <w:sz w:val="28"/>
          <w:sz w:val="28"/>
          <w:szCs w:val="28"/>
          <w:rtl w:val="true"/>
          <w:lang w:bidi="fa-IR"/>
        </w:rPr>
        <w:t>روشن است كه تأمين يك زندگى مادى و بهره برى از تمتّعات دنيوى،نمى تواند معناى والا و پايدارى براى زندگى زناشويى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نمى تواند همۀ آنچه را كه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بارۀ پايدارى و رضايت زناشويى گفته شد،تغذيه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معنا،جهت</w:t>
      </w:r>
      <w:bookmarkStart w:id="665" w:name="pg19774_214324"/>
    </w:p>
    <w:p>
      <w:pPr>
        <w:pStyle w:val="BookText"/>
        <w:rPr/>
      </w:pPr>
      <w:bookmarkEnd w:id="665"/>
      <w:r>
        <w:rPr>
          <w:rFonts w:ascii="IRNazanin" w:hAnsi="IRNazanin" w:eastAsia="IRNazanin"/>
          <w:color w:val="111111"/>
          <w:sz w:val="28"/>
          <w:sz w:val="28"/>
          <w:szCs w:val="28"/>
          <w:rtl w:val="true"/>
          <w:lang w:bidi="fa-IR"/>
        </w:rPr>
        <w:t>دهنده و تغذيه كنندۀ سلوك همسران و چگونگى تعامل آنها با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دنيامعنايى نمى تواند ويژگى هايى همچون گذشت از اشتباهات،ايثار همسر بر خود،بردبارى در سختى ها و بداخلاقى ها،قناعت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پشتيبانى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 كه معناى زندگى براى او برخوردارى از يك زندگى راحت و پّر ناز و نعمت است،چگونه مى تواند به كمتر از آن رضايت دهد و سختى آن را تحمّل كند؟</w:t>
      </w:r>
    </w:p>
    <w:p>
      <w:pPr>
        <w:pStyle w:val="Heading5"/>
        <w:numPr>
          <w:ilvl w:val="4"/>
          <w:numId w:val="1"/>
        </w:numPr>
        <w:rPr/>
      </w:pPr>
      <w:bookmarkStart w:id="666" w:name="__RefHeading___Toc922167_2314609296"/>
      <w:bookmarkStart w:id="667" w:name="_Toc255"/>
      <w:bookmarkEnd w:id="666"/>
      <w:r>
        <w:rPr>
          <w:rtl w:val="true"/>
        </w:rPr>
        <w:t>معناى انسانى حيات</w:t>
      </w:r>
      <w:bookmarkEnd w:id="667"/>
    </w:p>
    <w:p>
      <w:pPr>
        <w:pStyle w:val="BookText"/>
        <w:rPr/>
      </w:pPr>
      <w:r>
        <w:rPr>
          <w:rFonts w:ascii="IRNazanin" w:hAnsi="IRNazanin" w:eastAsia="IRNazanin"/>
          <w:color w:val="111111"/>
          <w:sz w:val="28"/>
          <w:sz w:val="28"/>
          <w:szCs w:val="28"/>
          <w:rtl w:val="true"/>
          <w:lang w:bidi="fa-IR"/>
        </w:rPr>
        <w:t>خداوند،عالى ترين معناى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خداوند،معناى متعالى و پايدار حيات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خدا،معناى زندگى شد،انسان به خاطر خدا زندگى مى كند و به خاطر او تلاش مى كند و براى رسيدن به او همۀ سختى ها را تحمّل مى كند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ادبيات دين،تحت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كسب رضايت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شود،در همين راستا قابل تحليل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 معناى زندگى شد،انسان مى داند كه چرا زنده است و چرا بايد زندگى كند و سرانجامش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سان،از سرگردانى در مى آيد و چون براى عالى ترين مفهوم حيات و بلكه تنها مفهوم متعالى حيات زندگى مى كند،بر خود مى بالد و احساس رضايت و خشنودى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عوامل لازم براى زندگى موفّق،توانمندى در معناجويى براى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موفّق كسانى هستد كه زندگى را در معناى انسانى و متعالى آن بيابند و بر اساس آن،زندگى مشترك خود را بنيان گذارند</w:t>
      </w:r>
      <w:r>
        <w:rPr>
          <w:rFonts w:eastAsia="IRNazanin" w:cs="IRNazanin"/>
          <w:color w:val="111111"/>
          <w:sz w:val="28"/>
          <w:szCs w:val="28"/>
          <w:rtl w:val="true"/>
          <w:lang w:bidi="fa-IR"/>
        </w:rPr>
        <w:t>.</w:t>
      </w:r>
    </w:p>
    <w:p>
      <w:pPr>
        <w:pStyle w:val="Heading5"/>
        <w:numPr>
          <w:ilvl w:val="4"/>
          <w:numId w:val="1"/>
        </w:numPr>
        <w:rPr/>
      </w:pPr>
      <w:bookmarkStart w:id="668" w:name="__RefHeading___Toc922169_2314609296"/>
      <w:bookmarkStart w:id="669" w:name="_Toc256"/>
      <w:bookmarkEnd w:id="668"/>
      <w:r>
        <w:rPr>
          <w:rtl w:val="true"/>
        </w:rPr>
        <w:t>ايمان،تجلّىِ معناى انسانى</w:t>
      </w:r>
      <w:bookmarkEnd w:id="669"/>
    </w:p>
    <w:p>
      <w:pPr>
        <w:pStyle w:val="Heading6"/>
        <w:numPr>
          <w:ilvl w:val="5"/>
          <w:numId w:val="1"/>
        </w:numPr>
        <w:rPr/>
      </w:pPr>
      <w:bookmarkStart w:id="670" w:name="__RefHeading___Toc922171_2314609296"/>
      <w:bookmarkStart w:id="671" w:name="_Toc257"/>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دين و ايمان واقعى،نشان دهندۀ معناى زندگى براى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با ايمان،همه چيز،با خدا معنا مى يابد و بدون آن،هيچ چيز معنايى ندارد؛اگر چيزى رنگ خدا داشته باشد،ارزشمند است و براى آن تلاش خواهد كرد و مشكلات آن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تحمّل خواهد نمود و اگر خدايى نباشد،ارزشى براى آن قائل نيست تا بدان بينديشد و يا براى آن،تلاش و از خودگذشتگى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بيان،زندگى سالم و گوارا در سايۀ دين و ايمانْ تحقّق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جريان معراج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أَحْمَدُ،هَلْ تَدْرِي أَيُّ عَيْشٍ أَهْنَأُ وَ أَيُّ حَيَاةٍ أَبْقَى؟قَالَ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الْعَيْشُ الْهَنِيءُ فَهُوَ الَّذِي لَا يَفْتُرُ صَاحِبُهُ عَنْ ذِكْرِي،وَ لَا يَنْسَى نِعْمَتِي،وَ لَا يَجْهَلُ حَقِّي،يَطْلُبُ رِضَايَ لَيْلَهُ وَ نَهَارَهُ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كدام زندگى،گواراتر است؟و كدام عمر،پايدارتر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زندگىِ گوارا،آن زندگى اى است كه صاحب آن،از يادِ من خسته نشود،نعمت مرا فراموش نكند،به حقّ من نادان نباشد،و شب و روز،در طلب خشنودىِ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 الدِّينَ فَقَد رُزِقَ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هر كس ديندارى،روزى اش شود،خير دنيا و آخرتْ،روزى اش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تصريح شده كه اگر كسى،رابطۀ خود با خدا را اصلاح كند،خداوند متعال،رابطۀ او با مردم را اصلاح خواهد كرد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چه چيزى از اين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قلب 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 باايمان باشند،خداوند متعال،رابطۀ آنان با يكديگر را سامان خواهد داد</w:t>
      </w:r>
      <w:r>
        <w:rPr>
          <w:rFonts w:eastAsia="IRNazanin" w:cs="IRNazanin"/>
          <w:color w:val="111111"/>
          <w:sz w:val="28"/>
          <w:szCs w:val="28"/>
          <w:rtl w:val="true"/>
          <w:lang w:bidi="fa-IR"/>
        </w:rPr>
        <w:t>.</w:t>
      </w:r>
      <w:bookmarkStart w:id="672" w:name="pg19774_214326"/>
    </w:p>
    <w:p>
      <w:pPr>
        <w:pStyle w:val="BookText"/>
        <w:rPr/>
      </w:pPr>
      <w:bookmarkEnd w:id="672"/>
      <w:r>
        <w:rPr>
          <w:rFonts w:ascii="IRNazanin" w:hAnsi="IRNazanin" w:eastAsia="IRNazanin"/>
          <w:color w:val="111111"/>
          <w:sz w:val="28"/>
          <w:sz w:val="28"/>
          <w:szCs w:val="28"/>
          <w:rtl w:val="true"/>
          <w:lang w:bidi="fa-IR"/>
        </w:rPr>
        <w:t>از اين رو،همان گونه كه پيش تر گذشت،مهم ترين معيار انتخاب،دين و ايمانْ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ايمان در حقيقت،تضمين كنندۀ معناى متعالى و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عنصر ايمان برخوردارند و با معيار ايمان و نه معيارهاى مادى،همسر انتخاب مى كنند،به معنايى متعالى براى زندگى دست مى يابند و زندگى موفّق ترى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همچون مال،زيبايى و شهرت،توان تأمين معناى متعالى و تأثيرگذار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خاطر لذّت و زيبايى،رفاه و ثروت،و شهرت و محبوبيتْ با كسى ازدواج مى كند،معنايى پست براى زندگى،برگزيده است و اين معنا،از يك سو،جهتى نامناسب به زندگى مى دهد كه با فلسفۀ ازدواج ناهماهنگ است و از سوى ديگر نمى تواند نيازهاى اخلاقى و رفتارىِ لازم براى يك زندگى سالم و موفّق را تغذيه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معناى الهى براى زندگى دارد و ايمان را معيار قرار مى دهد،هم جهتگيرىِ مناسبى خواهد داشت و هم منبع مهم و پايان ناپذيرى براى تعامل مثبت با همسر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شدن نقش معناى الهى در زندگى و تأثير آن در تعامل بين همسرى،در ادامه،به بررسى تأثير ايمان در زندگى مى پردازيم</w:t>
      </w:r>
      <w:r>
        <w:rPr>
          <w:rFonts w:eastAsia="IRNazanin" w:cs="IRNazanin"/>
          <w:color w:val="111111"/>
          <w:sz w:val="28"/>
          <w:szCs w:val="28"/>
          <w:rtl w:val="true"/>
          <w:lang w:bidi="fa-IR"/>
        </w:rPr>
        <w:t>:</w:t>
      </w:r>
    </w:p>
    <w:p>
      <w:pPr>
        <w:pStyle w:val="Heading6"/>
        <w:numPr>
          <w:ilvl w:val="5"/>
          <w:numId w:val="1"/>
        </w:numPr>
        <w:rPr/>
      </w:pPr>
      <w:bookmarkStart w:id="673" w:name="__RefHeading___Toc922173_2314609296"/>
      <w:bookmarkStart w:id="674" w:name="_Toc258"/>
      <w:bookmarkEnd w:id="673"/>
      <w:r>
        <w:rPr/>
        <w:t>1-3</w:t>
      </w:r>
      <w:r>
        <w:rPr>
          <w:rtl w:val="true"/>
        </w:rPr>
        <w:t>.</w:t>
      </w:r>
      <w:r>
        <w:rPr>
          <w:rtl w:val="true"/>
        </w:rPr>
        <w:t>بى نيازى،ارضا و عزتمندى</w:t>
      </w:r>
      <w:bookmarkEnd w:id="674"/>
    </w:p>
    <w:p>
      <w:pPr>
        <w:pStyle w:val="BookText"/>
        <w:rPr/>
      </w:pPr>
      <w:r>
        <w:rPr>
          <w:rFonts w:ascii="IRNazanin" w:hAnsi="IRNazanin" w:eastAsia="IRNazanin"/>
          <w:color w:val="111111"/>
          <w:sz w:val="28"/>
          <w:sz w:val="28"/>
          <w:szCs w:val="28"/>
          <w:rtl w:val="true"/>
          <w:lang w:bidi="fa-IR"/>
        </w:rPr>
        <w:t xml:space="preserve">در مباحث پيشين،بيان شد كه مال،زيبايى و جاه،ظرفيت و توانايىِ تأمين سعادت زندگى را ندارند و كسانى كه با اين انگيزه ها ازدواج مى كنند،به خودِ اين عوامل واگذار مى شوند و به آنچه انتظار داشته و در پى آن بوده اند،نمى رسند؛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،تقدّم ديندارى بر زيبايى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،تقدّم ديندارى بر دارايى و شهرت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مقابل،اگر كسى به خاطر دين و ايمانْ با كسى ازدواج كند،خداوند متعال،آن</w:t>
      </w:r>
    </w:p>
    <w:p>
      <w:pPr>
        <w:pStyle w:val="BookText"/>
        <w:rPr/>
      </w:pPr>
      <w:r>
        <w:rPr>
          <w:rFonts w:ascii="IRNazanin" w:hAnsi="IRNazanin" w:eastAsia="IRNazanin"/>
          <w:color w:val="111111"/>
          <w:sz w:val="28"/>
          <w:sz w:val="28"/>
          <w:szCs w:val="28"/>
          <w:rtl w:val="true"/>
          <w:lang w:bidi="fa-IR"/>
        </w:rPr>
        <w:t>انتظارى را كه انسان از امورى همچون مال،جاه و جمال دارد،تأمين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تَزَوَّجَهَا لِدِينِهَا جَمَعَ اللهُ لَهُ ذَلِكَ</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كه براى ديندارى اش ازدواج كند،خدا همه را برايش جمع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را با توضيح بيشترى بيان داشته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تَزَوَّجَهَا لِدِينِهَا رَزَقَهُ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الْمَالَ</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براى ديندار بودن با او ازدواج كند،خداوند،دارايى و زيبايى را نيز نصيبش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 روايت،تصريح شده است كه خداوند متعال،انتظارى را كه انسان از مال و جمال دارد،روزىِ انسان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از مال،بى نيازى مى خواهد نه فراوانى،و از جمال،علاقه و لذّت مى خواهد و اين دو،بدون مال نيز تأمين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بى نيازى و توانگرى،در گرو داشتن مال و ثروت فراوان نيست؛چه بسا افراد ثروتمندى كه هماره احساس آز و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لذّت نيز تنها در زيبارويى خلاصه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كسى همسر زيبا داشته باشد؛امّا مهر او در دلش قرار نگيرد و به دلايلى از او لذّت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اين،انسان مى تواند نيازهايش را بدون مال و زيبايى هم به دست آورد و اين،به خواست خداوند متعال،شدنى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شك،از عوامل اصلى اختلال خانواده،توقّعات فزاينده و آرمان گرايانۀ همسران جوان از زندگى مشترك است كه برآورده نشدن آنها،سبب احساس نارضايتى و در نتيجه،كوشش نامعقول و نسنجيده براى تغيير وضع موجود به وضع مطلوب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آن،بروز نابه سامانى هاى فرهنگى،اقتصادى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زناشويى را به روابطى شكننده و ناپايدار تبديل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شرايطى،كمترين ناكامى در دستيابى به آرزوهاى مادى،اشخاص بى ايمان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به سعادت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دنيوى خود 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سرخوردگى و احساس شكست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ايمان مذهبى و باور به وعده هاى الهى،مؤثّرترين عامل ايجاد حس رضايت و اميد به آينده و در نتيجه،سازگارى با ناملايمات و دشوارى هاى زندگى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همسرانى كه ايمان،معناى زندگى شان را تعيين كرده است،ماديات را آن قدر مهم نمى شمارند كه براى آن،زندگى را تلخ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افراد،با داشتن معناى متعالى اى از زندگى،احساس رضايت و شادكامى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معيار عزّت و جايگاه اجتماعى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ديگر عوامل منفى تأثيرگذار در آيندۀ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معناى غير الهى در زندگى،تأمين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آموزه هاى دين،عزّت،از آنِ خداوند متعال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الْعِزَّةَ لِلّهِ جَمِيعاً هُوَ السَّمِيعُ الْعَلِيمُ ؛عزّت،همه از آنِ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شنواى داناست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يونس،آيۀ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است كه مى تواند آن را تأمين كند و به هركه بخواهد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فرمان فرمايى؛به هر كس كه بخواهى،فرمان روايى مى بخشى و از هركه بخواهى،فرمانروايى را باز مى ستانى؛و به هركه بخواهى،عزّت مى بخشى؛و هركه را بخواهى،خوار مى گردانى؛همۀ خوبى ها به دست توست،و بر همه چيز،توانايى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آيات قرآن كريم،عزّت را نبايد از عوامل مادى طلب كرد؛بلكه بايد آن را از خدا خواست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الْعِزَّةَ فَلِلّهِ الْعِزَّةُ جَمِيعاً إِلَيْهِ يَصْعَدُ الْكَلِمُ الطَّيِّبُ وَ الْعَمَلُ الصّالِحُ يَرْفَعُهُ وَ الَّذِينَ يَمْكُرُونَ السَّيِّئاتِ لَهُمْ عَذابٌ شَدِيدٌ وَ مَكْرُ أُولئِكَ هُوَ يَبُورُ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سربلندى مى خواهد،سربلندى،يكسره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پاكيزه،به سوى او بالا مى رود،و كار شايسته،به آن رفعت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با نيرنگ،كارهاى زشت انجام مى دهند،عذابى سخت خواهند داشت و نيرنگشان تباه مى شود</w:t>
      </w:r>
      <w:r>
        <w:rPr>
          <w:rFonts w:eastAsia="IRNazanin" w:cs="IRNazanin"/>
          <w:color w:val="111111"/>
          <w:sz w:val="28"/>
          <w:szCs w:val="28"/>
          <w:rtl w:val="true"/>
          <w:lang w:bidi="fa-IR"/>
        </w:rPr>
        <w:t>.</w:t>
      </w:r>
      <w:bookmarkStart w:id="675" w:name="pg19774_214329"/>
    </w:p>
    <w:p>
      <w:pPr>
        <w:pStyle w:val="BookText"/>
        <w:rPr/>
      </w:pPr>
      <w:bookmarkEnd w:id="675"/>
      <w:r>
        <w:rPr>
          <w:rFonts w:ascii="IRNazanin" w:hAnsi="IRNazanin" w:eastAsia="IRNazanin"/>
          <w:color w:val="111111"/>
          <w:sz w:val="28"/>
          <w:sz w:val="28"/>
          <w:szCs w:val="28"/>
          <w:rtl w:val="true"/>
          <w:lang w:bidi="fa-IR"/>
        </w:rPr>
        <w:t>از آنچه گذشت،روشن مى گردد كه معناى الهى داشتن در زندگى،موجب تأمين بى نيازى،لذّت بَرى و عزّتمندى انسان مى گردد؛به خلاف معناى دنيوى كه،موجب افزايش نيازمندى و محروميت از لذّت و عزّت مى گردد</w:t>
      </w:r>
      <w:r>
        <w:rPr>
          <w:rFonts w:eastAsia="IRNazanin" w:cs="IRNazanin"/>
          <w:color w:val="111111"/>
          <w:sz w:val="28"/>
          <w:szCs w:val="28"/>
          <w:rtl w:val="true"/>
          <w:lang w:bidi="fa-IR"/>
        </w:rPr>
        <w:t>.</w:t>
      </w:r>
    </w:p>
    <w:p>
      <w:pPr>
        <w:pStyle w:val="Heading6"/>
        <w:numPr>
          <w:ilvl w:val="5"/>
          <w:numId w:val="1"/>
        </w:numPr>
        <w:rPr/>
      </w:pPr>
      <w:bookmarkStart w:id="676" w:name="__RefHeading___Toc922175_2314609296"/>
      <w:bookmarkStart w:id="677" w:name="_Toc259"/>
      <w:bookmarkEnd w:id="676"/>
      <w:r>
        <w:rPr/>
        <w:t>4-5</w:t>
      </w:r>
      <w:r>
        <w:rPr>
          <w:rtl w:val="true"/>
        </w:rPr>
        <w:t>.</w:t>
      </w:r>
      <w:r>
        <w:rPr>
          <w:rtl w:val="true"/>
        </w:rPr>
        <w:t>صداقت و امانتدارى</w:t>
      </w:r>
      <w:bookmarkEnd w:id="677"/>
    </w:p>
    <w:p>
      <w:pPr>
        <w:pStyle w:val="BookText"/>
        <w:rPr/>
      </w:pPr>
      <w:r>
        <w:rPr>
          <w:rFonts w:ascii="IRNazanin" w:hAnsi="IRNazanin" w:eastAsia="IRNazanin"/>
          <w:color w:val="111111"/>
          <w:sz w:val="28"/>
          <w:sz w:val="28"/>
          <w:szCs w:val="28"/>
          <w:rtl w:val="true"/>
          <w:lang w:bidi="fa-IR"/>
        </w:rPr>
        <w:t>يكى از مهم ترين عوامل پايدارى خانواده و رضايت زناشويى،وجود اعتماد در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خانواده،حدود و اقتضائاتى دارد كه رعايت آنها در آشكار و نهان،سبب حفظ كيان خانواده و رضايت زناشويى مى شود؛امّا هميشه اين امكان وجود دارد كه يك طرف،از بى خبرىِ طرف ديگر،سوء استفاده كند و به كارهاى خلاف مقتضاى خانواده دست بزند كه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تواند اين تهديد را برطرف سازد،امانتدارى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همسر،جز با وجود صفت امانتدارى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در روايات،بر مسئلۀ اعتماد و امانتدارى،تأكيد شده است و اين،جز در سايۀ ايمان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امانتدار نيست،ايمان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الإِيمَانِ الأَمَانَةُ،أَقْبَحُ الأَخَلاقِ الخِيَانَةُ</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برترين ايمان،امانتدارى،و زشت ترين اخلاق،خيانت ورزى است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فهميده مى شود كه ميان ايمان و امانتدارى،پيوندى تنگاتنگ وجود دارد تا آن جا كه اگر كسى امانتدار نباشد،ايمان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ايمان واقعى وجود داشته باشد،امانتدارى هم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بر پايۀ روايات،ريشۀ صداقت نيز در امانتدارى است؛از اين رو،كسى كه امانتدار است،صداقت هم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bookmarkStart w:id="678" w:name="pg19774_214330"/>
    </w:p>
    <w:p>
      <w:pPr>
        <w:pStyle w:val="BookText"/>
        <w:rPr/>
      </w:pPr>
      <w:bookmarkEnd w:id="678"/>
      <w:r>
        <w:rPr>
          <w:rFonts w:ascii="Amiri" w:hAnsi="Amiri" w:eastAsia="Amiri" w:cs="Amiri"/>
          <w:color w:val="111111"/>
          <w:sz w:val="28"/>
          <w:sz w:val="28"/>
          <w:szCs w:val="28"/>
          <w:rtl w:val="true"/>
          <w:lang w:bidi="ar-SA"/>
        </w:rPr>
        <w:t>الصِّدقُ أَمَانةٌ،الكَذِبُ خِيَانَةٌ</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راستى،امانتدارى است و دروغ،خيانت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حديثى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قَوِيَتِ الأَمَانَةُ كَثُرَ الصِّدقُ</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هرگاه امانتدارى تقويت شود،راستگويى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اين،امانتدارى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ضرورت يك زندگى كامياب و همراه با رضامندى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ايمان،به دست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بحث انتخاب همسر گذشت،دين و ايمان،تنها به نماز و روزه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كسانى كه در حفظ شعاير و به جا آوردن اعمال دينى،ايمان دارند؛امّا رفتار خانوادگىِ درستى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روايات،ايمان،در امور ديگرى آشكار مى شود كه اتفاقاً در زندگى،تأثير تعيين كننده 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رو،بايد اين موارد را شناخت و نقش آنها را در زندگى تبيين كرد</w:t>
      </w:r>
      <w:r>
        <w:rPr>
          <w:rFonts w:eastAsia="IRNazanin" w:cs="IRNazanin"/>
          <w:color w:val="111111"/>
          <w:sz w:val="28"/>
          <w:szCs w:val="28"/>
          <w:rtl w:val="true"/>
          <w:lang w:bidi="fa-IR"/>
        </w:rPr>
        <w:t>.</w:t>
      </w:r>
    </w:p>
    <w:p>
      <w:pPr>
        <w:pStyle w:val="Heading6"/>
        <w:numPr>
          <w:ilvl w:val="5"/>
          <w:numId w:val="1"/>
        </w:numPr>
        <w:rPr/>
      </w:pPr>
      <w:bookmarkStart w:id="679" w:name="__RefHeading___Toc922177_2314609296"/>
      <w:bookmarkStart w:id="680" w:name="_Toc260"/>
      <w:bookmarkEnd w:id="679"/>
      <w:r>
        <w:rPr/>
        <w:t>6</w:t>
      </w:r>
      <w:r>
        <w:rPr>
          <w:rtl w:val="true"/>
        </w:rPr>
        <w:t>.</w:t>
      </w:r>
      <w:r>
        <w:rPr>
          <w:rtl w:val="true"/>
        </w:rPr>
        <w:t>تقوا</w:t>
      </w:r>
      <w:bookmarkEnd w:id="680"/>
    </w:p>
    <w:p>
      <w:pPr>
        <w:pStyle w:val="BookText"/>
        <w:rPr/>
      </w:pPr>
      <w:r>
        <w:rPr>
          <w:rFonts w:ascii="IRNazanin" w:hAnsi="IRNazanin" w:eastAsia="IRNazanin"/>
          <w:color w:val="111111"/>
          <w:sz w:val="28"/>
          <w:sz w:val="28"/>
          <w:szCs w:val="28"/>
          <w:rtl w:val="true"/>
          <w:lang w:bidi="fa-IR"/>
        </w:rPr>
        <w:t>مسئلۀ ديگرى كه از زيرمجموعه هاى ايمان بوده و در برخى روايات،به آن توجّه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الهى،يعنى خويشتندارى و بازدارىِ نفس بر مبناى خواست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خداوند،معناى زندگى قرار بگيرد،قدرت تقوا نيز در فرد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يكى از معيارهاى انتخاب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بيانى</w:t>
      </w:r>
    </w:p>
    <w:p>
      <w:pPr>
        <w:pStyle w:val="BookText"/>
        <w:rPr/>
      </w:pPr>
      <w:r>
        <w:rPr>
          <w:rFonts w:ascii="Amiri" w:hAnsi="Amiri" w:eastAsia="Amiri" w:cs="Amiri"/>
          <w:color w:val="111111"/>
          <w:sz w:val="28"/>
          <w:sz w:val="28"/>
          <w:szCs w:val="28"/>
          <w:rtl w:val="true"/>
          <w:lang w:bidi="ar-SA"/>
        </w:rPr>
        <w:t>شيوا،به نقش اين عامل در خانواده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خدمت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 در بارۀ ازدواج دختر خود با ايشان مشورت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مِن رَجُلٍ تَقِىٍّ،فَإنَّهُ إِن أَحَبَّهَا أَكرَمَهَا وَ إِن أَبغَضَهَا لَم يَظلِمهَا</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همسرى مردى باتقوا درآور؛زيرا اگر او را دوست داشته باشد،گرامى اش مى دارد و اگر دوستش نداشته باشد،به او ستم نمى كند</w:t>
      </w:r>
      <w:r>
        <w:rPr>
          <w:rFonts w:eastAsia="IRNazanin" w:cs="IRNazanin"/>
          <w:color w:val="111111"/>
          <w:sz w:val="28"/>
          <w:szCs w:val="28"/>
          <w:rtl w:val="true"/>
          <w:lang w:bidi="fa-IR"/>
        </w:rPr>
        <w:t>.</w:t>
      </w:r>
      <w:bookmarkStart w:id="681" w:name="pg19774_214331"/>
    </w:p>
    <w:p>
      <w:pPr>
        <w:pStyle w:val="BookText"/>
        <w:rPr/>
      </w:pPr>
      <w:bookmarkEnd w:id="681"/>
      <w:r>
        <w:rPr>
          <w:rFonts w:ascii="IRNazanin" w:hAnsi="IRNazanin" w:eastAsia="IRNazanin"/>
          <w:color w:val="111111"/>
          <w:sz w:val="28"/>
          <w:sz w:val="28"/>
          <w:szCs w:val="28"/>
          <w:rtl w:val="true"/>
          <w:lang w:bidi="fa-IR"/>
        </w:rPr>
        <w:t>انسان باتقوا،توان مهار نفس و انتظار كشيدن و به تأخير انداختن خواسته هاى خود را دارد؛به خلاف شخص بى تقوا كه قدرت مهار نفس و توان تحمّل را ندارد و بر مركب هوس سوار است و تنها به خواسته هاى خود مى انديشد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تبيين نقش اين پديده در خانواده مى توان گفت كه در يك نگاه كلّى،پايدارى و رضامندى،عواملى دارد كه بايد آنها را تحقّق بخشيد و آفت هايى دارد كه بايد آنها را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توان خويشتندارى برخوردار است،رفتار سالم خانوادگى دارد و از رفتارهاى ناسالم،دورى مى كند و بدين سان،با دورى از آفت ها،زمينه هاى پايدارى را محقّق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مهمى وجود دارد و آن اين كه تقوا با وجود محبّت،به تكريم همسر مى انجامد و بدون محبّت،موجب پيشگيرى از همسرآزارى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ديگر تقوا،بردبارى در برابر خواسته ها و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هر كس در زندگى خود،آمال و آرزوهايى دارد و هر كدام از همسران،ممكن است كه از ديگرى انتظاراتى داشته باشد؛امّا هميشه خواسته ها و انتظارات انسان،به طور كلّى و يا در زمان مورد نظر،برآورده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شرايطى اگر كسى توان انتظار كشيدن نداشته باشد و نتواند خواسته هاى خود را به تأخير بياندازد،در زندگى زناشويى،با مشكل جدّى روبه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گذشت،مى توان فهميد كه براى تشخيص تقوا،نبايد به امور ظاهرى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بررسى كرد كه آيا فرد مورد نظر،توان انتظار كشيدن و به تأخير</w:t>
      </w:r>
    </w:p>
    <w:p>
      <w:pPr>
        <w:pStyle w:val="BookText"/>
        <w:rPr/>
      </w:pPr>
      <w:r>
        <w:rPr>
          <w:rFonts w:ascii="IRNazanin" w:hAnsi="IRNazanin" w:eastAsia="IRNazanin"/>
          <w:color w:val="111111"/>
          <w:sz w:val="28"/>
          <w:sz w:val="28"/>
          <w:szCs w:val="28"/>
          <w:rtl w:val="true"/>
          <w:lang w:bidi="fa-IR"/>
        </w:rPr>
        <w:t>انداختن خواسته هاى خود را دارد؟يا اين كه تحمّل ندارد و بر مركب هوسْ سوار است و تنها به خواسته هاى خود مى انديشد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توان از گذشته و حال فرد به دست آورد</w:t>
      </w:r>
      <w:r>
        <w:rPr>
          <w:rFonts w:eastAsia="IRNazanin" w:cs="IRNazanin"/>
          <w:color w:val="111111"/>
          <w:sz w:val="28"/>
          <w:szCs w:val="28"/>
          <w:rtl w:val="true"/>
          <w:lang w:bidi="fa-IR"/>
        </w:rPr>
        <w:t>.</w:t>
      </w:r>
    </w:p>
    <w:p>
      <w:pPr>
        <w:pStyle w:val="Heading6"/>
        <w:numPr>
          <w:ilvl w:val="5"/>
          <w:numId w:val="1"/>
        </w:numPr>
        <w:rPr/>
      </w:pPr>
      <w:bookmarkStart w:id="682" w:name="__RefHeading___Toc922179_2314609296"/>
      <w:bookmarkStart w:id="683" w:name="_Toc261"/>
      <w:bookmarkEnd w:id="682"/>
      <w:r>
        <w:rPr/>
        <w:t>7</w:t>
      </w:r>
      <w:r>
        <w:rPr>
          <w:rtl w:val="true"/>
        </w:rPr>
        <w:t>.</w:t>
      </w:r>
      <w:r>
        <w:rPr>
          <w:rtl w:val="true"/>
        </w:rPr>
        <w:t>تقدّس تلاش همسران</w:t>
      </w:r>
      <w:bookmarkEnd w:id="683"/>
    </w:p>
    <w:p>
      <w:pPr>
        <w:pStyle w:val="Heading6"/>
        <w:numPr>
          <w:ilvl w:val="5"/>
          <w:numId w:val="1"/>
        </w:numPr>
        <w:rPr/>
      </w:pPr>
      <w:bookmarkStart w:id="684" w:name="__RefHeading___Toc922181_2314609296"/>
      <w:bookmarkStart w:id="685" w:name="_Toc262"/>
      <w:bookmarkEnd w:id="684"/>
      <w:r>
        <w:rPr>
          <w:rtl w:val="true"/>
        </w:rPr>
        <w:t>اشاره</w:t>
      </w:r>
      <w:bookmarkEnd w:id="6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 تلاش خانوادگى همسران،از ديگر رهاوردهاى خدامعنايى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خداوند،منبع تقدّس در آفرينش است و لذا اگر خدا،معناى زندگى قرار گيرد و همۀ امور</w:t>
      </w:r>
      <w:bookmarkStart w:id="686" w:name="pg19774_214332"/>
    </w:p>
    <w:p>
      <w:pPr>
        <w:pStyle w:val="BookText"/>
        <w:rPr/>
      </w:pPr>
      <w:bookmarkEnd w:id="686"/>
      <w:r>
        <w:rPr>
          <w:rFonts w:ascii="IRNazanin" w:hAnsi="IRNazanin" w:eastAsia="IRNazanin"/>
          <w:color w:val="111111"/>
          <w:sz w:val="28"/>
          <w:sz w:val="28"/>
          <w:szCs w:val="28"/>
          <w:rtl w:val="true"/>
          <w:lang w:bidi="fa-IR"/>
        </w:rPr>
        <w:t>زندگى،به خاطر او صورت پذيرد،اين تقدّس،به خانواده و تلاش همسران نيز سرايت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پديده هاى منفى در زندگى زناشويى،احساس بى معنايى در تلاش خانوادگى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همسران احساس مى كنند كه عمرشان درون خانواده،تلف شده است و هيچ فايده 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تصوّر مى كند كه كلفتى بيش نيست كه فقط بايد به مرتب كردن خانه و رسيدگى به شوهر و فرزندان بپردازد تا آنان پيشرفت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نيز تصوّر مى كند كه نوكرى بيش نيست كه فقط بايد مخارج خانواده را تأمين كند تا آنان در رفاه و آسايش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پديدۀ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 كه ريشه در احساس بى معنايى دارد و ثمرۀ آن،احساس ناكامى و نارضايى از زندگى زناشويى است كه مى تواند موجب افسردگى و همسرآزارى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براى همسرانى كه در چارچوب دين ازدواج مى كنند،لحظه لحظۀ زندگى زناشويى و ذرّه ذرّۀ تلاش آنان،معنايى مقدّس و متعالى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دين،با توجّه جدى به مسئلۀ احساس بى معنايى،به منظور برطرف ساختن آن و به وجود آوردن احساس معنادارى،به بيان واقعيت هاى الهى زندگى زناشويى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موارد،مربوط به زنان است و برخى مربوط به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ادامۀ اين بخش،به بررسى اين دو موضوع مى پردازيم</w:t>
      </w:r>
      <w:r>
        <w:rPr>
          <w:rFonts w:eastAsia="IRNazanin" w:cs="IRNazanin"/>
          <w:color w:val="111111"/>
          <w:sz w:val="28"/>
          <w:szCs w:val="28"/>
          <w:rtl w:val="true"/>
          <w:lang w:bidi="fa-IR"/>
        </w:rPr>
        <w:t>:</w:t>
      </w:r>
    </w:p>
    <w:p>
      <w:pPr>
        <w:pStyle w:val="Heading6"/>
        <w:numPr>
          <w:ilvl w:val="5"/>
          <w:numId w:val="1"/>
        </w:numPr>
        <w:rPr/>
      </w:pPr>
      <w:bookmarkStart w:id="687" w:name="__RefHeading___Toc922183_2314609296"/>
      <w:bookmarkStart w:id="688" w:name="_Toc263"/>
      <w:bookmarkEnd w:id="687"/>
      <w:r>
        <w:rPr>
          <w:rtl w:val="true"/>
        </w:rPr>
        <w:t>يك</w:t>
      </w:r>
      <w:r>
        <w:rPr>
          <w:rtl w:val="true"/>
        </w:rPr>
        <w:t>.</w:t>
      </w:r>
      <w:r>
        <w:rPr>
          <w:rtl w:val="true"/>
        </w:rPr>
        <w:t>معنادارى تلاش زنان</w:t>
      </w:r>
      <w:bookmarkEnd w:id="6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آرزوى چيزى است كه ندارد و آنچه را ندارد،ارزشمند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هماره دچار احساس خُسران و محروميت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احساسات آزاردهنده براى زنان،احساس بى معنايى در زندگى است كه به عصر خاصى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پديده،در صدر اسلام نيز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مسئوليت بيشتر امور بيرونى،بر عهدۀ مردان بود،برخى زنانِ ازدواج كرده را دچار بحران معنا كرد و مشكلات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 را براى آنان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امر،سبب شد تا نماينده اى به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نماينده،به خوبى مسئله را تشريح كرد و اعتراض خود را بيان نمود و پس از شنيدن پاسخ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خرسند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نقل مى كند كه روزى اسماء دختر يزيد انصارى،نزد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جمع اصحاب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نمايندگى از طرف زن ها نزد شما آمده 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كه هيچ زنى در شرق و غرب عالم نيست كه سخن مرا بشنود مگر اين كه با من هم رأى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 را به حق،به سوى مردان و زنان فرستاد و ما هم به تو و خدايى كه تو را فرستاده است،ايمان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طايفۀ زنان،محدود و محصور هستيم و اساس خانه هاى شماييم و خواهش هاى شما را برآورده مى سازيم و فرزندان شما را حامله مى شويم؛امّا شما مردها بر ما برترى هايى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جمعه و جماعت مى خوانيد،به عيادت بيماران مى رويد،تشييع جنازه مى كنيد و پياپى،به زيارت حج مى رويد و بالاتر از همۀ اينها،جهاد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مردى از شما براى حج يا عمره يا جهاد از خانه بيرون مى رود،ما اموال شما را حفظ مى كنيم و پارچۀ لباس هايتان را مى بافيم و فرزندانتان را تربيت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كدام پاداشْ با شما شريك هستيم؟</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 به اصحاب خود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تا به حال شنيده ايد كه زنى در پرسش از امور دين خود،به اين خوبى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كرديم كه زنى تا بدين پايه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اسماء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انصَرِفِى أَيَّتُهَا المَرأَةُ وَ أَعلِمى مَن خَلفَكِ مِنَ النِّسَاءِ أَنَّ حُسنَ تَبَعُّلِ إِحدَاكُنَّ</w:t>
      </w:r>
    </w:p>
    <w:p>
      <w:pPr>
        <w:pStyle w:val="BookText"/>
        <w:rPr/>
      </w:pPr>
      <w:r>
        <w:rPr>
          <w:rFonts w:ascii="Amiri" w:hAnsi="Amiri" w:eastAsia="Amiri" w:cs="Amiri"/>
          <w:color w:val="111111"/>
          <w:sz w:val="28"/>
          <w:sz w:val="28"/>
          <w:szCs w:val="28"/>
          <w:rtl w:val="true"/>
          <w:lang w:bidi="ar-SA"/>
        </w:rPr>
        <w:t>لِزَوجِهَا وَ طَلَبَهَا مَرضَاتَهُ وَ اتِّبَاعَهَا مُوَافَقَتَهُ تَعدِلُ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زنانى كه تو را به نمايندگى فرستاده اند،اعلام كن كه نيكو شوهردارى هر يك از شما زنان و جلب رضايت مردش و پيروى كردن از نظر موافق او،با همۀ اين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مردان نام 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در حالى كه از شادى،تهليل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گفت،برگشت</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8743</w:t>
      </w:r>
      <w:r>
        <w:rPr>
          <w:rFonts w:ascii="Amiri" w:hAnsi="Amiri" w:eastAsia="Amiri" w:cs="Amiri"/>
          <w:color w:val="111111"/>
          <w:sz w:val="28"/>
          <w:sz w:val="28"/>
          <w:szCs w:val="28"/>
          <w:rtl w:val="true"/>
          <w:lang w:bidi="ar-SA"/>
        </w:rPr>
        <w:t>؛اُسد الغابة،ج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6718</w:t>
      </w:r>
      <w:r>
        <w:rPr>
          <w:rFonts w:ascii="Amiri" w:hAnsi="Amiri" w:eastAsia="Amiri" w:cs="Amiri"/>
          <w:color w:val="111111"/>
          <w:sz w:val="28"/>
          <w:sz w:val="28"/>
          <w:szCs w:val="28"/>
          <w:rtl w:val="true"/>
          <w:lang w:bidi="ar-SA"/>
        </w:rPr>
        <w:t>؛تاريخ واسط،ص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؛تاريخ دمشق،ج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بازگشت،حكايت از يافتن معناى زندگى زناشويى و از بين رفتن احساس بى معنايى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شود كه احساس بى معنايى زنان،به دليل ناآگاهى از ارزش تلاش و مسئوليتى است كه بر عهدۀ آنان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اين،از وسوسه هاى شيطان است كه ارزش تلاش زنان را ناچيز بنماياند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امر،دو پيامد منفى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در الگوى تلاش و مسئوليت زنان؛احساس بى معنايى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الگوى مسئوليت،موجب مى شود امورى از زندگى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زنان،به عنوان يك جنس متفاوت و همچنين به عنوان مادر،شايستگى بيشترى در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 واگذار گردد كه رهاوردى جز اختلال در آنها و سامان نيافتن اين بخش از امور زندگى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بخشْ آسيب ديد،اثر سوء خود را بر كل زندگى خواهد گذاشت و در كل نيز زندگى زناشويى،دچار خسران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بى معنايى نيز نشاط و شادمانى را از زن مى گيرد و وى را دچار احساس محروميت و ناكامى مى كند و در نتيجه،موجب ناسازگارى و اختلال در انجام مسئوليت زناشويى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ريشۀ همۀ اينها در تصوّرات غير واقعى و ناآگاهى از معناى حقيقىِ تلاش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زناشويى و مادرىِ زنان،آن قدر اهميت و ارزش دارد كه با همۀ تلاش هاى بيرونى مردان،برابرى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ديگرى آمده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احساس محروميت زنان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چيزى داريم كه با تلاش مجاهدان در راه خدا برابرى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مِهنَةُ إِحدَاكُنَّ فِى بَيتِهَا تُدرِكُ عَمَلَ المُجَاهِدينَ فِى سَبيلِ اللهِ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أبى يعلى،ج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؛شعب الإيمان،ج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رنج هر كدام از شما در خانۀ او،پاداش تلاش مجاهدان در راه خدا را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اساس،جهاد زن،خوبْ شوهردارى كردن است</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در حقيقت،بهشت و دوزخ زن،در همين مسئوليت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خانمى براى كارى خدمت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كار وى تمام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شوهر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چگونه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هيچ كوتاهى اى نكرده ام مگر آنچه را كه از انجامش ناتوان بوده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 كه نسبت به او چگونه اى؛همانا او بهشت و دوزخ توست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الحصين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عَمَّةً لَهُ أَتَتِ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حَاجَةٍ،فَفَرَغَت مِن حَاجَتِها،فَقالَ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أَذَاتُ زَوجٍ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آلُوهُ إلَّا مَا عَجَزتُ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فَانظُرِي أَينَ أَنتِ مِنهُ؟فَإِنَّما هُوَ جَنَّتُكِ وَ نَارُكِ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نسايى،ج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8963</w:t>
      </w:r>
      <w:r>
        <w:rPr>
          <w:rFonts w:ascii="Amiri" w:hAnsi="Amiri" w:eastAsia="Amiri" w:cs="Amiri"/>
          <w:color w:val="111111"/>
          <w:sz w:val="28"/>
          <w:sz w:val="28"/>
          <w:szCs w:val="28"/>
          <w:rtl w:val="true"/>
          <w:lang w:bidi="ar-SA"/>
        </w:rPr>
        <w:t>؛المستدرك على الصحيحين،ج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2769</w:t>
      </w:r>
      <w:r>
        <w:rPr>
          <w:rFonts w:ascii="Amiri" w:hAnsi="Amiri" w:eastAsia="Amiri" w:cs="Amiri"/>
          <w:color w:val="111111"/>
          <w:sz w:val="28"/>
          <w:sz w:val="28"/>
          <w:szCs w:val="28"/>
          <w:rtl w:val="true"/>
          <w:lang w:bidi="ar-SA"/>
        </w:rPr>
        <w:t>؛السنن الكبرى،بيهقى،ج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14706</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44796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امْرَأَةٍ رَفَعَتْ مِنْ بَيْتِ زَوْجِهَا شَيْئاً مِنْ مَوْضِعٍ إِلَى مَوْضِعٍ تُرِيدُ بِهِ صَلَاحاً نَظَرَ اللهُ إِلَيْهَا،وَ مَنْ نَظَرَ اللهُ إِلَيْهِ لَمْ يُعَذِّبْهُ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هر زنى كه در خانۀ شوهر خود،به قصد مرتّب كردن آن،چيزى را جا به جا كند،خداوند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خدا به هر كس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كند،عذابش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خيرها را مردان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براى زنان بيچاره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به يكى ديگر از مسئوليت هاى زنان پرداخته،فرمود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إِذَا حَمَلَتِ الْمَرْأَةُ كَانَتْ بِمَنْزِلَةِ الصَّائِمِ الْقَائِمِ الْمُجَاهِدِ بِنَفْسِهِ وَ مَالِهِ فِي سَبِيلِ اللهِ،فَإِذَا وَضَعَتْ كَانَ لَهَا مِنَ الْأَجْرِ مَا لَا يَدْرِي أَحَدٌ مَا هُوَ؛لِعِظَمِهِ،فَإِذَا أَرْضَعَتْ كَانَ لَهَا بِكُلِّ مَصَّةٍ كَعِدْلِ عِتْقِ مُحَرَّرٍ مِنْ وُلْدِ إِسْمَاعِيلَ،فَإِذَا فَرَغَتْ مِنْ رَضَاعِهِ ضَرَبَ مَلَكٌ كَرِيمٌ عَلَى جَنْبِهَا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اسْتَأْنِفِي الْعَمَلَ فَقَدْ غُفِرَ لَكِ</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زن،باردار شود،به منزلۀ روزه دارِ شب زنده دارى است كه با جان و</w:t>
      </w:r>
      <w:bookmarkStart w:id="689" w:name="pg19774_214336"/>
    </w:p>
    <w:p>
      <w:pPr>
        <w:pStyle w:val="BookText"/>
        <w:rPr/>
      </w:pPr>
      <w:bookmarkEnd w:id="689"/>
      <w:r>
        <w:rPr>
          <w:rFonts w:ascii="IRNazanin" w:hAnsi="IRNazanin" w:eastAsia="IRNazanin"/>
          <w:color w:val="111111"/>
          <w:sz w:val="28"/>
          <w:sz w:val="28"/>
          <w:szCs w:val="28"/>
          <w:rtl w:val="true"/>
          <w:lang w:bidi="fa-IR"/>
        </w:rPr>
        <w:t>مال خود،در راه خدا جهاد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وضع حمل كند،برايش چنان مزدى هست كه عظمتش در تصوّر تو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كودكش را شير مى دهد،در برابر هر مكيدنى،ثوابى معادل آزاد كردن يك بنده از فرزندان اسماعيل برايش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شير دادنْ فراغت يابد،فرشته اى بر پهلوى او مى زند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 از نو آغاز كن،كه آمرزيده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مجموع مباحث نگاه مى كنيم،مى بينيم كه پاداش هاى بزرگى براى خوبْ‌شوهردارى كردن،رنج و زحمت درون خانه،تربيت فرزند و مانند آن،وجود دارد كه نشانگر ارزش و اهميت اين امور نزد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اين،احساس بى معنايى براى زن و فعاليت هاى زناشويى و مادرى وى،بى معناست</w:t>
      </w:r>
      <w:r>
        <w:rPr>
          <w:rFonts w:eastAsia="IRNazanin" w:cs="IRNazanin"/>
          <w:color w:val="111111"/>
          <w:sz w:val="28"/>
          <w:szCs w:val="28"/>
          <w:rtl w:val="true"/>
          <w:lang w:bidi="fa-IR"/>
        </w:rPr>
        <w:t>.</w:t>
      </w:r>
    </w:p>
    <w:p>
      <w:pPr>
        <w:pStyle w:val="Heading6"/>
        <w:numPr>
          <w:ilvl w:val="5"/>
          <w:numId w:val="1"/>
        </w:numPr>
        <w:rPr/>
      </w:pPr>
      <w:bookmarkStart w:id="690" w:name="__RefHeading___Toc922185_2314609296"/>
      <w:bookmarkStart w:id="691" w:name="_Toc264"/>
      <w:bookmarkEnd w:id="690"/>
      <w:r>
        <w:rPr>
          <w:rtl w:val="true"/>
        </w:rPr>
        <w:t>دو</w:t>
      </w:r>
      <w:r>
        <w:rPr>
          <w:rtl w:val="true"/>
        </w:rPr>
        <w:t>.</w:t>
      </w:r>
      <w:r>
        <w:rPr>
          <w:rtl w:val="true"/>
        </w:rPr>
        <w:t>معنادارى تلاش مردان</w:t>
      </w:r>
      <w:bookmarkEnd w:id="691"/>
    </w:p>
    <w:p>
      <w:pPr>
        <w:pStyle w:val="BookText"/>
        <w:rPr/>
      </w:pPr>
      <w:r>
        <w:rPr>
          <w:rFonts w:ascii="IRNazanin" w:hAnsi="IRNazanin" w:eastAsia="IRNazanin"/>
          <w:color w:val="111111"/>
          <w:sz w:val="28"/>
          <w:sz w:val="28"/>
          <w:szCs w:val="28"/>
          <w:rtl w:val="true"/>
          <w:lang w:bidi="fa-IR"/>
        </w:rPr>
        <w:t>بحران معنا در زندگى زناشويى براى مردان نيز ممكن است به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نيز اگر تصوّر كنند كه با وقت گذاشتن براى خانواده،به يك نوكر تبديل شده اند و از كسب فضيلت و معنويت بازمانده اند،دچار اين بحار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احساس،موجب از دست رفتن انگيزۀ تلاش و نشاط و شادابى مى گردد و در كل،رضامندى فرد را تحت تأثير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اين امر،در شناخت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واقعيتْ چيز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دين براى برطرف ساختن اين ارزيابىِ نادرست،به بيان حقيقت اين گونه تلاش ها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نفقۀ مرد به خانواده اش را صدقه مى داند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الرَّجُلِ عَلَى أَهلِهِ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3784</w:t>
      </w:r>
      <w:r>
        <w:rPr>
          <w:rFonts w:ascii="Amiri" w:hAnsi="Amiri" w:eastAsia="Amiri" w:cs="Amiri"/>
          <w:color w:val="111111"/>
          <w:sz w:val="28"/>
          <w:sz w:val="28"/>
          <w:szCs w:val="28"/>
          <w:rtl w:val="true"/>
          <w:lang w:bidi="ar-SA"/>
        </w:rPr>
        <w:t>؛سنن الترمذى،ج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صَدَقَتَكَ مِن مَالِكَ صَدَقَةٌ،وَ إِنَّ نَفَقَتَكَ عَلَى عِيَالِكَ صَدَقَةٌ،وَ إنَّ مَا تَأكُلُ امرَأَتُكَ مِن مَالِكَ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46061</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تأكيد مى كند كه هر گاه مسلمان،به خاطر خشنودىِ خدا،چيزى را خرج خانواده اش بكند،آن چيز براى او،</w:t>
      </w:r>
    </w:p>
    <w:p>
      <w:pPr>
        <w:pStyle w:val="BookText"/>
        <w:rPr/>
      </w:pPr>
      <w:r>
        <w:rPr>
          <w:rFonts w:ascii="IRNazanin" w:hAnsi="IRNazanin" w:eastAsia="IRNazanin"/>
          <w:color w:val="111111"/>
          <w:sz w:val="28"/>
          <w:sz w:val="28"/>
          <w:szCs w:val="28"/>
          <w:rtl w:val="true"/>
          <w:lang w:bidi="fa-IR"/>
        </w:rPr>
        <w:t xml:space="preserve">صدقه محسوب مى شود </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أَنفَقَ المُسلِمُ نَفَقَةً عَلَى أَهلِهِ وَ هُوَ يَحتَسِبُهَا،كَانَت لَهُ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5036</w:t>
      </w:r>
      <w:r>
        <w:rPr>
          <w:rFonts w:ascii="Amiri" w:hAnsi="Amiri" w:eastAsia="Amiri" w:cs="Amiri"/>
          <w:color w:val="111111"/>
          <w:sz w:val="28"/>
          <w:sz w:val="28"/>
          <w:szCs w:val="28"/>
          <w:rtl w:val="true"/>
          <w:lang w:bidi="ar-SA"/>
        </w:rPr>
        <w:t>؛صحيح مسلم،ج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؛سنن النسائى،ج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؛سنن الدارمى،ج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2565</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17081</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ارزش آن را حتّى از انفاقى كه در امورى همانند راه خدا،آزاد كردن بنده،كمك به مستمندان صورت گيرد،برتر و پُراجرتر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البته مشروط بر آن كه از راه حلال كسب شده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بدون اسراف و تبذير،مصرف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مى شد،در طلب روزى،بيرون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روم براى خانواده ام صدقه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نيز صدقه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طلبِ روزىِ حلال بر آيد،آن روزى،صدقه اى است از جانب خداوند به او</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فضيلت اين امر،در آن است كه موجب برآوردن نيازهاى بندگان خدا مى گردد و نزد خداوند،ارزش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فرمايد كه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بنده اى براى تأمينِ نياز خانواده اش بيرون برود،خداوند براى هر قدمى كه بر</w:t>
      </w:r>
    </w:p>
    <w:p>
      <w:pPr>
        <w:pStyle w:val="BookText"/>
        <w:rPr/>
      </w:pPr>
      <w:r>
        <w:rPr>
          <w:rFonts w:ascii="IRNazanin" w:hAnsi="IRNazanin" w:eastAsia="IRNazanin"/>
          <w:color w:val="111111"/>
          <w:sz w:val="28"/>
          <w:sz w:val="28"/>
          <w:szCs w:val="28"/>
          <w:rtl w:val="true"/>
          <w:lang w:bidi="fa-IR"/>
        </w:rPr>
        <w:t>مى دارد،يك درجه در بهشت برايش مى نويسد،و اگر نياز آنها را تأمين كند،او را مى آمرزد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العَبدُ فِي حَاجَةِ أَهلِهِ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خُطوَةٍ دَرَجَةً،فَإِذَا خَرَجَ مِن حَاجَتِهِم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تنبيه الغافلين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نقل از پدرشان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بازار مى رفت و نيازهاى خانواده اش را خريدارى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باره،از ايشان سؤال شد و ايشان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خانواده اش كار كند تا آنها را از مردم،بى نياز گردانَد،او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جهاد در راه خدا را دارد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گذشته از اين،از آن جا كه برآوردن نياز خانواده،ارزش و فضيلت معنوى دارد،تلاش در راه كسب روزى نيز ارزشمند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براى تأمين هزينۀ خانواده و پدر و مادرش تلاش كند،همانند مجاهدِ در راه خدا مى داند </w:t>
      </w:r>
      <w:r>
        <w:rPr>
          <w:rStyle w:val="FootnoteAnchor"/>
          <w:rtl w:val="true"/>
        </w:rPr>
        <w:footnoteReference w:id="613"/>
      </w:r>
      <w:r>
        <w:rPr>
          <w:rFonts w:ascii="IRNazanin" w:hAnsi="IRNazanin" w:eastAsia="IRNazanin"/>
          <w:color w:val="111111"/>
          <w:sz w:val="28"/>
          <w:sz w:val="28"/>
          <w:szCs w:val="28"/>
          <w:rtl w:val="true"/>
          <w:lang w:bidi="fa-IR"/>
        </w:rPr>
        <w:t>و تأكيد مى فرمايد كه جهاد،تنها اين نيست كه شخص،در راه خدا شمشير بزند؛بلكه جهاد واقعى،اين است كه كسى والدين و فرزندانش را اداره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در جهاد است و كسى كه مخارج خودش را تأمين مى كند تا خود را از مردم بى نياز سازد،او نيز در جهاد است</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فرمايد كه رهسپار شدنِ هر يك از شما براى جهاد در راه خداوند،مهم تر از رفتنش در پى كسب روزى براى فرزندان و</w:t>
      </w:r>
      <w:bookmarkStart w:id="692" w:name="pg19774_214339"/>
    </w:p>
    <w:p>
      <w:pPr>
        <w:pStyle w:val="BookText"/>
        <w:rPr/>
      </w:pPr>
      <w:bookmarkEnd w:id="692"/>
      <w:r>
        <w:rPr>
          <w:rFonts w:ascii="Amiri" w:hAnsi="Amiri" w:eastAsia="Amiri" w:cs="Amiri"/>
          <w:color w:val="111111"/>
          <w:sz w:val="28"/>
          <w:sz w:val="28"/>
          <w:szCs w:val="28"/>
          <w:rtl w:val="true"/>
          <w:lang w:bidi="ar-SA"/>
        </w:rPr>
        <w:t xml:space="preserve">خانواده اش نيست </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غُدْوَةُ أَحَدِكُمْ فِي سَبِيلِ اللهِ بِأَعْظَمَ مِنْ غُدْوَتِهِ يَطْلُبُ لِوُلْدِهِ وَ عِيَالِهِ مَا يُصْلِحُهُمْ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؛دعائم الإسلام،ج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كسى را كه براى تأمين زندگىِ خانواده اش،در طلب فضل خداوند برمى آيد،بيشتر از مجاهدِ در راه خداوند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مردان به اين حقايق توجّه نمايند كه ان شاءالله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بى معنايى و نوكرى،از بين خواهد رفت و به جاى آن،احساس نشاط و شعف به وجود خواهد آمد و بدين سان،زندگى،شيرين مى گردد و ناخرسندى و ناراحتى،از ميان خواهد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اين كه توجّه به تقدّس تلاش همسران و باور آن،موجب از بين رفتن احساس بى معنايى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كه خدامعنايى،گذشته از اين كه بى معنايى را از بين مى بَرَد،معنايى متعالى و مقدّس به زندگى مى دهد كه بسيار والاتر از معانى ديگر بوده،قابل مقايسه با ديگر معانى نيست</w:t>
      </w:r>
      <w:r>
        <w:rPr>
          <w:rFonts w:eastAsia="IRNazanin" w:cs="IRNazanin"/>
          <w:color w:val="111111"/>
          <w:sz w:val="28"/>
          <w:szCs w:val="28"/>
          <w:rtl w:val="true"/>
          <w:lang w:bidi="fa-IR"/>
        </w:rPr>
        <w:t>.</w:t>
      </w:r>
    </w:p>
    <w:p>
      <w:pPr>
        <w:pStyle w:val="Heading5"/>
        <w:numPr>
          <w:ilvl w:val="4"/>
          <w:numId w:val="1"/>
        </w:numPr>
        <w:rPr/>
      </w:pPr>
      <w:bookmarkStart w:id="693" w:name="__RefHeading___Toc922187_2314609296"/>
      <w:bookmarkStart w:id="694" w:name="_Toc265"/>
      <w:bookmarkEnd w:id="693"/>
      <w:r>
        <w:rPr>
          <w:rtl w:val="true"/>
        </w:rPr>
        <w:t>خدامعنايى،مبنايى متعالى براى ازدواج و همسردارى</w:t>
      </w:r>
      <w:bookmarkEnd w:id="694"/>
    </w:p>
    <w:p>
      <w:pPr>
        <w:pStyle w:val="BookText"/>
        <w:rPr/>
      </w:pPr>
      <w:r>
        <w:rPr>
          <w:rFonts w:ascii="IRNazanin" w:hAnsi="IRNazanin" w:eastAsia="IRNazanin"/>
          <w:color w:val="111111"/>
          <w:sz w:val="28"/>
          <w:sz w:val="28"/>
          <w:szCs w:val="28"/>
          <w:rtl w:val="true"/>
          <w:lang w:bidi="fa-IR"/>
        </w:rPr>
        <w:t>بى معنايى،هم اصل ازدواج را مى تواند به مخاطره اندازد و هم تعامل مثبت و سازنده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معنا و بى ارزش دانستن همسرى و رابطۀ زناشويى،ازدواج را با ترديد رو به رو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ازدواج،بى معنا تصوّر شود،طبيعى است كه كسى نسبت به آن اقدام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انديشه در صدر اسلام،برخى از زنان و مردان را به تبتّل و پرهيز از ازدواج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از اين گذشت،تصوّر اين گروه،آن بود كه ازدواج،امرى زمينى و آلوده است و براى كسب فضيلت و معنويت بايد از شوهر كردنْ خوددارى نمود تا فضا و فرصت كافى براى عبادت فراهم آيد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دين،چنين تفكّرى را رد كرده و آن را مخالف سيره و شيوۀ زندگى اولياى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هاى برگزيدۀ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كه راه فضيلتْ از اين طريق باشد،در درجۀ نخست بايد اين انسان هاى برگزيده چنين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رواياتى كه بر تقدّس و فضيلت ازدواج تأكيد دارند و اهل ايمان را به ازدواج ترغيب مى كنند،در همين راستا معنا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پاى خدا در ميان باشد،ازدواج،تقدّس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اين،ازدواج،نه تنها بى معنا نيست،بلكه معنايى متعالى و مقدّس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ديگر،از آغاز تا كنون،موارد مختلفى مطرح شد كه لازم بود هر كدام از همسران،در موقعيت هاى متفاوت زندگى رعايت كنند تا زندگى موفّق و لذّت بخشى را تجربه نمايند؛امورى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ايثار،صبر بر بداخلاقى،گذشت از اشتباهات،تشكّر از خوبى ها،سازگارى و مدارا،تلاش براى كسب روزى،قناعت،رضامندى،ميانه روى در مصرف،بردبارى در موقعيت هاى ناخوشايند و تشكّر در موقعيت هاى 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چه چيزى موجب تسهيل اين امور مى گردد؟طبيعى است كه انجام دادن اين امور در مرحلۀ نخست،سخت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محرّكى قوى نياز است تا بتواند فرد را برگذر از خود يارى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و متعالى ترين مبنا براى گذر از خود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خدا،معنايى متعالى و مقدّس است كه مى تواند موجب تسهيل همۀ اين امور و حتّى جان دادن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همسران،خداوند را مبناى زندگى خود قرار دهند و هر تلاش و فعاليت خود را براى خدا انجام دهند،از انجام دادن هيچ كدام از اين امور،ناتوان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مبنايى غير از اين،دنيوى،خواهد بود و مبناهاى دنيوى توان و ظرفيت تقويت براى چنين اقدامات ايثارگرانه اى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مبناى تعامل خود با همسرش قرار مى دهد،به همسر و خانواده خدمت مى كند؛امّا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باشد،فرد،از هيچ گذشت و بردبارى و ايثارى در زندگى پشيمان نمى شود،حتى اگر همسر او ناسپاسى كند؛چرا كه او اين كار را براى خدا انجام داده و پاداش آن را نيز از خداوند متعال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كار،هم امور زندگى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سامان مى يابد و هم رضايتى متعالى و معنوى به انسان دست خواهد داد كه با رضايت هاى عادى،تفاوت جدّى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اين،خدامعنايى،متعالى ترين مبنا و مستحكم ترين بنيان براى تمام فعاليت هاى زناشويى است</w:t>
      </w:r>
      <w:r>
        <w:rPr>
          <w:rFonts w:eastAsia="Amiri" w:cs="Amiri" w:ascii="Amiri" w:hAnsi="Amiri"/>
          <w:color w:val="111111"/>
          <w:sz w:val="28"/>
          <w:szCs w:val="28"/>
          <w:rtl w:val="true"/>
          <w:lang w:bidi="ar-SA"/>
        </w:rPr>
        <w:t>.</w:t>
      </w:r>
      <w:bookmarkStart w:id="695" w:name="pg19774_214341"/>
    </w:p>
    <w:p>
      <w:pPr>
        <w:pStyle w:val="Heading5"/>
        <w:numPr>
          <w:ilvl w:val="4"/>
          <w:numId w:val="1"/>
        </w:numPr>
        <w:rPr/>
      </w:pPr>
      <w:bookmarkStart w:id="696" w:name="__RefHeading___Toc922189_2314609296"/>
      <w:bookmarkStart w:id="697" w:name="_Toc266"/>
      <w:bookmarkEnd w:id="695"/>
      <w:bookmarkEnd w:id="696"/>
      <w:r>
        <w:rPr>
          <w:rtl w:val="true"/>
        </w:rPr>
        <w:t>دعا،اوج خدامعنايى</w:t>
      </w:r>
      <w:bookmarkEnd w:id="697"/>
    </w:p>
    <w:p>
      <w:pPr>
        <w:pStyle w:val="Heading6"/>
        <w:numPr>
          <w:ilvl w:val="5"/>
          <w:numId w:val="1"/>
        </w:numPr>
        <w:rPr/>
      </w:pPr>
      <w:bookmarkStart w:id="698" w:name="__RefHeading___Toc922191_2314609296"/>
      <w:bookmarkStart w:id="699" w:name="_Toc267"/>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يكى از ابعاد معنا در زندگى،بُعد دعا و مناجات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 را معناى زندگى خود قرار داده اند،ارتباط با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ناشى از يك نياز اساسى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يكى از برنامه هاى خود در نظر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پديده هاى مهم و اساسى است كه ابعاد مختلفى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يكى از زواياى پنهان دعا،نقشى است كه در شادكامى و احساس خوش بختى و خرسندىِ زندگى زناشويى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دعا،از عواملى است كه در هر سه مؤلّفۀ خوش 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فشارهاى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شدن اين بحث،به تبيين نقش دعا در سه مؤلّفۀ ياد شده خواهيم پرداخت</w:t>
      </w:r>
      <w:r>
        <w:rPr>
          <w:rFonts w:eastAsia="IRNazanin" w:cs="IRNazanin"/>
          <w:color w:val="111111"/>
          <w:sz w:val="28"/>
          <w:szCs w:val="28"/>
          <w:rtl w:val="true"/>
          <w:lang w:bidi="fa-IR"/>
        </w:rPr>
        <w:t>:</w:t>
      </w:r>
    </w:p>
    <w:p>
      <w:pPr>
        <w:pStyle w:val="Heading6"/>
        <w:numPr>
          <w:ilvl w:val="5"/>
          <w:numId w:val="1"/>
        </w:numPr>
        <w:rPr/>
      </w:pPr>
      <w:bookmarkStart w:id="700" w:name="__RefHeading___Toc922193_2314609296"/>
      <w:bookmarkStart w:id="701" w:name="_Toc268"/>
      <w:bookmarkEnd w:id="700"/>
      <w:r>
        <w:rPr>
          <w:rtl w:val="true"/>
        </w:rPr>
        <w:t>الف</w:t>
      </w:r>
      <w:r>
        <w:rPr>
          <w:rtl w:val="true"/>
        </w:rPr>
        <w:t>.</w:t>
      </w:r>
      <w:r>
        <w:rPr>
          <w:rtl w:val="true"/>
        </w:rPr>
        <w:t>دعا و نشاط</w:t>
      </w:r>
      <w:bookmarkEnd w:id="701"/>
    </w:p>
    <w:p>
      <w:pPr>
        <w:pStyle w:val="BookText"/>
        <w:rPr/>
      </w:pPr>
      <w:r>
        <w:rPr>
          <w:rFonts w:ascii="IRNazanin" w:hAnsi="IRNazanin" w:eastAsia="IRNazanin"/>
          <w:color w:val="111111"/>
          <w:sz w:val="28"/>
          <w:sz w:val="28"/>
          <w:szCs w:val="28"/>
          <w:rtl w:val="true"/>
          <w:lang w:bidi="fa-IR"/>
        </w:rPr>
        <w:t>دعا از عواملى است كه تأمين كنندۀ بخشى از لذّت ها و شادى هاى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انسان،نياز شديد به انس با غير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براى انسان،تلخ و آزاردهنده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تنها،احساس خلأ مى كند؛احساس دردآورى كه هيچ چيز حتّى ثروت و شهرت و قدرت،آن را پُر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بولتون در كتاب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روابط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دارد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تنهايى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معتقد است كه امروزه،بسيارى از افراد،آرزو مى كنند كه با ديگران،رابطه اى صميمى داشته باشند؛ولى از آن محروم اند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روابط انسانى،ص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لذّت انس،يكى از عوامل مهم در رضامندى و شادكامى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براى تأمين نيازهاى مادى زندگى،بلكه براى تأمين نيازهاى عاطفى مان،نياز به انس گرفتن با ديگران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ديگرى،به تناسب ماهيت انسان،مراتبى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دوست،انس با خانواده و انس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سرآغازى به نام</w:t>
      </w:r>
    </w:p>
    <w:p>
      <w:pPr>
        <w:pStyle w:val="BookText"/>
        <w:rPr/>
      </w:pPr>
      <w:r>
        <w:rPr>
          <w:rFonts w:ascii="IRNazanin" w:hAnsi="IRNazanin" w:eastAsia="IRNazanin"/>
          <w:color w:val="111111"/>
          <w:sz w:val="28"/>
          <w:sz w:val="28"/>
          <w:szCs w:val="28"/>
          <w:rtl w:val="true"/>
          <w:lang w:bidi="fa-IR"/>
        </w:rPr>
        <w:t>خدا داريم كه با ورود در اين دنيا،از آن دور افتاده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اين دنيا،گاه دچار احساس غربت و دل تنگى مى شويم كه با هيچ عنصر ديگرى برطرف نمى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دعا،ارتباطى است كه موجب برطرف شدن اين نوع از احساس غربت و دل تنگى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معناى خواندن و ارتباط برقرار كردن است،نه خواستن و</w:t>
      </w:r>
    </w:p>
    <w:p>
      <w:pPr>
        <w:pStyle w:val="BookText"/>
        <w:rPr/>
      </w:pPr>
      <w:r>
        <w:rPr>
          <w:rFonts w:ascii="IRNazanin" w:hAnsi="IRNazanin" w:eastAsia="IRNazanin"/>
          <w:color w:val="111111"/>
          <w:sz w:val="28"/>
          <w:sz w:val="28"/>
          <w:szCs w:val="28"/>
          <w:rtl w:val="true"/>
          <w:lang w:bidi="fa-IR"/>
        </w:rPr>
        <w:t>برآورده كردن نيازها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مولوى،براى تشريح اين وضعيت،از تمثيل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تا به حال به اين فكر كرده ايد كه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نالد و نالۀ او حُزن خاصى دارد؟شعر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بسيارى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جدايى و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نى،چون شكايت مى كند از جدايى ها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نالۀ نى،نالۀ غريبى و تنهايى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نى،نيستان است و نى،چون از خانۀ خود و از جمع نى ها دور افتاده است،نالان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كز نيستان تا مرا ببريده اند از نفيرم مرد و زن ناليده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سينۀ نى،مالامال از اشتياق وصل و بازگشت به اصل خويش است و از اين روست كه سوز فراق و اشتياق ديدار را در نالۀ آن مى توان حس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سينه خواهم شرحه شرحه از فراق</w:t>
      </w:r>
    </w:p>
    <w:p>
      <w:pPr>
        <w:pStyle w:val="BookText"/>
        <w:rPr/>
      </w:pPr>
      <w:r>
        <w:rPr>
          <w:rFonts w:ascii="IRNazanin" w:hAnsi="IRNazanin" w:eastAsia="IRNazanin"/>
          <w:color w:val="111111"/>
          <w:sz w:val="28"/>
          <w:sz w:val="28"/>
          <w:szCs w:val="28"/>
          <w:rtl w:val="true"/>
          <w:lang w:bidi="fa-IR"/>
        </w:rPr>
        <w:t>انسان،از ديار خاك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برهوت ماديت و در اين خاكستان،تنها و بى كس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و حيران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آرام ندارد و بهانۀ كسى 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نيز چه زيبا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بودم و فردوس برين جايم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انسان،آن جايى است كه روح را در آن دميدند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از هر چه باشد،به همان چيز،تمايل پيدا مى كند و فقط اين گونه است كه آرام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روح خود در انسان دميده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به او وصل نشود،آرام</w:t>
      </w:r>
    </w:p>
    <w:p>
      <w:pPr>
        <w:pStyle w:val="BookText"/>
        <w:rPr/>
      </w:pPr>
      <w:r>
        <w:rPr>
          <w:rFonts w:ascii="IRNazanin" w:hAnsi="IRNazanin" w:eastAsia="IRNazanin"/>
          <w:color w:val="111111"/>
          <w:sz w:val="28"/>
          <w:sz w:val="28"/>
          <w:szCs w:val="28"/>
          <w:rtl w:val="true"/>
          <w:lang w:bidi="fa-IR"/>
        </w:rPr>
        <w:t>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مناجات انسان و سوزناكىِ ناله هاى عاشقانۀ او همين است؛اينها ناله هايى از درد فراق و شوق وصال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نياز به خداوند،يكى از نيازهاى اساسى انسان است،تا خدا در زندگى انسان نباشد،زندگى،بى معنا خواهد بود،و زندگى بى معنا،سرد و بى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امكانات،فراهم باشد،ولى خدا در زندگى نباشد،زندگى،خسته</w:t>
      </w:r>
    </w:p>
    <w:p>
      <w:pPr>
        <w:pStyle w:val="BookText"/>
        <w:rPr/>
      </w:pPr>
      <w:r>
        <w:rPr>
          <w:rFonts w:ascii="IRNazanin" w:hAnsi="IRNazanin" w:eastAsia="IRNazanin"/>
          <w:color w:val="111111"/>
          <w:sz w:val="28"/>
          <w:sz w:val="28"/>
          <w:szCs w:val="28"/>
          <w:rtl w:val="true"/>
          <w:lang w:bidi="fa-IR"/>
        </w:rPr>
        <w:t>كننده و ملال آور خواهد بود؛زيرا خداوند،اصل و ريشۀ انسان است و قطع ارتباط با ريشه،موجب پژمردگى و افسردگى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روست كه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هر كس از ياد من روى گردانَد،زندگىِ سختى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خداوند،بهترين همدم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انسان،با او احساس آرامش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با خدا،زندگىِ لذّت بخش و شادى آفرينى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آگاه باشيد كه با ذكر خدا،دل ها آرام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خداوند،سينه ها را جلا مى دهد و به قلب ها آرامش مى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جِلاَءُ الصُّدُورِ وَ طُمأنينَةُ القُلُوبِ</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ياد خدا مايۀ جلاى سينه ها و آرامش دل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همسرانى كه در پى زندگى لذّت بخش هستند نبايد از دعا و ارتباط با خدا غافل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بدون دعا و مناجات نبايد انتظار نشاط و شادابى واقعى و پايدار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انسان،موجودى است الهى كه روح خداوند را با خود دارد و روح،اساس</w:t>
      </w:r>
    </w:p>
    <w:p>
      <w:pPr>
        <w:pStyle w:val="BookText"/>
        <w:rPr/>
      </w:pPr>
      <w:r>
        <w:rPr>
          <w:rFonts w:ascii="IRNazanin" w:hAnsi="IRNazanin" w:eastAsia="IRNazanin"/>
          <w:color w:val="111111"/>
          <w:sz w:val="28"/>
          <w:sz w:val="28"/>
          <w:szCs w:val="28"/>
          <w:rtl w:val="true"/>
          <w:lang w:bidi="fa-IR"/>
        </w:rPr>
        <w:t>حيات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روح جدا افتاده،نياز به ارتباط با منبع خود دارد؛بدون اين ارتباط،افسرده و پژمرده مى گردد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اين،واقعيتى است انكارناپذير كه بى توجّهى به آن،هيچ چيز را تغيير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همسران با خداوند،شيرينىِ زندگى است و كسى كه شيرينىِ ياد خدا را بچشد،از او رويگردان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نهم از مناجات پانزده گانۀ خود مى فرمايد</w:t>
      </w:r>
      <w:r>
        <w:rPr>
          <w:rFonts w:eastAsia="IRNazanin" w:cs="IRNazanin"/>
          <w:color w:val="111111"/>
          <w:sz w:val="28"/>
          <w:szCs w:val="28"/>
          <w:rtl w:val="true"/>
          <w:lang w:bidi="fa-IR"/>
        </w:rPr>
        <w:t>:</w:t>
      </w:r>
      <w:bookmarkStart w:id="702" w:name="pg19774_214344"/>
    </w:p>
    <w:p>
      <w:pPr>
        <w:pStyle w:val="BookText"/>
        <w:rPr/>
      </w:pPr>
      <w:bookmarkEnd w:id="702"/>
      <w:r>
        <w:rPr>
          <w:rFonts w:ascii="Amiri" w:hAnsi="Amiri" w:eastAsia="Amiri" w:cs="Amiri"/>
          <w:color w:val="111111"/>
          <w:sz w:val="28"/>
          <w:sz w:val="28"/>
          <w:szCs w:val="28"/>
          <w:rtl w:val="true"/>
          <w:lang w:bidi="ar-SA"/>
        </w:rPr>
        <w:t xml:space="preserve">مَنْ ذَا الَّذِي ذَاقَ حَلَاوَةَ مَحَبَّتِكَ فَرَامَ مِنْكَ بَدَلًا،وَ مَنْ ذَا الَّذِي 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فَابْتَغَى عَنْكَ حِوَلًا</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شيرينى محبّت تو را چشيد و ديگرى را به جاى تو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نزد تو انس گرفت و روى از تو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نيز سرى بزنيم و خدا را نيز به ياد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خداوند،بزرگ ترين و مهم ترين نياز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ارضاى اين نياز،نمى توان به لذّت زندگى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بودن،عامل اساسى رضايت از زندگى است</w:t>
      </w:r>
      <w:r>
        <w:rPr>
          <w:rFonts w:eastAsia="IRNazanin" w:cs="IRNazanin"/>
          <w:color w:val="111111"/>
          <w:sz w:val="28"/>
          <w:szCs w:val="28"/>
          <w:rtl w:val="true"/>
          <w:lang w:bidi="fa-IR"/>
        </w:rPr>
        <w:t>.</w:t>
      </w:r>
    </w:p>
    <w:p>
      <w:pPr>
        <w:pStyle w:val="Heading6"/>
        <w:numPr>
          <w:ilvl w:val="5"/>
          <w:numId w:val="1"/>
        </w:numPr>
        <w:rPr/>
      </w:pPr>
      <w:bookmarkStart w:id="703" w:name="__RefHeading___Toc922195_2314609296"/>
      <w:bookmarkStart w:id="704" w:name="_Toc269"/>
      <w:bookmarkEnd w:id="703"/>
      <w:r>
        <w:rPr>
          <w:rtl w:val="true"/>
        </w:rPr>
        <w:t>ب</w:t>
      </w:r>
      <w:r>
        <w:rPr>
          <w:rtl w:val="true"/>
        </w:rPr>
        <w:t>.</w:t>
      </w:r>
      <w:r>
        <w:rPr>
          <w:rtl w:val="true"/>
        </w:rPr>
        <w:t>دعا و رضامندى</w:t>
      </w:r>
      <w:bookmarkEnd w:id="704"/>
    </w:p>
    <w:p>
      <w:pPr>
        <w:pStyle w:val="Heading6"/>
        <w:numPr>
          <w:ilvl w:val="5"/>
          <w:numId w:val="1"/>
        </w:numPr>
        <w:rPr/>
      </w:pPr>
      <w:bookmarkStart w:id="705" w:name="__RefHeading___Toc922197_2314609296"/>
      <w:bookmarkStart w:id="706" w:name="_Toc27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رضامندى،سخن از داشته ها و امكانات لازم براى زندگى است و بايد دعا را از اين بُعد،مورد بررسى قرار دهيم تا مشخص شود كه چگونه مى تواند در رضامندى تأثير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انسان،صرفاً موجودى مادى نيست و گذشته از نيازهاى مادى،نيازهاى غير مادى هم دارد،امكانات لازم براى زندگى او نيز منحصر در ماديات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امكانات زندگى انسان،دعاست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ارتباط با خدا،يك امكان بزرگ در زندگى زناشويى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بدون ترديد،نيازمند امكانات مادى است؛امّا منحصر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و كاميابى زندگى،نياز شديد به دعا و امكان برقرارى با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رو،دعا،نه يك كالاى فاخر</w:t>
      </w:r>
    </w:p>
    <w:p>
      <w:pPr>
        <w:pStyle w:val="BookText"/>
        <w:rPr/>
      </w:pPr>
      <w:r>
        <w:rPr>
          <w:rFonts w:ascii="IRNazanin" w:hAnsi="IRNazanin" w:eastAsia="IRNazanin"/>
          <w:color w:val="111111"/>
          <w:sz w:val="28"/>
          <w:sz w:val="28"/>
          <w:szCs w:val="28"/>
          <w:rtl w:val="true"/>
          <w:lang w:bidi="fa-IR"/>
        </w:rPr>
        <w:t>مذهبى،بلكه ضرورت زندگى است و از اين رو مى توان آن را يك نعمت و داشتۀ بزرگ به حساب آورد كه توجّه به آن مى تواند رضامندى را به ارمغان آورد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 نبود،انسان چگونه مى توانست انس با خدا را تأمين كند و غربت و دل تنگى را از بين ببرد؟اگر دعا نبود،انسان چگونه مى توانست نيازهاى خود را از خدا بخواهد و گرفتارى هاى خود را بر طرف سازد؟بدون دعا،نه ارتباط صميمانه با خدا ممكن مى بود و نه حاجت خواستن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اين،دعا،امكان بزرگى در زندگى است</w:t>
      </w:r>
      <w:r>
        <w:rPr>
          <w:rFonts w:eastAsia="IRNazanin" w:cs="IRNazanin"/>
          <w:color w:val="111111"/>
          <w:sz w:val="28"/>
          <w:szCs w:val="28"/>
          <w:rtl w:val="true"/>
          <w:lang w:bidi="fa-IR"/>
        </w:rPr>
        <w:t>.</w:t>
      </w:r>
      <w:bookmarkStart w:id="707" w:name="pg19774_214345"/>
    </w:p>
    <w:p>
      <w:pPr>
        <w:pStyle w:val="BookText"/>
        <w:rPr/>
      </w:pPr>
      <w:bookmarkEnd w:id="707"/>
      <w:r>
        <w:rPr>
          <w:rFonts w:ascii="IRNazanin" w:hAnsi="IRNazanin" w:eastAsia="IRNazanin"/>
          <w:color w:val="111111"/>
          <w:sz w:val="28"/>
          <w:sz w:val="28"/>
          <w:szCs w:val="28"/>
          <w:rtl w:val="true"/>
          <w:lang w:bidi="fa-IR"/>
        </w:rPr>
        <w:t>اين حقيقت در ادبيات دين،با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روايات پيشوايان دين،از دعا به عنوان سلاح مؤمن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سِلَاحُ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الدعاء،ج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انبيا و اولياى الهى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اين،وجود چنين نعمتى را بايد قدر دانست و در مقام عمل،از اين امكانْ بيشتر استفاده نمود تا رضامندى و شادكامى تحقّق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بُعد از دعاست كه لب به سپاس و ستايش خداوند متعال مى 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خداوند،واكنش رضامندانه در برابر نعمت ها و داشته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شريف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ابوحمزه ثمالى آن را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هاى مختلف اين نعمت را بر مى شمرد و خداوند متعال را به خاطرش سپاس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اين جنبه ها به صورت مختصر مى پردازيم</w:t>
      </w:r>
      <w:r>
        <w:rPr>
          <w:rFonts w:eastAsia="IRNazanin" w:cs="IRNazanin"/>
          <w:color w:val="111111"/>
          <w:sz w:val="28"/>
          <w:szCs w:val="28"/>
          <w:rtl w:val="true"/>
          <w:lang w:bidi="fa-IR"/>
        </w:rPr>
        <w:t>:</w:t>
      </w:r>
    </w:p>
    <w:p>
      <w:pPr>
        <w:pStyle w:val="Heading6"/>
        <w:numPr>
          <w:ilvl w:val="5"/>
          <w:numId w:val="1"/>
        </w:numPr>
        <w:rPr/>
      </w:pPr>
      <w:bookmarkStart w:id="708" w:name="__RefHeading___Toc922199_2314609296"/>
      <w:bookmarkStart w:id="709" w:name="_Toc271"/>
      <w:bookmarkEnd w:id="708"/>
      <w:r>
        <w:rPr>
          <w:rtl w:val="true"/>
        </w:rPr>
        <w:t>ويژگى هاى دعاشونده</w:t>
      </w:r>
      <w:bookmarkEnd w:id="709"/>
    </w:p>
    <w:p>
      <w:pPr>
        <w:pStyle w:val="Heading6"/>
        <w:numPr>
          <w:ilvl w:val="5"/>
          <w:numId w:val="1"/>
        </w:numPr>
        <w:rPr/>
      </w:pPr>
      <w:bookmarkStart w:id="710" w:name="__RefHeading___Toc922201_2314609296"/>
      <w:bookmarkStart w:id="711" w:name="_Toc272"/>
      <w:bookmarkEnd w:id="710"/>
      <w:r>
        <w:rPr/>
        <w:t>1</w:t>
      </w:r>
      <w:r>
        <w:rPr>
          <w:rtl w:val="true"/>
        </w:rPr>
        <w:t>.</w:t>
      </w:r>
      <w:r>
        <w:rPr>
          <w:rtl w:val="true"/>
        </w:rPr>
        <w:t>هماره پاسخگو</w:t>
      </w:r>
      <w:bookmarkEnd w:id="711"/>
    </w:p>
    <w:p>
      <w:pPr>
        <w:pStyle w:val="BookText"/>
        <w:rPr/>
      </w:pPr>
      <w:r>
        <w:rPr>
          <w:rFonts w:ascii="Amiri" w:hAnsi="Amiri" w:eastAsia="Amiri" w:cs="Amiri"/>
          <w:color w:val="111111"/>
          <w:sz w:val="28"/>
          <w:sz w:val="28"/>
          <w:szCs w:val="28"/>
          <w:rtl w:val="true"/>
          <w:lang w:bidi="ar-SA"/>
        </w:rPr>
        <w:t>الْحَمْدُ لِلهِ الَّذِي أَدْعُوهُ فِيُجِيبُنِي،وَ إِنْ كُنْتُ بَطِيئاً حِينَ يَدْعُونِي</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سپاس خدايى را كه من او را مى خوانم و او پاسخم را مى دهد،هر چند وقتى او مرا مى خوانَد،من كُند هستم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 هاى دعا اين است كه خداوند متعال،پاسخگو و اجابت كنندۀ دعاهاى انسان است و آن را به رفتار متقابل ما گره نمى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خداوند،ما را براى كارى فرا مى خوانَد،معمولاً كُندى مى كنيم؛ولى خداوند متعال،مقابله به مثل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كه اجابت و پاسخگويى خداوند،بر اجابت ما متوقّف باشد،چه مى شد؟</w:t>
      </w:r>
      <w:bookmarkStart w:id="712" w:name="pg19774_214346"/>
    </w:p>
    <w:p>
      <w:pPr>
        <w:pStyle w:val="Heading6"/>
        <w:numPr>
          <w:ilvl w:val="5"/>
          <w:numId w:val="1"/>
        </w:numPr>
        <w:rPr/>
      </w:pPr>
      <w:bookmarkStart w:id="713" w:name="__RefHeading___Toc922203_2314609296"/>
      <w:bookmarkStart w:id="714" w:name="_Toc273"/>
      <w:bookmarkEnd w:id="712"/>
      <w:bookmarkEnd w:id="713"/>
      <w:r>
        <w:rPr/>
        <w:t>2</w:t>
      </w:r>
      <w:r>
        <w:rPr>
          <w:rtl w:val="true"/>
        </w:rPr>
        <w:t>.</w:t>
      </w:r>
      <w:r>
        <w:rPr>
          <w:rtl w:val="true"/>
        </w:rPr>
        <w:t>هماره بخشنده</w:t>
      </w:r>
      <w:bookmarkEnd w:id="714"/>
    </w:p>
    <w:p>
      <w:pPr>
        <w:pStyle w:val="BookText"/>
        <w:rPr/>
      </w:pPr>
      <w:r>
        <w:rPr>
          <w:rFonts w:ascii="Amiri" w:hAnsi="Amiri" w:eastAsia="Amiri" w:cs="Amiri"/>
          <w:color w:val="111111"/>
          <w:sz w:val="28"/>
          <w:sz w:val="28"/>
          <w:szCs w:val="28"/>
          <w:rtl w:val="true"/>
          <w:lang w:bidi="ar-SA"/>
        </w:rPr>
        <w:t>الْحَمْدُ لِلهِ الَّذِي أَسْأَلُهُ فَيُعْطِينِي،وَ إِنْ كُنْتُ بَخِيلًا حِينَ يَسْتَقْرِضُنِي</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خدايى را كه من از او درخواست مى كنم و او به من عطا مى كند،هر چند وقتى او از من قرض مى خواهد،من بخل مى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 هاى دعا اين است كه خداوند متعال،خواستۀ انسان را بى پاسخ نمى گذارد و به او عطا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وقتى او از ما چيزى طلب مى كند،بخل مى ورزيم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مى بود كه بخشندگى خداوند،بر رفتار متقابل ما باشد،چه اتفاقى مى افتاد؟</w:t>
      </w:r>
    </w:p>
    <w:p>
      <w:pPr>
        <w:pStyle w:val="Heading6"/>
        <w:numPr>
          <w:ilvl w:val="5"/>
          <w:numId w:val="1"/>
        </w:numPr>
        <w:rPr/>
      </w:pPr>
      <w:bookmarkStart w:id="715" w:name="__RefHeading___Toc922205_2314609296"/>
      <w:bookmarkStart w:id="716" w:name="_Toc274"/>
      <w:bookmarkEnd w:id="715"/>
      <w:r>
        <w:rPr/>
        <w:t>3</w:t>
      </w:r>
      <w:r>
        <w:rPr>
          <w:rtl w:val="true"/>
        </w:rPr>
        <w:t>.</w:t>
      </w:r>
      <w:r>
        <w:rPr>
          <w:rtl w:val="true"/>
        </w:rPr>
        <w:t>هماره در دسترس</w:t>
      </w:r>
      <w:bookmarkEnd w:id="716"/>
    </w:p>
    <w:p>
      <w:pPr>
        <w:pStyle w:val="BookText"/>
        <w:rPr/>
      </w:pPr>
      <w:r>
        <w:rPr>
          <w:rFonts w:ascii="Amiri" w:hAnsi="Amiri" w:eastAsia="Amiri" w:cs="Amiri"/>
          <w:color w:val="111111"/>
          <w:sz w:val="28"/>
          <w:sz w:val="28"/>
          <w:szCs w:val="28"/>
          <w:rtl w:val="true"/>
          <w:lang w:bidi="ar-SA"/>
        </w:rPr>
        <w:t>وَ الْحَمْدُ لِلهِ الَّذِي أُنَادِيهِ كُلَّمَا شِئْتُ لِحَاجَتِي،وَ أَخْلُو بِهِ حَيْثُ شِئْتُ لِسِرِّي،بِغَيْرِ شَفِيعٍ فَيَقْضِي لِي حَاجَتِي</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سپاس خدايى را كه هر گاه بخواهم،براى نيازهايم او را صدا مى زنم و هر گونه بخواهم،براى اسرارم بدون واسطه با او خلوت مى كنم و او نياز مرا برآورده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 هاى دعا اين است كه خداوند متعال،هميشه در دسترس است و هر گاه كه انسان اراده كند،مى تواند با او خلوت كند و از اسرار خود با او سخن بگويد و نيازهايش را برآورده سازد،بدون اين كه نياز به واسطه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ارتباط با خدا فقط در زمان خاصى امكان پذير مى بود،چه مى كرديم؟اين بدين معناست كه در لحظۀ نياز نمى توانستيم با او ارتباط برقرار كنيم و اگر امكان برقرارىِ رابطۀ مستقيم با او وجود نمى داشت و براى ارتباط با او نيازمند واسطه مى بوديم،چه مى شد؟آيا در آن صورت،اسرار ما همچنان محرمانه باقى مى مانْد؟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نيز مواردى وجود دارد كه به يكى از آنها اشاره مى شود</w:t>
      </w:r>
      <w:r>
        <w:rPr>
          <w:rFonts w:eastAsia="Amiri" w:cs="Amiri" w:ascii="Amiri" w:hAnsi="Amiri"/>
          <w:color w:val="111111"/>
          <w:sz w:val="28"/>
          <w:szCs w:val="28"/>
          <w:rtl w:val="true"/>
          <w:lang w:bidi="ar-SA"/>
        </w:rPr>
        <w:t>.</w:t>
      </w:r>
      <w:bookmarkStart w:id="717" w:name="pg19774_214347"/>
    </w:p>
    <w:p>
      <w:pPr>
        <w:pStyle w:val="Heading6"/>
        <w:numPr>
          <w:ilvl w:val="5"/>
          <w:numId w:val="1"/>
        </w:numPr>
        <w:rPr/>
      </w:pPr>
      <w:bookmarkStart w:id="718" w:name="__RefHeading___Toc922207_2314609296"/>
      <w:bookmarkStart w:id="719" w:name="_Toc275"/>
      <w:bookmarkEnd w:id="717"/>
      <w:bookmarkEnd w:id="718"/>
      <w:r>
        <w:rPr/>
        <w:t>4</w:t>
      </w:r>
      <w:r>
        <w:rPr>
          <w:rtl w:val="true"/>
        </w:rPr>
        <w:t>.</w:t>
      </w:r>
      <w:r>
        <w:rPr>
          <w:rtl w:val="true"/>
        </w:rPr>
        <w:t>نزديك بودن</w:t>
      </w:r>
      <w:bookmarkEnd w:id="719"/>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هر گاه بندگان من،از تو در بارۀ من پرسيدند،من بى ترديد نزديكم؛هر گاه مرا بخوانند،پاسخ آنان را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مهم ديگر،نزديكى خدا به انسان است كه فرايند رابطه را آسان و سريع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فاصلۀ زيادى ميان انسان و خدا وجود مى داشت،برقرارى ارتباط،سخت و دشوار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شد،نمونه اى از متون دينى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ديگرى نيز وجود دارد كه بررسى آنها فرصت ديگرى مى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است،اين كه بدانيم يكى از امكان هاى بزرگ زندگى ما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نعمت،موجب احساس برخوردارى مى شود و در ادامه،رضامندى را به دنبال خواهد داشت</w:t>
      </w:r>
      <w:r>
        <w:rPr>
          <w:rFonts w:eastAsia="IRNazanin" w:cs="IRNazanin"/>
          <w:color w:val="111111"/>
          <w:sz w:val="28"/>
          <w:szCs w:val="28"/>
          <w:rtl w:val="true"/>
          <w:lang w:bidi="fa-IR"/>
        </w:rPr>
        <w:t>.</w:t>
      </w:r>
    </w:p>
    <w:p>
      <w:pPr>
        <w:pStyle w:val="Heading6"/>
        <w:numPr>
          <w:ilvl w:val="5"/>
          <w:numId w:val="1"/>
        </w:numPr>
        <w:rPr/>
      </w:pPr>
      <w:bookmarkStart w:id="720" w:name="__RefHeading___Toc922209_2314609296"/>
      <w:bookmarkStart w:id="721" w:name="_Toc276"/>
      <w:bookmarkEnd w:id="720"/>
      <w:r>
        <w:rPr>
          <w:rtl w:val="true"/>
        </w:rPr>
        <w:t>دعا و تأمين امكانات</w:t>
      </w:r>
      <w:bookmarkEnd w:id="721"/>
    </w:p>
    <w:p>
      <w:pPr>
        <w:pStyle w:val="BookText"/>
        <w:rPr/>
      </w:pPr>
      <w:r>
        <w:rPr>
          <w:rFonts w:ascii="IRNazanin" w:hAnsi="IRNazanin" w:eastAsia="IRNazanin"/>
          <w:color w:val="111111"/>
          <w:sz w:val="28"/>
          <w:sz w:val="28"/>
          <w:szCs w:val="28"/>
          <w:rtl w:val="true"/>
          <w:lang w:bidi="fa-IR"/>
        </w:rPr>
        <w:t>از سوى ديگر،دعا راهى براى تأمين ديگر امكانات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زندگى،نيازمند امكانات مختلف مادى و معنوى است كه تأمين شدن آنها نقش مهمى در احساس</w:t>
      </w:r>
    </w:p>
    <w:p>
      <w:pPr>
        <w:pStyle w:val="BookText"/>
        <w:rPr/>
      </w:pPr>
      <w:r>
        <w:rPr>
          <w:rFonts w:ascii="IRNazanin" w:hAnsi="IRNazanin" w:eastAsia="IRNazanin"/>
          <w:color w:val="111111"/>
          <w:sz w:val="28"/>
          <w:sz w:val="28"/>
          <w:szCs w:val="28"/>
          <w:rtl w:val="true"/>
          <w:lang w:bidi="fa-IR"/>
        </w:rPr>
        <w:t>رضامندى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جهت،در فرهنگ اسلامى،برخوردارى از امكانات لازم براى زندگى،جزئى از خوش بختى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بحث ما مربوط مى شود،اين است كه دعا يكى از راه هاى تأمين اين نيازهاست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انسان،به وسيلۀ دعا از كسى كه اختيار همۀ هستى در دست اوست،درخواست مى كند و او برآورده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اللهَ مَا بَدَا لَكُم مِن حَوَائِجِكُم،حَتَّى شِسَع نَعلِ أَحَدِكُم؛فِإِنَّهُ إِن لَم يُيَسِّرَهُ لَم يَتَيَسَّر</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درخواستى داريد،از خدا بخواهيد،حتى بند كفش خود را؛چرا كه اگر او فراهم نكند،فراهم نمى شود</w:t>
      </w:r>
      <w:r>
        <w:rPr>
          <w:rFonts w:eastAsia="IRNazanin" w:cs="IRNazanin"/>
          <w:color w:val="111111"/>
          <w:sz w:val="28"/>
          <w:szCs w:val="28"/>
          <w:rtl w:val="true"/>
          <w:lang w:bidi="fa-IR"/>
        </w:rPr>
        <w:t>.</w:t>
      </w:r>
      <w:bookmarkStart w:id="722" w:name="pg19774_214348"/>
    </w:p>
    <w:p>
      <w:pPr>
        <w:pStyle w:val="BookText"/>
        <w:rPr/>
      </w:pPr>
      <w:bookmarkEnd w:id="722"/>
      <w:r>
        <w:rPr>
          <w:rFonts w:ascii="IRNazanin" w:hAnsi="IRNazanin" w:eastAsia="IRNazanin"/>
          <w:color w:val="111111"/>
          <w:sz w:val="28"/>
          <w:sz w:val="28"/>
          <w:szCs w:val="28"/>
          <w:rtl w:val="true"/>
          <w:lang w:bidi="fa-IR"/>
        </w:rPr>
        <w:t>در اين باره،روايات گوناگونى وجود دارد كه فرصت طرح آنها نيست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مهم است،اين كه دعا از جهت تأمين نيازهاى گوناگون زندگى نيز در رضامندى نقش دارد</w:t>
      </w:r>
      <w:r>
        <w:rPr>
          <w:rFonts w:eastAsia="IRNazanin" w:cs="IRNazanin"/>
          <w:color w:val="111111"/>
          <w:sz w:val="28"/>
          <w:szCs w:val="28"/>
          <w:rtl w:val="true"/>
          <w:lang w:bidi="fa-IR"/>
        </w:rPr>
        <w:t>.</w:t>
      </w:r>
    </w:p>
    <w:p>
      <w:pPr>
        <w:pStyle w:val="Heading6"/>
        <w:numPr>
          <w:ilvl w:val="5"/>
          <w:numId w:val="1"/>
        </w:numPr>
        <w:rPr/>
      </w:pPr>
      <w:bookmarkStart w:id="723" w:name="__RefHeading___Toc922211_2314609296"/>
      <w:bookmarkStart w:id="724" w:name="_Toc277"/>
      <w:bookmarkEnd w:id="723"/>
      <w:r>
        <w:rPr>
          <w:rtl w:val="true"/>
        </w:rPr>
        <w:t>دعا براى خانواده</w:t>
      </w:r>
      <w:bookmarkEnd w:id="724"/>
    </w:p>
    <w:p>
      <w:pPr>
        <w:pStyle w:val="BookText"/>
        <w:rPr/>
      </w:pPr>
      <w:r>
        <w:rPr>
          <w:rFonts w:ascii="IRNazanin" w:hAnsi="IRNazanin" w:eastAsia="IRNazanin"/>
          <w:color w:val="111111"/>
          <w:sz w:val="28"/>
          <w:sz w:val="28"/>
          <w:szCs w:val="28"/>
          <w:rtl w:val="true"/>
          <w:lang w:bidi="fa-IR"/>
        </w:rPr>
        <w:t>از آنچه گذشت،مشخص مى شود كه دعا مى تواند يكى از منابع مهم در تأمين سلامت و موفّقيت زندگى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براى اين امر بايد همسران،امورى را رعايت نمايند،با اين حال،دعا و خواستن از خداوند متعال نيز نقش بسيار مهمى در اين باره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همسران و خواستن از خداوند متعال،تركيب مناسبى را به وجود مى آورد و مى تواند موفّقيت خانواده را تضمين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دعا از مهارت هاى زناشويى بى نيازند و نه اهل مهارت از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به كارگيرى روش هاى همسردارى،از دعا نيز غافل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ادامه،به برخى از نمونه هايى كه مى توانند براى خانواده ها و همسران نيز مورد توجّه قرار گيرند و در مناجات ها استفاده شوند،اشاره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دعاها به طور كلّى براى خانواده است و برخى براى فرزندان و برخى براى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p>
    <w:p>
      <w:pPr>
        <w:pStyle w:val="BookText"/>
        <w:rPr/>
      </w:pPr>
      <w:r>
        <w:rPr>
          <w:rFonts w:ascii="Amiri" w:hAnsi="Amiri" w:eastAsia="Amiri" w:cs="Amiri"/>
          <w:color w:val="111111"/>
          <w:sz w:val="28"/>
          <w:sz w:val="28"/>
          <w:szCs w:val="28"/>
          <w:rtl w:val="true"/>
          <w:lang w:bidi="ar-SA"/>
        </w:rPr>
        <w:t>جا كه موضوع بحث در اين نوشتار،همسران است،به ذكر دعا براى خانواده بسدنده مى كنيم و دعاهاى اختصاصى براى والدين و فرزندان را به جاى خود وا مى نهيم</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922213_2314609296"/>
      <w:bookmarkStart w:id="726" w:name="_Toc278"/>
      <w:bookmarkEnd w:id="725"/>
      <w:r>
        <w:rPr>
          <w:rtl w:val="true"/>
        </w:rPr>
        <w:t>يك</w:t>
      </w:r>
      <w:r>
        <w:rPr>
          <w:rtl w:val="true"/>
        </w:rPr>
        <w:t>.</w:t>
      </w:r>
      <w:r>
        <w:rPr>
          <w:rtl w:val="true"/>
        </w:rPr>
        <w:t>طلب خير و دورى از شر</w:t>
      </w:r>
      <w:bookmarkEnd w:id="726"/>
    </w:p>
    <w:p>
      <w:pPr>
        <w:pStyle w:val="BookText"/>
        <w:rPr/>
      </w:pPr>
      <w:r>
        <w:rPr>
          <w:rFonts w:ascii="IRNazanin" w:hAnsi="IRNazanin" w:eastAsia="IRNazanin"/>
          <w:color w:val="111111"/>
          <w:sz w:val="28"/>
          <w:sz w:val="28"/>
          <w:szCs w:val="28"/>
          <w:rtl w:val="true"/>
          <w:lang w:bidi="fa-IR"/>
        </w:rPr>
        <w:t>در برخى دعاها به طور كلّى براى خانواده،طلب خير و دورى از 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جبرئيل نزد من آمد و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 رَبَّ الْكُرْسِيِّ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كَمَا وَهَبْتَ لِأَوْلِيَائِكَ وَ أَهْلِ طَاعَتِكَ،فَإِنِّي مُؤْمِنٌ بِكَ وَ مُتَوَكِّلٌ عَلَيْكَ،مُنِيبٌ إِلَيْكَ مَعَ مَصِيرِي إِلَيْكَ،وَ تَجْمَعُ لِي وَ لِأَهْلِي وَ وُلْدِي الْخَيْرَ كُلَّهُ،وَ تَصْرِفُ عَنِّي وَ عَنْ وُلْدِي وَ أَهْلِي الشَّرَّ كُلَّهُ،أَنْتَ الْحَنَّانُ الْمَنَّانُ 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625"/>
      </w:r>
      <w:bookmarkStart w:id="727" w:name="pg19774_214349"/>
    </w:p>
    <w:p>
      <w:pPr>
        <w:pStyle w:val="BookText"/>
        <w:rPr/>
      </w:pPr>
      <w:bookmarkEnd w:id="727"/>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كرسى بلندپايه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ببخش،همچنان كه به دوستانت و اهل طاعتت بخشيدى؛چرا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تو هستم و بر تو توكّل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كننده به درگاه تو هستم و حركتم به سوى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خوبى ها را براى من و زن و فرزندانم گرد آور،و بدى را سراسر،از من و زن و فرزندانم دور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مهربان و بنده نواز،و ابداع كنندۀ آسمان ها و زمين</w:t>
      </w:r>
      <w:r>
        <w:rPr>
          <w:rFonts w:eastAsia="IRNazanin" w:cs="IRNazanin"/>
          <w:color w:val="111111"/>
          <w:sz w:val="28"/>
          <w:szCs w:val="28"/>
          <w:rtl w:val="true"/>
          <w:lang w:bidi="fa-IR"/>
        </w:rPr>
        <w:t>.</w:t>
      </w:r>
    </w:p>
    <w:p>
      <w:pPr>
        <w:pStyle w:val="Heading6"/>
        <w:numPr>
          <w:ilvl w:val="5"/>
          <w:numId w:val="1"/>
        </w:numPr>
        <w:rPr/>
      </w:pPr>
      <w:bookmarkStart w:id="728" w:name="__RefHeading___Toc922215_2314609296"/>
      <w:bookmarkStart w:id="729" w:name="_Toc279"/>
      <w:bookmarkEnd w:id="728"/>
      <w:r>
        <w:rPr>
          <w:rtl w:val="true"/>
        </w:rPr>
        <w:t>دو</w:t>
      </w:r>
      <w:r>
        <w:rPr>
          <w:rtl w:val="true"/>
        </w:rPr>
        <w:t>.</w:t>
      </w:r>
      <w:r>
        <w:rPr>
          <w:rtl w:val="true"/>
        </w:rPr>
        <w:t>بخشش و سلامتى</w:t>
      </w:r>
      <w:bookmarkEnd w:id="729"/>
    </w:p>
    <w:p>
      <w:pPr>
        <w:pStyle w:val="BookText"/>
        <w:rPr/>
      </w:pPr>
      <w:r>
        <w:rPr>
          <w:rFonts w:ascii="IRNazanin" w:hAnsi="IRNazanin" w:eastAsia="IRNazanin"/>
          <w:color w:val="111111"/>
          <w:sz w:val="28"/>
          <w:sz w:val="28"/>
          <w:szCs w:val="28"/>
          <w:rtl w:val="true"/>
          <w:lang w:bidi="fa-IR"/>
        </w:rPr>
        <w:t>در دعاى ديگرى،پيامبر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عافيت را براى خانواده طلب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أَسأَلُكَ العَفوَ وَ العَافِيَةَ فِى دِينِى وَ دُنيَاى وَ أَهلِى وَ مَالِى</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؛الأدب المفرد،ص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3683</w:t>
      </w:r>
      <w:r>
        <w:rPr>
          <w:rFonts w:ascii="Amiri" w:hAnsi="Amiri" w:eastAsia="Amiri" w:cs="Amiri"/>
          <w:color w:val="111111"/>
          <w:sz w:val="28"/>
          <w:sz w:val="28"/>
          <w:szCs w:val="28"/>
          <w:rtl w:val="true"/>
          <w:lang w:bidi="ar-SA"/>
        </w:rPr>
        <w:t>؛مصباح المتهجّد،ص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و سلامت در دين و دنيايم و خانواده و دارايى ام را از تو درخواست مى كنم</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922217_2314609296"/>
      <w:bookmarkStart w:id="731" w:name="_Toc280"/>
      <w:bookmarkEnd w:id="730"/>
      <w:r>
        <w:rPr>
          <w:rtl w:val="true"/>
        </w:rPr>
        <w:t>سه</w:t>
      </w:r>
      <w:r>
        <w:rPr>
          <w:rtl w:val="true"/>
        </w:rPr>
        <w:t>.</w:t>
      </w:r>
      <w:r>
        <w:rPr>
          <w:rtl w:val="true"/>
        </w:rPr>
        <w:t>پناه بردن به خداوند در هنگام سختى</w:t>
      </w:r>
      <w:bookmarkEnd w:id="731"/>
    </w:p>
    <w:p>
      <w:pPr>
        <w:pStyle w:val="BookText"/>
        <w:rPr/>
      </w:pPr>
      <w:r>
        <w:rPr>
          <w:rFonts w:ascii="IRNazanin" w:hAnsi="IRNazanin" w:eastAsia="IRNazanin"/>
          <w:color w:val="111111"/>
          <w:sz w:val="28"/>
          <w:sz w:val="28"/>
          <w:szCs w:val="28"/>
          <w:rtl w:val="true"/>
          <w:lang w:bidi="fa-IR"/>
        </w:rPr>
        <w:t>در برخى دعاها از اين كه انسان در بارۀ خانواده اش بد ببيند،به خدا پناه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پدرم هماره اين دعا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دَرَكِ الشَّقَاءِ وَ مِنْ شَمَاتَةِ الْأَعْدَاءِ،وَ أَعُوذُ بِكَ مِنَ الْفَقْرِ وَ الْوَقْرِ،وَ أَعُوذُ بِكَ مِنْ سُوءِ الْمَنْظَرِ فِي الْأَهْلِ وَ الْمَالِ وَ الْوَلَدِ</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دامنگير شدن رنج و بدبختى،و از شماتت دشمنان به تو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نادارى و گران بارى،به تو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صحنۀ بد در زن و اموال و فرزند،به تو پناه مى برم</w:t>
      </w:r>
      <w:r>
        <w:rPr>
          <w:rFonts w:eastAsia="IRNazanin" w:cs="IRNazanin"/>
          <w:color w:val="111111"/>
          <w:sz w:val="28"/>
          <w:szCs w:val="28"/>
          <w:rtl w:val="true"/>
          <w:lang w:bidi="fa-IR"/>
        </w:rPr>
        <w:t>.</w:t>
      </w:r>
    </w:p>
    <w:p>
      <w:pPr>
        <w:pStyle w:val="Heading6"/>
        <w:numPr>
          <w:ilvl w:val="5"/>
          <w:numId w:val="1"/>
        </w:numPr>
        <w:rPr/>
      </w:pPr>
      <w:bookmarkStart w:id="732" w:name="__RefHeading___Toc922219_2314609296"/>
      <w:bookmarkStart w:id="733" w:name="_Toc281"/>
      <w:bookmarkEnd w:id="732"/>
      <w:r>
        <w:rPr>
          <w:rtl w:val="true"/>
        </w:rPr>
        <w:t>چهار</w:t>
      </w:r>
      <w:r>
        <w:rPr>
          <w:rtl w:val="true"/>
        </w:rPr>
        <w:t>.</w:t>
      </w:r>
      <w:r>
        <w:rPr>
          <w:rtl w:val="true"/>
        </w:rPr>
        <w:t>ايمنى</w:t>
      </w:r>
      <w:bookmarkEnd w:id="73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ديگرى،امام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ايمنى خانواده،اين دعا را آموزش داده و</w:t>
      </w:r>
      <w:bookmarkStart w:id="734" w:name="pg19774_214350"/>
    </w:p>
    <w:p>
      <w:pPr>
        <w:pStyle w:val="BookText"/>
        <w:rPr/>
      </w:pPr>
      <w:bookmarkEnd w:id="734"/>
      <w:r>
        <w:rPr>
          <w:rFonts w:ascii="IRNazanin" w:hAnsi="IRNazanin" w:eastAsia="IRNazanin"/>
          <w:color w:val="111111"/>
          <w:sz w:val="28"/>
          <w:sz w:val="28"/>
          <w:szCs w:val="28"/>
          <w:rtl w:val="true"/>
          <w:lang w:bidi="fa-IR"/>
        </w:rPr>
        <w:t>فرموده است كه اموال و خانوادۀ خود را با اين دعا نگهدارى كنيد،و آن را بعد از نماز عشا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أُعِيذُ نَفْسِي وَ ذُرِّيَّتِي وَ أَهْلَ بَيْتِي وَ مَالِي بِكَلِمَاتِ اللهِ التَّامَّةِ،مِنْ كُلِّ شَيْطَانٍ وَ هَامَّةٍ،وَ مِنْ كُلِّ عَيْنٍ لَامَّةٍ</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بسطام،ص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؛مكارم الأخلاق،ج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خودم و فرزندان و خانواده و اموالم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شيطان و گزنده اى و از هر چشمِ بدى،در پناه كلماتِ تامّ خداوند در مى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دعا را همان دعايى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 كه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6"/>
        <w:numPr>
          <w:ilvl w:val="5"/>
          <w:numId w:val="1"/>
        </w:numPr>
        <w:rPr/>
      </w:pPr>
      <w:bookmarkStart w:id="735" w:name="__RefHeading___Toc922221_2314609296"/>
      <w:bookmarkStart w:id="736" w:name="_Toc282"/>
      <w:bookmarkEnd w:id="735"/>
      <w:r>
        <w:rPr>
          <w:rtl w:val="true"/>
        </w:rPr>
        <w:t>پنج</w:t>
      </w:r>
      <w:r>
        <w:rPr>
          <w:rtl w:val="true"/>
        </w:rPr>
        <w:t>.</w:t>
      </w:r>
      <w:r>
        <w:rPr>
          <w:rtl w:val="true"/>
        </w:rPr>
        <w:t>سامان يافتن زندگى</w:t>
      </w:r>
      <w:bookmarkEnd w:id="7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سامان يافتن زندگى خانواده و ذريّه شان نيز دعايى را نقل مى كنند كه پدرشان هماره آن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أَصْلِحْ لِي نَفْسِي؛فَإِنَّهَا أَهَمُّ الْأَنْفُسِ إِلَيَّ،رَبِّ أَصْلِحْ لِي ذُرِّيَّتِي؛فَإِنَّهُمْ يَدِي وَ عَضُدِي،رَبِّ وَ أَصْلِحْ لِي أَهْلَ بَيْتِي؛فَإِنَّهُمْ لَحْمِي وَ دَمِي،رَبِّ أَصْلِحْ لِي جَمَاعَةَ إِخْوَتِي وَ أَخَوَاتِي وَ مَحَبَّتِي؛فَإِنَّ صَلَاحَهُمْ صَلَاحِي</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اصلاح فرما؛زيرا من،مهم ترين كس در نزد خويش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برايم اصلاح فرما؛زيرا آنان دست و بازوى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را برايم اصلاح فرما؛زيرا آنان گوشت و خون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برادران و خواهران و دوستداران مرا برايم اصلاح فرما؛زيرا صالح بودن ايشان،صالح بودن من است</w:t>
      </w:r>
      <w:r>
        <w:rPr>
          <w:rFonts w:eastAsia="IRNazanin" w:cs="IRNazanin"/>
          <w:color w:val="111111"/>
          <w:sz w:val="28"/>
          <w:szCs w:val="28"/>
          <w:rtl w:val="true"/>
          <w:lang w:bidi="fa-IR"/>
        </w:rPr>
        <w:t>.</w:t>
      </w:r>
    </w:p>
    <w:p>
      <w:pPr>
        <w:pStyle w:val="Heading6"/>
        <w:numPr>
          <w:ilvl w:val="5"/>
          <w:numId w:val="1"/>
        </w:numPr>
        <w:rPr/>
      </w:pPr>
      <w:bookmarkStart w:id="737" w:name="__RefHeading___Toc922223_2314609296"/>
      <w:bookmarkStart w:id="738" w:name="_Toc283"/>
      <w:bookmarkEnd w:id="737"/>
      <w:r>
        <w:rPr>
          <w:rtl w:val="true"/>
        </w:rPr>
        <w:t>دعا براى فرزندان</w:t>
      </w:r>
      <w:bookmarkEnd w:id="73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ديگر از دعاها ويژۀ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اقدامات تربيتى والدين براى سرنوشت فرزندان مهم است،دعاى آنان نيز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w:t>
      </w:r>
      <w:bookmarkStart w:id="739" w:name="pg19774_214351"/>
    </w:p>
    <w:p>
      <w:pPr>
        <w:pStyle w:val="BookText"/>
        <w:rPr/>
      </w:pPr>
      <w:bookmarkEnd w:id="739"/>
      <w:r>
        <w:rPr>
          <w:rFonts w:ascii="IRNazanin" w:hAnsi="IRNazanin" w:eastAsia="IRNazanin"/>
          <w:color w:val="111111"/>
          <w:sz w:val="28"/>
          <w:sz w:val="28"/>
          <w:szCs w:val="28"/>
          <w:rtl w:val="true"/>
          <w:lang w:bidi="fa-IR"/>
        </w:rPr>
        <w:t xml:space="preserve">پدر براى فرزندش را از نظر ارزش،همانند دعاى پيامبر براى امّت خود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لِوَلَدِهِ،مِثلُ دُعاءِ النَّبِى 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؛مكارم الأخلاق،ابن ابى الدنيا،ص</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نظر تأثير،همانند آب براى كِشت مى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از آن،به عنوان يكى از راه هاى كمك به نيكوكارى فرزند ياد كرده،مى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مَنْ أَعَانَ وَلَدَهُ عَلَى بِرِّهِ؛وَ هُوَ أَنْ يَعْفُوَ عَنْ سَيِّئَتِهِ،وَ يَدْعُوَ لَهُ فِيمَا بَيْنَهُ وَ بَيْنَ اللهِ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رحمت خدا بر آن كس كه فرزندش را بر نيكوكار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كند،بدين گونه كه از خطاى او در مى گذرد و به درگاه خدا برايش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دعاهايى كه در اين باره وجود دارد،خواهيم پرداخت</w:t>
      </w:r>
      <w:r>
        <w:rPr>
          <w:rFonts w:eastAsia="IRNazanin" w:cs="IRNazanin"/>
          <w:color w:val="111111"/>
          <w:sz w:val="28"/>
          <w:szCs w:val="28"/>
          <w:rtl w:val="true"/>
          <w:lang w:bidi="fa-IR"/>
        </w:rPr>
        <w:t>:</w:t>
      </w:r>
    </w:p>
    <w:p>
      <w:pPr>
        <w:pStyle w:val="Heading6"/>
        <w:numPr>
          <w:ilvl w:val="5"/>
          <w:numId w:val="1"/>
        </w:numPr>
        <w:rPr/>
      </w:pPr>
      <w:bookmarkStart w:id="740" w:name="__RefHeading___Toc922225_2314609296"/>
      <w:bookmarkStart w:id="741" w:name="_Toc284"/>
      <w:bookmarkEnd w:id="740"/>
      <w:r>
        <w:rPr>
          <w:rtl w:val="true"/>
        </w:rPr>
        <w:t>يك</w:t>
      </w:r>
      <w:r>
        <w:rPr>
          <w:rtl w:val="true"/>
        </w:rPr>
        <w:t>.</w:t>
      </w:r>
      <w:r>
        <w:rPr>
          <w:rtl w:val="true"/>
        </w:rPr>
        <w:t>دعاهاى ابراهيم</w:t>
      </w:r>
      <w:r>
        <w:rPr>
          <w:rtl w:val="true"/>
        </w:rPr>
        <w:t>(</w:t>
      </w:r>
      <w:r>
        <w:rPr>
          <w:rtl w:val="true"/>
        </w:rPr>
        <w:t>ع</w:t>
      </w:r>
      <w:r>
        <w:rPr>
          <w:rtl w:val="true"/>
        </w:rPr>
        <w:t xml:space="preserve">) </w:t>
      </w:r>
      <w:r>
        <w:rPr>
          <w:rtl w:val="true"/>
        </w:rPr>
        <w:t>براى فرزندانش</w:t>
      </w:r>
      <w:bookmarkEnd w:id="741"/>
    </w:p>
    <w:p>
      <w:pPr>
        <w:pStyle w:val="BookText"/>
        <w:rPr/>
      </w:pPr>
      <w:r>
        <w:rPr>
          <w:rFonts w:ascii="IRNazanin" w:hAnsi="IRNazanin" w:eastAsia="IRNazanin"/>
          <w:color w:val="111111"/>
          <w:sz w:val="28"/>
          <w:sz w:val="28"/>
          <w:szCs w:val="28"/>
          <w:rtl w:val="true"/>
          <w:lang w:bidi="fa-IR"/>
        </w:rPr>
        <w:t>از دعاهاى مهمى كه در قرآن كريم براى فرزند آمده،دعاى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آنان توفيق تسليم در برابر خدا و انجام مناسك الهى و عفو از گناهان و ارسال پيامبرى براى هدايت آنان را خواستار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 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و اسماعيل،پايه 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به راستى،تو شنواى دانايى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را سر در فرمانِ خودت قرار ده و از نسل ما نيز امّتى را فرمان بردار خود گردان،و آداب دينىِ ما را به ما بنمايان و توبۀ ما را بپذير كه همانا تو،توبه پذير مهربانى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ايشان،فرستاده اى از خودشان برانگيز تا آيات تو را بر آنان بخوانَد و كتاب و حكمت به ايشان بياموزد و پاكيزه شان گرداند؛كه به راستى،تو ارجمندِ حكيمى</w:t>
      </w:r>
      <w:r>
        <w:rPr>
          <w:rFonts w:eastAsia="IRNazanin" w:cs="IRNazanin"/>
          <w:color w:val="111111"/>
          <w:sz w:val="28"/>
          <w:szCs w:val="28"/>
          <w:rtl w:val="true"/>
          <w:lang w:bidi="fa-IR"/>
        </w:rPr>
        <w:t>.</w:t>
      </w:r>
      <w:bookmarkStart w:id="742" w:name="pg19774_214352"/>
    </w:p>
    <w:p>
      <w:pPr>
        <w:pStyle w:val="BookText"/>
        <w:rPr/>
      </w:pPr>
      <w:bookmarkEnd w:id="742"/>
      <w:r>
        <w:rPr>
          <w:rFonts w:ascii="IRNazanin" w:hAnsi="IRNazanin" w:eastAsia="IRNazanin"/>
          <w:color w:val="111111"/>
          <w:sz w:val="28"/>
          <w:sz w:val="28"/>
          <w:szCs w:val="28"/>
          <w:rtl w:val="true"/>
          <w:lang w:bidi="fa-IR"/>
        </w:rPr>
        <w:t>در دعاى ديگرى نيز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امنيت،عبوديت،رفاه،اقامۀ نماز و قبولى دعاها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رَبِّ إِنَّهُنَّ أَضْلَلْنَ كَثِيراً مِنَ النّاسِ فَمَنْ تَبِعَنِي فَإِنَّهُ مِنِّي وَ مَنْ عَصانِي فَإِنَّكَ غَفُورٌ رَحِيمٌ رَبَّنا إِنِّي أَسْكَنْتُ مِنْ ذُرِّيَّتِي بِوادٍ غَيْرِ ذِي زَرْعٍ عِنْدَ بَيْتِكَ الْمُحَرَّمِ رَبَّنا لِيُقِيمُوا الصَّلاةَ فَاجْعَلْ أَفْئِدَةً مِنَ النّاسِ تَهْوِي إِلَيْهِمْ وَ ارْزُقْهُمْ مِنَ الثَّمَراتِ لَعَلَّهُمْ يَشْكُرُونَ رَبَّنا إِنَّكَ تَعْلَمُ ما نُخْفِي وَ ما نُعْلِنُ وَ ما يَخْفى عَلَى اللّهِ مِنْ شَيْءٍ فِي الْأَرْضِ وَ لا فِي السَّماءِ اَلْحَمْدُ لِلّهِ الَّذِي وَهَبَ لِي عَلَى الْكِبَرِ إِسْماعِيلَ وَ إِسْحاقَ إِنَّ رَبِّي لَسَمِيعُ الدُّعاءِ رَبِّ اجْعَلْنِي مُقِيمَ الصَّلاةِ وَ مِنْ ذُرِّيَّتِي رَبَّنا وَ تَقَبَّلْ دُعاءِ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آن گاه كه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ايمن گردان و مرا و فرزندانم را از اين كه بت ها را پرستش كنيم،دور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بتان،بسيارى از مردم را گم راه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من پيروى كند،او از من است،و هر كه مرا نافرمانى كند،هر آينه،تو آمرزگار مهربانى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 را در درّه اى بى كِشت،نزد خانۀ با حُرمت تو،سكونت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بگزارند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پس،دل هاى برخى از مردم را به سوى آنان گرايش ده و آنان را از ميوه ها روزى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سپاس گزارى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گمان،تو آنچه را ما پنهان مى داريم و آنچه را كه آشكار مى سازيم،مى دانى و هيچ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زمين و نه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با وجود سالخوردگى،اسماعيل و اسحاق را بر من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خداوندگار من،شنوندۀ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نمازگزار قرار ده و از فرزندان 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مرا بپذير</w:t>
      </w:r>
      <w:r>
        <w:rPr>
          <w:rFonts w:eastAsia="IRNazanin" w:cs="IRNazanin"/>
          <w:color w:val="111111"/>
          <w:sz w:val="28"/>
          <w:szCs w:val="28"/>
          <w:rtl w:val="true"/>
          <w:lang w:bidi="fa-IR"/>
        </w:rPr>
        <w:t>.</w:t>
      </w:r>
    </w:p>
    <w:p>
      <w:pPr>
        <w:pStyle w:val="Heading6"/>
        <w:numPr>
          <w:ilvl w:val="5"/>
          <w:numId w:val="1"/>
        </w:numPr>
        <w:rPr/>
      </w:pPr>
      <w:bookmarkStart w:id="743" w:name="__RefHeading___Toc922227_2314609296"/>
      <w:bookmarkStart w:id="744" w:name="_Toc285"/>
      <w:bookmarkEnd w:id="743"/>
      <w:r>
        <w:rPr>
          <w:rtl w:val="true"/>
        </w:rPr>
        <w:t>دو</w:t>
      </w:r>
      <w:r>
        <w:rPr>
          <w:rtl w:val="true"/>
        </w:rPr>
        <w:t>.</w:t>
      </w:r>
      <w:r>
        <w:rPr>
          <w:rtl w:val="true"/>
        </w:rPr>
        <w:t>دعاى مادر حضرت مريم</w:t>
      </w:r>
      <w:r>
        <w:rPr>
          <w:rtl w:val="true"/>
        </w:rPr>
        <w:t>(</w:t>
      </w:r>
      <w:r>
        <w:rPr>
          <w:rtl w:val="true"/>
        </w:rPr>
        <w:t>عليها السلام</w:t>
      </w:r>
      <w:r>
        <w:rPr>
          <w:rtl w:val="true"/>
        </w:rPr>
        <w:t xml:space="preserve">) </w:t>
      </w:r>
      <w:r>
        <w:rPr>
          <w:rtl w:val="true"/>
        </w:rPr>
        <w:t>براى وقف فرزندش براى عبادت خدا</w:t>
      </w:r>
      <w:bookmarkEnd w:id="7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دعاها،دعاى مادر حضرت مريم براى وقف فرزند خود براى عبادت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اين دعا،هنگام باردارى ايشان صورت گرفته و نشان مى دهد كه يكى از موقعيت هاى مناسب براى دعا،پيش از تولد فرزند است</w:t>
      </w:r>
      <w:r>
        <w:rPr>
          <w:rFonts w:eastAsia="IRNazanin" w:cs="IRNazanin"/>
          <w:color w:val="111111"/>
          <w:sz w:val="28"/>
          <w:szCs w:val="28"/>
          <w:rtl w:val="true"/>
          <w:lang w:bidi="fa-IR"/>
        </w:rPr>
        <w:t>:</w:t>
      </w:r>
      <w:bookmarkStart w:id="745" w:name="pg19774_214353"/>
    </w:p>
    <w:p>
      <w:pPr>
        <w:pStyle w:val="BookText"/>
        <w:rPr/>
      </w:pPr>
      <w:bookmarkEnd w:id="745"/>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 فَلَمّا وَضَعَتْها قالَتْ رَبِّ إِنِّي وَضَعْتُها أُنْثى وَ اللّهُ أَعْلَمُ بِما</w:t>
      </w:r>
    </w:p>
    <w:p>
      <w:pPr>
        <w:pStyle w:val="BookText"/>
        <w:rPr/>
      </w:pPr>
      <w:r>
        <w:rPr>
          <w:rFonts w:ascii="Amiri" w:hAnsi="Amiri" w:eastAsia="Amiri" w:cs="Amiri"/>
          <w:color w:val="111111"/>
          <w:sz w:val="28"/>
          <w:sz w:val="28"/>
          <w:szCs w:val="28"/>
          <w:rtl w:val="true"/>
          <w:lang w:bidi="ar-SA"/>
        </w:rPr>
        <w:t>وَضَعَتْ وَ لَيْسَ الذَّكَرُ كَالْأُنْثى وَ إِنِّي سَمَّيْتُها مَرْيَمَ وَ إِنِّي أُعِيذُها بِكَ وَ ذُرِّيَّتَها مِنَ الشَّيْطانِ الرَّجِيمِ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 گاه كه زن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در شكم خود دارم،نذر تو كردم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دنيا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باشد،پس،از من بپذير كه تو شنواى دانايى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پس،چون وضع حمل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زاييده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خود به آنچه او زاييد،داناتر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پسر،همانند دختر نيست،و من او را مريم ناميدم و او و فرزندانش را از شيطانِ رانده شده،در پناه تو در مى آورم</w:t>
      </w:r>
      <w:r>
        <w:rPr>
          <w:rFonts w:eastAsia="IRNazanin" w:cs="IRNazanin"/>
          <w:color w:val="111111"/>
          <w:sz w:val="28"/>
          <w:szCs w:val="28"/>
          <w:rtl w:val="true"/>
          <w:lang w:bidi="fa-IR"/>
        </w:rPr>
        <w:t>».</w:t>
      </w:r>
    </w:p>
    <w:p>
      <w:pPr>
        <w:pStyle w:val="Heading6"/>
        <w:numPr>
          <w:ilvl w:val="5"/>
          <w:numId w:val="1"/>
        </w:numPr>
        <w:rPr/>
      </w:pPr>
      <w:bookmarkStart w:id="746" w:name="__RefHeading___Toc922229_2314609296"/>
      <w:bookmarkStart w:id="747" w:name="_Toc286"/>
      <w:bookmarkEnd w:id="746"/>
      <w:r>
        <w:rPr>
          <w:rtl w:val="true"/>
        </w:rPr>
        <w:t>سه</w:t>
      </w:r>
      <w:r>
        <w:rPr>
          <w:rtl w:val="true"/>
        </w:rPr>
        <w:t>.</w:t>
      </w:r>
      <w:r>
        <w:rPr>
          <w:rtl w:val="true"/>
        </w:rPr>
        <w:t>دعاهاى حضرت زكريّا</w:t>
      </w:r>
      <w:r>
        <w:rPr>
          <w:rtl w:val="true"/>
        </w:rPr>
        <w:t>(</w:t>
      </w:r>
      <w:r>
        <w:rPr>
          <w:rtl w:val="true"/>
        </w:rPr>
        <w:t>ع</w:t>
      </w:r>
      <w:r>
        <w:rPr>
          <w:rtl w:val="true"/>
        </w:rPr>
        <w:t xml:space="preserve">) </w:t>
      </w:r>
      <w:r>
        <w:rPr>
          <w:rtl w:val="true"/>
        </w:rPr>
        <w:t>براى فرزنددار شدن</w:t>
      </w:r>
      <w:bookmarkEnd w:id="747"/>
    </w:p>
    <w:p>
      <w:pPr>
        <w:pStyle w:val="BookText"/>
        <w:rPr/>
      </w:pPr>
      <w:r>
        <w:rPr>
          <w:rFonts w:ascii="IRNazanin" w:hAnsi="IRNazanin" w:eastAsia="IRNazanin"/>
          <w:color w:val="111111"/>
          <w:sz w:val="28"/>
          <w:sz w:val="28"/>
          <w:szCs w:val="28"/>
          <w:rtl w:val="true"/>
          <w:lang w:bidi="fa-IR"/>
        </w:rPr>
        <w:t>از ديگر دعاهاى قرآنى،دعاى حضرت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فرزنددار شدن است؛فرزندانى كه مورد رضايت خداوند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 مى دهد كه براى فرزنددار شدن نيز مى توان از دعا استفاده كرد،آن هم فرزندى كه مورد رضايت خداوند باشد،نه هر فرزندى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خِفْتُ الْمَوالِيَ مِنْ وَرائِي وَ كانَتِ امْرَأَتِي عاقِراً فَهَبْ لِي مِنْ لَدُنْكَ وَلِيًّا يَرِثُنِي وَ يَرِثُ مِنْ آلِ يَعْقُوبَ وَ اجْعَلْهُ رَبِّ 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من پس از خويشتن،از بستگانم بيمناكم و زنم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پس،از جانب خود،ولىّ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 كه از من و از خاندان يعقوب،ارث ببرد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نيز چنين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هَبْ لِي مِنْ لَدُنْكَ ذُرِّيَّةً طَيِّبَةً إِنَّكَ سَمِيعُ الدُّعاءِ فَنادَتْهُ الْمَلائِكَةُ وَ هُوَ قائِمٌ يُصَلِّي فِي الْمِحْرابِ أَنَّ اللّهَ يُبَشِّرُكَ بِيَحْيى مُصَدِّقاً بِكَلِمَةٍ مِنَ اللّهِ وَ سَيِّداً وَ حَصُوراً وَ نَبِيًّا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748" w:name="pg19774_214354"/>
    </w:p>
    <w:p>
      <w:pPr>
        <w:pStyle w:val="BookText"/>
        <w:rPr/>
      </w:pPr>
      <w:bookmarkEnd w:id="748"/>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زكريا،پروردگارش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خود،فرزندى پاك به من ببخش كه تو شنوندۀ دعايى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پس،فرشتگان،به</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محرابْ به نماز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تصديق كنندۀ كلمة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مهتر و خويشتندار و پيامبرى از شايستگان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مى دهد</w:t>
      </w:r>
      <w:r>
        <w:rPr>
          <w:rFonts w:eastAsia="IRNazanin" w:cs="IRNazanin"/>
          <w:color w:val="111111"/>
          <w:sz w:val="28"/>
          <w:szCs w:val="28"/>
          <w:rtl w:val="true"/>
          <w:lang w:bidi="fa-IR"/>
        </w:rPr>
        <w:t>.</w:t>
      </w:r>
    </w:p>
    <w:p>
      <w:pPr>
        <w:pStyle w:val="Heading6"/>
        <w:numPr>
          <w:ilvl w:val="5"/>
          <w:numId w:val="1"/>
        </w:numPr>
        <w:rPr/>
      </w:pPr>
      <w:bookmarkStart w:id="749" w:name="__RefHeading___Toc922231_2314609296"/>
      <w:bookmarkStart w:id="750" w:name="_Toc287"/>
      <w:bookmarkEnd w:id="749"/>
      <w:r>
        <w:rPr>
          <w:rtl w:val="true"/>
        </w:rPr>
        <w:t>چهار</w:t>
      </w:r>
      <w:r>
        <w:rPr>
          <w:rtl w:val="true"/>
        </w:rPr>
        <w:t>.</w:t>
      </w:r>
      <w:r>
        <w:rPr>
          <w:rtl w:val="true"/>
        </w:rPr>
        <w:t>دعاى حضرت يعقوب</w:t>
      </w:r>
      <w:r>
        <w:rPr>
          <w:rtl w:val="true"/>
        </w:rPr>
        <w:t>(</w:t>
      </w:r>
      <w:r>
        <w:rPr>
          <w:rtl w:val="true"/>
        </w:rPr>
        <w:t>ع</w:t>
      </w:r>
      <w:r>
        <w:rPr>
          <w:rtl w:val="true"/>
        </w:rPr>
        <w:t xml:space="preserve">) </w:t>
      </w:r>
      <w:r>
        <w:rPr>
          <w:rtl w:val="true"/>
        </w:rPr>
        <w:t>براى آمرزش فرزندان گنهكارش</w:t>
      </w:r>
      <w:bookmarkEnd w:id="750"/>
    </w:p>
    <w:p>
      <w:pPr>
        <w:pStyle w:val="BookText"/>
        <w:rPr/>
      </w:pPr>
      <w:r>
        <w:rPr>
          <w:rFonts w:ascii="IRNazanin" w:hAnsi="IRNazanin" w:eastAsia="IRNazanin"/>
          <w:color w:val="111111"/>
          <w:sz w:val="28"/>
          <w:sz w:val="28"/>
          <w:szCs w:val="28"/>
          <w:rtl w:val="true"/>
          <w:lang w:bidi="fa-IR"/>
        </w:rPr>
        <w:t>از ديگر دعاها،دعاى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آمرزش فرزندان خطاكار خويش است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جاءَ الْبَشِيرُ أَلْقاهُ عَلى وَجْهِهِ فَارْتَدَّ بَصِيراً قالَ أَ لَمْ أَقُلْ لَكُمْ إِنِّي أَعْلَمُ مِنَ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أَبانَا اسْتَغْفِرْ لَنا ذُنُوبَنا إِنّا كُنّا خاطِئِينَ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سَوْفَ أَسْتَغْفِرُ لَكُمْ رَبِّي إِنَّهُ هُوَ الْغَفُورُ الرَّحِيمُ؛ پس،چون مژده دهنده آمد،آن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او بينا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نگفتم كه بى شك،من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خداوند،چيزهايى مى دانم كه شما 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به راستى،ما خطاكار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از پروردگارم براى شما آمرزش مى خواهم كه به راستى،او آمرزگارى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يوسف،آيۀ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مواردى كه در روايات آمده،در خواست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طواف كرد و به مُلتَزَم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رسيد،جبرئيل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مكان،به گناهان خود در پيشگاه خداوندگارت اعتراف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كارگرى،مزدى دارد و من نيز كار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و ذرّيه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ذرّيۀ تو كه بدين مكان بيايد و بر گناهان خويش اعتراف نمايد و توبه كند،چنان كه تو توبه كردى و سپس آمرزش بطلبد،او را نيز مى آمرزم</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751" w:name="pg19774_214355"/>
    </w:p>
    <w:p>
      <w:pPr>
        <w:pStyle w:val="BookText"/>
        <w:rPr/>
      </w:pPr>
      <w:bookmarkEnd w:id="751"/>
      <w:r>
        <w:rPr>
          <w:rFonts w:ascii="IRNazanin" w:hAnsi="IRNazanin" w:eastAsia="IRNazanin"/>
          <w:color w:val="111111"/>
          <w:sz w:val="28"/>
          <w:sz w:val="28"/>
          <w:szCs w:val="28"/>
          <w:rtl w:val="true"/>
          <w:lang w:bidi="fa-IR"/>
        </w:rPr>
        <w:t>اين،نشان مى دهد كه والدين مى توانند با دعا براى آمرزش فرزندانشان،به آنان كمك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وقتى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ساخت و گردِ</w:t>
      </w:r>
    </w:p>
    <w:p>
      <w:pPr>
        <w:pStyle w:val="BookText"/>
        <w:rPr/>
      </w:pPr>
      <w:r>
        <w:rPr>
          <w:rFonts w:ascii="IRNazanin" w:hAnsi="IRNazanin" w:eastAsia="IRNazanin"/>
          <w:color w:val="111111"/>
          <w:sz w:val="28"/>
          <w:sz w:val="28"/>
          <w:szCs w:val="28"/>
          <w:rtl w:val="true"/>
          <w:lang w:bidi="fa-IR"/>
        </w:rPr>
        <w:t>آن طواف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كارگرى را مزدى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كار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آمرزيده شدى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مرا كه پس از من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ايشان كه در اين مكان،همانند تو،به گناهش اعتراف كند،او را نيز مى آمرزم</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الْكَعْبَةَ وَ طَافَ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عَامِلٍ أَجْراً،اللهمَّ وَ إِنِّي قَدْ عَمِلْتُ،فَقِيلَ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ذَنْبِي،فَقِيلَ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غَفَرْتُ لَكَ يَا 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لِذُرِّيَّتِي مِنْ بَعْدِي،فَقِيلَ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آدَمُ،مَنْ بَاءَ مِنْهُمْ بِذَنْبِهِ هَاهُنَا كَمَا بُؤْتَ غَفَرْتُ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الأنبياء،راوندى،ص</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الشرائع،ص</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922233_2314609296"/>
      <w:bookmarkStart w:id="753" w:name="_Toc288"/>
      <w:bookmarkEnd w:id="752"/>
      <w:r>
        <w:rPr>
          <w:rtl w:val="true"/>
        </w:rPr>
        <w:t>پنج</w:t>
      </w:r>
      <w:r>
        <w:rPr>
          <w:rtl w:val="true"/>
        </w:rPr>
        <w:t>.</w:t>
      </w:r>
      <w:r>
        <w:rPr>
          <w:rtl w:val="true"/>
        </w:rPr>
        <w:t>دعاى امام زين العابدين</w:t>
      </w:r>
      <w:r>
        <w:rPr>
          <w:rtl w:val="true"/>
        </w:rPr>
        <w:t>(</w:t>
      </w:r>
      <w:r>
        <w:rPr>
          <w:rtl w:val="true"/>
        </w:rPr>
        <w:t>ع</w:t>
      </w:r>
      <w:r>
        <w:rPr>
          <w:rtl w:val="true"/>
        </w:rPr>
        <w:t xml:space="preserve">) </w:t>
      </w:r>
      <w:r>
        <w:rPr>
          <w:rtl w:val="true"/>
        </w:rPr>
        <w:t>براى فرزندانش</w:t>
      </w:r>
      <w:bookmarkEnd w:id="753"/>
    </w:p>
    <w:p>
      <w:pPr>
        <w:pStyle w:val="BookText"/>
        <w:rPr/>
      </w:pP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بلند و مهمى براى فرزندان خود دارد كه داراى مضامين فراوانى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عَلَيَّ بِبَقَاءِ وُلْدِي وَ بِإِصْلَاحِهِمْ لِي و بِإِمْتَاعِي بِهِمْ،إِلَهِي امْدُدْ لِي فِي أَعْمَارِهِمْ،وَ زِدْ لِي فِي آجَالِهِمْ،وَ رَبِّ لِي صَغِيرَهُمْ،وَ قَوِّ لِي ضَعِيفَهُمْ،وَ أَصِحَّ لِي أَبْدَانَهُمْ وَ أَدْيَانَهُمْ وَ أَخْلَاقَهُمْ،وَ عَافِهِمْ فِي أَنْفُسِهِمْ وَ فِي جَوَارِحِهِمْ وَ فِي كُلِّ مَا عُنِيتُ بِهِ مِنْ أَمْرِهِمْ،وَ أَدْرِرْ لِي وَ عَلَى يَدِي أَرْزَاقَهُمْ،وَ اجْعَلْهُمْ أَبْرَاراً أَتْقِيَاءَ بُصَرَاءَ سَامِعِينَ مُطِيعِينَ لَكَ،وَ لِأَوْلِيَائِكَ مُحِبِّينَ مُنَاصِحِينَ،وَ لِجَمِيعِ أَعْدَائِكَ مُعَانِدِينَ وَ مُبْغِضِينَ،آمِينَ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اشْدُدْ بِهِمْ عَضُدِي،وَ أَقِمْ بِهِمْ أَوَدِي،وَ كَثِّرْ بِهِمْ عَدَدِي،وَ زَيِّنْ بِهِمْ مَحْضَرِي،وَ أَحْيِ بِهِمْ ذِكْرِي،وَ اكْفِنِي بِهِمْ فِي غَيْبَتِي،وَ أَعِنِّي بِهِمْ عَلَى حَاجَتِي،وَ اجْعَلْهُمْ لِي مُحِبِّينَ،وَ عَلَيَّ حَدِبِينَ مُقْبِلِينَ مُسْتَقِيمِينَ لِي،مُطِيعِينَ،غَيْرَ عَاصِينَ وَ لَا عَاقِّينَ وَ لَا مُخَالِفِينَ وَ لَا 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أَعِنِّي عَلَى تَرْبِيَتِهِمْ وَ تَأْدِيبِهِمْ،وَ بِرِّهِمْ،وَ هَبْ لِي مِنْ لَدُنْكَ مَعَهُمْ أَوْلَاداً ذُكُوراً،وَ اجْعَلْ ذَلِكَ خَيْراً لِي،وَ اجْعَلْهُمْ لِي عَوْناً عَلَى مَا سَأَلْتُكَ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أَعِذْنِي وَ ذُرِّيَّتِي مِنَ الشَّيْطَانِ الرَّجِيمِ،فَإِنَّكَ خَلَقْتَنَا وَ أَمَرْتَنَا وَ نَهَيْتَنَا وَ رَغَّبْتَنَا فِي ثَوَابِ</w:t>
      </w:r>
    </w:p>
    <w:p>
      <w:pPr>
        <w:pStyle w:val="BookText"/>
        <w:rPr/>
      </w:pPr>
      <w:r>
        <w:rPr>
          <w:rFonts w:ascii="Amiri" w:hAnsi="Amiri" w:eastAsia="Amiri" w:cs="Amiri"/>
          <w:color w:val="111111"/>
          <w:sz w:val="28"/>
          <w:sz w:val="28"/>
          <w:szCs w:val="28"/>
          <w:rtl w:val="true"/>
          <w:lang w:bidi="ar-SA"/>
        </w:rPr>
        <w:t>مَا أَمَرْتَنَا وَ رَهَّبْتَنَا عِقَابَهُ،وَ جَعَلْتَ لَنَا عَدُوّاً يَكِيدُنَا،سَلَّطْتَهُ مِنَّا عَلَى مَا لَمْ تُسَلِّطْنَا عَلَيْهِ مِنْهُ،أَسْكَنْتَهُ صُدُورَنَا،وَ أَجْرَيْتَهُ مَجَارِيَ دِمَائِنَا،لَا يَغْفُلُ إِنْ غَفَلْنَا،وَ لَا يَنْسَى إِنْ نَسِينَا،يُؤْمِنُنَا عِقَابَكَ،وَ يُخَوِّفُنَا بِغَيْرِكَ،إِنْ هَمَمْنَا بِفَاحِشَةٍ شَجَّعَنَا عَلَيْهَا،وَ إِنْ هَمَمْنَا بِعَمَلٍ صَالِحٍ ثَبَّطَنَا عَنْهُ،يَتَعَرَّضُ لَنَا بِالشَّهَوَاتِ،وَ يَنْصِبُ لَنَا بِالشُّبُهَاتِ،إِنْ وَعَدَنَا كَذَبَنَا،وَ إِنْ مَنَّانَا أَخْلَفَنَا،وَ إِلَّا تَصْرِفْ عَنَّا كَيْدَهُ يُضِلَّنَا،وَ إِلَّا تَقِنَا خَبَالَهُ يَسْتَزِلَّنَا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فَاقْهَرْ سُلْطَانَهُ عَنَّا بِسُلْطَانِكَ حَتَّى تَحْبِسَهُ عَنَّا بِكَثْرَةِ الدُّعَاءِ لَكَ فَنُصْبِحَ مِنْ كَيْدِهِ فِي الْمَعْصُومِينَ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كُلَّ سُؤْلِي،وَ اقْضِ لِي حَوَائِجِي،وَ لَا تَمْنَعْنِي الْإِجَابَةَ وَ قَدْ ضَمِنْتَهَا لِي،وَ لَا تَحْجُبْ دُعَائِي عَنْكَ وَ قَدْ أَمَرْتَنِي بِهِ،وَ امْنُنْ عَلَيَّ بِكُلِّ مَا يُصْلِحُنِي فِي دُنْيَايَ وَ آخِرَتِي مَا ذَكَرْتُ مِنْهُ وَ مَا نَسِيتُ،أَوْ أَظْهَرْتُ أَوْ أَخْفَيْتُ أَوْ أَعْلَنْتُ أَوْ أَسْرَرْتُ،وَ اجْعَلْنِي فِي جَمِيعِ ذَلِكَ مِنَ الْمُصْلِحِينَ بِسُؤَالِي إِيَّاكَ،الْمُنْجِحِينَ بِالطَّلَبِ إِلَيْكَ غَيْرِ الْمَمْنُوعِينَ بِالتَّوَكُّلِ عَلَيْكَ،الْمُعَوَّدِينَ بِالتَّعَوُّذِ بِكَ،الرَّابِحِينَ فِي التِّجَارَةِ عَلَيْكَ،الْمُجَارِينَ بِعِزِّكَ،الْمُوَسَّعِ عَلَيْهِمُ الرِّزْقُ الْحَلَالُ مِنْ فَضْلِكَ،الْوَاسِعِ بِجُودِكَ وَ كَرَمِكَ،الْمُعَزِّينَ مِنَ الذُّلِّ بِكَ،وَ الْمُجَارِينَ مِنَ الظُّلْمِ بِعَدْلِكَ،وَ الْمُعَافَيْنَ مِنَ الْبَلَاءِ بِرَحْمَتِكَ،وَ الْمُغْنَيْنَ مِنَ الْفَقْرِ بِغِنَاكَ،وَ الْمَعْصُومِينَ مِنَ الذُّنُوبِ وَ الزَّلَلِ وَ الْخَطَاءِ بِتَقْوَاكَ،وَ الْمُوَفَّقِينَ لِلْخَيْرِ وَ الرُّشْدِ وَ الصَّوَابِ بِطَاعَتِكَ،وَ الْمُحَالِ بَيْنَهُمْ وَ بَيْنَ الذُّنُوبِ بِقُدْرَتِكَ،التَّارِكِينَ لِكُلِّ مَعْصِيَتِكَ،السَّاكِنِينَ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جَمِيعَ ذَلِكَ بِتَوْفِيقِكَ وَ رَحْمَتِكَ،وَ أَعِذْنَا مِنْ عَذَابِ السَّعِيرِ،وَ أَعْطِ جَمِيعَ الْمُسْلِمِينَ وَ الْمُسْلِمَاتِ وَ الْمُؤْمِنِينَ وَ الْمُؤْمِنَاتِ مِثْلَ الَّذِي سَأَلْتُكَ لِنَفْسِي وَ لِوُلْدِي فِي عَاجِلِ الدُّنْيَا وَ آجِلِ الْآخِرَةِ،إِنَّكَ قَرِيبٌ مُجِيبٌ سَمِيعٌ عَلِيمٌ عَفُوٌّ غَفُورٌ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آتِنا فِي الدُّنْيا حَسَنَةً،وَ فِي الْآخِرَةِ حَسَنَةً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فرزندانم را زنده بدار،و آنان را برايم صالح بگردان،و مرا از ايشان بهره مند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برايم دراز گردان،و بر مدّت زندگانى شان بيفزاى،و كوچكِ آنان را برايم بپروران،و ناتوانشان را نيرومند</w:t>
      </w:r>
    </w:p>
    <w:p>
      <w:pPr>
        <w:pStyle w:val="BookText"/>
        <w:rPr/>
      </w:pPr>
      <w:r>
        <w:rPr>
          <w:rFonts w:ascii="IRNazanin" w:hAnsi="IRNazanin" w:eastAsia="IRNazanin"/>
          <w:color w:val="111111"/>
          <w:sz w:val="28"/>
          <w:sz w:val="28"/>
          <w:szCs w:val="28"/>
          <w:rtl w:val="true"/>
          <w:lang w:bidi="fa-IR"/>
        </w:rPr>
        <w:t>ساز،و تَن و دين و اخلاقشان را سالم بدار،و به جان و اندام و هر امرى از امور آنان كه دلْ‌نگرانش هستم،سلامتى عطا فرما،و روزىِ ايشان را براى من و به دست من،فراوان ساز،و ايشان را نيكوكار و پرهيزگار و بينا و شنوا و فرمان بردار خودت،و دوستدار و خيرخواه دوستانت،و دشمن و متنفّر از همۀ دشمنانت،قرار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بازويم را با آنان توانمند بساز،و خميدگى ام را با آنان راست بفرما،و به واسطۀ آنان،بر عدّۀ من بيفزاى،و در بودنم،آنان را مايۀ آراستگى ام قرار بده،و ياد و نام مرا به واسطۀ آنان زنده بدار،و در نبودم،امورم را به وسيلۀ آنان به عهده بگير،و ايشان را ياور من در كارهايم قرار ده،و نسبت به من،دوستدار و مهربان و متوجّه و درستكار و فرمان بردار قرارشان ده؛نه نافرمان و بدرفتار و ناسازگار و خطاكار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تعليم و تربيت آنان و نيكى نمودن به ايشان،يارى فرما،و از</w:t>
      </w:r>
    </w:p>
    <w:p>
      <w:pPr>
        <w:pStyle w:val="BookText"/>
        <w:rPr/>
      </w:pPr>
      <w:r>
        <w:rPr>
          <w:rFonts w:ascii="IRNazanin" w:hAnsi="IRNazanin" w:eastAsia="IRNazanin"/>
          <w:color w:val="111111"/>
          <w:sz w:val="28"/>
          <w:sz w:val="28"/>
          <w:szCs w:val="28"/>
          <w:rtl w:val="true"/>
          <w:lang w:bidi="fa-IR"/>
        </w:rPr>
        <w:t xml:space="preserve">جانب خود،افزون بر ايشان،پسرانى ديگر نيز به من ببخش،و آن را برايم سبب خير گردان،و آنان را در آنچه از تو خواستم،برايم كمك قرار بده،و مرا و فرزندانم را از شيطانِ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بده؛چرا كه تو ما را آفريدى و به ما امر و نهى كردى،و به پاداش آنچه ما را بدان امر فرمودى،ترغيبمان نمودى،و از كيفر آنچه ما را از آن نهى كردى،ترساندى،و براى ما دشمنى قرار دادى كه هماره در صدد فريب دادن ماست،و او را بر ما چنان تسلّط دادى كه ما را بر او چنانت،قصد ما مى كند،و با شُبهات،به سراغ ما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وعده مان دهد،دروغ مى گويد،و اگر اميدمان دهد،خلاف آن عمل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تو،نيرنگ او را از ما دور نگردانى،گم راهمان مى سازد،و اگر ما را از تباهكارىِ او نگه ندارى،ما را مى 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پس،با چيرگىِ خودت،چيرگى او را بر ما در هم شكن،تا با خواندنِ بسيارِ تو،او را از ما باز دارى،و به يارى تو،از نيرنگ او مصون بمانيم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خواسته هايم را به من عطا بفرما،و حاجت هايم را برآورده بساز،و از اجابت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برايم ضمانت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،محرومم مگردان،و دعايم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خود،مرا بدان فرمان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 باز مدار،و هر آنچه را كه در دنيا و آخرتم،باعث اصلاح حال من است،به من ارزانى بدار،چه آنها كه ياد كردم</w:t>
      </w:r>
    </w:p>
    <w:p>
      <w:pPr>
        <w:pStyle w:val="BookText"/>
        <w:rPr/>
      </w:pPr>
      <w:r>
        <w:rPr>
          <w:rFonts w:ascii="IRNazanin" w:hAnsi="IRNazanin" w:eastAsia="IRNazanin"/>
          <w:color w:val="111111"/>
          <w:sz w:val="28"/>
          <w:sz w:val="28"/>
          <w:szCs w:val="28"/>
          <w:rtl w:val="true"/>
          <w:lang w:bidi="fa-IR"/>
        </w:rPr>
        <w:t xml:space="preserve">و چه آنها كه فراموش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كه به زبان آوردم و چه آنها كه در دل داشتم؛چه آنها كه آشكار نمودم و چه آنها كه پنهان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اينها،مرا به سبب درخواستم از تو،از درستكاران قرار بده؛از دست يابندگان به تقاضايشان از تو؛از محروم ناشدگان از توكّل بر تو؛از خو گرفتگان به پناه جستن از تو؛از سودبَرَندگان در سوداىِ با تو؛از پناهندگان به عزّت تو؛از آنان كه از فضل خود،روزىِ حلال را بر ايشان فراخ گردانيده اى،و به جود و كَرَمت،به ايشان گشايش داده اى؛از آنان كه به واسطۀ تو،از ذلّت،به عزّت رسيده اند،و از ستم،به عدل تو پناه آورده اند،و به رحمت تو،از بلا رهيده اند،و به توانگرىِ تو،از فقر به بى نيازى رسيده اند،و به بركتِ پروادارى از تو،از گناه ها و لغزش ها و خطا مصون مانده اند،و بر اثرِ طاعت تو،به خوبى و هدايت و دوستى موفّق گشته اند،و به واسطۀ قدرت تو،ميان آنان و گناهان،مانعْ پديده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هر نافرمانى</w:t>
      </w:r>
    </w:p>
    <w:p>
      <w:pPr>
        <w:pStyle w:val="BookText"/>
        <w:rPr/>
      </w:pPr>
      <w:r>
        <w:rPr>
          <w:rFonts w:ascii="IRNazanin" w:hAnsi="IRNazanin" w:eastAsia="IRNazanin"/>
          <w:color w:val="111111"/>
          <w:sz w:val="28"/>
          <w:sz w:val="28"/>
          <w:szCs w:val="28"/>
          <w:rtl w:val="true"/>
          <w:lang w:bidi="fa-IR"/>
        </w:rPr>
        <w:t>را وانهادند و در پناه تو آرميدند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موهبت ها را به توفيق و رحمتت،به ما عطا بفرما،و ما را از عذاب آتشِ سوزان،پناه بده،و همانند آنچه را براى خود و فرزندانم در دنيا و آخرت از تو خواستم،به 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بفرما؛كه به راستى،تو،نزديك و اجابت كننده و شنوا و دانا و با گذشت و آمرزنده و رئوف و مهربانى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دنيا،نيكى ده،و در آخرت نيز نيكى ده،و از عذاب آتش،نگاهمان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از سوى ديگر،نفرين كردن فرزندان،به شدّت مورد نهى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است كه فرزندانتان را نفرين نكنيد؛زيرا ممكن است در زمان استجابت دعا باشد و يك وقت،به اجابت رسد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عَلَى أَولاَدِكُم فَيُوَافِقَ ذلِكَ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7432</w:t>
      </w:r>
      <w:r>
        <w:rPr>
          <w:rFonts w:ascii="Amiri" w:hAnsi="Amiri" w:eastAsia="Amiri" w:cs="Amiri"/>
          <w:color w:val="111111"/>
          <w:sz w:val="28"/>
          <w:sz w:val="28"/>
          <w:szCs w:val="28"/>
          <w:rtl w:val="true"/>
          <w:lang w:bidi="ar-SA"/>
        </w:rPr>
        <w:t>؛تاريخ أصبهان،ج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تَدعُوا عَلَى أَنفُسِكُم،وَ لاَ تَدعُوا عَلَى أولاَدِكُم،وَ لاَ تَدعُوا عَلَى أَموَالِكُم؛لاَ تُوافِقُوا مِنَ الله سَاعَةً يُسأَلُ فِيهَا عَطَاءٌ فَيَستَجِيبُ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3009</w:t>
      </w:r>
      <w:r>
        <w:rPr>
          <w:rFonts w:ascii="Amiri" w:hAnsi="Amiri" w:eastAsia="Amiri" w:cs="Amiri"/>
          <w:color w:val="111111"/>
          <w:sz w:val="28"/>
          <w:sz w:val="28"/>
          <w:szCs w:val="28"/>
          <w:rtl w:val="true"/>
          <w:lang w:bidi="ar-SA"/>
        </w:rPr>
        <w:t>؛سنن أبى داوود،ج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؛صحيح ابن حبّان،ج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5743</w:t>
      </w:r>
      <w:r>
        <w:rPr>
          <w:rFonts w:ascii="Amiri" w:hAnsi="Amiri" w:eastAsia="Amiri" w:cs="Amiri"/>
          <w:color w:val="111111"/>
          <w:sz w:val="28"/>
          <w:sz w:val="28"/>
          <w:szCs w:val="28"/>
          <w:rtl w:val="true"/>
          <w:lang w:bidi="ar-SA"/>
        </w:rPr>
        <w:t>؛رياض الصالحين،ص</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w:t>
      </w:r>
      <w:bookmarkStart w:id="754" w:name="pg19774_214359"/>
    </w:p>
    <w:p>
      <w:pPr>
        <w:pStyle w:val="BookText"/>
        <w:rPr/>
      </w:pPr>
      <w:bookmarkEnd w:id="754"/>
      <w:r>
        <w:rPr>
          <w:rFonts w:ascii="IRNazanin" w:hAnsi="IRNazanin" w:eastAsia="IRNazanin"/>
          <w:color w:val="111111"/>
          <w:sz w:val="28"/>
          <w:sz w:val="28"/>
          <w:szCs w:val="28"/>
          <w:rtl w:val="true"/>
          <w:lang w:bidi="fa-IR"/>
        </w:rPr>
        <w:t>ديگرى،ايشان با ترسيم دقيق موقعيت و فوايد وجود فرزندان،والدين را از نفرين كردن فرزندان برحذر داشته،مى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تَمَنَّوا هَلاَكَ شَبَابِكُم وَ إِن كَانَ فِيهِم غَرَامٌ؛فَإِنَّهُم عَلَى مَا كَانَ فِيهِم عَلَى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يَتُوبُوا فَيَتُوبُ اللهُ عَلَيهِم،وَ إِمَّا أَن تُرَدَّ بِهِمُ الآفَاتُ؛إِمَّا عَدُوّاً فَيُقَاتِلوُهُ،وَ إِمَّا حَرِيقاً فَيُطفِؤُوهُ،وَ إِمَّا مَاءً فَيَسُدُّوهُ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جوانانتان را آرزو نكنيد،هر چند شرارتى در آنها باشد؛زيرا با وجود آن،از چند حال خارج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توبه مى كنند و خدا توبه شان را مى پذيرد،يا به وسيلۀ آنها خطرات دفع مى شود؛يا با دشمن مى جنگند؛يا آتشى را خاموش مى كنند؛يا جلوىِ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منظرى ديگر به مسئله نگاه مى كند و در بارۀ پيامد نفرين كردن به فرزندان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دَعَا عَلَى وُلْدِهِ أَوْرَثَهُ الْفَقْرَ</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هر مردى كه فرزندش را نفرين كند،خداوند،او را دچار فقر مى سازد</w:t>
      </w:r>
      <w:r>
        <w:rPr>
          <w:rFonts w:eastAsia="IRNazanin" w:cs="IRNazanin"/>
          <w:color w:val="111111"/>
          <w:sz w:val="28"/>
          <w:szCs w:val="28"/>
          <w:rtl w:val="true"/>
          <w:lang w:bidi="fa-IR"/>
        </w:rPr>
        <w:t>.</w:t>
      </w:r>
    </w:p>
    <w:p>
      <w:pPr>
        <w:pStyle w:val="Heading6"/>
        <w:numPr>
          <w:ilvl w:val="5"/>
          <w:numId w:val="1"/>
        </w:numPr>
        <w:rPr/>
      </w:pPr>
      <w:bookmarkStart w:id="755" w:name="__RefHeading___Toc922235_2314609296"/>
      <w:bookmarkStart w:id="756" w:name="_Toc289"/>
      <w:bookmarkEnd w:id="755"/>
      <w:r>
        <w:rPr>
          <w:rtl w:val="true"/>
        </w:rPr>
        <w:t>دعا براى والدين</w:t>
      </w:r>
      <w:bookmarkEnd w:id="756"/>
    </w:p>
    <w:p>
      <w:pPr>
        <w:pStyle w:val="BookText"/>
        <w:rPr/>
      </w:pPr>
      <w:r>
        <w:rPr>
          <w:rFonts w:ascii="IRNazanin" w:hAnsi="IRNazanin" w:eastAsia="IRNazanin"/>
          <w:color w:val="111111"/>
          <w:sz w:val="28"/>
          <w:sz w:val="28"/>
          <w:szCs w:val="28"/>
          <w:rtl w:val="true"/>
          <w:lang w:bidi="fa-IR"/>
        </w:rPr>
        <w:t>والدين،به عنوان كسانى كه حق بزرگى بر فرزندان خود دارند،از ديگر زمينه هاى دعا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والدين را نوعى دستگيرى از آنان مى داند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از اين رو،فرزند مى تواند به وسيلة دعا،كوتاهى در حق آنان را جبران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لَيمُوتُ وَالِدَاهُ وَ هُوَ عَاقٌّ لَهُماَ،فَيدعُو لَهُمَا مِن بَعدِهِمَا،فَيَكتُبُهُ اللهُ مِنَ البَارِّينَ</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پدر و مادرش از دنيا مى روند،در حالى كه با آن دو،بدرفتارى كرده</w:t>
      </w:r>
      <w:bookmarkStart w:id="757" w:name="pg19774_214360"/>
    </w:p>
    <w:p>
      <w:pPr>
        <w:pStyle w:val="BookText"/>
        <w:rPr/>
      </w:pPr>
      <w:bookmarkEnd w:id="757"/>
      <w:r>
        <w:rPr>
          <w:rFonts w:ascii="IRNazanin" w:hAnsi="IRNazanin" w:eastAsia="IRNazanin"/>
          <w:color w:val="111111"/>
          <w:sz w:val="28"/>
          <w:sz w:val="28"/>
          <w:szCs w:val="28"/>
          <w:rtl w:val="true"/>
          <w:lang w:bidi="fa-IR"/>
        </w:rPr>
        <w:t>است؛ولى بعد از مرگشان براى آنها دعا مى كند،خداوند،او را از نيكوكارانِ به پدر و مادر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دعا براى والدين،موجب ارتقاى مقام آنان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لَيرَفَعُ العَبدَ الدَّرَجَةَ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أَنِّى لِى هَذِهِ الدَّرَجةُ؟فَيقُولُ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وَلَدِكَ لَكَ</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13459</w:t>
      </w:r>
      <w:r>
        <w:rPr>
          <w:rFonts w:ascii="Amiri" w:hAnsi="Amiri" w:eastAsia="Amiri" w:cs="Amiri"/>
          <w:color w:val="111111"/>
          <w:sz w:val="28"/>
          <w:sz w:val="28"/>
          <w:szCs w:val="28"/>
          <w:rtl w:val="true"/>
          <w:lang w:bidi="ar-SA"/>
        </w:rPr>
        <w:t>؛الدعاء،ص</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لَيَرفَعُ الدَّرَجَةَ لِلعَبدِ الصَّالِحِ فِي الجَنَّةِ،فَيَقُولُ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أنَّى لِي هَذِهِ؟فَيَقُولُ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بِاستِغفَارِ وَلَدِكَ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؛المصنّف،لابن أبى شيبة،ج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بنده را درجه اى بالا مى بَرَد،بنده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درجه،از چه روى،به من داده شده است؟خداوند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دعاىِ فرزندت در حقّ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ادامه،دعاهاى موجود در اين زمينه را بيان مى كنيم</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922237_2314609296"/>
      <w:bookmarkStart w:id="759" w:name="_Toc290"/>
      <w:bookmarkEnd w:id="758"/>
      <w:r>
        <w:rPr>
          <w:rtl w:val="true"/>
        </w:rPr>
        <w:t>يك</w:t>
      </w:r>
      <w:r>
        <w:rPr>
          <w:rtl w:val="true"/>
        </w:rPr>
        <w:t>.</w:t>
      </w:r>
      <w:r>
        <w:rPr>
          <w:rtl w:val="true"/>
        </w:rPr>
        <w:t>درخواست رحمت بر والدين</w:t>
      </w:r>
      <w:bookmarkEnd w:id="759"/>
    </w:p>
    <w:p>
      <w:pPr>
        <w:pStyle w:val="BookText"/>
        <w:rPr/>
      </w:pPr>
      <w:r>
        <w:rPr>
          <w:rFonts w:ascii="IRNazanin" w:hAnsi="IRNazanin" w:eastAsia="IRNazanin"/>
          <w:color w:val="111111"/>
          <w:sz w:val="28"/>
          <w:sz w:val="28"/>
          <w:szCs w:val="28"/>
          <w:rtl w:val="true"/>
          <w:lang w:bidi="fa-IR"/>
        </w:rPr>
        <w:t>خداوند متعال در قرآن كريم مى فرمايد كه با آنان مهربانى نما و در حق آنان چنين دعا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آن دو؛كه آنها،مرا در خُردسالى پروراندند</w:t>
      </w:r>
      <w:r>
        <w:rPr>
          <w:rFonts w:eastAsia="IRNazanin" w:cs="IRNazanin"/>
          <w:color w:val="111111"/>
          <w:sz w:val="28"/>
          <w:szCs w:val="28"/>
          <w:rtl w:val="true"/>
          <w:lang w:bidi="fa-IR"/>
        </w:rPr>
        <w:t>.</w:t>
      </w:r>
    </w:p>
    <w:p>
      <w:pPr>
        <w:pStyle w:val="Heading6"/>
        <w:numPr>
          <w:ilvl w:val="5"/>
          <w:numId w:val="1"/>
        </w:numPr>
        <w:rPr/>
      </w:pPr>
      <w:bookmarkStart w:id="760" w:name="__RefHeading___Toc922239_2314609296"/>
      <w:bookmarkStart w:id="761" w:name="_Toc291"/>
      <w:bookmarkEnd w:id="760"/>
      <w:r>
        <w:rPr>
          <w:rtl w:val="true"/>
        </w:rPr>
        <w:t>دو</w:t>
      </w:r>
      <w:r>
        <w:rPr>
          <w:rtl w:val="true"/>
        </w:rPr>
        <w:t>.</w:t>
      </w:r>
      <w:r>
        <w:rPr>
          <w:rtl w:val="true"/>
        </w:rPr>
        <w:t>دعاى حضرت ابراهيم</w:t>
      </w:r>
      <w:r>
        <w:rPr>
          <w:rtl w:val="true"/>
        </w:rPr>
        <w:t>(</w:t>
      </w:r>
      <w:r>
        <w:rPr>
          <w:rtl w:val="true"/>
        </w:rPr>
        <w:t>ع</w:t>
      </w:r>
      <w:r>
        <w:rPr>
          <w:rtl w:val="true"/>
        </w:rPr>
        <w:t>)</w:t>
      </w:r>
      <w:bookmarkEnd w:id="7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متعال در كهولت سن،اسماعيل و اسحاق را به 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خداوند را سپاس گفت و سپس در حق خود و آنان چنين دعا كرد</w:t>
      </w:r>
      <w:r>
        <w:rPr>
          <w:rFonts w:eastAsia="IRNazanin" w:cs="IRNazanin"/>
          <w:color w:val="111111"/>
          <w:sz w:val="28"/>
          <w:szCs w:val="28"/>
          <w:rtl w:val="true"/>
          <w:lang w:bidi="fa-IR"/>
        </w:rPr>
        <w:t>:</w:t>
      </w:r>
      <w:bookmarkStart w:id="762" w:name="pg19774_214361"/>
    </w:p>
    <w:p>
      <w:pPr>
        <w:pStyle w:val="BookText"/>
        <w:rPr/>
      </w:pPr>
      <w:bookmarkEnd w:id="762"/>
      <w:r>
        <w:rPr>
          <w:rFonts w:ascii="Amiri" w:hAnsi="Amiri" w:eastAsia="Amiri" w:cs="Amiri"/>
          <w:color w:val="111111"/>
          <w:sz w:val="28"/>
          <w:sz w:val="28"/>
          <w:szCs w:val="28"/>
          <w:rtl w:val="true"/>
          <w:lang w:bidi="ar-SA"/>
        </w:rPr>
        <w:t>رَبِّ اجْعَلْنِي مُقِيمَ الصَّلاةِ وَ مِنْ ذُرِّيَّتِي رَبَّنا وَ تَقَبَّلْ دُعاءِ رَبَّنَا اغْفِرْ لِي وَ لِوالِدَيَّ وَ لِلْمُؤْمِنِينَ يَوْمَ يَقُومُ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دارندۀ نماز قرار 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 ما را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مؤمنان را بيامرز،در آن روز كه حسابرسى بر پا مى شود</w:t>
      </w:r>
      <w:r>
        <w:rPr>
          <w:rFonts w:eastAsia="IRNazanin" w:cs="IRNazanin"/>
          <w:color w:val="111111"/>
          <w:sz w:val="28"/>
          <w:szCs w:val="28"/>
          <w:rtl w:val="true"/>
          <w:lang w:bidi="fa-IR"/>
        </w:rPr>
        <w:t>.</w:t>
      </w:r>
    </w:p>
    <w:p>
      <w:pPr>
        <w:pStyle w:val="Heading6"/>
        <w:numPr>
          <w:ilvl w:val="5"/>
          <w:numId w:val="1"/>
        </w:numPr>
        <w:rPr/>
      </w:pPr>
      <w:bookmarkStart w:id="763" w:name="__RefHeading___Toc922241_2314609296"/>
      <w:bookmarkStart w:id="764" w:name="_Toc292"/>
      <w:bookmarkEnd w:id="763"/>
      <w:r>
        <w:rPr>
          <w:rtl w:val="true"/>
        </w:rPr>
        <w:t>سه</w:t>
      </w:r>
      <w:r>
        <w:rPr>
          <w:rtl w:val="true"/>
        </w:rPr>
        <w:t>.</w:t>
      </w:r>
      <w:r>
        <w:rPr>
          <w:rtl w:val="true"/>
        </w:rPr>
        <w:t>دعاى حضرت نوح</w:t>
      </w:r>
      <w:r>
        <w:rPr>
          <w:rtl w:val="true"/>
        </w:rPr>
        <w:t>(</w:t>
      </w:r>
      <w:r>
        <w:rPr>
          <w:rtl w:val="true"/>
        </w:rPr>
        <w:t>ع</w:t>
      </w:r>
      <w:r>
        <w:rPr>
          <w:rtl w:val="true"/>
        </w:rPr>
        <w:t>)</w:t>
      </w:r>
      <w:bookmarkEnd w:id="764"/>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هدايت امّت خود نااميد شد،آنان را نفرين كرد و سپس در حق خود و فرزندانش چنين دعا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هر مؤمنى را كه به سَرايم در مى آيند،و همۀ مردان و زنانِ باايمان را بيامرز،و ستمگران را جز بر هلاكتشان ميفزاى</w:t>
      </w:r>
      <w:r>
        <w:rPr>
          <w:rFonts w:eastAsia="IRNazanin" w:cs="IRNazanin"/>
          <w:color w:val="111111"/>
          <w:sz w:val="28"/>
          <w:szCs w:val="28"/>
          <w:rtl w:val="true"/>
          <w:lang w:bidi="fa-IR"/>
        </w:rPr>
        <w:t>!.</w:t>
      </w:r>
    </w:p>
    <w:p>
      <w:pPr>
        <w:pStyle w:val="Heading6"/>
        <w:numPr>
          <w:ilvl w:val="5"/>
          <w:numId w:val="1"/>
        </w:numPr>
        <w:rPr/>
      </w:pPr>
      <w:bookmarkStart w:id="765" w:name="__RefHeading___Toc922243_2314609296"/>
      <w:bookmarkStart w:id="766" w:name="_Toc293"/>
      <w:bookmarkEnd w:id="765"/>
      <w:r>
        <w:rPr>
          <w:rtl w:val="true"/>
        </w:rPr>
        <w:t>چهار</w:t>
      </w:r>
      <w:r>
        <w:rPr>
          <w:rtl w:val="true"/>
        </w:rPr>
        <w:t>.</w:t>
      </w:r>
      <w:r>
        <w:rPr>
          <w:rtl w:val="true"/>
        </w:rPr>
        <w:t>دعاى حضرت يوسف</w:t>
      </w:r>
      <w:r>
        <w:rPr>
          <w:rtl w:val="true"/>
        </w:rPr>
        <w:t>(</w:t>
      </w:r>
      <w:r>
        <w:rPr>
          <w:rtl w:val="true"/>
        </w:rPr>
        <w:t>ع</w:t>
      </w:r>
      <w:r>
        <w:rPr>
          <w:rtl w:val="true"/>
        </w:rPr>
        <w:t>)</w:t>
      </w:r>
      <w:bookmarkEnd w:id="766"/>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وقت ها كه دچار بلا مى شد،اين دعا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رَاحِمَ الْمَسَاكِينِ،وَ يَا رَازِقَ الْمُتَكَلِّمِينَ،يَا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غَافِرَ الذُّنُوبِ،يَا عَلَّامَ الْغُيُوبِ،يَا سَاتِرَ الْعُيُوبِ،أَسْأَلُكَ أَنْ تُصَلِّيَ عَلَى مُحَمَّدٍ وَ آلِ مُحَمَّدٍ وَ أَنْ تَغْفِرَ لِي وَ لِوَالِدَيَّ،وَ تَجَاوَزَ عَنَّا فِيمَا تَعْلَمُ،فَإِنَّكَ الْأَعَزُّ الْأَكْرَمُ</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رحم كننده بر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دهندۀ سخنگويان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آمرزندۀ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پوشانندۀ عيب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بر محمّد و خاندان محمّد،درود بفرستى و مرا و پدر و مادرم را بيامرزى،و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بارۀ ما مى دانى،در گذرى؛كه تو تواناترين و بزرگوارترينى</w:t>
      </w:r>
      <w:r>
        <w:rPr>
          <w:rFonts w:eastAsia="IRNazanin" w:cs="IRNazanin"/>
          <w:color w:val="111111"/>
          <w:sz w:val="28"/>
          <w:szCs w:val="28"/>
          <w:rtl w:val="true"/>
          <w:lang w:bidi="fa-IR"/>
        </w:rPr>
        <w:t>.</w:t>
      </w:r>
      <w:bookmarkStart w:id="767" w:name="pg19774_214362"/>
    </w:p>
    <w:p>
      <w:pPr>
        <w:pStyle w:val="Heading6"/>
        <w:numPr>
          <w:ilvl w:val="5"/>
          <w:numId w:val="1"/>
        </w:numPr>
        <w:rPr/>
      </w:pPr>
      <w:bookmarkStart w:id="768" w:name="__RefHeading___Toc922245_2314609296"/>
      <w:bookmarkStart w:id="769" w:name="_Toc294"/>
      <w:bookmarkEnd w:id="767"/>
      <w:bookmarkEnd w:id="768"/>
      <w:r>
        <w:rPr>
          <w:rtl w:val="true"/>
        </w:rPr>
        <w:t>پنج</w:t>
      </w:r>
      <w:r>
        <w:rPr>
          <w:rtl w:val="true"/>
        </w:rPr>
        <w:t>.</w:t>
      </w:r>
      <w:r>
        <w:rPr>
          <w:rtl w:val="true"/>
        </w:rPr>
        <w:t>دعاى امام زين العابدين</w:t>
      </w:r>
      <w:r>
        <w:rPr>
          <w:rtl w:val="true"/>
        </w:rPr>
        <w:t>(</w:t>
      </w:r>
      <w:r>
        <w:rPr>
          <w:rtl w:val="true"/>
        </w:rPr>
        <w:t>ع</w:t>
      </w:r>
      <w:r>
        <w:rPr>
          <w:rtl w:val="true"/>
        </w:rPr>
        <w:t>)</w:t>
      </w:r>
      <w:bookmarkEnd w:id="769"/>
    </w:p>
    <w:p>
      <w:pPr>
        <w:pStyle w:val="BookText"/>
        <w:rPr/>
      </w:pPr>
      <w:r>
        <w:rPr>
          <w:rFonts w:ascii="IRNazanin" w:hAnsi="IRNazanin" w:eastAsia="IRNazanin"/>
          <w:color w:val="111111"/>
          <w:sz w:val="28"/>
          <w:sz w:val="28"/>
          <w:szCs w:val="28"/>
          <w:rtl w:val="true"/>
          <w:lang w:bidi="fa-IR"/>
        </w:rPr>
        <w:t>دعاى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مادرشان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عَبْدِكَ وَ رَسُولِكَ،وَ أَهْلِ بَيْتِهِ الطَّاهِرِينَ،وَ اخْصُصْهُمْ بِأَفْضَلِ صَلَوَاتِكَ وَ رَحْمَتِكَ وَ بَرَكَاتِكَ وَ سَلَامِكَ،وَ اخْصُصِ اللهمَّ وَالِدَيَّ بِالْكَرَامَةِ لَدَيْكَ،وَ الصَّلَاةِ مِنْكَ،يَا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آلِهِ،وَ أَلْهِمْنِي عِلْمَ مَا يَجِبُ لَهُمَا عَلَيَّ إِلْهَاماً،وَ اجْمَعْ لِي عِلْمَ ذَلِكَ كُلِّهِ تَمَاماً،ثُمَّ اسْتَعْمِلْنِي بِمَا تُلْهِمُنِي مِنْهُ،وَ وَفِّقْنِي لِلنُّفُوذِ فِيمَا تُبَصِّرُنِي مِنْ عِلْمِهِ حَتَّى لَا يَفُوتَنِي اسْتِعْمَالُ شَيْءٍ عَلَّمْتَنِيهِ،وَ لَا تَثْقُلَ أَرْكَانِي عَنِ الْحَفُوفِ فِيمَا أَلْهَمْتَنِيهِ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كَمَا شَرَّفْتَنَا بِهِ،وَ صَلِّ عَلَى مُحَمَّدٍ وَ آلِهِ،كَمَا أَوْجَبْتَ لَنَا الْحَقَّ عَلَى الْخَلْقِ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أَهَابُهُمَا هَيْبَةَ السُّلْطَانِ الْعَسُوفِ،وَ أَبَرُّهُمَا بِرَّ الْأُمِّ الرَّءُوفِ،وَ اجْعَلْ طَاعَتِي لِوَالِدَيَّ وَ بِرِّي بِهِمَا أَقَرَّ لِعَيْنِي مِنْ رَقْدَةِ الْوَسْنَانِ،وَ أَثْلَجَ لِصَدْرِي مِنْ شَرْبَةِ الظَّمْآنِ حَتَّى أُوثِرَ عَلَى هَوَايَ هَوَاهُمَا،وَ أُقَدِّمَ عَلَى رِضَايَ رِضَاهُمَا وَ أَسْتَكْثِرَ بِرَّهُمَا بِي وَ إِنْ قَلَّ،وَ أَسْتَقِلَّ بِرِّي بِهِمَا وَ إِنْ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خَفِّضْ لَهُمَا صَوْتِي،وَ أَطِبْ لَهُمَا كَلَامِي،وَ أَلِنْ لَهُمَا عَرِيكَتِي،وَ اعْطِفْ عَلَيْهِمَا قَلْبِي،وَ</w:t>
      </w:r>
    </w:p>
    <w:p>
      <w:pPr>
        <w:pStyle w:val="BookText"/>
        <w:rPr/>
      </w:pPr>
      <w:r>
        <w:rPr>
          <w:rFonts w:ascii="Amiri" w:hAnsi="Amiri" w:eastAsia="Amiri" w:cs="Amiri"/>
          <w:color w:val="111111"/>
          <w:sz w:val="28"/>
          <w:sz w:val="28"/>
          <w:szCs w:val="28"/>
          <w:rtl w:val="true"/>
          <w:lang w:bidi="ar-SA"/>
        </w:rPr>
        <w:t>صَيِّرْنِي بِهِمَا رَفِيقاً،وَ عَلَيْهِمَا شَفِيقاً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اشْكُرْ لَهُمَا تَرْبِيَتِي،وَ أَثِبْهُمَا عَلَى تَكْرِمَتِي،وَ احْفَظْ لَهُمَا مَا حَفِظَاهُ مِنِّي فِي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مَسَّهُمَا مِنِّي مِنْ أَذًى،أَوْ خَلَصَ إِلَيْهِمَا عَنِّي مِنْ مَكْرُوهٍ،أَوْ ضَاعَ قِبَلِي لَهُمَا مِنْ حَقٍّ فَاجْعَلْهُ حِطَّةً لِذُنُوبِهِمَا،وَ عُلُوّاً فِي دَرَجَاتِهِمَا،وَ زِيَادَةً فِي حَسَنَاتِهِمَا،يَا مُبَدِّلَ السَّيِّئَاتِ بِأَضْعَافِهَا مِنَ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مَا تَعَدَّيَا عَلَيَّ فِيهِ مِنْ قَوْلٍ،أَوْ أَسْرَفَا عَلَيَّ فِيهِ مِنْ فِعْلٍ،أَوْ ضَيَّعَاهُ لِي مِنْ حَقٍّ،أَوْ قَصَّرَا بِي عَنْهُ مِنْ وَاجِبٍ فَقَدْ وَهَبْتُهُ لَهُمَا،وَ جُدْتُ بِهِ عَلَيْهِمَا وَ رَغِبْتُ إِلَيْكَ فِي وَضْعِ تَبِعَتِهِ عَنْهُمَا،فَإِنِّي لَا أَتَّهِمُهُمَا عَلَى نَفْسِي،وَ لَا أَسْتَبْطِئُهُمَا فِي بِرِّي،وَ لَا أَكْرَهُ مَا تَوَلَّيَاهُ مِنْ أَمْرِي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أَوْجَبُ حَقّاً عَلَيَّ،وَ أَقْدَمُ إِحْسَاناً إِلَيَّ،وَ أَعْظَمُ مِنَّةً لَدَيَّ مِنْ أَنْ أُقَاصَّهُمَا بِعَدْلٍ،أَوْ أُجَازِيَهُمَا عَلَى مِثْلٍ،أَيْنَ إِذاً يَا إِلَهِي طُولُ شُغْلِهِمَا بِتَرْبِيَتِي وَ أَيْنَ شِدَّةُ تَعَبِهِمَا فِي حِرَاسَتِي وَ أَيْنَ إِقْتَارُهُمَا عَلَى أَنْفُسِهِمَا لِلتَّوْسِعَةِ عَلَيَّ،هَيْهَاتَ مَا يَسْتَوْفِيَانِ مِنِّي حَقَّهُمَا،وَ لَا أُدْرِكُ مَا يَجِبُ عَلَيَّ لَهُمَا،وَ لَا أَنَا بِقَاضٍ وَظِيفَةَ خِدْمَتِهِمَا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وَ آلِهِ،وَ أَعِنِّي يَا خَيْرَ مَنِ اسْتُعِينَ بِهِ،وَ وَفِّقْنِي يَا أَهْدَى مَنْ رُغِبَ إِلَيْهِ،وَ لَا</w:t>
      </w:r>
    </w:p>
    <w:p>
      <w:pPr>
        <w:pStyle w:val="BookText"/>
        <w:rPr/>
      </w:pPr>
      <w:r>
        <w:rPr>
          <w:rFonts w:ascii="Amiri" w:hAnsi="Amiri" w:eastAsia="Amiri" w:cs="Amiri"/>
          <w:color w:val="111111"/>
          <w:sz w:val="28"/>
          <w:sz w:val="28"/>
          <w:szCs w:val="28"/>
          <w:rtl w:val="true"/>
          <w:lang w:bidi="ar-SA"/>
        </w:rPr>
        <w:t>تَجْعَلْنِي فِي أَهْلِ الْعُقُوقِ لِلْآبَاءِ وَ الْأُمَّهَاتِ يَوْمَ تُجْزَى كُلُّ نَفْسٍ بِمَا كَسَبَتْ وَ 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ذُرِّيَّتِهِ،وَ اخْصُصْ أَبَوَيَّ بِأَفْضَلِ مَا خَصَصْتَ بِهِ آبَاءَ عِبَادِكَ الْمُؤْمِنِينَ وَ أُمَّهَاتِهِمْ،يَا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تُنْسِنِي ذِكْرَهُمَا فِي أَدْبَارِ صَلَوَاتِي،وَ فِي إِنًى مِنْ آنَاءِ لَيْلِي،وَ فِي كُلِّ سَاعَةٍ مِنْ سَاعَاتِ نَهَارِي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آلِهِ،وَ اغْفِرْ لِي بِدُعَائِي لَهُمَا،وَ اغْفِرْ لَهُمَا بِبِرِّهِمَا بِي مَغْفِرَةً حَتْماً،وَ ارْضَ عَنْهُمَا بِشَفَاعَتِي لَهُمَا رِضًى عَزْماً،وَ بَلِّغْهُمَا بِالْكَرَامَةِ مَوَاطِنَ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 سَبَقَتْ مَغْفِرَتُكَ لَهُمَا فَشَفِّعْهُمَا فِيَّ،وَ إِنْ سَبَقَتْ مَغْفِرَتُكَ لِي فَشَفِّعْنِي فِيهِمَا حَتَّى نَجْتَمِعَ بِرَأْفَتِكَ فِي دَارِ كَرَامَتِكَ وَ مَحَلِّ مَغْفِرَتِكَ وَ رَحْمَتِكَ،إِنَّكَ ذُو الْفَضْلِ الْعَظِيمِ،وَ الْمَنِّ الْقَدِيمِ،وَ 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الأدعية والصلوات والزيارات،ص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پاك او درود بفرست،و برترين درودها و رحمت و بركات و سلامت را ثنار آنان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نزد خود،گرامى بدار و درود خويش را بر آنان ارزانى بدار،اى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بفرست،و آشنايى با آن حقّى را كه پدر و مادرم بر عهدۀ من دارند،به من نيز الهام فرما،و آنها را بى كم و كاست،به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آنچه از اين حقوق،به من الهام مى كنى،به كار گير،و در انجام دادن آنچه بر من مى آموزى،موفّقم بدار تا چيزى از آنچه را كه به من</w:t>
      </w:r>
    </w:p>
    <w:p>
      <w:pPr>
        <w:pStyle w:val="BookText"/>
        <w:rPr/>
      </w:pPr>
      <w:r>
        <w:rPr>
          <w:rFonts w:ascii="IRNazanin" w:hAnsi="IRNazanin" w:eastAsia="IRNazanin"/>
          <w:color w:val="111111"/>
          <w:sz w:val="28"/>
          <w:sz w:val="28"/>
          <w:szCs w:val="28"/>
          <w:rtl w:val="true"/>
          <w:lang w:bidi="fa-IR"/>
        </w:rPr>
        <w:t>آموخته اى،فروگذار نكنم،و اعضاى بدنم،از پرداختن به آنچه الهامم فرموده اى،سنگين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فرست،همان گونه كه به سبب او براى ما حقّى بر خلق،واجب گردانيدى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چنانم گردان كه از پدر و مادر خويش،آن گونه هيبت به دل بدارم كه از پادشاه خودكامه دارند،و به آن دو چنان نيكى كنم كه مادر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بردارى ام از پدر و مادر و خوش رفتارى ام با آنان را در نظرم خوش تر از خوابيدنِ شخص خواب آلوده و گواراتر از سر كشيدنِ آبى كه تشنه كامى مى نوشد،قرار ده تا خواستِ آنان را بر خواستِ خويش برگزينم،و خشنودىِ آن دو را بر</w:t>
      </w:r>
    </w:p>
    <w:p>
      <w:pPr>
        <w:pStyle w:val="BookText"/>
        <w:rPr/>
      </w:pPr>
      <w:r>
        <w:rPr>
          <w:rFonts w:ascii="IRNazanin" w:hAnsi="IRNazanin" w:eastAsia="IRNazanin"/>
          <w:color w:val="111111"/>
          <w:sz w:val="28"/>
          <w:sz w:val="28"/>
          <w:szCs w:val="28"/>
          <w:rtl w:val="true"/>
          <w:lang w:bidi="fa-IR"/>
        </w:rPr>
        <w:t>خشنودى خويش مقدّم بدارم،و نيكى اى را كه در حقّ من مى كنند،اگر چه اندك باشد،بسيار بشمارم،و نيكىِ خود در حقّ آنان را اندك بدانم،اگر چه بسيار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را بدر برابر آنان آهسته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خوش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خويم را نرم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به ايشان مهربان گردان،و مرا نسبت به آنان،با مدارا و دلسوز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آن دو،براى تربيت من سپاس گزارى كن،و آن دو را بر گرامى داشتنم،پاداش ده،و همچنان كه در خُردسالى ام از من نگهدارى كرده اند،تو نيز از آنان نگهدارى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آزارى كه از من به ايشان رسيده،يا هر ناخوشايندى اى كه از من ديده اند،يا هر حقّى كه از آنان پايمال كرده ام،سبب ريختن گناهان آن دو و علوّ درجاتشان و فزونىِ حَسَناتشان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بدى ها را به چندين برابر خوبى،تبديل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سخنى كه آن دو در آن،بر من تعدّى كرده اند،يا هر رفتار زياده رَوانه اى كه با من كرده اند،يا هر حقّى كه از من تضييع نموده اند،يا هر گونه كوتاهى اى كه در انجام دادن وظيفه شان نسبت به من كرده اند،همه را بر آن دو بخشيدم و از آنان گذشت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نيز درخواست مى كنم كه از سر تقصيراتشان در گذرى؛چرا كه من،دربارۀ خود نسبت به آن دو،بدگمان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بدِ مرا نمى خواسته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متّهمشان نمى كنم كه در نيكى به من،كُندى اى كرده باشند،و از آنچه در حقّ من كرده اند،دلگير نيستم،اى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آن دو بر من،واجب تر،سابقۀ احسانشان به من،بيشتر،و لطفشان به من،بزرگ تر از آن است كه</w:t>
      </w:r>
    </w:p>
    <w:p>
      <w:pPr>
        <w:pStyle w:val="BookText"/>
        <w:rPr/>
      </w:pPr>
      <w:r>
        <w:rPr>
          <w:rFonts w:ascii="IRNazanin" w:hAnsi="IRNazanin" w:eastAsia="IRNazanin"/>
          <w:color w:val="111111"/>
          <w:sz w:val="28"/>
          <w:sz w:val="28"/>
          <w:szCs w:val="28"/>
          <w:rtl w:val="true"/>
          <w:lang w:bidi="fa-IR"/>
        </w:rPr>
        <w:t>بخواهم آنان را عادلانه قصاص كنم،يا با ايشان،مقابله به مثل نمايم؛چون اگر 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،پس،سال ها زحمت ايشان براى پرورش من چه مى شود؟و رنج و زحمت فراوانشان در راه مراقبت از من،كجا مى رود؟و آن همه سختى اى كه به جان خريدند تا من در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باشم،چه مى شود؟</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نمى توانند حقّ خود را به كمال و تمام،از من بستانند،و من نيز نمى توانم حقوق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عهدۀ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كنم و وظيفۀ خدمت گزارى به آن دو را انجام دهم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پس،بر محمّد و خاندان او درود فرست،و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فرما،اى بهترين كسى كه از او كمك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توفيقم ده،اى سزاوارترين كسى كه از او</w:t>
      </w:r>
      <w:bookmarkStart w:id="770" w:name="pg19774_214365"/>
    </w:p>
    <w:p>
      <w:pPr>
        <w:pStyle w:val="BookText"/>
        <w:rPr/>
      </w:pPr>
      <w:bookmarkEnd w:id="770"/>
      <w:r>
        <w:rPr>
          <w:rFonts w:ascii="IRNazanin" w:hAnsi="IRNazanin" w:eastAsia="IRNazanin"/>
          <w:color w:val="111111"/>
          <w:sz w:val="28"/>
          <w:sz w:val="28"/>
          <w:szCs w:val="28"/>
          <w:rtl w:val="true"/>
          <w:lang w:bidi="fa-IR"/>
        </w:rPr>
        <w:t>درخواست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كه هر كس،سزاىِ اعمال خود را مى يابد و به ايشان،كمترين ستمى نمى شود،مرا در جرگۀ بدرفتارانِ با پدران و مادران،قرار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و نسل او درود فرست،و برترين چيزى را كه به پدران و مادرانِ بندگان مؤمنت عطا كرده اى،به پدر و مادر من عطا فرما،اى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دو را در تعقيبات نمازهايم،و در هر پاسى از پاس هاى شبم،و در هر وقتى از اوقات روزم،از يادَم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فرست،و مرا به سبب دعايم براى آن دو،بيامرز،و آن دو را نيز به سبب محبّت و خوش رفتارى شان با من،حتماً بيامرز،و به واسطۀ شفاعتم براى آن دو،از ايشان بى گمان خشنود شو،و آن دو را با عزّت و احترام،به جايگاه هاى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پيش تر آمرزيده اى،ايشان را شفيع من قرار ده،و اگر مرا پيش تر آمرزيده اى،مرا شفيعِ آن دو قرار ده تا به لطف تو،همگى در سراى كرامتت و جايگاه آمرزش و رحمتت،گرد هم آييم،كه به راستى،تو داراى لطف بزرگ و دلجويىِ ديرينى،و تو مهربان ترين مهربانانى</w:t>
      </w:r>
      <w:r>
        <w:rPr>
          <w:rFonts w:eastAsia="IRNazanin" w:cs="IRNazanin"/>
          <w:color w:val="111111"/>
          <w:sz w:val="28"/>
          <w:szCs w:val="28"/>
          <w:rtl w:val="true"/>
          <w:lang w:bidi="fa-IR"/>
        </w:rPr>
        <w:t>!</w:t>
      </w:r>
    </w:p>
    <w:p>
      <w:pPr>
        <w:pStyle w:val="Heading6"/>
        <w:numPr>
          <w:ilvl w:val="5"/>
          <w:numId w:val="1"/>
        </w:numPr>
        <w:rPr/>
      </w:pPr>
      <w:bookmarkStart w:id="771" w:name="__RefHeading___Toc922247_2314609296"/>
      <w:bookmarkStart w:id="772" w:name="_Toc295"/>
      <w:bookmarkEnd w:id="771"/>
      <w:r>
        <w:rPr>
          <w:rtl w:val="true"/>
        </w:rPr>
        <w:t>ج</w:t>
      </w:r>
      <w:r>
        <w:rPr>
          <w:rtl w:val="true"/>
        </w:rPr>
        <w:t>.</w:t>
      </w:r>
      <w:r>
        <w:rPr>
          <w:rtl w:val="true"/>
        </w:rPr>
        <w:t>دعا و كاهش فشارهاى روانى</w:t>
      </w:r>
      <w:bookmarkEnd w:id="772"/>
    </w:p>
    <w:p>
      <w:pPr>
        <w:pStyle w:val="BookText"/>
        <w:rPr/>
      </w:pPr>
      <w:r>
        <w:rPr>
          <w:rFonts w:ascii="IRNazanin" w:hAnsi="IRNazanin" w:eastAsia="IRNazanin"/>
          <w:color w:val="111111"/>
          <w:sz w:val="28"/>
          <w:sz w:val="28"/>
          <w:szCs w:val="28"/>
          <w:rtl w:val="true"/>
          <w:lang w:bidi="fa-IR"/>
        </w:rPr>
        <w:t>شادكامى و احساس خرسندى در زندگى،مشروط به وجود نداشتن سختى و مشكل نيست؛بلكه احساس ناشادكامى،معلول برخوردار نبودن مهارت هاى لازم براى اين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ديگر،آنچه موجب ناشادكامى مى گردد،وقوع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ها و يا گرفتار شدن انسان نيست؛فقدان مهارت هاى لازم براى مقابله با پديده هاى ناخوشايند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برخوردارى از مهارت هاى مقابله با تنيدگى مى توان دوران ناخوشايند را به سلامتى پشت سر گذاشت و بلكه از آن،پلى به سوى موفّقيت بيشتر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 ترين عوامل در اين باره،دعا و ارتباط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غير منتظرۀ حوادث تلخ در بسيارى از موارد،به يكباره،توان انسان را كاهش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موقعيت ناخوشايند،وضعيت جديدى است كه توان جديدى مى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اساس،برقرارىِ توازن ميان اقتدار روانى و موقعيت ناخوشايند،از اصول كاميابى در راه مهار تنيدگى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ناكامى ها در مهار تنيدگى ها،ناشى از ناكامى در تقويت توان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ارتباط با خدا موجب تقويت توان انسان مى گردد و بدين سان،انسان را در برابر مشكلاتْ قوى مى سازد و موجب گذر موفّقيت آميز از مشكلات مى گردد و در نهايت،شادكامى و خرسندى را به بار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جهت،پيشوايان دين در چنين موقعيت هايى،با خدا ارتباط برقرار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سيرۀ پدر بزرگوارشان در فشارهاى روانى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أَحْزَنَهُ أَمْرٌ جَمَعَ النِّسَاءَ وَ الصِّبْيَانَ ثُمَّ دَعَا وَ أَمَّنُوا</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اين گونه بود كه هرگاه چيزى او را غمگين مى ساخت،زنان و كودكان را جمع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 مى نمود و آنان آمين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اين،يك برنامۀ معنوىِ خانوادگى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خداوندى كه هم مهربان است و هم مقتدر و هم شكست ناپذير،پشتوانۀ بسيار مهمى به شمار مى رود كه انسان را همانند فولاد،مقاوم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اندوهگين مى گشت،به نماز پناه مى بُرد و از آن،يارى 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سيرۀ ايشان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حَزَنَهُ أَمرٌ فَزَعَ إِلَى الصَّلَاةِ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هرگاه چيزى او را اندوهگين مى ساخت،به نماز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نقش و اهميت فوق العاده اى كه نماز در تقويت توان روحى انسان در برابر مشكلات دارد،امام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العملى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مَسْجِداً فِي بَيْتِكَ،فَإِذَا خِفْتَ شَيْئاً فَالْبَسْ ثَوْبَيْنِ غَلِيظَيْنِ مِنْ أَغْلَظِ ثِيَابِكَ وَ صَلِّ فِيهِمَا،ثُمَّ اجْثُ عَلَى رُكْبَتَيْكَ فَاصْرُخْ إِلَى اللهِ وَ سَلْهُ الْجَنَّةَ وَ تَعَوَّذْ بِاللهِ مِنْ شَرِّ الَّذِي تَخَافُهُ،وَ إِيَّاكَ أَنْ يَسْمَعَ اللهُ مِنْكَ كَلِمَةَ بَغْيٍ وَ إِنْ أَعْجَبَتْكَ نَفْسَكَ وَ عَشِيرَتَكَ</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ات محلى براى نماز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از چيزى هراسيدى،دو قطعه</w:t>
      </w:r>
      <w:bookmarkStart w:id="773" w:name="pg19774_214367"/>
    </w:p>
    <w:p>
      <w:pPr>
        <w:pStyle w:val="BookText"/>
        <w:rPr/>
      </w:pPr>
      <w:bookmarkEnd w:id="773"/>
      <w:r>
        <w:rPr>
          <w:rFonts w:ascii="IRNazanin" w:hAnsi="IRNazanin" w:eastAsia="IRNazanin"/>
          <w:color w:val="111111"/>
          <w:sz w:val="28"/>
          <w:sz w:val="28"/>
          <w:szCs w:val="28"/>
          <w:rtl w:val="true"/>
          <w:lang w:bidi="fa-IR"/>
        </w:rPr>
        <w:t>لباس از خشن ترين لباس هايت را بپوش و با آنها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بنشين و به سوى خدا ناله كن و بهشت را از او بخواه و از شرّ چيزى كه از آن مى ترسى،به خدا پناه ببر و بپرهيز از اين كه خداوند كلمۀ جفايى از تو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كلمه براى تو و خانواده ات خوشايند باشد</w:t>
      </w:r>
      <w:r>
        <w:rPr>
          <w:rFonts w:eastAsia="IRNazanin" w:cs="IRNazanin"/>
          <w:color w:val="111111"/>
          <w:sz w:val="28"/>
          <w:szCs w:val="28"/>
          <w:rtl w:val="true"/>
          <w:lang w:bidi="fa-IR"/>
        </w:rPr>
        <w:t>.</w:t>
      </w:r>
    </w:p>
    <w:p>
      <w:pPr>
        <w:pStyle w:val="Heading5"/>
        <w:numPr>
          <w:ilvl w:val="4"/>
          <w:numId w:val="1"/>
        </w:numPr>
        <w:rPr/>
      </w:pPr>
      <w:bookmarkStart w:id="774" w:name="__RefHeading___Toc922249_2314609296"/>
      <w:bookmarkStart w:id="775" w:name="_Toc296"/>
      <w:bookmarkEnd w:id="774"/>
      <w:r>
        <w:rPr>
          <w:rtl w:val="true"/>
        </w:rPr>
        <w:t>تربيت معنوى</w:t>
      </w:r>
      <w:bookmarkEnd w:id="775"/>
    </w:p>
    <w:p>
      <w:pPr>
        <w:pStyle w:val="Heading6"/>
        <w:numPr>
          <w:ilvl w:val="5"/>
          <w:numId w:val="1"/>
        </w:numPr>
        <w:rPr/>
      </w:pPr>
      <w:bookmarkStart w:id="776" w:name="__RefHeading___Toc922251_2314609296"/>
      <w:bookmarkStart w:id="777" w:name="_Toc297"/>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با توجّه به نقشى كه معنويت در خانواده دارد،معلوم مى شود كه يكى از مسائل مهم،تأمين معنويت و تقويت ايمان در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تأمين معنويت،كمتر از ارزش تأمين رفاه و امنيت خانواده نيست،بويژه كه اين مسئوليت،متوجّه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همان گونه كه بايد مخارج زندگى و امنيت خانواده را تأمين كنند،بايد براى تأمين معنويت نيز تلاش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 تان را از آتشى كه سوخت آن،مردم و سنگ ها هستند،حفظ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آتش،فرشتگانى خشن و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آنان دستور داده،سرپيچى نمى كنند و آنچه را كه</w:t>
      </w:r>
    </w:p>
    <w:p>
      <w:pPr>
        <w:pStyle w:val="BookText"/>
        <w:rPr/>
      </w:pPr>
      <w:r>
        <w:rPr>
          <w:rFonts w:ascii="IRNazanin" w:hAnsi="IRNazanin" w:eastAsia="IRNazanin"/>
          <w:color w:val="111111"/>
          <w:sz w:val="28"/>
          <w:sz w:val="28"/>
          <w:szCs w:val="28"/>
          <w:rtl w:val="true"/>
          <w:lang w:bidi="fa-IR"/>
        </w:rPr>
        <w:t>مأمورند،انجام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 مشخص،خداوند متعال در بارۀ نماز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خانوادۀ خود را به خواندن نماز،فرمان ده،و خود بر آن پاى بفشار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روزى نمى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روزى مى دهيم،و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پرهيزگاران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ديگرى،خداوند متعال با تكيه بر سيرۀ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زكات نيز تأكيد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در اين كتاب،از اسماعيل ياد كن؛زيرا او درستْ‌وعده و فرستاده اى پيامبر بود و خاندان خود را به نماز خواندن و زكات دادن فرمان مى داد و همواره نزد پروردگارش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محبّت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قرآن،از امور ديگرى است كه بايد در تربيت معنوى فرزندان،به آنها توجه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فرمايد كه فرزندان خود را بر سه خصلتْ تربيت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پيامبرتان،دوست داشتن اهل بيت او،و خواندن قرآن</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اين يك مسئوليت دينى است كه بايد آن را به انجام رسانْد</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أبي عليه السلام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احَدِّثُ أهلي؟قالَ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اللّهَ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الَّذِينَ ءَامَنُواْ قُواْ أَنفُسَكُمْ وَ أَهْلِيكُمْ نَارًا وَقُودُهَا النَّاسُ وَ الْحِجَارَةُ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بِالصَّلَوةِ وَ اصْطَبِرْ عَلَيْهَا ؛مردى،نزد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خانواده ام حديث بگويم؟فرمود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آتشى كه سوخت آن،مردمان و سنگ هايند،حفظ كنيد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خود را به خواندن نماز،فرمان ده و خود در آن،پاى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الستّة عشر،ص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فراموش كرد كه بهترين چيزى كه پدر براى فرزندانش باقى مى گذارد،ادب است،نه</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نَحَلَ والِدٌ وَلَدا مِن نُحلٍ أفضلَ مِن أدَبٍ حَسَنٍ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پدرى به فرزندش،هديه اى بهتر از تربيت نيكو،پيشكش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؛مسند ابن حنبل،ج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پيوسته براى خانوادۀ خود،دانش و تربيت نيكو به ارث مى نهند تا اين كه همۀ آنها را وارد بهشت كنند،به طورى كه كوچك و بزرگ و خدمتكار و همسايه را در بهشت مى يابند؛امّا سوگمندانه بايد گفت كه گاه بندۀ گنهكار،همواره براى خانوادۀ خود،تربيت بد به ارث مى نهد تا اين كه همۀ آنها را وارد دوزخ مى كند،به طورى كه كوچك و بزرگ از خانواده اش و خدمتكار و همسايه را در آن جا مى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سيره و روش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جانب خداوندگارش به او نويد بهشت داده شده بود،باز در نماز و عبادت،خود را به رنج مى افكنْد؛چرا كه خداوند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أَهْلَكَ بِالصَّلاةِ وَ اصْطَبِرْ عَلَيْها لا نَسْئَلُكَ رِزْقاً نَحْنُ نَرْزُقُكَ وَ الْعاقِبَةُ لِلتَّقْوى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را به نماز خواندن فرمان مى داد و خود نيز بر آن،پافشارى مى كرد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ايشان اصحاب خود را به اين كار سفارش مى نمود و به آنان تأكيد مى كرد كه نزد خانواده هايتان باز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ميانشان بمانيد و به آنان علم بياموزيد و فرمانشان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كه من نماز مى خوانم و شما ديده ايد،نماز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شد،يكى از شما اذان بگويد و مسن ترينتان،پيش نماز شود</w:t>
      </w:r>
      <w:r>
        <w:rPr>
          <w:rFonts w:eastAsia="IRNazanin" w:cs="IRNazanin"/>
          <w:color w:val="111111"/>
          <w:sz w:val="28"/>
          <w:szCs w:val="28"/>
          <w:rtl w:val="true"/>
          <w:lang w:bidi="fa-IR"/>
        </w:rPr>
        <w:t xml:space="preserve">. </w:t>
      </w:r>
      <w:r>
        <w:rPr>
          <w:rStyle w:val="FootnoteAnchor"/>
          <w:rtl w:val="true"/>
        </w:rPr>
        <w:footnoteReference w:id="651"/>
      </w:r>
      <w:bookmarkStart w:id="778" w:name="pg19774_214370"/>
    </w:p>
    <w:p>
      <w:pPr>
        <w:pStyle w:val="BookText"/>
        <w:rPr/>
      </w:pPr>
      <w:bookmarkEnd w:id="778"/>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كميل به زياد سفارش مى كند كه به خانواده ات فرمان بده كه روزها در پى كسب خصلت هاى والاى انسانى بروند،و شبانگاهان،در پى رفع نيازهاى خُفتگان</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كُمَيلُ،مُر أهلَكَ أن يَروحوا في كَسبِ المَكارِمِ،ويُدلِجوا في حاجَةِ مَن 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البلاغة،حكمت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إرشاد القلوب،ص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922253_2314609296"/>
      <w:bookmarkStart w:id="780" w:name="_Toc298"/>
      <w:bookmarkEnd w:id="779"/>
      <w:r>
        <w:rPr>
          <w:rtl w:val="true"/>
        </w:rPr>
        <w:t>حدّ مسئوليت</w:t>
      </w:r>
      <w:bookmarkEnd w:id="780"/>
    </w:p>
    <w:p>
      <w:pPr>
        <w:pStyle w:val="BookText"/>
        <w:rPr/>
      </w:pPr>
      <w:r>
        <w:rPr>
          <w:rFonts w:ascii="IRNazanin" w:hAnsi="IRNazanin" w:eastAsia="IRNazanin"/>
          <w:color w:val="111111"/>
          <w:sz w:val="28"/>
          <w:sz w:val="28"/>
          <w:szCs w:val="28"/>
          <w:rtl w:val="true"/>
          <w:lang w:bidi="fa-IR"/>
        </w:rPr>
        <w:t xml:space="preserve">راه بازداشتن خانواده از دوزخ و تربيت معنوى آنان نيز آن است كه دانش صحيح اسلامى به آنان آموزش داده شود تا آنچه را خير است فراگيرند </w:t>
      </w:r>
      <w:r>
        <w:rPr>
          <w:rStyle w:val="FootnoteAnchor"/>
          <w:rtl w:val="true"/>
        </w:rPr>
        <w:footnoteReference w:id="653"/>
      </w:r>
      <w:r>
        <w:rPr>
          <w:rFonts w:ascii="Amiri" w:hAnsi="Amiri" w:eastAsia="Amiri" w:cs="Amiri"/>
          <w:color w:val="111111"/>
          <w:sz w:val="28"/>
          <w:sz w:val="28"/>
          <w:szCs w:val="28"/>
          <w:rtl w:val="true"/>
          <w:lang w:bidi="ar-SA"/>
        </w:rPr>
        <w:t>و آداب دينى به</w:t>
      </w:r>
    </w:p>
    <w:p>
      <w:pPr>
        <w:pStyle w:val="BookText"/>
        <w:rPr/>
      </w:pPr>
      <w:r>
        <w:rPr>
          <w:rFonts w:ascii="IRNazanin" w:hAnsi="IRNazanin" w:eastAsia="IRNazanin"/>
          <w:color w:val="111111"/>
          <w:sz w:val="28"/>
          <w:sz w:val="28"/>
          <w:szCs w:val="28"/>
          <w:rtl w:val="true"/>
          <w:lang w:bidi="fa-IR"/>
        </w:rPr>
        <w:t xml:space="preserve">آنان آموخته شود </w:t>
      </w:r>
      <w:r>
        <w:rPr>
          <w:rStyle w:val="FootnoteAnchor"/>
          <w:rtl w:val="true"/>
        </w:rPr>
        <w:footnoteReference w:id="654"/>
      </w:r>
      <w:r>
        <w:rPr>
          <w:rFonts w:ascii="IRNazanin" w:hAnsi="IRNazanin" w:eastAsia="IRNazanin"/>
          <w:color w:val="111111"/>
          <w:sz w:val="28"/>
          <w:sz w:val="28"/>
          <w:szCs w:val="28"/>
          <w:rtl w:val="true"/>
          <w:lang w:bidi="fa-IR"/>
        </w:rPr>
        <w:t>تا به درستى عمل كنند،و آنان را به آنچه خداوند متعال دوست دارد،واداريم و از آنچه خداوند از آن خوش ندارد،بازداريم</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البته اين،مسئوليتى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جهت،اين مسئوليت،بر مردانْ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برخى به گريه نشستند و گفتند كه ما از حفظ خود ناتوانيم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مسئوليت خانواده مان نيز بر عهدۀ ما نهاده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اين مسئوليت را بيان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همين كافى است كه به آنچه خودت را بدان فرمان مى دهى،آنان را نيز فرمان دهى،و از آنچه كه خودت را نهى مى كنى،آنان را نيز از آن نهى كنى</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اين گونه بود كه قدرى خيال مردانْ راحت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ديگرى كه براى مردم پيش آمد،اين بود كه اگر آنان اين دستور العمل را اجرا نكردند،چه بايد كرد؟امام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مشكل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آنان را امر و نهى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عمل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وظيفۀ خود را انجام داده ايد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 كَيْفَ نَقِيهِنَّ؟قَالَ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تَأْمُرُونَهُنَّ وَ تَنْهَوْنَهُنَّ،قِيلَ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نَأْمُرُهُنَّ وَ نَنْهَاهُنَّ فَلَا يَقْبَلْنَ،قَالَ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أَمَرْتُمُوهُنَّ وَ نَهَيْتُمُوهُنَّ فَقَدْ قَضَيْتُمْ مَا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تصريح شده كه وظيفۀ مرد،بردن اجبارى خانواده به بهشت نيست؛پذيرش خود فرد هم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سعيد،از ابو بصير نقل مى كند كه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بارۀ آن آيۀ شريف پرسيدم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حفظ مى كنم؛امّا خانواده ام را چگونه حفظ كنم؟فرمود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تَأْمُرُهُمْ بِمَا أَمَرَهُمُ اللهُ بِهِ،وَ تَنْهَاهُمْ عَمَّا نَهَاهُمُ اللهُ عَنْهُ،فَإِنْ أَطَاعُوكَ كُنْتَ وَقَيْتَهُمْ،وَ إِنْ عَصَوْكَ فَكُنْتَ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انجام دادن آنچه خدا بدان فرمان داده،فرمان بده،و از آنچه خدا از آن نهى فرموده،نهى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اطاعت كردند،آنان را حفظ كرده اى،و اگر از تو نافرمانى كردند،وظيفه ات را انجام داده اى</w:t>
      </w:r>
      <w:r>
        <w:rPr>
          <w:rFonts w:eastAsia="IRNazanin" w:cs="IRNazanin"/>
          <w:color w:val="111111"/>
          <w:sz w:val="28"/>
          <w:szCs w:val="28"/>
          <w:rtl w:val="true"/>
          <w:lang w:bidi="fa-IR"/>
        </w:rPr>
        <w:t>.</w:t>
      </w:r>
      <w:bookmarkStart w:id="781" w:name="pg19774_214373"/>
    </w:p>
    <w:p>
      <w:pPr>
        <w:pStyle w:val="Heading2"/>
        <w:numPr>
          <w:ilvl w:val="1"/>
          <w:numId w:val="1"/>
        </w:numPr>
        <w:rPr/>
      </w:pPr>
      <w:bookmarkStart w:id="782" w:name="__RefHeading___Toc922255_2314609296"/>
      <w:bookmarkStart w:id="783" w:name="_Toc299"/>
      <w:bookmarkEnd w:id="781"/>
      <w:bookmarkEnd w:id="782"/>
      <w:r>
        <w:rPr>
          <w:rtl w:val="true"/>
        </w:rPr>
        <w:t>فهرست منابع و مآخذ</w:t>
      </w:r>
      <w:bookmarkEnd w:id="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خرمشاهى،تهران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نيلوفر،</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على أهل اللجاج،أحمد 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البهادرى و محمّد هادى،تهران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الاُسوة،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علوم الدين،محمّد بن محمّد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الهادى،</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النعمان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أكبر الغفّارى،قم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مدرّسين حوزۀ علميۀ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الاخوان،ابن ابى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الرحمان طوالبه،قاهره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الاعتصام،</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المفرد،محمّد بن إسماعيل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القادر عطا،بيروت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فى معرفة حجج الله على العباد،محمّد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القلوب،حسن بن محمّد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اعلمى،</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فى معرفة الصحابة،على بن أبى الكرم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معوّض و عادل أحمد عبد الموجود،بيروت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جامعه شناسى خانواده،حسين بستان،قم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حوزه و دانشگاه،</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عشر،گروهى از راويان،قم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شبسترى،</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فى صفات المؤمنين،حسن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بعث،قم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بعث،</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بعث،قم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 مسند البزّار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و الدرع الحصين،إبراهيم بن على الحارثى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أصبهان،احمد بن عبد الله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كسروى حسن،بيروت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أو مدينة السلام،احمد بن على الخطيب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دمشق،على بن الحسن بن هبة الله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واسط،أسلم بن سهل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كوركيس عوّاد،بيروت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الغفّارى،قم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خانواده،محمّد رشيدپور،تهران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تفسيرالميزان،سيّد محمّد 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شيرازى و ديگران،تهران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علمى و فكرى علّامه طباطبايى،</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من الحديث الشريف،عبد العظيم بن عبد القوى منذرى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محمّد عمارة،بيروت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الدرّ المنثور الدرّ المنثور فى التفسير بالمأثور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العيّاشى،محمّد بن مسعود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رسولى محلّاتى،تهران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طيّب موسوى جزائرى،نجف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 الميزان فى تفسير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نمونه،زيرنظر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شيرازى،با همكارى جمعى از نويسندگان،تهران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الاسلاميه،</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التمحيص،محمّد بن همّام الأسكافى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،ورّام بن أبى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و دار 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الغافلين،نصر بن محمّد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على البديوى،بيروت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المفضل،املاء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مفضل بن عمر،تصحيح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مظفّر،رياض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احمد عيسى الزواد،</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فى شرح المقنعة،محمّد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 عقاب الأعمال،محمّد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الغفارى،تهران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أو معارج اليقين فى اصول الدين،محمّد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سنن الترمذى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فى أحاديث البشير النذير،عبد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شناسى،آنتونى گيدنز،ترجمه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صبورى،تهران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نى،</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شده در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مدنى،على شايگان،قزوين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طه،</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مدنى خانواده،ناصر كاتوزيان،تهران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انتشار،</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فى أحوال محمّد وآله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مولانا بروجردى،قم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معارف اسلامى،</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وطبقات الأصفياء،احمد بن عبد الله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الإسلامى،</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نامۀ ميزان الحكمة،محمّد محمدى رى شهرى،قم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مكّى العاملى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فى التفسير المأثور،عبد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الدروع الواقية،على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 القادر عطا،بيروت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از نگاه قرآن و حديث،محمّد محمّدى رى شهرى،با همكارى سيّد رسول موسوى،مترجم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حميدرضا شيخى،قم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فى مناقب ذوى القربى،أحمد بن عبد الله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بوشى،جدّه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الصحابة،</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و ذكر الحلال و الحرام و القضايا و الأحكام،النعمان بن محمّد ابن حيّون التميمى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أبو حنيفه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على أصغر فيضى،مصر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در قرآن و حديث،محمّد محمّدى رى شهرى،ترجمه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اسلامى،قم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و نصوص الأخبار،محمود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نعيمى،قم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زندگى،عبّاس پسنديده،قم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روانشناسى روابط انسانى،رابرت بولتون،ترجمه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حميدرضا سهرابى و افسانه حيات روشنايى،تهران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شادى،مايكل آيزنك،ترجمه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خشايار بيگى و مهرداد فيروزبخت،تهران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الواعظين،محمّد بن الحسن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اعلمى،بيروت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الأعلمى،</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الصالحين من كلام سيّد المرسلين،يحيى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محمّد عمارة،دمشق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الزهد،عبد الله بن المبارك الحنظلى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الرحمان الأعظمى،بيروت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الحاوى لتحرير الفتاوى،محمّد بن منصور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ماجة،محمّد بن يزيد القزوينى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داوود،سليمان بن أشعث 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محيى الدين عبد الحميد،بيروت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محمّد شاكر،بيروت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الدارقطنى،على بن عمر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الطيّب محمّدآبادى،بيروت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الكتب،</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القادر عطا،بيروت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سليمان البندارى،بيروت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النسائى بشرح الحافظ جلال الدين السيوطى و حاشية الإمام السندى،أحمد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النبى،سيّد محمدحسين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الأرنؤوط،بيروت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البلاغة،عبدالحميد محمّد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الإيمان،أحمد بن 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السعيد بسيونى زغلول،بيروت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الشكر،عبدالله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الطنطاوى،قاهره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بترتيب ابن بلبان،على بن بلبان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الأرنؤوط،بيروت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ديب البغا،بيروت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كثير،</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مسلم،مسلم بن الحجّاج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الباقى،قاهره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أنصاريان،دمشق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سفارت جمهورى اسلامى ايران،</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بسطام النيسابوريان،تحقيق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عقيل،بيروت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المحجة البيضاء و دار الرسول الأكرم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و نجاح الساعى،أحمد بن محمّد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الموحّدى،تهران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وجدانى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عوالى اللآلى العزيزيّة فى الأحاديث الدينيّة،محمّد بن على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مجتبى العراقى،قم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مهدى الحسينى الاجوردى،تهران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الحكم و المواعظ،على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الحسنى البيرجندى،قم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و درر الكلم،عبد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جلال الدين محدّث ارمَوى،تهران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الغيبة،محمّد بن إبراهيم الكاتب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الغفّارى،تهران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بمأثور الخطاب،شيروية بن شهردار الديلمى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السعيد بسيونى زغلول،بيروت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نامة آرزو،محمّد محمّدى رى شهرى،باهمكارى سيّد محمّد كاظم طباطبايى،مترجم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رضا شيخى،قم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كنگرۀ جهانى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فمينيسم جهانى و چالش هاى پيش رو،عبد الرسول هاجرى،قم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تبليغات اسلامى حوزۀ علميۀ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ظلال القرآن،سيد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الشروق،</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الأنبياء،سعيد بن هبة الله الرواندى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عرفانيان،مشهد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پژوهش هاى اسلامى،</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أكبر الغفّارى،بيروت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صعب و دار التعارف،</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الغفّارى،قم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الريبة عن احكام الغيبة،زين الدين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فى معرفة الأئمّة،على بن عيسى الأربلى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الرسولى المحلّاتى،بيروت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فى سنن الأقوال و الأفعال،على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السقّا،بيروت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التراث الإسلامى،</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نعمة،قم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مثنوى معنوى،جلال الدين محمّد مولوى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ناهيد فرشادمهر،تهران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محمّد،</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 نزهة النواظر وتنبيه الخواطر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المحاسن،أحمد بن محمّد البرقى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مهدى الرجائى،قم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العالمى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المراسيل،ابن ابى حاتم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الله بن نعمة الله القوچانى،بيروت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 القادر عطا،بيروت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و مستنبط المسائل،ميرزا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الفؤاد،زين الدين بن على العاملى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مسند،بن حنبل،أحمد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محمّد الدرويش،بيروت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أبى يعلى الموصلى،أحمد بن على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الحقّ الأثرى،جدّه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القبلة،</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 اسحاق البغدادى،بيروت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مكتبة الحياة،</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عمرو العتكى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الرحمان زين الله،بيروت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القرآن،</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الشهاب،محمّد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فى غرر الأخبار،على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هوشمند،قم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فى الأدعية والصلوات و الزيارات،إبراهيم بن على الحارثى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أصغر مرواريد،بيروت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فقه الشيعة،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فى غريب الشرح الكبير للرافعى،أحمد بن محمّد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فى الأحاديث و الآثار،عبد الله بن محمّد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أبى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محمّد اللحّام،بيروت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العسقلانى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الرحمان الأعظمى،بيروت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الغفّارى،قم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عوض الله و عبد الحسن بن إبراهيم الحسينى،قاهره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عثمان،بيروت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حمدى عبد المجيد السلفى،بيروت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و رياضة الخواطر،محمّد بن على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الحسينى،تهران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الأخلاق،الفضل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آل جعفر،قم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،الموفّق بن أحمد المكّى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المحمودى،قم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المحمودى،قم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 كتاب من لايحضره الفقيه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العدديّة،محمّد بن محمّد بن الحسن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و 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المشكينى الاردبيلى،تحقيق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الأحمدى الميانجى،قم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المؤمن،حسين بن سعيد الكوفى الأهوازى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امام مهدى،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و منهج العبادات،على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الأعلمى،بيروت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با ترجمۀ فارسى،محمّد محمّدى رى شهرى،ترجمه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رضا شيخى،قم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فى تفسير القرآن،السيّد محمّدحسين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إسماعيليان،</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الدرّ،منصور بن حسين الآبى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الوزير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قرنة،مصر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المصرية العامة،</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و تنبيه الخواطر،الحسين بن محمّد الحلوانى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النوادر،فضل الله بن على الحسنى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سعيدرضا على عسكرى،قم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فى غريب الحديث و الأثر،مبارك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أحمد الزاوى،قم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إسماعيليان،</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البلاغة،جمع و 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من أحاديث سيّد الأخيار،محمّد بن على الشوكانى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اسْمُهُ عَكَّافٌ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لَكَ زَوْجَةٌ؟قَالَ لَا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لَكَ جَارِيَةٌ؟قَالَ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فَأَنْتَ مُوسِرٌ؟قَالَ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وَ إِلَّا فَأَنْتَ مِنَ الْمُذْنِبِينَ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مردى به نام عكّاف 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همسرى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كنيزى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توان مالى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كن وگرنه از گنهكاران 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تَزَوَّجُوا النِّسَاءَ فَإِنَّهُنَّ يَأتينَكم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أبى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الْتَمِسُوا الرِّزْقَ بِالنِّكَاحِ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اهتَمَّ بِرِزقِ غَدٍ لَم يُفلِح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تَهتَمُّوا بِرزقِ غَدٍ،فَإِن يَكُن مِن آجَالِكُم فَسَيَأتِي فِيهِ أَرزَاقُكُم مَعَ آجَالِكُم،وَ إن لَم يَكُن مِن آجَالِكُم فَلاَ تَهتَمُّوا لِآجَالِ غَيرِكُم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رَجلٌ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فشكا إليه الحاجة،فقال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تَزوّج،فَتزَوَّجَ فوَسَّعَ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جا؛عوالى اللآلى،ج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 والإنتظارُ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،ذيل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الدرّ،ج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شناسى،ص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فمينيسم جهانى و چالشهاى پيش رو،ص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عوالى اللآلى،ج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بُنِيَ بِنَاءٌ فِي الْإِسْلَامِ أَحَبُّ إِلَى اللهِ تَعَالَى مِنَ التَّزْوِيجِ؛ در اسلام،هيچ بنايى ساخته نشد كه نزد خداوند محبوب تر و ارجمندتر از ازدواج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تَزَوَّجُوا،فَإِنَّ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يَتَّبِعَ سُنَّتِي فَإِنَّ مِنْ سُنَّتِيَ التَّزْوِيجَ؛ ازدواج كنيد؛زيرا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دوست دارد از سنّت من پيروى كند،ازدواج نيز از سنّت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لَرَكْعَتَانِ يُصَلِّيهِمَا مُتَزَوِّجٌ أَفْضَلُ مِنْ رَجُلٍ عَزَبٍ يَقُومُ لَيْلَهُ وَ يَصُومُ نَهَارَه؛ دو ركعت نمازى كه انسان متأهّل مى خواند،برتر از مرد مجرّدى است كه شب را به عبادت و روز را به روزه دارى سپرى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5507</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أَفضَلِ الشَّفَاعَةِ أَن يُشفَعَ بَينَ الاثنَينِ فِى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بهترين وساطت ها اين است كه ميان دو نفر در امر ازدواج وساطت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نمونه،پيامبر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الشَّبَابِ،مَنِ اسْتَطَاعَ مِنْكُمُ الْبَاهَ فَلْيَتَزَوَّجْ؛فَإِنَّهُ أَغَضُّ لِلْبَصَرِ،وَ أَحْصَنُ لِلْفَرْجِ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گروه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از شما مى تواند،ازدواج كند؛زيرا بهترين پوشش براى چشم است و بهترين راه براى خويشتن 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در حديث ديگرى نيز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شَابٍّ تَزَوَّجَ فِي حَدَاثَةِ سِنِّهِ إِلَّا عَجَّ شَيْطَانُهُ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مِنِّي ثُلُثَيْ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فَلْيَتَّقِ اللهَ الْعَبْدُ فِي الثُّلُثِ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جوانى نيست كه در دوره جوانى خود ازدواج كند،مگر آن كه شيطان او فرياد برآورد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واى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سوم دينش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اين،بنده بايد براى حفظ يك سوم ديگر،تقواى خدا را در پيش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النوادر،راوندى،ص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؛مسند أبى يعلى،ج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؛تاريخ بغداد،ج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4080</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مدنى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مدنى،شايگان،ج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ى 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بَلَغَ مِنْ حُزْنِكَ عَلَيْهِ؟قَالَ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لِي أَحَدَ عَشَرَ ابْناً كُلُّهُمُ أَشْتَقُّ لَهُ اسْماً مِنْ اسْمِهِ،فَقَالَ لَهُ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أَرَاكَ قَدْ عَانَقْتَ النِّسَاءَ وَ شَمَمْتَ الْوَلَدَ مِنْ بَعْدِهِ؟قَالَ لَهُ ابْنُ يَامِينَ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لِي أَباً صَالِحاً وَ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تَزَوَّجْ لَعَلَّ اللهُ أَنْ يُخْرِجَ مِنْكَ ذُرِّيَّةً تُثْقِلُ الْأَرْضَ بِالتَّسْبِيحِ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الأنبياء،راوندى،ص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الأمالى،صدوق،ص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أَربَعةٌ لَعَنَهُم اللهُ فوَقَ عَرشِهِ وَأَمَّنَت عَلَيهم مَلاَئِكَتُهُ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الَّذِى يُحصِنُ نَفسَهُ عَنِ النِّساءِ وَلاَ يَتَزَوَّجُ وَلاَ يَتَسَرَّى لِأنَّ لاَ يُولَدُ لَهُ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گروه اند كه خداوند در عرش،آنها را لعنت كرده است و ملائكه نيز بر آن دعا آمين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نفس خويش را از زنان بازمى دارد و ازدواج نمى كند و به طرف ازدواج نمى رود،تا اين كه فرزنددار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؛كنزالعمّال،ج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ديگرى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بِكْراً وَلُوداً وَ لَا تَزَوَّجُوا حَسْنَاءَ جَمِيلَةً عَاقِراً؛فَإِنِّي أُبَاهِي بِكُمُ الْأُمَمَ يَوْمَ الْقِيَامَة ؛با دختران بِاكره كه استعداد زاييدن در آنها هست،ازدواج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زن خوش رو و زيبايى كه نازا و عقيم است،ازدواج نكنيد؛زيرا من به شما افراد امّت در روز قيامت بر ديگر امّت ها مباهات مى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جامعه شناسى خانواده،ص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جامعه شناسى خانواده،ص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آياتِهِ أَنْ خَلَقَ لَكُم مِّنْ أَنْفُسِكُمْ أَزْواجاً لِّتَسْكُنُوا إِلَيْها وَ جَعَلَ بَيْنَكُم مَّوَدَّةً وَ رَحْمَةً إِنَّ فِي ذلِكَ لَآياتٍ لِّقَوْمٍ يَتَفَكَّرُونَ ؛و از نشانه هاى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همسرانى براى شما آفريد تا بدانها آرام گيريد،و ميانتان دوستى و رحمت 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آرى،در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مردمى كه مى انديشند،قطعاً نشانه هايى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روم،آية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أُعْطِيَ لَهُ خَمْساً لَمْ يَكُنْ لَهُ عُذْرٌ فِي تَرْكِ عَمَلِ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صَالِحَةٌ تُعِينُهُ عَلَى أَمْرِ دُنْيَاهُ وَ آخِرَتِهِ،وَ بَنُونَ أَبْرَارٌ،وَ مَعِيشَةٌ فِي بَلَدِهِ،وَ حُسْنُ خُلُقٍ يُدَارِي بِهِ النَّاسَ،وَ حُبُّ أَهْلِ بَيْتِي ؛هركه به او پنج چيز داده شده باشد،براى او عذرى در ترك اعمال اخروى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 صالحى كه او را در امر دنيا و آخرتش يارى دهد؛فرزندان شايسته؛زندگى در شهرش؛اخلاق نيكويى كه به وسيله آن با مردم مدارا كند؛و دوستى اهل بيت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يُحَاسَبُ عَلَيْهِنَّ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يَأْكُلُهُ،وَ ثَوْبٌ يَلْبَسُهُ،وَ زَوْجَةٌ صَالِحَةٌ تُعَاوِنُهُ وَ يُحْصِنُ بِهَا فَرْجَهُ ؛سه چيز است كه مؤمن نسبت به آنها بازخواست نمى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غذايى كه آن را مى خورد؛لباسى كه آن را مى پوشد؛زن صالحى كه او را كمك مى كند و دامن خود را به وسيله او از گناه دور نگه مى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زَوَّجَ أَخَاهُ الْمُؤْمِنَ امْرَأَةً يَأْنَسُ بِهَا وَ تَشُدُّ عَضُدَهُ وَ يَسْتَرِيحُ إِلَيْهَا،زَوَّجَهُ اللهُ مِنَ الْحُورِ الْعِينِ ؛هر كس برادر مؤمنش را به ازدواج زنى درآورد كه با او انس گيرد و بازوانش را محكم گردانَد،و مايه آسايش وى باشد،خداوند،از حورالعين،به همسرى او در مى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وَجَدتَ أهلَكَ؟قالَ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العَونُ عَلى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وسَأَلَ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بَعلٍ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همسرت را چگونه يافتى؟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ياور بر طاعت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پرسيد،فرمود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الصّالِحَةُ لَيسَت مِنَ الدُّنيَا،إِنَّمَا هِيَ مِنَ الآخِرَةِ؛لِأَنَّها تُفَرِّغُكَ لَهَا،ولَو كُنتَ تَطبُخُ وَتُسَرِّحُ وتَفرُشُ لَشَغَلَكَ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فِي المُناكَحَةِ وَالمُصاهَرَةِ آيَةٌ مُحكَمَةٌ،ولا سُنَّةٌ مُتَّبَعَةٌ،ولا أثَرٌ مُستَفيضٌ،لَكانَ فيما جَعَلَ الله مِن بِرِّ القَريبِ،و تَقريبِ البَعيدِ،وتَأليفِ القُلوبِ،وتَشبيكِ الحُقوقِ،وتَكثيرِ العَدَدِ،وتَوفيرِ الوَلَدِ لِنَوائِبِ الدَّهرِ وحَوادِثِ الاُمورِ،ما يَرغَبُ في دونِهِ العاقِلُ اللَّبيبُ،ويُسارِعُ إلَيهِ المُوَفَّقُ المُصيبُ ؛اگر در بارة ازدواج و وصلت،آيه اى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سنّتى پيروى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فراوان نبود،بى 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بركاتى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نيكى كردن به خويشاوند،و نزديك ساختن افراد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الفت بخشيدن ميان دل ها،و درهم تنيدن حقوق،و افزودن بر جمعيت،و اندوختن فرزند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رويارويى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سختى هاى روزگار و پيشامدهاى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خداوند در ازدواج قرار داده است،خود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بود كه خردمند دانا،به اين كار رغبت نمايد،و انسان ره يافتة درست انديش،به آن بشتابد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الإِحصَانُ إِحصَانان إِحصَانُ عَفَافٍ وَ إحصَانُ 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؛النهاية،ابن اثير،ج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لِبَاسٌ لَّكُمْ وَأَنتُمْ لِبَاسٌ لَّهُنَّ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جامعه شناسى خانواده،ص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جامعه شناسى خانواده،ص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جامعه شناسى خانواده،ص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الأشياء المرأة السوء ؛بدترين چيز زن بد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 أعداء المؤمنين زوجة السوء ؛بيشترين دشمنان مؤمنان،زن هاى بد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لِنُطَفِكُمْ؛فَإِنَّ الْخَالَ أَحَدُ الضَّجِيعَيْنِ ؛براى نطفه هاى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جايگاه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كنيد؛چرا كه دايى،يكى از دو هم خوابه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اللآلى،ج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لِلْوَلَدِ عَلَى وَالِدِهِ ثَلَاثُ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 لِوَالِدَتِهِ،وَ تَحْسِينُ اسْمِهِ،وَ الْمُبَالَغَةُ فِي تَأْدِيبِهِ ؛فرزند،سه حق بر گردن پدرش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خوبى برايش انتخاب كند،نام نيكويى بر او بنهد و در تربيتش بكوشد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نامه كودك،ص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زَوَّجَ كَرِيمَتَهُ مِنْ شَارِبِ الْخَمْرِ فَقَدْ قَطَعَ رَحِمَهَا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زَوَّجَ كَرِيمَتَهُ بِفَاسِقٍ نَزَلَ عَلَيْهِ كُلَّ يَوْمٍ أَلْفُ لَعْنَةٍ،وَ لَا يَصْعَدُ لَهُ عَمَلٌ إِلَى السَّمَاءِ،وَ لَا يُسْتَجَابُ لَهُ دُعَاؤُهُ،وَ لَا يُقْبَلُ مِنْهُ صَرْفٌ وَ لَا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ادامه اين نكته تبيين خواهد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الأخلاق،ص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مودّت و رحمت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تَزَوَّجَ امْرَأَةً لِمَالِهَا وَكَلَهُ اللهُ إِلَيْهِ،وَ مَنْ تَزَوَّجَهَا لِجَمَالِهَا رَأَى فِيهَا مَا يَكْرَهُ،وَ مَنْ تَزَوَّجَهَا لِدِينِهَا جَمَعَ اللهُ لَهُ ذَلِكَ ؛هركس با زنى براى مالش ازدواج كند،خدا او را به همين امر واگذار مى نمايد و هر كس كه براى جمالش ازدواج كند،به چيزى مى رسد كه از آن كراهت دارد و هر كس به خاطر دين او ازدواج كند،خدا هر سه را برايش جمع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؛حلية الأولياء،ج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؛مسند الشاميّين،ج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نَكَحَ امْرَأَةً حَلَالًا بِمَالٍ حَلَالٍ غَيْرَ أَنَّهُ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 وَ 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يَزِدْهُ اللهُ بِذَلِكَ إِلَّا ذُلّاً وَ هَوَاناً ؛هركه با مال حلال،با زنى از راه حلال ازدواج كند،امّا هدفش فخرفروشى و خودنمايى باشد،خداوند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بر خوارى و سرشكستگى او نيفزايد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الأمالى،صدوق،ص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دمشق،ج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11068</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تَخَيَّرُوا لِنُطَفِكُم،لَا تَضَعُوهَا إِلَّا فِى الأَكفَاءِ ؛براى نطفه هاى خود گزينش كنيد و آنها را جز در همتاى خودتان قرار ندهيد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؛تاريخ بغداد،ج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الدارقطنى،ج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موالى،عبارت اند از بردگانى كه آزاد شده 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الكبرى،ج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النوادر،راوندى،ص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افْعَلْ وَ يَكُونَ ذَلِكَ بِرِضَاهَا؛فَإِنَّ لَهَا فِي نَفْسِهَا حَظّاً ؛با رضايت دختر انجام بده؛زيرا او نسبت به خودش بهره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فيه تصريح بيلوغها ورشدها فيحمل على فقد هما أو أحدهما أو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لَكَ سَكَناً وَ أُنْساً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جَعَلَهَا سَكَناً وَ مُسْتَرَاحاً وَ أُنْساً وَ وَاقِيَةً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خِصَالٍ مَنْ فَقَدَ وَاحِدَةً مِنْهُنَّ لَمْ يَزَلْ نَاقِصَ الْعَيْشِ زَائِلَ الْعَقْلِ مَشْغُولَ الْقَلْبِ،فَأَوَّلُهَا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وَالرَّابِعَةُ الْأَنِيسُ الْمُوَافِقُ،قُلْتُ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الْأَنِيسُ الْمُوَافِقُ؟قَالَ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الزَّوْجَةُ الصَّالِحَةُ،وَ الْوَلَدُ الصَّالِحُ،والْخَلِيط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حَقُّ الزَّوْجَةِ فَأَنْ تَعْلَمَ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لَكَ سَكَناً وَ أُنْساً،فَتَعْلَمَ أَنَّ ذَلِكَ نِعْمَةٌ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عَلَيْكَ،فَتُكْرِمَهَا وَ تَرْفُقَ بِهَا،وَ إِنْ كَانَ حَقُّكَ عَلَيْهَا أَوْجَبَ فَإِنَّ لَهَا عَلَيْكَ أَنْ تَرْحَمَهَا؛لِأَنَّهَا أَسِيرُكَ،وَ تُطْعِمَهَا وَ تَكْسُوَهَا،وَ إِذَا جَهِلَتْ عَفَوْتَ عَنْهَا ؛امّا حق زن،اين است كه بدانى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مايه آرامش و انس تو قرار داده است و بدان كه آن،نعمتى است از جانب خدا بر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او را گرامى بدار و با او مدارا كن و اگرچه حق تو بر او واجب تر است،امّا بر توست كه به او ترحّم كنى؛زيرا اسير توست و بايد خوراك و پوشاكش دهى و اگر نادانى كرد،از او درگذرى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أَخْلَاقِ الْأَنْبِيَاءِ صَلَّى اللهُ عَلَيْهِمْ حُبُّ النِّسَاءِ ؛از اخلاق پيامبران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 داشتن زنان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زيد،ص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8752</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مواردى كه زن،تكليف واجب دارد و يا مواردى كه شوهر اجازه مى دهد،از اين حكم مستثناست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النوادر،راوندى،ص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مرحوم علاّمه طباطبايى با نظرية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دو مؤلّفه داشت،سازگارتر به نظر مي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مودّت،تبيين كنندة چگونگى تعامل با همسر است و رحمت،تبيين كنندة چگونگى رابطه با فرزند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كه كدام يك از اين ديدگاه ها بايد ترجيح داشته شود،به تحقيقات بيشترى نياز 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معنادارى زندگى زناشويى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ابن حبّان،ج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؛السنن الكبرى،ج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؛حلية الأولياء،ج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8526</w:t>
      </w:r>
      <w:r>
        <w:rPr>
          <w:rFonts w:ascii="IRNazanin" w:hAnsi="IRNazanin" w:eastAsia="IRNazanin"/>
          <w:b w:val="false"/>
          <w:b w:val="false"/>
          <w:bCs w:val="false"/>
          <w:i w:val="false"/>
          <w:i w:val="false"/>
          <w:iCs w:val="false"/>
          <w:color w:val="333333"/>
          <w:sz w:val="20"/>
          <w:sz w:val="20"/>
          <w:szCs w:val="20"/>
          <w:rtl w:val="true"/>
        </w:rPr>
        <w:t>؛المصنّف،عبد الرزّاق،ج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الْمَرْءَ يَحْتَاجُ فِي مَنْزِلِهِ وَ عِيَالِهِ إِلَى ثَلَاثِ خِلَالٍ يَتَكَلَّفُهَا وَ إِنْ لَمْ يَكُنْ فِي طَبْعِهِ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مُعَاشَرَةٌ جَمِيلَةٌ،وَ سَعَةٌ بِتَقْدِيرٍ،وَ غَيْرَةٌ بِتَحَصُّنٍ ؛مرد،در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 خانواده اش،به سه خصلتْ نياز دارد كه بايد آنها را به كار گيرد،اگر چه در سرشت او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 رفتارى،گشاده دستىِ به اندازه،و غيرت و ناموسدارى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الخَلقُ عِيَالُ الله،فَأَحَبُّ النَّاسِ إِلَى الله مَن أَحسَنَ إِلَى عِيَالِهِ ؛مردم،خانوادۀ خدا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پس،محبوب ترين مردمانْ نزد خداوند،كسى است كه به خانواده اش نيكى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كنز 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16056</w:t>
      </w:r>
      <w:r>
        <w:rPr>
          <w:rFonts w:ascii="IRNazanin" w:hAnsi="IRNazanin" w:eastAsia="IRNazanin"/>
          <w:b w:val="false"/>
          <w:b w:val="false"/>
          <w:bCs w:val="false"/>
          <w:i w:val="false"/>
          <w:i w:val="false"/>
          <w:iCs w:val="false"/>
          <w:color w:val="333333"/>
          <w:sz w:val="20"/>
          <w:sz w:val="20"/>
          <w:szCs w:val="20"/>
          <w:rtl w:val="true"/>
        </w:rPr>
        <w:t>؛قرب الإسناد،ص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اتَّقُوا اللهَ،اِتَّقُوا اللهَ فِي الضَّعِيفَينِ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اليَتِيمِ وَالمَرأَةِ،فَإِنَّ خِيَارَكُم خِيارَكُم لِأَهلِهِ ؛از خدا بترسيد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بترسيد در بارۀ دو ناتوان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 و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شما كسى است كه براى خانواده اش،بهتر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المناقب،خوارزمى،ص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الْخُلُقِ فِي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الْمَحَارِمِ،وَ طَلَبِ الْحَلَالِ،وَ التَّوَسُّعِ عَلَى الْعِيَالِ ؛حُسن خلق در سه چيز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دورى كردن از حرام،طلب كردن حلال و گشايش بر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26049</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اللِّئَامِ قُبحُ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 وَ مَا يُستَهجَنُ مِنَ الكَلاَمِ؛فَإِنَّهُ يَحبِسُ عَلَيكَ اللِّئَامَ وَ يُنَفِّرُ عَنَكَ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 وَ مُستَهجَنَ الكَلاَمِ؛فَإِنَّهُ يُوغِرُ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سُوءُ المَنطِقِ يُزرِيِ بالبَهَاءِ وَ 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17950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سُوءُ المَنطِقِ يُزرِي بالقَدْرِ وَ يُفسِدُ الأُخُوَّةَ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17951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سَاءَ كَلاَمُهُ كَثُرُ مَلاَمُهُ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مطالعه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شناسى اجتماعى با نگرش به منابع اسلامى؛مسعود آذربايجانى و ديگران،ص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مطالعة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مَكَارِمَ أَخَلاقِ النَّبِيِّينَ وَ الصِّدِّيقِينَ وَ الشُّهَدَاءِ وَ الصَّالِحِينَ،البَشَاشَةُ إِذَا تَزَاَورُوا وَ المُصَافَحَةُ وَ التَّرحِيبُ إِذَا التَقَوا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طَلْقَ الْوَجْهِ بَسَّاماً مِنْ غَيْرِ ضَحِكٍ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البلاغة،ابن ابى الحديد،ج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إِنَّكُمْ لَنْ تَسَعُوا النَّاسَ بِأَمْوَالِكُمْ،فَالْقَوْهُمْ بِطَلَاقَةِ الْوَجْهِ وَ حُسْنِ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يُبْغِضُ الْمُعَبِّسَ فِي وَجْهِ إِخْوَانِهِ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الريبة،ص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زَوْجِهَا أَنْ يَسُدَّ جَوْعَتَهَا وَ أَنْ يَسْتُرَ عَوْرَتَهَا وَ لَا يُقَبِّحَ لَهَا وَجْهاً فَإِذَا فَعَلَ ذَلِكَ فَقَدْ وَ اللهِ أَدَّى حَقَّهَا ؛حق زن بر مرد،اين است كه شكمش را سير كند و بدنش را بپوشاند و با او ترش رويى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چنين كند،به خدا قسم كه حقش را ادا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اسْتَفَادَ امْرُؤٌ مُسْلِمٌ فَائِدَةً بَعْدَ الْإِسْلَامِ أَفْضَلَ مِنْ زَوْجَةٍ مُسْلِمَةٍ،تَسُرُّهُ إِذَا نَظَرَ إِلَيْهَا،وَ تُطِيعُهُ إِذَا أَمَرَهَا،وَ تَحْفَظُهُ إِذَا غَابَ عَنْهَا فِي نَفْسِهَا وَ مَالِهِ؛ مرد مسلمان،پس از اسلام آوردن،هيچ استفاده اى بهتر از همسر صالحى كه وقتى به او مى نگرد،او را خوش حال كند و وقتى امر مى كند،اطاعت كند و هنگامى كه از او دور مى شود،خودش و اموالش را حفظ كند،نبرده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أَرَدْتُ أَنْ أَجْمَعَ لِلْمُسْلِمِ خَيْرَ الدُّنْيَا وَ الْآخِرَةِ،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لَهُ قَلْباً خَاشِعاً،وَ لِسَاناً ذَاكِراً،وَ جَسَداً عَلَى الْبَلَاءِ صَابِراً،وَ زَوْجَةً مُؤْمِنَةً تَسُرُّهُ إِذَا نَظَرَ إِلَيْهَا،وَ تَحْفَظُهُ إِذَا غَابَ عَنْهَا فِي نَفْسِهَا وَ مَالِهِ؛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بخواهم خير دنيا و آخرت را براى يك مسلمان جمع كنم،براى او قلبى فروتن،زبانى ذكركننده،تنى شكيبا بر بلا،و زنى صالح كه از نگاه كردن به او شادمان شود و در غيابش نگهبان خود و اموال او باشد،به او عطا مى كنم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الْخُلُقِ يُوحِشُ النَّفْسَ وَ يَرْفَعُ الْأُنْسَ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5640</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واكنش به برايند اقتصادى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مي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صَنَعَ مِثلَ مَا صَنَعَ إليهِ فَإنمَا كافِأً،وَمَن أَضعَفَ كَانَ شَاكِراً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الأخبار،ص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النوادر،رواندى،ص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منشورات كنگرة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قَاطِعِي سَبِيلِ الْمَعْرُوفِ،قِيلَ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قَاطِعِي سَبِيلِ الْمَعْرُوفِ؟قَالَ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يُصْنَعُ إِلَيْهِ الْمَعْرُوفُ فَيَكْفُرُهُ فَيَمْنَعُ صَاحِبَهُ مِنْ أَنْ يَصْنَعَ ذَلِكَ إِلَى غَيْرِهِ ؛نفرين خدا بر قطع كنندۀ راه نيكوكار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كننده راه نيكوكارى 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در برابر نيكى ديگران،ناسپاسى كند كه در نتيجه،شخص نيكوكار را از انجام دادن نيكى به ديگران بازمي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الشُّكرِ تُزهِّدُ فِي اصطِنَاعِ المَعرُوفِ ؛كم سپاسى،انسان را نسبت به نيكوكارى،بي رغبت مي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نامة ميزان الحكمه،ج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 مردم آزار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؛دانش نامة ميزان الحكمه،ج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الأَذَى يَجلِبُ القِلَى ؛آزاررسانى،نفرت و دشمنى به بار مي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نامة ميزان الحكمه،ج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خَاف سَوطَكَ،تَمَنَّي مَوتَكَ ؛كسى كه از تازيانه تو بترسد،مرگ تو را آرزو مي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امرِىءٍ مُسلِمٍ مِنَ الشَّرِّ أَن يُخيِفَ أَخَاهُ المُسلِمَ ؛مرد مسلمان را همين بدى بس كه برادر مسلمانش را بترساند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نامة ميزان الحكمه،ج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لِمُؤمِنٍ أَن يُشيِرَ إِلَي أَخِيهِ بِنَظرَةٍ تُؤذِيهِ ؛براى مؤمن روا نيست كه به برادرش با نگاهى اشاره كند كه او را مي آزارد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اعْتَدى عَلَيْكُمْ فَاعْتَدُوا عَلَيْهِ بِمِثْلِ مَا اعْتَدى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بقره،آية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شورا،آية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قِلَّةُ العَفوِ أَقبَحُ العُيُوبِ،وَ التَسَرُّعُ إِلَى الانتِقَامِ أَعظَمُ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والفوائد،ج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أَحسَنُ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العَفوُ أَفضَلُ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حَقُّ المَرأَةِ عَلَى زَوجِها الذى إِذَا فَعَلَه كانَ مُحسِناً؟قَالَ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يَشبَعُهَا ويَكسُوهَا،وإن جَهَلَت غَفَرَ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زَوَّجَنِي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كَانَت لإسماعِيلَ ابنِهِ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إلَيهَا فَقُلتُ وَ مَا الإحسَانُ إلَيهَا؟فَقالَ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أشبِع بَطنَهَا وَ اكسُ جُثَّتَهَا وَ اغفِر ذَنبَهَا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مِنْ مَكَارِمِ الْأَخْلَاقِ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تَحْلُمَ عَمَّنْ جَهِلَ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حلَمُكُم مَن عَفَا بَعدَ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الحَليِمُ مَن إِذَا قَدَرَ عَفَا،وَكَانَ الحِلمُ غَالِباً عَلَى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درآمدى بر پيشگيرى از اعتياد در منابع اسلامى،محمّدرضا كيومرثى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النَّدَامَةُ عَلَى الْعَفْوِ أَفْضَلُ وَ أَيْسَرُ مِنَ النَّدَامَةِ عَلَى الْعُقُوبَةِ ؛پشيمانى از گذشت،برتر و آسان تر از پشيمانى از كيفر دادن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أُقسِمُ عَلَيهِنَّ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عَفَا رَجُلٌ مِن مَظلَمَةٍ ظُلِمَهَا إِلَّا زَادَهُ اللُه تَعَالَي بِهَا عِزّاً،فَاعفُوا يَزِدكُم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 بحار الأنوار،ج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بِالعَفوِ تُستَنزَلُ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غررالحكم،ح</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نَزَلَت عَلَيهِ مَظلِمَةٌ فَعَفا عَنهَا،إلّا نَصَرَهُ اللهُ تَعَالى وَأعَزَّهُ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أَتَى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اللهِ،أَهْلُ بَيْتِي أَبَوْا إِلَّا تَوَثُّباً عَلَيَّ وَ قَطِيعَةً لِي وَ شَتِيمَةً،فَأَرْفُضُهُمْ؟قَالَ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يَرْفُضَكُمُ اللهُ جَمِيعاً،قَالَ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أَصْنَعُ؟قَالَ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 مَنْ قَطَعَكَ،وَ تُعْطِي مَنْ حَرَمَكَ،وَ تَعْفُو عَمَّنْ ظَلَمَكَ،فَإِنَّكَ إِذَا فَعَلْتَ ذَلِكَ كَانَ لَكَ مِنَ اللهِ عَلَيْهِمْ ظَهِيرٌ ؛مردى نزد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خويشاوندان من تصميم گرفته اند بر من حمله كنند و از من ببُرند و دشنامم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من حق دارم آنها را ترك كنم؟فرمود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صورت،خدا همة شما را ترك مي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چه كنم؟فرمود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بپيوند با هر كه از تو ببُرد و عطا كن به هر كه محرومت كند و در گذر از هر كه به تو ستم نمايد؛زيرا چون چنين كنى،خدا تو را بر آنها يارى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اعفُ تُنصَر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غررالحكم،ح</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رعد،آية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وَقَفَ العِبَادُ نَادَى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لِيَقُم مَن أجرُهُ عَلَى اللهِ،وَليَدخُل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مَن ذَا الَّذِى أجرُهُ عَلَى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العَافُونَ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كَذَا وَ كَذَا أَلفاً فَدَخَلُوا الجَنَّةَ بِغَيرِ حِسَابٍ ؛وقتى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بايستند،منادى ندا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اجر او بر خداست،برخيزد و وارد بهشت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 اجرش بر خداوند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 كنندگان از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چند هزار نفر برخيزند و بدون حساب،وارد بهشت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عَفُوٌّ يُحِبُّ العَفُوَ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يُنْفِقُونَ فِي السَّرّاءِ وَ الضَّرّاءِ وَ الْكاظِمِينَ الْغَيْظَ وَ الْعافِينَ عَنِ النّاسِ وَ اللّهُ يُحِبُّ 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خِيَارُ أُمَّتِى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يَعفُونَ عَمَّن ظَلَمَهُم،وَ يُحسِنُونَ إِلَى مَن أَسَاءَ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يُعجِبُنِي الرَّجُلُ مِنكُم أَن يَعفُو عَمَّن ظَلَمَهُ وَ يَصِلَ مَن قَطَعَهُ وَ يُعطِي مَن حَرَمَه وُيُقابِلَ الإِسَاءَةَ بِالإِحسَانِ ؛كسى از شما كه از ستمكار خود بگذرد و با قطع كننده ارتباط،رابطه برقرار كند و به كسى كه او را از چيزى محروم كرده،ببخشد و بدى را با نيكى پاسخ دهد،مرا شگفت زده مي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11035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پدرانشان به نقل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أُنَبِّئُكُمْ بِشَرِّ النَّاسِ؟قَالُوا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أَبْغَضَ النَّاسَ وَ أَبْغَضَهُ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أُنَبِّئُكُمْ بِشَرٍّ مِنْ هَذَا؟قَالُوا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لَا يُقِيلُ عَثْرَةً،وَ لَا يَقْبَلُ مَعْذِرَةً،وَ لَا يَغْفِرُ ذَنْباً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حمزه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جَابِراً الْأَنْصَارِيَّ 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جُلُوساً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فَذَكَرْنَا النِّسَاءَ وَ فَضْلَ بَعْضِهِنَّ عَلَى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أُخْبِرُكُمْ بِشَرِّ نِسَائِكُمْ؟قَالُوا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شَرِّ نِسَائِكُمُ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تَقْبَلُ لَهُ عُذْراً وَ لَا تَغْفِرُ لَهُ ذَنْباً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جابر بن عبد الله انصارى شنيدم كه مى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بوديم كه براى ما از زنان و برترىِ برخى از آنان سخن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شما را به شرورترين زنانتان خبر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عذر شوهر را مى پذيرد و نه از گناهش درمى 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نِسَائِكُمُ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الذَّلِيلَةُ فِي قَوْمِهَا الْعَزِيزَةُ فِي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 زنانتان كسى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قومش ذليل،و در نفسش عزيز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جَابِراً الْأَنْصَارِيَّ يُحَدِّثُ،قَالَ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جُلُوساً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،فَذَكَرْنَا النِّسَاءَ وَ فَضْلَ بَعْضِهِنَّ عَلَى بَعْضٍ،فَقَالَ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أُخْبِرُكُمْ؟فَقُلْنَا بَلَى يَا رَسُولَ اللهِ،فَأَخْبِرْنَا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خَيْرِ نِسَائِكُمُ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،الْعَزِيزَةَ فِي أَهْلِهَا الذَّلِيلَةَ مَعَ بَعْلِهَا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جابر انصارى شنيدم كه چنين حديث مى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بوديم كه ايشان زنان و برترىِ برخى از آنان بر برخى ديگر را ياد كرد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شما را خبر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زنانتان كسى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خانواده اش گرامى و نزد شوهرش ذليل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روايات،بر كرامت نفس و نقش آن در رشد انسان،تصريح شده است كه به نمونه هايى از آن در كلام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كَرُمَتْ عَلَيْهِ نَفْسُهُ لَمْ يُهِنْهَا بِالْمَعْصِيَةِ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كَرُمَتْ عَلَيْهِ نَفْسُهُ هَانَتْ عَلَيْهِ شَهْوَتُهُ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كَرُمَتَ نَفسُهُ صَغُرَت الدُّنيَا فِى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كَرُمَت نَفسَهُ قَلَّ شِقاقُهُ وَ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8730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على صيانة العرض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النوادر،راوندى،ص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گشاده رويى 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پيش از اين در حسن خلق بحث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،موجب سرور مي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هُنَّ أُمُّ الْفَوَاقِرِ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زَوْجَةٌ إِنْ شَهِدْتَ لَمْ تَقَرَّ عَيْنُكَ بِهَا،وَ إِنْ غِبْتَ لَمْ تَطْمَئِنَّ إِلَيْهَا ؛سه چيز،نهايت بلاست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زنى كه اگر حضور داشته باشى،چشمت به او روشن نمى گردد و اگر از نزد او غايب باشى،به او اطمينان نداشته باشى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سفارش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عَلِيُّ،أَرْبَعَةٌ مِنْ قَوَاصِمِ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زَوْجَةٌ يَحْفَظُهَا زَوْجُهَا وَ هِيَ تَخُونُهُ ؛اى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چيز،كمر شكن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زنى كه شوهرش به او وفادار است؛ولى او به شوهرش خيانت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ابى داوود،ج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نيز،در اين باره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إِلَّا وَ هُوَ يُصِيبُ حَظّاً مِنَ الزِّنَا،فَزِنَا الْعَيْنَيْنِ النَّظَرُ،وَ زِنَا الْفَمِ الْقُبْلَةُ،وَ زِنَا الْيَدَيْنِ اللَّمْسُ،صَدَّقَ الْفَرْجُ ذَلِكَ أَوْ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 وَ التَّغَايُرَ فِي غَيْرِ مَوْضِعِ غَيْرَةٍ،فَإِنَّ ذَلِكَ يَدْعُو الصَّحِيحَةَ إِلَى السَّقَمِ وَ الْبَرِيئَةَ إِلَى الرِّيَبِ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أَتَتْ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الْحَاجَةِ،فَقَالَ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 مِنَ الْمُسَوِّفَاتِ،قَالَتْ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الْمُسَوِّفَاتُ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يَدْعُوهَا زَوْجُهَا لِبَعْضِ الْحَاجَةِ،فَلَا تَزَالُ تُسَوِّفُهُ حَتَّى يَنْعُسَ زَوْجُهَا وَ يَنَامَ،فَتِلْكَ لَا تَزَالُ الْمَلَائِكَةُ تَلْعَنُهَا حَتَّى يَسْتَيْقِظَ زَوْجُهَا ؛زنى براى كارى نزد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از تأخيركنندگان 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تأخيركنندگان چه كسانى هستند؟فرمود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 كه همسرش او را براى كارى فرا مى خوانَد و زن،آن قدر به تأخير مى اندازد كه همسرش به چُرت مى رود و خواب،او را فرا مى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فرشتگان،همواره اين زن را لعنت مى كنند تا وقتى كه همسرش بيدار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فُضِّلَتِ الْمَرْأَةُ عَلَى الرَّجُلِ بِتِسْعَةٍ وَ تِسْعِينَ مِنَ اللَّذَّةِ،وَ لَكِنَّ الله أَلْقَى عَلَيْهِنَّ الْحَيَاءَ ؛زن با بهره مندى از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لذّت جنسى،بر مرد برترى جنسى دارد؛ولى خداوند،حيا را بر آنان افكنده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4920</w:t>
      </w:r>
      <w:r>
        <w:rPr>
          <w:rFonts w:ascii="IRNazanin" w:hAnsi="IRNazanin" w:eastAsia="IRNazanin"/>
          <w:b w:val="false"/>
          <w:b w:val="false"/>
          <w:bCs w:val="false"/>
          <w:i w:val="false"/>
          <w:i w:val="false"/>
          <w:iCs w:val="false"/>
          <w:color w:val="333333"/>
          <w:sz w:val="20"/>
          <w:sz w:val="20"/>
          <w:szCs w:val="20"/>
          <w:rtl w:val="true"/>
        </w:rPr>
        <w:t>؛مكارم الأخلاق،ص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النِّسَاءَ أُعْطِينَ بُضْعَ اثْنَيْ عَشَرَ وَ صَبْرَ اثْنَيْ عَشَرَ ؛به زنان،شهوت دوازده نفر و صبر دوازده نفر داده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جَعَلَ لِلْمَرْأَةِ صَبْرَ عَشَرَةِ رِجَالٍ،فَإِذَا هَاجَتْ كَانَتْ لَهَا قُوَّةُ شَهْوَةِ عَشَرَةِ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نَفَراً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سَأَلُوا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عَمَلِهِ فِي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أتَزَوَّجُ النِّسَاءَ،وَ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آكُلُ اللَّحمَ،وَ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أنامُ عَلَى فِرَاشٍ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 وَ أَثنَى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أَقوَامٍ قَالُوا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لَكِنِّي أُُصَلّي وَ أَنَامُ وَ أَصُومُ وَ أُفطِرُ وَ أَتَزَوَّجُ النِّسَاءَ،فَمَن رَغِبَ عَن سُنَّتِي فَلَيسَ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؛سنن النسائى،ج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سَلمانَ وَ بَينَ أبِي الدَّردَاءِ،فَزَارَ سَلمانُ أَبَا الدَّردَاءِ فَرَأَى أُمَّ الدَّردَاءِ مُتَبَذِّلَةً،فَقَالَ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شَأنُكِ؟قَالَت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 أَبُو الدَّردَاءِ لَيسَ لَهُ حَاجَةٌ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أَبُو الدَّردَاءِ فَصَنَعَ لَهُ طَعَاماً،فَقَالَ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صَائِمٌ،قَالَ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بِآكِلٍ حَتّى تَأكُلَ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فَأَكَلَ،فَلَمَّا كَانَ اللَّيلُ ذَهَبَ أَبُو الدَّردَاءِ يَقوُمُ،قَالَ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نَم،فَنَامَ،ثُمَّ ذَهَبَ يَقومُ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نَم،فَلَمَّا كَانَ مِن آخِرِ اللَّيلِ قَالَ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الآنَ،فَصَلَّيَا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لِرَبِّكَ عَلَيكَ حَقّاً،وَ لِنَفسِكَ عَلَيكَ حَقّاً،وَ لاِءَهلِكَ عَلَيكَ حَقّاً،فَأَعطِ كُلَّ ذِي حَقٍّ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ذلِكَ لَهُ،فَقَالَ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5788</w:t>
      </w:r>
      <w:r>
        <w:rPr>
          <w:rFonts w:ascii="IRNazanin" w:hAnsi="IRNazanin" w:eastAsia="IRNazanin"/>
          <w:b w:val="false"/>
          <w:b w:val="false"/>
          <w:bCs w:val="false"/>
          <w:i w:val="false"/>
          <w:i w:val="false"/>
          <w:iCs w:val="false"/>
          <w:color w:val="333333"/>
          <w:sz w:val="20"/>
          <w:sz w:val="20"/>
          <w:szCs w:val="20"/>
          <w:rtl w:val="true"/>
        </w:rPr>
        <w:t>؛سنن الترمذى،ج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مطالعة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عليه خانواده،ويليام گاردنر،قم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مطالعات و تحقيقات زنان حوزة علمية قم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مطالعة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تربيت جنسى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فقيهى،قم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اغسِلُوا ثِيابَكُم،وَ خُذُوا مِن شُعُورِكُم،وَ استَاكُوا،وَ تَزَيَّنُوا،وَ تَنَظَّفُوا،فَإِنَّ بَنيِ إِسرائيِلَ لَم يَكُونُوا يَفعَلُونَ ذَلِكَ فَزَنَت نِسَاؤُهُم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؛سير أعلام النبلاء،ج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غِنَى بِالزَّوْجِ عَنْ ثَلَاثَةِ أَشْيَاءَ فِيمَا بَيْنَهُ وَ بَيْنَ زَوْجَتِهِ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اسْتِعْمَالُهُ اسْتِمَالَةَ قَلْبِهَا بِالْهَيْئَةِ الْحَسَنَةِ فِي 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در رابطه با همسرش،از سه چيز بى نياز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خوش خويى با او و دلبرى از همسر با آراستن خود براى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لِيَتَهَيَّأْ أَحَدُكُمْ لِزَوْجَتِهِ كَمَا تَتَهَيَّأُ زَوْجَتُهُ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النوادر،راوندى،ص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مَا عَلِمْتَ أَنَّ التَّهْيِئَةَ تَزِيدُ فِي عِفَّةِ النِّسَاءِ؟أَ يَسُرُّكَ أَنَّكَ دَخَلْتَ عَلَى أَهْلِكَ فَرَأَيْتَهَا عَلَى مِثْلِ مَا تَرَاكَ عَلَيْهِ إِذْ لَمْ تَكُنْ عَلَى تَهْيِئَةٍ؟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ذَاكَ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مطالعة بيشتر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تحكيم خانواده،ص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هنگام آميزش،رعايت آن شايسته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دَعِبٌ لَعِبٌ،وَ المُنافِقُ قَطِبٌ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أنَا بَشَرٌ مِثلُكُم أُمازِحُكُم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؛حلية الأولياء،ج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الصغير،ج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؛المعجم الأوسط،ج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يَأْتِيهِ الْأَعْرَابِيُّ فَيُهْدِي لَهُ الْهَدِيَّةَ ثُمَّ يَقُولُ 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أَعْطِنَا ثَمَنَ هَدِيَّتِنَا،فَيَضْحَكُ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إِذَا اغْتَمَّ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فَعَلَ الْأَعْرَابِيُّ؟لَيْتَهُ أَتَانَا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لَيَسُّرُ الرَّجُلَ مِن أصحابِهِ إذا رَآهُ مَغموماً بِالمُداعَبَةِ وكانَ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يُبغِضُ المُعَبِّسَ في وَجهِ إخوانِهِ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الريبة،ص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؛سنن النّبى،ص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أَفكَهِ النَّاسِ مَعَ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؛المعجم الأوسط،ج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أَطْرِفُوا أَهَالِيَكُمْ فِي كُلِّ جُمُعَةٍ بِشَيْءٍ مِنَ الْفَاكِهَةِ أَوِ اللَّحْمِ؛حَتَّى يَفْرَحُوا بِالْجُمُعَةِ ؛خانواده تان را در هر جمعه اى،با مقدارى ميوه يا گوشت،دور هم جمع كنيد تا اين كه در اين روز،خوش حال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دَخَلَ السُّوقَ فَاشْتَرَى تُحْفَةً فَحَمَلَهَا إِلَى عِيَالِهِ،كَانَ كَحَامِلِ صَدَقَةٍ إِلَى قَوْمٍ مَحَاوِيجَ،وَ لْيَبْدَأْ بِالْإِنَاثِ قَبْلَ الذُّكُورِ ؛هر كس وارد بازار شود و هديه اى بخرد و آن را براى خانواده اش ببرد،مانند كسى است كه براى گروهى نيازمند صدقه اى بُرده است و در دادن هديه بايد از دخترها شروع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؛الأمالى،صدوق،ص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 مِن السُّوقِ طُرفَةً إلَى وُلدِهِ،كَانَ كَمَن حَمَلَ صَدَقَةً حَتَّى يَضَعُهَا فِى فِيهِم،وَ لَيَبدَأُ بِالأُنَاثِ فَإِنَّ اللهَ تَعَالَى يَرِقُّ لِلإِنَاثِ،وَ مَن رَقَّ لِلأُنثَى كَانَ كَمَن بَكَى مِن خَشيَةِ اللهِ،وَ مَن بَكى مِن خَشيَةِ اللهِ غَفَرَلَهُ،وَ مَن فَرَّحَ أُنثَى فَرَّحَهُ اللهُ يَومُ الحُزنِ ؛هر كس از بازار،نوبرى براى فرزندانش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بياورد،همچون كسى است كه صدقه اى را حمل مى كند تا اين كه آن را در دهانشان بگذارد و اوّل از دخترها شروع كند؛زيرا خداوند،نسبت به دختران،دلسوز و مهربان است و هر كس نسبت به دختران،نرمى و لطافت نشان دهد،همچون كسى است كه از ترس خدا گريه مى كند و هر كه از ترس خدا گريه كند،خدا او را مى بخشد و هر كس دخترى را خوش حال كند،خداوند،او را در روز قيامت خوش حال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زيد،ص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أَصْبَحْتَ صَائِماً؟قَالَ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فَأَطْعَمْتَ مِسْكِيناً؟قَالَ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فَارْجِعْ إِلَى أَهْلِكَ فَإِنَّهُ مِنْكَ عَلَيْهِمْ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الزَّوجَةُ المُؤَاتِيَةُ عَونُ الرَّجُلِ عَلَى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 فِى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الزَّوجَةِ المُوافِقَةِ،وَ الوَلَدِ الصَّالِحِ،وَ الأَخِ المُوَافِقِ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فَقَدَ وَاحِدَةً مِنْهُنَّ لَمْ يَزَلْ نَاقِصَ الْعَيْشِ زَائِلَ الْعَقْلِ مَشْغُولَ الْقَلْبِ،فَأَوَّلُهَا صِحَّةُ الْبَدَنِ،وَ الثَّانِيَةُ الْأَمْنُ،وَ الثَّالِثَةُ السَّعَةُ فِي الرِّزْقِ،وَ الرَّابِعَةُ الْأَنِيسُ الْمُوَافِقُ،قُلْتُ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الْأَنِيسُ الْمُوَافِقُ؟قَالَ الزَّوْجَةُ الصَّالِحَةُ وَ الْوَلَدُ الصَّالِحُ وَ الْجَلِيسُ الصَّالِحُ،وَ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تَجْمَعُ هَذِهِ الْخِصَالَ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الدَّعَةُ ؛پنج چيز است كه هر كس،يكى از آنها را نداشته باشد،پيوسته زندگي اش تلخ،فكرش پريشان و دلش مشغول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اوّل،تن درستى؛دوم،امنيت؛سوم،گشايش در روزى؛چهارم،همدم سازگار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پرسيدم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همدم سازگار چيست؟فرمود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خوب،فرزند خوب و همنشين خوب؛و پنجمين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جامع اين چهارتاست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آسايش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 الزَّوْجَاتِ مَنْ لَا تُؤَاتِي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غررالحكم،ح</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الْمَرْأَةِ عَلَى زَوْجِهَا أَنْ يَسُدَّ جَوْعَتَهَا وَ أَنْ يَسْتُرَ عَوْرَتَهَا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زن به شوهرش اين است كه شكمش را سير كند و بدنش را بپوشاند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حَقُّ الزَّوْجَةِ فَأَنْ تَعْلَمَ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لَكَ سَكَناً وَ أُنْساً،فَتَعْلَمَ أَنَّ ذَلِكَ نِعْمَةٌ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عَلَيْكَ،فَتُكْرِمَهَا وَ تَرْفُقَ بِهَا،وَ إِنْ كَانَ حَقُّكَ عَلَيْهَا أَوْجَبَ،فَإِنَّ لَهَا عَلَيْكَ أَنْ تَرْحَمَهَا؛لِأَنَّهَا أَسِيرُكَ،وَ تُطْعِمَهَا وَ تَكْسُوَهَا،وَ إِذَا جَهِلَتْ عَفَوْتَ عَنْهَا ؛امّا حق زن،اين است كه بدانى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مايۀ آرامش و انس تو قرار داده است و بدان كه آن،نعمتى است از جانب خدا بر تو؛پس گرامى بدار و با او مدارا كن و اگرچه حق تو بر او واجب تر است،با اين حال،از حق او بر توست كه به او ترحّم كنى؛زيرا اسير توست،و به او خوراك و پوشاك دهى و اگر نادانى كرد،از او در گذرى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سَعَادَةِ الْمَرْءِ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الزَّوْجَةُ الصَّالِحَةُ،وَ الْمَسْكَنُ الْوَاسِعُ،وَ الْمَرْكَبُ الْهَنِيءُ،وَ الْوَلَدُ الصَّالِحُ؛ از خوش بختى مرد مسلمان،اين است كه زنى صالح،منزلى گسترده و بزرگ،مركبى راهوار و فرزندى صالح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يُلقَى الحَرِيصُ مُستَريحاً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6601</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أَهنَأُ عَيشٍ ؛قناعت،گواراترين زندگى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9073</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قَنِعَ بِرِزقِ اللهِ استَغنَى عَنِ الخَلقِ ؛هركه به روزى خدا قانع باشد،از خلق خدا بى نياز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9057</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مِنَ الرِّزقِ بِما قُسِمَ لَكَ تَعِش غَنِيّاً ؛به آن روزى اى كه خدا براى تو تقسيم كرده،راضى باش تا بى نياز زندگى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رَضِيَ مِنَ الدُّنْيَا بِمَا يُجْزِيهِ كَانَ أَيْسَرُ مَا فِيهَا يَكْفِيهِ،وَ مَنْ لَمْ يَرْضَ مِنَ الدُّنْيَا بِمَا يُجْزِيهِ لَمْ يَكُنْ فِيهَا شَيْءٌ يَكْفِيهِ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مَالَ أَذْهَبُ لِلْفَاقَةِ مِنَ الرِّضَا بِالْقُوتِ ؛هيچ مالى به اندازة راضى بودن از روزى،فقر را از ميان نمى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رَضِيَ بِالْيَسِيرِ مِنَ الْحَلَالِ خَفَّتْ مَؤُنَتُهُ ؛در تورات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كسى كه به اندكْ حلال راضى باشد،بار او سبك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تحكيم خانواده،ص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مِنْكُمُ التَّزْوِيجَ فَلْيُصَلِّ رَكْعَتَيْنِ وَ لْيَقْرَأْ سُورَةَ فَاتِحَةَ الْكِتَابِ وَ سُورَةَ يس،فَإِذَا فَرَغَ مِنَ الصَّلَاةِ فَلْيَحْمَدِ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لْيُثْنِ عَلَيْهِ،وَ لْيَقُلِ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ارْزُقْنِي زَوْجَةً صَالِحَةً وَدُوداً وَلُوداً شَكُوراً قَنُوعاً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رواندى،ص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أَملاَكاً تَحتَ عَرشِهِ،أَلهَمَهُم أَن يُنَادُوا قَبَلَ طُلوُعِ الشَّمسِ وَ قَبلَ غُروبِ الشَّمسِ فِى كُلِّ يَومٍ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مَنْ وَسَّعَ عَلَى عِيَالِهِ وَ جَيرَانِهِ وَسَّعَ الله عَلَيهِ فِى الدُّنيَا،أَلاَ مَن ضَيَّقَ ضَيَّقَ الله عَلَيهِ قَبرَهُ،أَلاَ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أَعطَاكُم بِنَفَقَةِ دِرهَمٍ عَلَى عِيَالِكُم سَبعِينَ قِنطَاراً،وَ القِنطَارُ كَجَبَلِ أُحُدٍ وَزناً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8084</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بَسَطَ اللّهُ الرِّزْقَ لِعِبادِهِ لَبَغَوْا فِي الْأَرْضِ وَ لكِنْ يُنَزِّلُ بِقَدَرٍ ما يَشاءُ إِنَّهُ بِعِبادِهِ خَبِيرٌ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شورا،آيۀ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 القِدْر والشُّواء و 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،ذيل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اسْتَأْذَنْتُ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النَّفَقَةِ عَلَى الْعِيَالِ،فَقَالَ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الْمَكْرُوهَيْنِ،قَالَ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فِدَاكَ،لَا وَ اللهِ مَا أَعْرِفُ الْمَكْرُوهَيْنِ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يَرْحَمُكَ اللهُ،أَ مَا تَعْرِفُ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الْإِسْرَافَ وَ كَرِهَ الْإِقْتَارَ؟فَقَالَ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إِذا أَنْفَقُوا لَمْ يُسْرِفُوا وَ لَمْ يَقْتُرُوا وَ كانَ بَيْنَ ذلِكَ قَواماً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مُتَعَجِّلُ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لِلبَخِيلِ 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النَّاسِ رَاحَةً البَخيِلُ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8079</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نِصفُ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؛الزهد،حسين بن سعيد،ص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القَلِيلُ مَعَ التَّدبِيرِ أَبقَي مِنَ الكَثِيرِ مَعَ التَّبذِيرِ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8079</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جَعفَرِ بنِ مُحَمَّدٍ عَن أَبِيهِ عَن آبَائِهِ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نَهَى أَن يُشبِعَ الرَّجُلُ نَفسَهُ وَ يُجيعَ أَهلَهُ ؛از جعفر بن محمّد،از پدرش،از پدرانش،از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ايشان نهى فرمود از اين كه مرد،خودش را سير كند و خانواده اش را گرسنه بگذارد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تَصَدَّقنَ يَا مَعشَرَ النِّسَاءِ فَإنَّكُنَّ أَكثرُ أَهلِ جَهَنَّمَ يَومَ القِيَامَةَ،فَقَامَت امرَأَةٌ لَيسَت مِن عِليَّةِ النِّسَاءِ،فَقَالَت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لِمَ نَحنُ أَكثَرُ أَهلِ جَهَنَّمَ؟قَالَ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لِأَنَّكُنَّ تُكثِرنَ اللَّعنَ وَتَكفُرنَ العَشيِرَ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المصنّف،ابن أبى شيبة،ج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؛مسند أبى يعلى،ج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5090</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إِحدَي المَلعُونَتَينِ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إِن أُعطِيَت سَخِطَت،وَ إِن مُنِعَت عَتَبَت وَ غَضِبَت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خَيْرُ نِسَائِكُمْ الَّتِي إِنْ أُعْطِيَتْ شَكَرَتْ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إِحْدَى الصَّالِحَتَيْنِ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أُعْطِيَتْ شَكَرَتْ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امكان آوردن متون اين بحث،وجود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مطالعۀ بيشتر مي توانيد به دعاها و جملاتى كه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شده اند،مراجعه نماييد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ابو حمزه ثمالى،افتتاح،عرفه،جوشن صغير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45083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رَمَي بَنَظَرِهِ إِلَى مَا فِى يَدِ غَيرِهِ،كَثُرَ هَمُّهُ وَ لَم يُشفَ غَيظُهُ ؛كسى كه به آنچه در دست ديگران است،چشم بيندازد،اندوهش فراوان مى شود و خشم او آرام نمى 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؛ميزان الحكمة،ج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اتَّبَعَ بَصَرُهُ مَا فِى أَيْدِى النَّاسِ طَالَ هَمُّهُ وَ لَمْ يَشْفِ غَيْظَهُ ؛هركس به آنچه در دست ديگران است،چشم بدوزد،اندوه او طولانى مى گردد و خشم او آرام نمى 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الزهد،لابن المبارك،ص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دُنْيَاهُ إِلَى مَنْ فَوْقَهُ فَأَسِفَ عَلَى مَا فَاتَهُ،لَمْ يَكْتُبْهُ اللهُ شَاكِراً وَ لَا صَابِراً؛ ً كسى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دنياى خود به كسى كه بالاتر از اوست نگاه كند و نسبت به آنچه ندارد افسوس بخورد،خداوند،نه او را شاكر مى نويسد و نه بردبار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 و رياضة الخواطر،ص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تحقيق،توسط كنريك در سال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انجام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شناسى اجتماعى با نگرش به منابع اسلام،ص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إِلَي مَن أَسفَلَ مِنكُم وَ لاَ تَنظُرُوا إِلَي مَن هُوَ فَوقَكُم،فَهُوَ أَجدَرُ أَن لاَ تَزدُرُوا نِعمَةَ اللهِ ؛به كسى كه پايين تر از شماست،بنگريد و به آنچه بالاتر از شماست،نگاه نكنيد كه اين كار براى آن كه نعمت هاى خدا را ناچيز نشمريد،بهتر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؛روضة الواعظين،ج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غررالحكم،ح</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؛علل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الحكمه،ح</w:t>
      </w:r>
      <w:r>
        <w:rPr>
          <w:rFonts w:eastAsia="IRNazanin" w:cs="IRNazanin"/>
          <w:b w:val="false"/>
          <w:bCs w:val="false"/>
          <w:i w:val="false"/>
          <w:iCs w:val="false"/>
          <w:color w:val="333333"/>
          <w:sz w:val="20"/>
          <w:szCs w:val="20"/>
        </w:rPr>
        <w:t>15362</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؛الترغيب والترهيب،ص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الستّة عشر،ص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الأمالى،صدوق،ص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 لاَ تَنتَهِي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الامل لا غاية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نامه آرزو،ص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الدُّنْيَا حُلْوَةٌ خَضِرَةٌ،تَفْتِنُ النَّاسَ بِالشَّهَوَاتِ،وَ تُزَيِّنُ لَهُمْ بِعَاجِلِهَا،وَ ايْمُ اللهِ إِنَّهَا لَتَغُرُّ مَنْ أَمَّلَهَا وَ تُخْلِفُ مَنْ رَجَاهَا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 شناسى شادى،ص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زندگى،ص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سختي ها اجتناب ناپذيرند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اسماء بنت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لِأنَّكُنَّ إِذَا أُعطِيتُنَّ لَم تَشكُرنَ،وَ إِذَا ابتُلِيتُنَّ لمَ تَصبِرنَ،وَإِذَا أُمسِكُ عَنكُنَّ شَكَوتَنّ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؛تاريخ دمشق،ج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13704</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 الجَزَعُ لا يَرُدَّانِ الفائِتَ ؛غمگينى و بى تابى،آنچه را كه از دست رفته،باز نمى 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يُعَظِّمُ المِحنَةَ ؛بى تابى كردن،محنت را بزرگ تر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لاَ يَدفَعُ القَدَرَ وَ لَكِن يُحبِطُ الأَجرَ ؛بى تابى كردن،تقدير را برنمى گردانَد؛ولى پاداش آن را از بين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5625</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جَزِعَ عَظُمَتَ مُصيِبَتُهُ ؛كسى كه بى تابى كند،مصيبتش بزرگ تر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لِلصَّابِرِ وَاحِدَةٌ وَ لِلْجَازِعِ اثْنَتَانِ ؛مصيبت براى شخص بردبار،يكى است و براى شخص بى تاب،دو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؛أعلام الدين،ص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؛الدرة الباهرة،ص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وَضَعْتُ الرَّاحَةَ فِي الْجَنَّةِ وَ النَّاسُ يَطْلُبُونَهَا فِي الدُّنْيَا فَلَا يَجِدُونَهُ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اللآلى،ج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مَا لَم يُخلَق،أَتعَبَ نَفسَهُ وَ لَم يُرزَق؛قِيلَ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الَّذِي لَم يُخلَق؟قَالَ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الرَّاحَةُ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مَا تُرِيدُ،فَأَرِد مَا يَكُونُ ؛هرگاه آنچه را خواستى نشد،آنچه را شد،بخواه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9007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مَا تُرِيدُ،فَلاَ تُبَل مَا كنُتَ ؛هرگاه آنچه را خواستى نشد،آنچه را هست،سخت مگير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البلاغة،حكمت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الدُّنيَا لَم يَحزَن عَلَى مَا أَصَابَهُ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طارِدُ الهَمِّ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إِنَّكَ إِنْ تَصْبِرْ تُؤْجَرْ،وَ إِلَّا تَصْبِرْ يَمْضِ عَلَيْكَ قَدَرُ اللهِ الَّذِي قَدَّرَ عَلَيْكَ وَ أَنْتَ مَأْزُورٌ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اصْبِرْ تُؤْجَرْ؛فَإِنَّكَ إِنْ لَمْ تَصْبِرْ لَمْ تُؤْجَرْ وَ لَمْ تُرَدَّ قَضَاءَ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 كُلُّ شَيْءٍ بِقَضَاءٍ مِنَ اللهِ وَ قَدَرِهِ فَالْحُزْنُ لِمَاذَا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معانى الأخبار،ص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بِالقَدَرِ يُذهِبُ الهَمَّ وَ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 الأَمرَ عَلَي القَضَاءِ استَرَاحَ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مِنْ دَابَّةٍ فِي الْأَرْضِ إِلاّ عَلَى اللّهِ رِزْقُها وَ يَعْلَمُ مُسْتَقَرَّها وَ مُسْتَوْدَعَها كُلٌّ فِي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النَّمْلَةِ فِي صِغَرِ جُثَّتِهَا وَ لَطَافَةِ هَيْئَتِهَا لَا تَكَادُ تُنَالُ بِلَحْظِ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مَكْفُولٌ بِرِزْقِهَا مَرْزُوقَةٌ بِوِفْقِهَا،لَا يُغْفِلُهَا الْمَنَّانُ وَ لَا يَحْرِمُهَا الدَّيَّانُ،وَ لَوْ فِي الصَّفَا الْيَابِسِ وَ الْحَجَرِ الْجَامِسِ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غُرَابٌ وَ هَذَا عُقَابٌ وَ هَذَا حَمَامٌ وَ هَذَا نَعَامٌ،دَعَا كُلَّ طَائِرٍ بِاسْمِهِ وَ كَفَلَ لَهُ بِرِزْقِهِ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تَهتَمَّ لِلرِّزقِ فَإِنَّ اللهَ تَعَالي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دَآبَّةٍ فِي الْأَرْضِ إِلَّا عَلَي الله رِزْقُهَا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السَّمَآءِ رِزْقُكُمْ وَ مَا تُوعَدُونَ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تَأيَسَا مِنَ الرِّزقِ مَا تَهَزهَزَت رُؤُوسُكُمَا،فَإنَّ الإِنسَانَ تَلِدُهُ أُمُّهُ أَحمَرَ لَيسَ عَلَيهِ قِشرَةٌ،ثُمَّ يَرزُقُهُ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جَمِيعَ الْخَلَائِقِ اجْتَمَعُوا عَلَى أَنْ يَصْرِفُوا عَنْكَ شَيْئاً قَدْ قُدِّرَ لَكَ لَمْ يَسْتَطِيعُوا،وَ لَوْ أَنَّ جَمِيعَ الْخَلَائِقِ اجْتَمَعُوا عَلَى أَنْ يَصْرِفُوا إِلَيْكَ شَيْئاً لَمْ يُقَدَّرْ لَكَ لَمْ يَسْتَطِيعُوا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وَعَلِمتُ أَنَّ رِزقِي لَا يَأْكُلُهُ غَيْرِي فَاطْمَأْنَنْتُ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حَقيقَةٌ،مَا بَلَغَ عَبدٌ حَقيقَةَ الإِيمَانِ حَتَّي يَعلَمَ أَنَّ مَا أَصَابَهُ لَم يَكُن لِيُخطِئَهُ وَ مَا أَخطَأَهُ لَم يَكُن لِيُصيِبَهُ ؛هر چيزى حقيقتى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بنده اى به حقيقت ايمان نمى رسد تا اين كه بداند آنچه به او رسيده،بنا نبوده كه نرسد،و آنچه به او نرسيده،بنا نبوده كه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الشريعة،ص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الْمُصِيبَةُ الَّتِي يُحْرَمُ صَاحِبُهَا أَجْرَهَا وَ ثَوَابَهَا إِذَا لَمْ يَصْبِرْ عِنْدَ نُزُولِهَا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مسكّن الفؤاد،ص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روبه روى ديوارى نشسته بودند كه سوراخى در آن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به سوراخ ديوار اشاره كرده و خطاب به ياران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جَاءَ العُسُر فَدَخَلَ هَذَا الجِحَر لَجَاءَ اليُسِرُ حَتَّي يَدخُلَ عَلَيهِ فَيُخرِجَهُ ؛اگر سختى بيايد و وارد اين سوراخ گردد،راحتى نيز مى آيد و وارد آن مى شود تا آن را خارج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تَوَقُّعُ الفَرَجِ إِحدَي الرَّاحَتَينِ ؛انتظار گشايش،يكى از دو آسايش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7565</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الفَرَجِ مِن أَعظَمِ الفَرَجِ ؛انتظار گشايش،از بزرگ ترين گشايش 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؛كمال الدين،ج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الغيبة،نعمانى،ص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؛تفسير العيّاشى،ج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يَعْلَمُ الْمُؤْمِنُ مَا لَهُ مِنَ الْأَجْرِ فِي الْمَصَائِبِ لَتَمَنَّى أَنَّهُ قُرِّضَ بِالْمَقَارِيضِ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ضحى،آيۀ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كِسَاءٌ مِن ثَلَّةِ الإِبِلِ،وَ هِيَ تَطحَنُ بِيَدِهَا وَ تُرضِعُ وَلَدَهَا،فَدَمِعَت عَينَا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أَبصَرَهَا،فَقَالَ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بِنتَاه،تَعَجَّلي مَرَارَةَ الدُّنيَا بِحَلاَوَةِ الآخِرَةِ،فَلَقَد أَنزَلَ الله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لَسَوْفَ يُعْطِيكَ رَبُّكَ فَتَرْضَى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حَزَنَهُ أمرٌ فَزَعَ إِلَي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ديگرى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إِذَا حَزَنَهُ أَمرٌ استَعَانَ بّالصَّومِ وَ الصَّلاَةِ ؛پيامبر اكرم اين گونه بود كه هر گاه چيزى ايشان را ناراحت مى ساخت،از روزه و نماز يارى مي جست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بصير نقل مى كند كه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هَالَهُ شَيئاً فَزَعَ إِلَي الصَّلَاةِ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بود كه هرگاه چيزى ايشان را نگران و هراسان مى كرد،به نماز پناه 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را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واسْتَعِينُواْ بِالصَّبْرِ وَ الصَّلَوةِ ؛و از صبر و نماز كمك بگيريد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حَزَنَهُ أَمْرٌ جَمَعَ النِّسَاءَ وَ الصِّبْيَانَ ثُمَّ دَعَا وَ أَمَّنُوا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الْبَيْتِ وَ الْعَجِينَ وَ الْخُبْزَ وَ قَمَّ الْبَيْتِ،وَ ضَمِنَ لَهَا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خَلْفَ الْبَابِ نَقْلَ الْحَطَبِ وَ أَنْ يَجِيءَ بِالطَّعَامِ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بِلالاً بَطُؤَ عَن صَلاَةِ الصُّبحِ،فَقَالَ لَهُ النَّبِيّ‌صَلَّى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حَبَسَكَ؟فَقَالَ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بِفَاطِمَةَ وَهِيَ تَطحَنُ وَ الصَّبِيُّ يَبكِي،فَقُلتُ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كَفَيتُكِ الرَّحَا وَ كَفَيتِنِي الصَّبِيَّ،وَ إن شِئتِ كَفَيتُكِ الصَّبِيَّ وَ كَفَيتِنِي الرَّحَا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أَرفَقُ بِابنِي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فَذَاكَ حَبَسَنِي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فَرَحِمتَهَا رَحِمَكَ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فَاطِمَةَ وَ هِيَ تَطحَنُ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لِأَيِّكُمَا أُعَقِّبُ؟فَقَالَ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لِفاطِمَةَ فَإِنَّها قَد أَعيَت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فَقَامَت فَاطِمَةُ،فَطَحَنَ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امْرَأَةٍ خَدَمَتْ زَوْجَهَا سَبْعَةَ أَيَّامٍ،أَغْلَقَ اللهُ عَنْهَا سَبْعَةَ أَبْوَابِ النَّارِ،وَ فَتَحَ لَهَا ثَمَانِيَةَ أَبْوَابِ الْجَنَّةِ تَدْخُلُ مِنْ أَيِّهَا 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اللآلى،ج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أَعَانَت زَوجَهَا عَلَى الحَجِّ وَ الجِهَادِ أو طَلَبِ العِلمِ،أَعطاَهَا الله مِنَ الثَّوابِ مَا يُعطِي امرَأَةَ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النوادر،رواندى،ص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؛عوالى اللآلى،ج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 نَّ الدُّنيَا خُلِقَت لَكُم وَ أَنتُم خُلِقتُم لِلآخِرَةِ ؛همانا دنيا براى شما آفريده شده و شما براى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قصص،آيۀ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الفُقَهَاءُ وَالعُلَمَاءُ إِذَا كَتَبَ بَعْضُهُمْ إِلَى بَعْضٍ كَتَبُوا بِثَلَاثَةٍ لَيْسَ مَعَهُنَّ 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كَانَتْ هِمَّتُهُ آخِرَتَهُ كَفَاهُ اللهُ هَمَّهُ مِنَ الدُّنْيَا،وَ مَنْ أَصْلَحَ سَرِيرَتَهُ أَصْلَحَ اللهُ عَلَانِيَتَهُ،وَ مَنْ أَصْلَحَ فِيمَا بَيْنَهُ وَ بَيْنَ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تَبَارَكَ وَ تَعَالَى فِيمَا بَيْنَهُ وَ بَيْنَ النَّاسِ ؛دانايان و دانشمندان،هر گاه به يكديگر نامه مى نوشتند،سه نكته را يادداشت مى كردند كه چهارمى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دغدغه اش آخرت باشد،خداوند،دغدغۀ دنياى او را بر طرف مى سازد؛هر كس باطنش را اصلاح كند،خداوند،ظاهر او را اصلاح مى نمايد؛و هر كس رابطۀ ميان خود و خداوند را اصلاح كند،خداوند،رابطۀ ميان او و مردم را اصلاح مى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؛الأمالى،صدوق،ص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؛ثواب الأعمال،ص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جامعه شناسى خانواده،ص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الأخلاق،ص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جِهَادُ الْمَرْأَةِ حُسْنُ التَّبَعُّلِ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؛نهج البلاغة،حكمت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؛مسند الشهاب،ج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الأمالى،صدوق،ص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أَصْبَحَ خَرَجَ غَادِياً فِي طَلَبِ الرِّزْقِ،فَقِيلَ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اللهِ،أَيْنَ تَذْهَبُ؟فَقَالَ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أَتَصَدَّقُ لِعِيَالِي،قِيلَ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تَتَصَدَّقُ؟قَالَ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طَلَبَ الْحَلَالَ فَهُوَ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إِلَى السُّوقِ وَ يَشتَرِي حَوَائِجَ أهَلِهِ،فَسُئِلَ عَن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جِبرِيلُ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سَعَى عَلَى عِيَالِهِ لِيَكُفَّهُم عَنِ النَّاسِ؛فَهُوَ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سَعَى فِي نَفَقَةِ عِيَالِهِ وَ وَالِدَيْهِ،فَهُوَ كَالْمُجَاهِدِ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الجِهَادُ أَن يَضرِبَ بِسَيفِهِ فِي سَبِيلِ الله؛إنَّمَا الجِهاَدُ مَن عَالَ وَالِدَيهِ وَ عَالَ وَلَدَهُ،فَهُوَ فِي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عَالَ نَفسَهُ يَكُفُّها عَنِ النَّاسِ فَهُوَ فِي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؛تاريخ دمشق،ج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الدعاء،ج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الادعية والصلوات والزيارات،ص</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الأنبياء،راوندى،ص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؛الاُصول الستّة عشر،ص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الداعى،ص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الوَلَدِ لِلوَالِدِ كَالأَخذِ بِاليَدِ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الإيمان،ج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أدَِّبُوا أَولاَدَكُم عَلَى ثَلاَثِ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نَبِيِّكُم،وَ حُبِّ أَهلِ بَيتِهِ،وَ عَلى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سليمان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لي أهلَ بَيتٍ وهُم يَسمَعونَ مِنّي،أفَأَدعوهُم إلى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ءَامَنُواْ قُواْ أَنفُسَكُمْ وَ أَهْلِيكُمْ نَارًا وَقُودُهَا النَّاسُ وَ الْحِجَارَةُ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 اى دارم كه از من حرف شنوى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آيا آنها را به اين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خوانم؟فرمود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كتابش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تان را از آتشى كه سوخت آن،مردمان و سنگ هايند،حفظ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مُنصِبا لِنَفسِهِ بَعدَ البُشرى لَهُ بِالجَنَّةِ مِن رَبِّهِ،فَقالَ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أَهْلَكَ بِالصَّلَوةِ وَ اصْطَبِرْ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الآيَةَ،فَكانَ يَأمُرُ بِها أهلَهُ ويُصَبِّرُ عَلَيها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ارجِعُوا إِلَى أَهليِكُم،فَأَقيِمُوا فِيهِم وَ عَلِّمُوهُم وَ مُرُوهُم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وَصَلَّوا كَمَا رَأَيتُمونِي اصَلِّي،فَإِذَا حَضَرَتِ الصَّلاَةُ فَليُؤَذِّن لَكُم أَحَدُكُم وَ لَيَؤُمُّكُم أَكبَرُكُم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؛سنن الدارمى،ج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أَنفُسَكُم وَ أهليِكُمُ الخَيرَ ؛به خود و خانواده تان،خوبى ها را بياموزيد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؛شعب الإيمان،ج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؛دعائم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اين گفتار خداى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 أَنْفُسَكُمْ وَ أَهْلِيكُمْ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عَلِّمُوهُم وَ أدَِّبوُهُم ؛به آنان علم و ادب بياموزيد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المبارك،ص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؛تفسير الطبرى،ج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؛زاد المسير،ج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را تلاوت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 أَنْفُسَكُمْ وَ أَهْلِيكُمْ ناراً ،اصحاب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خانواده مان را از آتش حفظ كنيم؟فرمود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به آنچه خدا دوست مى دارد،بخوانيد،و از آنچه خدا ناخوش مى دارد،نهى شان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ءَامَنُواْ قُواْ أَنفُسَكُمْ وَ أَهْلِيكُمْ نَارًا جَلَسَ رَجُلٌ مِنَ المُسلِمينَ يَبكي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عَجَزتُ عَن نَفسي،كُلِّفتُ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حَسبُكَ أن تَأمُرَهُم بِما تَأمُرُ بِهِ نَفسَكَ،وتَنهاهُم عَمّا تَنهى عَنهُ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الزهد،حسين بن سعيد،ص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؛مشكاة الأنوار،ص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78969</Words>
  <Characters>352085</Characters>
  <CharactersWithSpaces>428312</CharactersWithSpaces>
  <Paragraphs>2738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2026-08-26T00:48:02Z</dcterms:created>
  <dc:creator>ghaemiyeh.com</dc:creator>
  <dc:description/>
  <dc:language>en-US</dc:language>
  <cp:lastModifiedBy/>
  <dcterms:modified xsi:type="dcterms:W3CDTF">2026-08-26T04:18:26Z</dcterms:modified>
  <cp:revision>1</cp:revision>
  <dc:subject/>
  <dc:title>رضایت زناشویی</dc:title>
</cp:coreProperties>
</file>

<file path=docProps/custom.xml><?xml version="1.0" encoding="utf-8"?>
<Properties xmlns="http://schemas.openxmlformats.org/officeDocument/2006/custom-properties" xmlns:vt="http://schemas.openxmlformats.org/officeDocument/2006/docPropsVTypes"/>
</file>