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4.jpeg" ContentType="image/jpeg"/>
  <Override PartName="/word/media/image113.jpeg" ContentType="image/jpeg"/>
  <Override PartName="/word/media/image99.jpeg" ContentType="image/jpeg"/>
  <Override PartName="/word/media/image96.jpeg" ContentType="image/jpeg"/>
  <Override PartName="/word/media/image95.jpeg" ContentType="image/jpeg"/>
  <Override PartName="/word/media/image94.jpeg" ContentType="image/jpeg"/>
  <Override PartName="/word/media/image93.jpeg" ContentType="image/jpeg"/>
  <Override PartName="/word/media/image112.jpeg" ContentType="image/jpeg"/>
  <Override PartName="/word/media/image92.jpeg" ContentType="image/jpeg"/>
  <Override PartName="/word/media/image19.jpeg" ContentType="image/jpeg"/>
  <Override PartName="/word/media/image111.jpeg" ContentType="image/jpeg"/>
  <Override PartName="/word/media/image91.jpeg" ContentType="image/jpeg"/>
  <Override PartName="/word/media/image18.jpeg" ContentType="image/jpeg"/>
  <Override PartName="/word/media/image110.jpeg" ContentType="image/jpeg"/>
  <Override PartName="/word/media/image90.jpeg" ContentType="image/jpeg"/>
  <Override PartName="/word/media/image17.jpeg" ContentType="image/jpeg"/>
  <Override PartName="/word/media/image89.jpeg" ContentType="image/jpeg"/>
  <Override PartName="/word/media/image76.jpeg" ContentType="image/jpeg"/>
  <Override PartName="/word/media/image75.jpeg" ContentType="image/jpeg"/>
  <Override PartName="/word/media/image74.jpeg" ContentType="image/jpeg"/>
  <Override PartName="/word/media/image73.jpeg" ContentType="image/jpeg"/>
  <Override PartName="/word/media/image72.jpeg" ContentType="image/jpeg"/>
  <Override PartName="/word/media/image71.jpeg" ContentType="image/jpeg"/>
  <Override PartName="/word/media/image70.jpeg" ContentType="image/jpeg"/>
  <Override PartName="/word/media/image159.jpeg" ContentType="image/jpeg"/>
  <Override PartName="/word/media/image69.jpeg" ContentType="image/jpeg"/>
  <Override PartName="/word/media/image68.jpeg" ContentType="image/jpeg"/>
  <Override PartName="/word/media/image67.jpeg" ContentType="image/jpeg"/>
  <Override PartName="/word/media/image66.jpeg" ContentType="image/jpeg"/>
  <Override PartName="/word/media/image236.jpeg" ContentType="image/jpeg"/>
  <Override PartName="/word/media/image65.jpeg" ContentType="image/jpeg"/>
  <Override PartName="/word/media/image235.jpeg" ContentType="image/jpeg"/>
  <Override PartName="/word/media/image64.jpeg" ContentType="image/jpeg"/>
  <Override PartName="/word/media/image234.jpeg" ContentType="image/jpeg"/>
  <Override PartName="/word/media/image63.jpeg" ContentType="image/jpeg"/>
  <Override PartName="/word/media/image233.jpeg" ContentType="image/jpeg"/>
  <Override PartName="/word/media/image79.jpeg" ContentType="image/jpeg"/>
  <Override PartName="/word/media/image62.jpeg" ContentType="image/jpeg"/>
  <Override PartName="/word/media/image232.jpeg" ContentType="image/jpeg"/>
  <Override PartName="/word/media/image78.jpeg" ContentType="image/jpeg"/>
  <Override PartName="/word/media/image61.jpeg" ContentType="image/jpeg"/>
  <Override PartName="/word/media/image231.jpeg" ContentType="image/jpeg"/>
  <Override PartName="/word/media/image77.jpeg" ContentType="image/jpeg"/>
  <Override PartName="/word/media/image60.jpeg" ContentType="image/jpeg"/>
  <Override PartName="/word/media/image230.jpeg" ContentType="image/jpeg"/>
  <Override PartName="/word/media/image118.jpeg" ContentType="image/jpeg"/>
  <Override PartName="/word/media/image191.jpeg" ContentType="image/jpeg"/>
  <Override PartName="/word/media/image101.jpeg" ContentType="image/jpeg"/>
  <Override PartName="/word/media/image81.jpeg" ContentType="image/jpeg"/>
  <Override PartName="/word/media/image22.jpeg" ContentType="image/jpeg"/>
  <Override PartName="/word/media/image184.jpeg" ContentType="image/jpeg"/>
  <Override PartName="/word/media/image117.jpeg" ContentType="image/jpeg"/>
  <Override PartName="/word/media/image190.jpeg" ContentType="image/jpeg"/>
  <Override PartName="/word/media/image100.jpeg" ContentType="image/jpeg"/>
  <Override PartName="/word/media/image80.jpeg" ContentType="image/jpeg"/>
  <Override PartName="/word/media/image21.jpeg" ContentType="image/jpeg"/>
  <Override PartName="/word/media/image183.jpeg" ContentType="image/jpeg"/>
  <Override PartName="/word/media/image116.jpeg" ContentType="image/jpeg"/>
  <Override PartName="/word/media/image20.jpeg" ContentType="image/jpeg"/>
  <Override PartName="/word/media/image109.jpeg" ContentType="image/jpeg"/>
  <Override PartName="/word/media/image182.jpeg" ContentType="image/jpeg"/>
  <Override PartName="/word/media/image16.jpeg" ContentType="image/jpeg"/>
  <Override PartName="/word/media/image15.jpeg" ContentType="image/jpeg"/>
  <Override PartName="/word/media/image14.jpeg" ContentType="image/jpeg"/>
  <Override PartName="/word/media/image120.jpeg" ContentType="image/jpeg"/>
  <Override PartName="/word/media/image41.jpeg" ContentType="image/jpeg"/>
  <Override PartName="/word/media/image211.jpeg" ContentType="image/jpeg"/>
  <Override PartName="/word/media/image103.jpeg" ContentType="image/jpeg"/>
  <Override PartName="/word/media/image83.jpeg" ContentType="image/jpeg"/>
  <Override PartName="/word/media/image24.jpeg" ContentType="image/jpeg"/>
  <Override PartName="/word/media/image186.jpeg" ContentType="image/jpeg"/>
  <Override PartName="/word/media/image3.jpeg" ContentType="image/jpeg"/>
  <Override PartName="/word/media/image37.jpeg" ContentType="image/jpeg"/>
  <Override PartName="/word/media/image207.jpeg" ContentType="image/jpeg"/>
  <Override PartName="/word/media/image119.jpeg" ContentType="image/jpeg"/>
  <Override PartName="/word/media/image192.jpeg" ContentType="image/jpeg"/>
  <Override PartName="/word/media/image102.jpeg" ContentType="image/jpeg"/>
  <Override PartName="/word/media/image82.jpeg" ContentType="image/jpeg"/>
  <Override PartName="/word/media/image23.jpeg" ContentType="image/jpeg"/>
  <Override PartName="/word/media/image185.jpeg" ContentType="image/jpeg"/>
  <Override PartName="/word/media/image2.jpeg" ContentType="image/jpeg"/>
  <Override PartName="/word/media/image36.jpeg" ContentType="image/jpeg"/>
  <Override PartName="/word/media/image206.jpeg" ContentType="image/jpeg"/>
  <Override PartName="/word/media/image104.jpeg" ContentType="image/jpeg"/>
  <Override PartName="/word/media/image84.jpeg" ContentType="image/jpeg"/>
  <Override PartName="/word/media/image25.jpeg" ContentType="image/jpeg"/>
  <Override PartName="/word/media/image187.jpeg" ContentType="image/jpeg"/>
  <Override PartName="/word/media/image4.jpeg" ContentType="image/jpeg"/>
  <Override PartName="/word/media/image105.jpeg" ContentType="image/jpeg"/>
  <Override PartName="/word/media/image85.jpeg" ContentType="image/jpeg"/>
  <Override PartName="/word/media/image26.jpeg" ContentType="image/jpeg"/>
  <Override PartName="/word/media/image188.jpeg" ContentType="image/jpeg"/>
  <Override PartName="/word/media/image5.jpeg" ContentType="image/jpeg"/>
  <Override PartName="/word/media/image50.jpeg" ContentType="image/jpeg"/>
  <Override PartName="/word/media/image139.jpeg" ContentType="image/jpeg"/>
  <Override PartName="/word/media/image220.jpeg" ContentType="image/jpeg"/>
  <Override PartName="/word/media/image6.jpeg" ContentType="image/jpeg"/>
  <Override PartName="/word/media/image51.jpeg" ContentType="image/jpeg"/>
  <Override PartName="/word/media/image221.jpeg" ContentType="image/jpeg"/>
  <Override PartName="/word/media/image7.jpeg" ContentType="image/jpeg"/>
  <Override PartName="/word/media/image97.jpeg" ContentType="image/jpeg"/>
  <Override PartName="/word/media/image130.jpeg" ContentType="image/jpeg"/>
  <Override PartName="/word/media/image147.jpeg" ContentType="image/jpeg"/>
  <Override PartName="/word/media/image131.jpeg" ContentType="image/jpeg"/>
  <Override PartName="/word/media/image148.jpeg" ContentType="image/jpeg"/>
  <Override PartName="/word/media/image132.jpeg" ContentType="image/jpeg"/>
  <Override PartName="/word/media/image1.png" ContentType="image/png"/>
  <Override PartName="/word/media/image149.jpeg" ContentType="image/jpeg"/>
  <Override PartName="/word/media/image140.jpeg" ContentType="image/jpeg"/>
  <Override PartName="/word/media/image141.jpeg" ContentType="image/jpeg"/>
  <Override PartName="/word/media/image52.jpeg" ContentType="image/jpeg"/>
  <Override PartName="/word/media/image222.jpeg" ContentType="image/jpeg"/>
  <Override PartName="/word/media/image142.jpeg" ContentType="image/jpeg"/>
  <Override PartName="/word/media/image53.jpeg" ContentType="image/jpeg"/>
  <Override PartName="/word/media/image223.jpeg" ContentType="image/jpeg"/>
  <Override PartName="/word/media/image143.jpeg" ContentType="image/jpeg"/>
  <Override PartName="/word/media/image146.jpeg" ContentType="image/jpeg"/>
  <Override PartName="/word/media/image150.jpeg" ContentType="image/jpeg"/>
  <Override PartName="/word/media/image167.jpeg" ContentType="image/jpeg"/>
  <Override PartName="/word/media/image151.jpeg" ContentType="image/jpeg"/>
  <Override PartName="/word/media/image168.jpeg" ContentType="image/jpeg"/>
  <Override PartName="/word/media/image152.jpeg" ContentType="image/jpeg"/>
  <Override PartName="/word/media/image169.jpeg" ContentType="image/jpeg"/>
  <Override PartName="/word/media/image153.jpeg" ContentType="image/jpeg"/>
  <Override PartName="/word/media/image128.jpeg" ContentType="image/jpeg"/>
  <Override PartName="/word/media/image154.jpeg" ContentType="image/jpeg"/>
  <Override PartName="/word/media/image129.jpeg" ContentType="image/jpeg"/>
  <Override PartName="/word/media/image155.jpeg" ContentType="image/jpeg"/>
  <Override PartName="/word/media/image176.jpeg" ContentType="image/jpeg"/>
  <Override PartName="/word/media/image179.jpeg" ContentType="image/jpeg"/>
  <Override PartName="/word/media/image195.jpeg" ContentType="image/jpeg"/>
  <Override PartName="/word/media/image157.jpeg" ContentType="image/jpeg"/>
  <Override PartName="/word/media/image196.jpeg" ContentType="image/jpeg"/>
  <Override PartName="/word/media/image158.jpeg" ContentType="image/jpeg"/>
  <Override PartName="/word/media/image197.jpeg" ContentType="image/jpeg"/>
  <Override PartName="/word/media/image198.jpeg" ContentType="image/jpeg"/>
  <Override PartName="/word/media/image208.jpeg" ContentType="image/jpeg"/>
  <Override PartName="/word/media/image199.jpeg" ContentType="image/jpeg"/>
  <Override PartName="/word/media/image229.jpeg" ContentType="image/jpeg"/>
  <Override PartName="/word/media/image59.jpeg" ContentType="image/jpeg"/>
  <Override PartName="/word/media/image138.jpeg" ContentType="image/jpeg"/>
  <Override PartName="/word/media/image212.jpeg" ContentType="image/jpeg"/>
  <Override PartName="/word/media/image42.jpeg" ContentType="image/jpeg"/>
  <Override PartName="/word/media/image209.jpeg" ContentType="image/jpeg"/>
  <Override PartName="/word/media/image177.jpeg" ContentType="image/jpeg"/>
  <Override PartName="/word/media/image193.jpeg" ContentType="image/jpeg"/>
  <Override PartName="/word/media/image178.jpeg" ContentType="image/jpeg"/>
  <Override PartName="/word/media/image194.jpeg" ContentType="image/jpeg"/>
  <Override PartName="/word/media/image219.jpeg" ContentType="image/jpeg"/>
  <Override PartName="/word/media/image49.jpeg" ContentType="image/jpeg"/>
  <Override PartName="/word/media/image156.jpeg" ContentType="image/jpeg"/>
  <Override PartName="/word/media/image175.jpeg" ContentType="image/jpeg"/>
  <Override PartName="/word/media/image145.jpeg" ContentType="image/jpeg"/>
  <Override PartName="/word/media/image171.jpeg" ContentType="image/jpeg"/>
  <Override PartName="/word/media/image165.jpeg" ContentType="image/jpeg"/>
  <Override PartName="/word/media/image144.jpeg" ContentType="image/jpeg"/>
  <Override PartName="/word/media/image170.jpeg" ContentType="image/jpeg"/>
  <Override PartName="/word/media/image137.jpeg" ContentType="image/jpeg"/>
  <Override PartName="/word/media/image228.jpeg" ContentType="image/jpeg"/>
  <Override PartName="/word/media/image58.jpeg" ContentType="image/jpeg"/>
  <Override PartName="/word/media/image48.jpeg" ContentType="image/jpeg"/>
  <Override PartName="/word/media/image218.jpeg" ContentType="image/jpeg"/>
  <Override PartName="/word/media/image164.jpeg" ContentType="image/jpeg"/>
  <Override PartName="/word/media/image166.jpeg" ContentType="image/jpeg"/>
  <Override PartName="/word/media/image136.jpeg" ContentType="image/jpeg"/>
  <Override PartName="/word/media/image227.jpeg" ContentType="image/jpeg"/>
  <Override PartName="/word/media/image57.jpeg" ContentType="image/jpeg"/>
  <Override PartName="/word/media/image163.jpeg" ContentType="image/jpeg"/>
  <Override PartName="/word/media/image135.jpeg" ContentType="image/jpeg"/>
  <Override PartName="/word/media/image226.jpeg" ContentType="image/jpeg"/>
  <Override PartName="/word/media/image56.jpeg" ContentType="image/jpeg"/>
  <Override PartName="/word/media/image162.jpeg" ContentType="image/jpeg"/>
  <Override PartName="/word/media/image134.jpeg" ContentType="image/jpeg"/>
  <Override PartName="/word/media/image225.jpeg" ContentType="image/jpeg"/>
  <Override PartName="/word/media/image55.jpeg" ContentType="image/jpeg"/>
  <Override PartName="/word/media/image161.jpeg" ContentType="image/jpeg"/>
  <Override PartName="/word/media/image133.jpeg" ContentType="image/jpeg"/>
  <Override PartName="/word/media/image224.jpeg" ContentType="image/jpeg"/>
  <Override PartName="/word/media/image54.jpeg" ContentType="image/jpeg"/>
  <Override PartName="/word/media/image160.jpeg" ContentType="image/jpeg"/>
  <Override PartName="/word/media/image217.jpeg" ContentType="image/jpeg"/>
  <Override PartName="/word/media/image47.jpeg" ContentType="image/jpeg"/>
  <Override PartName="/word/media/image216.jpeg" ContentType="image/jpeg"/>
  <Override PartName="/word/media/image46.jpeg" ContentType="image/jpeg"/>
  <Override PartName="/word/media/image215.jpeg" ContentType="image/jpeg"/>
  <Override PartName="/word/media/image45.jpeg" ContentType="image/jpeg"/>
  <Override PartName="/word/media/image214.jpeg" ContentType="image/jpeg"/>
  <Override PartName="/word/media/image44.jpeg" ContentType="image/jpeg"/>
  <Override PartName="/word/media/image213.jpeg" ContentType="image/jpeg"/>
  <Override PartName="/word/media/image43.jpeg" ContentType="image/jpeg"/>
  <Override PartName="/word/media/image205.jpeg" ContentType="image/jpeg"/>
  <Override PartName="/word/media/image35.jpeg" ContentType="image/jpeg"/>
  <Override PartName="/word/media/image204.jpeg" ContentType="image/jpeg"/>
  <Override PartName="/word/media/image34.jpeg" ContentType="image/jpeg"/>
  <Override PartName="/word/media/image203.jpeg" ContentType="image/jpeg"/>
  <Override PartName="/word/media/image33.jpeg" ContentType="image/jpeg"/>
  <Override PartName="/word/media/image32.jpeg" ContentType="image/jpeg"/>
  <Override PartName="/word/media/image202.jpeg" ContentType="image/jpeg"/>
  <Override PartName="/word/media/image31.jpeg" ContentType="image/jpeg"/>
  <Override PartName="/word/media/image201.jpeg" ContentType="image/jpeg"/>
  <Override PartName="/word/media/image200.jpeg" ContentType="image/jpeg"/>
  <Override PartName="/word/media/image30.jpeg" ContentType="image/jpeg"/>
  <Override PartName="/word/media/image9.jpeg" ContentType="image/jpeg"/>
  <Override PartName="/word/media/image173.jpeg" ContentType="image/jpeg"/>
  <Override PartName="/word/media/image11.jpeg" ContentType="image/jpeg"/>
  <Override PartName="/word/media/image28.jpeg" ContentType="image/jpeg"/>
  <Override PartName="/word/media/image87.jpeg" ContentType="image/jpeg"/>
  <Override PartName="/word/media/image180.jpeg" ContentType="image/jpeg"/>
  <Override PartName="/word/media/image107.jpeg" ContentType="image/jpeg"/>
  <Override PartName="/word/media/image40.jpeg" ContentType="image/jpeg"/>
  <Override PartName="/word/media/image21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72.jpeg" ContentType="image/jpeg"/>
  <Override PartName="/word/media/image10.jpeg" ContentType="image/jpeg"/>
  <Override PartName="/word/media/image86.jpeg" ContentType="image/jpeg"/>
  <Override PartName="/word/media/image106.jpeg" ContentType="image/jpeg"/>
  <Override PartName="/word/media/image27.jpeg" ContentType="image/jpeg"/>
  <Override PartName="/word/media/image189.jpeg" ContentType="image/jpeg"/>
  <Override PartName="/word/media/image29.jpeg" ContentType="image/jpeg"/>
  <Override PartName="/word/media/image88.jpeg" ContentType="image/jpeg"/>
  <Override PartName="/word/media/image181.jpeg" ContentType="image/jpeg"/>
  <Override PartName="/word/media/image108.jpeg" ContentType="image/jpeg"/>
  <Override PartName="/word/media/image12.jpeg" ContentType="image/jpeg"/>
  <Override PartName="/word/media/image174.jpeg" ContentType="image/jpeg"/>
  <Override PartName="/word/media/image3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المصحف الشریف المنسوب إلى علی بن هلال البغدادی المعروف بابن البواب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20177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4520179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520181_1280447820">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14520183_1280447820">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14520185_1280447820">
            <w:r>
              <w:rPr>
                <w:webHidden/>
                <w:rStyle w:val="IndexLink"/>
                <w:rtl w:val="true"/>
              </w:rPr>
              <w:t>توطِئَة</w:t>
            </w:r>
            <w:r>
              <w:rPr>
                <w:rStyle w:val="IndexLink"/>
                <w:rtl w:val="true"/>
              </w:rPr>
              <w:tab/>
            </w:r>
            <w:r>
              <w:rPr>
                <w:rStyle w:val="IndexLink"/>
              </w:rPr>
              <w:t>16</w:t>
            </w:r>
          </w:hyperlink>
        </w:p>
        <w:p>
          <w:pPr>
            <w:pStyle w:val="Contents2"/>
            <w:tabs>
              <w:tab w:val="clear" w:pos="8743"/>
              <w:tab w:val="right" w:pos="9026" w:leader="dot"/>
            </w:tabs>
            <w:rPr/>
          </w:pPr>
          <w:hyperlink w:anchor="__RefHeading___Toc14520187_1280447820">
            <w:r>
              <w:rPr>
                <w:webHidden/>
                <w:rStyle w:val="IndexLink"/>
                <w:rtl w:val="true"/>
              </w:rPr>
              <w:t>القسم الأول</w:t>
            </w:r>
            <w:r>
              <w:rPr>
                <w:rStyle w:val="IndexLink"/>
                <w:rtl w:val="true"/>
              </w:rPr>
              <w:t xml:space="preserve">: </w:t>
            </w:r>
            <w:r>
              <w:rPr>
                <w:rStyle w:val="IndexLink"/>
                <w:rtl w:val="true"/>
              </w:rPr>
              <w:t>اللغة والكتابة وأدواتها</w:t>
            </w:r>
            <w:r>
              <w:rPr>
                <w:rStyle w:val="IndexLink"/>
                <w:rtl w:val="true"/>
              </w:rPr>
              <w:tab/>
            </w:r>
            <w:r>
              <w:rPr>
                <w:rStyle w:val="IndexLink"/>
              </w:rPr>
              <w:t>35</w:t>
            </w:r>
          </w:hyperlink>
        </w:p>
        <w:p>
          <w:pPr>
            <w:pStyle w:val="Contents3"/>
            <w:tabs>
              <w:tab w:val="clear" w:pos="8459"/>
              <w:tab w:val="right" w:pos="9026" w:leader="dot"/>
            </w:tabs>
            <w:rPr/>
          </w:pPr>
          <w:hyperlink w:anchor="__RefHeading___Toc14520189_1280447820">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14520191_1280447820">
            <w:r>
              <w:rPr>
                <w:webHidden/>
                <w:rStyle w:val="IndexLink"/>
                <w:rtl w:val="true"/>
              </w:rPr>
              <w:t>الباب الأول</w:t>
            </w:r>
            <w:r>
              <w:rPr>
                <w:rStyle w:val="IndexLink"/>
                <w:rtl w:val="true"/>
              </w:rPr>
              <w:t xml:space="preserve">: </w:t>
            </w:r>
            <w:r>
              <w:rPr>
                <w:rStyle w:val="IndexLink"/>
                <w:rtl w:val="true"/>
              </w:rPr>
              <w:t>العلاقة ما بين اللغة والكتابة</w:t>
            </w:r>
            <w:r>
              <w:rPr>
                <w:rStyle w:val="IndexLink"/>
                <w:rtl w:val="true"/>
              </w:rPr>
              <w:tab/>
            </w:r>
            <w:r>
              <w:rPr>
                <w:rStyle w:val="IndexLink"/>
              </w:rPr>
              <w:t>37</w:t>
            </w:r>
          </w:hyperlink>
        </w:p>
        <w:p>
          <w:pPr>
            <w:pStyle w:val="Contents3"/>
            <w:tabs>
              <w:tab w:val="clear" w:pos="8459"/>
              <w:tab w:val="right" w:pos="9026" w:leader="dot"/>
            </w:tabs>
            <w:rPr/>
          </w:pPr>
          <w:hyperlink w:anchor="__RefHeading___Toc14520193_1280447820">
            <w:r>
              <w:rPr>
                <w:webHidden/>
                <w:rStyle w:val="IndexLink"/>
                <w:rtl w:val="true"/>
              </w:rPr>
              <w:t>الباب الرابع</w:t>
            </w:r>
            <w:r>
              <w:rPr>
                <w:rStyle w:val="IndexLink"/>
                <w:rtl w:val="true"/>
              </w:rPr>
              <w:t xml:space="preserve">: </w:t>
            </w:r>
            <w:r>
              <w:rPr>
                <w:rStyle w:val="IndexLink"/>
                <w:rtl w:val="true"/>
              </w:rPr>
              <w:t>القراءات القرآنية</w:t>
            </w:r>
            <w:r>
              <w:rPr>
                <w:rStyle w:val="IndexLink"/>
                <w:rtl w:val="true"/>
              </w:rPr>
              <w:t xml:space="preserve">: </w:t>
            </w:r>
            <w:r>
              <w:rPr>
                <w:rStyle w:val="IndexLink"/>
                <w:rtl w:val="true"/>
              </w:rPr>
              <w:t xml:space="preserve">نشأتها </w:t>
            </w:r>
            <w:r>
              <w:rPr>
                <w:rStyle w:val="IndexLink"/>
                <w:rtl w:val="true"/>
              </w:rPr>
              <w:t xml:space="preserve">- </w:t>
            </w:r>
            <w:r>
              <w:rPr>
                <w:rStyle w:val="IndexLink"/>
                <w:rtl w:val="true"/>
              </w:rPr>
              <w:t xml:space="preserve">تعدّدُها </w:t>
            </w:r>
            <w:r>
              <w:rPr>
                <w:rStyle w:val="IndexLink"/>
                <w:rtl w:val="true"/>
              </w:rPr>
              <w:t xml:space="preserve">- </w:t>
            </w:r>
            <w:r>
              <w:rPr>
                <w:rStyle w:val="IndexLink"/>
                <w:rtl w:val="true"/>
              </w:rPr>
              <w:t xml:space="preserve">الموقفُ منها </w:t>
            </w:r>
            <w:r>
              <w:rPr>
                <w:rStyle w:val="IndexLink"/>
                <w:rtl w:val="true"/>
              </w:rPr>
              <w:t xml:space="preserve">- </w:t>
            </w:r>
            <w:r>
              <w:rPr>
                <w:rStyle w:val="IndexLink"/>
                <w:rtl w:val="true"/>
              </w:rPr>
              <w:t xml:space="preserve">أشهرُ أَئِمَّتِها </w:t>
            </w:r>
            <w:r>
              <w:rPr>
                <w:rStyle w:val="IndexLink"/>
                <w:rtl w:val="true"/>
              </w:rPr>
              <w:t>:</w:t>
              <w:tab/>
            </w:r>
            <w:r>
              <w:rPr>
                <w:rStyle w:val="IndexLink"/>
              </w:rPr>
              <w:t>147</w:t>
            </w:r>
          </w:hyperlink>
        </w:p>
        <w:p>
          <w:pPr>
            <w:pStyle w:val="Contents3"/>
            <w:tabs>
              <w:tab w:val="clear" w:pos="8459"/>
              <w:tab w:val="right" w:pos="9026" w:leader="dot"/>
            </w:tabs>
            <w:rPr/>
          </w:pPr>
          <w:hyperlink w:anchor="__RefHeading___Toc14520195_1280447820">
            <w:r>
              <w:rPr>
                <w:webHidden/>
                <w:rStyle w:val="IndexLink"/>
                <w:rtl w:val="true"/>
              </w:rPr>
              <w:t xml:space="preserve">الباب الخامس </w:t>
            </w:r>
            <w:r>
              <w:rPr>
                <w:rStyle w:val="IndexLink"/>
                <w:rtl w:val="true"/>
              </w:rPr>
              <w:t xml:space="preserve">: </w:t>
            </w:r>
            <w:r>
              <w:rPr>
                <w:rStyle w:val="IndexLink"/>
                <w:rtl w:val="true"/>
              </w:rPr>
              <w:t xml:space="preserve">المُصْحَفُ قيد البَحْثِ رَسْمُهُ وَقِرَاءَتُهُ </w:t>
            </w:r>
            <w:r>
              <w:rPr>
                <w:rStyle w:val="IndexLink"/>
                <w:rtl w:val="true"/>
              </w:rPr>
              <w:t>:</w:t>
              <w:tab/>
            </w:r>
            <w:r>
              <w:rPr>
                <w:rStyle w:val="IndexLink"/>
              </w:rPr>
              <w:t>160</w:t>
            </w:r>
          </w:hyperlink>
        </w:p>
        <w:p>
          <w:pPr>
            <w:pStyle w:val="Contents2"/>
            <w:tabs>
              <w:tab w:val="clear" w:pos="8743"/>
              <w:tab w:val="right" w:pos="9026" w:leader="dot"/>
            </w:tabs>
            <w:rPr/>
          </w:pPr>
          <w:hyperlink w:anchor="__RefHeading___Toc14520197_1280447820">
            <w:r>
              <w:rPr>
                <w:webHidden/>
                <w:rStyle w:val="IndexLink"/>
                <w:rtl w:val="true"/>
              </w:rPr>
              <w:t>الاستنتاجات فی رسمه و قرائته</w:t>
            </w:r>
            <w:r>
              <w:rPr>
                <w:rStyle w:val="IndexLink"/>
                <w:rtl w:val="true"/>
              </w:rPr>
              <w:tab/>
            </w:r>
            <w:r>
              <w:rPr>
                <w:rStyle w:val="IndexLink"/>
              </w:rPr>
              <w:t>388</w:t>
            </w:r>
          </w:hyperlink>
        </w:p>
        <w:p>
          <w:pPr>
            <w:pStyle w:val="Contents2"/>
            <w:tabs>
              <w:tab w:val="clear" w:pos="8743"/>
              <w:tab w:val="right" w:pos="9026" w:leader="dot"/>
            </w:tabs>
            <w:rPr/>
          </w:pPr>
          <w:hyperlink w:anchor="__RefHeading___Toc14520199_1280447820">
            <w:r>
              <w:rPr>
                <w:webHidden/>
                <w:rStyle w:val="IndexLink"/>
                <w:rtl w:val="true"/>
              </w:rPr>
              <w:t>خاتمة الكتاب</w:t>
            </w:r>
            <w:r>
              <w:rPr>
                <w:rStyle w:val="IndexLink"/>
                <w:rtl w:val="true"/>
              </w:rPr>
              <w:tab/>
            </w:r>
            <w:r>
              <w:rPr>
                <w:rStyle w:val="IndexLink"/>
              </w:rPr>
              <w:t>395</w:t>
            </w:r>
          </w:hyperlink>
        </w:p>
        <w:p>
          <w:pPr>
            <w:pStyle w:val="Contents2"/>
            <w:tabs>
              <w:tab w:val="clear" w:pos="8743"/>
              <w:tab w:val="right" w:pos="9026" w:leader="dot"/>
            </w:tabs>
            <w:rPr/>
          </w:pPr>
          <w:hyperlink w:anchor="__RefHeading___Toc14520201_1280447820">
            <w:r>
              <w:rPr>
                <w:webHidden/>
                <w:rStyle w:val="IndexLink"/>
                <w:rtl w:val="true"/>
              </w:rPr>
              <w:t xml:space="preserve">تمام الجزء الاول من المصحف الشريف المنسوب لابن البواب </w:t>
            </w:r>
            <w:r>
              <w:rPr>
                <w:rStyle w:val="IndexLink"/>
                <w:rtl w:val="true"/>
              </w:rPr>
              <w:t>(</w:t>
            </w:r>
            <w:r>
              <w:rPr>
                <w:rStyle w:val="IndexLink"/>
                <w:rtl w:val="true"/>
              </w:rPr>
              <w:t xml:space="preserve">صورة طبق الأصل </w:t>
            </w:r>
            <w:r>
              <w:rPr>
                <w:rStyle w:val="IndexLink"/>
                <w:rtl w:val="true"/>
              </w:rPr>
              <w:t>)</w:t>
              <w:tab/>
            </w:r>
            <w:r>
              <w:rPr>
                <w:rStyle w:val="IndexLink"/>
              </w:rPr>
              <w:t>398</w:t>
            </w:r>
          </w:hyperlink>
        </w:p>
        <w:p>
          <w:pPr>
            <w:pStyle w:val="Contents2"/>
            <w:tabs>
              <w:tab w:val="clear" w:pos="8743"/>
              <w:tab w:val="right" w:pos="9026" w:leader="dot"/>
            </w:tabs>
            <w:rPr/>
          </w:pPr>
          <w:hyperlink w:anchor="__RefHeading___Toc14520203_1280447820">
            <w:r>
              <w:rPr>
                <w:webHidden/>
                <w:rStyle w:val="IndexLink"/>
                <w:rtl w:val="true"/>
              </w:rPr>
              <w:t>المصادر</w:t>
            </w:r>
            <w:r>
              <w:rPr>
                <w:rStyle w:val="IndexLink"/>
                <w:rtl w:val="true"/>
              </w:rPr>
              <w:tab/>
            </w:r>
            <w:r>
              <w:rPr>
                <w:rStyle w:val="IndexLink"/>
              </w:rPr>
              <w:t>508</w:t>
            </w:r>
          </w:hyperlink>
        </w:p>
        <w:p>
          <w:pPr>
            <w:pStyle w:val="Contents2"/>
            <w:tabs>
              <w:tab w:val="clear" w:pos="8743"/>
              <w:tab w:val="right" w:pos="9026" w:leader="dot"/>
            </w:tabs>
            <w:rPr/>
          </w:pPr>
          <w:hyperlink w:anchor="__RefHeading___Toc14520205_1280447820">
            <w:r>
              <w:rPr>
                <w:webHidden/>
                <w:rStyle w:val="IndexLink"/>
                <w:rtl w:val="true"/>
              </w:rPr>
              <w:t>فهرس المحتويات</w:t>
            </w:r>
            <w:r>
              <w:rPr>
                <w:rStyle w:val="IndexLink"/>
                <w:rtl w:val="true"/>
              </w:rPr>
              <w:tab/>
            </w:r>
            <w:r>
              <w:rPr>
                <w:rStyle w:val="IndexLink"/>
              </w:rPr>
              <w:t>520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47_238283"/>
      <w:bookmarkStart w:id="1" w:name="pg18847_238283"/>
      <w:bookmarkEnd w:id="1"/>
    </w:p>
    <w:p>
      <w:pPr>
        <w:pStyle w:val="Heading2"/>
        <w:numPr>
          <w:ilvl w:val="1"/>
          <w:numId w:val="1"/>
        </w:numPr>
        <w:rPr/>
      </w:pPr>
      <w:bookmarkStart w:id="2" w:name="pg18847_238283"/>
      <w:bookmarkStart w:id="3" w:name="__RefHeading___Toc14520177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العتبة العباسية المقدسية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المكتبة</w:t>
      </w:r>
    </w:p>
    <w:p>
      <w:pPr>
        <w:pStyle w:val="BookText"/>
        <w:rPr/>
      </w:pP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library@alkafeel.net</w:t>
      </w:r>
    </w:p>
    <w:p>
      <w:pPr>
        <w:pStyle w:val="BookText"/>
        <w:rPr/>
      </w:pPr>
      <w:r>
        <w:rPr>
          <w:rFonts w:eastAsia="Times New Roman" w:cs="Times New Roman" w:ascii="Times New Roman" w:hAnsi="Times New Roman"/>
          <w:color w:val="111111"/>
          <w:sz w:val="28"/>
          <w:szCs w:val="28"/>
          <w:lang w:val="en-US" w:bidi="en-US"/>
        </w:rPr>
        <w:t>mpu@alkafeel.net</w:t>
      </w:r>
    </w:p>
    <w:p>
      <w:pPr>
        <w:pStyle w:val="BookText"/>
        <w:rPr/>
      </w:pPr>
      <w:r>
        <w:rPr>
          <w:rFonts w:ascii="Amiri" w:hAnsi="Amiri" w:eastAsia="Amiri" w:cs="Amiri"/>
          <w:color w:val="111111"/>
          <w:sz w:val="28"/>
          <w:sz w:val="28"/>
          <w:szCs w:val="28"/>
          <w:rtl w:val="true"/>
          <w:lang w:bidi="ar-SA"/>
        </w:rPr>
        <w:t xml:space="preserve">الصفار، علي عبد الحسين محمد علي،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المصحف الشريف المنسوب الى علي بن هلال البغدادي المعروف بابن البواب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نظرة متكاملة في هويته و نسبته و خطه وزخرفته ورسمه وقراءته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علي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 xml:space="preserve">مركز تصوير المخطوطات وفهرستها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 </w:t>
      </w:r>
      <w:r>
        <w:rPr>
          <w:rFonts w:eastAsia="Amiri" w:cs="Amiri" w:ascii="Amiri" w:hAnsi="Amiri"/>
          <w:color w:val="111111"/>
          <w:sz w:val="28"/>
          <w:szCs w:val="28"/>
          <w:lang w:bidi="ar-SA"/>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مكتبة ودار مخطوطات العتبة العباسية المقدسة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نفائس مخطوطات العتبة العباسية المقدسة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طبق الأصل 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في الحاشية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البواب، علي بن هلال بن عبدالعزيز، حدود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 رسم الخط وكتابته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BP130.2.S24 2015</w:t>
      </w:r>
    </w:p>
    <w:p>
      <w:pPr>
        <w:pStyle w:val="BookText"/>
        <w:rPr/>
      </w:pPr>
      <w:r>
        <w:rPr>
          <w:rFonts w:ascii="Amiri" w:hAnsi="Amiri" w:eastAsia="Amiri" w:cs="Amiri"/>
          <w:color w:val="111111"/>
          <w:sz w:val="28"/>
          <w:sz w:val="28"/>
          <w:szCs w:val="28"/>
          <w:rtl w:val="true"/>
          <w:lang w:bidi="ar-SA"/>
        </w:rPr>
        <w:t>الفهرسة والتصنيف في مكتبة العتبة العباسية المقدسة</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الشريف المنسوب الى علي بن هلال البغدادي المعروف بابن البواب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عبد الحسين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التنضيد الطباعي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الموسوي، حسنين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التصميم والاخراج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امجد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20179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یا قمر بني هاشم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ناجی</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العتبة العباسية المقدسية</w:t>
      </w:r>
    </w:p>
    <w:p>
      <w:pPr>
        <w:pStyle w:val="BookText"/>
        <w:rPr/>
      </w:pPr>
      <w:r>
        <w:rPr>
          <w:rFonts w:ascii="Amiri" w:hAnsi="Amiri" w:eastAsia="Amiri" w:cs="Amiri"/>
          <w:color w:val="111111"/>
          <w:sz w:val="28"/>
          <w:sz w:val="28"/>
          <w:szCs w:val="28"/>
          <w:rtl w:val="true"/>
          <w:lang w:bidi="ar-SA"/>
        </w:rPr>
        <w:t>نَفَائِسُ مَخطُوطَاتِ الْعَتَبَةِ الْعَبَاسِيَةِ الْمُقَدَّسَةِ</w:t>
      </w:r>
    </w:p>
    <w:p>
      <w:pPr>
        <w:pStyle w:val="BookText"/>
        <w:rPr/>
      </w:pPr>
      <w:r>
        <w:rPr>
          <w:rFonts w:ascii="IRNazanin" w:hAnsi="IRNazanin" w:eastAsia="IRNazanin"/>
          <w:color w:val="111111"/>
          <w:sz w:val="28"/>
          <w:sz w:val="28"/>
          <w:szCs w:val="28"/>
          <w:rtl w:val="true"/>
          <w:lang w:bidi="fa-IR"/>
        </w:rPr>
        <w:t>المصحف الشریف</w:t>
      </w:r>
    </w:p>
    <w:p>
      <w:pPr>
        <w:pStyle w:val="BookText"/>
        <w:rPr/>
      </w:pPr>
      <w:r>
        <w:rPr>
          <w:rFonts w:ascii="Amiri" w:hAnsi="Amiri" w:eastAsia="Amiri" w:cs="Amiri"/>
          <w:color w:val="111111"/>
          <w:sz w:val="28"/>
          <w:sz w:val="28"/>
          <w:szCs w:val="28"/>
          <w:rtl w:val="true"/>
          <w:lang w:bidi="ar-SA"/>
        </w:rPr>
        <w:t>المنسوب إلى علي بن هلال البغدادي</w:t>
      </w:r>
    </w:p>
    <w:p>
      <w:pPr>
        <w:pStyle w:val="BookText"/>
        <w:rPr/>
      </w:pPr>
      <w:r>
        <w:rPr>
          <w:rFonts w:ascii="IRNazanin" w:hAnsi="IRNazanin" w:eastAsia="IRNazanin"/>
          <w:color w:val="111111"/>
          <w:sz w:val="28"/>
          <w:sz w:val="28"/>
          <w:szCs w:val="28"/>
          <w:rtl w:val="true"/>
          <w:lang w:bidi="fa-IR"/>
        </w:rPr>
        <w:t>المعروف بابن البواب</w:t>
      </w:r>
    </w:p>
    <w:p>
      <w:pPr>
        <w:pStyle w:val="BookText"/>
        <w:rPr/>
      </w:pPr>
      <w:r>
        <w:rPr>
          <w:rFonts w:ascii="Amiri" w:hAnsi="Amiri" w:eastAsia="Amiri" w:cs="Amiri"/>
          <w:color w:val="111111"/>
          <w:sz w:val="28"/>
          <w:sz w:val="28"/>
          <w:szCs w:val="28"/>
          <w:rtl w:val="true"/>
          <w:lang w:bidi="ar-SA"/>
        </w:rPr>
        <w:t>نظرَةٌ مُتَكَامِلَةً فِي هَوَتَيَتِهِ وَنِسْبَتِهِ وَخَظِهِ وَزَخْرَفَتْهُ وَرَحْمهُ وَقِرَاءتِهِ</w:t>
      </w:r>
    </w:p>
    <w:p>
      <w:pPr>
        <w:pStyle w:val="BookText"/>
        <w:rPr/>
      </w:pPr>
      <w:r>
        <w:rPr>
          <w:rFonts w:ascii="Amiri" w:hAnsi="Amiri" w:eastAsia="Amiri" w:cs="Amiri"/>
          <w:color w:val="111111"/>
          <w:sz w:val="28"/>
          <w:sz w:val="28"/>
          <w:szCs w:val="28"/>
          <w:rtl w:val="true"/>
          <w:lang w:bidi="ar-SA"/>
        </w:rPr>
        <w:t>دِرَاسَةُ وَتَحقيقُ عَلَى الصَّفَارُ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مَرکز تَصوير المخطوطات وَفَهرستها </w:t>
      </w:r>
    </w:p>
    <w:p>
      <w:pPr>
        <w:pStyle w:val="BookText"/>
        <w:rPr/>
      </w:pPr>
      <w:r>
        <w:rPr>
          <w:rFonts w:ascii="Amiri" w:hAnsi="Amiri" w:eastAsia="Amiri" w:cs="Amiri"/>
          <w:color w:val="111111"/>
          <w:sz w:val="28"/>
          <w:sz w:val="28"/>
          <w:szCs w:val="28"/>
          <w:rtl w:val="true"/>
          <w:lang w:bidi="ar-SA"/>
        </w:rPr>
        <w:t>العتبة العباسية المقدسية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المكتبة</w:t>
      </w:r>
    </w:p>
    <w:p>
      <w:pPr>
        <w:pStyle w:val="BookText"/>
        <w:rPr/>
      </w:pP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library@alkafeel.net</w:t>
      </w:r>
    </w:p>
    <w:p>
      <w:pPr>
        <w:pStyle w:val="BookText"/>
        <w:rPr/>
      </w:pPr>
      <w:r>
        <w:rPr>
          <w:rFonts w:eastAsia="Times New Roman" w:cs="Times New Roman" w:ascii="Times New Roman" w:hAnsi="Times New Roman"/>
          <w:color w:val="111111"/>
          <w:sz w:val="28"/>
          <w:szCs w:val="28"/>
          <w:lang w:val="en-US" w:bidi="en-US"/>
        </w:rPr>
        <w:t>mpu@alkafeel.net</w:t>
      </w:r>
    </w:p>
    <w:p>
      <w:pPr>
        <w:pStyle w:val="BookText"/>
        <w:rPr/>
      </w:pPr>
      <w:r>
        <w:rPr>
          <w:rFonts w:ascii="Amiri" w:hAnsi="Amiri" w:eastAsia="Amiri" w:cs="Amiri"/>
          <w:color w:val="111111"/>
          <w:sz w:val="28"/>
          <w:sz w:val="28"/>
          <w:szCs w:val="28"/>
          <w:rtl w:val="true"/>
          <w:lang w:bidi="ar-SA"/>
        </w:rPr>
        <w:t xml:space="preserve">الصفار، علي عبد الحسين محمد علي،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المصحف الشريف المنسوب الى علي بن هلال البغدادي المعروف بابن البواب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نظرة متكاملة في هويته و نسبته و خطه وزخرفته ورسمه وقراءته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علي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 xml:space="preserve">مركز تصوير المخطوطات وفهرستها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 </w:t>
      </w:r>
      <w:r>
        <w:rPr>
          <w:rFonts w:eastAsia="Amiri" w:cs="Amiri" w:ascii="Amiri" w:hAnsi="Amiri"/>
          <w:color w:val="111111"/>
          <w:sz w:val="28"/>
          <w:szCs w:val="28"/>
          <w:lang w:bidi="ar-SA"/>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مكتبة ودار مخطوطات العتبة العباسية المقدسة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نفائس مخطوطات العتبة العباسية المقدسة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طبق الأصل 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في الحاشية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البواب، علي بن هلال بن عبدالعزيز، حدود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 رسم الخط وكتابته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BP130.2.S24 2015</w:t>
      </w:r>
    </w:p>
    <w:p>
      <w:pPr>
        <w:pStyle w:val="BookText"/>
        <w:rPr/>
      </w:pPr>
      <w:r>
        <w:rPr>
          <w:rFonts w:ascii="Amiri" w:hAnsi="Amiri" w:eastAsia="Amiri" w:cs="Amiri"/>
          <w:color w:val="111111"/>
          <w:sz w:val="28"/>
          <w:sz w:val="28"/>
          <w:szCs w:val="28"/>
          <w:rtl w:val="true"/>
          <w:lang w:bidi="ar-SA"/>
        </w:rPr>
        <w:t>الفهرسة والتصنيف في مكتبة العتبة العباسية المقدسة</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الشريف المنسوب الى علي بن هلال البغدادي المعروف بابن البواب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عبد الحسين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التنضيد الطباعي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الموسوي، حسنين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التصميم والاخراج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امجد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 w:name="pg18847_238287"/>
    </w:p>
    <w:p>
      <w:pPr>
        <w:pStyle w:val="Heading2"/>
        <w:numPr>
          <w:ilvl w:val="1"/>
          <w:numId w:val="1"/>
        </w:numPr>
        <w:rPr/>
      </w:pPr>
      <w:bookmarkStart w:id="8" w:name="__RefHeading___Toc14520181_128044782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ابنِ سيّد البلغاء والمتكلمين</w:t>
      </w:r>
    </w:p>
    <w:p>
      <w:pPr>
        <w:pStyle w:val="BookText"/>
        <w:rPr/>
      </w:pPr>
      <w:r>
        <w:rPr>
          <w:rFonts w:ascii="Amiri" w:hAnsi="Amiri" w:eastAsia="Amiri" w:cs="Amiri"/>
          <w:color w:val="111111"/>
          <w:sz w:val="28"/>
          <w:sz w:val="28"/>
          <w:szCs w:val="28"/>
          <w:rtl w:val="true"/>
          <w:lang w:bidi="ar-SA"/>
        </w:rPr>
        <w:t>إلى حامل لواء الإمام الحسين عليه السلام</w:t>
      </w:r>
    </w:p>
    <w:p>
      <w:pPr>
        <w:pStyle w:val="BookText"/>
        <w:rPr/>
      </w:pPr>
      <w:r>
        <w:rPr>
          <w:rFonts w:ascii="Amiri" w:hAnsi="Amiri" w:eastAsia="Amiri" w:cs="Amiri"/>
          <w:color w:val="111111"/>
          <w:sz w:val="28"/>
          <w:sz w:val="28"/>
          <w:szCs w:val="28"/>
          <w:rtl w:val="true"/>
          <w:lang w:bidi="ar-SA"/>
        </w:rPr>
        <w:t xml:space="preserve">إلى رمز الإخوةِ والوفاء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ومدرسة الإيثار والإباء</w:t>
      </w:r>
    </w:p>
    <w:p>
      <w:pPr>
        <w:pStyle w:val="BookText"/>
        <w:rPr/>
      </w:pPr>
      <w:r>
        <w:rPr>
          <w:rFonts w:ascii="Amiri" w:hAnsi="Amiri" w:eastAsia="Amiri" w:cs="Amiri"/>
          <w:color w:val="111111"/>
          <w:sz w:val="28"/>
          <w:sz w:val="28"/>
          <w:szCs w:val="28"/>
          <w:rtl w:val="true"/>
          <w:lang w:bidi="ar-SA"/>
        </w:rPr>
        <w:t xml:space="preserve">إلى قمر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وحامي خدورِ الفواطم</w:t>
      </w:r>
    </w:p>
    <w:p>
      <w:pPr>
        <w:pStyle w:val="BookText"/>
        <w:rPr/>
      </w:pPr>
      <w:r>
        <w:rPr>
          <w:rFonts w:ascii="Amiri" w:hAnsi="Amiri" w:eastAsia="Amiri" w:cs="Amiri"/>
          <w:color w:val="111111"/>
          <w:sz w:val="28"/>
          <w:sz w:val="28"/>
          <w:szCs w:val="28"/>
          <w:rtl w:val="true"/>
          <w:lang w:bidi="ar-SA"/>
        </w:rPr>
        <w:t>سيدي ومولاي أبي الفضل العبّاس بن علي بن أبي طالب عليهم السلام</w:t>
      </w:r>
    </w:p>
    <w:p>
      <w:pPr>
        <w:pStyle w:val="BookText"/>
        <w:rPr/>
      </w:pPr>
      <w:r>
        <w:rPr>
          <w:rFonts w:ascii="Amiri" w:hAnsi="Amiri" w:eastAsia="Amiri" w:cs="Amiri"/>
          <w:color w:val="111111"/>
          <w:sz w:val="28"/>
          <w:sz w:val="28"/>
          <w:szCs w:val="28"/>
          <w:rtl w:val="true"/>
          <w:lang w:bidi="ar-SA"/>
        </w:rPr>
        <w:t>أهدي هذا الجهد المتواضع</w:t>
      </w:r>
    </w:p>
    <w:p>
      <w:pPr>
        <w:pStyle w:val="BookText"/>
        <w:rPr/>
      </w:pPr>
      <w:r>
        <w:rPr>
          <w:rFonts w:ascii="Amiri" w:hAnsi="Amiri" w:eastAsia="Amiri" w:cs="Amiri"/>
          <w:color w:val="111111"/>
          <w:sz w:val="28"/>
          <w:sz w:val="28"/>
          <w:szCs w:val="28"/>
          <w:rtl w:val="true"/>
          <w:lang w:bidi="ar-SA"/>
        </w:rPr>
        <w:t>عله يقبلني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رحاب 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 مسيرته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847_238289"/>
      <w:bookmarkStart w:id="11" w:name="pg18847_238289"/>
      <w:bookmarkEnd w:id="11"/>
    </w:p>
    <w:p>
      <w:pPr>
        <w:pStyle w:val="Heading2"/>
        <w:numPr>
          <w:ilvl w:val="1"/>
          <w:numId w:val="1"/>
        </w:numPr>
        <w:rPr/>
      </w:pPr>
      <w:bookmarkStart w:id="12" w:name="pg18847_238289"/>
      <w:bookmarkStart w:id="13" w:name="__RefHeading___Toc14520183_1280447820"/>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ما أنعم، ولَهُ الشُّكرُ على ما أَلْهَمَ ، والثَّناءُ بِمَا قَدَّمَ، من عُموم نعم ابتداها، وسبوغ آلاء أسداها، وتَامٍ مِنَنٍ أولاها، والصَّلاة والسَّلامُ على مَنِ اصطفاه الله وارتضاه و اجتباه، وآتَاهُ مِنَ العِلمِ مفاتيحَهُ، وَمِنَ الحُكمِ يَنابيعَهُ ، وابتعثَهُ رحمةً للعباد، وربيعاً للبلاد، فهو إمامُ مَنِ اتَّقى، وبصيرة من اهتدى، ذلك هو محمد المصطفى ، صلوات الله عليه وعلى آل بيته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فحَمْداً لله على ما هدانا، وشكراً دائماً على ما آتانا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بَابِ مَنْ لَمْ يَشكرِ المخلوق لم يشكر الخالق ؛ أتقدَّمُ بالشكر الجزيل، والثناء الجميل إلى الأمانة العامة للعتبة العبّاسيّة المقدّسة وعلى رأسها سماحةِ العَلامَةِ السيّدِ أحمد الصافي دام عزّه لما يوليه من عناية كريمة ودعم لا محدود في المجالات العلميّة والفكرية والثقافيّة والعمرانية والخدمية بشكل عام، وللحركة العلميّة والثقافيّة ونشرها بشكل خاص، والشُّكرُ موصول إلى الإخوة الأفاضل العاملين في مكتبة أبي الفضل العباس عليه السلام ، والعاكفين على حفظ قسم مهم من تراث هذه الأُمَّةِ المعطاء في دار مخطوطاتها، حيث يولون هذه النفائس من المخطوطات اهتماماً بالغاً، حفظاً وفهرسةً وتبويباً وترميماً بأحدثِ الطُّرُقِ الَّتي توصل إليها العلم الحديث، بجلب أحدث المعدات، واستخدام أحدث التقنيات، وبعد ذلك تصحيفها وإظهارها بما يليقُ بها، ومن ثمّ إعادة الروح إليها من خلال إتاحة الفرصة للباحثين والدارسين للإطلاع عليها وتحقيقها ونشرها زَكاةً للعلم، وفائدة للأُمَّة، ورفداً للمكتبات، فجزاهم الله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وَأَتشرفُ لتلبية طلبِهِمْ مِنّي بأَنْ أُقدِّمَ دراسة وافيةً شاملةً، وتحقيقاً متكاملاً عن المصحف الشريف المنسوب إلى ابن البوابِ أو المكتوب على طريقته، وهو أحد نفائس المخطوطات التي تمتلكها العتبة المقدسة، وهو عبارة عن الجزء الأوّل من المصحف الشريف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وجاءَ هذا الطلب من مسؤول المكتبة السيد نور الدين الموسوي دامَ موفّقاً وباقي الاخوة، لحسنِ ظنّهم بي، ولنشري تحقيقاً موجزاً عن هذا المصحف فيما سبق في مجلة صدى الروضتين الصادرة عن قسم الشؤون الفكريّةِ في العتبة المقدّسة في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نشرت في تلك المدّة عدّة حلقات وتحقيقات عن نفائس العتبة المقدّسة من مصاحف </w:t>
      </w:r>
    </w:p>
    <w:p>
      <w:pPr>
        <w:pStyle w:val="BookText"/>
        <w:rPr/>
      </w:pPr>
      <w:r>
        <w:rPr>
          <w:rFonts w:ascii="Amiri" w:hAnsi="Amiri" w:eastAsia="Amiri" w:cs="Amiri"/>
          <w:color w:val="111111"/>
          <w:sz w:val="28"/>
          <w:sz w:val="28"/>
          <w:szCs w:val="28"/>
          <w:rtl w:val="true"/>
          <w:lang w:bidi="ar-SA"/>
        </w:rPr>
        <w:t>ومسكوكات وسيوف سُلطانية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هذا المصحف من أهم نفائس المخطوطات لدينا تمّ إختياره ابتداءً لطبعه ونشره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ولأهميّة ما في هذا المصحف ارتأيتُ أن يُطبع بعد الدراسة والتحقيق الشامل، وأن لا نكتفي بمقدمة عنه أو بدراسة مقتضبة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وجدت في هذا السفر الكريم كنوزاً مخفيَّة، ولآليءَ مُضِيَّةٌ، تتناثر في صفحاته، وبين سطوره وكلماته، إضافةً إلى جمال فنّه، وخطه، وزخرفته، وتزويقه، فهو من ناحية تاريخية وباختلافِ 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ما بين القرنين الخامس</w:t>
      </w:r>
    </w:p>
    <w:p>
      <w:pPr>
        <w:pStyle w:val="BookText"/>
        <w:rPr/>
      </w:pPr>
      <w:r>
        <w:rPr>
          <w:rFonts w:ascii="Amiri" w:hAnsi="Amiri" w:eastAsia="Amiri" w:cs="Amiri"/>
          <w:color w:val="111111"/>
          <w:sz w:val="28"/>
          <w:sz w:val="28"/>
          <w:szCs w:val="28"/>
          <w:rtl w:val="true"/>
          <w:lang w:bidi="ar-SA"/>
        </w:rPr>
        <w:t>والسابع الهجري، وبهذا يشكل إرثاً 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حيثُ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كُتِبَ متنه بخط الثلث وبالذهب مسوّراً بالحبر الأسود بطريقة فنيَّةٍ دقيقة 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تذهيبه وتزويقه وزخرفته فن رائِقٌ، وان استعمال الضمائم بالخط الكوفي في صفحاته أعط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بعداً تاريخياً وجمالياً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واستعمل الكاتبُ في ترقيم بعض فواصلهِ حسابَ الجُمَّل مضيفاً علماً آخراً بطريقةٍ بسيطةٍ إلى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والأهم من ذلك هجاؤهُ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وضبطه وفقَ عِدَّةِ قراءات منها المشهورة ومنها الشاذة حسب تعبير أهل الإختصاص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وَلأنني باحث في هجاء المصاحفِ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ونقطها وضبطها ومُطَّلِعُ على علم القراءات مشهورها وشادها وبحسب الحاجة، ولما لهذا العلم من علاقة لازمة مع رسم المصحف ونقطه وضبطه وجدت في هذا المصحف الشريف نُكاتاً كثيرةً، ودقائق وفيرةً، فَجَزَمْتُ أنّ كاتب هذا المصحفِ إما أن يكون عالماً متبحراً في القراءاتِ ولَهُ قراءةٌ خاصَّةٌ لم تصلنا، أو أنَّه اعتمد نسخةً مصحفية معتبرة نسخ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ووجدتهُ جَزَّءَ وحَزَّبَ المُصْحَفَ على عِدَّةِ آراء رآها ، فقد أشار إلى هذا السفر المكتوبِ بأنّهُ الجزء الأوّل من أجزاء الثلاثين، وفي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الثاني من أجزاء الستين، ومن ثمّ أشار إلى أنه الخامس من أجزاء المائة والخمسين، مما حدا بنا أن نتكلم في دراستنا هذه عن تحزيب القرآن عند المسلمين ومتى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أفردنا فصلاً كاملاً لرسم المصحف وعلم القراءاتِ مع تعريف موجز للقُرَّاء الذين تم ذكرهم في مواضعِ الاشارة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وبإختصار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لدينا جزءاً من المصحف الشريف لا يقدر بثمن من ناحية تاريخه وخطه وزخرفته وتذهيبه وتزويقه ورسمه وضبطه وقراءته وتجزءته وتحزيبه فهو كنز يتناثرُ دُرهُ ومرجانُهُ في كلّ صفحاتِهِ وبين سطوره وكلماته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عكفت عليه باحثاً، وانكبيتُ عليه دارساً، وغصتُ فيه محققاً، وعلى مدى ليال طويلة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ضيق الوقت المرصود لهذا البحث والتحقيق، وكثرة الالتزامات والانشغالِ إِلَّا أَنني شعرتُ بالتسديد </w:t>
      </w:r>
    </w:p>
    <w:p>
      <w:pPr>
        <w:pStyle w:val="BookText"/>
        <w:rPr/>
      </w:pPr>
      <w:r>
        <w:rPr>
          <w:rFonts w:ascii="Amiri" w:hAnsi="Amiri" w:eastAsia="Amiri" w:cs="Amiri"/>
          <w:color w:val="111111"/>
          <w:sz w:val="28"/>
          <w:sz w:val="28"/>
          <w:szCs w:val="28"/>
          <w:rtl w:val="true"/>
          <w:lang w:bidi="ar-SA"/>
        </w:rPr>
        <w:t>والتوفيق في ذلك بفضل من الله سبحانه لأنَّ النيَّةَ خِدمة كتابه المجيد، وببركة وفيوضات صاحب المرقدِ الشريف سيدي ومولاي أبي الفضل العباس عليه السلام وبدعاء ودعم الجميع جرى التسديد، ووصلت إلى بيت القصيد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قَصَّرْتُ فَلأَنَّني لا أدعي الكمال أبداً، وإن نبوتُ أو كبوتُ فلكل سيف نبوة، ولكل جواد كبوة، وإن أصبتُ فبفضل الجميع، وإن أخطأت ففوق كُلّ ذي علم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 ما قَدَّمَتْ يداي بين يدي سيدي ومولاي أبي الفضل عليه السلام عَلَّه يقبل مني هذا الجهد المتواضع</w:t>
      </w:r>
    </w:p>
    <w:p>
      <w:pPr>
        <w:pStyle w:val="BookText"/>
        <w:rPr/>
      </w:pPr>
      <w:r>
        <w:rPr>
          <w:rFonts w:ascii="Amiri" w:hAnsi="Amiri" w:eastAsia="Amiri" w:cs="Amiri"/>
          <w:color w:val="111111"/>
          <w:sz w:val="28"/>
          <w:sz w:val="28"/>
          <w:szCs w:val="28"/>
          <w:rtl w:val="true"/>
          <w:lang w:bidi="ar-SA"/>
        </w:rPr>
        <w:t>وبين أيدي السادة القرّاء والدارسين نشراً لهذا التراث وانتظاراً لرفدنا بما يفيدنا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اغفر لي ولوالدي وللمؤمنين يوم يقوم الحساب والحمد الله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الصفار الفضلي الكربلائي</w:t>
      </w:r>
    </w:p>
    <w:p>
      <w:pPr>
        <w:pStyle w:val="BookText"/>
        <w:rPr/>
      </w:pPr>
      <w:r>
        <w:rPr>
          <w:rFonts w:ascii="Amiri" w:hAnsi="Amiri" w:eastAsia="Amiri" w:cs="Amiri"/>
          <w:color w:val="111111"/>
          <w:sz w:val="28"/>
          <w:sz w:val="28"/>
          <w:szCs w:val="28"/>
          <w:rtl w:val="true"/>
          <w:lang w:bidi="ar-SA"/>
        </w:rPr>
        <w:t xml:space="preserve">مبتدءاً في شهر شوال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الأمين العام للعتبة العباسية المقدسة سماحة السيد أحمد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كلمته في حفل افتتاح دار المخطوطات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8847_238293"/>
      <w:bookmarkStart w:id="16" w:name="pg18847_238293"/>
      <w:bookmarkEnd w:id="16"/>
    </w:p>
    <w:p>
      <w:pPr>
        <w:pStyle w:val="Heading2"/>
        <w:numPr>
          <w:ilvl w:val="1"/>
          <w:numId w:val="1"/>
        </w:numPr>
        <w:rPr/>
      </w:pPr>
      <w:bookmarkStart w:id="17" w:name="pg18847_238293"/>
      <w:bookmarkStart w:id="18" w:name="__RefHeading___Toc14520185_1280447820"/>
      <w:bookmarkStart w:id="19" w:name="_Toc5"/>
      <w:bookmarkEnd w:id="17"/>
      <w:bookmarkEnd w:id="18"/>
      <w:r>
        <w:rPr>
          <w:rtl w:val="true"/>
        </w:rPr>
        <w:t>توطِئَة</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علَّمَ بالقَلَمِ، عَلَّمَ الإِنسَانَ ما لم يعلم ، والصَّلاة والسَّلامُ على سَيِّدِ العُرْبِ والعَجَم، وأشرف الأنبياء والمرسلينَ محمّدٍ وعلى آلِ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على العاقل اللبيب ما للمدوّنات من أهميّةٍ كبيرةٍ لمعرفَةِ تاريخ الأمم والمجتمعات وعقائدها وآدابها وعاداتها وتقاليدها وقوانينها وعلومها وأحوالها وما جرى عليها من الحوادثِ وأَيَّامِ سِلمِها وحربها ووقتِ ريعها وجَدَبِها وَسُبُل تواصلها وعلاقاتها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وتُعتبر المدوّنات سواءً كانت نُقوشاً على الحجر، أو حَفْراً في المعادن، أو زبراً في الرقوق والجلود وورقِ الشَّجَرِ والبردي والقراطيس؛ فهي جميعاً تُعتَبَرُ وثائِقَ تاريخيّة في غاية الأهميَّةِ ، تحكي لنا ما غَبَرَ في سالف الأزمان، وتنقل لنا ما صدر فيما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الوثائق تكشِفُ لنا الكثير من الحقائق في المجالات كافة، ونقرأ من خلالها التاريخ، وان العلاقة ما بين التاريخ وهذه الوثائِقِ علاقَةٌ في غاية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الشَّافي غنيم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العلاقةُ بينَ عِلْمَي التاريخ والوثائِقِ علاقةٌ عضويّةً تربط بينَ المُؤرخ وعالم الوثائق برباط الهدف الذي يسعى إليهِ كُلَّ منهما، وهو الوصول إلى الحقيقة</w:t>
      </w:r>
      <w:r>
        <w:rPr>
          <w:rFonts w:eastAsia="Amiri" w:cs="Amiri" w:ascii="Amiri" w:hAnsi="Amiri"/>
          <w:color w:val="111111"/>
          <w:sz w:val="28"/>
          <w:szCs w:val="28"/>
          <w:rtl w:val="true"/>
          <w:lang w:bidi="ar-SA"/>
        </w:rPr>
        <w:t xml:space="preserve">» .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ويقول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أبو شعيشع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والمعروف ان الوثائق وغيرها من المدونات لا توجد في أُمَّةٍ مِنَ الأُمَمِ إِلَّا توافدت لها ثلاثة عناصر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يعرفونَ الكتابة والقراءة، ومواد يكتبون عليها وأدوات يكتبون بها، وترات فكري وحقوق يحرصون على تسجيلها وتدوينها للرجوع إليها عند الحاجة</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ما تقدَّم نرى لزاماً علينا الحفاظ على مدوّناتنا التاريخيّة وما وصل إلينا سواء أكان الواحاً طينية مطبوخة، أو أحجاراً منقوشةً، أو صحائف مكتوبةً في الرقوق والجلود والقراطيس وما شابه، وفي كافة مجالاتها وتخصصات علومها علميّة أو أدبية ، دينية أو طبيعية، لغرض عرضها على الباحثين والمتخصصين ليسبروا غورها، ويغوصوا في أعماقها، ويستخرجُوا لَآلِئِهَا، ويكشفوا عنها لثامَ الزَّمَنْ، ويزيحوا عنها غُبَارَ الهجرانِ والإِحَن، لتطلع </w:t>
      </w:r>
    </w:p>
    <w:p>
      <w:pPr>
        <w:pStyle w:val="BookText"/>
        <w:rPr/>
      </w:pPr>
      <w:r>
        <w:rPr>
          <w:rFonts w:ascii="Amiri" w:hAnsi="Amiri" w:eastAsia="Amiri" w:cs="Amiri"/>
          <w:color w:val="111111"/>
          <w:sz w:val="28"/>
          <w:sz w:val="28"/>
          <w:szCs w:val="28"/>
          <w:rtl w:val="true"/>
          <w:lang w:bidi="ar-SA"/>
        </w:rPr>
        <w:t>علينا الحقيقةُ بعد دراستها والتأكد من صحتِهَا وبيانِ غَنَّهَا وسمينهَا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تقوم به الأمانة العامة للعتبة العباسية المقدسة من اهتمام بالغ في جمع المخطوطات وإضافتها إلى خزانتها في دار المخطوطات التابع لمكتبة أبي الفضل العباس عليه السلام حتى بلغ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 في الفقه والأُصولِ وعلم الرجال والأدب والفلسفة والطب والقانون وغيرها من العلوم، ومن ضمن هذا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والأحزاب المتفرّقة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هذه المصاحف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أوراق من المصحف الشريف المنسوب إلى الإمام علي بن الحسين زين العابدين عليه السلام والمكتوب بالخط المصحفي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فيما بعد بالخط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الرّق ، والمُهدَى من قبل سلطان آل قاجار فتح علي شاه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أوراق متفرقة تعود لمصحفين شريفين كُتبا بالخط المصحفي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الرّق يعودان إلى القرن الثاني او الثالث من الهجرة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جزء من مصحفِ نادرِ كُتِبَ بالخط الكوفي المشرقي يعود إلى القرن الرابع أو الخامس 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الأوّل من المصحف الشريف المنسوب إلى ابن البوّاب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المصحف مدار البحث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تناسقي تطابقي كُتِبَ في ثلاثين ورقةٍ؛ كُلُّ جزء في ورقة وتبدأ سطورُ كُلِّ صفحةٍ منه بحرف الألف بشكل تناسقي تطابقي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مصاحف تيمورية وصفوية وعثمانية وقاجارية مذهبةٍ ومُزَوَّقَةٍ، وبأقلام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والثلث والريحان والنسخ والمحقق</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العدد الذي تجاوز الأربعة آلاف مخطوط ما سَلِمَ من مخطوطات في خزانة العتبة المقدّسة وما أُضيف إليها شراء أو إهداءً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رحاب صاحب المرقد الشريف</w:t>
      </w:r>
    </w:p>
    <w:p>
      <w:pPr>
        <w:pStyle w:val="BookText"/>
        <w:rPr/>
      </w:pPr>
      <w:r>
        <w:rPr>
          <w:rFonts w:ascii="Amiri" w:hAnsi="Amiri" w:eastAsia="Amiri" w:cs="Amiri"/>
          <w:color w:val="111111"/>
          <w:sz w:val="28"/>
          <w:sz w:val="28"/>
          <w:szCs w:val="28"/>
          <w:rtl w:val="true"/>
          <w:lang w:bidi="ar-SA"/>
        </w:rPr>
        <w:t>ونحن نتكلّم عن أهم مخطوطات العتبة العباسية المقدسة لابد لنا أن نُجمِل الحديث على الأقل عن مكتبتها، وقبل ذلك عن صاحبِ المرقدِ الشريف أبي الفضل العباس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صَاحِبُ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العباس بن علي بن أبي طالب بن عبد مناف بن عبد المُطَّلبِ الهاشمي القرشي، رفيعُ النَّسَبِ، وزاكي الحَسَبِ، آباؤه سادةُ العُجْمِ والعَرَبِ، وأبوه فارس المسلمين بلا منازع، وربيبُ النَّبِيِّ بِلا مدافِعِ، صَاحِبُ المناقبِ، أسَدُ الله الغالب، كفاه فخراً أنّه نفس رسول الله صلى الله عليه وآله كما تنص آيةُ المباهلة وعند ذلك رُفِعَ القَلَمُ وجفت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يد ربيب المصطفى ترعرع وربا أبو الفضل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 السيّدةُ النبيلة، والفاضلة الجليلة، أُمُّ البنينَ فَاطِمةُ ابنة حذام الكلابية التي أنجبتها الفحولة من العرب، وهم مضرب الأمثالِ في الشجاعة والسخاء من بني عامر بن صعصعة الذين افتخر بهم لبيد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خِيرُ عامرِ بنِ صَعْصَعَه</w:t>
      </w:r>
    </w:p>
    <w:p>
      <w:pPr>
        <w:pStyle w:val="BookText"/>
        <w:rPr/>
      </w:pPr>
      <w:r>
        <w:rPr>
          <w:rFonts w:ascii="Amiri" w:hAnsi="Amiri" w:eastAsia="Amiri" w:cs="Amiri"/>
          <w:color w:val="111111"/>
          <w:sz w:val="28"/>
          <w:sz w:val="28"/>
          <w:szCs w:val="28"/>
          <w:rtl w:val="true"/>
          <w:lang w:bidi="ar-SA"/>
        </w:rPr>
        <w:t>وشَهِدَ لأُم البنين القاصي والداني، فهي مثل أعلى بوفائها وإخلاصها لآل البيت عليهم السلام، صحت بأبنائها الأربعة وعلى رأسهم قمر بني هاشم نصرةً لأخيهم وسيّدهم سبط رسول الله الإمام الحسين عليه السلام فاستشهدوا بين يديه في واقعة الطف الأليمة، وراح أبو الفضل شهيداً محتسباً حاملاً راية الإسلام، مدافعاً عن حياض الدين، محامياً عن بناتِ الرسالة، وأصبح مرقده الذي ركز فيه راية الثبات، ففاض منه نبع الحياة، ليستقي منه الفرات، مناراً يؤمه المؤمنون، ويقصده المريدون، وتطوف حوله القلوب، وينهَلُ الناس من فيض نميرهِ رَيّاً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رَوِيّاً، يستلهمون منه الإباء، ويتعلمون منه دروس التضحية والفداء، ويرتلون فيه قول الإمام جعفر بن محمد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قد بالغت في النصيحة، وأعطيت غاية المجهود، فبعثك الله في الشهداء، 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روحك مع أرواح السعداء، وأعطاك من جنانه أفسحها منزلاً، وأفضلها غرفاً، ورفع ذكرك في عليين، وحشرك مع النبيين والصديقين ، والشهداء والصالحين، وحسن أولئك رفيقا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مكتبة أبي الفضل العباس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الإطلاع على وقفيات قسم من المخطوطات في العتبة المقدسة ومنها على سبيل المثال المصحف الشريف المنسوب إلى الإمام زين العابدين عليه السلام نجده مهدى من قبل السلطان فتح علي شاه قاجار كما تنص العبارة على إحدى الصفحات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اللآستانة المباركة ذات الدرجات العرشية للنجل الرشيد لعلي بن أبي طالب صلوات الله عليه العباس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تاريخ هذه الوقفية كما 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المبارك سنة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قبل أكثر من قرنين وتحديداً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وهذا يدلّ على وجود خزانة في المرقدِ الشريف، يؤكّد ما نذهب إليه هدايا سلاطين الهند والصفويين وسلاطين الدولة الزندية وسلاطين آل عثمان ومنها سيف السلطان سليم خان العثماني، وشمعدانان فضيان للسلطان عبد المجيد خان العثماني، وغيرهم كُلُّ هذا يدل على وجود خزانة تَضُمُّ عموم الهدايا والموقوفات من مجوهرات ورايات وسيوف ومخطوطات، ووجود خزانات تضم المخطوطات والهدايا الثمينة أمر معروف في عموم عتباتنا المقدّسة في العراق فقد أشارت المصادر التاريخية إلى خزانة المشهد الحسيني وخزانة مرقد الإمام علي أمير المؤمنين عليه السلام، والخزانة مرقد أبي الفضل ذكر في بعض المصادر منها ما ذكرد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هادي طعمة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الروضة العبّاسيّة خزانة كبيرة تضمّ من الكنوز الغنيّة ما لا يقدر بثمن ولا يدخل في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إلى ذكر عدد المخطوطات في هذه الخزانة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ويبلغ عددها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أغلبها مصاحف كُتِبَ قسم منها بالخط</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على ذكر موقع هذه الخزانة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الخزانة كان موقعها في غرفة تقع في زاوية الرواق الجنوبي وكانت قديماً مقبرة دفن فيها المرحوم الشيخ حسين بن أحمد ابن الشيخ علي سادن الروضة العباسية الأسبق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ويكمل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اليوم فقد انتقلت الخزانة إلى مقبرة آل خير الدين في الصحن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اليوم فأصبحت هذه الخزانة دار المخطوطات التابع لمكتبة أبي الفضل العباس عليه السلام والواقع في الطابق العلوي من الجانب الشرقي للصحن الشريف ما بين باب الإمام علي عليه السلام وباب الفرات وقد</w:t>
      </w:r>
    </w:p>
    <w:p>
      <w:pPr>
        <w:pStyle w:val="BookText"/>
        <w:rPr/>
      </w:pPr>
      <w:r>
        <w:rPr>
          <w:rFonts w:ascii="Amiri" w:hAnsi="Amiri" w:eastAsia="Amiri" w:cs="Amiri"/>
          <w:color w:val="111111"/>
          <w:sz w:val="28"/>
          <w:sz w:val="28"/>
          <w:szCs w:val="28"/>
          <w:rtl w:val="true"/>
          <w:lang w:bidi="ar-SA"/>
        </w:rPr>
        <w:t>شُيّد حديثاً وجُهَزَ بكافة المستلزمات وبنيت فيه خزانة حصينة وُضِعَت فيها المخطوطات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گورگیس عوّاد مخطوطات العتبة العبّاسيّة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عددها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وكلّها مصاحف، وما ذكر عن قدم ونفاسة مخطوطات الروضة الحسينيّة يصح أن يقال عن مخطوطات هذه الروضة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قدم هذه الخزانة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جرد خزانة الروضة بموجب قوائم نظمت محتوياتها ووقعت </w:t>
      </w:r>
    </w:p>
    <w:p>
      <w:pPr>
        <w:pStyle w:val="BookText"/>
        <w:rPr/>
      </w:pPr>
      <w:r>
        <w:rPr>
          <w:rFonts w:ascii="Amiri" w:hAnsi="Amiri" w:eastAsia="Amiri" w:cs="Amiri"/>
          <w:color w:val="111111"/>
          <w:sz w:val="28"/>
          <w:sz w:val="28"/>
          <w:szCs w:val="28"/>
          <w:rtl w:val="true"/>
          <w:lang w:bidi="ar-SA"/>
        </w:rPr>
        <w:t xml:space="preserve">عليها في شهر شعبان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لجنة الجرد بحضور السادنين السيد سعيد سلطان آل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السادن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حسين السيد حسن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ويحتفظ بنسختها الوجيه السيّد محمد سعيد السيد محمّد علي آل ثابت في مكتبته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ولكن هذه الخزانة هي لحفظ هذه الموجودات الثمينة والمخطوطات النفيسة ولم تكن هنالك مكتبة توضع فيها الكتب والمخطوطات وبدأت فكرة إنشاء المكتبة في مطلع أربعينيات القرن الماضي حسب بعض الوثائق والمخاطبات مع دوائر الأوقاف في كربلاء والتي عثرنا عليها في غرف العتبة المقدّسة بعد سقوط اللانظام البائد، والظاهر إنّ هذا الطلب المرفوع إلى الأوقاف آنذاك لم يلق قبولاً عند الأنظمة البائدة ولم تؤسس المكتبة آنذاك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21" o:detectmouseclick="t"/>
                <v:stroke color="#3465a4" joinstyle="round" endcap="flat"/>
                <w10:wrap type="none"/>
              </v:shape>
            </w:pict>
          </mc:Fallback>
        </mc:AlternateConten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التأسيس الفعلي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تأسيس مكتبة أبي الفضل العباس عليه السلام 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على يد المرحوم سماحة العلامة السيد عباس الحسيني الكاشاني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مصابيح الجنان وكان موقع هذه المكتبة في الجهة الجنوبية من الصحن الشريف ومدخلها من باب القبلة على يمين الداخل إلى الروضة المباركة، وقد ضم إليها آلاف الكتب ومئات المخطوطات إضافةً لما موجودٌ في خزانتها حتى صارت يشار إليها بالبنان من بين مكتبات مدينة كربلاء المقدسة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959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سماحة العلامة السيد عباس الحسيني الكاشاني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وبقيت عامرةً يرتادها العلماء والمفكرون إلى نهاية سبعينيات القرن الماضي، ثمّ بدأت الهجمة البعثية على كُلِّ ما هو مفيد وجميل في العراق وخصوصاً الحواضر العلميّة ومنها المكتبات العامة والخاصة، وتم مصادرة آلاف المخطوطات وسيقت إلى مجهول، ومن هذه المكتبات التي عانت وصودرت مخطوطاتها، مكتبة أبي الفضل العباس عليه السلام حيث أطبق على صفحات نورها ظلامُ جلاوزة أمن النظامِ وبعض المتنفذين في دائرة الآثار آنذاك لِتُصَادِرَ مخطوطاتها الثمينة ويُذهَبُ بها إلى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حصلنا على وثيقة خطيّةٍ وهي رسالة بقلم المرحوم السيد عبد الرضا الشهرستاني رحمه الله وهو من رجالات كربلاء وعلمائها والمؤتمن على مكتبة أبي الفضل عليه السلام والمسؤول عنها آنذاك بأمر مرجع الطائفة الإمامِ أبو القاسم الخوئي قدس سره الشريف يذكر فيها هذه الحادثة الأليمة وكيفية مصادرة المخطوطات تحت التهديد والوعيد طالباً من السيد الخوئي التدخل لِحَلّ هذه المشكلة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لقائي نجله سماحة السيد علي الشهرستاني دام عزّه في مدينة مشهد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سألته عن </w:t>
      </w:r>
    </w:p>
    <w:p>
      <w:pPr>
        <w:pStyle w:val="BookText"/>
        <w:rPr/>
      </w:pPr>
      <w:r>
        <w:rPr>
          <w:rFonts w:ascii="Amiri" w:hAnsi="Amiri" w:eastAsia="Amiri" w:cs="Amiri"/>
          <w:color w:val="111111"/>
          <w:sz w:val="28"/>
          <w:sz w:val="28"/>
          <w:szCs w:val="28"/>
          <w:rtl w:val="true"/>
          <w:lang w:bidi="ar-SA"/>
        </w:rPr>
        <w:t>هذه الواقعة فأكد لي ما حدث شارحاً مفصلاً ذلك وكيف أن والده السيد عبد الرضا رحمه الله بقي مصراً على استرداد المخطوطات بأي وسيلةٍ إلى أن هُدَّدَ من قبل عناصر الأمن فترك ذلك على مضض حتى غادر العراق 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وجدت بخط يده في إحدى الوثائق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مشردونَ نُفُوا عن عقر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قَدْ جَنوا ما ليسَ يُغْتَفَرُ</w:t>
      </w:r>
    </w:p>
    <w:p>
      <w:pPr>
        <w:pStyle w:val="BookText"/>
        <w:rPr/>
      </w:pPr>
      <w:r>
        <w:rPr>
          <w:rFonts w:ascii="Amiri" w:hAnsi="Amiri" w:eastAsia="Amiri" w:cs="Amiri"/>
          <w:color w:val="111111"/>
          <w:sz w:val="28"/>
          <w:sz w:val="28"/>
          <w:szCs w:val="28"/>
          <w:rtl w:val="true"/>
          <w:lang w:bidi="ar-SA"/>
        </w:rPr>
        <w:t>وبعد هذه الحادثة وتشريد القائم على شؤون هذه المكتبة وإدارتها تُركت قاعاً صفصفاً حتى أُغلقت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انكشافِ الغُمَّةِ، وخلاص الأُمَّةِ من تلك الطغمة العاتية، وبعد استلام إدارة العتبات المقدسة في كربلاء من قبل لجنة ثلاثية تتألف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 المرحوم السيد محمد الطباطبائي آل صاحب الرياض قدس سره، وسماحة السيد أحمد الصافي وسماحة الشيخ عبد المهدي الكربلائي دام عزهما لإدارة شؤون هذه المقدسات في كربلاء وتحت رعاية المرجعية الدينية في النجف الأشرف كونها من الأوقاف العامة التي يعود شأنها إلى الحاكم الشرعي وفق أحكام الشرع الحنيف أُعيد افتتاح هذه المكتبة بعد تأثيثها ورفدها بآلاف الكتب وإظهار قسم من مخطوطاتها التي وجدناها مطمورة في صناديق أخفيت في أحد مخازن العتبة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ذلك في حفل مهيب بمناسبة ذكرى ولادة قمر بني هاشم أبي الفضل العباس عليه السلام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فعاليات مهرجان ربيع الشهادة الثقافي العالمي الثاني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1917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9"/>
                        <a:stretch/>
                      </pic:blipFill>
                      <pic:spPr>
                        <a:xfrm>
                          <a:off x="0" y="0"/>
                          <a:ext cx="5334120" cy="1917720"/>
                        </a:xfrm>
                        <a:prstGeom prst="rect">
                          <a:avLst/>
                        </a:prstGeom>
                        <a:ln w="0">
                          <a:noFill/>
                        </a:ln>
                      </pic:spPr>
                    </pic:pic>
                  </a:graphicData>
                </a:graphic>
              </wp:inline>
            </w:drawing>
          </mc:Choice>
          <mc:Fallback>
            <w:pict>
              <v:shape id="shape_0" stroked="f" o:allowincell="f" style="position:absolute;margin-left:0pt;margin-top:-151.05pt;width:419.95pt;height:150.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جانب من حفل افتتاح المكتبة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الكتاب في حفل افتتاح المكتبة </w:t>
      </w:r>
    </w:p>
    <w:p>
      <w:pPr>
        <w:pStyle w:val="BookText"/>
        <w:rPr/>
      </w:pPr>
      <w:r>
        <w:rPr>
          <w:rtl w:val="true"/>
        </w:rPr>
        <mc:AlternateContent>
          <mc:Choice Requires="wps">
            <w:drawing>
              <wp:inline distT="0" distB="0" distL="0" distR="0">
                <wp:extent cx="5334000" cy="2070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2"/>
                        <a:stretch/>
                      </pic:blipFill>
                      <pic:spPr>
                        <a:xfrm>
                          <a:off x="0" y="0"/>
                          <a:ext cx="5334120" cy="2070000"/>
                        </a:xfrm>
                        <a:prstGeom prst="rect">
                          <a:avLst/>
                        </a:prstGeom>
                        <a:ln w="0">
                          <a:noFill/>
                        </a:ln>
                      </pic:spPr>
                    </pic:pic>
                  </a:graphicData>
                </a:graphic>
              </wp:inline>
            </w:drawing>
          </mc:Choice>
          <mc:Fallback>
            <w:pict>
              <v:shape id="shape_0" stroked="f" o:allowincell="f" style="position:absolute;margin-left:0pt;margin-top:-163.05pt;width:419.95pt;height:162.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 من قاعة المطالعة في مكتبة ابي الفضل العباس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وما زلنا وحسب توجيهات سماحة السيد الصافي دام عزّه وهو المتولي الشرعي والأمين العام للعتبة نبحث عن هذه المخطوطات وجميع المقتنيات النفيسة التي صودر قسم منها في ثمانينيات القرن الماضي والتي سُرِقَ قسم آخر منها بعد الانتفاضة الشعبانية المباركة، ونناشدُ كُلَّ الجهات المعنية بمساعدتنا ولكن دون 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تقديمنا الأدلّة من أخبار موثقة على ذلك، حتّى عثرت شخصياً على دليل 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خلال كوني عضواً في لجنة التنسيق ما بين الأمانة العامة للعتبة المقدّسة ووزارة السياحة والآثار منذ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 وفيما بعد أصبحت عضو اللجنة الوزارية لكتابة دليل متاحف العراق أتاح لي ذلك الفرصة للبحث عن مقتنيات العتبة المقدّسة، وبالفعل ومن خلالِ التحضيرات من قبل إحدى الدوائر المعنية</w:t>
      </w:r>
    </w:p>
    <w:p>
      <w:pPr>
        <w:pStyle w:val="BookText"/>
        <w:rPr/>
      </w:pPr>
      <w:r>
        <w:rPr>
          <w:rFonts w:ascii="Amiri" w:hAnsi="Amiri" w:eastAsia="Amiri" w:cs="Amiri"/>
          <w:color w:val="111111"/>
          <w:sz w:val="28"/>
          <w:sz w:val="28"/>
          <w:szCs w:val="28"/>
          <w:rtl w:val="true"/>
          <w:lang w:bidi="ar-SA"/>
        </w:rPr>
        <w:t xml:space="preserve">لإعداد معرض للمخطوطات انتبهت إلى مصحف قاجاري موقوف لأبي الفضل العبّاس عليه السلام من ضمن مجموعاتها، وهو مصحف مذهب ومزخرف ومزوّقٌ وعلى إحدى صفحاته وقفية مزبورة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عائديّة هذه النسخة إلى حرم أبي الفضل العباس عليه السلام وهذا المصحف يعود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مكنني من التقاط صور لهذا المصحفِ ليكون شاهداً مادياً على ما تقدم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ملاحظتي للختم على إحدى الصفحات وجدته ختم مديرية الآثار العامة حيازة المخطوطات وبتاريخ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 وهو في حيازة المركز الوطني للمخطوطات في بغداد ، وكنّا قد طلبنا من المركز سابقاً مساعدتنا في العثور على مخطوطات العتبة المقدّسة لإرجاعها كونها موقوفات لا يمكن نقلها أو التصرف بها، ولكن لم نحصل على طائِل رغم تقديمنا الدليل الملموس على مصادرتها وما زلنا نتابع حسب توجيهات الأمانة العامة للعتبة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لتعود هذه المخطوطات إلى مكانها وحسب وقفيتها إن شاء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 للمصحف الشريف المصادر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6" o:detectmouseclick="t"/>
                <v:stroke color="#3465a4" joinstyle="round" endcap="flat"/>
                <w10:wrap type="none"/>
              </v:shape>
            </w:pict>
          </mc:Fallback>
        </mc:AlternateConten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9" o:detectmouseclick="t"/>
                <v:stroke color="#3465a4" joinstyle="round" endcap="flat"/>
                <w10:wrap type="none"/>
              </v:shape>
            </w:pict>
          </mc:Fallback>
        </mc:AlternateConten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1"/>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2" o:detectmouseclick="t"/>
                <v:stroke color="#3465a4" joinstyle="round" endcap="flat"/>
                <w10:wrap type="none"/>
              </v:shape>
            </w:pict>
          </mc:Fallback>
        </mc:AlternateConten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4"/>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واليوم تزخر مكتبة أبي الفضل العباس عليه السلام بأكثر من أربعين ألف كتاب في شتى العلوم وتضم دار مخطوطاتها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 وإلى مزيد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لتعودَ رائدةً بين مكتبات العراق ويعود العراق إلى سابق عهده فهو كان ولا يزال في مقدّمة الدول الإسلامية في حيازة المخطوطات ، حيث يأتي في المرتبة الرابعة ضمن أكثر عشر دول إسلامية إمتلاكاً للمخطوطات، حيث تحتل تركيا المرتبة الأولى لحيازتها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مخطوط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مدوّنة باللغة العربية، تليها ايران إذ يقدّر ما فيها من مخطوطات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مخطوط ثمّ مصر بما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مخطوط ويحل العراق رابعا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هذا بالرغم من عدم وجود جرد دقيق لكافة المخطوطات والمكتبات الخاصة، ولربما لو كان هنالك جرد دقيق لكل المخطوطات لعرف الباحثون قيمة الإرث الكتابي والكنز الكبير الذي تضمُّهُ مكتبات وادي الرافدين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ولأهمية ما نخوض فيه من عدة جهات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الإرث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أمام مخطوط تجاوز عمره سبعة قرون، وعلينا الإهتمام بهذا الإرث لأنه يمثل مرحلة وحقبة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العناصر الفنّية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هذا المخطوط عناصِرَ فنّية فريدة وكثيرة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 والزخرفَةُ، والتذهيب، والتّزويقُ، وبهذا يمثل لنا لوحةً فنيَّةً فائقة الجمال، علينا دراسة كُلّ عنصر من عناصرها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قرآن كريم نزل به الروحُ الأمينُ على خاتم المرسلين صلى الله عليه وآله ليكونَ رسالة خاتمةً وكتاب هداية للعالمين، ولهذا اعتبار فوق كُلِّ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الهجاء والقراءات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يضمّ هذا الجزء من المصحف الشريف في رسمه وضبطه وقراءته نكاتاً كثيرة علينا التوقف عندها وإشباعها بحثاً وتحقيقاً من خلال الرجوع إلى عِلْمَي الهجاء والقراءاتِ لنكشف اللثام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هذا السفر الخالد نزلَ بلسان عربي مبين، فلابد لنا أن نسلّط الضوء على لُغَتِهِ ونعرف متى ولدت، وأين نشأت، وكيفَ نَمَتْ وتطوَّرت، وكيف كُتِبَتْ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قَسَّمنَا دراستنا وتحقيقنا إلى خمسة أقسامٍ وكُلُّ قسم إلى عدة أبواب حسب المقتضى وكما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والكتابة وأدوائها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وفَنُّ الخَطَّ والزخرفة الأثرُ والدَّور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ابن البوّاب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إنجازاته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بهذا المصحفِ الشريف ونسبته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المصحفِ هِجَاءً وإقراء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حرصنا على كتابة كل ما يتعلق بالقراءات واختلافِ الهجاء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هامش خاص بكل صفحة من صفحات المتن المطبوع مقارنةً مع المصحف الشريف طبعة المدينة المنوّرة والذي أشرنا إليه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متعارف عند كثير من الباحثين ، مع المقارنة عند الضرورة مع المصاحف العتيقة كالمصحف المنسوب إلى الإمام علي عليه السلام والمعروف بمصحف صنعاء، والمصحف المنسوب إلى الخليفة عثمان في طوب قابي سراي في تركيا، ومصحف المشهد الحسيني في القاهرة ومصحف الآثار الإسلامية في استانبول و مصحف طاشقند والمصحف المكتشف أخيراً في برمنغهام البريطانية حيث حصلنا على نسخة مصوّرة منه، وغيرها من المصاحف المطبوعة مثل المصحف الهندي، ومصحف الجماهيرية الليبية، ومصحف مركز طباعة القرآن في الجمهورية الإسلامية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الايرانية، والمصحف المطبوع في المدينة المنوّرة على روايتي ورش وقالون ، والمصحف بقراءة يعقوب الحضرمي، والمصحف برواية السوسي ، والمصحف بقراءة خلف العاشر، والمصحف بقراءة ابن عامر الشامي بروايتي هشام وابن ذكوان، والمصحف الأميري في مصر، والمصحف طبعة الشمرلي بتصريح مشيخة الأزهر سنة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إتماماً للفائدة ووصولاً إلى أفضل النتائج إن شاء الله تعالى</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8847_238309"/>
      <w:bookmarkStart w:id="21" w:name="pg18847_238309"/>
      <w:bookmarkEnd w:id="21"/>
    </w:p>
    <w:p>
      <w:pPr>
        <w:pStyle w:val="Heading2"/>
        <w:numPr>
          <w:ilvl w:val="1"/>
          <w:numId w:val="1"/>
        </w:numPr>
        <w:rPr/>
      </w:pPr>
      <w:bookmarkStart w:id="22" w:name="pg18847_238309"/>
      <w:bookmarkStart w:id="23" w:name="__RefHeading___Toc14520187_1280447820"/>
      <w:bookmarkStart w:id="24" w:name="_Toc6"/>
      <w:bookmarkEnd w:id="22"/>
      <w:bookmarkEnd w:id="23"/>
      <w:r>
        <w:rPr>
          <w:rtl w:val="true"/>
        </w:rPr>
        <w:t>القسم الأول</w:t>
      </w:r>
      <w:r>
        <w:rPr>
          <w:rtl w:val="true"/>
        </w:rPr>
        <w:t xml:space="preserve">: </w:t>
      </w:r>
      <w:r>
        <w:rPr>
          <w:rtl w:val="true"/>
        </w:rPr>
        <w:t>اللغة والكتابة وأدواتها</w:t>
      </w:r>
      <w:bookmarkEnd w:id="24"/>
    </w:p>
    <w:p>
      <w:pPr>
        <w:pStyle w:val="Heading3"/>
        <w:numPr>
          <w:ilvl w:val="2"/>
          <w:numId w:val="1"/>
        </w:numPr>
        <w:rPr/>
      </w:pPr>
      <w:bookmarkStart w:id="25" w:name="__RefHeading___Toc14520189_1280447820"/>
      <w:bookmarkStart w:id="26" w:name="_Toc7"/>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وهو في ثلاثة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ما بين اللغة والكتابة</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القرآن الكريم حديثةٌ؟ أم قديمةٌ؟ أم أَصْل؟ ومن هي لُغَةُ الخلود؟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المواد المستخدمة في الكتابة وأدواتها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8847_238311"/>
      <w:bookmarkStart w:id="28" w:name="pg18847_238311"/>
      <w:bookmarkEnd w:id="28"/>
    </w:p>
    <w:p>
      <w:pPr>
        <w:pStyle w:val="Heading3"/>
        <w:numPr>
          <w:ilvl w:val="2"/>
          <w:numId w:val="1"/>
        </w:numPr>
        <w:rPr/>
      </w:pPr>
      <w:bookmarkStart w:id="29" w:name="pg18847_238311"/>
      <w:bookmarkStart w:id="30" w:name="__RefHeading___Toc14520191_1280447820"/>
      <w:bookmarkStart w:id="31" w:name="_Toc8"/>
      <w:bookmarkEnd w:id="29"/>
      <w:bookmarkEnd w:id="30"/>
      <w:r>
        <w:rPr>
          <w:rtl w:val="true"/>
        </w:rPr>
        <w:t>الباب الأول</w:t>
      </w:r>
      <w:r>
        <w:rPr>
          <w:rtl w:val="true"/>
        </w:rPr>
        <w:t xml:space="preserve">: </w:t>
      </w:r>
      <w:r>
        <w:rPr>
          <w:rtl w:val="true"/>
        </w:rPr>
        <w:t>العلاقة ما بين اللغة والكتابة</w:t>
      </w:r>
      <w:bookmarkEnd w:id="31"/>
    </w:p>
    <w:p>
      <w:pPr>
        <w:pStyle w:val="BookText"/>
        <w:rPr/>
      </w:pPr>
      <w:r>
        <w:rPr>
          <w:rFonts w:ascii="Amiri" w:hAnsi="Amiri" w:eastAsia="Amiri" w:cs="Amiri"/>
          <w:color w:val="111111"/>
          <w:sz w:val="28"/>
          <w:sz w:val="28"/>
          <w:szCs w:val="28"/>
          <w:rtl w:val="true"/>
          <w:lang w:bidi="ar-SA"/>
        </w:rPr>
        <w:t>قال الله تعالى في محكم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 وَالْقَلَمِ وَمَا يَسْطُرُونَ</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قلم الكتاب عزّاً ورفعةً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إِنَّ اللهَ أقسم بالقلم</w:t>
      </w:r>
    </w:p>
    <w:p>
      <w:pPr>
        <w:pStyle w:val="BookText"/>
        <w:rPr/>
      </w:pPr>
      <w:r>
        <w:rPr>
          <w:rFonts w:ascii="Amiri" w:hAnsi="Amiri" w:eastAsia="Amiri" w:cs="Amiri"/>
          <w:color w:val="111111"/>
          <w:sz w:val="28"/>
          <w:sz w:val="28"/>
          <w:szCs w:val="28"/>
          <w:rtl w:val="true"/>
          <w:lang w:bidi="ar-SA"/>
        </w:rPr>
        <w:t>لا يخفى على أحد المعنى الذي تشير إليه الآيتان الكريمتان أو على الأقل معنى من معانيهما بما يفيدنا في هذا الباب إن شاءَ الله ، فنحنُ ما بين مِنَّةِ الله على الإنسان حيث علّمه البيان، وبين شرفيّة القلم بحيثُ يقسم به ربُّ العِزَّةِ سبحانه، فالقلم أداةُ العلم والمعرفة وبه تحفظ كنوز الأُمَّةِ وتراثها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مدار بحثنا هو المخطوطات فلابد لنا من أن نسلّط الضوء على اللغة أوّلاً، حيث لا يمكن للباحث معرفة نشوء وتطوّر الكتابةِ والخطّ ما لم يعرف نشوءَ وتطوّر اللغة التي كُتِب بها هذا الخط ومعرفة ميزاتها وخصائِصِهَا ومدى انتشارها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فأنّها أهم ما يميّز الإنسان عن غيره من الكائنات الحيّة لقدرته على التعبير عن نفسه بطرق ووسائل شتّى ، بصرية كانت أم سمعيّة تمكّنه من الاتصال بأخيه الإنسان، فاستخدم الإشارات والحركات وهي وسائل إرادية بصريّة، واستخدم الأصوات التي كوّنت اللغة وهي من الوسائل الإرادية والسمعية، وأخيراً</w:t>
      </w:r>
    </w:p>
    <w:p>
      <w:pPr>
        <w:pStyle w:val="BookText"/>
        <w:rPr/>
      </w:pPr>
      <w:r>
        <w:rPr>
          <w:rFonts w:ascii="Amiri" w:hAnsi="Amiri" w:eastAsia="Amiri" w:cs="Amiri"/>
          <w:color w:val="111111"/>
          <w:sz w:val="28"/>
          <w:sz w:val="28"/>
          <w:szCs w:val="28"/>
          <w:rtl w:val="true"/>
          <w:lang w:bidi="ar-SA"/>
        </w:rPr>
        <w:t xml:space="preserve">استخدم الرسوم والعلامات ثم الكتابة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وكون الإنسان ناطقاً وهو ما يميزه عن العجماوات فإنّ الكلام مكنه عن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مثل 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 الإنسان في عقله ولسانه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ليتل سولبوزي هيل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اللغةُ تجعلنا بشراً، فإنّها هي التي تجعلنا بشراً متفوّقين، فالعقل البشري غير قادر على التفكير بدون ملكة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تاريخ لغات العالم يمكن أن يعبر ببلاغة عن الشخصية الحقيقية للشعوب وحركاتها الماضية وتغييراتها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والكلام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يحصل بسببه فائدة كالإشارات والكتابة والرموز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وتتألّف اللغة من تراكيب أو أبنية لغوية تؤدّي أغراضاً معيّنة أهمّها النقل الفكري والعاطفي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اللغة تتألّف من عبارات ذات معنى فيمكن تحليلها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وبالمثل تتألف هذه العبارات ذات المعنى من ألفاظ ذات معنى ، ويعتبر اللفظ أبسط وحدة لغوية تنتهي إليها عملية تحليل لغة لمعرفة مكوّناتها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الصوت المشتمل على بعض الحروف الهجائية، وإن كان موضوعاً لا مهملاً فقد وضع إزاء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وينقسم اللفظ باعتبار المعنى الموضوع له أو المستعمل فيه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ومشترك، ومنقول، ومرتجل، وحقيقة ، ومجاز</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تقدَّم نرى ان احتياج الإنسان إلى التدوين جعله يبتكر الكتابة، ولا أقول يبتدع الكتابة لوجود روايات وأخبار كثيرة معتبرة تشير إلى الصحف المنزلة على أبي البشر آدم عليه السلام وعلى الأنبياء والرسل الأوائل عليهم السلام، إضافة إلى الآيات القرآنية الشريفة ومنها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كُلَّهَا ﴾ </w:t>
      </w:r>
      <w:r>
        <w:rPr>
          <w:rStyle w:val="FootnoteAnchor"/>
          <w:rtl w:val="true"/>
        </w:rPr>
        <w:footnoteReference w:id="15"/>
      </w:r>
      <w:r>
        <w:rPr>
          <w:rFonts w:ascii="IRNazanin" w:hAnsi="IRNazanin" w:eastAsia="IRNazanin"/>
          <w:color w:val="111111"/>
          <w:sz w:val="28"/>
          <w:sz w:val="28"/>
          <w:szCs w:val="28"/>
          <w:rtl w:val="true"/>
          <w:lang w:bidi="fa-IR"/>
        </w:rPr>
        <w:t>وقوله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وَكَتَبْنَا لَهُ فِي الأَلْوَاحَ مِن كُلِّ شَيْءٍ مَوْعِظَةً وَتَفْصِيلاً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انّ الإنسان وبفضل العقل الذي أودعه الله فيه وما من عليه من علم ودراية صارَ يُبدعُ في الوضع ويخترع الرموز والصور والحروف ويؤلف بينها ويصوغها ويطوّرها وصولاً إلى ما هي عليه اليوم، ويبقى كلّ ذلك هبة من الله سبحانه، ولا أعني هنا التوقيف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نيقولاس اوستلر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الرموز كانت من حيث المبدأ قابلة لتسجيل أي رسالة، ومع نمو سهولة التعامل بالرموز فإنها صارت قابلة للاستخدام كمساعد مباشر على الذاكرة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ويردف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إن تصبح ثقافة ما مَالِكَة لوثائق مكتوبة حتّى تبدأ بوضع أوّل الآثار التي سيكون من شأنها لاحقاً أن تساعد على كتابة تاريخ اللغة، فإذا كان لنظام الكتابة صلة واضحة باللغة كما هي محكية، فإنّ</w:t>
      </w:r>
    </w:p>
    <w:p>
      <w:pPr>
        <w:pStyle w:val="BookText"/>
        <w:rPr/>
      </w:pPr>
      <w:r>
        <w:rPr>
          <w:rFonts w:ascii="Amiri" w:hAnsi="Amiri" w:eastAsia="Amiri" w:cs="Amiri"/>
          <w:color w:val="111111"/>
          <w:sz w:val="28"/>
          <w:sz w:val="28"/>
          <w:szCs w:val="28"/>
          <w:rtl w:val="true"/>
          <w:lang w:bidi="ar-SA"/>
        </w:rPr>
        <w:t xml:space="preserve">الحجارة الصيَّاءَ أو الألواح الطينية أو جلود الحيوانات المحفوظة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تكشف لنا شيئاً ربما كُنَّا نظنُّهُ سريع الزوال تماماً وهو كيف كانت اللغة تنطق بالفعل</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والخط والكتابة والتحرير والرقم والسطر والزبر والكتاب بمعنى واحد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وبعضهم فَرَّقَ بين ذلك وفصَّل ، فالراغب الاصفهاني يفرّق بين الزبور والكتاب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الحروف بعضها إلى بعض بالخط ، وقد يقال ذلك للمضموم بعضها إلى بعض باللفظ، فالأصل في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 بالخط لكن يستعار كلّ واحد للآخر، ولهذا سمّي كلام الله وإن لم يكتب كتاباً</w:t>
      </w:r>
      <w:r>
        <w:rPr>
          <w:rFonts w:eastAsia="Amiri" w:cs="Amiri" w:ascii="Amiri" w:hAnsi="Amiri"/>
          <w:color w:val="111111"/>
          <w:sz w:val="28"/>
          <w:szCs w:val="28"/>
          <w:rtl w:val="true"/>
          <w:lang w:bidi="ar-SA"/>
        </w:rPr>
        <w:t xml:space="preserve">» .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حين ذكر في مادة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الزبور كلّ كتاب يصعب الوقوف عليه من الكتب الإلهية،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لَفِي زُبُرِ الأَوَّلِينَ</w:t>
      </w:r>
      <w:r>
        <w:rPr>
          <w:rStyle w:val="FootnoteAnchor"/>
          <w:rtl w:val="true"/>
        </w:rPr>
        <w:footnoteReference w:id="21"/>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وَالزُّبُرِ وَالْكِتَابِ المُنير</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للكتاب المقصورِ على الحِكَمِ العقلية دون الأحكام الشرعية</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وتطلق الكتابة في الاصطلاح الخاص بالأدباء على صناعة الإنشاء، وفي اصطلاح الفقهاء على عقد بين السيد و عبده، بل هو مطلق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شاع اطلاق الكتابة عرفاً على أعمال القلم باليد في تصوير الحروف ونقشها،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نفس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روف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الاطلاق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بما عُرف بهِ الخط في الشافية وجمع الجوامع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 تصوير اللفظ برسم حروفِ هجائه بتقدير الابتداء والوقف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الاطلاق الثاني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نقوش مخصوصة دالة على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القلقشندي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ما تتعرف منه صور الحروف المفردة وأوضاعها وكيفية تركيبها خطاً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إقليدس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 هندسة روحانية وإن ظهرت بآلة جسمانية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أهمية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أهمية الكتاب فواضحة لا تحتاج إلى كثير كلام ويكفيها فخراً إشارة الآيات الكريمة والأحاديث الشريفة إليها ومنها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تَدَايَتُم بِدَيْنِ إِلَى أَجَلٍ مُّسَمًّى فَاكْتُبُوهُ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وَكَتَبْنَا لَهُ فِي الأَلْوَاحِ مِن كُلِّ شَيْءٍ مَّوْعِظَةٌ وَتَفْصِيلاً لِّكُلِّ شَيْءٍ فَخُذْهَا بِقُوَّةٍ وَأْمُرْ قَوْمَكَ يَأْخُذُواْ بِأَحْسَنِهَا سَأُرِيكُمْ دَارَ الْفَاسِقِينَ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تعالى بالقراءة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وأقسم بالقلم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وَالْقَلَم وَمَا يَسْطُرُونَ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قيّدوا العلم بالكتاب</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الولدِ على الوالد أن يعلّمه الكتابة </w:t>
      </w:r>
      <w:r>
        <w:rPr>
          <w:rFonts w:eastAsia="Amiri" w:cs="Amiri" w:ascii="Amiri" w:hAnsi="Amiri"/>
          <w:color w:val="111111"/>
          <w:sz w:val="28"/>
          <w:szCs w:val="28"/>
          <w:rtl w:val="true"/>
          <w:lang w:bidi="ar-SA"/>
        </w:rPr>
        <w:t xml:space="preserve">... »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كُلّ ما تقدم نعرف أهمية الخط والكتابة وارتباطها باللغة التي ابتدعت هذه الرموز والحروف لتركب ويكون بعضها ألفاظاً دالّة على معانٍ، وعندما يؤلف ما بين بعض هذه الألفاظ نحصل على الكلام وهو ما يعرف باللغة، وعندما نعكس الأمر نرى كيفية تحويل هذه اللغة إلى الخط والكتابة لتبقى في ذاكرة الزمن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القرآن الكريم حديثة؟ أم قديمة؟ أم هي أم اللغات؟ ومن هي لغة الخلود؟وبما أننا أشرنا في مطلع مقدّمتنا الثانية إلى ضرورة معرفة نشوء وتطوّر اللغة لمعرفة نشوء وتطوّر الخط، فلابد لنا أن نعرف شيئاً عن نشوء وتطوّر لغتنا العربية التي هي لغة القرآن الكريم، خاتم الرسالات السماوية والمعجزة الخالدة والدستور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عدة نظريات لنشوء وتطوّر اللغة العربية، وقد شرق وغرب الباحثون ، المتأخرون منهم والمتقدمون وهم يتحدثون عن ولادة ونشوء اللغة العربية، وهذه النظريات تقارب بعضها في الرؤى واختلفت أُخرى إلى حد التناقض، وطُرحت أسئلة كثيرة أهمها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اللغة العربية قديمة أم حديثة؟ فَرحٌ أم أصل ؟ بنتُ أَمْ أُمّ للغات الجزرية؟ومما عَقَّد المشهد أيضاً عدم التفريق عند أكثر الباحثين بين اللغة والكتابة فوقعوا في وهم كبير عندما رأوا اختلاف الأقلام والرموز الكتابية واختلاف نمط الكتابة في الجزيرة من اليمن وصولاً إلى وادي الرافدين والشام وسيناء فاتخذوا من اختلاف نمط الخطوط والرموز دليلاً على اختلاف لغات هذه الأمم والقبائل، وهذا غير صحيح، فالاوغاريتية وكذا الابلية لهما أبجديتان كالفينيقية والكنعانية ولكنّهما كتبتا بالخط المسماري فلا توحيد نمط الخط والكتابة يدلّ على وحدة اللغة بذاته ، ولا اختلاف نمط الخط والكتابة يدلّ على اختلاف اللغة إلّا بدليل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يؤكّد ذلك قول ابن جني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العبرة في النطق لا في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فالحرف العربي تكتب فيه العربية والكردية والفارسية والبهارية الهندية والتركية إلى عهد قريب ولغات أُخرى، فالح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هنا واحد ولكن اللغات متعددة مختلفة، ولا يعني أبداً إنّ العرب وأجدادهم في هذه المناطق عندما كتبوا بأقلام مختلفة ورموز متباينة ان ألسنتهم تختلف عن بعضها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ويعتقد السواد الأعظم من الباحثين انّ اللغة العربية حديثة قياساً للغات أخرى خصوصاً الجزرية منها سواءً كانت الشمالية الشرقية كالأكدية بفرعيها البابلي والآشوري، أو الشمالية الغربية كالكنعانية وفروعها، أو الجنوبية كالسبأية بل حتى الأُوغاريتية والآرامية واسعة الانتشار في عهدها وبفروعها المتعدّدة كالسريانية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الشرقية والغربية والمندائية</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المنظار المقتصر على إلقاء نظرة سطحية على كُلّ لغةٍ بما وصلت إليه واستقرّت عليه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اللغة العربية التي نزل بها القرآن الكريم بقوامها الحالي وطريقة نطقها الآنية بعد توحد لهجاتها واهمال الكثير منها مما تربطنا مفرداتها بأخواتها من اللغات بهذا الحال تعتبر متأخرة عن هذه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العربية وليدة لغات جزرية قديمةأما الذين نسبوا العربية إلى لغات جزرية ضاربة في القدم واعتبروها وليدة تلك الأصول، نشأت منها ونمت وتطوّرت فإنّ هؤلاء نظرتهم أكثر عمقاً ودقة فهم لم يدرسوها بتلك الطريقة السطحية أبداً، فهم متفقون على انّ العربية بقوامِها التامُّ متأخرة ولكنّهم درسوها من خلال مفرداتها وجذور كلماتها وأحوالها وتصريفها ونحوها والبحث عن تولّدها ونشأتها وعائلتها اللغوية، ومن هنا قدموا نظرياتهم التي تثبت قدم أُصول هذه اللغة، ولكنّهم اختلفوا بنسبتها هل هي جزرية جنوبية؟ أم شمالية؟ غربية؟ أم شرقية؟ورأيت كلّ من حدّد جهة ووقف عندها وقع في إشكالات لا يستطيع إيجاد حل لها إلا بالتنازل عن بعض آراءه للطرف الآخر ان أراد الإنصاف والحل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ووفق من قالوا بتولّد العربية من لغاتٍ جزرية قديمة تثبت البحوث والدراسات ان اللغة العربية تولدت من كلّ هذه اللغات ففيها مئات المفردات في اللغات القديمة الأكدية والآرامية والأوغاريتية والسبأية وغيرها، ومنها ما مرَّ في بحثنا السابق عن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بالأصل كلمة أكدية تلفظ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في الأكدية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وكتب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بالأكادية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السجل الرسمي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عُرِف بها النبيُّ الأُمِّيُّ صلوات الله عليه وعلى آله، وشرق وغرب المفسرون في أمرها مما حدا ببعضهم إلى نسبة الجهل وعدم المعرفة إلى ساحة الكمالِ النبوي وحاشاه وجعلوا ممن يعرف القراءة والكتابة متفضّلاً على شموخ النبي الأقدس، كُلُّ هذا لأنهم لم يبحثوا عن هذه المفردة من خلال جذورها ووجودها في اللغات الأخرى التي تنتمي العربية إلى عائلتها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w:t>
      </w:r>
      <w:r>
        <w:rPr>
          <w:rFonts w:eastAsia="Times New Roman" w:cs="Times New Roman" w:ascii="Times New Roman" w:hAnsi="Times New Roman"/>
          <w:color w:val="111111"/>
          <w:sz w:val="28"/>
          <w:szCs w:val="28"/>
          <w:lang w:val="en-US" w:bidi="en-US"/>
        </w:rPr>
        <w:t>ummia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الأكدية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أو الخبير </w:t>
      </w:r>
      <w:r>
        <w:rPr>
          <w:rStyle w:val="FootnoteAnchor"/>
          <w:rtl w:val="true"/>
        </w:rPr>
        <w:footnoteReference w:id="32"/>
      </w:r>
      <w:r>
        <w:rPr>
          <w:rFonts w:ascii="Amiri" w:hAnsi="Amiri" w:eastAsia="Amiri" w:cs="Amiri"/>
          <w:color w:val="111111"/>
          <w:sz w:val="28"/>
          <w:sz w:val="28"/>
          <w:szCs w:val="28"/>
          <w:rtl w:val="true"/>
          <w:lang w:bidi="ar-SA"/>
        </w:rPr>
        <w:t>وهنا أتساءل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هنالك خبير أو أُستاذ كخاتم</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الأنبياء يستحق هذا الاسم وهذه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يريد التفصيل بخصوص مفردات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ومقارنتها مع اللغات الجزرية القديمة سواءً أكانت أكدية أو أُوغاريتية أو آرامية أو مصرية قديمة أو سبأية وغيرها فعليه بمعاجم اللغات والدراسات المقارنة ليتبين له ذلك لأنّ في مرحلة وضع معاجم العربية وكتب النحو واللغة أُهملت لسبب ما حلقة الترابط هذه، أي أن هنالك حلقة مفقودة ما بين حاضِرِ هذه اللغة وماضيها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وأنّني لا أدري كيف تُسمَّى العربية لُغَةَ الضَّادِ وجُلُّ الباحثين يقولون إنّ العربية شمالية واللغات الشمالية شرقية وغربية أبجديتها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ابجد هوز حطي كلمن سعفص قرشت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وللحاجة أضافوا إليها الروادف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ثخذ ظضع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تكون لغة الضاد، والضادُّ مِنَ الروادف التي جاءت فيما بعد؟أليس حرف الضاد موجود في اللغات الجزرية الجنوبية، بل عموم ما يسمونه بالروادف في السبأية والحميرية وغيرها؟ومن أين لهؤلاء الذين اتبعوا آراء بعض المستشرقين دون تحقيق وتدقيق إثبات أن اللغات الجزرية الشمالية شرقيها وغربيها ليس فيها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الخذ ظضع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الأوغاريتية منذ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تحتوي أبجديتها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أكمل أبجدية؟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أليست الأكدية منذ الألف الثالث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وهم يدّعون إنّها تتألف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رمزاً صوتياً في حين نجد فيها حروف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الخاء</w:t>
      </w:r>
      <w:r>
        <w:rPr>
          <w:rFonts w:ascii="Amiri" w:hAnsi="Amiri" w:eastAsia="Amiri" w:cs="Amiri"/>
          <w:color w:val="111111"/>
          <w:sz w:val="28"/>
          <w:sz w:val="28"/>
          <w:szCs w:val="28"/>
          <w:rtl w:val="true"/>
          <w:lang w:bidi="ar-SA"/>
        </w:rPr>
        <w:t xml:space="preserve"> كما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وتعني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أرخُ وتعني قمر أو شهر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الظاء</w:t>
      </w:r>
      <w:r>
        <w:rPr>
          <w:rFonts w:ascii="Amiri" w:hAnsi="Amiri" w:eastAsia="Amiri" w:cs="Amiri"/>
          <w:color w:val="111111"/>
          <w:sz w:val="28"/>
          <w:sz w:val="28"/>
          <w:szCs w:val="28"/>
          <w:rtl w:val="true"/>
          <w:lang w:bidi="ar-SA"/>
        </w:rPr>
        <w:t xml:space="preserve"> كما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تارضُ وتعني الجانب الآخر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بل يؤكّد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سليمان وجود الأصوات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 ، ظ ، غ ، ذ ،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الأكدية بل يضيف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 گ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الحروف موجودة أيضاً في الآرامية بشقيها الشرقي والغربي وفي العبرية والمندائية وغيرها من خلال وجود الحروف المركخة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والتركيخ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والشدَّة من خلالِ إضافةِ رمز ما غالباً ما يكون النقطة إلى حرفٍ معين ليصبح حرفاً جديداً ويلفظ بصوت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 هؤلاء لم يتحققوا من ذلك فأخذوا الرموز الأصلية ولم يلتفتوا إلى العلامات التي تميّز رمزاً عن غيره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إضافتها، كما هو الحال في الاعجام لدينا، فحرف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مثلاً بدون وضع علامة عليه من الممكن أن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حاء أو جياً أو 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ذلك وافهم واعرف أُصول لغتك أيها الباحث أو أيا 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هذا إجحافاً بحق لغة الضاد، لغة الكمال والجمال؟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ولماذا نأى أغلب الباحثين عن اللغات الجنوبية واعتبروها بعيدة عن عربيتنا ؟ في حين أن أبجديتها تامة وما يسمّى الرواف من صميمها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اللغة العربية هي وليدة لغاتٍ جزرية قديمة تشترك مع بعضها وبخصائصها وميزاتها وتصريفها وصياغة جملها ومفرداتها بل في أبجدياتها، فهي لغة ذات جذورٍ ضاربة بعمق التاريخ يؤكد ذلك أقوال المنصفين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أبو عسّاف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اللغة التي نتحدّث عنها ليست سوى المرحلة النهائية التي تطورت إليها لغات بلادنا القديمة التي وصلت إلينا بالخط المسماري أو بالأحرف الأبجدية، فهي إذاً وريثة تلك اللهجات بكل ما في هذه الكلمة من معنى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إلياس بيطار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اللغات القديمة في كتابه قواعد اللغة الأوغاريتية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البناء اللغوي للغة الأوغاريتية ربما يمثل الطفولة المفقودة للغة العربية التي لم تكشف حتّى الآن، فالأوغاريتية تتطابق مع الجذور اللغوية التي تظهر في هذا العدد الهائل من الألفاظ المشتركة بين اللغتين وكذلك في البناء اللغوي الذي أثبتت دراسته بالمقارنة مع اللغات الشرقية الأخرى أنه واحد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ومن خلال دراسة النظريات كافة وإلى هذا الحدّ حالياً وجدنا إنّ اللغة العربية هي وليدة لغات جزرية قديمة وتنتمي إلى عائلة كبيرة تضم الكثير من اللهجات ولا يمكن أن نحد لغة الضاد في جهةٍ دون أخرى أو نحصرها في لغة دون أُخرى من لغات هذه العائلة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يتوجه السؤال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اللغة الأُمُّ إذن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لغَةُ القُرآنِ لغةُ الخلود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تطرقنا إلى اللغة العربية وهل هي حديثةً أم قديمةً وأثبتنا أنّها تنحدر وفق عدة معطيات ومرجّحات من لغات جزرية قديمة تنتمي إلى عائلة واحدة كما يشير الباحثون في هذا العلم ويطلقون عليها عائلة اللغات السامية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المصطلح مُتأخر ولا ينطبق وواقع الحال العلمي، وأوّل من أطلقه عالم اللاهوت النمساوي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شلوترز سنة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م وقد أطلقه على اللغة الآرامية تجاوزاً في مقال نشره عن الكلدان وتبنّى المستشرقون هذا الاصطلاح غير الصحيح مما أربك الباحثين وجعل بعضهم يخوض تحت هذا المسمّى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 هي عائلة اللغات الجزرية نسبة إلى شبه الجزيرة العربية الحالية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بعد أن عرفنا إنّ هذه اللهجات هي من عائلة واحدة، أي أنها تنتهي لأصل واحد، يتبادر إلى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هذا الأصل؟ ومن هي أُمُّ هذه اللغات؟ فلابد من لغةٍ أُمّ تولّدت منها كلّ هذه اللهجات وتطوّرت ونمت وابتعدت عن بعضها شيئاً فشيئاً بسبب الهجرات من جهة، وبسبب الوضع حسب الحاجة من جهةٍ أُخرى إلى أن أصبحت كُلّ واحدةٍ منها بقوامٍ خاص وقالب جديد وألفاظ متغايرة 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الحفاظ على الجذر والمبنى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هنا لن أتطرق إلى المباحث الروائية لوحدها، لأنّ كلَّ فريق لَهُ رواياته وأخباره، بل سأبحث ذلك من جهة العقل والمنطق أساساً فيما تكون الأخبار والروايات عاضدة لما سنصل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تفاجئ العَالَم بظاهرة انقراض اللغات وموتها من خلالِ نقص عدد متكلّميها وموتهم أو إجبارهم على ترك لغتهم وتعلم أخرى أو لأسباب غير تلك، بحيث تُترك هذه اللغة من قبل أهلها وتموتُ هي بذاتها أو تضمحل مع غيرها حتى تتلاشى، ففي الوقت الذي عرف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مات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ولم يتبق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كثير منها مهدّد بالموت، وآخر لغة أُعلن موتها هي اللغة النوبية، في حين ان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دد اللغات التي ماتت في الهند مؤخراً بلغت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وأنّ ظاهرة كوليرا اللغات مستمرة، وإن خطر موت لغة اسبوعياً دون ولادة أُخرى يهدّد فكر البشرية وتاريخها وحاضرها ومستقبلها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حدا بالمتخصصين لدراسة هذه الظاهرة ومعرفة أسباب موت اللغات وكذلك معرفة أسباب بقائها إن أمكن، فَأَسّسوا لعلم خاص بذلك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اللغة الكوني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اللغة الكوني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علم يدرس لغات العالم جميعها في وقت واحد بمقارنة النظام النحوي والعلاقة الجينية بينها ليعرف أسباب موتها وأسرار بقائها واستمرارها ومكامن قوتها ومواطن ضعفها، وكذا معرفة مراحل نشأتها وشبابها وشيخوختها وبالتالي معرفةُ أي لغةٍ يُكتَبُ لها الخلود لخصائصها ومميزاتها، ونشأ هذا العلم في لندن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ويذكر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سعيد الشربيني أُستاذ علم اللغة الكوني في لندن في أحد لقاءاته المتلفزة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وعلم اللغة الكوني لا يعتمد على الحروف بل يعتمد على الأصوات وتمّ احصاء الأصوات على ألسنة البشر جميعهم فوجدناها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صوتاً فقط في العربية منها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يؤكد الشربيني إن بعض أصوات العربية تختلف اختلافاً كبيراً، مما جعلها مقياساً لباقي أصوات اللغات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خلال هذا العلم تُدرس اللغةُ كما في المخ وليس كما في الطريقة التقليدية من حفظ حروف كلّ لغة وتأليفها والتحدّث بها، بل من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يمكن للمخ استيعاب أي لغة في العالم من خلال تدريس اللغة بالصوت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خلال هذا العلم وهذه الدراسات وجد الباحثون إن أسباب موت اللغة هي الشيخوخة فالإعوجاج والنهاية هي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وأسباب ذلك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أصوات ناسفة للغةِ، وكلّ لغة فيها صوت ناسف فهي معوجة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ذلك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talk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الانكليزية فيها هذا الصوت الذي نسف صوت حرف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وطبعاً هذا خلاف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العربية إن أشكل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فقدان الضمائِرِ والأَزمنة مما يؤدّي إلى فقدان فطرية التعبير الزمني، فلا ماضي ولا حاضر ولا 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تجاورُ الأَصوات المُخِلٌ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تجاور صَوْتَي الجيم والقَافِ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دراسة اللغات من خلال قواعدِ علم اللغةِ الكوني ظهر إنّ مقومات البقاء والخلود تنحصر بعدد قليل من اللغات، والأبقى للعربية التي تصوّروها ابتداءً محدثةً وفق ما أشرنا إليه في النظرية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السطحية للغة الضاد</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العربية لا اعوجاج بها لتموت ، بسبب اعتدال أصواتها، ويشير إلى 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أَنزَلَ عَلَى عَبْدِهِ الْكِتَابَ وَلَمْ يَجْعَل لَّهُ عِوَجَا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عَرَبِيًّا غَيْرَ ذِي عِوَمٍ لَّعَلَّهُمْ يَتَّقُونَ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العربية لا تهرم ولا تشيخ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الْيَمِينِ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وعُرُباً مُفرَدُها عَرُوبٌ وتعني العواشقُ المتحبّياتُ إلى أزواجهنَّ المُتَصفات بحسنِ التَّبَغُل، وهذا لا يفترضُ حدوثه تصوّرياً إلا مع شابة حيوية، والعربية عَرُوبٌ كذلك، يَدلُّ عليها اسمها، والعرب وَضَعَتْ اللفظ إزاء معنى مقصود ومحدّد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العربية والمخ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والمثبت علمياً ان الجزء الأيسر من المخ هو المسؤول عن استقبالِ اللغة وارسالها ولكن الاكتشاف المذهل الذي توصل إليه الباحثون في علم اللغةالكونيّة إنّ اللغة العربية انفردت من حيث أنها تُسْتَقبَلُ وتُرسَلُ من الجهة اليمنى للمخ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الجذر الرئيس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وانفرادها به من بين اللغات جعلها الأولى من بينها والأوفر حظاً بالبقاء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جذر رئيس في اللغة ويعتبر صوت الميم الأرضية لذلك، وهنا ينكشف لنا إعجاز آخر من إعجاز القرآن في حروفه المقطعة وخصوصاً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ضوء ما تقدَّم يرى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الشربيني إنَّ العربية هي اللغة الباقية بعد موت كُل اللغات، بل يراها هي اللغة التي لا أُمَّ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ويُنقَلُ عن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الخالدي رئيس فرع الرباط للجمعية المغربية لحماية اللغة العربية وتحت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العربية تتربع عرش اللغات نهاية القرن الحالي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في دراسته المنشورة عن كثير من المواقع الالكترونية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حقائق علمية جديدة مؤخراً تهم واقع ومستقبل اللغة العربية، ليس فقط باعتبارها اللغة الخالدة بخلودِ القرآن، ولكن باعتبارها لغةً تملك كلّ مقوّمات الهيمنة على اللغات الأُخرى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فإنّ اللغة العربية تحمل بصمة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DNA</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اللغات، فهي الأُمُّ وليس لها أُم أو أب فهي كآدم عليه السلام بالنسبة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العربية هي الأغنى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الاختصاصي في تاريخ الآراميين هنري بدروس كيفا على موقع التنظيم الآرامي الديمقراطي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أعتقد أنّ أحد القرّاءِ يخالفنا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اللغة العربية قد أصبحت أغنى اللغات الشرقية في مفرداتها وتقبلها للعلوم والتطوّر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البروفسور مهند عبدالرزاق الفلوجي في مؤلّفه معجم 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العربية لغةُ الفردوس ولسان الأُمّ لآدم على الأرض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ننسى أن العربية هي لُغَةُ المفردات الوفيرة، فللسيف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وللأسد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وللعسل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وهكذا ومن أراد فليراجع المعاجم وفقه اللغة للثعالبي وغيرها من الكتب المختصة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لغة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الهوى والتعلّق فالصبابة فالعشق فالكلف فالشعفِ فالشغف فالغرام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الجوى والتبتُّل والتعبدِ أو التيتُم فالوله والتدلّه وصولاً إلى الهيام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لغةُ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يقال للملدوغ سليماً وللأسود أبا البيضاء وللأعمى بصيراً وللخادمِ مولى وما إلى ذلك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فأيُّ لُغَةٍ هذه بكثرة موادها وعمقها وأصالتها وإنسانيتها، ولا يظن البعض إنّ حقيقة كون العربية هي أقدم اللغات جديدة ولم يلتفت إليها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المطران إقليمس يوسف بن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وهو موصلي الأصل جاور البابا الكبير آنذاك ومن ثمّ أدار أُسقفية دمشق وله عشرون مؤلّفاً في اللغة وكان عالماً باللغات الشرقية القديمة،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ذكرنا العربية أولاً بين اللغات السامية لأنَّ العربية هي أشرفُ اللغات السامية من حيث هي لغة، وأقدَمهُنَّ وأَعْناهُنَّ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بحثنا في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اللغة العربية ومن خلال التحقيق هي أُمُّ اللغات، منها تفرعت اللغات وثم تفرقت وتأثرت بالوضع والاضافة وتبلبلت الألسن كما جاء في الروايات وابتعدت عن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وكلّ هذه التي تفرّعت من الأصل وابتعدت واعتراها الدخيل من نَسْف واعوجاج فهي إلى شيخوخة وممات ليبقى الجذع الرئيس المتجذر في عمق التاريخ والشامخ إلى ما يشاء الله حيّاً فتعود الألسن موحدة كما بدأت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نعرف سِراً من الأسرار وحكمةٌ مِنَ الحِكَم عندما اختار الله رسالته الخاتمة وهو القرآن الكريم 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كيف سيكون القُرآنُ خالداً ولغته فانية؟ وما يكون البقاء إلا بوجودِ أصل متجدّرٍ يعطيه أسباب الحياة، وجاء القرآن حافظاً وناشراً وناصراً لهذه اللغة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المواد المستخدمة في الكتابة وأدواتهامنذ أن ابتكر الإنسان الكتابة ابتداءً من الكتابة الصورية إلى الرموز وانتهاءً بالأبجدية، استخدم كل ما هو متاح لديه للكتابة فاستعمل السطوح الملساء والمواد المتوفّرة من طين وصخور وأحجار وورق أشجار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 أخرى بما توفّر له البيئة المحيطة به، حيث وظف موادها توظيفاً مثالياً للاستفادة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وهيب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الطين من أقدم المواد التي اتخذها الإنسانُ للكتابة، لتيسره ولينه وسهولة الكتابة عليه، فكانوا يصنعون من الطين قوالب ، يكتبون عليه وهو طري، ثمّ يجفّفونه في الشمس أو يطبخونه بالنار، وقد كانت هذه الحالة منتشرة في العراق عند الأكديين والسومريين والآشوريين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سوسة يذكر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وأقدم كتابةٍ تصويرية معروفة جاءت من كيش السامية وليس من سومر، ولم تكن هذه الكتابة على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منقوشة على الحجر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قديمة وُصِفَت بكونها أوّل مدينة أُنشئت بعد الطوفان تقع على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شرقي بابل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والحجر أطول عمراً وأكثر بقاءً من الطين المطبوخ لذا نجد نقوشاً حجرية كثيرة تعود لعصور مختلفة تملأُ المتاحف بل حتى في المدن الأثرية والأماكن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كتب العرب قبل الإسلام على الحجر، وكانت الكتابة والنقش على الحجر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 ذلك في شعرهم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فمدافِعُ الرَّيَّانِ عُرِّيَ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كَما ضَمِنَ الوُحِيَ سِلامُهَا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زهيرلِمَن الدَّيَارُ غَشِيتُهَا بِالفَدْفَد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كالوَحْيِ فِي حَجَرِ المَسِيلِ المُخْلِدِ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عُثِر على نقوش كثيرة للعربية الأولى والنبطية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أُمّ الجمال الأوّل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م، ونقش رقوش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م، ونقش النمارة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م، ونقش وائل بن الجزاز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م، و نقش زبد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م ونقش أسيس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م ونقش حران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م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وأقدمها نَضٌ شعري يعود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وهو حجرٌ منقوش بالآرامية والنبطية عُثر عليه في فلسطين منطقة النقب وعُرِف بنقش عين عبدات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النقوش الإسلامية فهي كثيرة جداً أقدمها كتابات جبل سلع في المدينة المنورة وتعود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ونقش زهير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ونقش سوس بمصر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ونقش الباثا بين مكة والطائف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ونقش نجران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ونقش الخشنة قرب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ونقش حلحول الخليل بفلسطين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ونقش سد معاوية قرب الطائف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ونقش الأبيض في العراق قرب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إضافةً إلى الأميال على الطرق والكتابات على الحواضر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وكتبوا في اللخافِ وهي حجارة بيضّ رِقاق وكتبوا في الرقاع والعُسُبِ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ابن النديم ذلك في كتابه الفهرست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والعرب تكتب في أكتافِ الإبل واللخاف وهي الحجارة الرقاق البيض، وفي العسب عسب النخيل</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في المناطق التي تكثر فيها الأشجار والغابات كالهند فقد كتبوا على ورق الشجر وعلى لحاء الشجر وذكر تفصيل ذلك ووصفه أبو الريحان البيروني في كتابه تاريخ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وكتبوا على القراطيس وهو البردي، وأقدم بردية إسلامية هي بردية أهناسيا المؤرّخة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م عُثِر عليها في مصر في اهناسيا مركز قضاء بني سويف وهي أقدم وثيقة بردية، يحتفظ معهد البرديات بفينا بهذه البردية المهمة علماً ان مصر باعتبارها منشأ البرديات وصناعتها تمتلك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بردية وهو عدد قليل بالنسبة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يؤكّد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مغاوري المشرف على البرديات العربية بدار الكتب في إحدى ندواته إن النمسا وحدها تمتلك قرابة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بردية 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 أن العرب استخدموا القراطيس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البرديات قبل الإسلام، قال طرفة بن العبد واصفاً خد ناقته</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بالقطراس الشامی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وخَطَّ كقرطاس الشامي ومِشفَرٍ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كَسِبْتِ اليَمَانِي قَدُّهُ لَمْ يُجَرَّدِ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وكتبوا في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يدقق من الجلد ليكتب فيه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جاء في شعر حاتم طي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أتَعرِفُ أطلالاً وَنُؤْياً مُهَدَّما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تَخَطَّكَ في رَقُ كتاباً مُنَمْنَا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في الإسلام فقد جاء ذكر الرّق في القرآن الكريم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 مَّنشُورٍ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وكتبوا في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الجلد الأحمر المدبوغ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الأديمُ الخولاني نسبة إلى قبيلة خولان في اليمن، ففي حديث رافع بن حديج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مكتوب عندنا في أدي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خولاني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وكتبوا في القضيم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الجلد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النابغة الذبياني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مجد الرامساتِ ذيولها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قَضيمُ نمَّقتهُ الصَّوانِعُ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في شرح هذا البيت أنَّ القضيم هو الأديم المخروز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والكتابة في الجلود أقدم من ذلك، فقد استخدمها الإنسان من قبل الميلاد، يثبت ذلك رسم جداري يزينُ قصراً آشورياً في شمال سوريا حيث يظهر فيه كاتبان أحدهما يمسك بيده مادة صلبة وقصبة وهو يكتب بالمسمارية والثاني بيده جلد حيوان وقلم، ويعود هذا الرسم إلى القرن الثامن قبل الميلاد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نشأت صناعة الكاغد والقراطيس وزاحمت الرَّقّ وكان هنالك تخوّفٌ من كتابة الكتب الرسمية والأوامر السلطانية على الرقّ خشية تزويرها كونه قابلاً للغسل والمحو وإعادة الكتابة خلاف الورق المصنوع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وكانوا يكتبون في الخشب وعلى أقتاب الإبل اضطراراً، يروى عن زيد بن ثابت أنه جمع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الرقاع والأكتاف والأقتاب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الجاهليون يكتبون في الرحل عند الضرورة كما في قصَّةِ المُرَقَّش الأكبر حين أحس بغدر الراعي فكتب أبياتاً على رحل الراعي منذراً أخويه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أسمعُ من ابن عمر وابن عبّاس الحديث بالليل فأكتبه في واسطة رحلي حتى أُصبح فأنسخه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وأيضاً كتبوا في المهارق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الصُحُف البيضُ مِنَ القماش ، مفردها مُهْرَق، قال الأصمعي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فارسي معرّب </w:t>
      </w:r>
      <w:r>
        <w:rPr>
          <w:rFonts w:eastAsia="Amiri" w:cs="Amiri" w:ascii="Amiri" w:hAnsi="Amiri"/>
          <w:color w:val="111111"/>
          <w:sz w:val="28"/>
          <w:szCs w:val="28"/>
          <w:rtl w:val="true"/>
          <w:lang w:bidi="ar-SA"/>
        </w:rPr>
        <w:t xml:space="preserve">... »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البيضاء يُكتَبُ فيها فارسي معرّب والجمع مهارق، قال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للمنازل من شهر وأحوالِ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أسماء مثلِ المُهْرَقِ البالي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نسب الحارث بن حلزة المهارق إلى الفرس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الديار عفونَ بِالحُبْسِ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آياتها كمهارقِ الفُرْسِ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ذكر المهارقِ في شعر الأعشى وشيم بن خويلد الفزاري وسلامة بن جندل وآخرين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وكتبوا في القباطي، والقباطي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كتانِ رقاقٍ تُعمل بمصر منسوبة إلى القبط وهم نصارى مصر، ودخلت القباطي الجزيرة منذ العصر الجاهلي واستخدمت للكتابةِ وكساء الكعبة المشرفة كما وكتبوا بها المعلقات كما يذكر ابن عبد ربه الأندلسي في العقد الفريد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في المناطق التي تكثر فيها الأشجار والغابات فقد كتب أهلها على لحاء الشجر وورقه، وذكر أبو الريحان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البيروني في كتابه تاريخ الهند ذلك ووصفه وصفاً كافياً وافياً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ويذكر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كتبت الأُمم بعد ذلك برهة من الزمان في النحاس والحجارة للخلود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وكتبوا في التوز الذي يُعلى بهِ القِسي أيضاً للخلود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دبغوا الجلود فكتبت الناس فيها </w:t>
      </w:r>
      <w:r>
        <w:rPr>
          <w:rFonts w:eastAsia="Amiri" w:cs="Amiri" w:ascii="Amiri" w:hAnsi="Amiri"/>
          <w:color w:val="111111"/>
          <w:sz w:val="28"/>
          <w:szCs w:val="28"/>
          <w:rtl w:val="true"/>
          <w:lang w:bidi="ar-SA"/>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وكتب العرب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عسيب، وهي السعفة أو جريدة النخل إذا يبست ونُزع خوصها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لبيد واصفاً كاتباً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متعودُ لَنْ يُعِيدُ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على عُسُبٍ ذَبَلْنَ وَبَانِ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امرؤ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طلل أبصرتُهُ فشجاني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كخَطِّ زبورٍ في عَسِيبِ يَمَانِ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وكما وكتبوا على اللخاف وهي حجارة بيضّ رقاق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وكتبوا على أكتاف الإبل، ذكر ذلك ابن النديم في فهرسه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والعرب تكتب في أكتاف الإبل واللخافِ وهي الحجارة الرقاق البيض </w:t>
      </w:r>
      <w:r>
        <w:rPr>
          <w:rFonts w:eastAsia="Amiri" w:cs="Amiri" w:ascii="Amiri" w:hAnsi="Amiri"/>
          <w:color w:val="111111"/>
          <w:sz w:val="28"/>
          <w:szCs w:val="28"/>
          <w:rtl w:val="true"/>
          <w:lang w:bidi="ar-SA"/>
        </w:rPr>
        <w:t xml:space="preserve">... »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وكتبوا على الكرانيف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كرنافة، وهي أصل السعفة الغليظ الملتزق بجذع 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المسلمون يكتبون ما ينزل من القرآن الكريم في عهد رسول الله صلى الله عليه وآله في العُسُب والكرانيف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أداة الكتابة فقد استعملوا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قصبةٌ تُقَطُّ وتبرى وقد يُتَّخذُ من السعف أو الغاب، واستعملوا ريش الطيور للكتابة أيضاً، وهنالك تفصيل كثير في هذا الموضوع لا مجال لذكره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واستعملوا عند كتابتهم في الجلود أو القراطيس أو الكاغدِ فيما بعد المداد والحبر ولهما صناعة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المداد والحبر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الشائع أنهما بمعنى واحد إلا أنهما بالحقيقة مادتان تختلفان في الصناعة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ما رواه الخطيب البغدادي عن أحمد بن بديل الكوفي، فقد بعث إليه المعتز ليأخذ الحديث عنه، حتى إذا دخل عليه واستقرّ في مجلسه وتهيّأ لإملاء الحديث ، أخذ القرطاس والدواة، فقال له مُنكِراً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أتكتب حديث رسول الله في قرطاس بدواة؟ وسأله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يكتب إذن،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 بِحبر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فجاءَبالرّق والحبر وأخذ في الإملاء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أدوات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الدواة والمحبرة والليقة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نكتفي بهذا القدر من البحث والإطلاع على المواد المستخدمة في الكتابة وأهمّ أدواتها ومن أراد التفصيل فعليه بالمصادر التي كتبت في ذلك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 المصادر للمعتمدة فى القسم الاول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اللغة الأكدية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امبراطورية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نيقولاس اوستلر</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المظفّر </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عبدالهادي الفضلي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التفتازاني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الخط العربي وآدابه، محمد طاهر الكردي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ألفاظ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اللغة الأوغاريتية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 بيطار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المفردات الآرامية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الذييب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الثعالبي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 والكتابة في الحضارة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وهيب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حضارة وادي الرافدين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سوسة</w:t>
      </w:r>
      <w:r>
        <w:rPr>
          <w:rFonts w:eastAsia="Amiri" w:cs="Amiri" w:ascii="Amiri" w:hAnsi="Amiri"/>
          <w:color w:val="111111"/>
          <w:sz w:val="28"/>
          <w:szCs w:val="28"/>
          <w:rtl w:val="true"/>
          <w:lang w:bidi="ar-SA"/>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لبید ديوان لبيد بن ربيعة</w:t>
      </w:r>
      <w:r>
        <w:rPr>
          <w:rFonts w:eastAsia="IRNazanin" w:cs="IRNazanin"/>
          <w:color w:val="111111"/>
          <w:sz w:val="28"/>
          <w:szCs w:val="28"/>
          <w:rtl w:val="true"/>
          <w:lang w:bidi="fa-IR"/>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زهير بن أبي سلمى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المعلّقات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صبح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القلقشندي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حاتم الطائي </w:t>
      </w:r>
      <w:r>
        <w:rPr>
          <w:rFonts w:eastAsia="Amiri" w:cs="Amiri" w:ascii="Amiri" w:hAnsi="Amiri"/>
          <w:color w:val="111111"/>
          <w:sz w:val="28"/>
          <w:szCs w:val="28"/>
          <w:rtl w:val="true"/>
          <w:lang w:bidi="ar-SA"/>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النابغة الذبياني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المفضليات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الأندلسي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امريء القيس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ودراسات ومقالات علمية نُشرت على شبكة المعلومات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لقاءات متلفزة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وفَنَّ الخَطَّ وَالزَّحْرَفَةِ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وَالدَّورُ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اشارةوهو في ثلاثة أبواب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أثر القرآن الكريم في تطور الخط العربيالباب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الإِسلامِ فِي تَطوّرِ فَنَّ الزَّحْرِفةِ</w:t>
      </w: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دور الدين الإسلامي في انتشارِ الخَطَّ العربي والزخرفة الإسلامية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القرآن الكريم في تطور الخط العربيتحدثنا في القسم الأوّل من أقسام دراستنا وتحقيقنا عن اللغة والكتابة وأدوات الكتابة بشكل عام، وهنا نتحدّث عن الكتابة وفق اصطلاح أهل الصنعة وهو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والخطّ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الجذر الثلاثي خطط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الطريقة المستطيلة في الشيء وجمعه خطوط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ويعرف ابن خلدون الخط في مقدمته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رسوم وأشكال حرفية تدلُّ على الكلمات المسموعة الدالة على ما في النفس، فهو ثاني رتبة من الدلالة اللغوية، وهو صناعة شريفة، إذ الكتابة من خواص الإنسان التي يميّز بها عن الحيوان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الخطّ إصطلاحاً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فيقصد به تصوير اللفظ برسم حروف هجائية بتقدير الابتداء به والوقوف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أحمد شوحان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تحدَّث العلماء عن فضيلة الخط، وجمالياته، وأسباب انتشاره أو انحساره، وتطوّره وجموده، وكتبوا في ذلك الكثير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أرسلان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خطاط وأستاذ في جامعة استانبول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يُعتبرُ فَن الخط أصعب الفنون الإسلامية، وذلك أن الفنان فيه لا يملك في يده غير القلم البسيط، وهذا القلم مسطرة الخطاط وبُرْجُلُهُ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قسطاطه الذي يُعيّنُ بهِ أحجام الحروف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أجمل قول ابن المقفع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 للأمير جمال، وللغني كمال، وللفقير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حسن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للخط العربي عند العرب قدسيّة واحترام، لذا سعوا نحو تجويده كتابة ورسماً، فكانت هنالك محاولات لضبط الأحرف منفردة، وبيان مساحة وثخانة كُلّ حرف وما يجب أن تكون عليه، سواء أكان هذا الحرفُ قائماً أو منبسطاً أو مقوّساً أو غير ذلك من الهيئات، الأمر الذي اعتُبِرَ من أهم الأسباب التي أدَّت إلى اتقان هذا الخط وإجادة كتابته، وحافظت على شخصيّته من أن تكون مجالاً للإرتجال، ووصلت به إلى مستوىً فني رفيع وهكذا عرف العرب المقياس منذ زمن قديم واستخدموه في مجال الخط العربي ليكون معياراً لسلامته،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الوسيلة لتحديد العلاقة العضوية السليمة بين أجزاء الحروف والكلمات كأشكال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الخطاط المبدع هو الذي يجعل موهبته في اللوحة تتكلّم من خلال رشاقة الخط، وتناسق سطوره ومداته وحركاته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خصوصيّة الخط العربي وميزة الحروف العربيّة ما تمتلكه من صفات حسب نوعها من يبوسة أو ليونة، من زوايا حادة أو تقوّر، أعطى لهذا الفن مجالاً واسعاً للإبداع والظهور والانتشار بما يلائم كُلَّ الأذواق الرفيعة وهذا ما لا نجده في خَطّ آخر من الخطوط في العالم لذا نراه انتشر لجمالهِ وهندسته في الوسط العربي فالإسلامي ثم في العالم، وأكثر ما نجد ذلك في أبواب ونوافذ الكنائس والكاتدرائيات وقصور الملوك والأمراء والنبلاء في كل من صقلية وايطاليا والمانيا وفرنسا فضلاً عن بلاد الأندلس، بل ونقش على سيوف أُمراء الغرب وبعض مسكوكاتهم أيضاً وقد اعترف بذلك الكاتب الفرنسي مارسيه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كانت الحضارة العربية الإسلامية شديدة التغلغل في عالمنا، حتّى أنّ العناصر الإسلامية طغت منذ نهاية القرن الحادي عشر في واجهات الكنائسالرومية ثم رأيناها فيما بعد تختلط في الكنائس القوطية مع العناصر الواردة من فرنسا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ينكر أحدٌ إن الفضل الأكبر في إبداع الخطاط العربي يعود إلى القرآن الكريم، فله الأثر الكبير في تطوير الخط العربي وذلك من خلال اهتمام المسلمين بكتابهم المقدس حيث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العناية الخاصة وكتبوه على أفضل المواد سواءً أكانت رقوقاً أو قراطيس أو غير ذلك وبرعوا في صناعتها ومعالجتها على أحسن وجه واستعملوا المداد والحبر واهتموا في تصنيعهما واختاروا أفضل الأقلام للكتابة وحسنوا أساليب كتاباتهم ، وقد بَرَعَ خطاطون يشار إليهم بالبنان على مدى التاريخ الإسلامي وإنّ آثار بعضهم ما زالت شاهدة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هؤلاء الخطاطين ينتمون إلى مشجرةٍ واحدة تنتهي سلسلتها وسندها إلى المعلّم الأوّل للخط العربي وهو الإمام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الخطاط الكبير والباحث في هذا الفنّ محمّد طاهر بن عبد القادر الكردي المكي يذكر سند الخطاطين من جهتين،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بالسند المصري،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 بالسند التركي، وكلا السندين يرجعان إلى الإمام علي بن أبي طالب عليه السلام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يقول في السند المصري ناظماً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فَعَنْ ابْنِ هلالِ الأَبَرُ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بِوَابِ الَّذِي فِيهِ اسْتَهرُوَهْوَ فَعَنْ مُحَمَّدٍ ابْنِ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فَعَنْ وَزِيرِنَا أَلمُعْتَمَدْأعني به محمّدِ بنِ 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يُسْبيكَ لا بالمُقلَةوَهْوَ عن الأحولِ والمُحَرِّرِ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عَنِ ابراهيم ابْنِ الشَّجَريوَهُوَ عن إسحاق بن حَمَّادٍ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حَسَنِ البَصرِي وَنَاهِيكَ بِذاوَذا قَدْ اسْتَفَادَ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طالب المرضي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ختام هذا الباب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الأكبر للقرآن الكريم في تطوير الخط العربي ووضع قواعده وأصوله وتشريح حروفه لتظهر في غاية الجمال، وانسيابية سطوره لتلبس حلة الكمال كُلُّ هذا الاهتمام ما كان ليكون بهذه العناية الفائقة لولا القرآن الكريم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الإسلام في تطور فن الزخرفةواجه الفنّان المسلم عدّة مشاكل في عمله تعود إلى أنها تعارض الشرع الحنيف في فقهه ومبتنياته ومنها حرمة التجسيم وعمل التماثيل وتصوير ذوات الأرواح وما شابه ، مما حدا به أن يفكّر بطريقة ما ليخوض غمار هذا المجال دون أن يتعارض مع مبادئه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راح يفكر ويبتكر ويبدعُ، وأوّل ما قام به هو تحوير الحروف وتوظيفها لتكون عنصراً زُخرفياً إضافةً لكونها عنصراً كتابياً وبالذات طوّع الخط الكوفي لذلك وجعل منه فنّاً رائقاً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المساجد والقصور وواجهات الدور في كلّ زمان ومكان، ثمّ اتجه إلى الطبيعة وجرّدها من العناصر الحيّة وأبقى خطوطها الهندسية ومن ثم فككها وأعاد تركيبها من جديد حتى يبدع ولا يحاكي الطبيعة حرفياً، وعمل بمبدأ التكافؤ بين الشكل والأرضية أياً كانت عناصرها مورّقة أو مزهرة، وعمل بمبدأ التكرار مستمداً ذلك من القرآن الكريم حيث وجد تكرار قصص الأنبياء في العديد من آيات القرآن للكشف في كُلِّ تكرار عن شيء ما، وقد فسرت ظاهرة التكرار في الزخرفة العربية بأنها السعي إلى الله، وجوهر ذلك أنها بداية الولوج إلى عالم اللّا نهاية، ومن ثم قام بعد رسم زخرفته على الأرضيّة بملأ الفراغ ناثراً فيه عناصر زخرفية صغيرة لا تؤثر على الزخرفة الأصل ولا تدع ما حولها فارغاً دلالة على الفضاء المشغول بعوالم لا تُعد ولا تحصى، وقد ساعد هذا التكرار على الإحساس بالامتدادِ والانتشار مسبباً إيجاد إيقاع التوازن مما يؤدّي إلى الراحة النفسية بسبب عذوبة الشكل وراح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العين لجمال التوزيع ورقته، وهذا بحد ذاته إثراء، ومن ثم استعمل الفنّان العربي الخطوط اللولبية مضيفاً شفرة أُخرى لفنّه دالة على الامتداد اللّا نهائي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وغيره نرى الفنّان العربي يكرّر وينشر ويدور دوران الكون الفسيح مشيعاً في الزخرفة عناصِرَ الحيوية والحركة وكأنه يبحث عن شيء، وهو كذلك فهو يبحث عن الكمال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نراه يضيف الألوان بسيمائية معيّنة جاعلاً منها لوحة تأخُذ بالألباب متمّماً في ذلك عناصر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قلناه في الباب السابق من أنّ للقرآنِ الأثر الأكبر في تطوّر الخط العربي ينطبق هنا أيضاً كون الفنّان المسلم وَظَّفَ كلّ هذه العناصر لإظهار المصاحف المكتوبة بأجمل الخطوط لوحات فائقة الجمال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 زخرفتها وتذهيبها وتزويقها بأبهى الألوان والفضل كُلّ الفضل للقرآن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سيمائية التصميم الزخر في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لطفي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نشأة الزخرفة وقيمتها ومجالاتها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فوزي سالم عفيفي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الدين الإسلامي في انتشار الخط العربي والزخرفة الإسلامية في الغربوفق ما تقدّم في البابين الأول والثاني وحديثنا عن الخط العربي والزخرفة الإسلامية والمستوى الفنّي العالي الذي وصل إليه كُلّ منهما على أيدي الخطاطين والفنانين العرب، فقد أصبح لهما مكانة مرموقة بين الفنون بل صار لهما قصب السبق وسارا غالباً معاً ليتمم بعضهما البعض فما من مصحف أو كتاب أو منارة أو محراب أو واجهة حضارية أو قصر إلا وكانت تزيّنه الكتابات الجميلة وخصوصاً الآيات الكريمة وغالباً ما تكون محاطة بالزخارف والنقوش مما جعل المساجد والقصور الإسلامية قبلةً لفن الخط والزخرفة إضافة لكونها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 عمرانية فريدة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ساعد انتشار الإسلام في أصقاع المعمورة بانتشار فن الخط والزخرفة بشكل كبير وتأثر بذلك الشرق والغرب، بل دخل إلى أوربا من أوسع أبوابها وخصوصاً من الأندلس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ويؤكد جستوف لوبون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بلغ الخط العربي من الصلاحية للزينة حداً عظيماً، مما جعل رجال الفن في القرون الوسطى وفي عصر النهضة يكثرون من استنساخ ما كان يقع تحت أيديهم من قطع الكتابات العربية فيزينون بها المباني المسيحية</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شهدت المستشرقة الألمانية زيغريد هونكة بعظمة الخط العربي الذي ينطق بكل حرف فيه بمقدرة الإنسان العربي والمسلم على استمرارية العطاء الفنّي من خلال رسم الحرف العربي واللوحة الزخرفية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عبد الجبار السامرائي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لبث الخط العربي أن لفت أنظار فنّاني أُوربا وبهرهم مظهره البديعُ، وجماله الفنّي، وقيمته التشكيلية الفائقة التي ترتكز على التناسق في تكراره ، والاتزان في تماثله، والإيقاع في ترديده، ولم يقف اهتمامهم هذا على الاستمتاع به فحسب ، بل راحوا يتابعون تطوّره، ويقتبسون منه، حيث نقشت حروفه على كافة الصناعات والفنون الأُوربية بأشكال مختلفة حتى ان 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كانت أحياناً تكتب معكوسة كنقوش على قطع الحلي والعملة والأواني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يقال هنا عن الخط العربي يقال عن فن الزخرفة العربية الإسلامية أيضاً حيث انتشرت وعُرِفَت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 الأرابسك وظاهر جداً كلمة 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الكلمة مشيرة إلى الفن العربي</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وعموماً فقد ظهرت الكتابات العربية والزخارف الإسلامية في كثير من الأماكن ما زال بعضها قائماً ومنها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كنيسة خر المبوس في أثينا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مذبح كنيسة او فيدو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الشهير بكنيسة القديس بطرس في الفاتيكان والذي استغرق تنفيذه اثني عشر عاماً والذي يحتشد بالكتابات العربية على مصراعيه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كنيسة لافوت شيلاك في فرنسا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ثمّ أحزمة زخرفية على رفّ كنيسة وستمنسترابي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نريد أن نطيل فقد وجدت الخطوط العربية والنقوش والزخارف العربية الإسلامية في الكنائس والمنسوجات الحريرية وعلى الأواني واستعملت في الأختام والتوقيعات واللوحات الفنية والكتب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الحال في انجيل ونشستر والذي كان هنري الثاني يخصّه بإعجابه  بل حتى في المسكوكات الدينار الذهبي الذي يحتفظ به المتحف البريطاني والذي يعود إلى الملك أوفا ملك مرسيليا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بكتابته بالخط الكوفي مع وجود كتابة لاتينية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الوجه الآخر في طوقه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أرسله بالهدى ودين الحق ليظهره على الدين كله ولو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وهنالك عملات أخرى عليها كتابات كوفيّة تعود إلى النورمانديين في صقلية، وغير ذلك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نعرف ما هو الدور الكبير للدين الإسلامي عموماً وللقرآن الكريم خصوصاً في نشرِ الخط العربي والزخرفة الإسلامية في الشرق والغرب، ولا ننسى إبداع الفنان العربي والمسلم في ذلك حيث ابتكر وأبدع وتفنّن في صنعته مما جعلها مرموقةً وجذابةً تبهر الناظرين، فجعل الغربيون يبحثون عنها ويسارعون في اقتنائها ويصنعون أمثالها في أديرتهم وكنائسهم ودورهم ويحتفظون بأنفس التحف والمخطوطات العربية وفضل ذلك يعود إلى الفنّان المسلم وأصلاً إلى الدين الإسلامي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 المصادر المعتمدة في القسم الثاني</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رحلة الخط العربي من المسند إلى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شوحان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العثمانيون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أرسلان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قابلية التحوير كخاصية فنّية في الخط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الخط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شوحان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الخط العربي وآدابه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طاهر الكردي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سيمائية التصميم الزخر في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لطفي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نشأة الزخرفة وقيمتها ومجالاتها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فوزي سالم عفيفي</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حضارة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جوستوف لوبون، ترجمة أكرم زعيتر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المورد المجلد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الثقافة العربية عدد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1978.14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تراث الإسلام تعريب جرجيس فتح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دراسات ومقالات منشورة على شبكة المعلومات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الخَطَّاطُ البغدادي أبو الحسن علي بن هلال المعروف بابن البواب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xml:space="preserve">م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قصيدته ورسالته في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اشارةوهو في ثلاثة أبواب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قصيتده الرائية ورسالته في الخط</w:t>
      </w: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خطهللخط أساتذة ومعلمون في التاريخ الإسلامي يشهد لهُمُ القاصي والداني وبرز هؤلاء بدايةً مع الاهتمام بالقرآن الكريم وكتابته من عهد رسولِ الله صلى الله عليه وآله وعهد الخلافة، وكانَ المعلم الأوّل في هذا المضمار كما هو ثابتُ عند الخطاطين المتقدمين منهم والمتأخرين هو باب مدينة العلم علي بن أبي طالب عليه السلام ،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 الكاتب قَلَمُهُ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لِرَجُلٍ رَآهُ قبيح الخط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أَطِلْ جِلْفَةَ قَلَمِكَ وَأسْمِنْهَا، وَحَرِّفْ قَطَّتَكَ وأَيمِنْهَا، وَاعْدِلْ أَقسَامَكَ، وَأَقِمْ ألِفك ولامَكَ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عوانة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لكاتبه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 جِلْفَةَ قَلَمِكَ وأَسْمِنْهَا ، وأيمِنْ قَطَّتَكَ، وَأَسْمعني طنينَ النُّونِ، وحورَ الحاءِ، وأَسْمِن الصَّادَ، وَعَرّج العين، واشقُق الكاف، وَعَظَم الفَاءَ، وَرَتِّل اللام، وأسْلِس البَاءَ والتّاءَ والنَّاءَ، وَأَقِم الزَّايَ وَعَلَّ ذَنبها، واجعَلْ قَلمَكَ خَلفَ أُذنِكَ، يكونُ أَذكرَ لكَ</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وبهذا نرى أنّ وضعَ أُصولِ الخطّ وتقعيد قواعده في صدر الإسلام كانَ على يد علي بن أبي طالب عليه السلام، ولا ندري مَنْ هو كاتبه الذي وجّه إليه هذه الكلمات التي فيها أصول الكتابة والخط، فهل هو أبو الأسود الدولي الذي أملاه عِلمَ النَّحو وأرشده إلى تبويب النقط ؟وكان الدولي مشهوراً بالخط الكوفي في زمانه كما يذكر محمد طاهر الكردي في كتابه الخط العربي وآدابه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هو على شاكلته من جهابذة العلم والمعرفة؟وعموماً هكذا بدأت مدرسة الخط العربي في الإسلام مسيرتها وظهر خالد بن أبي الهياج صاحب علي عليه السلام المتوفى حدود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الذي كتب بالذهب على محراب مسجد النبي صلّى الله عليه وآله بالمدينة المنوّرة سورة الشمس وما بعدها من السور إلى آخر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وصلت النوبة إلى الوزير أبي علي محمد بن علي بن الحسنِ بنِ عبدِ الله بن مقلة المتوفى سنة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تنيت له الوسادة في هذا الفن، وهو من أطلق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 النسخ، وحول الخطوط الأصلية الموزونة إلى خطوط منسوبة وفق الرسوم والقوانين التي ابتكرها إضافةً إلى ابتكارات من سبقه محسناً ومجوّداً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وعلل أبو حيان التوحيدي إعجاب الناس بالكتابة المنسوبة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والخط المنسوبُ مِنْ حيث تشاكله وتناسبه وإشراق معانيه، كالجوهر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 الشيمة، محفوظ القيمة، معدود في الأعلاقِ النفيسة، والذَّخائر الكريمة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وبعد عهد ابن مقلة تربَّع ابن البوابِ على عرش سلطنة الخطّ بلا منازع واستطاع أن يقلد ابن مقلة حرفياً أحياناً كما في مصحف ابن مقلة الذي كان في خزانة الكتب التابعة لعضد الدولة بشيراز عندما وجد أجزاء أربعة للمصحف الشريف بخط ابن مقلة منها جزء محروم فكمَّله وذهَبَهُ وعَتَقَهُ وأحضره إلى عضد الدولة في جملة الأجزاء فلم يعرفه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هذه الحادثة نعرف إنّ ابن البوّاب ليس خطاطاً ملهماً فقط، بل هو مذهب وخبير في اختيار الورق ومعالج له حيث انه يعتقه دون أن يميّزه أحد عن الورق العتيق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بَزَّ ابن مقلة بعد أن أتق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قاعدته في الخط، فجوّدها وهذبها ونقحها وكساها باحساسه المرهف وذوقه الرفيع بهجة وجمالاً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سبب إفرادنا قسماً خاصاً لابن البواب في بحثنا وتحقيقنا فهو بسبب نسبة المصحف قيد البحث إليهِ أو على الأقل أنّهُ كُتِبَ وزُخرف وذُهَبَ ورُوِّقَ على طريقته، فكان حري بنا أن نسلط الضوء على هذا الخطاط الكبير بل هو أستاد اساتيد الخط، والفنّانُ المبدع في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ولقبه وسيرته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الحسن علي بن هلال بن عبد العزيز المشهور بابن البواب ، كان أبوه هلال بوّاباً لبني بويه، ولذلك 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ملازم لستر الباب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ابن البوّاب يُعيَّرُ بلقب أبيه هذا ويُهجى به ، على أنّ هذا اللقب لم يقعد بابن البواب بل بلغ بفنه وعلمه مبلغاً يعجز عنه أولوا الحسب والنسب حتى 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يوجد في المتقدمين ولا في المتأخرين من كتب مثله أو قاربه</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ابن البوّاب إلى جانبِ نبوغه صاحب دين وخُلق أثنى عليه معاصروه مِنَ المؤرّخين ومن جاؤوا من بعد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عنه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أثنى على ابن البوّاب غير واحدٍ في دينه وأمانته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وأثنى عليه ياقوت الحموي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يعظ بجامع المنصور، فلما ورد فخرُ الملك أبو غالب محمد بن خلف الوزير والياً على العراق من قِبَلِ بهاء الدولة أبي نصر بن عضد الدولة جعله من ندمائه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ووصفه الخطيب البغدادي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رجلاً دَيناً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كانَ مُحباً للعلم منذ صباه حيث انصرف إلى تحصيله، يقول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ابن البواب القرآن وأتقنه، وتلقَّنَ علوم العربية على يد شيخه ابن جني، كما تتلمذ على يد محمد بن أسد بن سعيد الكاتب تلميذ ابن مقلة، بعد أن أتقن قاعدته في الخطّ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كتاب فن الخط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 لعمر رضا كحالة ، وكذا الأعلام للزركلي، وجامع محاسن كتابة الكتاب للطيبي، ووفيات الأعيان لابن خلكان، ومفتاح السعادة لطاش كبري زاده في ابن البواب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يعمل في بداية أمره بنقش الدور وتزويقها، ثمّ لم يلبث أن تعلَّمَ الخطّ في مسقط رأسه بغداد على يد محمد بن أسد، ومحمد بن السمسماني، وقد قام بتدقيق خطوط ابن مقلةَ، فهذَّبَ طريقته ونقَّحَها، وقد كان ابنُ البواب حافظاً للقرآن، فقيهاً، شاعراً وأديباً، عَمِلَ مُدَّةً على رأس المكتبة التي أنشأها بهاء الدولة البويهي في شيراز ثُمَّ توفّي عام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قبره كانَ إلى جانب قبر أحمد بن حنبل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ابن البوّاب دَهَاناً يجيد التزويق وصحِبَ أبا الحسين بن سمعون الواعظ، وسمع من أبي عبيد الله المرزباني، وقرأ النحو على أبي الفتح بن جني، وبرع في تعبير الرؤيا، وقصَّ على الناس بجامع المنصور ، وله نظم ونثر وإنشاء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ابن البواب منقطعاً إلى الشريف الرضى ملازماً له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وأعتقد أنّه يقصد السيّد المرتضى لأنّ المرتضى نعى ابن البوّاب بقصيدة عصماء وهذا يدل على العلاقة التي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وسنورد هذه القصيدة إن شاء الله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لنا تما تقدّم من سيرة ابن البواب أنه كان مولعاً بطلب العلم وحفظ القرآن واتقانه، مُحباً للغة العربية مما جعله يتتلمذ على يد أستاذ هذا العلم آنذاك وهو أبو الفتح ابن جني، وتبين لنا أن لَه نظم ونثر وشعر، فهو بحق عَلَم من أعلام بغداد وجهبد من جهابذة الفن، وهو شاعر وناثر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تعاطى ابن البوّاب الشعر ووصلنا منه قصيدتان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رائيته المشهورة في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سنأتي على ذكرها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يمدح فيها أحد الأعيان وقد أهداه أقلاماً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قصيدته هذه نظم لم يرتفع إلى مستوى جيد الشعر 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أني أُهديتُ ما هو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للرئيس الأجَل من أمثاليلنظمتُ النجوم عقداً إذا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 غيري جواهراً بلآليثمَّ أهديتها إليهِ وأقرر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بعجزي في القول والأفعالغير أني رأيتُ قدركَ يعلو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نظير ومُشْبِهِ وَمِثَالِنَفْرُهُ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وصلنا من نثره رسالته في الكتابةِ، والتي كتبها إلى بعض الرؤساء والتي سنذكرها كاملة في الباب الثاني من هذا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أثنى ابن الفوطي على نثر ابن البواب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 ألفاظه الفصيحة مدامة تُعَلُّ باء المزنِ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وأثنى على نثره ياقوت أيضاً مفضّلاً نثره على شعره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تتلمذ ابن البوّاب على يدي علمين بارزين من أعلام الكتابة ومن تلامذة ابن مقلة 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أسد بن علي بن سعيد البزاز الكاتب المقري البغدادي المتوفى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من أشهر آثاره الباقية بخط يده كتاب الأمالي تأليف الشيخ ابن بابويه القمي، والنسخة بالخط الورّاقي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النسخي أو العراقي محفوظةٌ في مكتبة السليمانية في تركيا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السمسماني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بيع السمسم  البغدادي المتوفى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اختلطت الترجمات</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بسبب وجود شخصيات متعدّدةٍ تحملُ هذا اللقب، ونحتمل أنه أبو حسين محمد بن علي السمسماني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 ص</w:t>
      </w:r>
      <w:r>
        <w:rPr>
          <w:rFonts w:eastAsia="Amiri" w:cs="Amiri" w:ascii="Amiri" w:hAnsi="Amiri"/>
          <w:color w:val="111111"/>
          <w:sz w:val="28"/>
          <w:szCs w:val="28"/>
          <w:lang w:bidi="ar-SA"/>
        </w:rPr>
        <w:t>83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يقول سهيل أنور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الأُستاذ علي بن هلال المعروف بابن البواب، هو الذي أكمل الخطّ وأئمه، واخترعَ الكتابة بأفضل أُسلوب مقبول، استناداً إلى خط ابن مقلة، وتدرّج خطّ علي بن هلال في مدارج الكمال على مر الأيام، وارتقى كثيراً من بعد على يد ياقوت المستعصمي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الدمياطي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وإليه انتهت الرئاسة في حسن الخطّ وجودةِ الكتابة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الخط الفائق الذي لم يُرزق أحد في الكتابة سعادته بإجماع الناس</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كانَ إبداع ابن البواب حديث الناس حتى قال شاعرهم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كَوَشْي الرَّوضِ خَطَّتْ سُطُورَهُ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ابْنِ هِلَالٍ عَن فَمِ ابْنِ هلالِوعندما مرَّ ابن خلكان في حلب سألوه عن هذا البيت فقال ابن خلكان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خطه في الحُسْنِ مثلَ خَطَّ ابنِ البواب، وفي بلاغةِ ألفاظه مثل رسائل الصَّابيء، لأَنَّهُ ابن هلال أيضاً</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أبو العلاء المعري في لاميته ذاكراً ابن البواب بشعره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ولاحَ هِلالٌ مِثَلُ نُونٍ أَجادَها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بِجَارِي النُّضَارِ الكَاتِبُ ابنُ هلالوفي هذا البيت إضافة إلى إجادة ابن البواب في الخط، إشارة إلى أنه يكتب باستخدامِ النُّضَارِ، وهو الذهب، وقد وصفه المعرّي بالجاري أي أنّه ماء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يَدُلُّ على اشتهارِهِ مُذَهّباً إضافةً لكونه كاتباً، كما وأنه كان دهاناً ومزوّقاً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أول أمره مزوّقاً يصوّر الدور فيما قيل ، ثم أذهب الكتب، ثم تعانى الكتابة، ففاق الأولين والآخرين فيها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نعرف إنّ ابن البواب كانَ خطاطاً ووراقاً ودَهَاناً ومذهباً ومزوّقاً، لقد جمع كل ما يحتاجه من عناصر الفنّ بين يديه، لذا جاءت آثاره متكاملة ، لوحة فنية رائقة الجمال كونه لا يحتاج إلى من يتم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يقف ابنُ البوّاب عند هذا الحدّ محتكراً هذه الصنعة بل خَرَّجَ أساتذة في الخطّ، فمن أشهر من أخذ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 بن عبد الملك وعنه أخذت شهدة الإبري، وأخذ عنه الحسن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علي الجويني، وعلي بن حمزة البغدادي، والوزير ابن صدقة، وعمرو بن غلام ابن خرنقا، وبنو العديم الحلبيون، وأبو طالب الكرخي، وأبو منصور الفضل بن عمر، وابن البرفطي، ومحمد بن سعد الرازي، وبينمان الاصفهاني، وابن التبني ، وعلي بن طلحة الرازي وغيرهم ، مما أعطى مدرسته امتداداً في الآفاق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قصيدته الرائية ورسالته فى الخط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المنظومة المستطابةُ في علم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ترك لنا ابن البواب قصيدة رائيةً نفيسة ضمنها قواعد علم الخط تناولها القدماء والمتأخرون بالمديح والثناء والإعجاب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کاتب چلبي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وصفها الأدباء بغاية البلاغة ، وقد استقصى ابن البواب أدوات الخط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وللأُستاذ أبي الحسن علي بن هلال الكاتب البغدادي الشهير بابن البواب قصيدة من البحر البسيط على روي الراء، يذكر فيها صناعة الخط وموادها، من أحسن ما كتب في ذلك</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استدراك على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خلدون أنّها من البحر البسيط غير صحيح والصواب أنها من البحر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شُرِحَتْ الرائية عدة شروح أهمها شرح ابنِ الوحيد شرف الدين محمد بن شريف بن يوسف الكاتب الدمشقي مولداً، العراقي درساً، المصري مسكناً ومدفناً المولود بدمشق سنة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شرح الرائية برهان الدين بن عمر الجعبري المتوفّى سنة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وشرحها ابن بصيص المذكور في جامع محاسنِ كتابة الكتاب للطيبي، وذكره عبدالقادر الصيداوي في وضاحة الأصول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 هذا النَّصَ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ابن بصيص بن عبداللهوهنالك شرح في مخطوط حققه الأستاذ هلال ناجي لابن الوحيد وابن بصيص ونشره في مجلّد المورد المجلد الخامس عشر العدد الرابع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م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المنظومة المستطابة في علم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ونكتفي نحن هنا بنشر هذه القصيدة الرائية الرائعة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ابن البواب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يَرومُ إجادة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حُسْنَ الخَطُّ والتّصويرإِنْ كانَ عزمُكَ في الكتابة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فارغب إلى مولاك بالتيسيرأَعدِدْ مِنَ الأقلام كُلَّ مَثَقَّفٍ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يصوغ صياغة التحبيروإذا عمدتَ لِبَرْيِهِ فَتَوجَّهُ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القياس بأوسط التقديرأُنظُرْ إِلى طَرَفِيهِ واجعلْ بَريَهُ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جانبِ التدقيق والتحضيرواجعل الخُلْفَتِهِ قواماً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يخلو مِنَ التطويل والتقصيروكلك شحمته اعتَمِد تَوسِيطَهَا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بينَ النَّقص والتوفيروالشَّقُّ وَسَطْهُ ليبقى حِبَرُهُ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جانِبَيهِ مُشَاكِلَ التَّقديرحتى إذا أحكَمْتَ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إحكامَ طَبّ بالموادِ خَبيرفَاصْرِفْ لِشأنِ القَطَّ عزمَكَ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 فَالَخَطُّ فِيهِ جُملَةُ التَّدبيرلا تَطْمَعَنْ فِي أَنْ أبوحَ بِذكرِه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أَضِنُّ بِسره المستُورِلكنَّ مُجملةَ ما أقولُ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تَحريف إلى تدويرفأَبْذِلْ لَهُ منكَ اجتهاداً كافياً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فَعَسَاكَ تَظْفَرُ مِنهُ بالمأثورِوَأَلِقُ دَواتَكَ بِالدُّخانِ مُدبّراً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أو بالحصرم المعصوروأَضِف إليهِ مَغَرَّةٌ قَدْ صُوِّلَتْ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أَصفَرِ الزرنيخ والكافُورِحَتَّى إذا خَرَتَهَا فَاعْمَدُ إلى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ورَقِ النَّقِيُّ النَّاعِمِ المخبُورِفَاكْبِسْهُ بعدَ القَطعِ في للعصَارِ 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يَنأَى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التشعيث والتغييرثُمَّ اجْعَل التَّمْثِيلَ دَأْبَكَ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أدركَ المَأمُولَ مِثلَ صَبورإبدأ بهِ في اللوح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فكذاكَ فِعْلُ المَاجِدِ النَّحْرِيرِثُمَّ انتقل للدُّرْج مُنتَضِياً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عَزْماً تُجدِّدُهُ مِنَ التَّسْمِيرِوابْسِطُ يَمِينَكَ بالكِتابةِ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أَدْرَكَ المطلوب مثلُ جَسُورِلا تَخْجَلَنَّ مِنَ الرَّدِيءِ تَخُطُّهُ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التَّمْثِيلِ والتَّصويروالأمرُ يَصْعُبُ ثُمَّ يَرْجِعُ 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 سَهْلٍ جَاءَ بعدَ عَسِيرِفَإذا بَلَغْتَ مُنَاكَ فيما 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وغَدَوتَ حِلْفَ مَسَرَّةٍ وَحُبُورِفَاشْكُرْ إِلَهَكَ وَاتَّبِعْ 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الإِلهَ يُحِبُّ كُلَّ شَكُورٍوَارْغَبْ لِنَفْسِكَ أنْ تَخطَّ بَنانُها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تُخَلَّفُهُ بِدارِ غُرورِفَجَميعُ فِعْلِ المَرْءِ يَلْقَاهُ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التِقَاءِ كِتابه المنشور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رسالته في الخط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رسالة أنشأها ابنُ البواب في الكتابة، كتبها إلى أحد الرؤساء وهذا نَصُّهَا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افتتحتُ خدمةً سيّدنا الأستاذ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بقاءَهُ، وأدام تمكينَهُ وقدرتَهُ وتمهيده، وكَبَتَ عدوَّهُ بالمثالِ المقترن بهذه الرقعة افتتاحاً يصحبه العذرُ إلى جليل حضرتهِ، من ظهور التقصير فيه، والخلل البادي لِمُتَأَمَلِيه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من حقوق مجلسه الشريف أن يُخدَمَ بالغاياتِ المرضيّة من كُلِّ صناعة، تَأَدُّياً لسؤدده وعلائه، وتصدياً للفوز بجميل رأيه، ولم يَعُدْ بي عن هذه القضيّة جهل بها، وقصور عن علمها، لكنّي هاجر لهذه الصناعة منذ زمن طويل هجرة قد أورثت يدي حَبْسَةً ووقفة، حائلتين بينها وبين التصرف والافتتانِ والوفاء بشرط الاجادة والإحسان، ولا خفاءَ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الحاجةِ مِمَّنْ تعاطى هذه الصناعة إلى فرطِ التّوفير عليها، والانصراف بجملة العناية إليها، والكلف الشديد بها، والولوع الدائم بمزاولتها، فإنّها شديدة النّفارِ، بطيئة الاستقرار، مطمعة الخداع، وشيكة النزاع، عزيزة الوفاء، سريعة الغدر والجفاء، نوار قيدها الأعمال، شموس قهرها الوصال، لا تسمح ببعضها إلّا لِمَنْ آثَرَها بِجُمْلَتِهِ، وأقبل عليها بِكُلِّيَتِهِ، ووقفَ تَألُّفِهَا سَائِرَ زَمنهِ، واعتاضَها عن خِلَّهِ وسَكَنِه ، لا يؤسِيهِ حيادُها، ولا يغره انقيادها، يقارعُهَا بِالشَّهْوَةِ والنَّشاط، ويوادِعُهَا عندَ الكَلالِ والمَلالِ، حتّى يبلُغَ منها الغايةَ القَصِيَّة، ويُدرَكَ المنزلة العَلِيَّة، وتنقادُ الأنامل لتفتيح أزهارها، وجلاء أنوارها، وتظهرُ الحروف موصولةً ومفصولة، ومعماةً ومفتحة، في أَحسَنِ صِيَغِهَا، وأبهج خِلَقِهَا، مُنْخَرِطَةَ المحاسنِ في سلك نظامِها، متساويةَ الأجزاء في تجاورها والتِنَامِهَا، لَيْنَةَ المعاطف والأرداف، مُتناسبة الأوساط والأطراف، ظاهرها وقورٌ ساكن، وَمَفْتَشُهَا بَهِجٌ فَاتِن، كأَنَّها كاتبها وقد أرسل يدَهُ ، وحثَّ قَلمَه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فيها فكرَهُ ورويتَه، ووقف على تهذيبها قدرتَهُ وهِمَّتَه ، القَلبُ بهَا حِجْرُ نَاظِره، والمعنى بها مظلوم بلفظه، وما ذهبتُ في هذه الخدمةمذهبَ المُطْرِفِ المُغْرِبِ بها، ولا المعوّل على شوافعها، لكن نَهَجْتُ بها سبيلاً لأَمثالها، إقامةً لِرَس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الخدمة المفروضَةِ للسَّادَةِ المنعمينَ على خَدَمِهِم وصنائِعِهم، فَإن سعدتُ بِنَفَاقِها عليه، وارتضائِهَا لديه، سَلِمَتْ من وصمَةِ التَّضجيعِ والاهمال، وهُجْنَةِ التَّقصيرِ فِي شُكرِ الأَنعام والأفضال، ولسيدنا الأُستاذ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الرأي في الأمرِ بِتَسَلَّم ما خدمتُ به ، وتصريفه بين عالي أمره ونهيه، إنْ شاءَ اللهُ تعالى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امعان النظر في منظومة ابن البوّاب ورسالته نجده شاعراً وضَفَ نظمه لخدمة القلم، وقد صاغ منظومته المستطابة في علم الكتابة لتكون منهاجاً للخطاطين يدرسونها ويتعلمون منها، وهي لا تخلو من الوعظ وأخذ جانب التواضع وإرشاد الخطاط إلى ما يخطّ بيمينه فإنّه سيلقاه غداً، وهذا دليل ورعه وتقواه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محاسن النثر ودرره، وفيها وصف تام لصنعة الكتابة وقد جاءَ بها تامة الأوصاف، ومسجوعة الأطراف، ونستفيد منها أيضاً أن ابن البواب قد تركالكتابة فى أواخر أيامه والظاهر لمدّة ليست بالقصيرة، وربما رسالته هذه جاءت في سنيه أو أيامه الأخيرة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وآثاره وتوقيعهلم يحدّد لنا التاريخ ولادة ابن البواب فيما اختلف في وفاته فقيل أنه توفي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الهمذاني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ابن البواب صاحب الخط الحسن في جمادى الأولى سنة ثلاث عشرة وأربع ميَّة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البواب فإنّه توفي في جمادى الأولى من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سنة ثلاث وعشرين وأربعمائة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ابن النجار البغدادي فيذكر أنّ ابن البواب مات يوم السبت ثاني جمادى الأولى سنة ثلاث عشرة وأربعمائة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الذهبي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 الكتابة أبو الحسن علي بن هلال البغدادي ابن البوّاب وإمام الرافضة الشيخ المفيد واسمه محمد بن محمد بن محمد بن النعمان البغدادي ابن المعلم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وعليه وبعد التحقيق ربَّحَ الغالبية موته يوم السبت جمادى الأولى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بغداد بجوار قبر أحمد بن حنبل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ورثاه بعضهم قائلاً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استشعرَ الكُتَّابُ فقدَكَ سالفاً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وقَضَتْ بِصِحَّةِ ذلكَ الأَيَّامُفلذاكَ سُودَتُ الرُّوِيُّ كَابَةٌ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أسفاً عليكَ وَشُقَّت الأقلام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ورثاه السيّد المرتضى بقصيدة رائيةٌ ملؤ أبياتها الحزن والأسى وقيل انه وقف على قبره منشداً هذه القصيدة التي يتبيّن من خلالها مَدَى انقطاع ابن البوّاب إلى الشريف المرتضى وقد كان من المحسودين على ذلك وطالما هُجِيَ وطالما طُلِبَ من الشريف المرتضى أن لا يكون ابن البواب في مجلسه لكن هذه القصيدة تبين منزلة ابن البوّاب عند السيّد المرتضى قدّس سرّه حيث يقول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مثلُهَا كنتَ تَخشى أيها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إِنْ هَمَ لا يُبقِي ولا يذرُرديت يا ابن هلال والرَّدى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يُحْمَ مِنهُ على سُخْطٍ لَهُ البَشَرُما ضَرَّ فقدك؟ والأيامُ 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فضلَكَ فيهِ الأنجمُ الزُّهرُأغنيتَ في الأرضِ والأقوام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المحاسنِ ما لَمْ يُغْنِهِ المطرفَلِلقُلوبِ الَّتي أبهجتَها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وللعيون التي أَقْدَرْتَها سَهَرُومَا لِعيش إِذا ودَّعتَهُ أَرَجُ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لليل إذا فارقتَهُ سَحَرُوَمَا لَنَا بعد أن أضحت مطالِعُنَا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مَسلُوبةً مِنكَ أوضاحٌ ولا غُرَرُ</w:t>
      </w:r>
      <w:r>
        <w:rPr>
          <w:rFonts w:ascii="IRNazanin" w:hAnsi="IRNazanin" w:eastAsia="IRNazanin"/>
          <w:color w:val="111111"/>
          <w:sz w:val="28"/>
          <w:sz w:val="28"/>
          <w:szCs w:val="28"/>
          <w:rtl w:val="true"/>
          <w:lang w:bidi="fa-IR"/>
        </w:rPr>
        <w:t xml:space="preserve">اثاره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كتب ابن البواب أربعاً وستين مصحفاً إضافةً إلى الكتب الأُخرى ومن أشهر آثاره الموجودة حالياً والمنشور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من المصحف الشريف محفوظةٌ في مكتبة جستر بتي بمدينة دبلن الايرلندية، وهي بخط النسخ، ورؤوس الآياتِ بخط 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نسختان من المصحف الشريف في ايران ، حسب المنشور المصوّر الصادر من مركز دائرة المعارف الايرانية، إحداهما بخط النَّسْخِ وعناوين السور مذهبة وبخط الثلث، والثاني بخط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سلامة بن جندل، والنسخة بثلاثة خطوط هي الريحان والثلث والتوقيع، والنسخة محفوظة في سراي طوب قابي في اسطنبول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الواثق، وهي محفوظة في دار المخطوطات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ندري كم من آثار ابن البواب موجودة الآن لم تُعلن الجهات الحائزة عليها عنها، على أمل الإعلان عنها ونشرها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توقيعاته وامضاءاته فقد جاءت غالباً بالعبارات الآتية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كتبه على بن هلل حامداً لله تعالى على نِعَمِهِ ومصلّياً على نبيه محمّد و آله و عترته</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كتبه علي بن هلل في شهر رمضان من سنة ثمان وأربع مائة حامداً لله ومصلّياً على نبيه محمّد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هلل المعروف بابن البواب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الملاحظ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في تواقيعه المتوفّرة حالياً جاءت بحذف الألف ما بين اللامين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بعض الفضلاء أنّ خطه ثلاث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سفلى ووسطى وعليا، فالسفلى أوّل كتابته واسمه فيها على بن هلال بألف بين اللامين، والوسطى أوسط كتابته واسمه فيها على بن هليل بياء آخر الحروفبين اللامين ، والعليا وهي آخر ما كتب واسمه فيها علي بن هلل بحذف الألف ما بين اللامين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وبهذا سلّطنا الضوء في هذا القسم على عَلَمٍ من أعلام هذه الصنعة بَلْ هو ابن بجدتها ومن ثنيت لَهُ الوسادة في ذلك، واخترناه هو بالذات دون غيره لأنَّ المصحف قيد البحث منسوب حسب رأي قسم من الخبراء له، أو على أقل التقادير حسب آخرين أنّهُ كُتِبَ وزخرف وذهب وزوّقَ على طريقته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 المصادر المعتمدة في القسم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 والكتابة في الحضارة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وهيب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الخطاط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أنور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المخطوط العربي وشيءٌ من قضاياه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المسفر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المستفاد من ذيل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الدمياطي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الخط العربي وآدابه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أولي الألباب في صناعة الخطّ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الصائغ</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النجار البغدادي</w:t>
      </w:r>
      <w:r>
        <w:rPr>
          <w:rFonts w:eastAsia="IRNazanin" w:cs="IRNazanin"/>
          <w:color w:val="111111"/>
          <w:sz w:val="28"/>
          <w:szCs w:val="28"/>
          <w:rtl w:val="true"/>
          <w:lang w:bidi="fa-IR"/>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علم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حيان التوحيدي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فن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اغور درمان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 خليفة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جلبي</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القبانجي</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بهذا المصحف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اشارةوهو في ثلاثة أبواب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تذهيبه وتزويقهالباب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النجمةُ السداسية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الرافدينية المصادرة من قبل الصهاينة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والعنصر الزخرفي الإسلامي المتخلّى عنه</w:t>
      </w: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ميزةُ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تزويقهونحن نتكلم عن هذا المخطوط النفيس ولغرض معرفته معرفةً تامَّةً قدر المستطاع، لابد لنا أن نسلط عليه الضوء من خلال قراءة وقفيّته، ودارسة خطّه وزخرفته و امعان النظر في طريقة تذهيبه وتزويقه، وبعد ذلك نستطيع أن ننسبه إلى شخص ما بغياب توقيعه، أو إلى مدرسة من المدارس الخطية والفنية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كان اهتمامنا بهذا الجانب الفنّي بالغاً للوصول إلى كُنْهِ هويّة هذا المصحف من الناحية الفنّية، وسنبحث في ذلك من خلال تسليط الضوء على عدة نقاط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هذا المصحف الشريف للروضة المباركة من قِبَل شخصين أحدهما كاتب الوقفية ووضع ختمه في بدايتها ولكن للأسف لم يذكر اسمه، وكذا الختم غير واضح لم أستطع أن أقرأ منه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أما الشخص الثاني فاسمه مزبور في الوقفية وهو محمّد جعفر بن آقا محمد صادق شيرازي والذي مَهَر بختمهِ نهاية الوقفية، ونص ختمه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الملك الحق المبين،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والوقفية باللغة الفارسية، والمحقق إنّ تاريخ كتابتها متأخر عن المصحفِ قيد البحث وكتبت بحبر أسود تحيط بالكتيبة المذهبة للصفحة الاستدلالية من ثلاث جهات، وللأسفِ خَلَت من التاريخ مما غُيَّبَ علينا تاريخ وصول هذه النسخة إلى الروضة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ولكنني وجدت وريقات صغيرة ملصقة على الغلاف يشير كُلُّ واحدٍ منها إلى 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وسنة تخص جرودات عديدة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أُدرج في جرد مديرية المخطوطات العامة بالتسلسل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جرد حيازة الآثار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الختم في إحدى الصفحات الأخيرة، كما ولدينا نسخة موقعة من هذا الجرد ويعود إلى سنة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 وكذلك وريقة تشير إلى جرد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الرقم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 كذلك تحت رقم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وَجُردَ سنة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وعثرنا عليه مع مجموعة من النفائس الثمينة من مصاحف وسيوف وثريات وبروشات سلطانية في إحدى غرف العتبة المهجورة التي كانت عبارة عن مخزن مهمل تقع في الجانب الشمالي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الشريف بعد سقوطِ اللّا نظام البعثي وذلك بعد تسلّم إدارة العتبات من قبل المرجعية وصدور قانون إدارة العتبات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والمزارات الشيعية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 حُفِظَ لمدّةٍ ثمّ عُرِض في متحف الكفيل فيما بعد ومن ثم رحل إلى دار المخطوطات التابع لمكتبة أبي الفضل عليه السلام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ترجمة الوقفية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الواقف على الضمائر والسرائر، وقف مُخَلَّد، وحبس مؤيَّد يعرضه سعادتي ورفعتي أنا ومحمد جعفر بن آقا محمد صادق شيرازي لكافة الأنام وجملة الخلائق والمؤمنين، هذا الجزء من سورة البقرة لكي يُقراً بشكل متواصل ولا يُتَركَ، في الروضة المطهرة لجناب قدوة الناسِ العباس بن أمير المؤمنين صلوات الله وسلامه عليه وعلى أبيه وأخيه أجمعين، ويهدون ثوابه إلى روح والدي ووالدتي، ولعنة الله ورسوله وجميع 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الخلائق على كُلِّ مَن يسرقه أو يبيعه أو يرهنه أو يتصرف فيه خلاف الشرع، فمن بدله من بعدِ ما سمعهُ فإِنَّما اثمهُ على الذين يبدلونه إن الله سميع عليم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وصفه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وهنا لابد من وصفِ عامٍ لهذا السفر الجليل من الغلاف إلى الغلاف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مصنوع من الجلد، ولونه أحمر داكن يشوبه السَّوادُ، محدد بإطارين على شكل خطوط مستقيمةٍ، أَمّا وسطه ففيه جامعة على هيئة عينٍ رُسمت طوليّاً، وهي محشوَّةٌ بنقوش نباتية بارزة غير ملونة، وغُلّف الجلد بقماش أخضر للحفاظ عليه ، وهو متأخّر عن الغلاف الجلدي، والغلاف المصنوع من الجلد هو الآخر متأخر عن زمن المصحف ونرجّح أن يكون من العهد القاجاري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والورق المستخدم في كتابته ورقٌ بغدادي سمياً نسبياً من النوع الممتاز، ولونه أبيض مائل للصفرة، مصقول ونقي وما زال يحتفظ بطراوته رغمَ 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عدد صفحاته وقياسها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عدد صفحاته المكتوبة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ابتداءً من صفحة الاستهلال المذهبة، وانتهاءً بالصفحة المذهبة في خاتمة هذا الجزء، وهنالك صفحات ثمان فارغة أربع منها قبل صفحة الاستهلال، وأربع بعد الصفحة المذهبة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قياسُ كُلِّ صفحة فهو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سم  عرضاً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21,75</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تسطيره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نظام التسطير في هذا المصحف فهو عالي المستوى، حيث الكتابة تكافؤ الفراغ تقريباً، وعدد السطور بواقع خمسة أسطر في الصفحة عدا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بواقع ستة أسطر، يُستثنى من ذلك صفحتا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الخاصتان بسورة الحمد والمؤطّرتان بشكل يختلف عن باقي الصفحات، وفيها التسطير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بواقع أربعة أسطر في كل صفحة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الشريفة بقلم الثلث وهو سيد الخطوط بجاري النُّضَارِ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وَسُورت الكتابة المذهبة بالحبر الأسود بشكل دقيق، فيما كُتبت الضَّمَائِمُ بالخط الكوفي مما أعطى المخطوط بعداً تاريخياً، وسنعقد باباً خاصاً لبدائع ما جاءَ في خط هذا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ويبدأ المخطوط بسورة الحمد وينتهي بالآية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فواصِلُ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الكاتب في هذا المخطوط أربعة أشكال زخرفية مذهبة ومزوّقة لفواصل الآيات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storage/sources/28/library/books/122/588922/images/83_1.jpg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وردةٌ مذهّبة محدّدة، مركزها نقطة زرقاء، تَشُعُ منها خطوط سوداء تنتهي بذؤاباتٍ مذهبة، وهذا الشكل هو ذو الاستخدام الأكثر في فواصل آياتِ المصحف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storage/sources/28/library/books/122/588922/images/83_2.jpg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وردة مذهّبة كسابقتها وصفاً عدا أن خطوطها المشعة من المركز إلى الخارج والمقسمة لداخلها لم تكن مستقيمة بل رُسمت بإنحناء وهي قليلة الاستخدام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storage/sources/28/library/books/122/588922/images/83_3.jpg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كمثري مذهب محشو برسوم بسيطة والكل محاط بِخَط أزرق، وهذه الفاصلة استخدمها الكاتب كثيراً بدل الشكلين الأولين ولكن في كل خمس آيات دلالة على أن هذه الفاصلة على رأس كل خمس آيات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storage/sources/28/library/books/122/588922/images/83_4.jpg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التخميس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العلامة الكمثرية التي وضعت عند نهاية كُلّ خمس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فاصلاً بين كل خمس آيات  استعمل أيضاً ولكن في الحاشية دائرة زرقاء محاطة بثلاثة أُطرِ مذهّبة الأوسط أسمكها مفصولة عن بعضها بخطوط دقيقة، يحيط الأخير منها ذؤابات ذهبية وزرقاء ويعلو الشكل كله وردةً مذهبة هي أقرب للشكل المعيني، وكُتِبَ وسط الدائرة الزرقاء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لتخميس الآيات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storage/sources/28/library/books/122/588922/images/83_5.jpg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التعشير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دائرة مذهّبة محدّدة بالأسود ومحاطة بإطار ذهبي بعد الخط الأسود محدّد من الخارج باللون الأزرق وفي الوسط كُتِبَ حرفٌ أو أكثر، واستخدمها فاصلاً إشارة إلى انتهاء عشر آيات ، والحروف في الداخل تدلّ على عَدَدِ الآياتِ بحساب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أنّه استعمل حساب الجمل على طريقة المشارقة لا المغاربة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التعشير في الهامش</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storage/sources/28/library/books/122/588922/images/84_1.jpg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واستخدم علامةً أُخرى للتعشير في هامش الصفحة وهي دائرة مذهّبةكبيرة نسبياً مشعةً إلى الخارج ومحدّدة بإطارين ، الخارجي منها شعاعي، ولون أشعته أزرق، ويكتب داخل الدائرة رقماً كتابةً إشارة إلى عَدْ كُلِّ عشر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استخدم اربع علامات متقاربة للإشارة إلى انتهاء الأجزاء حسب تجزئة القرآن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وهي أشكال مستطيلة يعلو كُلٌّ منها مثلث قاعدته إلى الأعلى، وهذه الأشكال مذهبة ومزوّقة زادها روعة وجمالاً اختلاف زخارفها ورسومها، وفي داخل كلّ منها كتابة بالخط الكوفي يشير إلى نهاية الجزء المعني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storage/sources/28/library/books/122/588922/images/84_2.jpg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واستخدم شكلاً مستطيلاً ومذهباً ومزوّقاً للإشارة إلى انتهاء الجزء الأوّل حسب تجزئة القرآن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storage/sources/28/library/books/122/588922/images/84_3.jpg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زخرفته وأُطُرُهُ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storage/sources/28/library/books/122/588922/images/85.jpg "image title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تمتاز الصفحة الاستهلالية لهذا المصحف بجمالها الفائق وفنّها الرائق حيث وجود شكل مستطيل داخل صفحة حدودها إطار مظفور باستخدام أشكال هندسية جميلة مذهبة ومحدّدة بالحبر وبسمك يصل إلى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ملم ومحدّد من الخارج بعدة خطوط ملونة آخرها أزرق اللون أما الداخل فهنالك اطار هندسي آخر بلون أبيض تشكّل حركته شکلانِ مثمنان متداخلانِ محشوانِ بالأشكال الهندسية والرسوم النباتية وفي مركزها شكلان مثمنانِ أزرقان محشوانِ بالرسوم النباتية أيضاً مع وجود كتابة بالخط الكوفي تشير إلى عد الآيات بحساب أهل الكوفة وكذلك تشير إلى عدد كلمات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ننسى وجود سعفة نخيلية تتوسط الجانب الأيسر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الصفحة الأخيرة فهى لا تقل عن الأولى فنّاً وزخرفة وتذهيباً وخطاً وقد أضاف الفنّان من خلال تغاير رسمها وزخرفتها وشكلها إبداعاً آخراً إلى المخطوط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وتمتاز الصفحتان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الخاصتان بسورة الحمد بأطرهما الزخرفية الجميلة والسميكة نوعاً ما مع</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دائرتين مزخرفتين مذهّبتين على جانبي الصفحتين في كُلِّ منها نجمة سداسية وكذلك النجمة السداسية في الصفحة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سنبحث ذلك مفصلاً لاحقاً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تتبعهما الصفحتان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سورة البقرة كما في الصفحتين السابقتين ولكن بأطر تختلف زخرفتها الهندسية ويقل سمكها عن سابقها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الصفحتين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باقي الصفحات فقد خلت من الأطر واقتصرت عناصرها الزخرفية على فواصل الآي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وعلامات التخميس والتعشير والأجزاء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تذهيبه وتزويقه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يمتاز هذا المصحف بالتذهيب بالدرجة الأساس واستخدام الألوان في تزويق زخارفه ونقوشه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التذهيب والتعشير والتسوير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التحديد والتلوين بطريقة فنّية عالية المستوى تدلّ على احتراف في الصنعة، ومهارة في العمل ، وخِفَّةٍ في اليد، مما جعل هذا المخطوط مميّزاً في تذهيبه ومتجانساً مع الألوان التي استخدمت في تزويقه على قِلَّتِها وغلب عليها الأسود واللازورد والأبيض، مما أظهر لوحة فنيَّةً جميلة تستحق أن يقف عندها الناظر إليها</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النجمة السداسية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الرافدينية المصادرة من قبل الصهاينة، والعنصر الزخرفي الإسلامي المُتَخَلَّى عنهتكلّمنا في الباب الأوّل من هذا القسم عن زخرفة هذا المصحف الشريف وذكرنا مجملاً عناصره الزخرفية سواءً كانت نباتية أو هندسية، وأشرنا إلى وجود دائرتين مذهّبتين محشوتين بالزخارف في الصفحتين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الخاصتين بسورة الحمد، ووسط كلّ دائرة مذهّبةٍ نجمة سداسية، وكما هنالك نجمة سداسية ثالثة في الصفحة الأخيرة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وسط دائرة مذهّبة وقلنا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سنبحث ذلك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وجود مجموعة من النجوم السداسية الصغيرة ما بين الشكلين المثمّنين في الصفحة الأولى والحال ذاته في الصفحة المذهبة الأخيرة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storage/sources/28/library/books/122/588922/images/87.jpg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والسبب في تفصيل هذا الأمر كون أكثر المسلمين ينفرون من هذا الرمز ويعتبرونه رمزاً يهودياً صهيونياً، ويحاربونه في كل مكان ويحاولون إزالته عن كُلّ أثر إسلامي، وهذا ناشيء من عدة أسباب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جهل الأغلبية الغالبة بتاريخ هذا الرمز وعدم البحث عن أصله ومنشئه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استسلام الطبقة المثقفة من الأُمّة للصهاينة عند مصادرتهم رموز حضاراتنا ومسمياتها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لا بد لنا من أن نُسَلّط الضوء على هذا الشكل ومعرفة تاريخه واستعماله، لأننا نجده بكثرة في الزخرفة الإسلامية وعلى المصاحف والكتب القديمة وأسقف المساجد والمنارات والمحاريب وعلى السيوف وما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كان هذا منذ أكثر من ألف سنة تغلغل يهودي في عالمنا الإسلامي؟ أم أنّ هذا الرمز أعم من أن يكون شعاراً يهودياً متأخراً عندهم؟ بل هو مُصَادَرٌ من قبلهم؟ كما صادروا غيره عندما وجدوا انبطاحاً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قبل الآخرين واستسلاماً للأمر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المنطلق سنبحث الأمر من عدة جوانب هي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التاريخية والعقائدية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المتتبع لتاريخ الحضارات القديمة والمطلع على رموزها وشعاراتها ومعتقداتها يجد الكثير من الأجوبة للتساؤلات والإشكالات والإرهاصات التي تحدث في المجتمعات، وعندما نبحث عن رمز النجوم عموماً سواءً أكانت خماسية أو سداسية أو ثمانية أو عشرية وما إلى ذلك نجدها موجودة من قديم الزمان وفي أغلب الحضارات القديمة ولأغلبها معنى وضِعَت إزاءه أو من أجله وإن اختلفت كلّ أُمَّةٍ أو كل جماعة في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فمثلاً النجمة الثمانية استخدمت في بابل منذ عهد الكتابة الصورية وهو عصر سيادة الكلدان الأوائل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بناة أريدو في الألف السادس قبل الميلاد وكانت ترسم بشكل أربعة خطوط متقاطعة ينتج عنها نجمة بثمانية رؤوس، ثمّ صارت تكتب منذ مطلع الألف الثالث قبل الميلاد بشكل أربعة مسامير متقاطعة، وظهرت هذه العلامة على الفخاريات الرافدينية منذ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ونُقشت على المسلات، وبقيت تستخدم حتى آخر 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طيني بابلي يؤَرّخ بسنة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أصبح فيما بعد شكل هذه النجمة رمزاً إسلامياً وما زال، واستعمل شعاراً للجمهورية العراقية سنة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 عندما اعتمده الفنان الراحل جواد سليم وأعاد تصميمه، ونفذه عيسى حنا دايش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الرمز بعد عقائدي توحيدي حيث يقرأ بالسومرية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دنكر </w:t>
      </w:r>
      <w:r>
        <w:rPr>
          <w:rFonts w:eastAsia="Times New Roman" w:cs="Times New Roman" w:ascii="Times New Roman" w:hAnsi="Times New Roman"/>
          <w:color w:val="111111"/>
          <w:sz w:val="28"/>
          <w:szCs w:val="28"/>
          <w:lang w:val="en-US" w:bidi="en-US"/>
        </w:rPr>
        <w:t>Dinger</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بالسومرية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إله السماء وإله الآلهة، ويلفظ بالأكدية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إيلو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ILu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أبناء الرافدين في الوسط والجنوب يلفظونه قريباً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لفظ الألف بعد اللام مع قطع صوت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الأصل في اللفظ والوضع والمعتقد، بغضّ النظر عما شاب هذه العقيدة التوحيدية فيما بعد من اعتقادات وثنية كما هو الحال في كثير من الديانات التوحيدية كالحنفية عند مشركي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تقدَّم عن النجمة الثمانية تاريخياً ينطبق على باقي الأشكال النجمية الرافدينية العشرية منها والسداسية وغيرها حيث نجد رسم النجمة السداسية على لوح يعود إلى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يحتفظ به أحد متاحف برلين، وتاريخ هذا اللوح أقدم بكثير من ولادة ونشأة اليهود، بل قبل تاريخ إبراهيم الخليل عليه السلام بقرون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storage/sources/28/library/books/122/588922/images/88.jpg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ووجدت النجمة السداسية في الألف الثاني قبل الميلاد على العديد من الأختام الاسطوانية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فهل كان السومريون والبابليون يهوداً قبلَ خَلقِ اليهود ؟ كما أنّ لهذا 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النجمة السداسية وجود في الحضارة المصرية القديمة قبل اليهود بمئات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الباحثة مها صلاح عضو جمعية محبّي الآثار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الصهاينة سطو على هذا الرمز المصري وهو النجمة السداسية، ليثبتوا أحقيتهم في أجزاء من مصر حيث هدفهم تكوين دولة من النيل إلى الفرات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ونحن نؤكد ما ذهبت إليه الباحثة مها صلاح ، كون اليهود الذين عادوا من السبي البابلي كانوا يميزون أنفسهم بوضع هذا 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النجمة السداسية على دورهم إشارة إلى أنّهم العائدون من بابل، وهذا يدل على عائدية الرمز من جهة، وهدفهم المنشود للهيمنة حالياً 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وَوُجد هذا الرمز في الحضارة اليونانية القديمة والامبراطورية الرومانية وحضارة المايا وعند الهندوس قبل ولادة اليهود، ووجد عند النصارى في رسومهم وأديرتهم وكنائسهم وعند المسلمين في مساجدهم وكتبهم وقصورهم أي انّ هذا الرمز وجدناه مستخدماً عند الوثنيين والموحدين إما عنصراً زخرفياً رائداً في الأعمال الفنّية، أو له معنى اختلفت فيه المجتمعات ووجَّهَهُ كُلّ حسب معتقده وديانته سواء أكان المعتقد توحيدياً أو وثنياً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فإنّ هذا 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النجمة السداسية هو رمز قديم رافديني الأصل من فجر الحضارات في عصر سومر وأكد، وقبل أن يُخلقَ اليهود بمئات السنين، كما وأنّه موجود في الحضارات القديمة المصرية واليونانية والرومانية وحضارة المايا وغيرها من الحضارات ولم يرد لَهُ ذكر في الكتب المقدّسة لليهود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هذا الرمز عند المسيحيينقبل أن نتطرّق إلى استخدامه من قبل المسلمين، نؤكد استخدامه عند المسيحيين الشرقيين منهم والغَربيين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في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نبؤة بلعام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أراه ولكن ليس الآن ، أبصره لكن ليس قريباً، يبرز كوكب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نجم  من يعقوب، ويقوم قضيب من اسرائيل، فيحطّم طرفي موآب ويهلك كل بني الوغا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فَصَّل القس انطونس فكري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الكتاب المقدس العهد الجديد</w:t>
      </w:r>
      <w:r>
        <w:rPr>
          <w:rFonts w:eastAsia="Times New Roman" w:cs="Times New Roman" w:ascii="Times New Roman" w:hAnsi="Times New Roman"/>
          <w:color w:val="111111"/>
          <w:sz w:val="28"/>
          <w:szCs w:val="28"/>
          <w:rtl w:val="true"/>
          <w:lang w:val="en-US" w:bidi="en-US"/>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نجد المسيحيين قد استخدموا النجمة السداسية رمزاً للمسيح الذي سُمِّيَ كوكباً أو نجماً في نبؤة بلعام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نجد هذه النجمة في كنائسهم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كنيسة سان مارتان ليموكس جنوب غرب فرنسا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كنيسة القديس نيكولا في مقدونيا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وغيرها من الكنائس والأديرة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الميري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ونجمة داوود الشهيرة لم تصبح رمزاً يهودياً إلا في العصر الحديث بعد أن كانت رمزاً مسيحياً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دليل على أنّ هذا الرمز استخدم من قبل المسيحيين في الشرق والغرب قبل استخدامه من قبل اليهود بمدة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هذا الرمز عند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استخدم هذا الرمز عند المسلمين هو والنجمة الخماسية والثمانية والعشرية وغيرها بكثرة وخصوصاً في الزخرفة في سقوف الحواضر الإسلامية والمساجد والمآذن والقصور وفي الكتب والأغلفة وعلى الأقمشة حتّى عُدَّ عُنصراً زخرفياً إسلامياً لكثرة استخدامه في فن الزخرفة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هذا الاستخدام وليدَ مُدَّةٍ قصيرة أبداً، فقد وُجِدَ على نقش حجري يعود إلى القرن الأول أو الثاني الهجري، اكتشف سنة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وادي العوينة قرب المدينة المنوّرة، كما هو ظاهر في صورة النقش ادناه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storage/sources/28/library/books/122/588922/images/90.jpg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وأكد المتخصص بالهيئة العامة للسياحة والآثار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أسكويي في اللقاء العلمي الثاني عشر للجمعية التاريخية لمجلس التعاون الخليجي إنّ ختم الخطاط في نقش وادي العوينة عبارة عن نجمة سداسية، وأكد أيضاً أنه سبق وان وجد لها مثيلاً في مسح أجراه في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عوير  غرب 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بخصوص التصوّر الخاطئ لدى المسلمين عن النجمة السداسية فقد أرجَعَهُ عالم الآثار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الأنصاري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مخاوفنا من أي نجمة نراها على أثر إسلامي مؤكّداً أنَّ النجمة السداسية تراثاً إسلامياً أصيلاً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وأنّها من عناصر الزخرفة الإسلامية في العصر العباسي كما في لوحة منحوتة عُثِر عليها في العراق وهي موجودة حالياً في متحف متروبوليتان للفنون بنيويورك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storage/sources/28/library/books/122/588922/images/91.jpg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لوح خشبي عباسي من اوائل القرن التاسع الميلادي عثر عليه في تكريت محفوظ في متحف متروبوليتان في نيويورك</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storage/sources/28/library/books/122/588922/images/92_1.jpg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المتحف نفسه مطبوع فاطمي عليه هذا الرمز وهو عبارة عن طومارمن القرن الحادي عشر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الموقع الرسمي لمتحف المتروبوليتان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النجمة السداسية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مألوف في الفنّ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ونجد هذه النجمة في كُل أصقاع العالم الإسلامي شرقاً وغرباً في العصور المتقدمة وعند العباسيين والفاطميين والأندلسيين والعثمانيين والتيموريين والصفويين وفي الهند الإسلامية وغيرها من المدن الإسلامية وحواضرها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storage/sources/28/library/books/122/588922/images/92_2.jpg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مدخل قلعة الجندي في سيناء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والتي بناها صلاح الدين الايوبي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storage/sources/28/library/books/122/588922/images/92_3.jpg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أحد سقوف مسجد في تبريز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storage/sources/28/library/books/122/588922/images/93_1.jpg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جدران قصر طوب قابي سراي في تركيا والذي كان مركزاً للحكم العثماني منذُ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storage/sources/28/library/books/122/588922/images/93_2.jpg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باب جامع القرويين الشهير في مدينة فاس في المغرب العربي، والذي بنته فاطمة بنت محمد الفهري القيرواني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storage/sources/28/library/books/122/588922/images/93_3.jpg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محراب من العهد الايلخاني محفوظ في متحف متروبوليتان للفنون في نيويورك</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المساجد والمراقد والمنائر والقصور إضافة إلى الكتب وأغلفتها ومنها المصاحف النفيسة، فلا داعي للتخوّف منها ، أو عمد قسم من الجهلة إلى طلب محوها وإزالتها من على آثارنا وكتبنا النفيسة ومساجدنا تحت عنوان رمزيتها اليهودية وهذا مما لا صحة له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مصادرة الصهاينة لهذا 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النجمة السداسية عندما استخدمها اليهود بادئ الأمر رمزاً دينياً أبداً ولم ترد في كتبهم المقدسة كذلك، بل استخدمت كشكل هندسي على المباني، ثمّ اتّخذها بعض طابعي الكتب اليهودية في براغ علامة لهم ومنها انتشرت في ايطاليا وهولندا ولم تكن إلا مجرد علامة، لا رمزاً دينياً ولا قومياً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كان منذ القرن الرابع عشر الميلادي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استخدمها أعضاء الجماعة اليهودية في فينا سنة </w:t>
      </w:r>
      <w:r>
        <w:rPr>
          <w:rFonts w:eastAsia="Amiri" w:cs="Amiri" w:ascii="Amiri" w:hAnsi="Amiri"/>
          <w:color w:val="111111"/>
          <w:sz w:val="28"/>
          <w:szCs w:val="28"/>
          <w:lang w:bidi="ar-SA"/>
        </w:rPr>
        <w:t>1655</w:t>
      </w:r>
      <w:r>
        <w:rPr>
          <w:rFonts w:ascii="Amiri" w:hAnsi="Amiri" w:eastAsia="Amiri" w:cs="Amiri"/>
          <w:color w:val="111111"/>
          <w:sz w:val="28"/>
          <w:sz w:val="28"/>
          <w:szCs w:val="28"/>
          <w:rtl w:val="true"/>
          <w:lang w:bidi="ar-SA"/>
        </w:rPr>
        <w:t>م وحملوها معهم عندما طردوا منها إلى مورافيا ثم امستردام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القرن الثامن عشر بدأت هذه النجمة السداسية تتحوّل إلى شارة لليهود، وفي أوائل القرن التاسع عشر بدأ استخدامها في أدبيات معاداة اليهود رمزاً دالاً عليهم، وفي سنة </w:t>
      </w:r>
      <w:r>
        <w:rPr>
          <w:rFonts w:eastAsia="Amiri" w:cs="Amiri" w:ascii="Amiri" w:hAnsi="Amiri"/>
          <w:color w:val="111111"/>
          <w:sz w:val="28"/>
          <w:szCs w:val="28"/>
          <w:lang w:bidi="ar-SA"/>
        </w:rPr>
        <w:t>1822</w:t>
      </w:r>
      <w:r>
        <w:rPr>
          <w:rFonts w:ascii="Amiri" w:hAnsi="Amiri" w:eastAsia="Amiri" w:cs="Amiri"/>
          <w:color w:val="111111"/>
          <w:sz w:val="28"/>
          <w:sz w:val="28"/>
          <w:szCs w:val="28"/>
          <w:rtl w:val="true"/>
          <w:lang w:bidi="ar-SA"/>
        </w:rPr>
        <w:t xml:space="preserve">م تبنّت عائلة روتشيلد في النمسا هذه النجمة رمزاً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وعائلة روتشيلد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روتشيلد تعني الدرع الأحمر منقولة من الالمانية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عائلة يهودية متنفّذة جدّاً وهي بالأصل من مدينة فرانكفورت الالمانية وأفراد العائلة من الرأسماليين الذين هيمنوا على اوريا وأصبحوا غالباً أصحاب الرأي في قرارات مسؤوليها ولهم الدور الأكبر في تأسيس الصهيونية العالمية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وحتى هذا العصر لم يكن للنجمة السداسية عند اليهود أي بعد أو دلالة دينية أو قومية أو اثنية، وكان اختيار عائلة روتشيلد لها هو الذي منحها مكانة ما عند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وظهرت بوادر الصهيونية بوصفها أهم تعبير عن أزمة اليهودية الحاخامية في هذه الفترة وحاولت أن تجد لها رمزاً، واختارت النجمة السداسية في أدبياتها فظهرت على العدد الأوّل من مجلة دي فيلت التي أصدرها هرتزل عام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اتخذها في نفس السنة عند إعلان الحركة الصهيونية شعاراً للمؤتمر الصهيوني الذي انعقد في بازل وذلك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يونيه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م تحديداً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ثمّ وضعت على غلاف روايته المترجمة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القديمة الجديدة التي ألفها سنة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م وهي من</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النصوص الصهيونية التأسيسية للبحث عن أرض ودولة، والتي تُرجمت من الالمانية إلى العبرية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أبيب والذي أثَرَ فيما بعد في اختيار اسم عاصمتهم المزعومة في يافا، وهي مصادرة أخرى لإسم مدينة في الامبراطورية البابلية كما سيمر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xml:space="preserve">م وقبل قيام الدولة الصهيونية وُضِعَت النجمة السداسية كشعار لإسرائيل، مع رفض الاسرائيليين من أصول سامية ذلك، واقتراحهم وضع شمعدان سليمان المنوراه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شعار اصله اشوري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کرمز لعلم دولة اسرائيل ولكن رُفض اقتراحهم بشدّة من قبل اليهود الأوربيين المتنفّذين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وهنا وللأسف لم يتحرّك المثقفون المسلمون أو العرب أو روّاد الحضارات السابقة للإعلان عن أصل هذا الرمز وعائديته بل اتخذوا الطريقة الانبطاحية والاستسلامية للتنازل عن ذلك، بل نفّروا الناس عن هذا الرمز حتى ترشح في الأذهان أنه رمز يهودي ويعني نجمة داود التي كانت على درعه كما في العبرية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ماجن ديفيد وتعني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 داود ، أي درع داود وهو ما أرادَه آل روتشيلد كعلامة لهم كون روتشيلد بالالمانية معناها الدرع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ما أراده بعداً دينياً ورمزاً قومياً مؤسس الصهيونية هرتزل منذ سنة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م حتى إقراره من قبل دولة اسرائيل المزعومة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انّ هذا 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النجمة السداسية  والتي لها عمقها في حضارة وادي الرافدين منذ خمسة آلاف سنة أو أكثر، أي قبل خلق اليهود كما ولها وجودها في عموم الحضارات والديانات، ووجودها الإسلامي الضارب في القدم، صودِرَ هذا الرمز على حين غِرَّةٍ قبل قرن تقريباً من قبل الصهاينة وتحديداً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مؤسس الصهيونية هرتزل، في وقت سكت العالم عن ذلك بل الأكثر تنفّروا منه، والأدهى يرون ضرورة إزالته من حواضر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هنا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استخدام النجمة السُّداسية حالياً بعد أن أصبحت رمزاً دينياً صهيونياً مؤخراً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معرفة عمقها الحضاري واستخدامها الإسلامي الواسع الانتشار، وأن لا نتخوّف عندما نجدها في حواضرنا الإسلامية وكتبنا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يُطرح التساؤل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مصادرات صهيونية أُخرى لتراثنا وحضاراتنا ورموزنا ومسمياتنا؟أقول نعم الكثير 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سرقة الاسم البابلي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ابيب وهو موقع في الامبراطورية البابلية ويعني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سوسة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 ابيب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بابلية قديمة لموقع في جنوب العراق كان قد استقر فيه ابان العهد الأخميني عدد من اليهود من بقايا الأَسْرِ البابلي وكان من بين من سكنه حزقيال النبي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وورد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 ابيب  في الكتاب المقدس في سفر حزقيال الاصحاح الثالث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ونصت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لسان حزقيال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فجئتُ إلى المسبيين عند تل ابيب</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عنى هرتزل في عنوان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القديمة الجديدة والذي ترجم إلى العبرية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أبيب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البحث عن أرض مزعومة مصادرة كما هو عنوانها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سرقة اسم العملة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سرقة اسم العملة البابلية الأقدم في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الشيقل، ليكون عملة اسرائيل ورمز اقتصادها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وزن رافدينية قديمة ورد ذكرها في الشرائع السومرية والأكدية القديمة منذ الألف الثالث قبل الميلاد كما في شريعة اورنمو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وقانون ايشنونا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أصبحت هذه الوحدة الوزنية فيما بعد أوّل مسكوك يُضرب في العالم، عندما ضربه الآشوريون سنة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وسَكَ أبناء الرافدين منذ ذلك العهد عملتهم الشيقل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 ونصف الشيقل ليكون عملتهم النقدية، فيما تأتي اسرائيل وتطلق على عملتها المبتكرة الجديدة هذا اللفظ مصادرةً له من عالمنا الرافديني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سرقة اسم العبرانية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فلفظ العبيرو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يطلق على عابري الفرات إلى كنعان وغيرها، وكان أوّل العابرين هو عابر بن هود في هجرته ومن ثم الهجرة الثانية وعبور الفرات لنبي الله إبراهيم عليه السلام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تقريباً</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أبناء هؤلاء هم عبرانيون وخصوصاً العرب منهم ، نعم ومنهم أبناء نبي الله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اسرائيل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أن يأتي الآن اليهودي القوقازي والآري وغيرهم ليقولوا لنا نحن عبرانيون وأنتم لا، فهذا سطو على أصولنا الابراهيمية وصولاً إلى النبي هود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كثير فاحذروا أيها المسلمون على أن لا تغفلوا وتجهلوا ثمّ تُصَادَرُوا بِرُمَّتِكم يوماً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نجمة سداسية كعنصر زخرفي جميلٍ في هذا المصحف هو من باب استخدام الفنّان المسلم لهذا الموروث الضارب في عمق التاريخ من قَبْلِ خَلق اليهود بقرون طويلة، وكونه عنصراً زخرفياً إسلامياً اشتهر منذ القرن الأوّل أو الثاني الهجري واستخدم في العناصر الزخرفية في المساجد والقصور والحواضر وعلى السيوف وفي الكتب الإسلامية عموماً وفي تزيين المصاحف وعلى أَغْلِفَتها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يتم السطو الصهيوني على هذا العنصر العالمي والإسلامي إلا بعد سنة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ولم يُقرّ عندهم إلّا بعد سنة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 عندما لم يجد من يدافع عنه ويبين عائديته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وعلينا المحافظة عليه كأثر في حواضرنا ولقانَا الأثرية لأننا بذلك نثبت أصله وعائديته، وإن كُنَّا الآن لا نستخدمه ترفعاً بعد أن أصبح رمزاً لغيرنا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اهم المصادر المعتمدة في 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في تاريخ الحضارات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حضارة وادي الرافدين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سوسة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اليهود واليهودية والصهيونية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المسيري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اليهود والصهيونية عبر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الزبيدي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النقود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ناهش عبدالرزّاق القيسي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الشريحة الحورية وأسلوب النقش على الأختام الاسطوانية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سوسو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الكتاب المقدّس العهد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 انطونس فكري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ميزة خَطَهِ وبَدائِعَهُ ونسبتهذكرنا سابقاً إنّ هذا المصحف الشريف كُتِبَ بخط الثلث، ويعتبر خط الثلث سيّد الخطوط ويسمّى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الخطوط  وهو من أجمل الخطوط وأصعبها ولا يعتبر الخطاط خطاطاً إلّا إذا أتقنه، فإذا أتقنه يتقن ما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 بسهولة، وقد يتساهل الخطاطون في قواعد كتابة أنواع الخطوط إلّا في الثلث فإنّهم أكثر محاسبة وتركيزاً كونه سيد الخطوط وأكثرها صعوبة من حيث القواعد والضبط، وغالباً ما يقتصر استعماله في كتابة عناوين الكتب، وبعض الآيات القرآنية أو أوائل سور القرآن الكريم أو في العبارات فوق المحاريب والواجهات، لأنه صعب ويحتاج إلى وقت طويل خصوصاً وأنّ له ميزة التركيب وعلى أكثر من مستوى، كما وهنالك ضمائم كتبت بالخط الكوفي، وهنا لابد لنا من أن نعرف نشأة وتطوّرَ وأُصول وميزات سير الخطوط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النشأة والتطوّر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إنّ مبتدع هذا الخط هو الوزير ابن مقلة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 والواقع أن خط الثلث أقدم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يُنسب تحويل الخط من الكوفي إلى الخطوط اللينة على يد الخطاط الشهير قطبة المحرّر وهو فريد زمانه في هذا الفنّ في العصر الأموي ويعتبر الامتداد في الخط لخالد ابن أبي الهياج صاحب الإمام علي عليه السلام ولمالك بن دينار البصري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ه وهو من ثقات التابعين ومن أعيان كُتَّابِ المصاحف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ان قطبة المحرّر هو مخترع الطومار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أجلَّ الأقلام مساحةً من خط الجليل الشامي، ويقال أنّ الطومار أقدم من قطبة، وقطبة وضع قواعده وحسنه فَنُسب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وأياً كان فإنّ قطبة فتح بهذا باب الاستنباط والاجتهاد في الخطّ ، ومن هذا الباب ظهرت المواهب وتعددت الخطوط أُصولاً وفروعاً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 ابن النديم في الفهرست متحدّثاً عن قطبة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وإليه يُنسَبُ تحويل الخط العربي من الكوفي إلى الخط الذي هو عليه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ظهر في خلافة أبي العباس السفّاح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الخطاط الكبير الضحاك بن عجلان الذي أخذ عن مالك بن دينار وقطبة المحرّر، وقال عنه ابن النديم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فزاد على قطبة، فكان بعدهُ أَكْتَبُ الخَلْقِ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ظهر الخطاط إسحاق بن حماد أيام المنصور والمهدي العباسيين وقد بلغ تطوّر الخط وتعدد أقلامه في عهد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الضحاك بن عجلان وإسحاق بن حماد ذروته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ذلك نبغ إبراهيم الشجري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ه والذي أخذ عن إسحاق بن حماد قلم الجليل وابتدع منه الثلثين ثم الثلث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انّ إبراهيم الشجري هو مبتدع الثلثين والثلث من قلم الطومار فيما ابتدع أخوه يوسف الشجري القلم الرئاسي، وذلك في عهد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نسبة خط الثلث إلى ابن مقلة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بيّنا إنّ خط الثلث سابق ابن مقلة بمدّة ليست بالقصيرة وان مبتدعه من قلم الطومار إبراهيم الشجري المتوفى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هو سبب نسبة هذا الخطّ إلى الوزير ابن مقلة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 الوزير أبا علي محمد بن علي بن الحسين بن مقلة نشأ في بيت علم وأدب وخَطَّ أيضاً، فقد كان جده خطاطاً وكانَ أبوهُ أُستاذهُ الَّذِي علمه الصنعة، فهو تلميذ أبيه في هذا الفنّ، وكذلك تلميذ إسحاق بن إبراهيم الأحول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تربع ابن مقلة على عرش صناعة الخط وأصبح مهندسه وواضع قواعده ومحوّله من الموزون إلى المنسوب وفق نِسب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القلقشندي في صبح الأعشى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انتهت جودة الخط وتحديده على رأس الثلاثمائة إلى الوزير أبي علي محمد بن علي بن مقلة وهو الذي هندس الحروف وأجاد تحديدها وعنه انتشر الخط في مشارق الأرض ومغاربها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هنا نعرف ان ابن مقلة وضع قواعد هذا الخط من نقط ومقاييس وأبعاد، وطوّرَهُ وأبدع فيه أيما إبداع فأنسى بذلك من ابتكره فَنُسِبَ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بعده ابن البوّاب فأرسى قواعدَهُ وهَذَّبَهُ وأجادَ في تراكيبه مع محافظته على القواعد التي وضعها ابن مقلة والتي بقيت ثابتة حتى يومنا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تسميته بالثلث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ترجع تسمية الثلث وما في معناه من الأقلام المنسوبة إلى الكسور كالثلثين والنصف والثلث نسبة إلى قلم الطومار والذي هو أجَلُّ الأقلام مساحةً وعرضه أربع وعشرون شعرةً من شعر البرذون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يستخدم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لحمل الأثقال وهو غير العربي من الخيل والبغال ، ويقال هو الحصان التركي</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فقلم الثلثين بمقدار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شعرة، وقلم النصف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شعرة ، وقلم الثلث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شعرة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قلم الطومار يقتصر استعماله على تواقيع الخلفاء على الأوامر والمكاتبات إلى السلاطين والعظماء وهو قَلَم جميل سميك 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بالطومار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من مقادير قطع الورق، فهو الورقة الكبيرة، ومنها أُطلق على اسم القلم بالطومار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ويعزو البعض التَّسْمِيةَ إلى نسبة الوقت الذي يستغرقه هذا القلم بالكتابة بالنسبة إلى قلم الطومار ويرونها الثلث، والأوّل أرجح وهذه تحصيل 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نعرف إن قلم الطومار الذي حرّره قطبة أغنى أقلام الخطاطين، حيث ابتك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منه الثلثين والنصف والثلث والربع، ثمّ أضافوا سمك شعرة إلى كلّ واحد ليكون ثقيلاً، وأنقصوا سمك شعرة من كل واحد ليكون خفيفاً وبهذا تولّد من قلم الطومار اثنا عشر قلماً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تعرفنا على قلم الثلث وأصله المشتق منه وهو قلم الطومار، ومبتكره وهو إبراهيم الشجري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ه و مهندسه ابن مقلة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ومهذبه ابن البواب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تسميته، مع بيان منزلته من كونه سيد الخطوط وأكثرهنَّ صعوبة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المصحف الشريف كُتِبَ بهذا الخط الفائق الجمال وعلى طريقة مُهَذَّبِهِ ومجودِ تراكيبه ابن البواب وبهذا وحده له ميزة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وسنسلط الضوء على جُملَةٍ من الميزات والابداعات الأخرى التي تفنن بها كاتبه وهي 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تشريح الحروف وانسيابية السطور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أجاد الكاتب في رسم حروفه وتشريحها وكتابتها بماء الذهب ومن ثمّ تحديدها بدقة عالية بالحبر الأسود، ومن ثم تأليف هذه الحروف مع بعضها لتكوّن الكلمات بشكل جميل وفق القواعد الخطية الموضوعة آنذاك، ونرى في قوة القلم وتمكّن اليد تسطيراً جميلاً منساباً على الورقِ انسياب ماء النصار على السطح الأملس</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ﺛﺎﻧﻴﺎﹰ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ﺗﺮوﻳﺲ الحروف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والتَّرويسُ في الخط العربي هو بدء الحرف من رأسه بنقطة بعرض القلم، وليست كل الحروف تُرَوَّس، كما وانّ لكلّ قلم حروفاً تروّس تشترك بهذه الخاصية مع غيرها من الأقلام أو تفترق وترويس الحروف يضفي عليها جمالية إذا كان الخطاط مُجيداً، وفي هذا المصحف نشاهد الخطاط روس بالإضافة إلى حرف الألف حروفاًكثيرة منها الباء والدال والراء والزاي والهاء الأولية والنون والياء في مواضع عديدة، وهنا تظهر ملكته وهيمنته على صنعته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المقلوبة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استخدم الخطاط الياء المتطرّفة مقلوبة بكثرة في كتابته، وهو يعكسها من اليسار إلى اليمين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بامتدادِ ليس بالقصير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الألف الخنجرية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استخدم الألف الخنجرية الصغيرة بَدَلَ الكسرة كثيراً في المواضع التي لا مجال لاستخدام علامة الكسرة فيها بسبب ضيق المكان، وهذا يَدلُّ على إهتمامه البالغ في ضبطِ حركات المصحف بأن لا يترك علامةً ذات أهميَّةٍ للقارئ وكذلك يبيّن ملكته الفنية وتصرفَهُ بالقلم حيثُ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الحروف المنفصلة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استخدم غالباً نهايات الحروف المنفصلة نهاياتها ملفوفةً تكاد تكون متصلةً مع التي تليها دون إحداث أيّ خلل فيها ليظهرها كأنّها خَطٌ مُسَلسَلٌ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بعض الحروف نهاية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ورغم استخدامه نهايات الحروف ملفوفةً في الغالب، إلّا أنه استخدم الارسال 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طريقة ما زال الخطاطون يستخدمونها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الخامسة السطر الثالث، وكلمات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الصفحة الثامنة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تداخل الكلمات وقربها من التركيب البسيط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ورغم كون كتابته مفتوحة وهي سطر واحد بسيط غير مركب أصلاً، إلّا أنَّه عند الضرورة ولغرض</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استيعاب سطر ما للكلمات ناه يداخل حروف بعض الكلمات مع التي تليها 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 سطراً واحداً مائلاً إلى التركيب، كما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الأخير منها، وهذا يدل على أنّ الكاتب له ملكة التركيب في خط الثلث وإن لم تظهر جليّةً هنا ولكن بوادرها تثبت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علامة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علامة أشبه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مفتوحة من الأعلى، ويميل طرفاها العلويان إلى الجانبين، وتُسمّى علامة الميزان كونها توضع على بعض الحروف غير المعجمة لسد الفراغ، وكانت تستخدم على حرف الراء فقط قبل ابن البواب، كما في مخطوط مهلهل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 في مكتبة كوبرلي في اسطنبول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وجدناها بعد ذلك على حرف السين أيضاً كما في آثار ابن البوّاب وغيره، أمّا في هذا المصحف فوجدناها استخدمت على ثلاثة حروف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الراء والسين والصاد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المصحف الذي كتبه ابن البوّاب والمحفوظ في جستر 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ثلاث نقاط تحت حرف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الكاتب ثلاث نقاط تحت حرف السين غالباً وهي طريقة مستعملة للتمييز بين حرفي السين والشين حيث في حرف الشين تكون فوقه وفي السين تحته وهي كذلك في هذا المخطوط مع ملاحظة وجودها تحت السين لتجميله وزخرفته أيضاً كما واستعمل نقطة تحت الدال في موضع واحد وهو إشارة إلى تمييزه عن الدال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الف المظفورة وموقع الهمزة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المتتبع يجد اختلافاً في موقع الهمزة والحركة فوق اللام الف المظفورة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فنجد الداني يرى أن الطرف الثاني هو اللام والطرف الأول هو الألف وعليه تقع الهمزة على الطرف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وهو مذهب الخليل الفراهيدي، وهو المعمول به حالياً في مصاحف المغاربة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الأخفش فيرى أنّ الطرف الأوّل مطلقاً هو اللام والطرف الثاني هو الألف وعليه تقعُ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 وهكذا هو ضبط المصاحف عند المشارقة حالياً، وهو الأرجحُ عند المحققين، ولا مجال للتفصيل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نجده في هذا المصحف أنّ همزاته أو حركاتها رُسمَتْ وفق رأي الخليل الفراهيدي، وهي كما في مصحف جستر بتي وهذا يفيد المقارنة أيضاً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الكلمات نهاية السطر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ميزة أُخرى في خطّ هذا المصحف الشريف حيث تستمر كلمات كل سطر بخط مستقيم ثم ترتفع الكلمة أو الكلمتان الأخيرتان من السطر إلى الأعلى قليلاً مما يجعل السطر يرتفع آخره شيئاً فشيئاً، وهذا الأسلوب ما زال مستخدماً في قلم الثلث إلى يومنا هذا، ويظهر أكثر في قلم الجلي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هذا المصحف الشريف إلى كاتبه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للأسف لم نجد توقيع خطاط هذا السفر الجليل على هذا الجزء من المصحف إما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صاحبه كتب مصحفاً كاملاً ووضع توقيعه في الخاتمة وما هذا إلا جزء من الكل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أنه لم يوقع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كثيراً ما نجده في المخطوطات اعتماداً على شهرة الكاتب في عصره حيث يعرفُ خطه القاصي والداني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أنه ذكر ذلك في الصفحة الأخيرة التي عبثت بها أيدي المغرضين أوالجاهلين أو المهملين على أقل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الأحوال نحن أمام أثر ذي قيمةٍ فنّيّةٍ عاليةٍ جداً ولابد لنا أن نرجّح نسبته إلى شخص ما أو إلى مدرسة وعصر ما على الأقل وفق المؤيّدات المذكورة سالفاً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فقمنا بعرضه على الخبراء وأصحاب الصنعة من كبار الخطاطين ومنهم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عبدالرضا بهية داود رئيس جمعية الخطاطين العراقيين والمحكّم الدولي في المسابقة الكبرى للخط العربي والزخرفة الإسلامية التي يقيمها مركزالأبحاث للتاريخ والفنون الثقافية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أرسيكا فأجابنا، ونرفق لكم نَصَّ إجابته مصوّراً</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storage/sources/28/library/books/122/588922/images/105_1.jpg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عند المقارنة بين الانموذجين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الاعلى وهو بقلم الخطاط البغدادي ابي الحسن علي بن هلال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البواب  وهو توقيعه في خاتمة ديوان سلامة ابن جندل المحفوظ في طوب قابي سراي في تركيا وبين الانموذج الاسفل وهو صفحة من المصحف الشريف بحيازة العتبة العباسية المقدسة ندرك وجه الشبه الكبير في الخط والتقنية التنفيذية، مما يرجح ان الثاني هو بخط ابن البواب، ولا نميل الى نسبته لغيره او على الأقل هو يعود الى مدرسته وعصره ،فالانموذجان بخط الثلث على قواعد عصر ابن البواب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روضان بهية آيار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storage/sources/28/library/books/122/588922/images/105_2.jpg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نؤيد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عبدالرضا بهية داود وغيره من كبار الخطاطين العراقيين ومنهم المبدع الكبير فراس عباس البغدادي والمبدع الكبير أحمد ناجي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وهنالك مؤيدات أُخرى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استخدامه علامة الميزان كما في مصحف جستر بتي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 الهمزة من اللام الف المظفورة كما في مصحف جستر بتي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استخدامه التحزيب كما في مصحف جستر بتي حيث اعتمد على تقسيم المصحف إلى مائة وخمسين جزءاً على طريقة بعض البصريين كما سيمر لاحقاً، إضافةً إلى استخدامه تقاسيم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عَدُّ آياته وكلماته كما هو الحال في مصحف جستر 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ما سنذكره في فصل القراءات، نجده عالماً خبيراً في رسم المصحف وضبطه مما يؤكد ان كاتبه على اطلاع واسع في علوم القرآن هجاء وضبطاً ونقطاً وقراءةً، إضافة إلى فنّ صنعته الخطية، وهذا ما يتوفر بابن البوّاب كما مَرَّ في سيرته ، فهو حافظ للقرآن مُتَّقِنُ له خبير بالعربية وما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التذهيب والتزويق صنعته، وما في هذا المصحف جاءَ على طريقته بلا نقاش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المصحف الكنز ووفق ما تقدم ومضافاً إليه رأي أهل الصنعة لا يمكن نسبته لغير ابن البواب، أو على الأقل لمدرسته وعصره أو لمدرسته ولعصر غير بعيد عنه في أبعد التقادير والله العالم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أهم المصادر المعتمدة فى 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صبح الأعشى للقلقشندي</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مخالفات النساخ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شرشال</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 والكتابة في الحضارة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وهيب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المخطوط العربي وشيء من قضاياه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المسفر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قابلية التحوير كخاصية فنّية في الخط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الخط العربي والزخرفة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فتوني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رحلة الخط العربي من المسند إلى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شوحان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مدرسة الخطّ العراقية من ابن مقلة إلى هاشم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 حمودي القيسي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 والثلث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ادولف كروهمان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يوسف ذنون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علم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حيان التوحيدي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المعاجم اللغوية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 من مصحف ابن البوّاب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جستر بتي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بدائع الخط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 زين الدين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هوية المصحف هجاء وإقراءً عَدُّ آياتِهِ وكلماته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تحزيبُهُ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اشارةوهو في خمسة أبواب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عد آياته وكلماتهالباب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تَجْزِءَتُهُ وتَحزِيبُهُالباب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المصحف بين التوقيف ونمط الكتابة العربية</w:t>
      </w: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القراءات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أَئِمَّتِهَا</w:t>
      </w: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المصحفُ قَيدُ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رَسْمُهُ وقِراءَتُهُ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تحدثنا في الأقسام الأربعةِ السابقة وحسب أبوابها عن هذا المصحف الشريف من ناحيةِ خَطَّهِ وزخرفته وتذهيبه وتزويقه وبدائع ما احتوته صفحاته وما ضَمَّ من دُرَرٍ بين سطوره وكلماته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ولكنني وجدتُ في رَسْمِهِ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هجاءه ما يلفت الإنتباهَ وَيَحثُ على البحث والتحقيق ومراجع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راءات المشهورة منها والشاذة للوقوفِ على القِراءةِ التي وافقت هذا الرسم، كما وأنَّ لِعَدِّ آياته وكلماته وتعددِ ما اعتمد الكاتِبُ في تحزيبهِ وتجزءَتِهِ شأن، وعلى المحقِّقِ أن لا يغفَلَهُ مُطلقاً، لذا جاءَ هذا القسم من الكتاب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هوية المصحفِ هِجَاءً وإقراءً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خمسة أبواب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آياتِهِ وكلماته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تطرقنا لذلك بسبب ذكرهِ لَهُ في الصفحة الاستهلاليةِ، وَوَجَدْنَا اختلافاً عن المشهور في عَدَّ الكلماتِ مِمَّا جَعَلَنَا نُسَلَّطُ الضَّوءَ على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تَجَزِءَتُهُ وَتَحْزِيبُهُ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وجدنا الكاتب قد جَزَّءَ هذا المصحف على حساب الثلاثين جزءاً، وعلى حساب الستين جزءاً، وعلى حساب المائة والخمسين جزءاً فلفت ذلك انتباهنا ولاحظنا إنّ ذلك سيطرح عدة تساؤلات عند طبع هذا المصحف والاطلاع عليه من قبل الناس عموماً فأفردتُ باباً لبيان ذلك إتماماً للفائدة ودفعاً لأي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المصحفِ بين التوقيفِ ونَمط الكتابة العربيةوجدتُ في رسم هذا المصحف الشريف كثير عناية وبالغَ اهتمام من قبل كاتبه، وكما قلنا سابقاً إِمَّا أَنَّهُ عالم في عِلْمَي هِجَاءِ المُصْحَفِ والقِراءاتِ، أو أَنَّهُ نسخ هذا المصحف عن نُسخةٍ لها قيمتها الهجائية والإقرائية، وما جعلني أهتم بذلك هو مخالفته في الرسم وفي مواضِعَ غير قليلةٍ لما هو مشهور الآن في المصحف الأميري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مصر أو للمصحفِ الأكثر انتشاراً وهو طبعة المدينة المنوّرة والذي سنشير إليه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المقارنة، وهذا الاختلاف استدعَانَا لأَن نَقِفَ عنده ملياً وندرسه ونحقق فيهِ ونُرْجِعَ بعد ذلِكَ أَمرَهُ إِلى القِراءاتِ لِنَعْرِفَ ما إذا كان اعتمد قراءةً ما، أو أنه اجتهاد في الخطّ، أو ما شابه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القرآنية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أئمتها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ولأننا لا يمكن أن نعرف القراءة التي اختص بها هذا المصحف إلا من خلالِ رسمه الموجود بين أيدينا، فلابد لنا أن نتعرّف على القراءات وأُصولها ونشأتها وأسباب تعدّدها والموقف منها وأشهر أئمتها بل وحتى</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الشاذ من هذه القراءات لمعرفة ما خالف في هذا الرسم على أيّ قِراءة اعتمد، وإلى أي رواية استند، لذلك حضنا في هذا العلم الواسع لِنَصِلَ إلى النتيجة المرجوة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قَيدِ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رَسْمُهُ وَقِراءَتُهُ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أن اطلعنا على دقائق وميزاتِ رسم المصحفِ عموماً، وتعرَّضنَا إلى علم القراءات أيضاً، وأصبحت المقدّماتُ جاهزةً، عكفنا على دراسة رسم هذا المصحفِ وقراءته، مشيرين إلى أهم المخالفات الظاهرة في رسمه، وتوجيهها رسماً ، أو قراءَةً، أو كلاهما وحسب المقتضى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آياته وكلماته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بلغ اهتمام المسلمين بالقرآن الكريم لأن أن يتجاوزوا حفظه وتبليغه وتعلم أحكامه إلى عَدْ آيَاتِهِ وكلماته وحروفه، وأورده جماعةٌ من ألف في علوم القرآن في مباحثهم ومؤلفاتهم حتى أن بعضهم كان يذكر عدد كلمات وحروفِ كُلِّ سورة وبعضهم يقتصر على عدد آيات وكلمات و حروفِ القرآن كله، ومنهم من يُجْمِلُ، ومنهم من يُفَصِّلُ ذاكراً الآراء ومناقشاً أحياناً ليتبنّى أحدَهَا ، أو مِنْ بابِ عَرْضِهَا على أقل التقادير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يَدلُّ على كثير رعاية ودقةٍ تعظيماً لكتاب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إحصاء الشيء،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يَعُدُّهُ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أحصاه، والإسمُ العَدَدُ والعَدِيدُ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أَعَداد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وعَدَّ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عَدَدْتُ، يَعُدُّ، أَعْدُدْ عُدَّ، عَدَّاً وتَعْدَاداً فهو عَادٌ والمَفْعُولُ معدُودٌ، عَدَّ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وَعِلْمُ عَدَّ الآي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بأعدادِ آي سور القرآنِ وما اختلف في عَدِّهِ، معزوزاً لناقله</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وهنالك تعريفات أُخرى مذكورة في كتب علم العد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عد الآي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 يُبْحَثُ فِيهِ عن سور القرآن وآياته من حيث بيان عددِ آيِ كُلّ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ورة ورأس الآية ومبدئها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العلمُ يُعنى بمعرفةِ الآياتِ وأعدادِهَا وتحديد رؤوسها ووضع الفَواصِلِ على رؤوس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واللطيف هنا أنّ الفاصلة تأتي آخر الجملة، إلا أنَّ العلماء أطلقوا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رأسَ الآية، ولم يقولوا نهاية الآية أو آخرها، توقيراً واحتراماً لكلام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وردت إلينا إشارات في العَد من عهد النبي الأكرم صلّى الله عليه وآله فَعَنْهُ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فاتحة الكتاب، وهي السَّبع المثاني، والقرآن الكريم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السَّبع المثاني فاتحةُ الكِتاب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من أوله إلى آخره على علي بن أبي طالب، فلما بلغت الحوامي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بلغت عرائِسَ القرآن، فلما بلغتُ رأسَ ثنتين وعشرين آيةً مِنْ حمسعق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آمَنُوا وَعَمِلُوا الصَّالِحَاتِ فِي رَوْضَاتِ الْجَنَّاتِ هُم مَّا يَشَاؤُونَ عِندَ رَبِّهِمْ ذَلِكَ هُوَ الْفَضْلُ الكَبِيرُ  الآية بكى حتى ارتفع نحيبه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ومما تقدَّم نَعرف أنّ النبي صلى الله عليه وآله والإمام علي عليه السلام كانا يَعُدان الآي وأنَّ زر بن حبيش الكوفي كان يَعدُّ عند قراءته على علي وإلّا كيف عَلِمَ أنه بلغ ثنتين وعشرين لو لم يَعُدّ ؟والروايات الدالة على عدّ الآي ليست بالقليلة ولكن لا مجال لذكرها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جاءَ عنهُ عَقدُ الآي في الصلاة ابن عبّاس، وأنس بن مالك، وعائشة وجملة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الشاطبي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وهامُوا بِعَقْدِ الآي في صلواتِهِمْ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لِحَضُّ رسولِ اللهِ فِي حَظِّهَا المُشْرِ</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أَئمّةُ القُرّاء الذين كانوا يعدّونَ ويحتّونَ على تَعَلَّم العَدَّ فمنهم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أبي النجود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حفص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عاصم إِذا قُرِيءَ عليه أخرجَ يَدهُ فَعَدَّ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حَمَّاد بن سلمة،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عاصِمَ بن بهدلة يعقدُ وَيُسَبِّحُ ويصنَعُ مِثلَ صنيع عبد الله 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أحمد البغدادي،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الكسائي يعقدُ الآيَ ، وَيُحَلَّقُ عِندَ العَشْرِ بيمينه في قراءته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محمد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يعقوب بن إسحاق الحضرمي يأخذ على أصحابه بعدَدِ الآي، فَإذا أخطأ أحدُهُم في العدد أقَامَهُ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محمد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عَدَدُ آي القرآنِ في قَولِ الكوفيين من عددِ حمزة الزيات وعلي بن حمزة الكسائي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نريد هنا أن نبحث في ذلك مفصَّلاً قدر التعريف بهذا العِلمِ وأنّه من السنن والآثار من عهد رسولنا الأكرم صلّى الله عليه وآله وعهد الصحابة والتابعين وصولاً إلى كبار أئمة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الآيِ فِي المُصْحَفِ قِيدِ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الصحفة الأولى من صفحات هذا السفر الخالد، وتحديداً في طوق الشكل المثمن العلوي وبخط كوفي جميلِ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 آيَاتٍ فِي عَددِ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العدد على ظاهره لا ينطبق على العد الكوفي ولا البصري ولا المدني ولا المكي ولا الشامي، بل لا يُعقَلُ أبداً، كون سورة الفاتحة لوحدها سبع آيات فهي السبع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لابد من توجيه لذلك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تكون هنالك صفحة أخرى مفقودة، وموقعها قبل هذه الصفحة على أن تكون على شاكلتها، وقد ذُكِرَ فيها بداية الجملة، أو أنَّهُ ذكر مرتبة الأحادِ مِنَ العددِ الكوفي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وست آيات، كون هذا العدد آحاداً لم يرد إلا في العد الكوفي، وقد جَرَى علماء العددِ على نِسْبَةِ الأعدادِ في الآي إلى الأمصَارِ فَكَانَ هُنالِكَ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قلما يشار إليه،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شامي وقصدهم الدمشقي، في حين هنالك عدّانِ للمدني يُعرَفَان بالعددِ الأَوَّلِ والعدد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بسبب ما ذكرناه من نقص العبارةِ في عَدَّ آياتِ هذا المصحف ولا بُدّيَةِ التَّأكُدِ من ذلك سَنَخُوضُ فِي بَحْثِهَا من 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عدد الآي وفق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التأكد من مواردِ الخلاف في هذا المصحف استناداً على ما ذكرَهُ لنا عُلماء هذا الفَنّ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آي القُرْآنِ وفقَ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المَدنِيُّ الأَوَّلُ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اعتماداً على ما يرويه أهل الكوفة عن أهل المدينة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على رواية البصريين عن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واعتَمَدَ الدَّاني على العَدَّ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واتَّبَعَهُ كثير ممن كتب في هذا العلم مع وجود مَنْ هو أقدم منه يذكر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شُهرةَ الدّاني ومكانته العلمية كان لهما الأثر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المدّيُّ الثَّاني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عن شيبة بن نصاح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عن أبي جعفر يزيد بن القعقاع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المَكِّيُّ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ذكره الداني وكذا ابن زنجلة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ذكره الداني عن أبي بن كعب</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ذكره ابن الجوزي في فنون الأفنان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البَصْرِيُّ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العدد الذي عليه مصاحفهم حتى الآن </w:t>
      </w:r>
      <w:r>
        <w:rPr>
          <w:rStyle w:val="FootnoteAnchor"/>
          <w:rtl w:val="true"/>
        </w:rPr>
        <w:footnoteReference w:id="135"/>
      </w:r>
      <w:r>
        <w:rPr>
          <w:rFonts w:ascii="Amiri" w:hAnsi="Amiri" w:eastAsia="Amiri" w:cs="Amiri"/>
          <w:color w:val="111111"/>
          <w:sz w:val="28"/>
          <w:sz w:val="28"/>
          <w:szCs w:val="28"/>
          <w:rtl w:val="true"/>
          <w:lang w:bidi="ar-SA"/>
        </w:rPr>
        <w:t xml:space="preserve">وَإِنَّ هذا العددَ مَروي عن عاصم الجحدري ويعقوب الحضرمي، أما عن أيوب بن المتوكل فالعدد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لأنه يزيد عن عاصم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ص آية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العد الكوفي والحمصي وفي خلاف عند البصريين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الشَّامي لشهرته في الشام على غيره من العدد، ويسمّى الدمشقي تمييزاً له عن العدد الحِمْصِي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ويروى عن أبي الدرداء وهو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وهو ما عليه أكثر المؤلّفين في هذا العلم، ومنهم من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العدد الشامي الآخر وهو الحمصي عند مَن عَدَّه مذهباً آخراً في العد،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العدد الذي رواه حمزة الزيات عن أبي ليلى عن أبي عبدالرحمن السُّلَمِي عن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سفيان الثوري عن عبد الأعلى عن أبي عبدالرحمن السُّلَمِي عن علي بن أبي طالب عليه السلام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وعدد آي القرآن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وجميع عدد آي القرآن في قول الكوفيين خاصة ستة آلافٍ ومائتان آية، وثلاثون وست آياتِ، وهو العدد الذي رواه سليم أنَّ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عدد أبي عبدالرحمن السُّلَمي ، ولا أشكُّ فيه عن علي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فِي عَدَّ الأمصارِ اختلافاً كما وأنَّ في عَدَّ كُلِّ مِصر اختلاف، فهنالك مشهور ودونه يُستثنى من ذلك العَدُّ الكوفي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عند الكوفيين بلا خلاف عند الرواة والمؤلّفين كما وأنّ المعتمد عند كتابة المصحف أن يعتمد أهلُ كُلُّ بَلد العدد المنسوب إليهم في قراءتهم، وأن يعدوا الآي في مصاحفهم بناءً عليه، وإن شاعَ حالياً العدد الكوفي وانتشر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العَدُّ الاشهر الذي ينتهي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جاء في العدد الدمشقي وهذا يؤكد إنّ العدد المذكور في الصفحة الأولى من المصحفِ قيد البحث المراد منه هو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ذلك</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في موارد الاختلاف في عد الآي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وزيادةً على ما سَبَقَ سَنُحَقِّقُ في موارِدِ الخِلافِ ما بين عَدَّ الأمصارِ لِنَتَأَكَّد من ذلك في المصحفِ قيد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ولدينا موضعان خلافيان في سورة الحمد ، وأربعة مواضع من مجموع أحد عشر موضعاً في سورة البقرة كون مصحفنا ينتهي هنا بالآية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فإنّ موارد الخلاف في عَدَّ الآي في سورة البقرة أحد عشر موضعاً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وعدد آياتها سَبْع باتفاقِ علماء العدد، فهي السَّبع المثاني، واختلفوا في آيتين مع المحافظة على العد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المكيُّ والكوفي آية، ولم يعدّها الباقون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أنعمت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يعدها المكي والكوفي آيةً، وعَدَّهَا الباقون يقول الشاطبي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القُرَآنِ الكُلُّ سَبعاً يَعُدُّهَا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يُسْقِطُ المُشْرِ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وَيَعْتَاضُ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وما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ذكرِ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الشيخ عبدالفتاح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والكُوفِ مَعْ مَلٌّ يَعُدُّ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سِواهُمَا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عُدَّ 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وعليه فإنّ العَدَّ في سورة الحمد في هذا المصحف جاء وفق العد المكي والكوفي كون الكاتب وضع فاصلةً عند البسملة عَادَهَا آية ولم يضع فاصلة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عليهم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موارد الاختلاف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الكوفي آيةً ولم يعدها الباقون، وهي في المصحف قيد البحث آية كا عند الكوفيين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 خالف الجميع عدا الكوفي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الآية العاشرة، عدَّها الشامي فقط ولم يعدُّها الباقون، وهي في هذا المصحف لم تُعَدّ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 خالف الشامي</w:t>
      </w:r>
      <w:r>
        <w:rPr>
          <w:rFonts w:eastAsia="Times New Roman" w:cs="Times New Roman" w:ascii="Times New Roman" w:hAnsi="Times New Roman"/>
          <w:color w:val="111111"/>
          <w:sz w:val="28"/>
          <w:szCs w:val="28"/>
          <w:rtl w:val="true"/>
          <w:lang w:val="en-US" w:bidi="en-US"/>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عدّها الجميع وترك عدّها الشامي حيث انفردَ هُنَا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المصحف آية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خالف العد الشامي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خائفين ضمن الآية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عَدَّها البصري ولم يعده الباقون، وهي في مصحفنا لم تُعدّ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 خالف العد البصري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 آياتِ هذا المصحف وبعد التحقيق هو عَدُّ أهل الكوفة يؤكّد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الكاتب في الصفحة الاستهلالية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عدد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الأخير من العدد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ينطبق وهو آحاد على عَدالكوفيين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اخراج العد الدمشقي بسبب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فواصل الآيات في مواضع الاختلاف في هذا المصحف هي كما في عد الكوفيين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 كلماتِ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ذكر كاتب هذا المصحف وفي الصفحة الاستهلالية أيضاً وفي الشكل المثمن السفلي وَمُتَمِّاً في الطُّرَّتين الواقعتين في مركز الشكلينِ المُثَمَّنَينِ وبالخط الكوفي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وكلماتُهُ سِةٌ وسبعون ألف وأربعمائة وستون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 عدد كلمات هذا المصحف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عَد آياتِ المصحف وكذا كلماته يتبيّن لنا إنّ الكاتب يشير إلى مصحف كامل لا إلى جزء من المصحف وهو ما بين أيدينا، وهذا ما قلناه سابقاً بخصوص عدم وجود التوقيع في خاتمة هذا الجزء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هنالك تتمة لهذه الأجزاء لا نعلم إن كانت تمت فعلاً وما هو مصيرها، فلاحظ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والمهم هنا عدد الكلمات الذي ذكره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وهذا خلاف المشهور وخصوصاً ما روي عن علي بن أبي طالب عليه السلام من أنّ عدد سور القرآن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وآياته </w:t>
      </w:r>
      <w:r>
        <w:rPr>
          <w:rFonts w:eastAsia="IRNazanin" w:cs="IRNazanin"/>
          <w:color w:val="111111"/>
          <w:sz w:val="28"/>
          <w:szCs w:val="28"/>
          <w:rtl w:val="true"/>
          <w:lang w:bidi="fa-IR"/>
        </w:rPr>
        <w:t>(</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وحروفه </w:t>
      </w:r>
      <w:r>
        <w:rPr>
          <w:rFonts w:eastAsia="IRNazanin" w:cs="IRNazanin"/>
          <w:color w:val="111111"/>
          <w:sz w:val="28"/>
          <w:szCs w:val="28"/>
          <w:rtl w:val="true"/>
          <w:lang w:bidi="fa-IR"/>
        </w:rPr>
        <w:t>(</w:t>
      </w:r>
      <w:r>
        <w:rPr>
          <w:rFonts w:eastAsia="IRNazanin" w:cs="IRNazanin"/>
          <w:color w:val="111111"/>
          <w:sz w:val="28"/>
          <w:szCs w:val="28"/>
          <w:lang w:bidi="fa-IR"/>
        </w:rPr>
        <w:t>321250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الإمام أحمد الاندراني في كتابه الإيضاح في علم القراءات الباب العاشر</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وعدد كلماته في قولِ عطاء بن يسار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وسبعون الف كلمة وأربعماية وتسع وثلاثون كلمة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Style w:val="FootnoteAnchor"/>
          <w:rtl w:val="true"/>
        </w:rPr>
        <w:footnoteReference w:id="142"/>
      </w:r>
      <w:r>
        <w:rPr>
          <w:rFonts w:ascii="Amiri" w:hAnsi="Amiri" w:eastAsia="Amiri" w:cs="Amiri"/>
          <w:color w:val="111111"/>
          <w:sz w:val="28"/>
          <w:sz w:val="28"/>
          <w:szCs w:val="28"/>
          <w:rtl w:val="true"/>
          <w:lang w:bidi="ar-SA"/>
        </w:rPr>
        <w:t>فالكاتب هنا اعتمد في عَد الآياتِ على العَدَّ الكوفي، في حين اعتمد على عَد الكلماتِ على عَد غير مشهور لدينا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كثرت الأقوال في عدد كلمات القرآن وكذا عدد حروفه وتعددت، ومنها على سبيل المثال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كما جاء عن عطاء بن يسار ومجاهد وسعيد بن جبير،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عن حمزة وعاصم الجحدري،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كما عده جماعة زمن الحجاج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وهنالك أقوال أُخرى فَارِقُها كبير جداً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ومن 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حين عَدَّهَا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وآخرون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أما في احصاء المعاصرين فلدينا ثلاثة أرقام هي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حسب احصاء مركز نون للدراسات القرآنية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77436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حسب احصاء الباحث في الاعجاز العددي عبدالله جلغوم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77845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حسب احصاء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العبيدي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وعموماً فإنَّ الاختلاف في عد كلمات القرآن وحروفه كثير، والأعداد متفاوتة والأَشْهَرُ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أمّا هذا الاختلاف هل هو قادِحٌ في القرآن الكريم في ظل النقص أو الزيادة الحاصلة في العد؟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فهو غير قادح أبداً، لأن سبب الاختلاف وجيه جداً فهنالك من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روف وفق المرسوم، وهنالك من عدّها وفق اللفظ ، واللذين عدوها وفق المرسوم أيضاً اختلفوا لاختلاف المرسوم في مواضع عديدة نحو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ورسمها باثبات الياء أو حذفها،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ورسمها باثبات الألف أو حذفها وكثير من الكلمات التي ترسم فيها الألف مثلاً أو لا تُرسم بغضّ النظر عن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الحروف وهو كثير ولا نريد هنا التفصيل، أما في عَدَّ الكلمات فهنالك خلاف في كلمات كثيرة هل هي بالقطع أم بالوصل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فالموصولة تُعَدُّ واحدة والمفصولة تُعَدُّ كلمتين، وهذا يجري أيضاً في بعض العبارات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وأن هنالك خلاف في عَدَّ</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البسملات من السور من عَدَمهِ وهَلَ الحروف المقطعة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تُعَدُّ كلمة واحدة وثلاثة حروف أم أنها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لام 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كلمات وتِسْعَةُ حروف وما 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فإنّ الاختلاف في عدد كلمات المصحف أمر وارد وخاضع لاجتهاد الشخص الذي يَعُدُّ، ووفق المبنى الذي اعتمده، وهذا غير قادح بتمام وكمال وحفظ القرآن الكريم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العدد المذكور في مصحفنا قيد البحث من كون عدد كلماته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هو كما في مصحف ابن البوّاب في مكتبة جستر بتي، وهذا يفيدنا في المقارنة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وللأسف لو كان هذا المصحف كاملاً لعرفنا من خلالِ عَد كلماتهِ على ماذا اعتمد في مبناه العدي، ولكن هذا هو المتيسر لدينا والحمد لله ربّ العالمين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 المصادر المعتمدة في هذا الباب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الجواهري</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اللغة العربية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المعاني الجامع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الميسر في علم عدّ آي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احمد خالد شكري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القاضي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الموطأ</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داوود</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ماجه</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ناظم الزّهر في عد أي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الشاطبي</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عدّ آي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الداني</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منظومة الفرائد الحسان في عدّ آي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القاضي</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الرحمن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الدين المقدسي الحنبلي</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سور القآن وآياته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الكافي</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المدد في فن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المنظار الهندسي للقران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دز خالد فائق العبيدي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تجزءتَهُ وتخزينهالشائع لدينا حالياً أنّ الحزب غير الجزء، وأن أجزاء القرآن الكريم عددها ثلاثون جزءاً، وكلُّ جزء ينقسم إلى حزبين، ليكون عدد الأحزاب ستين حزباً كما هو المتعارف في عموم المصاحف المطبوعة في عصرنا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المُلفت للنظر في المصحف قيد البحث أننا وجدناهُ جَزَّءَ القرآن على ثلاثةِ نُظم أو طُرُقِ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حساب الثلاثين جزءاً، وهو المتعارف في عصرنا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حساب الستين جزءاً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حساب المائة والخمسين جزءاً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لابد لنا أن نعرف ما هي التجزئة؟ وما هو التحزيب؟ ومتى بدأ تحزيب القرآن؟ وإلى كم حزب أو جزءٍ قُسِّمَ القرآن؟ وعلى ماذا اعتمد الماضون في تقسيماتهم؟ وهل ما موجود من تقسيم في هذا المصحف لَهُ أصل أم لا؟سنجيب على كُلِّ هذه التساؤلاتِ من خلالِ تسليط الضوء على تحزيب القرآنِ وتجزءته في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الأجزاء والأحزاب والأوراد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إذا ما راجعناها في معاجم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الرازي جَزَّأَ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وجزَّأَهُ تَجزئةً قسَّمَهُ أجزاءً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والجزء من الشَّيء طائفةٌ منه، والجمع أجزاء مثل قفل وأقفال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أجزاءً متميّزةً فتجزَّأَ تَجرُّوا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الرجل وأصحابه، والحزب أيضاً الوِرد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أحزاب</w:t>
      </w:r>
      <w:r>
        <w:rPr>
          <w:rFonts w:ascii="IRNazanin" w:hAnsi="IRNazanin" w:eastAsia="IRNazanin"/>
          <w:color w:val="111111"/>
          <w:sz w:val="28"/>
          <w:sz w:val="28"/>
          <w:szCs w:val="28"/>
          <w:rtl w:val="true"/>
          <w:lang w:bidi="fa-IR"/>
        </w:rPr>
        <w:t xml:space="preserve"> القرآن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الورد والطائفةُ والسلاح وجماعة الناس والأحزاب 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والحزب والورد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والأصل في مادة 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الحاء والزاء والباء أصل واحد، وهو تجمع الشيء فمن ذلك الحزب، وهو الجماعة من الناس،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حِزْبٍ بِمَا لَدَيْهِمْ فَرِحُونَ ، والطائفة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يقال قرأ حزبه من القرآن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والحزب الورد، وورد الرجل من القرآنِ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حزبه، والحزب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يجعله الرجل على نفسه من قراءة وصلاة</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تقدَّمَ فإنَّ الجزء والحزب والوِردَ واحد، أمَّا اصطلاحاً فعند المتقدمين واحد أيضاً، يقول علم الدين السَّخاوي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القرآن ، والأحزاب والأوراد بمعنى واحد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ووضع ابن كثير الكلمتين في عنوان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التحزيب والتجزئة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عند المتأخرين فإنّ المصطلح الشائع إنَّ الحزب نصف الجزء، وهو ما معمول به الآن في مصاحفنا المطبوعة في المشرق والمغرب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أسباب تجزئة القرآن وتحزيبه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لتقسيمه إلى عدة أقسام متساوية أو متقاربة تسهيلاً للقراءة اليومية ولمن يريد ختم القرآن بمدةٍ معينةٍ أو لمن يريد حفظ القرآن الكري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وفق جدول زمني محدد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ويعود التحزيب والتجزئة إلى عهد النبي الأكرم صلّى الله عليه وآله حيث وردت عدة روايات منها حديث أوس بن حذيفة أنّ النبي صلى الله عليه وآله كان يأتي وفد ثقيف لَمَّا قَدِمُوا عليه فيحدّثهم، وأنه أبطأ عليهم ليلة،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أبطأتَ عَنّا الليلة،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طرأ عليَّ حزبي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فكرهت أن أجيء 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أصحاب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يحزبون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وخمس وسبع وتسع وإحدى عشرة وثلاث عشرة وحزب المفصل وحده</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حزب المفصل فجاء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فَمِي بِشَوق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جملة مشوقة ذاتَ سَبْعَةِ أحرفٍ وهي رمز اصطلا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يُروى عن علي بن أبي طالب عليه السلام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الحروف السبعة ترمز إلى أوائل الأحزاب المُقَسَّمة على سبعة أيام، فالفاء للفاتحة، والميم للمائدة، والياء ليونس، والباء لبني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 والشين للشعراء، والقافُ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القرآن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الصحابة يُحَذِّبُونَ بالسور لا بالآياتِ ولا بالحروف، ولديهم عدّة تقسيمات، وان تعيين الأجزاء والأحزاب ورؤوسها خاضع للاجتهاد، لذا نجدها تختلف باختلاف المصاحف والبيئات وباختلاف الضبط المشرقي والمغربي، أما التحزيب بالكلمات والحروف فهو متأخّرُ عن عصر الصحابة والظاهر أنه نشأ في العراق على يد نصر الحروف ويحيى بن عاصم تلميذي أبي الأسود الدؤلي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العموم فهنالك من جزَّءَ وحزّبَ حسب ختمته أو حفظه إلى 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جزءين أو حزبين  سواء أكان التقسيم بالسور أو بالكلمات أو بالحروف، وإلى أثلاثَ وأرباع وأخماس وأسداس وأسباع وأثمان وأتساع وأعشارَ وهكذا إلى ثلاثين جزءاً، وستين، ومائة وعشرين ، وثلاثمائة وستين ، وأربع مائة وثمانين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هذه الأجزاء أجزاء الستين، قال أبو عمرو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الأجزاء أخذتها من غير واحد من شيوخنا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وقرأتُ عليهم بها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أجزاء الثلاثين فداخلة في هذه الأجزاء، كلّ جزأين منهما جزء من ثلاثين، وكذا أجزاء خمسة عشر كلّ أربعة أجزاء من خمسة عشر ، وكذلك العشرة ، كلّ سنّة منها جزء من عشرة وكذلك أجزاء عشرين، كل ثلاثة أجزاء من ستين جزء من عشرين، وكذلك أجزاء أربعين، كُل حزب ونصف من الستين جزء من أربعين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وهنالك من قرأ الجزء من ستين في أربعة أيام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أن تقسيمه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قُسِّمَ القرآن العزيز على ثلاثمائة وستين جزءاً لِمَن يُريدُ حفظ القرآن في سنة، في كُلّ يومٍ جزءاً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انَّ المنصور قال لعمر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ه، ففي كم تقول انّي أحفظه؟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يسره الله عزّوجل ففي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أُحبّ أن أجزيء ذلك على نفسي أجزاءً لا تزيد ولا تنقص، أحفظ منها كل يوم جزءاً لا أُخِل بهِ يوماً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أصنع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فقسم القرآن على ذلك، وكتب بها مصاحف، وجعلَ كُلَّ إثني عشر من تلك الأجزاء جزءاً واحداً، فصارت ثلاثين جزءاً، وَفَصَلَ بين الأجزاء بخط من ذهبٍ في آخر كلّ جزء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ما يخص التقسيم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مصحفنا هذا، وكذا الحال في مصحف جستر بتي فهو تما معمول به قدياً، نقل السخاوي عن ابن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الحسين أحمد بن جعفر ابن المناوي، المولود في بغداد 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إمام حافظ 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قُسِّمَ القرآنُ العزيز مائة وخمسين جزءاً، عَمِلَ ذلك بعضُ أهل البصرة، وكأنه أخذ ذلك عن وِردِ الثلاثين، فجعل كلَّ جزءٍ من ثلاثين خمسة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القرآن مكتوباً عليها، وذكر الأجزاء جزءاً جزءاً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الحزب والجزء والورد بمعنى واحد عند المتقدمين، وأن التحزيب بدأ منذ عهد رسولِ الله صلى الله عليه وآله، وانّ الصحابة حزبوا بالسور فيما حزب الناسُ في عهد نصر الحروف ويحيى ابن يعمر إضافة إلى السور بالكلمات والحروف ، أي عدوها وقسّموا وفق ذلك، والتقسيم اجتهادِي جاءً لتسهيل القراءة والحفظ، وبدأ من تقسيم القرآن إلى جزءين وصولاً إلى ثلاثمائة وستين جزءاً بل أكثر من ذلك، أما المشهور في عصرنا فإنّ القرآن ثلاثين جزءاً وكلُّ جزء حزبان فهو يتألف من ستين حزباً، أي ان المتأخرين فَصَلُوا معنى الجزء عن معنى الحزب اصطلاحاً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يخص مصحفنا قيد البحث، فقد عمل بثلاثة أقسام وهي أجزاء الثلاثين، وأجزاء الستين وأجزاء المائة والخمسين، أما أجزاء الثلاثين والستين فمعروفة مشهورة، أما أجزاء المائة والخمسين فهي كما يروي ابن المناوي من تقسيمات بعض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نجد أنّ هذا المصحف عراقي في مجمل هويته، ابتداءً من طريقة كتابته إلى عد آياته وفق العد الكوفي إلى حِسابِ أجزائه ونَخُصُّ تقسيم المائة والخمسين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ملاحظة أنّ تقسيم المائة والخمسين أخذ حضّه من الاشتهار فيما بعد عهد ابن المناوي، حيث نجده في مصحف ابن البوّاب في جستر بتي وفي مصاحف عديدة منها المصحف الموجود في مجموعة ناصر ديفيد خليلي والمنشور في كرهاي استادانه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ويعود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وموطنه سنجار أو نصيبين حيث تشير إحدى علامات أجزائه إلى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مائة وخمسين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التلخيص نَرفَعُ الستار عن مُبْهَمِ تجزئة وتحزيبِ المصحف قيد البحث ونكشف عن أسراره استناداً إلى مصادر هذا العلم، وندفع أي إشكالٍ من الممكن أن يقع، والحمد لله رب العالميناهم المصادر المعتمدة في هذا الباب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مختار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الفيومي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فارس</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القراء وكمال الإقراء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السخاوي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تحزيب القآن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الحربي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ديفيد ناصر خليلي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المصحف بين التوقيف ونمط الكتابة العربيةولدراسة رسم هذا المصحف الشريف لابد لنا أن نسلط الضوء على رسم المصحف 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ماهية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المصطلح، وكيف تعامل المسلمون مع هذا العنوان ليصبحَ عِلماً تؤلّف بهِ الكتب وتُفرد له الأبواب في الكتب القرآنية ونبدأ بحول الله وقوته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الأصل هو الهجاء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لفظ مشترك بين الذم، وبين النطق بحروف المعجم، وبين كتابة الألفاظ التي تركبت من تلك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هَجَوتُ زيداً هِجَاءَ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لهُ عيوباً تَذْمُّهُ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وَتَهَجَّيتُ الكلمةَ تَهَجَّياً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نَطَقْتَ بحروفها حرفاً حرفاً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فتقول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جيم عين فاءٌ راء، وأما الهجاء بمعنى الكتابةِ فهو الذي يُرادُ في هذا الباب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وهجاء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كتابتها التي هي عليها، ثم استُعيضَ عنه فيما بعد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المصاحف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نفضّلُ الاطلاق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شيوع وانتشار الثاني في عصرنا مما اضطرنا إلى التعامل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والرَّسْمُ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رسم الدارِ ما كانَ من آثارها لاصقاً بالأرض،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كذا وكذا أي كتب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 قول جميل بن معمررَسْمُ دَارٍ وَقَفْتُ في طَلَلِه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كِدْتُ أَقضِي الحَياةَ مِنْ جَلَلِهْوالرسم مقابل الهجاءِ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الكتابة في اللفظ ، وهو تصوير كلمةٍ بحروف هجائها، بتقدير الابتداء بها والوقوفِ عليها لتتحوّل اللغة المنطوقة إلى آثارِ مَرْيَّة، ويرادفه الخط والكتابة والزبر والسطر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والرسم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قياسي وعروضي واصطلاحي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اللفظ بحروف هجائية غير أسماء الحروف مع تقدير الابتداء والوقف</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العرُوضِيُّ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اللفظِ بالحركاتِ والسكنات كما هو عند العروضيين، لوزنِ الأبيات ونضمها ونسبتها إلى بحورها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مرسوم القرآن الكريم، وهو الهجاء الخاص الذي كتب به المصحف الشريف وتوحدت عليه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ويُدْرَسُ رسم المصحف اهتماماً من المسلمين من خلالِ اتجاهات ثلاثة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 الدلالي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 التاريخي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علم 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الخطّ هو تصوير المنطوق بالمكتوبِ وقفاً وابتداءً، وهذه قاعدة في الخط والكتابة، ولكن خالفوها في كلماتٍ كثيرة كما في رسم المصحف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ولوجودِ خَرْم كثير لقاعدة المنطوق يساوي المكتوبِ في رسم المصحف الشريف، اضافة إلى مجيء كثير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الكلمات فيه على أكثر من صورة ، اتجه العلماء إلى حصر الكلمات التي جاءتْ مكتوبةً بصورةٍ تخالف ما اصطلح عليه الناس، فألّفوا فيها وأشبعوها بحثاً وتحقيقاً وتوجيهاً، ومن أوائل هؤلاء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عامرِ اليَحْصُبِي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ويحيى الذُّماري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وحمزة الزيات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والغازي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وصولاً إلى السجستاني والأنباري والداني وابن نجاح وغيرهم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واختلف العلماء ما بين قائل بتوقيف رسم المصحف، وبين من يراه اصطلاحاً، وما بين من يُخَطَّيءُ ومَنْ يُصَوِّب وما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بين الإفراط والتفريط في ذلك نعرض أهم الآراء للوصول إلى الصحيح أو المرجح من بين الآراء، لغرض توجيه رسم كثير من الكلمات في المصحف الشريف توجيهاً علمياً مستنداً إلى الدليل، بدل التوجيهات التي غالباً ما تكون متعشفَةً ومقحمةً، واهتمامنا بذلك لأننا سنجد اضافةً لما تقدّم من خرم قاعدة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المنطوق يساوي المكتوب، نجد مخالفات في رسم هذا المصحف لما هو مشهور في مصاحفنا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المصحف الشريف بين التوقيف ونمط الكتابة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لغرض الوصول إلى الحقيقة سنذكر أهم الآراء القائلة بالتوقيف ونعارضها بأخرى ومن ثم نبين ما توصلنا إليه وفق الحقائق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بأنّ خط المصحف ورسمه توقيفي وهم كثر من أبرزهم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أحمد بن فارس زكريا القزويني المتوفى سنة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يذهب إلى إنّ اللغة العربية وكتابتها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توقيفية لذا يرى أنّ المصاحف التي استنسخها عثمان بن عفان إنما جاءت بالوحي ولا يجوز الخروج على أي من عناصرها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أحمد بن محمد بن عثمان بن البنا المراكشي المتوفي سنة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يرى أن رسم المصحف توقيفياً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المبارك المتوفى سنة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نفس المذهب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الإبريز بل إنّه يرى أنّ الرسم القرآني سر من الأسرار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الكاتب المعاصر محمّد عادل بن السلام ذهب إلى ذلك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في الفرق بين رسم المصحف الشريف وبين رسم القواعد الإملائية  ، وتمن ذهب هذا المذهب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مالك بن أنس ت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أحمد بن حنبل 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 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الجزري ت</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المدافعين عن هذا الرأي غالباً ما اعتمدوا الرواية التي نقلها الديلمي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مفادها أنّ النبي صلى الله عليه وآله كان ينبه على أمور عند الكتابة،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الكتبة لم يكونوا أحراراً في كتابة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العلماء الذين لم توافق آراؤهم على أنّ إملاء المصحف توقيفي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الباقلاني المتوفي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عدم وجود إشارة في نص القرآن حول كتابة المصاحف بإملاء معينة كما لا يوجد في سنة النبي صلى الله عليه وآله ما يدعو إلى ذلك ولا يمكن الحديث في هذه المسألة عن إجماع للأُمة أو قياس شرعي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 الدين بن سلام المتوفى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إنه لا يجوز كتابة المصاحف بالإملاء المستخدمة في المصاحف الأولى إذ يلزم في هذا الأمر تفضيل الخط المتطوّر وإلّا نكون قد مهدنا الطريق لظهور أخطاء قد يقع فيها بعض العامة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حقي الأزميري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تركيا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إنّ إملاء المصاحف الأولى لا تخضع لشيء من التوقيفية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طاهر المكي الكردي في كتابه تاريخ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احتاطوا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الزركشي في كتابه البرهان والزرقاني في مناهل العرفان، ومن المعاصرين صبحي صالح في كتابه مباحث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يرون أنّ كتابة المصحف فيها أخطاء إملائية ونحوية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البعض فيرى أنّ هنالك أخطاء إملائية ونحوية في كتابة المصحف ولا يمكن توجيهها بأي شكل من الأشكال وأنّ إيجاد الأعذار والحجج الغير ناهضة في توجيهها فيه تعسّف، ومن هؤلاء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زياد الفراء المتوفّى سنة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يشير إلى عدم وجود نظام في الإملاء عند الصحابة في كتابة المصحف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قتيبة المتوفى سنة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مختلف الحديث وتأويل مشكل القرآن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عدم كفاية الخطّ الذي كان مستعملاً آنذاك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خلدون المتوفى سنة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أنّه من الممكن مشاهدة عدم الكفاية هذه في كتابات ذلك العهد موجود في المصاحف التي كتبها الصحابة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آراء العلماء متعارضة ما بين من يرى أن الرسم توقيفي وآخر يذهب أبعد من ذلك فيرى الكتابة العربية أصلاً توقيفياً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تطرف واضح في الرأي فالأدلة العلمية تشير أنّ الكتابة تطوّرت على مر العصور وهذا بحد ذاته رد على القائل بتوقيفية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يعارض مسألة توقيفية الرسم جماعة من العلماء وهنالك فريق ثالث احتاط في المسألة وأخذ الوسطية في حين أن فريقاً رابعاً رأى أنّ الكتابة في ذلك العصر لم تصل إلى نظام إملائي موحد وأنّ الكُتَّاب اجتهدوا فأخطأوا في موارد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فلا نصّ على التوقيف ولا إجماع للأمة كما سنبين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الأدلّة على عدم التوقيف في رسم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أدلة كثيرة ترجّح أن الرسم لم يكن توقيفياً وإنّ ما استند إليه البعض من روايات أو أخبار أو أدلّة على التوقيف تعارضها وتفنّدها روايات وأخبار كثيرة مضاف إليها اختلاف مصاحف الأمصار نفسها من جهة و اختلاف عموم المصاحف الأخرى والمتوفّر عدد كبير منها في العالم حالياً في المتاحف والمساجد والتي تعود للقرون الثلاث الأولى رسماً في موارد كثيرة دليل آخر على عدم رجحان كفة الميزان للقائلين بالتوقيف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ولإثبات أن الرسم غير توقيفى سنعرض قسماً من هذه الأدلّة ابتداءً من المصاحف التي بُعِثَ بها للأمصار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الرسم في مصاحف الأمصار التي كتبت في عهد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اختلفت مصاحف الأمصار التي بعث بها عثمان إلى البصرة والكوفة والشام ومكة والمدينة في الرسم في موارد عديدة بل في عشرات الموارد وقد أشارت الأخبار إلى هذا الأمر من عهد عثمان فقد روى عكرمة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أتى عثمان بالمصحف رأى فيه شيئاً من لحن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المملى من هذيل والكاتب من ثقيف لم يوجد فيه هذا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وكذلك ما جاء في رواية عبد الأعلى بن عبدالله بن عبدالله بن عامر القرشي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فرغ من المصحف أتى به عثمان فنظر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أحسنتم وأجملتُم، أرى شيئاً من لحن ستقيمه العرب بألسنتها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أدري كيف ستقيم ألسنة العرب هذا اللحن؟ ولا أدري على أي دليل علمي اعتذر البعض لعثمان وجعل هذا اللحن تحت طائلة الأحرف السبعة وقصد بها اللهجات؟ وعلى هذا الرأي يجوز القراءة باللهجات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السير القطعية من جميع المسلمين من جهة ومن جهة أخرى ما هو العذر لعثمان في قضية حرقه المصاحف تحت ذريعة حمل الأمة على قراءةٍ واحدةٍ وحرفٍ واحد ومصاحفه فيها لحن ستقومه العرب بألسنتها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رسم المصاحف التي أمر بنسخها عثمان صدرت وفيها اختلاف في الرسم تما يؤدّي إلى اختلاف لفظي أحياناً وهذا خلاف من يقول بتوقيفية الرسم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ولدينا قائمة تجاوزت الاختلافات فيها ما بين مصاحف الأمصار أربعين اختلافاً في الرسم ناهيك عن اختلاف رسم الكلمة في المصحف الواحد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وأكد ذلك محمّد بن يوسف الجهني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 الموجود في المكتبة الظاهرية بدمشق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وأشار إلى وجود الاختلافات في رسم مصاحف الأمصار وذهب إلى ذلك أيضاً ابن الدهان النحوي المولود سنة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الهجاء، وذكر أيضاً اختلافات كثيرة في الرسم بين القرّاء المشهورين ومنها اختلافات الكسائي عن غيره خصوصاً في رسم الألف المثناة والواو المثناة نحو كلمة براءة حيث كتبها الكسائي بألف مفردة وآخرون رسموها بألف مثناة ومن هذا كثير لا يسع المقام لذكره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رسم المصاحف العثمانية عن غيرها في القرون الأولى للهجرة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أمر لا تقل أهميته عن الموضوع السابق فقد وجدنا أنّ أغلب المصاحف المتوفرة حالياً في المكتبات والمتاحف وخاصة التي تعود إلى القرون الثلاثة الأولى اختلفت بالرسم بمواضع كثيرة عن الرسم العثماني الآنف الذكر ولا يعقل أن تكون الأمة أجمع شرقها وغربها وقراؤها وكتابها على خطأ في كتابة هذه المصاحف أجمع دون أن يلتفتوا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هذا ما كتب من آيات خالفت الرسم الآنف على محاريب المساجد ومآذنها وواجهات القصور والمدارس في حواضر الأمة الإسلامية في بغداد واليمن والشام ومصر والقيروان والأندلس والمشرق وصولاً إلى هرات و سمرقند و لقرون عديدة ، وسنأتي بأمثلة على ذلك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المصاحف الأقدم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 مكتبات ومتاحف العالم في شرقها وغربها مصاحف أو أجزاء من مصاحف شريفة غاية في الأهمية لقدمها من جهة، ولأنها تقدّم لنا أدلّة علمية مادية على طريقة كتابة هذا السفر الخالد وتوضح اهتمام المسلمين به والأهم من ذلك تؤكّد لنا أنّ هذه المصاحف مهما اختلفت في رسمها وخطها إلّا أنّها من حيث اللفظ ونص الآيات بل حتى تسلسلها واحدة وأنّ الله قد تكفّل بحفظ هذا السفر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وَإِنَّا لَهُ لَحَافِظُونَ وما موجود من مصاحف من القرن الهجري الأوّل وحتى يومنا هذا دليل على ذلك وهذه حقيقة كبرى واضحة جليّة للعيان، وردّاً على كلّ من شكك في رسالة السماء أو القائلين بالتحريف والزيادة والنقصان في آياته أو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المصاحف</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المصحف الشريف المنسوب لعثمان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نقل من مصر إلى استنبول في عهد محمد علي الألباني </w:t>
      </w:r>
    </w:p>
    <w:p>
      <w:pPr>
        <w:pStyle w:val="BookText"/>
        <w:rPr/>
      </w:pPr>
      <w:r>
        <w:rPr>
          <w:rFonts w:ascii="Amiri" w:hAnsi="Amiri" w:eastAsia="Amiri" w:cs="Amiri"/>
          <w:color w:val="111111"/>
          <w:sz w:val="28"/>
          <w:sz w:val="28"/>
          <w:szCs w:val="28"/>
          <w:rtl w:val="true"/>
          <w:lang w:bidi="ar-SA"/>
        </w:rPr>
        <w:t xml:space="preserve">وموجود حالياً في متحف طوب قابي سراي، وهذا المصحف مهم جداً كونه تاماً عدا ورقتين وينسب إلى عثمان وإن كانت الدلائل البحثية والدراسات النقدية والتحليلية حدّدت أنه كتب بعد عثمان وربّما على نسخة من مصاحف الأمصار ويرون أنّه كتب ما 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بغاية الأهمية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المصحف الشريف الموجود في المشهد الحسيني في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والمنسوب إلى الإمام علي عليه السلام ويرى الباحثون أن هذا المصحف أقدم من مصحف طوب قابي سراي وهو بغاية الأهمية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المصحف الشريف الموجود في دائرة التراث التركي والإسلامي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والمنسوب إلى الإمام علي عليه السلام ويعتقد الباحثون أن هذه النسخة أقدم من الموجودة في طوب قابي سراي أيضاً وهي حالياً محل بحث وتدقيق ودراسة من قبل أحد الباحثين على أمل أن تنشر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مصحف طاشقند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ينسب لعثمان ولكن الدراسة بينت أنه معاصر لمصحف طوب قابي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منه إلّا ثلثه، وبالتحديد يوجد منه حالياً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في متحف الآثار العتيقة بمدينة طشقند وكان سابقاً محفوظاً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 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المجاورة لجدار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خوجه أحرار السمر 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الاحتلال الروسي لسمر قند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إلى بترسبورغ ثمّ نشره المستشرق الروسي بيساريف سنة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 xml:space="preserve">م وأُعيد إلى مجلس الشورى الإسلامي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منهم قدموه إلى لينين سنة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وأرجع إلى الإدارة الدينية في طشقند سنة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وفي سنة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 نقل إلى متحف الآثار العتيقة في طشقند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مصاحف القيروان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ثلاثة مصاحف مهمّة من القرن الأول الهجري وتقع تحت الأرقام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منسوبة إلى عثمان، ومن خلال الدراسة وجد الباحثون أنّ النسخة التي تقع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أقرب النسخ من نسخة طوب قابي سراي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مصاحف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المصاحف التي وجدت في سقف الجامع الكبير عند ترميمه علماً أن هذا المسجد أسس سنة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مراراً وفيه آثار قيمة جداً وخصوصاً محرابه وأهم من ذلك ما عثر عليه في سقفه من مصاحف تعود إلى النصف الثاني من القرن الأوّل الهجري أو الثلث الأوّل من القرن الثاني الهجري وهي بغاية الأهمية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يُضاف إليها المصحف الشريف المنسوب للإمام علي عليه السلام والمشهور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مصحف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مجموعة المصاحف المشار إليها في أعلاه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مصاحف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إلى المصاحف المنسوبة للإمام علي عليه السلام أو الصحابة أو التي نسبت للأئمة الأطهار عليهم السلام وعموم المصاحف التي تعود للقرون الثلاثة الأولى والموجودة في المركز الوطني للمخطوطات في العراق وخزانة العتبة العلوية المقدّسة ومكتبة أمير المؤمنين في النجف الأشرف وما موجود في متاحف وخزانات تركيا واليمن والقاهرة وايران والصفحات الموجودة في متحف پاريس وأُخرى في سانت بترسبورغ والموجودة أيضاً في متحف الفن الإسلامي بجنيف وغيرها من المصاحف والأوراق الموجودة في المكتبات والمتاحف والمنشورة في كتب أو إصدارات أو التي حصلنا على صورٍ لها فضلاً عن التي اطلعنا عليها مباشرةً وأغلبها تعود للقرون الثلاثة الأولى للهجرة بل أن بعضها قريب العهد بعصر الخلافة وقسم ينسب إلى الخلفاء بما فيهم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ماذا حصلنا؟</w:t>
      </w:r>
    </w:p>
    <w:p>
      <w:pPr>
        <w:pStyle w:val="BookText"/>
        <w:rPr/>
      </w:pPr>
      <w:r>
        <w:rPr>
          <w:rFonts w:ascii="Amiri" w:hAnsi="Amiri" w:eastAsia="Amiri" w:cs="Amiri"/>
          <w:color w:val="111111"/>
          <w:sz w:val="28"/>
          <w:sz w:val="28"/>
          <w:szCs w:val="28"/>
          <w:rtl w:val="true"/>
          <w:lang w:bidi="ar-SA"/>
        </w:rPr>
        <w:t xml:space="preserve">وعند مقارنة رسم هذه المصاحف المهمّة بما نقل عن رسم المصحف في عهد عثمان وجدنا آلاف الاختلاف في الرسم ففي المصحف الموجود في طوب قابي سراي وحده وجدنا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اختلافاً كثير منها يخص رسم الألف من عدمه 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يخص رسم الألف في كلمتي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جاءت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تؤكّد المصادر أنهما رسما بالياء في مصحف عثمان وهذا ينطبق على باقي المصاحف التي ذكرناها سابقاً، علماً أننا قمنا بدراسة كاملة وحددنا مواضع الاختلاف في الرسم لمصاحف عدة أو للصفحات المنشورة منها أو المتوفرة لدينا وحدّدنا الاختلاف في كلّ كلمة وأضفنا إلى ذلك شواهد الآيات في قبة الصخرة التي كتبت في عهد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الأوّل الهجري ومساجد بغداد وآثارها القديمة ومحاريب ومآذن وواجهات المساجد في اليمن وايران ومصر والقيروان والأندلس وحتّى الهند وسمر قند وتركيا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وتوصلنا إلى حقيقة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تخطئة الأُمة أجمع فيما كتبت سواءً في مصاحفها أو مساجدها أو على واجهات قصورها وحواضرها على مدى قرون طويلة تبدأ بالقرن الأول الهجري أمر لا يقبله العقل أبداً مع الاعتراف من قبل كثير من العلماء أنّ الرسم غير توقيفي واعتراف عثمان نفسه بوجود اللحن في مصاحفه أضف إلى ذلك الشواهد على إنّ مصاحف الأمصار فيها اختلاف في الرسم أقله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 دليل على إنّ الرسم غير توقيفي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أدلّة كثيرة لا مجالَ لِسَرْدِهَا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أبرز ميزات رسم المصحف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ولترجيح رأي على آخر لابد لنا من معرفة أهم قواعد أو ميزات رسم المصحف وهي سبع ميزات عامة وكما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حذف حرف من حروف 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مخصوصة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حذف الألف من ياء النداء في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 يرب ، ينوح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حذف الياء من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حذف الواو من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زيادة حروف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مخصوصة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الألف في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وكاشفوا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حروف الواو في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سأُوريكم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حروف الياء في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حرف إلى حرف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رسم الألف واواً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رسم الألف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طويل فيه تفصيل كثير وقد جاءت على قياس مطرد ولكن هنالك كلمات خارج من هذا القياس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الضعفؤا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والموصول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بعض الكلمات مقطوعة مرّة وموصولة أُخرى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 في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 لكي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الألف وسط الكلمات غالباً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حذف الواو كما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اللام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واليل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إنّها لم تحذف في موارد أُخرى منها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تاء التأنيث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بالتاء الممدودة تارةً وبالهاء أخرى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أهم الميزات التي امتاز بها رسم المصحف الشريف في صدر الإسلام واختلفت من مصحف لآخر بل اختلفت أحياناً في نفس المصحف بل في الصفحة الواحدة كما سنبين ذلك في الأمثلة التي سنسوقها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إنعام النظر في هذه الخصائص والرجوع إلى الكتابة العربية التي كتبت بها المصاحف في صدر الإسلام بالخط الحجازي المنتقل من الحيرة ذي الأصل الأنباري المشتق من الجليل الشامي المستنبط أصلاً من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الأنباط المتطوّر ذي القلم اليابس المأخوذ من الآرامية نجد وكما قال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وهيب أُستاذ جامعة قاريونس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خصائص الخطّ الذي كتبت به المصاحف هي الخصائص التي امتازت بها الكتابة النبطية المتطوّرة ذات الخط اليابس التي انتقلت إلى الخط العربي في مكة والمدينة</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لذلك فإنّ تأثيرات قلم المسند الحميري واضحة في رسم المصحف ولغته، أما في الرسم فإن أغلب الألفات التي لم ترسم في أواسط الكلمات هي من تأثيرات المسند الحميري كما هي من تأثيرات الخط النبطي، وعليه فلا يمكن أن نحصر لغة ورسم المصحف بلغة وقلم عربي قديم دون غيره كما فعل أغلب الباحثين وخصوصاً المستشرقين، وحدا حدوهم الباحثون مما جاء بالنتائج عرجاء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يخص الحذف فما اعتادت النبطية عليه، أما ما يخص رسم التاء ممدودة أو مربوطة فإن الآثار التي عُثر عليها من كتابات على الأحجار تثبت أن العرب كتبوا الكلمة بالتاء مرة وباله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وهكذا توارثها العرب فالمسلمون، وكتبوها كما ورثوها وهكذا في باقي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للخط العربي أسلوبه ونمطه المتوارث من أُصول الكتابة القديمة بتأثيراته النبطية ذات الأصول الآرامية بشكل كبير مع وجود تأثيرات للخط الجنوبي المعروف بالمسند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كتب وفق أُسلوب ونمط معروف لدى العرب آنذاك ليس إلا، نعم هنالك اجتهادات في رسم حرف من عدمه أو إقلاب حرف من عدمه وما إلى ذلك وهذه الاجتهادات لا تخرج عن النمط والأسلوب المعروف والمشهور آنذاك، وعلينا أن نشير إلى حقيقة مهمة وهي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الكريم معجزة خالدة في كلّ شيء منه وكما إنه حافظ لنا على لغة العرب وأشار بشكل خفي إلى أُصولها وجذورها كما بينا في بحوث سابقة لنا وجمع لنا محاسن الكلم، أرى أنه حافظ لنا على طريقة كتابة الأوائل ونقل لنا صوراً غاية في الأهمية تحكي لنا عن جذور ونمط هذه الكتابة وإن اختلف الكتاب في رسم </w:t>
      </w:r>
    </w:p>
    <w:p>
      <w:pPr>
        <w:pStyle w:val="BookText"/>
        <w:rPr/>
      </w:pPr>
      <w:r>
        <w:rPr>
          <w:rFonts w:ascii="Amiri" w:hAnsi="Amiri" w:eastAsia="Amiri" w:cs="Amiri"/>
          <w:color w:val="111111"/>
          <w:sz w:val="28"/>
          <w:sz w:val="28"/>
          <w:szCs w:val="28"/>
          <w:rtl w:val="true"/>
          <w:lang w:bidi="ar-SA"/>
        </w:rPr>
        <w:t>بعض صورها بل أن اختلافهم يعني الكثير كونه لم يخرج من قاعدة الكتابة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 إعجاز آخر للقرآن وهو ينقل إلينا برسمه المتعارف آنذاك خطوط العربية القديمة وتطوّراتها وأُسلوبها وميزاتها وطريقة رسمها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نحن نحترم رسم المصحفِ وندرسه ونحقق فيه ونوجهه التوجية الصحيح، فلا إفراط ولا تفريط ولا نخطّيءُ بلا دليل ولا نقر بالتوقيف تحجّراً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ما ذهبنا إليه وأثبتناه يضر في إعجاز الكتابِ الكريم كما يتوهم البعض، فالإعجاز في النظم لا في الرسم كما هو مشهور، وأن قراءة القرآن لم تكن تعتمد على الكتابة ابتداء بل على التلقي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وإعجاز القرآن في صياغته وجوهره ومضامينه ، والناسُ تلقوه تلقياً وكتبوه بالكيفية المعهودة عندهم، ويبقى المناطُ فيما به الإعجاز هو الملفوظ من الآياتِ وليس ما هو مرسوم بالحروف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والحكمة في الرسم أن لا يعتمد القاريء على المصحف، بل يأخذ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 من أفواه الرج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الآخذين عن رسولِ الله بالسند العالي</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ما قدمناه هو لدفع أي إشكال قد يرد على رسم كثير من الكلماتِ في المصحف قيد البحث لما يُعرفُ بالرسم العثماني المختلف في بعض منه أصلاً، مع بيان إنّ كاتب هذا المصحف راعى كثيراً الرسم والنقط والضبط، واستخرجنا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سيمر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درره ولآليه الكامنة بين كلماته مستفيدين منها، ومفيدين بها إن شاء الله تعالى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 نبيّن موضوع الرسم وبعده القراءات، فهذا من أجل الإشارة إلى ما موجود في رسم المصحف قيد البحث فيما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اهم المصادر المعتمدة في هذا الباب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هجاء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الغازي بن قيس الأندلسي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مختار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رسم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غانم قدوري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الأسرار في رسم مصاحفِ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الشيرازي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الصاحبي في فقه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عنوان الدليل من مرسوم خطّ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مصحف طوب قابي سراي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عثمان بن 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مصحف صنعاء المنسوب إلى الإمام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و دراسات ومقالات منشورة على شبكة المعلومات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 والكتابة في الحضارة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وهيب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خزانة الرسوم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خواجه محمد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المرجان في رسم نظم القرآن الاركاتي</w:t>
      </w:r>
      <w:r>
        <w:rPr>
          <w:rFonts w:eastAsia="Amiri" w:cs="Amiri" w:ascii="Amiri" w:hAnsi="Amiri"/>
          <w:color w:val="111111"/>
          <w:sz w:val="28"/>
          <w:szCs w:val="28"/>
          <w:rtl w:val="true"/>
          <w:lang w:bidi="ar-SA"/>
        </w:rPr>
        <w:t xml:space="preserve">. </w:t>
      </w:r>
      <w:bookmarkStart w:id="32" w:name="pg18847_238421"/>
    </w:p>
    <w:p>
      <w:pPr>
        <w:pStyle w:val="Heading3"/>
        <w:numPr>
          <w:ilvl w:val="2"/>
          <w:numId w:val="1"/>
        </w:numPr>
        <w:rPr/>
      </w:pPr>
      <w:bookmarkStart w:id="33" w:name="__RefHeading___Toc14520193_1280447820"/>
      <w:bookmarkStart w:id="34" w:name="_Toc9"/>
      <w:bookmarkEnd w:id="32"/>
      <w:bookmarkEnd w:id="33"/>
      <w:r>
        <w:rPr>
          <w:rtl w:val="true"/>
        </w:rPr>
        <w:t>الباب الرابع</w:t>
      </w:r>
      <w:r>
        <w:rPr>
          <w:rtl w:val="true"/>
        </w:rPr>
        <w:t xml:space="preserve">: </w:t>
      </w:r>
      <w:r>
        <w:rPr>
          <w:rtl w:val="true"/>
        </w:rPr>
        <w:t>القراءات القرآنية</w:t>
      </w:r>
      <w:r>
        <w:rPr>
          <w:rtl w:val="true"/>
        </w:rPr>
        <w:t xml:space="preserve">: </w:t>
      </w:r>
      <w:r>
        <w:rPr>
          <w:rtl w:val="true"/>
        </w:rPr>
        <w:t xml:space="preserve">نشأتها </w:t>
      </w:r>
      <w:r>
        <w:rPr>
          <w:rtl w:val="true"/>
        </w:rPr>
        <w:t xml:space="preserve">- </w:t>
      </w:r>
      <w:r>
        <w:rPr>
          <w:rtl w:val="true"/>
        </w:rPr>
        <w:t xml:space="preserve">تعدّدُها </w:t>
      </w:r>
      <w:r>
        <w:rPr>
          <w:rtl w:val="true"/>
        </w:rPr>
        <w:t xml:space="preserve">- </w:t>
      </w:r>
      <w:r>
        <w:rPr>
          <w:rtl w:val="true"/>
        </w:rPr>
        <w:t xml:space="preserve">الموقفُ منها </w:t>
      </w:r>
      <w:r>
        <w:rPr>
          <w:rtl w:val="true"/>
        </w:rPr>
        <w:t xml:space="preserve">- </w:t>
      </w:r>
      <w:r>
        <w:rPr>
          <w:rtl w:val="true"/>
        </w:rPr>
        <w:t xml:space="preserve">أشهرُ أَئِمَّتِها </w:t>
      </w:r>
      <w:r>
        <w:rPr>
          <w:rtl w:val="true"/>
        </w:rPr>
        <w:t>:</w:t>
      </w:r>
      <w:bookmarkEnd w:id="34"/>
    </w:p>
    <w:p>
      <w:pPr>
        <w:pStyle w:val="BookText"/>
        <w:rPr/>
      </w:pPr>
      <w:r>
        <w:rPr>
          <w:rFonts w:ascii="Amiri" w:hAnsi="Amiri" w:eastAsia="Amiri" w:cs="Amiri"/>
          <w:color w:val="111111"/>
          <w:sz w:val="28"/>
          <w:sz w:val="28"/>
          <w:szCs w:val="28"/>
          <w:rtl w:val="true"/>
          <w:lang w:bidi="ar-SA"/>
        </w:rPr>
        <w:t>ولمعرفة الهوية الإقرائية لهذا المصحف من خلال رسمه لأننا وجدناه مكتوباً ولم نتلقه تلقياً، لابد وأن تكون لنا إطلالة على القراءات ، ومعرفة أصولها، وأسباب تعدّدها، وأشهر القراء في الأمصار، ليتسنى لنا دراسة هذا المصحف الذي بين أيدينا وفق علم القراءات ومعرفة ماهيته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القراءات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قِراءة وهي مصدرُ قَرَأَ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الكتاب قراءةً وقُرآناً بالضَّمِّ، وقَرَأَ الشيءُ قُرآناً بالضَّمِّ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وَضَمَّهُ، ومنه سمي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يجمعُ السور ويضمّها،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قراءته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والمَدَّ جَمْعُ قاريء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 وإذا أُطلِقَ انصرف شرعاً إلى المعنى القائم بالنفس، ولغة إلى الحروف المقطعة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هي التي تُقرأ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قَارِثُونَ</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والقراءاتُ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بكيفية أداء كلماتِ القرآن واختلافها معزواً لناقله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 قد يعتور اللفظ المذكور من أوجه النطق والأداء كالمد والقصر،والتخفيف، والتثقيل، وغيرهما مما قرأ الرسول صلى الله عليه وآله، ونقل بالسند الصحيح المتواتر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بالقراءاتِ اِصطلاحاً بشكل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النطقُ بألفاظ القرآن كما نطقها النبي صلّى الله عليه وآله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وفن القراءات القرآنية أخذ مساحةً كبيرةً من خريطة العلوم العربية ، والدينية، والصوتية، وغدا أشرف الفنون، وأخطرها، والقراءات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بين حروفها وظائف بلاغية، وموسيقية، وفقهية، كما أنها تلعب أدواراً فكريةً ولغويةً شتّى، لا يمكن إحصاؤها جميعاً ، لأنَّ عطاءها لا ينتهي أبداً، وفتح المجال للباحثين، وذوي الفكر، أن يجتهدوا في استخراج تلك الأسرارِ ، وسبر المعاني الجميلة، والتقاط الجواهر الكريمة، والدرر المصونة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تعدّد القراءات فجاء لأسباب أهمها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أعضاء النطق في بنيتها واستعدادها ومنهج تطوّرها تبعاً لتنوع الخواص الطبيعية المزوّد بها كل شعب من الشعوب، فمن الصعب تحوّل إنسان ما من لهجته التي درج عليها وأصبحت سجيةً من سجاياه إلى غيرها، وهذا ما نجده في تعدد لهجات القبائل العربية، فمنهم من يهمز ومنهم من يلين ومنهم من يُبْدِل ومنهم من يُكَشْكِشُ ومنهم من يُعَنْعِنُ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المصحف من النقط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تجريده لكونه موجود أصلاً، يدلّ على وجوده العقل والنقل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يتصوّر وضع حروف متشابهة دون تمييز لها عن بعضها من قبل الواضع، وهذا خلاف مقتضى العقل والحكمة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اختلفتم في الياء والتاء فاكتبوها بالياء</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نور، ونور الكتاب العُجْمُ</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ابن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 الصحابة رضي الله عنهم لما كتبوا تلك المصاحف جرّدوها من الشكل والنقط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تجرّد من شيء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النقلية سواءً من صدر الإسلام أو ما جاء في شعر العرب قبل الإسلام متعدّدة كقول الأخنس التغلبي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لابْنَةِ حَطَّانَ بنِ عَوْفٍ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رَقَّشَ العنوان في الرَّقِ كاتِبُ</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وقول المرقش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والدارُ قَفْرٌ والرَّسُومُ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رَقَّشَ في ظهرِ الأَديمِ قَلَمْ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وقد ميّز العربُ ما بين النقش وهو الكتابة، والرقش وهو غيرها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من صدر الإسلام ومنها ما قبل الإسلام، فأما الإسلامية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بردية أهانسيا تعود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منقطاً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نقش زهير قرب المدينة المنوّرة يعود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منقطة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نقش سوس بمصر يعود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النقوش العربية التي وجد بها نقط ولو في حرف واحد والتي تعود إلى ما قبل الإسلام فمنها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نقش رقوش بمدائن صالح يعود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حرفا الذال والشين منقوطان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نقش جبل 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فيه نقط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نريد أن نطيل في ذلك لأنّ لنا دراسة كاملة مع أدلتها تثبت أن النقط موجود في الكتابة العربية منذ صدر الإسلام بل هو أقدم من ذلك بقرون، ولا يعني قلّة استخدامه نفيه أبداً، ولعلّه استخدم عند الضرورة القصوى، وإن الاستدلال بقول ابن مسعود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جردوا القرآن ليربوا فيه صغير كم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لا يعني النقط ، لأنّ ابن مسعود نقط في مصحفه، على الأقل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يروى عن بعض الصحابة حيث رآها بثلاث نقاط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فتثبتوا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قراءة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رواه سفيان بن عيينة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 بن ثابت نقط بعض الحروف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وخير ما يدلّ على وجود النقط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المعاجم لا يحتاج كثير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الكتاب ورَقَمَ على الكتاب ورَقَمَ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وبين حروفه بوضع النقاط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بينت حروفه بعلاماتها من التنقيط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ورَقَمَ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أعجمه وبيّنه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تجريد المصاحف من النقط إعراباً وإعجاماً هو أحد أسباب الوقوع في اللحن، وهو أحد أسباب اختلاف البعض في قراءة كثير من الكلمات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فقبضت قبضة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فقبصتُ قبصة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مُعَلِّمِي المدينة فيما بينهم، ومن ثمّ اختلافهم وباقي معلّمي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تفصيل لا مجال لبيانه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العرب بالعجم ووقوع اللحن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اللحن في مصاحف الأمصار التي بعث بها عثمان، وقد مرّ علينا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مصاحف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أسبابٌ أُخرى طوينا عنها كشحاً، وفيما تقدّم ما يكفي في نشوء القراءات وتعدّدها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يزعم أنّ هذه القراءات هي نزول القرآن على سبعة أحرف، فدون إثبات ذلك خرط القتاد لأدلّة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علماء المسلمين في توجيه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التناقض البين فيما بين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معارضة ذلك لروايات أهل البيت عليهم السلام وخصوصاً الإمامين الصادقين عليهما السلام ومنها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ولكنّه نزل على حرف واحد من عند الواحد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جاء في صحيحة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القرآن واحد نزل من عند واحد ، ولكن الإختلاف يجيءُ من قِبَل الرواة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الحروف السبعة مع حادثة حرق عثمان للمصاحف بدعوى جمع المسلمين على حرف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التفصيل فليراجع البيان في تفسير القرآن للإمام الخوئي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هذا الاختلاف على أن لا يكون شاذاً جاء التيسير بتوجيهات أعلام الأمة وعلى رأسهم الإمام الصادق عليه 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إقرأوا كما يقرأ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إقرأوا كما عُلّمْتُم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امضاء للقراءات المتعارفة وليس هنالك من تخصيص لقراءات سبع أو عشر بل مطلقاً على أن لا تكون شاذة عن بيان القرآن، لا شاذة بالمعنى الاصطلاحي المتأخر على اطلاقه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مقدّمة شرح كتاب التيسير للداني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القراءات لا يعني ان فيها تنافياً، أو تضاداً، أو تناقضاً، وإنّما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تنوع وتغاير فحسب، ففي كل اختلافات القراءات، لم يظهر أن قراءة اتخذت سبيلاً استدبرته قراءة، أو أن قراءة أمرت بما نهت عنه أُخرى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الاختلاف بكل أنواعه وأقسامه لا يشكل عائقاً في فهم النص القرآني، كما أنه لا يغيّر من الأحكام شيئاً، ولو أردنا تحديد نوعية الاختلاف في القراءة نجدها في أُصول الأداء، أو في طريقة التلفظ، أو في الادغام والإظهار ، أو في الإشمام والمد ، أو في الاعجام أو عدمه، أو في القصر والمد، أو في الفتح والإمالة </w:t>
      </w:r>
      <w:r>
        <w:rPr>
          <w:rFonts w:eastAsia="Amiri" w:cs="Amiri" w:ascii="Amiri" w:hAnsi="Amiri"/>
          <w:color w:val="111111"/>
          <w:sz w:val="28"/>
          <w:szCs w:val="28"/>
          <w:rtl w:val="true"/>
          <w:lang w:bidi="ar-SA"/>
        </w:rPr>
        <w:t>...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واحد نزل من عند الواحد الأحد وهو يؤخذ بالتلقي وأن أسباب تعدد القراءات كثيرة كما بيناها ومنها اختلاف الرواة، واختلاف قراءة المرسوم بسبب تجريده من النقط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تخرج هذه القراءات عن أُصولها وعربيتها وسياقها الصحيح ولم تخدش بعصمة القرآن الكريم مطلقاً، لذا نجد في كلّ منها في توجيهاتها وبيان دقائقها ما يُغني هذه الساحة وقبل ذلك والأهم أنّ لكلّ منها سند وقاري ورواة وطرق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فالسند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ابن أبي النجود الكوفي عند أبي عبد الرحمن السلمي 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والقراءة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عاصم، أو قراءة نافع، وقراءة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رواية حفص عن عاصم ، أو ورش عن نافع، أو قنبل عن ابن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جاء عن طريق فلان عن الراوي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ولأننا سنشير إلى قُرَّاء ورواةٍ كُثر أثناء تعليقنا على مرسوم المصحف قيد البحث نرى من الضروري أن نُعَرِّف ولو مجملاً بهم قبل الانتقال إلى وضع الهوامش على كلمات النسخة المصوّرة من المصحف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أشهرُ أئمة القراءات ورواتهم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نافع بن عبدالرحمن بن أبي نعيم الليثي مولاهم المدني، كنيته أبو رويم، ولد سنة سبعين من الهجرة، وأصله من أصبهان، أخذ القراءة عرضاً عن جماعة من تابعي أهل المدينة، وانتهت إليه رئاسة الإقراء بها، توفّي سنة تسع وستين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وأشهر من روى عنه بلا واسطة راويان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ميناء بن وردان أبو موسى ، مولى بني زهرة ويقال انه ربيب نافع، وهو الذي سماه قالون الجودة قراءته، ولد قالون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المصري، وكنيته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وورش لقبه الذي لقبه به نافع، ولد ورش بمصر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فيها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المكي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أبو سعيد عبدالله بن كثير بن عمرو بن عبد الله بن زاذان بن فیروزان بن هرمز المكي الداري، فارسي الأصل، وفيمن أخذ عنهم خلاف وأشهرهم عبد الله بن السائب المخزومي ودرباس مولى عبد الله بن عباس ، و مجاهد، وكان ابن كثير إمام الناس في القراءة بمكة لم ينازعه فيها منازع ، ولد ابن كثير بمكة سنة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راويان بواسطة عنه 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 الله بن القاسم بن نافع بن أبي بزة، اسمه بشار، فارسي من أهل همدان أسلم على يد السائب المخزومي، ولد البزي بمكة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عبدالرحمن بن خالد بن محمد أبو عمرو المخزومي مولاهم المكي، إليه انتهت رئاسة الإقراء فی الحجاز، ولد قنبل سنة </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سنة </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الإقراء قبل موته بسبع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بن العلاء البصري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زبان بن العلاء بن عمّار بن العريان بن عبد الله بن الحسين بن الحارث المازني البصري، كان أعلم الناس في عصره بالقرآن والعربية وأيام العرب والشعر، وهو شيخ القرّاء، ومقريء أهل البصرة وزعيم المدرسة البصرية النحوية، عُدّ من التابعين وليس في القرّاء السبعة أكثر شيوخاً منه، ولد أبو عمر بمكّة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في قول الأكثرين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أناس لا يحصون كثرة أشهرهم اثنان بواسطة يحيى بن المبارك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عمرو بن عبد العزيز الدوري الأزدي البغدادي ولد في الدور ببغداد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شعيب صالح بن زياد بن عبدالله بن إسماعيل بن إبراهيم بن الجارود، والسوس موضع في الاهواز يُنسب إليه توفّي بالرقة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قارب 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 الدمشقي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أبو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اليَحْصُبي ورد في اسنادِ قراءته تسعة أقوال أصحها أنه قرأ على المغيرة بن أبي شهاب عن عثمان بن عفان على قول ابن الجزري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وإليه انتهت مشيخة الاقراء في الشام بعد وفاة أبي الدرداء، ولد الدمشقي سنة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سنة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راویان بوسائط 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الوليد هشام بن عمار بن نصير بن ميسرة الدمشقي أخذ القراءة عن ابن عامر عرضاً، ولد هشام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عمرو عبد الله بن أحمد بن بشير بن ذكوان القرشي الدمشقي أخذ القراءة عن ابن عامر عرضاً، ولد ابن ذكوان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بهدلة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أبو بكر عاصم بن أبي النَّجودِ بن بهدلة الأسدي مولاهم الكوفي قرأ على أبي عبدالرحمن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بيب السُّلَمِي وزر بن حبيش، وإلى عاصم انتهت مشيخة الإقراء بالكوفة بعد أبي عبدالرحمن السلمي، جمع بين الفصاحة، والاتقان، والتحرير، والتجويد، وكان حسن الصوت، توفّي عاصم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القراءة جمع غفير وأشهر من روى عنه بلا واسطة اثنان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و حفص بن سليمان بن المغيرة الأسدي الغاضري وهو ربيب عاصم، وهو الذي أخذ قراءة عاصم على الناس تلاوة ، نزل بغداد فأقرأ بها، وجاور مكة فأقرأ بها، ولد حفص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حفص عن عاصم هي الأكثر انتشاراً الآن في العالم الإسلامي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عياش بن سالم الحنّاط الأسدي الكوفي واسمه شعبة،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مطرف، كان إماماً كبيراً إلا أنه قطع الاقراء قبل موته بسبع سنين، ولد شعبة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أبو عمارة حمزة بن حبيب بن عمارة بن إسماعيل الكوفي التيمي مولى عكرمة بن ربعي التيمي، ويعرفُ حمزة بالزيات، وكان إمام الناس بالكوفة بعد عاصم والأعمش وقد أملى جمع من التابعين، ولد حمزة الزيات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وأشهر من روى عنه اثنان بواسطة سليم بن عيسى الحنفي مولاهم الكوفي المقرئ صاحب حمزة وأخص تلامذته،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محمّد خلف بن هشام بن ثعلب الأسدي البزار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خلف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 القراء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عيسى خلاد بن خالد الشيباني مولاهم الصيرفي المقرئ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خلّاد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أبو الحسن علي بن حمزة بن عبد الله بن بهمن بن فيروز الأسدي مولاهم من أبناء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الإمام الذي انتهت إليه رئاسة الإقراء في الكوفة بعد حمزة الزيات، وقد أخذ عن حمزة وعليه اعتمد وأخذ عن غيره أيضاً، وكان إماماً في النحو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الكسائي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راويان بلا واسطة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الحارث بن خالد المروزي البغدادي، وهو المقدم أداءً،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حفص بن عمرو الدوري الأزدي، وقد تقدمت ترجمته، فهو أحد راويي أبي عمرو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المدني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يزيد بن القعقاع المخزومي مولاهم التابعي المدني أحد القرّاء العشرة، قرأ على مولاه عبدالله بن عياش بن أبي ربيعة المخزومي وعلى عبدالله بن عباس وأبي هريرة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أبي جعفر انتهت رئاسة القراءة بالمدينة، توفّي بالمدينة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جمع غفير أشهر هم راوياه بلا واسطة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الحارث عيسى بن وردان المدني الحذاء، وكان من أجلّة أصحاب نافع وقدمائهم وقد شاركه في الاسناد وهو إمام مقرى حاذق،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الربيع سليمان بن مسلم بن جماز الزهري مولاهم المدني، مقريء جليل ضابط توفّي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أبو محمد يعقوب بن إسحاق بن زيد بن عبد الله بن أبي إسحاق الحضرمي مولاهم البصري أحد القراء العشرة وكان أعلم الناس في زمانه بالقراءات، والعربية، والرواية وكلام العرب، والفقه، وانتهت إليه رئاسة الإقراء في البصرة بعد أبي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 على أبي المنذر سلام بن سليمان المزني وعلى شهاب بن شرنقة المجاشعي وقرأ شهاب على مسلمة بن محارب المحاربي وقرأ مسلمة على أبي الأسود الدؤلي وقرأ الدولي على علي عليه السلام، توفّي الحضرمي سنة </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راویان 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عبد الله محمد بن المتوكل اللؤلؤي البصري وهو من أحذق أصحاب يعقوب، توفّي رويس بالبصرة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أبو الحسن روح بن عبد المؤمن الهذلي مولاهم البصري النحوي مقريء جليل مشهور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العاشر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أبو محمد خلف بن هشام بن ثعلب البزار البغدادي، وقد تقدّمت ترجمته عند ترجمة حمزة الزيات، ولخلف راویان هما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يعقوب إسحاق بن إبراهيم بن عثمان بن عبد الله المروزي البغدادي، ورّاقُ خَلَفٍ، والمنفرد برواية اختيار خَلَف، لا يعرف غيرها توفّي إسحاق الورّاق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إدريس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الحسن إدريس بن عبدالكريم الحداد البغدادي قال عنه 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ثقة وفوق الثقة بدرجة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القراءة سماعاً ابن مجاهد وعرضاً ابن شنبوذ وموسى الخاقاني وابن مقسم والمطوعي وابن بويان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الحداد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ذكرنا مختصراً أشهر أئمة القراءات ورواتهم وبالعرض ذكرنا من أخذ عن رواتهم وهذا البيان أحوالهم والاطلاع عليهم ولغرض معرفتهم عند الاشارة إليهم في المبحث الأساس عندما نوجه رسم المصحف قيد البحث وعلى أي قراءة اعتمد، وهنالك قراء آخرون وقراءات أُخرى غير ما ذكرناه سنشير إليهم ونذكر النكتة في قراءاتهم في محلّ الشاهد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أهم المصادر المعتمدة في هذا الباب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طيبة النشر في القراءات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الناظم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غيث النفع في 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السفاقسي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نشوء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الشامل في القراءات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منصور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انفرادات القرّاء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القرّاء وكمال الاقراء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منجد المقرئين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الجزري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مناهل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معاجم اللغة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النشر في القراءات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الجزري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الحجّة في علل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علي الفارسي النحوي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المفصل في القراءات الأربعة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مختار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انفرادات القرّاء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صبح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القلقشندي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المفصل من تاريخ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علي كسار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 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نشوء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الرسول الغفاري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ومصادر أُخرى مختصة بعلم القراءات والقُرّاء</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8847_238433"/>
      <w:bookmarkStart w:id="36" w:name="pg18847_238433"/>
      <w:bookmarkEnd w:id="36"/>
    </w:p>
    <w:p>
      <w:pPr>
        <w:pStyle w:val="Heading3"/>
        <w:numPr>
          <w:ilvl w:val="2"/>
          <w:numId w:val="1"/>
        </w:numPr>
        <w:rPr/>
      </w:pPr>
      <w:bookmarkStart w:id="37" w:name="pg18847_238433"/>
      <w:bookmarkStart w:id="38" w:name="__RefHeading___Toc14520195_1280447820"/>
      <w:bookmarkStart w:id="39" w:name="_Toc10"/>
      <w:bookmarkEnd w:id="37"/>
      <w:bookmarkEnd w:id="38"/>
      <w:r>
        <w:rPr>
          <w:rtl w:val="true"/>
        </w:rPr>
        <w:t xml:space="preserve">الباب الخامس </w:t>
      </w:r>
      <w:r>
        <w:rPr>
          <w:rtl w:val="true"/>
        </w:rPr>
        <w:t xml:space="preserve">: </w:t>
      </w:r>
      <w:r>
        <w:rPr>
          <w:rtl w:val="true"/>
        </w:rPr>
        <w:t xml:space="preserve">المُصْحَفُ قيد البَحْثِ رَسْمُهُ وَقِرَاءَتُهُ </w:t>
      </w:r>
      <w:r>
        <w:rPr>
          <w:rtl w:val="true"/>
        </w:rPr>
        <w:t>:</w:t>
      </w:r>
      <w:bookmarkEnd w:id="39"/>
    </w:p>
    <w:p>
      <w:pPr>
        <w:pStyle w:val="BookText"/>
        <w:rPr/>
      </w:pPr>
      <w:r>
        <w:rPr>
          <w:rFonts w:ascii="Amiri" w:hAnsi="Amiri" w:eastAsia="Amiri" w:cs="Amiri"/>
          <w:color w:val="111111"/>
          <w:sz w:val="28"/>
          <w:sz w:val="28"/>
          <w:szCs w:val="28"/>
          <w:rtl w:val="true"/>
          <w:lang w:bidi="ar-SA"/>
        </w:rPr>
        <w:t xml:space="preserve">إن تقديمَنا عِلْمَى الرسم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والقراءات لهما الأثر الكبير في دراسة رسم وقراءة هذا المصحف، وكان مِنَ الضروري الخوض فيهما بشكل عام قبل الاشارة إلى الاختلافات في رسم هذا المصحف وكيفية توجيهها إقرائياً، لانّ رسمه وقراءته تعتمد على هذين العلمين فقدمناهما توطِئَةً وتمهيداً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خلال البابين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الرسم والقراءات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اطلاعنا على خصائص رسم المصحف، ومعنى قراءاته، وأسباب تعدّدها وتأثرها بلسان العرب ولهجات القبائل، واختلاف الرواة، وغير ذلك، سنشرع بمتابعة رسم هذا المصحف كلمةً كلمةً، وحرفاً حرفاً، وسنشير إلى ما خالف منها الرسم المشهور لدينا حالياً وخصوصاً المصحف الأميري في مصر والمصاحف الأخرى التي طبعت بتصريح من مشيخة الأزهر، أو المصحف الشريف طبعة المدينة المنوّرة والمستند أصلاً إلى المصحف الأميري والمنتسخ عنه رسماً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الأخير وهو المصحف الشريف طبعة المدينة المنوّرة هو الأكثر شهرةً وانتشاراً في عصرنا، فإنّنا سنعتمده في المقارنة في مواضع الاختلاف وسنشير إليه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ملاحظة أنه برواية حفص عن عاصم بن أبي النَّجودِ الكوفي عن أبي عبدالرحمن السُّلَمِي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تحديد الكلمات المخالفة رسماً أو نقطاً أو ضبطاً للمصحف طبعة المدينة والتي سنجعلها بلون مغاير في طبعة المدينة، سنتوجه إلى البحث في عِلَّةِ رسمها أو ضبطها ابتداءً إن كان الأمر محصوراً بالرسم أو النقط أو الضبط، وإلا فسوف نبحثها في علم القراءات، علّنا نقع على علتها في محلّها ، بل ونقارن رسم كل كلمة اختلف رسمها عن المصحف طبعة المدينة مع نظائرها في المصاحف العتيقة الأقدم في العالم، والمنسوبة إلى القرنين الأوّل والثاني للهجرة النبوية الشريفة خصوصاً ما نُسِبَ منها إلى بعض الصحابة،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المصحف الشريف المنسوب إلى الإمام علي عليه السلام والمعروف بمصحف صنعاء ورمزه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المصحف الشريف المنسوب إلى عثمان بن عفان والمحفوظ في طوب قابي سراي في تركيا ورمزه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المصحف الشريف المنسوب إلى عثمان بن عفّان والمحفوظ في طاشقند ورمزه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المصحف الشريف المنسوب إلى الإمام علي عليه السلام في المشهد الحسيني في القاهرة ونرمز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المصحف الشريف المنسوب إلى عثمان بن عفّان والمحفوظ في متحف الآثار التركية ورمزه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المصحف المحفوظ في جامع عمرو بن العاص في مصر ورمزه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المصحف الذي عُثِرَ عليه في جامعة برمنغهام البريطانية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مصحف الجماهيرية الليبية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مصحف مركز طباعة القرآن في الجمهورية الإسلامية الايرانية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المصحف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المصحف المطبوع بقراءة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المصحف المطبوع بقراءة خلف العاشر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المصحف المطبوع برواية السوسي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المصحف المطبوع بقراءة ابن عامر الشامي بروايتي هشام وابن ذكوان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المصحف المطبوع في المدينة المنوّرة بروايتي ورش وقالون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مصحف ابن البوّاب في مكتبة جستر بتي الايرلندية وغيرها من المصاحف الشريفة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نُحَدِّدُ هوية هذا المصحف، أو على الأقل نتعرف على ميزاته وخصائصه الهجائية والإقرائية، وبالقدر الممكن إن شاء الله تعالى، فعليه التوكل، ومن التوفيق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دراسة المصحف الشريف</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رسماً ونقطاً وضبطاً وقراءةً </w:t>
      </w:r>
    </w:p>
    <w:p>
      <w:pPr>
        <w:pStyle w:val="BookText"/>
        <w:rPr/>
      </w:pPr>
      <w:r>
        <w:rPr>
          <w:rtl w:val="true"/>
        </w:rPr>
        <mc:AlternateContent>
          <mc:Choice Requires="wps">
            <w:drawing>
              <wp:inline distT="0" distB="0" distL="0" distR="0">
                <wp:extent cx="5334000" cy="6540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77"/>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الغلاف</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والغلاف مصنوع من الجلد، ولونه أحمر داكن يشوبه السَّوادُ، محدد بإطارين على شكل خطوط مستقيمة،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وسطه ففيه جامعةٌ على هيئة عين رُسمت طوليّاً، وهي محشوة بنقوش نباتية بارزة غير ملونة، وهو متأخر عن زمن المصحف ونرجّح أن يكون من العهد القاجاري</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451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80"/>
                        <a:stretch/>
                      </pic:blipFill>
                      <pic:spPr>
                        <a:xfrm>
                          <a:off x="0" y="0"/>
                          <a:ext cx="5334120" cy="6451560"/>
                        </a:xfrm>
                        <a:prstGeom prst="rect">
                          <a:avLst/>
                        </a:prstGeom>
                        <a:ln w="0">
                          <a:noFill/>
                        </a:ln>
                      </pic:spPr>
                    </pic:pic>
                  </a:graphicData>
                </a:graphic>
              </wp:inline>
            </w:drawing>
          </mc:Choice>
          <mc:Fallback>
            <w:pict>
              <v:shape id="shape_0" stroked="f" o:allowincell="f" style="position:absolute;margin-left:0pt;margin-top:-508.05pt;width:419.95pt;height:507.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الصفحة الاستهلالية الأولى في المصحف وفيها بالخط الكوفي عدد آيات المصحف وعدد كلماته مكتوبة بالخط الكوفي ومزبور حول اللوحة المذهبة الوقفية الخاصة بهذا الجزء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الحديث عنها</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405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83"/>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سورة فاتحة الكتاب والصفحة مجدولة مذهّبة ومزوّقة والمتن بقلم الثلث والضمائم بالخط الكوفي تشير إلى الجزء الأوّل من أجزاء الثلاثين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بضميمة الصفحة الثالثة المقابلة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ورسم كلماتها مطابق لما في طبعة المدينة والذي</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أشرنا إليه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ملاحظة سقوط همزة الكاف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السطر الأخير، وهذا من سهو قلم الكاتب كما يظهر</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151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86"/>
                        <a:stretch/>
                      </pic:blipFill>
                      <pic:spPr>
                        <a:xfrm>
                          <a:off x="0" y="0"/>
                          <a:ext cx="5334120" cy="6515280"/>
                        </a:xfrm>
                        <a:prstGeom prst="rect">
                          <a:avLst/>
                        </a:prstGeom>
                        <a:ln w="0">
                          <a:noFill/>
                        </a:ln>
                      </pic:spPr>
                    </pic:pic>
                  </a:graphicData>
                </a:graphic>
              </wp:inline>
            </w:drawing>
          </mc:Choice>
          <mc:Fallback>
            <w:pict>
              <v:shape id="shape_0" stroked="f" o:allowincell="f" style="position:absolute;margin-left:0pt;margin-top:-513.05pt;width:419.95pt;height:512.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تشابه سابقتها من حيث الأطر والشكل وتقابلها وفيها تتمة الضمائم الكوفية ومنها الإشارة إلى عدد آيات الفاتحة و أنّها 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آيات 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رسمها اختلافان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ونبين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ثلاث نقاط تحت حرف السين من كلمة المستقيم مَرَّت علينا في مباحث الخط، وهي ما اعتاده الكتبةُ آنذاك للتمييز بين حرفي السين والشين حيث لم يكتفوا أحياناً بإعجام الشين تمييزاً لها عن السين بل تجاوزوا ذلك إلى وضع ثلاث نقط إما بشكل مستقيم أو مثلث رأسه إلى الأسفل، ولا يخلو الأمر من تشكيل جمالي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الألف بين الراء والصادِ، وهما بحذفه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رسم الألف بعد الراء خلافٌ كما يشير ابن الأنباري والداني، بل يصرح الداني في المقنع بإثبات الألف فيما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وبكسرها، ووجدت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الألف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الآثار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متضرّرة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لاحظنا سابقتها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المصحف لوجدناها مرسومة بإثبات الألف</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278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89"/>
                        <a:stretch/>
                      </pic:blipFill>
                      <pic:spPr>
                        <a:xfrm>
                          <a:off x="0" y="0"/>
                          <a:ext cx="5334120" cy="6527880"/>
                        </a:xfrm>
                        <a:prstGeom prst="rect">
                          <a:avLst/>
                        </a:prstGeom>
                        <a:ln w="0">
                          <a:noFill/>
                        </a:ln>
                      </pic:spPr>
                    </pic:pic>
                  </a:graphicData>
                </a:graphic>
              </wp:inline>
            </w:drawing>
          </mc:Choice>
          <mc:Fallback>
            <w:pict>
              <v:shape id="shape_0" stroked="f" o:allowincell="f" style="position:absolute;margin-left:0pt;margin-top:-514.05pt;width:419.95pt;height:513.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الْكِتَبُ لَا رَيْبَ فِيهِ هُدًى لِلْمُتَّقِينَ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وَيُقِيمُونَ الصَّلَوَةَ وَمَما رَزَقْنَهُمْ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يُؤْمِنُونَ</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سورة البقرة من الآية الأولى إلى بداية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والصفحة مجدولة ومذهبة ومزوّقة وضمائمها بالخط الكوفي وفيها عدة مواضع خالفت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رسماً وضبطاً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الألف وهنا بإثباته وفي رسمها خلاف، وهي على مذهب الداني بالإثبات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الداني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رسموا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كانَ على وزن فَعال بفتح الفاء وبكسرها وعلى وزن فاعل نحو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وزن فَعال نحو 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وزن فُعْلَان نحو بنيان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وزن فعلان نحو صنوان</w:t>
      </w:r>
    </w:p>
    <w:p>
      <w:pPr>
        <w:pStyle w:val="BookText"/>
        <w:rPr/>
      </w:pPr>
      <w:r>
        <w:rPr>
          <w:rFonts w:ascii="Amiri" w:hAnsi="Amiri" w:eastAsia="Amiri" w:cs="Amiri"/>
          <w:color w:val="111111"/>
          <w:sz w:val="28"/>
          <w:sz w:val="28"/>
          <w:szCs w:val="28"/>
          <w:rtl w:val="true"/>
          <w:lang w:bidi="ar-SA"/>
        </w:rPr>
        <w:t>وقنوان وكذلك الميعاد والميزان والميقات، وكذلك ما أشبهه مما ألفه زائدة للبناء وكذلك إن كانت منقلبة من ياء أو من واو حيث وقع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مذهب الداني في ذلك مؤكّداً رسم كُلّ ما جاء على الأوزان المتقدمة بالألف، وبعضهم أشار إلى الحذف إلّا أربعة مواضع على رأي الشاطبي في عقيلة أتراب القصائد، والسيوطي في الاتقان، في حين يرى صاحب الخزانة والخلاصة ثبوت الألف في موضع واحد في سورة البقرة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405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92"/>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الْكِتَبُ لَا رَيْبَ فِيهِ هُدًى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يُؤْمِنُونَ بِالْغَيْبِ وَيُقِيمُونَ الصَّلَوَةَ وَمَما رَزَقْهُمْ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يُؤْمِنُونَ</w:t>
      </w:r>
    </w:p>
    <w:p>
      <w:pPr>
        <w:pStyle w:val="BookText"/>
        <w:rPr/>
      </w:pPr>
      <w:r>
        <w:rPr>
          <w:rFonts w:ascii="Amiri" w:hAnsi="Amiri" w:eastAsia="Amiri" w:cs="Amiri"/>
          <w:color w:val="111111"/>
          <w:sz w:val="28"/>
          <w:sz w:val="28"/>
          <w:szCs w:val="28"/>
          <w:rtl w:val="true"/>
          <w:lang w:bidi="ar-SA"/>
        </w:rPr>
        <w:t>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 نقطتين تحت حرف الألف المقصور، وقد رُسمت بالياء بالاتفاق على مراد الامالة وتغليب الأصل، وهي منوّنة لأنها تنصرف، وقد قرأها بالإمالة وقفاً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والكسائي، وخلف العاشر ، وورش ووافقهم الأعمش، وما جاء في هذا الرسم إشارة إلى الإمالة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همزة على الواو الأُولى، وقد قرأ بإبدال الهمزة واواً وقفاً ووصلاً أبو جعفر ، وأبو عمرو ونافع، وورش، والأعمش، ومسلم بن جندب، وأبو شعيب ، والسوسي ووافقهم اليزيدي، في حين قرأ حمزة بإبدال الهمزة واواً عند الوقف فقط، وقرأ الباقون بتحقيق الهمزة ، وهنا الرسم يدلّ على الإبدال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وترسم في المصاحف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برسم الألف بعد اللام الثانية واواً ردّاً إلى الأصل، وهو من باب التحجرِ الكتابي فإنّ رسمها أصلاً يساوي لفظها في اللغات الجزرية القديمة حيث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الدعاء وبقي رسمها على الأصل رغم تغيّر لفظها، وهنا رسمها الكاتب وفقاً للفظ خلافاً للمصاحف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وجدتها في صفحة واحدة في مصحف طوب قابي سراي بالرسمين فهي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بالواو في حين وردت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ذات السورة بالألف فلاحظ ذلك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بحثها في نظيرتها أعلاه </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151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95"/>
                        <a:stretch/>
                      </pic:blipFill>
                      <pic:spPr>
                        <a:xfrm>
                          <a:off x="0" y="0"/>
                          <a:ext cx="5334120" cy="6515280"/>
                        </a:xfrm>
                        <a:prstGeom prst="rect">
                          <a:avLst/>
                        </a:prstGeom>
                        <a:ln w="0">
                          <a:noFill/>
                        </a:ln>
                      </pic:spPr>
                    </pic:pic>
                  </a:graphicData>
                </a:graphic>
              </wp:inline>
            </w:drawing>
          </mc:Choice>
          <mc:Fallback>
            <w:pict>
              <v:shape id="shape_0" stroked="f" o:allowincell="f" style="position:absolute;margin-left:0pt;margin-top:-513.05pt;width:419.95pt;height:512.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بِمَا أُنزِلَ إِلَيْكَ وَمَا أُنزِلَ مِن قَبْلِكَ وَبِالْآخِرَةِ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أُوَلَيكَ عَلَى هُدًى مِّن رَّبِهِمْ وَأُوْلَيكَ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سَوَاءٌ عَلَيْهِمْ ءَ أَنذَرْتَهُمْ أَمْ لَمْ تُنذِرْهُمْ</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تقابل سابقتها، وهي نظيرتها في الشكل وتكمل ضمائمها الكوفية سابقها عداً لآياتِ السورة فيكون مجملهما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 مائتان وثمانون 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وتخالف في سبع مواضع رسماً وضبطاً 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مبين في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رسم الهمزة على ألفِ الكلمة في موضعين والاكتفاء بالحركة وهذا موافقاً لقراءة حمزة، فله في الوقف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تحقيق الهمزة مع السكت،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الهمزة مع عدم السكت ،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التسهيل مع المد،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التسهيل مع القصر، والظاهر من الرسم هنا والله العالم يراد منه التسهيل وفق الوجهين الأخيرين، في حين نرى الكاتب أثبت الهمزة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جوازاً للوجهين عند حمزة وقفاً فله النقل أو السكت، في حين جاءت</w:t>
      </w:r>
    </w:p>
    <w:p>
      <w:pPr>
        <w:pStyle w:val="BookText"/>
        <w:rPr/>
      </w:pPr>
      <w:r>
        <w:rPr>
          <w:rFonts w:ascii="Amiri" w:hAnsi="Amiri" w:eastAsia="Amiri" w:cs="Amiri"/>
          <w:color w:val="111111"/>
          <w:sz w:val="28"/>
          <w:sz w:val="28"/>
          <w:szCs w:val="28"/>
          <w:rtl w:val="true"/>
          <w:lang w:bidi="ar-SA"/>
        </w:rPr>
        <w:t>قراءة ورش بنقل حركة الهمزة إلى الساكن قبلها وهذا الرسم لا ينطبق على قراءة ورش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الهمزة ورسم ياء بدلها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لأبي جعفر طريق العمري وهو الزبير بن محمد بن عبد الله ولقبه سمنة العمري راوي قراءة أبي جعفر عن قالون توفّي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الشيبة بن نصاح بن سرجس مقريء المدينة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وشيبة أول من ألف في الوقف، مات سنة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الزهري ترك الهمزة ساكنةً أو متحرّكةً في الكلمة والكلمتين كحمزة في الوقف</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405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98"/>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1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بِمَا أُنزِلَ إِلَيْكَ وَمَا أُنزِلَ مِن قَبْلِكَ وَبِالْآخِرَةِ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أُوْلَيكَ عَلَى هُدًى مِّن رَّبِّهِمْ وَأَوَلَيكَ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 وا سَوَاءُ عَلَيْهِمْ ءَ أَنذَرْتَهُمْ أَمْ لَمْ تُنذِرْهُمْ</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اقلابُ الهمزة ياءً أو واواً في وسط الكلمات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وحسب الرسم تمّ إقلاب الهمزة ياءً ، وهي قراءة مسلم بن جندب أبو عبد الله المدني القاري، قرأ على عبد الله بن عياش المخزومي مقريء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شواذ ابن خالويه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شواذ القراءات للكرماني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البحث في هدي ويشمل ذلك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وقال الأُركاتي الهندي في كتابه نشر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لأنّها إذا اتصل بها الضمير تظهر الياءُ،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فكتبت بها لتدلّ على ان الألف فيها في الأصل</w:t>
      </w:r>
    </w:p>
    <w:p>
      <w:pPr>
        <w:pStyle w:val="BookText"/>
        <w:rPr/>
      </w:pPr>
      <w:r>
        <w:rPr>
          <w:rFonts w:ascii="Amiri" w:hAnsi="Amiri" w:eastAsia="Amiri" w:cs="Amiri"/>
          <w:color w:val="111111"/>
          <w:sz w:val="28"/>
          <w:sz w:val="28"/>
          <w:szCs w:val="28"/>
          <w:rtl w:val="true"/>
          <w:lang w:bidi="ar-SA"/>
        </w:rPr>
        <w:t>ياء، ولا تنقط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هنا نقطت وصار حكمها غير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المعتاد عند الكتبة وضع نقطتين تحت الألف المقصورة إلّا أنّني أرى وضعها هنا إشارة إلى الإمالة حيناً وإلى الابدال حيناً آخر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أَنذرتهم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عدة قراءاتٍ، ولكن الرسم هنا موافق للقراءة التي تحقق الهمزة الأُولى وتسهل الثانية وتدخل الفاً بينهما، يدلّ على ذلك وجود الهمزة الأولى فالفتحة على الألف مع علامة المد، وهذه هي قراءة أبي عمرو، وأبي جعفر، وقالون ووافقهم اليزيدي، أمّا حمزة وقفاً فهو يحقق الأولى وله في الثاني التحقيق والتسهيل</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78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01"/>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وَعَلَى سَمْعِهِمْ وَعَلَى أَبْصَرِهِمْ غِشَوَةٌ وَلَهُمْ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يَقُولُ ءَامَنَّا بِاللَّهِ وَبِالْيَوْمِ الْآخِرِ وَمَا هُم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نهاﻳﺔ اﻵﻳﺔ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اﻵﻳﺔ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يومنون بابدال الهمزة واواً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تقرأُ ممالةً حيثما وقعت بهذا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باثبات الألف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رسمها خلاف ويرجّح الداني رسمها بإثبات الألف كونها على وزن من الأوزان الستة التي أشار إليها بقوله في المقنع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رسموا الألف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على وزن فَعال وفعال وفاعل وفَعّال وفُعْلان وفعلان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مرسومة بالألف في مصحف الجماهيرية الليبية والمصحف الهندي والمصحف طبعة المركز في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غشاوة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باثبات الالف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برسم الهمزة قرأ ورش بنقل حركة الهمزة إلى الساكن قبلها، وقرأ حمزة بالسكت، وله وقفاً ثلاثُ أوجه في المفصول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كورش ،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مع السكت،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مع عدم السكت، 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النقل والسكتُ فقط</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40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04"/>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يُخَدِعُونَ اللَّهَ وَالَّذِينَ ءَامَنُوا وَمَا يَخْدَعُونَ إِلَّا 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قُلُوبِهِم مَّرَضٌ فَزَادَهُمُ اللَّهُ مَرَضًا وَلَهُمْ عَذَابُ أَلِيمٌ بِمَا كَانُوا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ما يخالف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مواضع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يخادعون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رُسمت بإثبات الألف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بحذفه، وقد وجدتها بإثبات الألف في المصحف المحفوظ في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يخادعون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يخدعون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التحتية وسكون الخاء وفتح الدال وبدون ألف بين الخاء والدال ، وفيها ست قراءات، أحدها ما ورد في رسم هذا المصحف وفق قراءة نافع المدني وابن كثير المكي وأبي عمرو البصري ووافقهم على ذلك اليزيدي والأعرج وابن جندب وشيبة وابن أبي الزناد ومجاهد و شبل وابن محيصن ، بضم الياء التحتية وفتح الخاء وألف بعدها ودال مكسورة، فهي بذلك قراءة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وسكون الكاف وتخفيف الذال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عاصم وحمزة والكسائي وخلف كذلك ووافقهم الحسن والأعمش ، أما ما جاء في رسم هذا المصحف بضم الياء التحتية وفتح الكاف وتشديد الذال</w:t>
      </w:r>
    </w:p>
    <w:p>
      <w:pPr>
        <w:pStyle w:val="BookText"/>
        <w:rPr/>
      </w:pPr>
      <w:r>
        <w:rPr>
          <w:rFonts w:ascii="Amiri" w:hAnsi="Amiri" w:eastAsia="Amiri" w:cs="Amiri"/>
          <w:color w:val="111111"/>
          <w:sz w:val="28"/>
          <w:sz w:val="28"/>
          <w:szCs w:val="28"/>
          <w:rtl w:val="true"/>
          <w:lang w:bidi="ar-SA"/>
        </w:rPr>
        <w:t>فهي قراءة نافع المدني، وابن كثير المكي، وأبو عمرو البصري، وابن عامر الدمشقي، وأبي جعفر المدني، وشيبة، ومجاهد، وشبل، وأبو الرجاء، وأبو حاتم، وهي من القراءات المشهورة التي قرأ بها أربع أئمة من السبعة، وخمس من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فضبط الكلمة هنا جاء وفق قراءة هؤلاء الأئمة فلاحظ ذلك</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يخادعون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المصحف الشريف مطابقة لما في مصحف جستر بني لابن البوّاب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لَهُمْ لَا تُفْسِدُوا فِي الْأَرْضِ</w:t>
      </w:r>
    </w:p>
    <w:p>
      <w:pPr>
        <w:pStyle w:val="BookText"/>
        <w:rPr/>
      </w:pPr>
      <w:r>
        <w:rPr>
          <w:rFonts w:ascii="Amiri" w:hAnsi="Amiri" w:eastAsia="Amiri" w:cs="Amiri"/>
          <w:color w:val="111111"/>
          <w:sz w:val="28"/>
          <w:sz w:val="28"/>
          <w:szCs w:val="28"/>
          <w:rtl w:val="true"/>
          <w:lang w:bidi="ar-SA"/>
        </w:rPr>
        <w:t xml:space="preserve">قَالُوا إِنَّمَا نَحْنُ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إِنَّهُمْ هُمُ الْمُفْسِدُونَ وَلَكِن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وَامِنُوا كَمَا ءَامَنَ النَّاسُ قَالُوا أَنُؤْمِنُ كَمَا ءَامَنَ السُّفَهَاءُ أَلَا</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 وفيها موضعان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 الهمزة واواً، تقدّم في قراءة مسلم بن جندب المدني القاري حيث انه يقلب الهمزة واواً أو ياء في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السُّفَهَا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رسم فوق ألف السفهاً ضمّةٌ ثم أردفها بالهمزة ووضع علامة الفتحة على الألف اللاحقة وهي 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السُّفَهَاءُ أَلَا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w:t>
      </w:r>
      <w:r>
        <w:rPr>
          <w:rFonts w:ascii="Amiri" w:hAnsi="Amiri" w:eastAsia="Amiri" w:cs="Amiri"/>
          <w:color w:val="111111"/>
          <w:sz w:val="28"/>
          <w:sz w:val="28"/>
          <w:szCs w:val="28"/>
          <w:rtl w:val="true"/>
          <w:lang w:bidi="ar-SA"/>
        </w:rPr>
        <w:t>وفي هذه الكلمة عدة قراءات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الهمزة الأولى وإبدال الثانية واواً خالصة مفتوحة وصلاً لا وقفاً عند نافع ، وابن كثير، وأبي عمرو، وأبي جعفر، ورويس، ووافقهم ابن محيص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واليزيدي وتكون قراءتها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 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الباقون ومنهم حفص بتحقيق الهمزتين وصلاً ووقفاً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السفهاء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حمزة وهشام عند همزة السفهاء أبدلاها ألفاً مع القصر والتوسط والمد مع السكون المحض ،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البعض بالتسهيل في الهمزتين بجعلهما بين الهمزة والواو ،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البعض بتسهيل الأولى وتحقيق الثانية ،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البعض ومنهم رويس بتسهيل الهمزة الأُولى بين الهمزة والألف أو بين الهمزة والواو مع إبدال الثانية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رسم هذا المصحف نجدها بتسهيل الهمزة الأولى بين الهمزة والواو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ذلك الضمة فوق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الثانية كما في الوجه الخامس كما روي عن نافع ، وابن كثير، وأبي جعفر، وأبي عمرو، ورويس، ذُكِرَ ذلك في معجم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القراءات القرآنية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الاعراب للنحاس، وتفسير الجامع للقرطبي والبحر المحيط للأندلسي</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151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08"/>
                        <a:stretch/>
                      </pic:blipFill>
                      <pic:spPr>
                        <a:xfrm>
                          <a:off x="0" y="0"/>
                          <a:ext cx="5334120" cy="6515280"/>
                        </a:xfrm>
                        <a:prstGeom prst="rect">
                          <a:avLst/>
                        </a:prstGeom>
                        <a:ln w="0">
                          <a:noFill/>
                        </a:ln>
                      </pic:spPr>
                    </pic:pic>
                  </a:graphicData>
                </a:graphic>
              </wp:inline>
            </w:drawing>
          </mc:Choice>
          <mc:Fallback>
            <w:pict>
              <v:shape id="shape_0" stroked="f" o:allowincell="f" style="position:absolute;margin-left:0pt;margin-top:-513.05pt;width:419.95pt;height:512.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إِنَّهُمْ هُمُ السُّفَهَاءُ وَلَكِن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لَقُواْ الَّذِينَ ءَامَنُواْ قَالُوا ءَامَنَا وَإِذَا خَلَوْا إِلَى شَيَطِينِهِمْ قَالُوا إِنَّا مَعَكُمْ إِنَّمَا نَحْنُ مُسْتَهْزِءُونَ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 وَيَمُدُّهُمْ فِي</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السُّفهاؤ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رُسمت بالهمزة صورة الواو في حين 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من تطرّق إلى القراءة في هذا المورد حسب المتوفّر لدي من مصادر بما في ذلك معجم القراءات، والكامل المفصل للدكتور المعصراوي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وجه رسم الهمزة المتطرّفة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حرف الواو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الضمة فوق الهمزة وغياب فتحة الواو إلّا أن تكون القراءة هنا وفق الرسم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رُسمت بالهمزة صورة الواو</w:t>
      </w:r>
    </w:p>
    <w:p>
      <w:pPr>
        <w:pStyle w:val="BookText"/>
        <w:rPr/>
      </w:pPr>
      <w:r>
        <w:rPr>
          <w:rFonts w:ascii="Amiri" w:hAnsi="Amiri" w:eastAsia="Amiri" w:cs="Amiri"/>
          <w:color w:val="111111"/>
          <w:sz w:val="28"/>
          <w:sz w:val="28"/>
          <w:szCs w:val="28"/>
          <w:rtl w:val="true"/>
          <w:lang w:bidi="ar-SA"/>
        </w:rPr>
        <w:t xml:space="preserve">مضمومة وما بعدها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السُّفَهَاؤُ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ان الهمزة مرسومة فوق الواو ليكون ضمها اشباعاً، وهذا وإن لم أجده في القراءات وحتى الشاذة منها، إلّا أنّه على طريقة حمزة الزيات عندما يقف على الهمزة المضمومة كما في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كما هي مرسومة في المصحف الأميري ومصحف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عَلَى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شياطينهم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باثبات الالف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وسياتي تفصيل جمع المذكر السالم والاختلاف فيه</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405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11"/>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إِنَّهُمْ هُمُ السُّفَهَاءُ وَلَكِن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لَقُوا الَّذِينَ ءَامَنُوا قَالُوا ءَامَنَا وَإِذَا خَلَوْا إِلَى شَيَطِينِهِمْ قَالُوا إنَّا مَعَكُمْ إِنَّمَا نَحْنُ مُسْتَهْزِءُونَ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يَسْتَهْزِئُ بِهِمْ وَيَمُدُّهُمْ فِي</w:t>
      </w:r>
    </w:p>
    <w:p>
      <w:pPr>
        <w:pStyle w:val="BookText"/>
        <w:rPr/>
      </w:pPr>
      <w:r>
        <w:rPr>
          <w:rFonts w:ascii="Amiri" w:hAnsi="Amiri" w:eastAsia="Amiri" w:cs="Amiri"/>
          <w:color w:val="111111"/>
          <w:sz w:val="28"/>
          <w:sz w:val="28"/>
          <w:szCs w:val="28"/>
          <w:rtl w:val="true"/>
          <w:lang w:bidi="ar-SA"/>
        </w:rPr>
        <w:t>مستهزونَ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مُسْتَهْزِءُونَ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عدة قراءات ورسمها هنا بدون همزة، وقد قرأ أبو جعفر بحذف الهمز وإلقاء حركته على ما قبله وصلاً ووقفاً، ولحمزة عند الوقف ثلاثة أوجه ،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الهمزة،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تسهيلها بين بين ،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إبدالها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بالوجه الأخير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رسم هذا المصحف موافق لقراءة أبي جعفر المدني وصلاً ووقفاً، وكذلك موافقاً لحمزة وقفاً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يستهزي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نقطتي الياء التحتية مع رسم الهمزة فوقها، فلحمزة الزيات الكوفي وهشام راوية ابن عامر الدمشقي بخلفِ عنه عند الوقف خمسة أوجه علمياً وأربعة عملياً منها 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الإبدال ياءً على الرسم ثم تسكن للوقف، وهذا يتفق مع الوجه الأوّل مع القياس وهو إبدال الهمزة حرف مَدِّ من جنس حركة ما قبلها، أما عند الوصل فيقرأ حمزة بتحقيق الهمزة كما هو مرسوم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وهنالك قول لاهل العربية في نقط بعض الحروف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تنقط الفاء والقاف والنون والياء موصولات لا مفصولات،لان النقط لرفع اللبس ، واللبس يحصل في الوصل لا في الفصل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القاعدة في الاعم الاغلب لم يعمل بها حاليا، فما هو الوجه في تطبيقها حاليا على حرف الياء المتطرف فقط في مصاحفنا بعد ان ترك تطبيقها عل باقي الحروف المذكورة في اعلاه؟</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532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14"/>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طُغْيَنِهِمْ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أُولَيكَ الَّذِينَ اشْتَرَوُا الضَّلَالَةَ بِالْهُدَى فَمَا رَبِحَت تَجَرَتُهُمْ وَمَا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كَمَثَلِ الَّذِي اسْتَوْقَدَ نَارًا فَلَمَّا أَضَاءَتْ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طغيانهم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الألف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وأعتقد أنه رسمها بالألف إشارة لعدم إمالتها، فإن قراءة الدوري عن الكسائي بإمالة الألف إمالة محضة، وجواز رسمها بالألف يصح على رأي الداني فهي على وزن فُعْلان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بحثها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الألف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أجازه الداني على الأوزان التي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حمزة والكسائي وخلف بالإمالة المحضة ووافقهم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بالإمالة نافع وورش وقالون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أشرت إليه من أنني أميل إلى أنّ وضع نقطتين تحت الألف المقصورة يشير إلى قراءة وليس هو إتباع طريقة خَطّ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الألف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بحذفه، ووجدتها في مصحف طوب قابي سراي بإثبات الألف، وهي كذلك في مصحف مركز طباعة القرآن في ايران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الهمزة وفتحتها مرفوعة إلى الأعلى، علماً ان لحمزة وقفاً على الهمزة أربعة أوجه، لا مجال لذكرها هنا كونها خارج بحثنا </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278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17"/>
                        <a:stretch/>
                      </pic:blipFill>
                      <pic:spPr>
                        <a:xfrm>
                          <a:off x="0" y="0"/>
                          <a:ext cx="5334120" cy="6527880"/>
                        </a:xfrm>
                        <a:prstGeom prst="rect">
                          <a:avLst/>
                        </a:prstGeom>
                        <a:ln w="0">
                          <a:noFill/>
                        </a:ln>
                      </pic:spPr>
                    </pic:pic>
                  </a:graphicData>
                </a:graphic>
              </wp:inline>
            </w:drawing>
          </mc:Choice>
          <mc:Fallback>
            <w:pict>
              <v:shape id="shape_0" stroked="f" o:allowincell="f" style="position:absolute;margin-left:0pt;margin-top:-514.05pt;width:419.95pt;height:513.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ذَهَبَ اللَّهُ بِنُورِهِمْ وَتَرَكَهُمْ في ظُلُمَاتِ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بُكُمُ عُمْيٌ فَهُمْ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كَصَيْبٍ مِنَ السَّمَاءِ فِيهِ ظُلُمَتُ وَبَرْقٌ يَجْعَلُونَ أَصَبِعَهُمْ فِي</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الألف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مرسومة بإثبات الألف في المصحف الهندي ومصحف الجماهيرية الليبية ومصحف مركز طباعة المصحف</w:t>
      </w:r>
    </w:p>
    <w:p>
      <w:pPr>
        <w:pStyle w:val="BookText"/>
        <w:rPr/>
      </w:pPr>
      <w:r>
        <w:rPr>
          <w:rFonts w:ascii="Amiri" w:hAnsi="Amiri" w:eastAsia="Amiri" w:cs="Amiri"/>
          <w:color w:val="111111"/>
          <w:sz w:val="28"/>
          <w:sz w:val="28"/>
          <w:szCs w:val="28"/>
          <w:rtl w:val="true"/>
          <w:lang w:bidi="ar-SA"/>
        </w:rPr>
        <w:t>ونشره في الجمهورية الإسلامية والمصحفان الأخيران لهما لجان معتمدة في التدقيق ومراجعة الرسم والضبط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كذلك بإثبات الألف في مصحف طوب قابي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هنالك نقطة تحت حرف الدال، وهذه طريقة متبعة آنذاك للتمييز ما بين الدال والذال حيث وضعوا نقطة أعلى للذال ونقطة أسفل الحرف للدال، كما مر سابقاً بخصوص حرفي السين والشين، وهو الموضع الوحيد في</w:t>
      </w:r>
    </w:p>
    <w:p>
      <w:pPr>
        <w:pStyle w:val="BookText"/>
        <w:rPr/>
      </w:pPr>
      <w:r>
        <w:rPr>
          <w:rFonts w:ascii="Amiri" w:hAnsi="Amiri" w:eastAsia="Amiri" w:cs="Amiri"/>
          <w:color w:val="111111"/>
          <w:sz w:val="28"/>
          <w:sz w:val="28"/>
          <w:szCs w:val="28"/>
          <w:rtl w:val="true"/>
          <w:lang w:bidi="ar-SA"/>
        </w:rPr>
        <w:t>حرف الدال استخدم فيه الكاتب هذه النقطة للتمييز بين الدال والذال في حين استخدم النقاط الثلاث للتمييز بين السين والشين بكثرة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استخدم الكتاب هذه الطريقة للتمييز بين الحروف المعجمة والمهملة، ولكن في المهملة وضعوا النقاط تحت الحرف زيادة في الايضاح، واستثنوا من ذلك حرف الحاء فلم ينقط من اسفله كي لا يشتبه بالجيم، وكل هذا على طريقة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المشارقة ، لان المغاربة لهم شأن آخر وطريقة مغايرة في ذلك</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151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20"/>
                        <a:stretch/>
                      </pic:blipFill>
                      <pic:spPr>
                        <a:xfrm>
                          <a:off x="0" y="0"/>
                          <a:ext cx="5334120" cy="6515280"/>
                        </a:xfrm>
                        <a:prstGeom prst="rect">
                          <a:avLst/>
                        </a:prstGeom>
                        <a:ln w="0">
                          <a:noFill/>
                        </a:ln>
                      </pic:spPr>
                    </pic:pic>
                  </a:graphicData>
                </a:graphic>
              </wp:inline>
            </w:drawing>
          </mc:Choice>
          <mc:Fallback>
            <w:pict>
              <v:shape id="shape_0" stroked="f" o:allowincell="f" style="position:absolute;margin-left:0pt;margin-top:-513.05pt;width:419.95pt;height:512.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اذَانِهِم مِّنَ الصَّوَاعِقِ حَذَرَ الْمَوْتِ وَاللهُ يُحِيطُ بِالْكَفِرِينَ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الْبَرْقُ يَخْطَفُ أَبْصَرَهُمْ كلما أضالم مشوا مينه واذا كُلَّمَا أَضَاءَ لَهُم مَّشَوْا فِيهِ وَإِذَا أَظْلَمَ عَلَيْهِمْ قَامُواْ وَلَوْ شَاءَ اللهُ</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الألف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وجدتها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الألف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ووجدتها بإثبات الألف في مصحف طوب قابي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طبعة المركز في ايران، والمصحف الهندي ، ومصحف الجماهيرية الليبية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الألف وهي بحذفه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بالكفرين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قرأ أبو عمرو، والدوري عن الكسائي، ورويس عن يعقوب بالإمالة المحضة، ووافقهم اليزيدي حيث أتى، واختلف في ذلك عن ابن ذكوان فأمالها الصوري عنه، وفتحها</w:t>
      </w:r>
    </w:p>
    <w:p>
      <w:pPr>
        <w:pStyle w:val="BookText"/>
        <w:rPr/>
      </w:pPr>
      <w:r>
        <w:rPr>
          <w:rFonts w:ascii="Amiri" w:hAnsi="Amiri" w:eastAsia="Amiri" w:cs="Amiri"/>
          <w:color w:val="111111"/>
          <w:sz w:val="28"/>
          <w:sz w:val="28"/>
          <w:szCs w:val="28"/>
          <w:rtl w:val="true"/>
          <w:lang w:bidi="ar-SA"/>
        </w:rPr>
        <w:t>الأخفش، وقرأ الأزرق بالتقليل، وقرأ الباقون بالفتح</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بإثبات الألف،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بعض المصاحف بإثبات الألف، وقد تقدّم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532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23"/>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لَذَهَبَ بِسَمْعِهِمْ وَأَبْصَرِهِمْ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النَّاسُ اعْبُدُوا رَبَّكُمُ الَّذِي خَلَقَكُمْ وَالَّذِينَ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فِرَاشًا</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بإثبات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بنقط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الهمزة وهذا يدل على القراءة بالنقل، وفي الكلمة قراءات، قرأ الأزرق بالمد والتوسط في الياء التي بين الشين والهمزة، وسكت عليها حمزة وكذا ابن ذكوان وحفص وإدريس بخلف عنهم ، ولحمزة وهشام بخلف عنه أربعة أوجه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النقل والادغام كلاهما مع السكون المحض والرّوم، فأما باقي القرّاء فليس لهم سوى القصر وصلاً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الوقف فلهم أربعة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القصر، والتوسّط، والمد بالسكون المحض، والروم مع القصر، أما من له السكت فيقف كذلك بالروم مع السكت، وقرأ حمزة بإشباع فتحة الشين ووقفة على الياء كما في كتاب الحجة لابن خالويه، ومعجم القراءات، وهو ما يطابق هذا الرسم ، كما وقرأ بتمكين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 مداً مشبعاً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 والأزرق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رسمها بالهمزة والياء، والحمزة عند الوقف تحقيق الهمزة بالسكت وعدمه، وتسهيل الهمزة مع المد والقصر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واعتقد أنّ رسم هذه الكلمة في هذا المصحف يتناسب وقراءة حمزة وقفاً حيث تحقيق الهمزة وفق رسمها، أو تسهيلها، يدلّ عليه الإشارة إلى ذلك بنقطتي الياء والله العالم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الألف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جائزة الوجهين رسماً ، تصح بإثبات الألف على رأي الداني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بعض المصاحف مصحف المركز في ايران باثبات الألف</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532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26"/>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وَالسَّمَاءَ بِنَاءً وَأَنزَلَ مِنَ السَّمَاءِ مَاءً فَأَخْرَجَ بِهِ مِنَ الثَّمَرَاتِ رِزْقًا لَكُمْ فَلَا تَجْعَلُوا لِلَّهِ أَندَادًا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فِي رَيْبٍ مِّمَّا نَزَّلْنَا عَلَى عَبْدِنَا فَأْتُوا بِسُورَةٍ مِّن مِثْلِهِ</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p>
    <w:p>
      <w:pPr>
        <w:pStyle w:val="BookText"/>
        <w:rPr/>
      </w:pPr>
      <w:r>
        <w:rPr>
          <w:rFonts w:ascii="Amiri" w:hAnsi="Amiri" w:eastAsia="Amiri" w:cs="Amiri"/>
          <w:color w:val="111111"/>
          <w:sz w:val="28"/>
          <w:sz w:val="28"/>
          <w:szCs w:val="28"/>
          <w:rtl w:val="true"/>
          <w:lang w:bidi="ar-SA"/>
        </w:rPr>
        <w:t xml:space="preserve">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الألف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اتفقوا على حذف الألف من الجمع السالم في المذكر والمؤنث اينما وقع وحيثما وقع كما جاء في المقنع للداني وابن نجاح في مختصر التبيين، ولكنني وجدتها 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ولا ادري من اين جاء هذا الاتفاق حيث ذكروا ان علماء الرسم اتفقوا على حذف الف جمع المذكر السالم حيثما وقع واكيفما وقع في القرآن ، في حين قيد الداني ذلك في كثير الدور، ونسأل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المقصود من كثير الدور في القرآن؟ أم على الالسن ؟ فان قالوا في القآن فليس هذا بصحيح لان بعض الكلمات وردت لمرة واحدة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الفها، وان قالوا في غير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يحدد ذلك؟ ثم انهم اختلفوا اذا وقع بعد الالف همزة او تشديد، فالشاطبي يرى الاختلاف في كليهما، والداني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رى الاختلاف في المهموز فقط، كما واختلفوا في المعرف والمنكر، فالسيوطي يعمم الحذف وكذا الجزري، ورغم ذلك نرى استثناءا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الذاريات،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الطور ؟ وما يخرج عن القاعدة في المذكر ممكن خروجه في جمع المؤنث السالم باعتبار ان القاعدة المشار اليها محرومة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سابقاً</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913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29"/>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وَادْعُوا شُهَدَاءَكُم مِّن دُونِ اللَّهِ إن كُنتُمْ 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تَفْعَلُواوَلَن تَفْعَلُوا فَاتَّقُواْ النَّارَ الَّتِي وَقُودُهَا النَّاسُ وَالْحِجَارَةُ أُعِدَّتْ لِلكَفِرِينَ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الَّذِينَ ءَامَنُوا وَعَمِلُوا</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 وقفاً وجهان، حيث قرأ بتسهيل الهمزة مع المد والقصر،وَأَسْتَدِلُّ على أنها وفق قراءة حمزة 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رسم الهمزة والاكتفاء بحركتها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رُسمت بإثبات الألف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بحذفه، وقد ذكرنا تفصيل ذلك في الصفحة السابقة وللحديث بقية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الحديث عن امثاله من جمع المذكر السالم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532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32"/>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الصَّالِحَاتِ أَنَّ هُمْ جَنَّاتٍ تجري من تحتها الأنهار كلما تَجْرِي مِن تَحْتِهَا الْأَنْهَرُ كُلَمَا</w:t>
      </w:r>
    </w:p>
    <w:p>
      <w:pPr>
        <w:pStyle w:val="BookText"/>
        <w:rPr/>
      </w:pPr>
      <w:r>
        <w:rPr>
          <w:rFonts w:ascii="Amiri" w:hAnsi="Amiri" w:eastAsia="Amiri" w:cs="Amiri"/>
          <w:color w:val="111111"/>
          <w:sz w:val="28"/>
          <w:sz w:val="28"/>
          <w:szCs w:val="28"/>
          <w:rtl w:val="true"/>
          <w:lang w:bidi="ar-SA"/>
        </w:rPr>
        <w:t>رُزِقُوا مِنْهَا مِن ثَمَرَةٍ رِزْقًا قَالُوا هَذَا الَّذِي رُزِقْنَا مِن قَبْلُ وَأَتُواْ بِهِ مُتَشَبِها وَلَهُمْ فِيهَا</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حذف الألف من الجمع السالم في المذكر والمؤنث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مختصر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هنا بإثبات الألف الثانية وهي كذلك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الألف، وهنا بإثباتها، وقد وجدتها بإثبات الألف 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الداني أنّها بحذف الألف وكذلك ابن نجاح، وقد وجدتها بإثبات الألف في مصحف طوبي قابي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قرائتها عدة أوجه نقلاً وسكتاً فراجع</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متشابهاً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وجدتها بإثباته في مصحف طوبي قابي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278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35"/>
                        <a:stretch/>
                      </pic:blipFill>
                      <pic:spPr>
                        <a:xfrm>
                          <a:off x="0" y="0"/>
                          <a:ext cx="5334120" cy="6527880"/>
                        </a:xfrm>
                        <a:prstGeom prst="rect">
                          <a:avLst/>
                        </a:prstGeom>
                        <a:ln w="0">
                          <a:noFill/>
                        </a:ln>
                      </pic:spPr>
                    </pic:pic>
                  </a:graphicData>
                </a:graphic>
              </wp:inline>
            </w:drawing>
          </mc:Choice>
          <mc:Fallback>
            <w:pict>
              <v:shape id="shape_0" stroked="f" o:allowincell="f" style="position:absolute;margin-left:0pt;margin-top:-514.05pt;width:419.95pt;height:513.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أَزْوَاجُ مُطَهَّرَةٌ وَهُمْ فِيهَا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يَسْتَحْي أَن يَضْرِبَ مَثَلًا مَّا بَعُوضَةً فَمَا فَوْقَهَا فَأَمَّا الَّذِينَ ءَامَنُواْ فَيَعْلَمُونَ أَنَّهُ الْحَقُّ مِن رَّبِّهِمْ</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وجدتها بإثباته في مصحف طوبي قابي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بإثبات الألف في بعض المصاحف منها مصحف المركز ايران</w:t>
      </w:r>
    </w:p>
    <w:p>
      <w:pPr>
        <w:pStyle w:val="BookText"/>
        <w:rPr/>
      </w:pPr>
      <w:r>
        <w:rPr>
          <w:rFonts w:ascii="IRNazanin" w:hAnsi="IRNazanin" w:eastAsia="IRNazanin"/>
          <w:color w:val="111111"/>
          <w:sz w:val="28"/>
          <w:sz w:val="28"/>
          <w:szCs w:val="28"/>
          <w:rtl w:val="true"/>
          <w:lang w:bidi="fa-IR"/>
        </w:rPr>
        <w:t xml:space="preserve">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بإثبات الألف خلافاً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يستحيي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كتبوها بياء واحدة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المصحف الأميري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رسمها بياء واحدة كما تُصِرُّ عليه اللجان المتابعة لرسم المصحف سواءً في مصر، أو السعودية، أو الشام، أو الخليج لا يخلو من إشكال 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الرسم بياء متطرّفةٍ واحدة هو وفق قراءة شاذة ذكرها الكرماني في كتابه شواذ القراءات صفحة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شبل وابن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وسكون الياء وحذف الياء الوسطية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فَيَسْتَحِي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p>
    <w:p>
      <w:pPr>
        <w:pStyle w:val="BookText"/>
        <w:rPr/>
      </w:pPr>
      <w:r>
        <w:rPr>
          <w:rFonts w:ascii="Amiri" w:hAnsi="Amiri" w:eastAsia="Amiri" w:cs="Amiri"/>
          <w:color w:val="111111"/>
          <w:sz w:val="28"/>
          <w:sz w:val="28"/>
          <w:szCs w:val="28"/>
          <w:rtl w:val="true"/>
          <w:lang w:bidi="ar-SA"/>
        </w:rPr>
        <w:t>لا يَسْتَحِي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ويراجع في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شواذ ابن خالويه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راعى الرسم قراءةً شاذة جاءت على لغة تميم وبكر على حساب القراءات المشهورة والتي نقرأ بها حالياً </w:t>
      </w:r>
    </w:p>
    <w:p>
      <w:pPr>
        <w:pStyle w:val="BookText"/>
        <w:rPr/>
      </w:pPr>
      <w:r>
        <w:rPr>
          <w:rtl w:val="true"/>
        </w:rPr>
        <mc:AlternateContent>
          <mc:Choice Requires="wps">
            <w:drawing>
              <wp:inline distT="0" distB="0" distL="0" distR="0">
                <wp:extent cx="5334000" cy="65786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38"/>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أَزْوَاجُ مُطَهَّرَةٌ وَهُمْ فِيهَا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يَسْتَحْي أَن يَضْرِبَ مَثَلًا مَا بَعُوضَةً فَمَا فَوْقَهَا فَأَمَّا الَّذِينَ ءَامَنُوا فَيَعْلَمُونَ أَنَّهُ الْحَقُّ مِن رَّبِّهِمْ</w:t>
      </w:r>
    </w:p>
    <w:p>
      <w:pPr>
        <w:pStyle w:val="BookText"/>
        <w:rPr/>
      </w:pPr>
      <w:r>
        <w:rPr>
          <w:rFonts w:ascii="Amiri" w:hAnsi="Amiri" w:eastAsia="Amiri" w:cs="Amiri"/>
          <w:color w:val="111111"/>
          <w:sz w:val="28"/>
          <w:sz w:val="28"/>
          <w:szCs w:val="28"/>
          <w:rtl w:val="true"/>
          <w:lang w:bidi="ar-SA"/>
        </w:rPr>
        <w:t>وأشهرها وأكثرها انتشاراً رواية حفص وهي لفظاً بيائين؟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والأغرب من هذا وجود الدليل على المرسوم حيث يذكر الداني إنها بياء واحدة في مصاحف العراق والمصحف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رسمها إذن في مصاحف مكة والشام؟</w:t>
      </w:r>
    </w:p>
    <w:p>
      <w:pPr>
        <w:pStyle w:val="BookText"/>
        <w:rPr/>
      </w:pPr>
      <w:r>
        <w:rPr>
          <w:rFonts w:ascii="Amiri" w:hAnsi="Amiri" w:eastAsia="Amiri" w:cs="Amiri"/>
          <w:color w:val="111111"/>
          <w:sz w:val="28"/>
          <w:sz w:val="28"/>
          <w:szCs w:val="28"/>
          <w:rtl w:val="true"/>
          <w:lang w:bidi="ar-SA"/>
        </w:rPr>
        <w:t xml:space="preserve">إن كانت بياء واحدة لما احتاج الداني إلى ذكر 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وأنني وجدتها وكثير من الكلمات التي تنتهي بيائين أحدهما متطرّفة قد رُسمت بيائين في المصاحف العتيقة ومنها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فبوجود الإشارة إلى ذلك من قبل الداني ورسمها بيائين في جملة من المصاحف التي تعود إلى القرنين الأول والثاني الهجري ومطابقتها للفظ، وتيسيراً على الأُمّة، وخروجاً عن رسمها وفق الشاذ من القراءات، يكون رسمها بيائين هو الراجح وكما هو رسمها في هذا المصحف</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659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41"/>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وَأَمَّا الَّذِينَ كَفَرُوا فَيَقُولُونَ مَاذَا أَرَادَ اللهُ بِهَذَا مَثَلاً يُضِلُّ بهِ، كَثِيرًا وَيَهْدِي بِهِ كَثِيرًا وَمَا يُضِلُّ بِهِ إِلَّا الْفَسِقِينَ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عَهْدَ اللَّهِ مِنْ بَعْدِ</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اَرادَ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غياب علامة المدّ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فوق الألف بعد الذال وقبيل الألف المهموزة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فإما إنها وقعت سهواً من الكاتب، أو أنه أشار إلى عدم المدّ حسب ضبطه وإن كان بعيداً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تقدم الحيث عن جمع المذكر السالم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وجدتها بإثبات الألف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786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44"/>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مِيثَاقِهِ وَيَقْطَعُونَ مَا أَمَرَ اللهُ بِهِ أَن يُوصَلَ وَيُفْسِدُونَ فِي الْأَرْضِ أُوْلَبِكَ هُمُ الْخَسِرُونَ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 وَكُنتُمْ أَمْوَاتًا فَأَحْيَكُمْ ثُمَّ يُمِيتُكُمْ ثُمَّ</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w:t>
      </w:r>
    </w:p>
    <w:p>
      <w:pPr>
        <w:pStyle w:val="BookText"/>
        <w:rPr/>
      </w:pPr>
      <w:r>
        <w:rPr>
          <w:rFonts w:ascii="Amiri" w:hAnsi="Amiri" w:eastAsia="Amiri" w:cs="Amiri"/>
          <w:color w:val="111111"/>
          <w:sz w:val="28"/>
          <w:sz w:val="28"/>
          <w:szCs w:val="28"/>
          <w:rtl w:val="true"/>
          <w:lang w:bidi="ar-SA"/>
        </w:rPr>
        <w:t xml:space="preserve">ميثاقه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جائز على رأي الداني فهو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ميعاده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بإثبات الألف في مصحف الجماهيرية الليبية، والمصحف الهندي ، ومصحف المركز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رسم علامة المد مع عدم رسم الهمزة على الالف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رسم الهمزة على الألف لام تدلّ على نقل حركة الهمزة إلى الساكن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لغة بني الحارث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هذه اللغة رُسمَتْ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لَئكَةِ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سورة الشعراء الآية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ولدينا دراسة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بحثها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بإثبات الألف خلافاً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ووجدتها بإثباته في مصحف طوب قابي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مصحف الجماهيرية الليبية والمصحف الهندي ومصحف المركز في ايران، والأمر الثاني يتعلّق بالضبط، فغياب الهمزة والاكتفاء بالحركة يدلّ على النقل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هي بإثباته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الآثار 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في مصحف الجماهيرية الليبية والمصحف الهندي ومصحف المركز في ايران والمصحف طبعة المدينة برواية ورش وقالون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بالإمالة عندما تُسبقُ بالواوِ عند حمزة وخلف والكسائي ووافقهم الأعمش، أما إذا لم تُسبق بالواو فيختص بالإمالة فيها الكسائي، فلاحظ ذلك</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659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47"/>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2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يُحْيِيكُمْ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لَكُم مَّا فِي الْأَرْضِ جَمِيعًا ثُمَّ اسْتَوَى إِلَى السَمَاءِ فَسَوَّلَهُنَّ سَبْعَ سَمَوَاتٍ وَهُوَ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ترحعون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سهواً من قلم الكاتب نقطة حرف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ابداع في رسم الحروف واتصالها ببعضها وإن كان موردنا غير ذلك ولكن الفنّ الذي جعل من الحرفين المنفصلين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الذال 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شكلاً متصلاً يستحق الوقوف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رُسمت ألِفُها المقصورة منقوطة إشارة إلى قراءتها، وقد قرأ حمزة ، والكسائي، وخلف بالإمالة المحضة ووافقهم الأعمش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الألف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ورسمها بالياء دليل قراءتها بالإمالة المحضة، وهنا الرسم خلاف ذلك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ما بين الواو والتاء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نص الداني وابن نجاح على الحذف، لكنني وجدتها بالإثبات في بعض المصاحف العتيقة ومنها مصحف طوبي قابي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ضبطها بسكون حرف الهاء،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وقرأ بسكون الهاء نافع المدني، وأبو عمرو البصري، والكسائي، وأبو جعفر، وقالون، والحسن، واليزيدي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عدة قراءات ، ما يهمنا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سكت حمزة على الياء ما بين الهمزة والشين، وكذا ابن ذكوان، ولحمزة وهشام بخلف عنه أربعة أوجه وقفاً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النقل والادغام كلاهما مع السكون المحض والروم، فلاحظ قرب ما تقدّم من الرسم بالهمزة والتنوين، وكذلك وجود السكون فوق الهمزة</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66167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50"/>
                        <a:stretch/>
                      </pic:blipFill>
                      <pic:spPr>
                        <a:xfrm>
                          <a:off x="0" y="0"/>
                          <a:ext cx="5334120" cy="6616800"/>
                        </a:xfrm>
                        <a:prstGeom prst="rect">
                          <a:avLst/>
                        </a:prstGeom>
                        <a:ln w="0">
                          <a:noFill/>
                        </a:ln>
                      </pic:spPr>
                    </pic:pic>
                  </a:graphicData>
                </a:graphic>
              </wp:inline>
            </w:drawing>
          </mc:Choice>
          <mc:Fallback>
            <w:pict>
              <v:shape id="shape_0" stroked="f" o:allowincell="f" style="position:absolute;margin-left:0pt;margin-top:-521.05pt;width:419.95pt;height:520.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لِلْمَلَيكَةِ إِنِّي جَاعِلُ فِي الْأَرْضِ خَلِيفَةٌ قَالُوا أَتَجْعَلُ فِيهَا مَن يُفْسِدُ فِيهَا وَيَسْفِكُ الدِّمَاءَ وَنَحْنُ نُسَبِّحُ بِحَمْدِكَ وَنُقَدِّسُ لَكَ قَالَ إِنِّي أَعْلَمُ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للملايكة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صورة الياء ويقرأ حفص هنا بتحقيق الهمزة ، وهنا ومن خلالِ الرسم فهي في هذا المصحف جاءت الكلمة بإبدال الهمزة ياءً، والحمزة وقفاً هنا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التسهيل مع المد والقصر، ووافقه الأعمش بخلف عنه، وقرأ الباقون بتحقيق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ولكنني أرى هنا ابدالاً وليس تسهيلاً، وهو كما تقدّم في قراءة مسلم بن جندب المدني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ما تقدّم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مطابقة رسماً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فكلاهما بإثبات الألف، ولكن أُحبُّ أن أشير بأنني وجدتها بحذف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المصاحف العتيقة،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ومصحف طوب قابي سراي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المتطرّفة، 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فالياء ساكنة على قراءة حفص وهنا بالفتح كما قرأها وصلاً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 وابن كثير، وأبو عمرو ، وأبو جعفر، ووافقهم ابن محيصن واليزيدي</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659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53"/>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2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وَعَلَّمَ ءَادَمَ الْأَسْمَاءَ كُلَّهَا ثُمَّ عَرَضَهُمْ عَلَى الْمَلَبِكَةِ فَقَالَ أَنبِئُونِي بِأَسْمَاءِ هَؤُلَاءِ إِن كُنتُمْ 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سُبْحَنَكَ لَا عِلْمَ لَنَا إِلَّا مَا عَلَّمْتَنَا إِنَّكَ</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رسم الفتحة على حرف الميم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رسم همزة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دليل على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حركة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النقل هنا ليس إلى ساكن قبله كما هي قاعده ؟</w:t>
      </w:r>
    </w:p>
    <w:p>
      <w:pPr>
        <w:pStyle w:val="BookText"/>
        <w:rPr/>
      </w:pPr>
      <w:r>
        <w:rPr>
          <w:rFonts w:ascii="Amiri" w:hAnsi="Amiri" w:eastAsia="Amiri" w:cs="Amiri"/>
          <w:color w:val="111111"/>
          <w:sz w:val="28"/>
          <w:sz w:val="28"/>
          <w:szCs w:val="28"/>
          <w:rtl w:val="true"/>
          <w:lang w:bidi="ar-SA"/>
        </w:rPr>
        <w:t>ووجود علامة المد فوق الألف من كلمة آدم يدلّ على نقل حركة الفتحة عن الميم لتصبح ساكنة مع مد الألف اللاحقة لها، فلاحظ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لم يجر النقل في الكلمة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إبدال الهمزة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انبيوني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رسمت بالياء التحتانية مع وجود الهمزة فوقها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مهموزة فقط بدون رسم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والحمزة وقفاً هنا ثلاثة أوجه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الحذف كأبي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حذف الهمزة وضم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التسهيل بين بين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الإبدال، إبدال الهمزة ياءً خالصة</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786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56"/>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وَعَلَّمَ ءَادَمَ الْأَسْمَاءَ كُلَّهَا ثُمَّ عَرَضَهُمْ عَلَى الْمَلَكَةِ فَقَالَ أَنْبِتُونِي بِأَسْمَاءِ هَؤُلَاءِ إِن كُنتُمْ 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سُبْحَنَكَ لَا عِلْمَ لَنَا إِلَّا مَا عَلَّمْتَنَا إِنَّكَ</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فرسم الكلمة في هذا المصحف جاء موافقاً لقراءة حمزة، فوجود الهمزة تدلّ على تحقيقها عند القراء بما فيهم حمزة عندما يصل، ووجود الياء رسماً يدلّ على وجه من قراءة حمزة وقفاً انفرد به، وهو وجه من ثلاثة وجوه عنده وقفاً حيث يبدل الهمزة ياءً، وإن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يكون هذا إبدالاً على قراءة مسلم بن جندب المدني الذي يبدل الهمزة ياءً؟</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خالفه الرسم بوجود الهمزة فوق الياء وهو دليل على وجود قراءتين أو إشارة إلى قراءة فيها الوقف غير الوصل وهو الأولى، وهي قراءة حمزة وقد انفرد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الكلمة قراءات متعدّدة، ما يهمنا لانطباقه على رسمها قراءة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وقفاً عليها ثلاثة عشر وجهاً،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 الهمزة الأولى، وإبدال الثانية ألفاً مع المد المجرد والتسهيل، وهو المتحقق هنا حسب ما أراه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يحذف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حيثما وقع وأينما وقع كما نص الداني والشاطبي والسخاوي والسيوطي ، ولكن الداني يذكر الاختلاف في سورة الاسراء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أنها بالألف في المصاحف العتيقة لأهل العراق، كما وأنّي وجدتها في هذا الموضع سورة البقرة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الألف 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علامة التجزئة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شكلا مستطيلا مذهبا ومزخرفا يعلوه مثلث، يشير الى انتها الجزء الاول من اجزاء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04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59"/>
                        <a:stretch/>
                      </pic:blipFill>
                      <pic:spPr>
                        <a:xfrm>
                          <a:off x="0" y="0"/>
                          <a:ext cx="5334120" cy="6603840"/>
                        </a:xfrm>
                        <a:prstGeom prst="rect">
                          <a:avLst/>
                        </a:prstGeom>
                        <a:ln w="0">
                          <a:noFill/>
                        </a:ln>
                      </pic:spPr>
                    </pic:pic>
                  </a:graphicData>
                </a:graphic>
              </wp:inline>
            </w:drawing>
          </mc:Choice>
          <mc:Fallback>
            <w:pict>
              <v:shape id="shape_0" stroked="f" o:allowincell="f" style="position:absolute;margin-left:0pt;margin-top:-520.05pt;width:419.95pt;height:519.95pt;mso-wrap-style:none;v-text-anchor:middle;mso-position-horizontal:left;mso-position-vertical:top" type="_x0000_t75">
                <v:imagedata r:id="rId2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أَنتَ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يَتَادَمُ أَنْبِتْهُم بِأَسْمَاعِهِمْ فَلَمَّا أَنْبَأَهُم بِأَسْمَاءَهِمْ قَالَ أَلَمْ أَقُل لَكُمْ إِنِّي أَعْلَمُ غَيْبَ السَّمَوَاتِ وَالْأَرْضِ وَأَعْلَمُ مَا تُبْدُونَ وَمَا</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يآءَ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رسمها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وأرى أنّ الكاتب هنا ضبطها وفق النطق بطريقة أسهل على المتلقي تما هي عليه في مصاحفنا الحالية، فالياء ألف واضحة جداً والهمزة المفتوحة بعدها في الأعلى، والكلمة بحق جديرة بالنظر إلى رسمها وضبطها، وهكذا وجدتها مرسومة في مصحف طوب قابي سراي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بالياء والهمزة، والحمزة وقفاً هنا إبدال الهمزة ياءً، وله فيها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 والكسر ، وأرى الابدال والكسر في هذا الرسم واضح جداً فهو على قراءة حمزة، وكذا بالكسر قرأ هشام والداجوني</w:t>
      </w:r>
    </w:p>
    <w:p>
      <w:pPr>
        <w:pStyle w:val="BookText"/>
        <w:rPr/>
      </w:pPr>
      <w:r>
        <w:rPr>
          <w:rFonts w:ascii="Amiri" w:hAnsi="Amiri" w:eastAsia="Amiri" w:cs="Amiri"/>
          <w:color w:val="111111"/>
          <w:sz w:val="28"/>
          <w:sz w:val="28"/>
          <w:szCs w:val="28"/>
          <w:rtl w:val="true"/>
          <w:lang w:bidi="ar-SA"/>
        </w:rPr>
        <w:t>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والرسم بالياء والهمزة،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 فقط والكُلَّ قرأ بالهمزة، ولحمزة وقفاً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الهمزة،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ابدالها ياءً خالصة، وقرأ الأعمش بخلف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يشمل نظيرتها الثانية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رسم الهمزة فوق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أستشف منه النقل، ويتبعه حكماً كما أُرجح في الكلمة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بإثبات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65659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62"/>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قُلْنَا لِلْمَلَكَةِ اسْجُدُوا لِآدَمَ فَسَجَدُوا إِلَّا إِبْلِيسَ أَبَى وَاسْتَكْبَرَ وَكَانَ مِنَ الْكَفِرِينَ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يَتَادَمُ اسْكُنْ أَنتَ وَزَوْجُكَ الْجَنَّةَ</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شروحات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صفحات هذا المصحف بحث ذلك، ولكن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مرسومة بالياء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بإبدال الهمزة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هنا فالرسم بالهمزة والياء التحتية، أي أجاز لنا القراءة في هذا الموضع بتحقيق الهمزة، أو إبدالها ياءً، أو أنّ له هنا وصل بالهمزة ووقف بالياء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فَسَجَدُوا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رسم علامة المدفوق الواو مع عدم رسم الهمزة تحت ألف إلا لم يأتِ اعتباطاً وكذا غياب الهمزة تحت الف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قراءة بدون همز جاءت بالتسهيل وعدم المدّ لِتُعْطِيَ بعداً حيث أنّ السجود بسرعة وعدم امتثال ابليس كذلك جاءَ سريعاً دون تفكر فلاحظ دقة هذه القراءة التي نستلهمها من رسم هذا المصحف وضبطه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 نقطتين تحت الألف المقصورة إشارة إلى الإمالة المحضة، وقد قرأ هنا بالإمالة المحضة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الزيات والكسائي وخلف ووافقهم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رُسِمَت بإثبات الألف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بحذفه واعتقد تَعمَّد رسمها بالألف على قراءة حمزة حيث لا إمالة عنده في هذا الموضع ، لأنّ أبا عمرو، ودوري الكسائي، ورويس، وابن ذكوان بخلف عنه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رأوا بالإمالة ووافقهم اليزيدي، فيما قرأ الأزرقُ بالتقليل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وهدفنا من الاشارة لذلك لأنّ هنالك موارد اشترك فيها غالباً الكسائي وحمزة إقراءً في هذا المصحف وعندما نشير إلى المخالف في عدة مواضع نستطيع حصر القراءة أو الاقتراب على الأقل من أحد الأئمة في القراءات</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913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65"/>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2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وَكُلَا مِنْهَا رَغَدًا حَيْثُ شِئْتُمَا وَلَا نَقْرَبَا هَذِهِ الشَّجَرَةَ فَتَكُونَا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 الشَّيْطَنُ عَنْهَا فَأَخْرَجَهُمَا مِمَّا كَانَا فِيهِ وَقُلْنَا أهْبِطُوا بَعْضُكُم</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علامة الفتحة فوق الغين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لا توجد على الغين أي علامة أو حركة، مما يجعلنا في حيرة، هل سَهَى الكاتب عنها، أم أنه تقصد عدم وضع الفتحة، لأنّ الأعم الأغلب قرأوا بالفتحة، ولكن هنالك من قرأ بإسكان الغين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 ويحيى بن وثاب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رسمها بالهمزة والياء، قرأ بإبدال الهمزة ياءً وقفاً ووصلاً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وأبي عمرو بخلفه، والأصبهاني وهو نافع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يخالف رسمها هنا، حيث انه يَنْطَبَقُ وقراءة حمزة حيث يحقق الهمزة وصلاً ويبدلها ياءً</w:t>
      </w:r>
    </w:p>
    <w:p>
      <w:pPr>
        <w:pStyle w:val="BookText"/>
        <w:rPr/>
      </w:pPr>
      <w:r>
        <w:rPr>
          <w:rFonts w:ascii="IRNazanin" w:hAnsi="IRNazanin" w:eastAsia="IRNazanin"/>
          <w:color w:val="111111"/>
          <w:sz w:val="28"/>
          <w:sz w:val="28"/>
          <w:szCs w:val="28"/>
          <w:rtl w:val="true"/>
          <w:lang w:bidi="fa-IR"/>
        </w:rPr>
        <w:t>عند 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فَأَزَلَّهُمَا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رسماً وضبطاً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سبب إدراجنا لها هنا فهو إشارة إلى مخالفة هذا الموضع لقراءة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فالبرغم من مجيء رسم هذا المصحف وضبطه غالباً وفق قراءة حمزة إلّا أنه خالفه في عدة مواضع منها هذا الموضع، فاقتضى التنويه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حمزة قرأ هنا بالألف وتخفيف الزاي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الأعمش والحسن والأعرج وطلحة وأبو الرجاء</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هنا 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532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68"/>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2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لِبَعْضٍ عَدُوٌّ دوٌّ وَلَكُمْ فِي الْأَرْضِ مُسْتَقَرٌّ وَمَتَعُ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فَتَلَقَّى ءَادَمُ مِن رَبِّهِ كَلِمَةٍ فَنَابَ عَلَيْهِ إِنَّهُ هُوَ النَّوَّابُ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اهْبِطُوا مِنْهَا جَمِيعًا</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بالألف على رأي الداني لأنها على وزن من الأوزان الستة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وجدتها 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وهي كذلك في المصحف الهندي ومصحف الجماهيرية الليبية ومصحف المركز في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بوضع نقطتين تحت الألف المقصورة إشارةً إلى إمالتها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بوضع نقطتين تحت الألف المقصورة، وقد قرأ حمزة والكسائي وخلف بإمالة الألف المنقلبة بعد القاف محضةً، وقرأ الأزرق بالفتح والتقليل، وقرأ الباقون بالفتح</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سبق الحديث عن جمع المؤنث السالم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405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71"/>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2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فَإِمَّا يَأْتِيَنَّكُم مِّنِي هُدًى فَمَن تَبِعَ هُدَايَ فَلَا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وَكَذَّبُوا بِايَتِنَا أُوْلَيْكَ أَصْحَابُ النَّارِ هُمْ فِيهَا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ورسمها مطابق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ذكرناها لبيان وجه ما لقراءة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الكلمة قرأها بإبدال الهمزة ألفاً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 وأبو عمرو بخلف عنه وأبو جعفر وصلاً ووقفاً، ووافقهم اليزيدي، أما حمزة فوافقهم وقفاً لا وصلاً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نقطتين تحت الألف المقصورة، وقُرأَتْ بالإمالة وقفاً من قبل حمزة ، والكسائي، وورش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بالإمالة المحضة الدوري عن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وذكرناها لمخالفتها قراءة حمزة فهنا حمزة، وكذا يعقوب ووافقها الأعمش يقرأون بضمّ 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بدون همزة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عدة قراءات فحمزة يقرأ هنا بالتسهيل وعند الوقف له وجهان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الهمزة ،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إبدالها ياءً 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البعض بالإمالة ومنهم أبو عمرو ، وابن ذكوان من طريق الصوري، والدوري عن الكسائي، وقرأ الأزرق بثلاثة البدل، وقرأ الباقون بالفتح، والرسم إلى التسهيل أقرب، ووجدتها في مصحف المشهد الحسيني بزيادة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بإبدال الهمزة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بابدال الهمزة ياءً كما قرأها مسلم بن جندب المدني بالابدال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بإثبات الألف خلافاً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بإثبات الألف خلافاً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66294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74"/>
                        <a:stretch/>
                      </pic:blipFill>
                      <pic:spPr>
                        <a:xfrm>
                          <a:off x="0" y="0"/>
                          <a:ext cx="5334120" cy="6629400"/>
                        </a:xfrm>
                        <a:prstGeom prst="rect">
                          <a:avLst/>
                        </a:prstGeom>
                        <a:ln w="0">
                          <a:noFill/>
                        </a:ln>
                      </pic:spPr>
                    </pic:pic>
                  </a:graphicData>
                </a:graphic>
              </wp:inline>
            </w:drawing>
          </mc:Choice>
          <mc:Fallback>
            <w:pict>
              <v:shape id="shape_0" stroked="f" o:allowincell="f" style="position:absolute;margin-left:0pt;margin-top:-522.05pt;width:419.95pt;height:521.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يَنبَنِي إِسْرَاء يلَ اذْكُرُوا نِعْمَتى الَّتِي أَنْعَمْتُ عَلَيْكُمْ وَأَوْفُوا بِعَهْدِي أُوفِ بِعَهْدِكُمْ</w:t>
      </w:r>
    </w:p>
    <w:p>
      <w:pPr>
        <w:pStyle w:val="BookText"/>
        <w:rPr/>
      </w:pPr>
      <w:r>
        <w:rPr>
          <w:rFonts w:ascii="Amiri" w:hAnsi="Amiri" w:eastAsia="Amiri" w:cs="Amiri"/>
          <w:color w:val="111111"/>
          <w:sz w:val="28"/>
          <w:sz w:val="28"/>
          <w:szCs w:val="28"/>
          <w:rtl w:val="true"/>
          <w:lang w:bidi="ar-SA"/>
        </w:rPr>
        <w:t xml:space="preserve">وَإِیّٰى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وَعَامِنُوا بِمَا أَنزَلْتُ مُصَدِّقًا لِمَا مَعَكُمْ</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علماء الرسم على حذف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حيثما وقع وكيفما وقع سواءً وقع للنداء على ما هو مصدر بالهمزة المفتوحة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مضمومة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يأُخت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مكسورة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بغير همز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للتنبيه على الفعل أو على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ولكني وجدتها في مصحف المشهد الحسيني بإثبات الألف كما هي في هذا المصحف وكذا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مصحف طوب قابي سراي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اسرایل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رُسمت هنا بإثبات الألف مع حذف الهمزة،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المصحف الشريف فيها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ولعدم الإطالة في ذكر جميع الأوجه نذكر هنا ما يُخرجُ لنا الرسم، فلحمزة وقفاً ثمانية أوجه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التسهيل، وهي من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القراءات المشهورة وكذا قرأ بها المطوعي، وقرأ أبو جعفر بتسهيل الهمزة مع التوسط وهو المقدّم، وقرأ أيضاً بتسهيل الهمزة مع القصر وصلاً ووقفاً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إسرايل</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786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77"/>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2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يَنبَنِي إِسْرَاءِيلَ اذْكُرُوا نِعْمَتِي الَّتي أَنْعَمْتُ عَلَيْكُمْ وَأَوْفُوا بِعَهْدِى أُوفِ بِعَهْدِكُمْ وَإِيَّيَ فَأَرْهَبُونِ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وَعَامِنُواْ بِمَا أَنزَلْتُ مُصَدِّقًا لِمَا مَعَكُمْ</w:t>
      </w:r>
    </w:p>
    <w:p>
      <w:pPr>
        <w:pStyle w:val="BookText"/>
        <w:rPr/>
      </w:pPr>
      <w:r>
        <w:rPr>
          <w:rFonts w:ascii="Amiri" w:hAnsi="Amiri" w:eastAsia="Amiri" w:cs="Amiri"/>
          <w:color w:val="111111"/>
          <w:sz w:val="28"/>
          <w:sz w:val="28"/>
          <w:szCs w:val="28"/>
          <w:rtl w:val="true"/>
          <w:lang w:bidi="ar-SA"/>
        </w:rPr>
        <w:t xml:space="preserve">أما رسمها بإثبات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الأشهر بل الأصح لأنهم لم يحذفوا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حذف الواو رغم توفر شروط حذفه، وعلّلوا ذلك بعدم جواز حذف حرفين متتابعين في كلمة واحدة، وهنا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حذفوا الهمزة صورة الياء، ثمّ حذفوا الألف المجاورة لها، فرسموها في المصحف الأميري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أغلب المصاحف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إسرءيل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حرفين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استناداً إلى ابن نجاح في مختصر التبيين، أما الداني فيرى اثباتها لما تقدم، ومشهور علماء الرسم هو رأي الداني كما قال الخرّاز في منظومة دليل الحيران على مورد الظمآن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ثبت على المشهور لَمَّا سُلِبًا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صورَةِ الهمز بهِ إِذْ كُتِبَا</w:t>
      </w:r>
    </w:p>
    <w:p>
      <w:pPr>
        <w:pStyle w:val="BookText"/>
        <w:rPr/>
      </w:pPr>
      <w:r>
        <w:rPr>
          <w:rFonts w:ascii="Amiri" w:hAnsi="Amiri" w:eastAsia="Amiri" w:cs="Amiri"/>
          <w:color w:val="111111"/>
          <w:sz w:val="28"/>
          <w:sz w:val="28"/>
          <w:szCs w:val="28"/>
          <w:rtl w:val="true"/>
          <w:lang w:bidi="ar-SA"/>
        </w:rPr>
        <w:t xml:space="preserve">وباتِّفَاقٍ أوردوا دَاوُدا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أيضاً واوُهُ مفقودا</w:t>
      </w:r>
    </w:p>
    <w:p>
      <w:pPr>
        <w:pStyle w:val="BookText"/>
        <w:rPr/>
      </w:pPr>
      <w:r>
        <w:rPr>
          <w:rFonts w:ascii="Amiri" w:hAnsi="Amiri" w:eastAsia="Amiri" w:cs="Amiri"/>
          <w:color w:val="111111"/>
          <w:sz w:val="28"/>
          <w:sz w:val="28"/>
          <w:szCs w:val="28"/>
          <w:rtl w:val="true"/>
          <w:lang w:bidi="ar-SA"/>
        </w:rPr>
        <w:t xml:space="preserve">وقد وجدتها بإثبات الألف 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وَايَّايَ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ووجدتها بإثباته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بإثباته أيضاً في المصحف الهندي، ومصحف الجماهيرية الليبية، ومصحف المركز في ايران</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151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80"/>
                        <a:stretch/>
                      </pic:blipFill>
                      <pic:spPr>
                        <a:xfrm>
                          <a:off x="0" y="0"/>
                          <a:ext cx="5334120" cy="6515280"/>
                        </a:xfrm>
                        <a:prstGeom prst="rect">
                          <a:avLst/>
                        </a:prstGeom>
                        <a:ln w="0">
                          <a:noFill/>
                        </a:ln>
                      </pic:spPr>
                    </pic:pic>
                  </a:graphicData>
                </a:graphic>
              </wp:inline>
            </w:drawing>
          </mc:Choice>
          <mc:Fallback>
            <w:pict>
              <v:shape id="shape_0" stroked="f" o:allowincell="f" style="position:absolute;margin-left:0pt;margin-top:-513.05pt;width:419.95pt;height:512.95pt;mso-wrap-style:none;v-text-anchor:middle;mso-position-horizontal:left;mso-position-vertical:top" type="_x0000_t75">
                <v:imagedata r:id="rId2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وَلَا تَكُونُوا أَوَّلَ كَافِرٍ بِهِ وَلَا تَشْتَرُوا بِابَتِي ثَمَنًا قَلِيلًا وَإِیَى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تَلْبِسُوا الْحَقِّ بِالْبَطِلِ وَتَكْتُمُوا الْحَقَّ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الصَّلَوَةَ</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الألف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أحد الأوزان السنّة التي ذكرها الداني، ومن باب المقارنة فقد وجدتها بحذف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المصاحف العتيقة،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ومصحف طوب قابي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فاقتضى التنويه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ووجدتها بزيادة ياء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على القراءة بالتسهيل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عنها، وهي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مصحف طوب قابي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أجازه الداني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فاعل ، ووجدتها 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بحثها ونضيف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نشر المرجان ما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الالف واوا في اربعة اصول مطردة واربعة احرف متفرقة، فالاصول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الزكوةالحيوة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تكون غير مضافات ولا معرّفات ، وعن عاصم الجحدري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الزكوةالغدوةالربوا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نرى الاختلاف ما بين الرأيين في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 السخاوي في الوسيلة فعنده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مصاحف اهل العراق العميم اثبات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كانا منكرين ، اما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فمختلف فيها على رأي الداني عنا التنكير فلاحظ الاختلاف في هذه الاصور الاربعة فضلا عن الحروف المتفرقة</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786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83"/>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2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وَءَاتُوا الزَّكَوةَ وَارْكَعُوا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أَتَأْمُرُونَ النَّاسَ بِالْبِرِّ وَتَنسَوْنَ أَنفُسَكُمْ وَأَنتُمْ نَتْلُونَ الْكِتَب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وَاسْتَعِينُوا</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رسمت بالألف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وخلاف المتعارف وهو رسمها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الأصل، فهي أصلاً كلمة جذورها جزرية قديمة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زاكوتا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اللغات الشرقية القديمة، وتعني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فضلة المال، ثم استعملت في القرآن وفي الفقه الإسلامي اصطلاحاً، وبقي رسم هذه الكلمة على أصل لفظها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رَسْمُهَا يطابق لفظها وفق قاعدة 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العربية فبالرغم من تغيّر لفظها وإقلاب واوها ألفاً إلا أنهم حافظوا على رسمها القديم، وهذا ما يعرفُ بالتحجّر الكتابي وقد ذكرناها عندما مررنا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رسمها الكاتب وفق لفظها الحالي، وقد وجدتها بالرسمين ، تارة بالألف وتارة بالواو في المصحف الأقدم الذي عثر عليه في بريطانيا وهو ما يعرف بمصحف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برمنغهام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يتجاوز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وفق فحص النظائر الكربونية، أي يعود إلى عصر الصحابة فهي بالألف في سورة مريم في حين رُسمت بالواو في سورة لقمان في مصحف برمنغهام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الراكعين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وجدتها بإثبات الألف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رسم الهمزة فوق الألف بعد التاء، مما يعني أنّ القراءة هنا بإبدال الهمزة ألفاً، وهي قراءة أبي جعفر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بإثباته على رأي الداني، وحسب أحد الأوزان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وزنِ فِعَال </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532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86"/>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بِالصَّبْرِ وَالصَّلَوةُ وَإِنَّهَا لَكَبِيرَةُ إِلَّا عَلَى الْخَشِعِينَ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يَظُنُّونَ أَنَّهُم مُّلَقُوا رَبّهِمْ وَأَنَّهُمْ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يَنبَنِي إِسْرَاءِ يلَ اذْكُرُوا نِعْمَتِيَ الَّتى</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بحثها، مع أنني وجدتها في هذا الموضع في مصحف طوب قابي سراي مرسومة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بحثها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الخاشعين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رُسمت بإثبات الألف خلافاً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ووجدتها 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رسم الهمزة تحت الألف، واستشَّفُ منه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بالألف في مصحف طوب قابي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رُسمت بإثبات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اسرايل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مبحثها، وهي بعين هذا الرسم في هذا الموضع 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278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89"/>
                        <a:stretch/>
                      </pic:blipFill>
                      <pic:spPr>
                        <a:xfrm>
                          <a:off x="0" y="0"/>
                          <a:ext cx="5334120" cy="6527880"/>
                        </a:xfrm>
                        <a:prstGeom prst="rect">
                          <a:avLst/>
                        </a:prstGeom>
                        <a:ln w="0">
                          <a:noFill/>
                        </a:ln>
                      </pic:spPr>
                    </pic:pic>
                  </a:graphicData>
                </a:graphic>
              </wp:inline>
            </w:drawing>
          </mc:Choice>
          <mc:Fallback>
            <w:pict>
              <v:shape id="shape_0" stroked="f" o:allowincell="f" style="position:absolute;margin-left:0pt;margin-top:-514.05pt;width:419.95pt;height:513.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أَنْعَمْتُ عَلَيْكُمْ وَأَنِّي فَضَّلْتُكُمْ عَلَى الْعَلَمِينَ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يَوْمًا لَّا تَجْزِى نَفْسُ عَن نَّفْسٍ شَيْئًا وَلَا يُقْبَلُ مِنْهَا شَفَعَهُ وَلَا يُؤْخَذُ مِنْهَا عَدْلٌ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وجاء رسم كلمة العالمين 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رسمت بالتاء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التحتانية، قرأ ابن كثير، وأبو عمرو، ويعقوب، بالتاء الفوقية على التأنيث ووافقهم ابن محيصن ، واليزيدي، وقرأ الباقون بالياء التحتية على التذكير، فلاحظ هنا اختلاف النقط وبيان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هنا 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بالألف على رأي الداني، وهكذا رسمت في المصحف الهندي، ومصحف الجماهيرية الليبية ومصحف المركز في ايران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بدون همزة، أي بإبدال الهمزة واواً، وقرأ بالابدال ورش ، وأبو عمرو، وأبو جعفر بخلاف عنه وقفاً ووصلاً، ووافقهم اليزيدي، وكذلك قرأ حمزة وقفاً</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786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92"/>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وَإِذْ نَجَيْنَكُم مِّنْ عَالِ فِرْعَوْنَ يَسُومُونَكُمْ سُوءَ الْعَذَابِ يُذَ يَحُونَ أَبْنَاءَكُمْ وَيَسْتَحْيُونَ نِسَاءَكُمْ وَفِي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فَرَقْنَا بِكُمُ الْبَحْرَ</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نجيناكم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بدون همزة ، تما يعني نقل حركة الهمزة إلى ما قبلها، وهكذا قرأ ورش ، وسكت على الساكن قبل الهمزة ابن ذكوان ، وحفص، وحمزة، وإدريس بخلف عنهم، ووافقهم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ولحمزة وقفاً ثلاثة أوجه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كورش التحقيق مع السكت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وعدم رسم الهمزة بعده والاكتفاء بحركة الفتحة، وهي بإثبات الألف في عدة مصاحف منها مصحف المركز في ايران، أما عدم رسم الهمزة فلعل المراد منه التسهيل ، فحمزة يقف هنا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التسهيل مع</w:t>
      </w:r>
    </w:p>
    <w:p>
      <w:pPr>
        <w:pStyle w:val="BookText"/>
        <w:rPr/>
      </w:pPr>
      <w:r>
        <w:rPr>
          <w:rFonts w:ascii="Amiri" w:hAnsi="Amiri" w:eastAsia="Amiri" w:cs="Amiri"/>
          <w:color w:val="111111"/>
          <w:sz w:val="28"/>
          <w:sz w:val="28"/>
          <w:szCs w:val="28"/>
          <w:rtl w:val="true"/>
          <w:lang w:bidi="ar-SA"/>
        </w:rPr>
        <w:t>المد،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التسهيل مع القصر، ويبقى الإشكال بعدم رسمها لتحققها هنا وصلا عند حمزة، وما جاء في رسم الكلمة هنا يعني التسهيل وصلاً ووقفاً فلاحظ 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رسم الهمزة ، فلحمزة وهشام بِخُلْفِ عنه عند الوقف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الإبدال ألفاً مع القصر،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الابدال الفاً مع التوسط ،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الابدال ألفاً مع المدّ ثلاثتها مع السكون المجرّد ،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التسهيل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مع المد،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التسهيل بالروم مع القصر، ونرى في هذا الرسم الأقرب هو التسهيل مع المد والله العالم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167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95"/>
                        <a:stretch/>
                      </pic:blipFill>
                      <pic:spPr>
                        <a:xfrm>
                          <a:off x="0" y="0"/>
                          <a:ext cx="5334120" cy="6616800"/>
                        </a:xfrm>
                        <a:prstGeom prst="rect">
                          <a:avLst/>
                        </a:prstGeom>
                        <a:ln w="0">
                          <a:noFill/>
                        </a:ln>
                      </pic:spPr>
                    </pic:pic>
                  </a:graphicData>
                </a:graphic>
              </wp:inline>
            </w:drawing>
          </mc:Choice>
          <mc:Fallback>
            <w:pict>
              <v:shape id="shape_0" stroked="f" o:allowincell="f" style="position:absolute;margin-left:0pt;margin-top:-521.05pt;width:419.95pt;height:520.95pt;mso-wrap-style:none;v-text-anchor:middle;mso-position-horizontal:left;mso-position-vertical:top" type="_x0000_t75">
                <v:imagedata r:id="rId2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فَأَنجَيْنَكُمْ وَأَغْرَقْنَا ءَالَ فِرْعَوْنَ وَأَنتُمْ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وَعَدْنَا مُوسَى أَرْبَعِينَ لَيْلَةً ثُمَّ اتَّخَذْتُم الْعِجْلَ مِنْ بَعْدِهِ، وَأَنتُمْ 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عَفَوْنَا عَنكُم مِّنْ بَعْدِ ذَلِكَ</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فأنجيناكم 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الألف رسماً وإثباتها لفظاً وقد رسموا بدلها ألفاً خنجرية صغيرة، أي أنها في هذا المصحف بدون ألف ما بين الواو والعين رسماً ولفظاً وهي قراءة أبي عمرو ، وأبي جعفر، ويعقوب، ووافقهم ابن محيصن ، واليزيدي ، والجحدري، وشيبة، وعيسى بن عمر ، وقتادة، وعبد الله بن أبي إسحاق، وأبو عبيد، وأبو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وَاعَدَنَا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وفتح الدال جماعة منهم أبو الرجاء، وقرأ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وسكون الدال ومنهم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وجدتها في مصحف طوب قابي بدون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نقطتين تحت الألف المقصورة، قرأ حمزة والكسائي وخلف العاشر بالإمالة عند الوقف في هذا الموضع</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مرّ الكلام عن جمع المذكر السالم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151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98"/>
                        <a:stretch/>
                      </pic:blipFill>
                      <pic:spPr>
                        <a:xfrm>
                          <a:off x="0" y="0"/>
                          <a:ext cx="5334120" cy="6515280"/>
                        </a:xfrm>
                        <a:prstGeom prst="rect">
                          <a:avLst/>
                        </a:prstGeom>
                        <a:ln w="0">
                          <a:noFill/>
                        </a:ln>
                      </pic:spPr>
                    </pic:pic>
                  </a:graphicData>
                </a:graphic>
              </wp:inline>
            </w:drawing>
          </mc:Choice>
          <mc:Fallback>
            <w:pict>
              <v:shape id="shape_0" stroked="f" o:allowincell="f" style="position:absolute;margin-left:0pt;margin-top:-513.05pt;width:419.95pt;height:512.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ءَاتَيْنَا مُوسَى الْكِتَبَ وَالْفُرْقَانَ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مُوسَى لِقَوْمِهِ، يَنقَومِ إِنَّكُمْ ظَلَمْتُمْ أَنفُسَكُم بِاتِّخَاذِكُمُ الْعِجْلَ فَتُوبُوا</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بداية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بإثبات الألف ولا خلاف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ولكنني وجدتها بحذف الألف والفُرْقنَ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المصاحف العتيقة ،مصحف المشهد الحسيني ، ومصحف طوب قابي سراي، ومصحف طاشقند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تقدّم مبحث حرف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باتخاذكم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بالألف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ولكنني وجدتها بحذفه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باتخذكم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مصحف الآثار 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913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01"/>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إِلَى بَارِيكُمْ فَاقْتُلُوا أَنفُسَكُمْ ذَلِكُمْ خَيْرُ لَكُمْ عِندَ بَارِيكُمْ فَنَابَ عَلَيْكُمْ إِنَّهُ هُوَ الثَّوَابُ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قُلْتُمْ يَمُوسَىٰ لَن نُّؤْمِنَ لَكَ حَتَّى نَرَى اللَّهَ جَهْرَةً فَأَخَذَتْكُمُ</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رسمها بالياء والهمزة، وفي هذه الكلمات عدّة قراءات، ومن قرأ بإبدال الهمزة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والزهري، 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غلبون، وابن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لا يجوز إبدال الهمزة ياء بالنسبة لأبي عمرو ومن وافقه بالاقلاب كونه يقرأ بإسكان الهمزة هنا واختِلاسِهَا، وباعتبار السكون في قراءته عارض لا يُعتد به، وعموماً لم أجد في القراءات رغم تعدده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يقرأُ في هذا الموض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pStyle w:val="BookText"/>
        <w:rPr/>
      </w:pPr>
      <w:r>
        <w:rPr>
          <w:rFonts w:ascii="Amiri" w:hAnsi="Amiri" w:eastAsia="Amiri" w:cs="Amiri"/>
          <w:color w:val="111111"/>
          <w:sz w:val="28"/>
          <w:sz w:val="28"/>
          <w:szCs w:val="28"/>
          <w:rtl w:val="true"/>
          <w:lang w:bidi="ar-SA"/>
        </w:rPr>
        <w:t>بالتحقيق والابدال، أو بالتحقيق والتسهيل غير حمزة حيث يصل بالتحقيق ويقف بالتسهيل بين الهمزة والياء، فالرسم هنا وفق قراءته كا أُرجح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رُسمت هنا بالياء فقط وخلافاً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أنها تقرأ بإبدال الهمزة ياءً كما في قراءة مسلم بن جندب المدني القاري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وجدتها مرسومة بحذف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إنّ حمزة والكسائي وخلف قرأوا بالإمالة وقفاً، أما هنا فقد قرأوا بالإمالة وقفاً ووصلاً ووافقهم الأعمش</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04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04"/>
                        <a:stretch/>
                      </pic:blipFill>
                      <pic:spPr>
                        <a:xfrm>
                          <a:off x="0" y="0"/>
                          <a:ext cx="5334120" cy="6603840"/>
                        </a:xfrm>
                        <a:prstGeom prst="rect">
                          <a:avLst/>
                        </a:prstGeom>
                        <a:ln w="0">
                          <a:noFill/>
                        </a:ln>
                      </pic:spPr>
                    </pic:pic>
                  </a:graphicData>
                </a:graphic>
              </wp:inline>
            </w:drawing>
          </mc:Choice>
          <mc:Fallback>
            <w:pict>
              <v:shape id="shape_0" stroked="f" o:allowincell="f" style="position:absolute;margin-left:0pt;margin-top:-520.05pt;width:419.95pt;height:519.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إِلَى بَارِيكُمْ فَاقْتُلُوا أَنفُسَكُمْ ذَلِكُمْ خَيْرٌ لَكُمْ عِندَ بَارِيكُمْ فَنَابَ عَلَيْكُمْ إِنَّهُ هُوَ الثَّوَابُ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قُلْتُمْ يَمُوسَى لَن نُّؤْمِنَ لَكَ حَتَّى نَرَى اللَّهَ جَهْرَةً فَأَخَذَتْكُمُ</w:t>
      </w:r>
    </w:p>
    <w:p>
      <w:pPr>
        <w:pStyle w:val="BookText"/>
        <w:rPr/>
      </w:pPr>
      <w:r>
        <w:rPr>
          <w:rFonts w:ascii="Amiri" w:hAnsi="Amiri" w:eastAsia="Amiri" w:cs="Amiri"/>
          <w:color w:val="111111"/>
          <w:sz w:val="28"/>
          <w:sz w:val="28"/>
          <w:szCs w:val="28"/>
          <w:rtl w:val="true"/>
          <w:lang w:bidi="ar-SA"/>
        </w:rPr>
        <w:t xml:space="preserve">نُومِنُ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الهمزة واواً 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بالإمالة بدليل وضع نقطتين تحت الألف المقصورة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عدة قراءات حيث قرأ السوسي عن أبي عمرو بالإمالة في الوصل بخلاف عنه، وقرأ الباقون بالفتح ، وأما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بالإمالة المحضة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وابن ذكوان بخلفه، وحمزة والكسائي، وخلف العاشر، ووافقهم اليزيدي،</w:t>
      </w:r>
    </w:p>
    <w:p>
      <w:pPr>
        <w:pStyle w:val="BookText"/>
        <w:rPr/>
      </w:pPr>
      <w:r>
        <w:rPr>
          <w:rFonts w:ascii="IRNazanin" w:hAnsi="IRNazanin" w:eastAsia="IRNazanin"/>
          <w:color w:val="111111"/>
          <w:sz w:val="28"/>
          <w:sz w:val="28"/>
          <w:szCs w:val="28"/>
          <w:rtl w:val="true"/>
          <w:lang w:bidi="fa-IR"/>
        </w:rPr>
        <w:t>والأعمش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سكونين متتابعين أحدهما على الذال والآخر على التاء، ففي أصل الكلمة العربية لا يجتمع ساكنان، وإنّما الاجتماع يأتي عرضاً بسبب العوامل الداخلة على الكلمة، أو عند وصلها بكلمة أخرى ولا يلتقي ساكنان خطاً في الكلمة وإن حدث لفظاً من أجل الوقوف العارض فيتخلّص منه بعدة طرق لا مجال لذكرها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هنالك توجيه لالتقاء الساكنين في القرآن كما في رواية حفص عن طريق الشاطبية ولكن ليس هذا من مورده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ناحية أخرى لم أهتد إلى قراءة ولو شادةٍ توجّه ضبط هذه الكلمة، وأعتقد أنّ السكون على الذال من سهو قلم الكاتب والله العالم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421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07"/>
                        <a:stretch/>
                      </pic:blipFill>
                      <pic:spPr>
                        <a:xfrm>
                          <a:off x="0" y="0"/>
                          <a:ext cx="5334120" cy="6642000"/>
                        </a:xfrm>
                        <a:prstGeom prst="rect">
                          <a:avLst/>
                        </a:prstGeom>
                        <a:ln w="0">
                          <a:noFill/>
                        </a:ln>
                      </pic:spPr>
                    </pic:pic>
                  </a:graphicData>
                </a:graphic>
              </wp:inline>
            </w:drawing>
          </mc:Choice>
          <mc:Fallback>
            <w:pict>
              <v:shape id="shape_0" stroked="f" o:allowincell="f" style="position:absolute;margin-left:0pt;margin-top:-523.05pt;width:419.95pt;height:522.95pt;mso-wrap-style:none;v-text-anchor:middle;mso-position-horizontal:left;mso-position-vertical:top" type="_x0000_t75">
                <v:imagedata r:id="rId3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الصَّعِقَةُ وَأَنتُمْ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بَعَثْنَكُم مِّنْ بَعْدِ مَوْتِكُمْ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وَظَلَّلْنَا لعلكم تشكرون والنا عَلَيْكُمُ الْغَمَامَ وَأَنزَلْنَا عَلَيْكُمُ الْمَنَّ وَالسَلْوَى كُلُوا مِن طَيِّبَاتِ</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وأعتقد أنه أرادها بالألف قراءةً تجنّباً لقراءة واردة بدون ألف وإسكان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قراءة ابن محيصن وقيل قرأ بها علي وابن عبّاس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ووجدتها 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حمزة والكسائي وخلف العاشر بالإمالة المحضة ووافقهم الأعمش</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913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10"/>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مَا رَزَقْنَكُمْ وَمَا ظَلَمُونَا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قُلْنَا ادْخُلُوا هَذِهِ الْقَرْيَةَ فَكُلُوا مِنْهَا حَيْثُ شِنْتُمْ رَغَدًا وَادْخُلُوا الْبَابَ سُجَّدًا وَقُولُواْ</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رزقناكم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بالهمزة والياء، قرأ بابدال الهمزة ياءً أبو جعفر، ونافع، وأبو عمرو على تفصيل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الرسم هنا يبيّن التحقيق والإبدال وهي طريقة البعض ومنهم حمزة حيث يوصلون بالتحقيق ويقفون بالإبدال أو التسهيل، رغم أنني لم أجد لحمزة هذه القراءة في هذا الموضع، ولكن راسم هذه الكلمة وضابطها قصد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قَصَدَ القراءة بالوجهين تحقيقاً وتسهيلاً أو ابدالاً وصلاً ووقفاً، أو أنه يحقق عند الوصل ويُبدِلُ عند الوقف كما هو مشهور عند حمزة الزيات</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659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13"/>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3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حِطَةٌ نَغْفِرْ لَكُمْ خَطَبَكُمْ وَسَنَزِيدُ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قَوْلًا غَيْرَ الَّذِي قِيلَ لَهُمْ فَأَنزَلْنَا عَلَى الَّذِينَ ظَلَمُوا رِجْرًا مِّنَ السَّمَاءِ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من باب حصر قراءة هذا المصحف 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هذا الموضع عدة 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نافع ، وأبو جعفر بالياء التحتية المضمومة، وفتح الفاء على ما لم يُسَمَّ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وقرأ ابن عامر بالتاء الفوقية المضمومة وفتح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وقرأ الباقون بالنون كما في هذا المصحف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قراءات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رُسمت بإثبات الألف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وأعتقد أنّ الكاتب قصد عدم إمالتها، حيث انفرد الكسائي بإمالتها حيث وقعت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بحثه</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167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16"/>
                        <a:stretch/>
                      </pic:blipFill>
                      <pic:spPr>
                        <a:xfrm>
                          <a:off x="0" y="0"/>
                          <a:ext cx="5334120" cy="6616800"/>
                        </a:xfrm>
                        <a:prstGeom prst="rect">
                          <a:avLst/>
                        </a:prstGeom>
                        <a:ln w="0">
                          <a:noFill/>
                        </a:ln>
                      </pic:spPr>
                    </pic:pic>
                  </a:graphicData>
                </a:graphic>
              </wp:inline>
            </w:drawing>
          </mc:Choice>
          <mc:Fallback>
            <w:pict>
              <v:shape id="shape_0" stroked="f" o:allowincell="f" style="position:absolute;margin-left:0pt;margin-top:-521.05pt;width:419.95pt;height:520.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وَإِذِ اسْتَسْقَى مُوسَىٰ لِقَوْمِهِ، فلنا الخراب بوحة العامة فَقُلْنَا أَضْرِب بَعَصَاكَ الْحَجَرَ فَانفَجَرَتْ مِنْهُ اثْنَتَا عَشْرَةَ عَيْنا قدْ عَلِمَ كُلُّ أُنَاسٍ مَشْرَبَهُمْ كُلُوا وَاشْرَبُوا مِن رِزْقِ اللَّهِ وَلَا تَعْثَوْا</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نقطتين تحت الألف المقصورة إشارة إلى الإمالة، فقد قرأ حمزة والكسائي وخلف العاشر بالإمالة، وافقهم الأعمش، ووجود ثلاث نقاط تحت كل حرف من حروف السين المهملة وقد استخدمه في اكثر من موضع</w:t>
      </w:r>
    </w:p>
    <w:p>
      <w:pPr>
        <w:pStyle w:val="BookText"/>
        <w:rPr/>
      </w:pPr>
      <w:r>
        <w:rPr>
          <w:rFonts w:ascii="Amiri" w:hAnsi="Amiri" w:eastAsia="Amiri" w:cs="Amiri"/>
          <w:color w:val="111111"/>
          <w:sz w:val="28"/>
          <w:sz w:val="28"/>
          <w:szCs w:val="28"/>
          <w:rtl w:val="true"/>
          <w:lang w:bidi="ar-SA"/>
        </w:rPr>
        <w:t xml:space="preserve">هو من باب تمييزها عن الشين المعجمة، وقد تنقط عن بعض الكتاب بنقطة واحدة احياناً للتمييز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سابقاً حيث قرأ حمزة والكسائي وخلف بالإمالة ووافقهم الأعمش</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659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19"/>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قُلْتُمْ يَمُوسَى لَن نَّصْبِرَ عَلَى طَعَامٍ وَاحِدٍ فَادْعُ لَنَا رَبَّكَ يُخْرِجْ لَنَا مِمَّا تُنْبِتُ الْأَرْضُ مِنْ بَعْلِهَا وَقِثَّابِهَا وَفُومِهَا وَعَدَسِهَا</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نقطتين تحت الألف المقصورة إشارة إلى الإمالة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بين الواو والحاء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ووجدتها بالألف 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رأي الداني بالألف، وهي كذلك في مصحف الجماهيرية الليبية، ومصحف المركز في ايران، والمصحف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بإثبات الألف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برسم الياء بدل الهمزة، وهذا الابدال كما في قراءة مسلم بن جندب المدني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وجدتها مرسومة بحذف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ومصحف الآثار 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151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22"/>
                        <a:stretch/>
                      </pic:blipFill>
                      <pic:spPr>
                        <a:xfrm>
                          <a:off x="0" y="0"/>
                          <a:ext cx="5334120" cy="6515280"/>
                        </a:xfrm>
                        <a:prstGeom prst="rect">
                          <a:avLst/>
                        </a:prstGeom>
                        <a:ln w="0">
                          <a:noFill/>
                        </a:ln>
                      </pic:spPr>
                    </pic:pic>
                  </a:graphicData>
                </a:graphic>
              </wp:inline>
            </w:drawing>
          </mc:Choice>
          <mc:Fallback>
            <w:pict>
              <v:shape id="shape_0" stroked="f" o:allowincell="f" style="position:absolute;margin-left:0pt;margin-top:-513.05pt;width:419.95pt;height:512.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وَبَصَلِهَا قَالَ أَتَسْتَبْدِلُونَ الَّذِي هُوَ أَدْنَ بِالَّذِي هُوَ خَيْرٌ أهْبِطُوا مِصْرًا فَإِنَّ لَكُم مَّا سَأَلْتُهُ وَضُرِبَتْ عَلَيْهِمُ الذِلَّةُ وَالْمَسْكَنَهُ وَبَاءُ وَ بِغَضَبٍ مِّنَ اللَّهِ ذَلِكَ</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نقطتين تحت الألف المقصورة إشارة إلى الإمالة وهي بقراءة الكسائي، وحمزة، وأبي عمرو، وخلف العاشر، وورش، والأعمش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الموضع قراءات متعدّدة، أما بكسر الهاء والميم فهي على قراءة أبي عمرو بن العلاء البصري ووافقه اليزيدي، والحسن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الألف بعد الواو المهموزة،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تحذف بعد واو الجمع في أصلين مطّردين،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وقعا، وفي أربعة أحرف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البقرة آية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سبأ آية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تَبَوَّءُو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الحشر آية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في هذا المصحف ومصاحف مخطوطة كثيرة مرسومة بزيادة الألف بعد الواو</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66167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325"/>
                        <a:stretch/>
                      </pic:blipFill>
                      <pic:spPr>
                        <a:xfrm>
                          <a:off x="0" y="0"/>
                          <a:ext cx="5334120" cy="6616800"/>
                        </a:xfrm>
                        <a:prstGeom prst="rect">
                          <a:avLst/>
                        </a:prstGeom>
                        <a:ln w="0">
                          <a:noFill/>
                        </a:ln>
                      </pic:spPr>
                    </pic:pic>
                  </a:graphicData>
                </a:graphic>
              </wp:inline>
            </w:drawing>
          </mc:Choice>
          <mc:Fallback>
            <w:pict>
              <v:shape id="shape_0" stroked="f" o:allowincell="f" style="position:absolute;margin-left:0pt;margin-top:-521.05pt;width:419.95pt;height:520.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بِأَنَّهُمْ كَانُوا يَكْفُرُونَ بِنَايَتِ اللَّهِ وَيَقْتُلُونَ النَّبِيِّنَ بِغَيْرِ الْحَقِّ ذَلِكَ بِمَا عَصَوا وَكَانُوا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وَالَّذِينَ هَادُواْ وَالنَّصَرَى وَالصَّبِعِينَ مَنْ ءَامَنَ بِاللَّهِ</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بإثبات الألف خلافاً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وجدتها بياء زائدة مع حذف الألف في مصحف المشهد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قراءتها بإبدال الهمزة ياءً وعدم تحقيق الهمزة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عندما تقرأ بالتسهيل أو الإبدال 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قراءة المطوعي ومن قرأ بالتحقيق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ذلك، ولعل الكاتب هنا رسمها بإثبات الألف دفعاً منه لقراءة التسهيل أو الابدال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بياءين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تطابق برسمها هنا اللفظ ، وهذا وجدتها 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نقطتين تحت الألف المقصورة اشارة الى الامالة، وقد قرأها بالامالة المحضة ابو عمرو، وحمزة، والكسائي، وخلف، ووافقهم اليزيدي والاعمش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باثبات الالف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جمع المذكر السالم، ووجدتها باثبات الالف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في 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وجود الهمزة على الياء الاولى في رسم الكلمة في هذا المصحف وهنا عدة قراءات يهمنا منها ما وافق الرسم حيث قرأ ابو جعفر بحذف الهمزة وقفا ووصلا، ولحمزة وقفا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التسهيل كالياء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الاعمش بخلف عنه وقفا، ورسم الكلمة هنا يوافق قراءة حمزة حيث يصل بالتحقيق ويقف بالتسهيل</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659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28"/>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وَالْيَوْمِ الْآخِرِ وَعَمِلَ صَلِحًا فَلَهُمْ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مِيثَقَكُمْ وَرَفَعْنَا فَوْقَكُمُ الطُّورَ خُذُواْ مَا ءَاتَيْنَكُم بِقُوَّةِ</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مما يجوز على الأوزان التي ذكرها الداني لأنها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مِيثَاقكم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مما يجوز رسمها بالألف على رأي الداني وهي بإثبات الألف في المصحف الهندي، ومصحف الجماهيرية الليبية، ومصحف المركز في ايران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رسم نقطتي التاء المربوطة ، وفي الكلمة عند البعض تقليل وعند البعض إمالة، ويقف عندها الأغلب بالهاء، فهل قصد الكاتب ذلك؟ وما هو الحال عند الوصل ؟ أعتقد سقوطهما سهواً</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04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31"/>
                        <a:stretch/>
                      </pic:blipFill>
                      <pic:spPr>
                        <a:xfrm>
                          <a:off x="0" y="0"/>
                          <a:ext cx="5334120" cy="6603840"/>
                        </a:xfrm>
                        <a:prstGeom prst="rect">
                          <a:avLst/>
                        </a:prstGeom>
                        <a:ln w="0">
                          <a:noFill/>
                        </a:ln>
                      </pic:spPr>
                    </pic:pic>
                  </a:graphicData>
                </a:graphic>
              </wp:inline>
            </w:drawing>
          </mc:Choice>
          <mc:Fallback>
            <w:pict>
              <v:shape id="shape_0" stroked="f" o:allowincell="f" style="position:absolute;margin-left:0pt;margin-top:-520.05pt;width:419.95pt;height:519.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وَاذْكُرُوا مَا فِيهِ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تَوَلَّيْتُم مِنْ بَعْدِ ذَلِكَ فَلَوْلَا فَضْلُ اللَّهِ عَلَيْكُمْ وَرَحْمَتُهُ لكُنتُم مِّنَ الْخَسِرِينَ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عَلِمْتُمُ الَّذِينَ اعْتَدَوْا مِنكُمْ فِي</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بحذف الألف في جمع المذكر السالم، وهو ما دلّ على أكثر من اثنين ، مع سلامة بناء واحِدِهِ، لذا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الذي على هجائين؛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والنون رفعاً، والياء والنون نصباً وجراً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علماء الرسم على حذف ألفه حيثما وقع وكيفما وقع في القرآن على ما ذكر صاحب نثر المرجان، ولكن الداني في المقنع قيد الحذف بكثير الدور وتبعه الجزري في ذلك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تفصيله، وعلى ما تقدّم لا إشكال في رسمه بالألف أو بدونها، لأنّ كثير الدور في تحديده خلاف، بل في الغالب خلاف ما بين معرّفه و منكّره ، و مهموزه ومشدّده وما الى ذلك</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913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34"/>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السَّبْتِ فَقُلْنَا لَهُمْ كُونُوا قِرَدَةً خَسِنِينَ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فَجَعَلْنَهَا نَكَلًا لمَا بَيْنَ يَدَيْهَا وَمَا خَلْفَهَا وَمَوْعِظَةً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مُوسَى لِقَوْمِهِ إِنَّ اللَّهَ يَأْمُرُكُمْ أَن تَذْبَحُوا بَقَرَةً</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خَاسِئِينَ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رُسمت بأثبات الالف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بالياء التحتانية بعد السين مع وجود رسم الهمزة لقراءات في الموضع، فقد حذف أبو جعفر هنا الهمزة، وإذا وقف حمزة سَهَّلَ الهمزة بين بين ، وله أيضاً الحذف كأبي جعفر،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وجه آخر وهو ابدال الهمزة ياءً وهو ما يطابق هذا الرسم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وصلاً والإبدال وقفاً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ومَرَّ سابقاً قراءة مسلم بن جندب المدني الذي يُبدِلَ الهمزة واواً أو ياءً عدا الابتدائية،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الأمام تاج القرّاءِ محمود بن حمزة بن نصر أبا القاسم الكرماني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عدم ذلك حيث لا يتصور</w:t>
      </w:r>
    </w:p>
    <w:p>
      <w:pPr>
        <w:pStyle w:val="BookText"/>
        <w:rPr/>
      </w:pPr>
      <w:r>
        <w:rPr>
          <w:rFonts w:ascii="Amiri" w:hAnsi="Amiri" w:eastAsia="Amiri" w:cs="Amiri"/>
          <w:color w:val="111111"/>
          <w:sz w:val="28"/>
          <w:sz w:val="28"/>
          <w:szCs w:val="28"/>
          <w:rtl w:val="true"/>
          <w:lang w:bidi="ar-SA"/>
        </w:rPr>
        <w:t>تليين الهمزة في الابتداء لأن حركتها قريبة من الساكن، ولا يمكن الابتداء بالساكن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الرسم أعلاه يعني القراءة بالتحقيق والإبدال أمّا مطلقاً أو على تفصيل الوقفِ والوصل كما هو الحال عند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وجدتها بأثبات الألف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مصحف الآثار 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الالف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مما جوزه الداني حسب أحد الاوزان الستة، وقد وجدتها بالألف 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هي بأثباته في المصحف الهندي، ومصحف الجماهيرية الليبية، ومصحف المركز في ايران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بحثه</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913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37"/>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قَالُوا أَتَتَّخِذُنَا هُرُوا قَالَ أَعُوذُ بِاللَّهِ أَنْ أَكُونَ مِنَ الْجَهِلِينَ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أَدْعُ لَنَا رَبَّكَ يُبَيِّنٍ لَّنَا مَا هِيَ قَالَ إِنَّهُ يَقُولُ إِنَّهَا بَقَرَةٌ لَّا فَارِضُ وَلَا بِكْرُ عَوَانُ بَيْنَ ذَلِكَ</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المهموزة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رسمها 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هذا الموضع قراءات عدة، ورسمها بالهمزة قراءة قرأ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المدني، وابن كثير المكي، وابو عمرو البصري، وابن عامر الشامي، والكسائي الكوفي، وعاصم،</w:t>
      </w:r>
    </w:p>
    <w:p>
      <w:pPr>
        <w:pStyle w:val="BookText"/>
        <w:rPr/>
      </w:pPr>
      <w:r>
        <w:rPr>
          <w:rFonts w:ascii="Amiri" w:hAnsi="Amiri" w:eastAsia="Amiri" w:cs="Amiri"/>
          <w:color w:val="111111"/>
          <w:sz w:val="28"/>
          <w:sz w:val="28"/>
          <w:szCs w:val="28"/>
          <w:rtl w:val="true"/>
          <w:lang w:bidi="ar-SA"/>
        </w:rPr>
        <w:t>وشعبة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ابو جعفر بأبدال الواو همزةً أيضاً، ولحمزة وصلاً التحقيق، ووقفاً الابدال مع اسكان الزاي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ينطبق رسم هذا الموضع على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سابقاً تقييد الداني لحذف الألف في جمع المذكر السالم بكثرة الدور وليس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في رسمها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ولكني وجدتها بحذف الألف بعد واو قالوا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حديث بخصوص زيادة الألف في مثل هذه المواضع لا مجال للخوض فيه هنا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وهي بأثبات الالف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هي بحذفه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786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40"/>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فَأَفْعَلُوا مَا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أَدْعُ لَنَا رَبَّكَ يُبَيِّن لَنَا مَا لَوْنُهَا قَالَ إِنَّهُ، يَقُولُ إِنَّهَا بَقَرَةٌ صَفْرَاءُ فَاقِعُ لَوْنُهَا تَسُرُّ النَّاظِرِينَ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أَدْعُ لَنَا رَبَّكَ يُبَيِّن لَّنَا مَا</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غير المهموزة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قرأ بابدال الهمزة واواً مَدَّيَّةٍ وقفاً ووصلاً ورش ، وابو جعفر، وابو عمرو، ووافقهم اليزيدي، والسوسي، وقرأ بالابدال حمزة وقفاً لا وصلاً والرسم هنا لا ينطبق وقراءته وصلاً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سابقاً الحديث عن تقييد حذفه عند الداني </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913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343"/>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هِيَ إِنَّ الْبَقَرَ تَشَبَهَ عَلَيْنَا وَإِنَّا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يَقُولُ إِنَّهَا بَقَرَةٌ لَا ذَلُولُ تُثِيرُ الْأَرْضَ وَلَا تَسْقِي الْخَزَثَ مُسَلَّمَةٌ لَّا شِيَةَ فِيهَا قَالُوا</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ووجدتها بالألف 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ضبطاً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نراها هنا بتنوين الفتح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بتنوين 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على قدر بحثي من قرأها بتنوين الفتح حتى في شواذ القراءات، في حين وجدت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لا منصوبة خلاف</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شواذ القراءات للكرماني الصفحة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المبهج في القراءات الثمان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سبط ابن الخياط البغدادي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tl w:val="true"/>
        </w:rPr>
        <mc:AlternateContent>
          <mc:Choice Requires="wps">
            <w:drawing>
              <wp:inline distT="0" distB="0" distL="0" distR="0">
                <wp:extent cx="5334000" cy="65532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346"/>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الْئنَ جِئْتَ بِالْحَقِّ فَذَبَحُوهَا وَمَا كَادُوا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قَتَلْتُمْ نَفْسًا فَأَدَرَهُ تُمْ فِيهَا وَاللَّهُ مُخْرِجُ 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اضْرِبُوهُ بِبَعْضِهَا كَذَلِكَ يُحْيِ اللَّهُ الْمَوْتَى</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رُسمت بالألف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في المصحف ثمان مرات رسمت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بالحذف ومرة واحدة بأثبات الألف في سورة الجن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ولنا فيها حديث لا يسعه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وضُبطت بالهمزة والياء، وقد قرأ ابو جعفر وابو عمر و بخلف عنه بأبدال الهمزة ياءً وكذا السوسي، ووافقهم اليزيدي بخلف عنهما، وكذلك قرأ حمزة بأبدال الهمزة ياءً وقفاً لا وصلاً، بما يوافق هذا 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فادار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مابين الدال والراء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رسم الهمزة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برسمها هنا تخالف قراءة ابي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ووجدتها بأثبات الالف ما بين الراء والتاء فقط في 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هنا باثبات ألفين الاول مابين الدال والراء، والثاني الألف صورة الهمزة مابين الراء والتاء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بيائين خلافاً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بياء واحدة في مصاحف اهل المدينة والعراق وهذا 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لاف مع مصاحف أهل مكة والشام وقد تقدم بحثه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ووجدتها مرسومة بيائين كما في هذا الموضع 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ومصحف الآثار 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نقطتين تحت الألف المقصورة اشارة الى الإمالة على قراءة حمزة ، والكسائي، وخلف العاشر، وكذلك ورش</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659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349"/>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وَيُرِيكُمْ ءَايَتِهِ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قَسَتْ قُلُوبُكُم مِّنْ بَعْدِ ذَلِكَ فَهِيَ كَالْحِجَارَةِ أَوْ أَشَدُّ قَسْوَةٌ وَإِنَّ مِنَ الْحِجَارَةِ لَمَا يَنَفَجَّرُ مِنْهُ الْأَنْهَرُ وَإِنَّ مِنْهَا لَمَا يَشَقَّقُ الأنهان انه المايستر</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نقط الياء الأولى وقد استعاظ عنها بألف خنجرية صغيرة أمالها الى اليمين دلالة على عوض النقط للياء وهذا من دقة ملاحظة الكاتب وعنايته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بأسكان الهاء،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بكسرها، وقرأ بسكون الهاء ابو عمرو، والكسائي، وقالون، وابو جعفر، ووافقهم اليزيدي والحسن ، وقرأ الباقون بكسر 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فكلاهما بأثبات الألف، ولكن وجدتها بحذفه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فأقتضى التنويه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الداني حذف الألف فيه أينما وقع مُعَرَّفاً ومُنكَراً، واقتصر الشاطبي في الحذفِ على المُنكَرِ كما في عقيلة اتراب القصائد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رأي الشاطبي الرسم هنا لا غبار عليه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بالألف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ومصحف الآثار التركية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421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352"/>
                        <a:stretch/>
                      </pic:blipFill>
                      <pic:spPr>
                        <a:xfrm>
                          <a:off x="0" y="0"/>
                          <a:ext cx="5334120" cy="6642000"/>
                        </a:xfrm>
                        <a:prstGeom prst="rect">
                          <a:avLst/>
                        </a:prstGeom>
                        <a:ln w="0">
                          <a:noFill/>
                        </a:ln>
                      </pic:spPr>
                    </pic:pic>
                  </a:graphicData>
                </a:graphic>
              </wp:inline>
            </w:drawing>
          </mc:Choice>
          <mc:Fallback>
            <w:pict>
              <v:shape id="shape_0" stroked="f" o:allowincell="f" style="position:absolute;margin-left:0pt;margin-top:-523.05pt;width:419.95pt;height:522.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فَيَخْرُجُ مِنْهُ الْمَاء وَإِنَّ مِنْهَا لَمَا يَهْبِطُ مِنْ خَشْيَةِ اللَّهِ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أَفَتَطْمَعُونَ أَن يُؤْمِنُوا لَكُمْ وَقَدْ كَانَ فَرِيقٌ</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يَسْمَعُونَ كَلَامَ اللهِ ثُمَّ</w:t>
      </w:r>
    </w:p>
    <w:p>
      <w:pPr>
        <w:pStyle w:val="BookText"/>
        <w:rPr/>
      </w:pPr>
      <w:r>
        <w:rPr>
          <w:rFonts w:ascii="Amiri" w:hAnsi="Amiri" w:eastAsia="Amiri" w:cs="Amiri"/>
          <w:color w:val="111111"/>
          <w:sz w:val="28"/>
          <w:sz w:val="28"/>
          <w:szCs w:val="28"/>
          <w:rtl w:val="true"/>
          <w:lang w:bidi="ar-SA"/>
        </w:rPr>
        <w:t xml:space="preserve">بغافل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والاثبات في هذا الموضع جائز على رأي الداني، وهي بالألف في المصحف الهندي، ومصحف الجماهيرية الليبية، ومصحف المركز في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بواوِ مهموزة ولا خلاف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ذكرتها لحصر قراءة المصحف حيث إنها خلافاً لقراءة أبي جعفر الذي يُبدلُ الهمزةَ في هذا الموضع واواً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باثبات الالف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04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355"/>
                        <a:stretch/>
                      </pic:blipFill>
                      <pic:spPr>
                        <a:xfrm>
                          <a:off x="0" y="0"/>
                          <a:ext cx="5334120" cy="6603840"/>
                        </a:xfrm>
                        <a:prstGeom prst="rect">
                          <a:avLst/>
                        </a:prstGeom>
                        <a:ln w="0">
                          <a:noFill/>
                        </a:ln>
                      </pic:spPr>
                    </pic:pic>
                  </a:graphicData>
                </a:graphic>
              </wp:inline>
            </w:drawing>
          </mc:Choice>
          <mc:Fallback>
            <w:pict>
              <v:shape id="shape_0" stroked="f" o:allowincell="f" style="position:absolute;margin-left:0pt;margin-top:-520.05pt;width:419.95pt;height:519.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يُحَرِّفُونَهُ،مِنْ بَعْدِ مَا عَقَلُوهُ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لَقُواْ الَّذِينَ ءَامَنُوا قَالُوا مَامَنَّا وَإِذَا خَلَا بَعْضُهُمْ إِلَى بَعْضٍ قَالُوا أَتُحَدِّثُونَهُم بِمَا فَتَحَ اللَّهُ عَلَيْكُمْ لِيُحَاجُوكُم بِهِ</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نقطة الباء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بنقط الألف المقصورة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ليحاجوكم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باثبات الألف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بحذفه وكذا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532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358"/>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عِندَ رَبِّكُمْ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يَعْلَمُونَ أَنَّ اللَّهَ يَعْلَمُ مَا يُسِرُّونَ وَمَا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أُمِتُونَ لَا يَعْلَمُونَ الْكِتَابَ إِلَّا أَمَانِي وَإِنْ هُمْ إِلَّا يَظُنُّونَ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لحصر قراءة هذا المصحف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أبو جعفر هنا بتخفيف الياء وسكونها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قراءة شاذة ذكرها الكرماني وابن خالويه بتخفيف الياء وفتحها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وقرأ الباقون بالتشديد والفتح كما هو الحال في رسم هذا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جعفر تردد كثيراً بقراءته في هذا المصحف إلّا أنّ الأخير خالفه في موارد هذه منها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علامة التجزئة على حساب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على يمين الصفحة الشكل المستطيل المذهب والمزوق وهو علامة التجزئة على تقسيم الستين حيث كُتِبَ في وسطه بالخط الكوفي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الجزء الأول من أجزاء الستين</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659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361"/>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3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لِلَّذِينَ يَكْتُبُونَ الْكِتَابَ بِأَيْدِيهِمْ ثُمَّ يَقُولُونَ هَذَا مِنْ عِندِ اللَّهِ لِيَشْتَرُوا بِهِ ثَمَنًا قَلِيلًا فَوَيْلٌ لَّهُم مِّمَّا كَنَبَتْ أَيْدِيهِمْ وَوَيْلٌ لَهُم مِمَّا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 تَمَسَّنَا</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151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364"/>
                        <a:stretch/>
                      </pic:blipFill>
                      <pic:spPr>
                        <a:xfrm>
                          <a:off x="0" y="0"/>
                          <a:ext cx="5334120" cy="6515280"/>
                        </a:xfrm>
                        <a:prstGeom prst="rect">
                          <a:avLst/>
                        </a:prstGeom>
                        <a:ln w="0">
                          <a:noFill/>
                        </a:ln>
                      </pic:spPr>
                    </pic:pic>
                  </a:graphicData>
                </a:graphic>
              </wp:inline>
            </w:drawing>
          </mc:Choice>
          <mc:Fallback>
            <w:pict>
              <v:shape id="shape_0" stroked="f" o:allowincell="f" style="position:absolute;margin-left:0pt;margin-top:-513.05pt;width:419.95pt;height:512.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النَّارُ إِلَّا أَيَامًا مَعْدُودَةً قُلْ أَتَّخَذْتُمْ عِندَ اللَّهِ عَهْدًا فَلَن يُخْلِفَ اللَّهُ عَهْدَهُ أَمْ تَقُولُونَ عَلَى اللَّهِ مَا لَا تَعْلَمُونَ بلَى مَن كَسَبَ سَيِّئَةً وَأَحَطَتْ</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باثبات الألف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هي بحذفه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مطابقة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ملاحظة أن اللجنة في المصحف الأميري وكذا طبعة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رسموا التاء المربوطة في بعض الكلمات مفتوحةً وسبّبوا ذلك ، ومن هذه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هناك قراءة ما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أدري ما هو سبب مخالفتهم هذه القاعدة هنا مع وجود قراءة بالجمع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قراءة ابن مسعود كما يذكر الكرماني في كتابه شواذ القراءات، فكان الأجدر أن تُرسم بالتاء المبسوطة مراعاة لهذه القراءة التزاماً بما قعدوا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أَتَّخَذْتُمْ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أريد الإشارة إلى ان ضبطها جاء خلافاً لقراءة حمزة ، والكسائي، ونافع ، 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الذين قرأوا بادغام الذال بالتاء ، وقرأ ابن كثير ورويس وحفص بأظهار الذال عند التاء كما في هذا الرسم وضبطه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بحثهما وكلاهما بالأمالة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رسمت الهمزة بعد الياء الثانية ياءً، وقد قرأ حمزة وقفاً بأربعة وجوه أحدها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بأبدال الهمزة ياءً مفتوحة ، ولكنه بالوصل يقرأ بتحقيق الهمزة وهذا غير موجود في رسم هذه الكلمة ولا تنطبق هنا إلا قراءة مسلم بن جندب المدني حيث هي بالأبدال وقفاً ووصلاً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بإثباته في المصحف الهندي، ومصحف الجماهيرية الليبية، ومصحف المركز في إيران</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659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367"/>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3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بِهِ خَطِيبَتُهُ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فَأُوْلَبِكَ أَصْحَبُ النَّارِ هُمْ فِيهَا خَلِدُونَ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ءَامَنُوا وَعَمِلُوا الصَّالِحَاتِ أُوْلَيكَ أَصْحَبُ الْجَنَّةِ هُمْ فِيهَا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ابدال الهزة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بأثباته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جمع مذكر سالم وقد تقدَّم ان الداني يقيد حذف ألفه بكثرة الدور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بأثبات الألف خلافاً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الحديث عن نظائرها</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421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370"/>
                        <a:stretch/>
                      </pic:blipFill>
                      <pic:spPr>
                        <a:xfrm>
                          <a:off x="0" y="0"/>
                          <a:ext cx="5334120" cy="6642000"/>
                        </a:xfrm>
                        <a:prstGeom prst="rect">
                          <a:avLst/>
                        </a:prstGeom>
                        <a:ln w="0">
                          <a:noFill/>
                        </a:ln>
                      </pic:spPr>
                    </pic:pic>
                  </a:graphicData>
                </a:graphic>
              </wp:inline>
            </w:drawing>
          </mc:Choice>
          <mc:Fallback>
            <w:pict>
              <v:shape id="shape_0" stroked="f" o:allowincell="f" style="position:absolute;margin-left:0pt;margin-top:-523.05pt;width:419.95pt;height:522.95pt;mso-wrap-style:none;v-text-anchor:middle;mso-position-horizontal:left;mso-position-vertical:top" type="_x0000_t75">
                <v:imagedata r:id="rId3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مِيثَاقَ بَنِي إِسْرَاءِيلَ لَا تَعْبُدُونَ إِلَّا اللَّهَ وَبِالْوَالِدَيْنِ إِحْسَانًا وَذِي الْقُرْبَى وَالْيَتَمَى وَالْمَسَكِينِ وَقُولُوا لِلنَّاسِ حُسْنًا وَأَقِيمُوا الصَّلَوَةَ وَءَاتُوا الزَّكَوةَ ثُمَّ تَوَلَّيْتُمْ</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بالألف في المصحف الهندي ومصحف الجماهيرية الليبية، ومصحف المركز في ايران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بالتاء ، وقد قرأ ابن كثير ، وحمزة ، والكسائي بالياء المثناة التحتانية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ووافقهم ابن محيصن والحسن والأعمش ، فيما قرأ ابن مسعود بالتاء وحذف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الرسم في هذا المصحف خلافاً للقراء المذكورين في اعلاه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وهى بأثباته في مصحف المركز في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بأثبات الألف ولا خلاف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انها بحذفه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مصحف طوب قابي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مصحف الآثار 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وقرأ حمزة ، والكسائي ، ويعقوب وخلف العاشر ، والأعمش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والسين ، أي انها في هذا المصحف خلافاً للقراء المذكورين في اعلاه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قراءات أُخرى لا نحتاج ذكرها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 واليتامي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كلمة اليتامى 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والكلمتان تحت الفيهما المقصورين نقط، دلالة على الإمالة، وقد قرأ حمزة والكسائي ، وخلف العاشر بالأمالة المحضة فيهما ، ووافقهم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الحديث عن نظائرهما</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913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373"/>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إِلَّا قَلِيلًا مِّنكُمْ وَأَنتُم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مِيثَقَكُمْ لَا تَسْفِكُونَ دِمَاءَكُمْ وَلَا تُخْرِجُونَ أَنفُسَكُم مِّن دِيَرِكُمْ ثُمَّ أَقْرَرْتُمْ وَأَنتُمْ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هَؤُلَاءِ تَقْتُلُونَ</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ميثاقكم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تَقَدَّم في نظائره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جائزة بالألف على رأي الداني فأنها على أحد الأوزان الستة ، وهي بأثباته في المصحف الهندي ، ومصحف الجماهيرية الليبية ، ومصحف المركز في إيران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بإبدال الهمزة واواً والتسهيل في آخر الكلمة وقد تَقَدَّم الحديث في نظيره</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786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376"/>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أَنفُسَكُمْ وَتُخْرِجُونَ فَرِيقًا مِّنكُم مِّن دِيرِهِمْ تَظَهَرُونَ عَلَيْهِم بِالْإِثْمِ وَالْعُدْوَانِ وَإِن يَأْتُوكُمْ أُسرَى تُفَدُوهُمْ وَهُوَ مُحَرَّمُ عَلَيْكُمْ إِخْرَاجُهُمْ أَفَتُؤْمِنُونَ</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تَقَدَّم في نظير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بأثبات الألف رسماً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بتشديد الظاء أيضاً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وردت بالتخفيف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قرأ عاصم ، وحمزة ، والكسائي ، وخلف بتخفيف الظاء مع إثبات الألف لفظاً وكذلك حفص</w:t>
      </w:r>
    </w:p>
    <w:p>
      <w:pPr>
        <w:pStyle w:val="BookText"/>
        <w:rPr/>
      </w:pPr>
      <w:r>
        <w:rPr>
          <w:rFonts w:ascii="Amiri" w:hAnsi="Amiri" w:eastAsia="Amiri" w:cs="Amiri"/>
          <w:color w:val="111111"/>
          <w:sz w:val="28"/>
          <w:sz w:val="28"/>
          <w:szCs w:val="28"/>
          <w:rtl w:val="true"/>
          <w:lang w:bidi="ar-SA"/>
        </w:rPr>
        <w:t>والأعمش ، وقرأ الباقون بالتشديد كما في هذا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باثباته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بالألف في المصحف الهندي، ومصحف الجماهيرية الليبية، ومصحف المركز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بأبدال الهمزة ألفاً ، وقد قرأ أبو جعفر بأبدال الهمزة ألفاً ولكنهُ ضَم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يَاتُوكُم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بالاسكان على قراءة أبي عمرو ورواية السوسي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إضافة إلى نقط الألف المقصورة ، قرأ حمزة بفتح الهمزة واسكان 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الأعمش، وقرأ الباقون بضم الهمزة وفتح السين وألف بعد السين، وأمال الألف بعد الرَّاءِ محضة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هنا في الرسم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عمرو ، وابن ذكوان بِخُلْفِهِ، وحمزة ، والكسائي ، وخلف ، ووافقهم اليزيدي والأعمش</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167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379"/>
                        <a:stretch/>
                      </pic:blipFill>
                      <pic:spPr>
                        <a:xfrm>
                          <a:off x="0" y="0"/>
                          <a:ext cx="5334120" cy="6616800"/>
                        </a:xfrm>
                        <a:prstGeom prst="rect">
                          <a:avLst/>
                        </a:prstGeom>
                        <a:ln w="0">
                          <a:noFill/>
                        </a:ln>
                      </pic:spPr>
                    </pic:pic>
                  </a:graphicData>
                </a:graphic>
              </wp:inline>
            </w:drawing>
          </mc:Choice>
          <mc:Fallback>
            <w:pict>
              <v:shape id="shape_0" stroked="f" o:allowincell="f" style="position:absolute;margin-left:0pt;margin-top:-521.05pt;width:419.95pt;height:520.95pt;mso-wrap-style:none;v-text-anchor:middle;mso-position-horizontal:left;mso-position-vertical:top" type="_x0000_t75">
                <v:imagedata r:id="rId3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أَنفُسَكُمْ وَتُخْرِجُونَ فَرِيقًا مِنكُم مِّن دِيرِهِمْ تَظْهَرُونَ عَلَيْهِم بِالْإِثْمِ وَالْعُدْوَانِ وَإِن يَأْتُوكُمْ أُسرَى تُفَدُوهُمْ وَهُوَ مُحَرَّمُ عَلَيْكُمْ إِخْرَاجُهُمْ أَفَتُؤْمِنُونَ</w:t>
      </w:r>
    </w:p>
    <w:p>
      <w:pPr>
        <w:pStyle w:val="BookText"/>
        <w:rPr/>
      </w:pPr>
      <w:r>
        <w:rPr>
          <w:rFonts w:ascii="Amiri" w:hAnsi="Amiri" w:eastAsia="Amiri" w:cs="Amiri"/>
          <w:color w:val="111111"/>
          <w:sz w:val="28"/>
          <w:sz w:val="28"/>
          <w:szCs w:val="28"/>
          <w:rtl w:val="true"/>
          <w:lang w:bidi="ar-SA"/>
        </w:rPr>
        <w:t>تَفْدُوْهُم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 وفتح الفاء وألف ملفوظة بعد الفاء وبها قرأ نافع ، وعاصم ، والكسائي ، وابو جعفر ، ويعقوب ، ووافقهم الحسن والمطوعي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هذا المصحف بفتح التاء واسكان الفاء بدون ألف بعدها وضم الدال في قراءة الباقين وتعني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خلوصهم بمال</w:t>
      </w:r>
    </w:p>
    <w:p>
      <w:pPr>
        <w:pStyle w:val="BookText"/>
        <w:rPr/>
      </w:pPr>
      <w:r>
        <w:rPr>
          <w:rFonts w:ascii="Amiri" w:hAnsi="Amiri" w:eastAsia="Amiri" w:cs="Amiri"/>
          <w:color w:val="111111"/>
          <w:sz w:val="28"/>
          <w:sz w:val="28"/>
          <w:szCs w:val="28"/>
          <w:rtl w:val="true"/>
          <w:lang w:bidi="ar-SA"/>
        </w:rPr>
        <w:t>إخراجهم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بأثبات الألف، ولكن وجدتها بحذفه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طوب قابي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أَفَتُومِنُونَ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بأبدال الهمزة واواً وبها قرأ ابو جعفر ، والسوسي </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786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382"/>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ببَعْضِ الْكِتَابِ وَتَكْفُرُونَ بِبَعْضٍ فَمَا جَزَاءُ مَن يَفْعَلُ ذَلِكَ منكُمْ إِلَّا خِزْيٌ فِي الْحَيَوةِ الدُّنْيَا وَيَوْمَ الْقِيَامَةِ يُرَدُّونَ إِلَى أَشَدِ الْعَذَابِ وَمَا اللَّهُ بِغَافِلٍ</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رسمها 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تَقَدَّم الحديث عن مثيلاتها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 رسمها وفق لفظها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عل الأصل فلاحظ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الحديث عن نظائره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والكلام عنه كسابقه</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913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385"/>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أُوْلَبِكَ الَّذِينَ اشْتَرَوُا الْحَيَوةَ الدُّنْيَا بِالْآخِرَةِ فَلَا يُخَفَّفُ عَنْهُمُ الْعَذَابُ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مُوسَى الْكِتَابَ وَقَفَيْنَا مِنْ بَعْدِهِ</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ابدال الهمزة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بحثها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لا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بحثها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بحثها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بأثبات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بحثها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ولاحظ وزنها 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هو وجه الخلاف في رسمها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على نفس الوزن وعلى ماذا استندوا؟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علامة التجزئة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يمين الصفحة وعند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شكلاً مستطيلاً مذهباً ومزوّقاً يعلوه مثلث صغير قاعدته إلى الأعلى، ووسط هذا المستطيل بالخط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الثالث من أجزاء مائة وخمسين</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4643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388"/>
                        <a:stretch/>
                      </pic:blipFill>
                      <pic:spPr>
                        <a:xfrm>
                          <a:off x="0" y="0"/>
                          <a:ext cx="5334120" cy="6464160"/>
                        </a:xfrm>
                        <a:prstGeom prst="rect">
                          <a:avLst/>
                        </a:prstGeom>
                        <a:ln w="0">
                          <a:noFill/>
                        </a:ln>
                      </pic:spPr>
                    </pic:pic>
                  </a:graphicData>
                </a:graphic>
              </wp:inline>
            </w:drawing>
          </mc:Choice>
          <mc:Fallback>
            <w:pict>
              <v:shape id="shape_0" stroked="f" o:allowincell="f" style="position:absolute;margin-left:0pt;margin-top:-509.05pt;width:419.95pt;height:508.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بِالرُّسُلِ وَءَاتَيْنَا عِيسَى ابْنَ مَرْيَمَ الْبَيِّنَتِ وَأَيَّدْنَهُ بِرُوحِ الْقُدُسِ أَفَكُلَّمَا جَاءَكُمْ رَسُولُ بِمَا لَا تَهْوَى أَنفُسُكُمُ اسْتَكْبَرْتُمْ فَفَرِيقًا كَذَّبْتُمْ وَفَرِيقًا تَقْتُلُونَ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قُلُوبُنَا</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بحث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بالألف في مصحف طوب قابي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بنقط الألف المقصورة، وقرأ حمزة ، والكسائي ، وخلف بالأمالة المحضة ، ووافقهم الاعمش وورش</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والفارق عنهم في هذا الموضع وجود الفتحة على الألف المقصورة ، وهذا ينفي الأمالة المحضة مما يرجح فيها التقليل كما رُوي عن الأزرق ، أو لعل الإمالة المحضة هي المراد وأنّ هذه الفتحة تعود إلى الواو</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04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391"/>
                        <a:stretch/>
                      </pic:blipFill>
                      <pic:spPr>
                        <a:xfrm>
                          <a:off x="0" y="0"/>
                          <a:ext cx="5334120" cy="6603840"/>
                        </a:xfrm>
                        <a:prstGeom prst="rect">
                          <a:avLst/>
                        </a:prstGeom>
                        <a:ln w="0">
                          <a:noFill/>
                        </a:ln>
                      </pic:spPr>
                    </pic:pic>
                  </a:graphicData>
                </a:graphic>
              </wp:inline>
            </w:drawing>
          </mc:Choice>
          <mc:Fallback>
            <w:pict>
              <v:shape id="shape_0" stroked="f" o:allowincell="f" style="position:absolute;margin-left:0pt;margin-top:-520.05pt;width:419.95pt;height:519.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غلْفٌ بَل لَّعَنَهُمُ اللهُ بِكُفْرِهِمْ فَقَلِيلًا مَّا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جَاءَهُمْ كتبُ مِنْ عِندِ اللَّهِ مُصَدِّقُ لِمَا مَعَهُمْ وَكَانُوا مِن قَبْلُ يَسْتَفْتِحُونَ عَلَى الَّذِينَ كَفَرُوا فَلَمَّا جَاءَهُم مَّا</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ابدال الهمزة واواً 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نظائره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نظائره</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659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394"/>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3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عَرَفُوا كَفَرُوا بِهِ، فَلَعْنَةُ اللَّهِ عَلَى الْكَفِرِينَ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بِشَمَا اشْتَرَوْا بِهِ أَنْفُسَهُمْ أَن يَكْفُرُوا بِمَا أَنزَلَ اللَّهُ بَغْيًا أَن يُنَزِلَ اللَّهُ مِن فَضْلِهِ عَلَى مَن يَشَاءُ مِنْ عِبَادِهِ</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نقطة زائدة تحت الفاء وهذا ما اعتقده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 استعمل المغاربة نقطة فوقية للقاف ونقطة تحتية للفاء، ولكن نقط هذا المصحف على طريقة المشارقة ، وان وجود نقطة الفاء اعلاه خلافاً للمغاربة حيث عندهم هذه قافاً ، وعليه فهي زائدة، أو انها زيادة في الايضاح للتفريق بين الفاء والقاف والله العالم</w:t>
      </w:r>
    </w:p>
    <w:p>
      <w:pPr>
        <w:pStyle w:val="BookText"/>
        <w:rPr/>
      </w:pPr>
      <w:r>
        <w:rPr>
          <w:rFonts w:ascii="Amiri" w:hAnsi="Amiri" w:eastAsia="Amiri" w:cs="Amiri"/>
          <w:color w:val="111111"/>
          <w:sz w:val="28"/>
          <w:sz w:val="28"/>
          <w:szCs w:val="28"/>
          <w:rtl w:val="true"/>
          <w:lang w:bidi="ar-SA"/>
        </w:rPr>
        <w:t xml:space="preserve">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تَقَدَّم الحديث في نظائرهما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والياء ، قرأ ابو عمرو، وابو جعفر، وورش ، والسوسي بأبدال الهمزة ياءً وقفاً ووصلاً وكذا قرأ مسلم بن جندب المدني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ينطبق ورسم هذا المصحف ، نعم قرأ حمزة وصلاً بتحقيق الهمزة ووقفاً بالابدال ، وهو ما ينطبق على هذا الرسم، أو على من قرأ وقفاً ووصلاً بجواز التحقيق والإبدال وإن لم يصلنا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الباقون بتحقيق الهمزة وقفاً ووصلاً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الزاي ، وقد قرأ بالتخفيف ابو عمرو، وابن كثير، ويعقوب ، واليزيدي ، وابن محيض ، ومجاهد ، والسوسي ، وقرأ الباقون بالتشديد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سابقاً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بأثبات الألف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ولكنها بحذفه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04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397"/>
                        <a:stretch/>
                      </pic:blipFill>
                      <pic:spPr>
                        <a:xfrm>
                          <a:off x="0" y="0"/>
                          <a:ext cx="5334120" cy="6603840"/>
                        </a:xfrm>
                        <a:prstGeom prst="rect">
                          <a:avLst/>
                        </a:prstGeom>
                        <a:ln w="0">
                          <a:noFill/>
                        </a:ln>
                      </pic:spPr>
                    </pic:pic>
                  </a:graphicData>
                </a:graphic>
              </wp:inline>
            </w:drawing>
          </mc:Choice>
          <mc:Fallback>
            <w:pict>
              <v:shape id="shape_0" stroked="f" o:allowincell="f" style="position:absolute;margin-left:0pt;margin-top:-520.05pt;width:419.95pt;height:519.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فَبَاءُ و بِغَضَبٍ عَلَى غَضَبٍ وَلِلْكَفِرِينَ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عَامِنُوا بِمَا أَنزَلَ اللهُ قَالُوا نُؤْمِنُ بِمَا أُنزِلَ عَلَيْنَا وَيَكْفُرُونَ بِمَا وَرَاءَهُ، وَهُوَ الْحَقُّ</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بعد الواو المهموزة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فصلنا ذلك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الحديث عن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الحديث عن نظائره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ابدال الهمزة واواً 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علامة التعشير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يمين الصفحة وداخلها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 الكوفي إشارة إلى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الفاصلة على رأس الآية في داخلها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يحمل القيمة العددية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حساب الجمل عند المشارقة ، ومنه نستدل</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الكاتب استخدم حساب الجمل المشرقي ، كون القيمة العددية عندهم 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المغاربة فالقيمة العددية للصاد 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ذلك</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167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400"/>
                        <a:stretch/>
                      </pic:blipFill>
                      <pic:spPr>
                        <a:xfrm>
                          <a:off x="0" y="0"/>
                          <a:ext cx="5334120" cy="6616800"/>
                        </a:xfrm>
                        <a:prstGeom prst="rect">
                          <a:avLst/>
                        </a:prstGeom>
                        <a:ln w="0">
                          <a:noFill/>
                        </a:ln>
                      </pic:spPr>
                    </pic:pic>
                  </a:graphicData>
                </a:graphic>
              </wp:inline>
            </w:drawing>
          </mc:Choice>
          <mc:Fallback>
            <w:pict>
              <v:shape id="shape_0" stroked="f" o:allowincell="f" style="position:absolute;margin-left:0pt;margin-top:-521.05pt;width:419.95pt;height:520.95pt;mso-wrap-style:none;v-text-anchor:middle;mso-position-horizontal:left;mso-position-vertical:top" type="_x0000_t75">
                <v:imagedata r:id="rId4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مُصَدِّقًا لِمَا مَعَهُمْ قُلْ فَلِمَ تَقْتُلُونَ أَنْبِيَاءَ اللَّهِ مِن قَبْلُ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جَاءَكُم مُوسَى بِالْبَيِّنَتِ ثُمَّ اتَّخَذْتُمُ الْعِجْلَ مِنْ بَعْدِهِ، وَأَنتُمْ 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مِيثَقَكُمْ</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هنا تطابق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الهمزة ، وذكرنا لها من باب حصر القراءات، ولمعرفة القراءة التي استند إليها هذا المصحف ، فقد قرأ بأبدال الهمزة واواً نافع المدني ، ونسبها المعصراوي في الكامل المفصل إلى ورش ، وابي جعفر ، وأبي عمرو ، وزاد عليه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ووافقهم اليزيدي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وعليه فأن تحقيق الهمزة كما في صورة الكلمة في هذا المصحف جاءت خلافاً لقراءة الأئمة الذين مَرَّ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مُوسَي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الحديث عن نظائرهما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الحديث عن جمع المذكر السالم ورأي الداني فيه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ميثاقكم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الحديث عن نظائره وجواز رسمها بأثبات الألف عند الداني</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167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403"/>
                        <a:stretch/>
                      </pic:blipFill>
                      <pic:spPr>
                        <a:xfrm>
                          <a:off x="0" y="0"/>
                          <a:ext cx="5334120" cy="6616800"/>
                        </a:xfrm>
                        <a:prstGeom prst="rect">
                          <a:avLst/>
                        </a:prstGeom>
                        <a:ln w="0">
                          <a:noFill/>
                        </a:ln>
                      </pic:spPr>
                    </pic:pic>
                  </a:graphicData>
                </a:graphic>
              </wp:inline>
            </w:drawing>
          </mc:Choice>
          <mc:Fallback>
            <w:pict>
              <v:shape id="shape_0" stroked="f" o:allowincell="f" style="position:absolute;margin-left:0pt;margin-top:-521.05pt;width:419.95pt;height:520.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وَرَفَعْنَا فَوْقَكُمُ الطُّورَ خُذُوا ما اتَيْنَكُم بِقُوَّةٍ وَاسْمَعُوا قَالُوا سَمِعْنَا وَعَصَيْنَا وَأُشْرِبُوا فِي قلُوبِهِمُ الْعِجْلَ بِكُفْرِهِمْ قُلْ بِئسَمَا يَأْمُرُكُم بِهِ إِيمَنكُمْ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آتيناكم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بحثها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بأبدال الهمزة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الموضع قراءات ما يهمنا منها المنطبق على صورة الكلمة هنا وهي كما قرأ ورش ، وابو عمرو بخلفِ عنه، وابو جعفر بأبدال الهمزة ألفاً وقفاً ووصلاً ، ووافقهم حمزة وقفاً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والأثبات هذا على رأي الداني ، ووجدته بأثبات الألف في المصحف الهندي ومصحف الجماهيرية الليبية ، ومصحف المركز في إيران</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659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406"/>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يَتَمَنَّوْهُ أَبَدًا بِمَا قَدَّمَتْ أَيْدِيهِمْ وَاللَّهُ عَلِيمٌ</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بأثبات الألف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ولكنها بحذفه في قسم من المصاحف العتيقة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الحديث عن جمع المذكر السالم سابقاً وقلنا إن ابن نجاح يرى الحذف ، والداني يقيد الحذف بكثرة الدور ، وقد اختلفوا بتحديد كثرة الدور هل على ما ورد في القرآن الكريم ، ام في اللغة وعلى السنة الناس</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548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409"/>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4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وَلَتَجِدَ نَهُمْ أَحْرَصَ النَّاسِ عَلَى حَيَوةٍ وَمِنَ الَّذِينَ أَشْرَكُوا يَوَدُّ أَحَدُهُمْ لَوْ يُعَمَّرُ أَلْفَ سَنَةٍ وَمَا هُوَ بِمُزَحْزِحِهِ مِنَ الْعَذَابِ أَن يُعَمِّرُّ وَاللَّهُ بَصِيرٌ</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الحديث عن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تَقَدَّم الحديث عن نظائرهما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علامات التخميس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الجانبية دائرة مذهبة ومزوقة ومؤطرة يعلوها كأس زهري وفي وسطها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 الكوفي، والفاصلة على رأس الآية عنصر كمثري مزخرف ومذهب ومؤطر بالأسود والازرق</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04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412"/>
                        <a:stretch/>
                      </pic:blipFill>
                      <pic:spPr>
                        <a:xfrm>
                          <a:off x="0" y="0"/>
                          <a:ext cx="5334120" cy="6603840"/>
                        </a:xfrm>
                        <a:prstGeom prst="rect">
                          <a:avLst/>
                        </a:prstGeom>
                        <a:ln w="0">
                          <a:noFill/>
                        </a:ln>
                      </pic:spPr>
                    </pic:pic>
                  </a:graphicData>
                </a:graphic>
              </wp:inline>
            </w:drawing>
          </mc:Choice>
          <mc:Fallback>
            <w:pict>
              <v:shape id="shape_0" stroked="f" o:allowincell="f" style="position:absolute;margin-left:0pt;margin-top:-520.05pt;width:419.95pt;height:519.95pt;mso-wrap-style:none;v-text-anchor:middle;mso-position-horizontal:left;mso-position-vertical:top" type="_x0000_t75">
                <v:imagedata r:id="rId4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كَانَ عَدُوًّا لِجِبْرِيلَ فَإِنَّهُ نَزَّلَهُ عَلَى قَلْبِكَ بِإِذْنِ اللَّهِ مُصَدِّقًا لِمَا بَيْنَ يَدَيْهِ وَهُدًى وَبُشْرَى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عَدُوًّا لِلَّهِ وَمَلَيكَتِهِ</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بالياء التحتانية وبها قرأ الجميع عدا يعقوب حيث قرأ بالتاء الفوقانية على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ثلاثة عشر وجهاً في القراءة وهذا احدها، ومن اراد الوقوع عليها فعليه بكتب القراءات وما جاءَ من تفصيل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أمَالَهَا حمزة ، والكسائي ، وابو عمرو ، وورش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ابو عمرو ، وحمزة ، والكسائي ، وخلف ، وابن ذكوان من طريق الصوري بالأمالة المحضة ووافقهم اليزيدي والاعمش</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الهمزة وإبدالها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الكلام عنها </w:t>
      </w:r>
      <w:r>
        <w:rPr>
          <w:rFonts w:eastAsia="Amiri" w:cs="Amiri" w:ascii="Amiri" w:hAnsi="Amiri"/>
          <w:color w:val="111111"/>
          <w:sz w:val="28"/>
          <w:szCs w:val="28"/>
          <w:rtl w:val="true"/>
          <w:lang w:bidi="ar-SA"/>
        </w:rPr>
        <w:t xml:space="preserve">) . </w:t>
      </w:r>
    </w:p>
    <w:p>
      <w:pPr>
        <w:pStyle w:val="BookText"/>
        <w:rPr/>
      </w:pPr>
      <w:r>
        <w:rPr>
          <w:rtl w:val="true"/>
        </w:rPr>
        <mc:AlternateContent>
          <mc:Choice Requires="wps">
            <w:drawing>
              <wp:inline distT="0" distB="0" distL="0" distR="0">
                <wp:extent cx="5334000" cy="66167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415"/>
                        <a:stretch/>
                      </pic:blipFill>
                      <pic:spPr>
                        <a:xfrm>
                          <a:off x="0" y="0"/>
                          <a:ext cx="5334120" cy="6616800"/>
                        </a:xfrm>
                        <a:prstGeom prst="rect">
                          <a:avLst/>
                        </a:prstGeom>
                        <a:ln w="0">
                          <a:noFill/>
                        </a:ln>
                      </pic:spPr>
                    </pic:pic>
                  </a:graphicData>
                </a:graphic>
              </wp:inline>
            </w:drawing>
          </mc:Choice>
          <mc:Fallback>
            <w:pict>
              <v:shape id="shape_0" stroked="f" o:allowincell="f" style="position:absolute;margin-left:0pt;margin-top:-521.05pt;width:419.95pt;height:520.95pt;mso-wrap-style:none;v-text-anchor:middle;mso-position-horizontal:left;mso-position-vertical:top" type="_x0000_t75">
                <v:imagedata r:id="rId4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وَرُسُلِهِ، وَجِبْرِيلَ وَمِيكَنلَ فَإِنَّ اللَّهَ عَدُوٌّ لِلْكَفِرِينَ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أَنزَلْنَا إِلَيْكَ ءَايَتِ بَيِّنَتٍ وَمَا يَكْفُرُ بِهَا إِلَّا الْفَسِقُونَ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أَوَكُلَّمَا عَهَدُوا عَهْدًا نَبَذَهُ</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الحديث عنه وانه يقرأ بثلاثة عشر 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وميكال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ويقرأ بعشرة أوجه ، وصورته هنا أحدُهَا ، ومن اراد التفصيل فليراجع كتب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الحديث عن نظائره في 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البحث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الحديث في جمع المذكر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بأثبات الألف خلافاً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هنالك قراءة لأبي رجاء، وأبي السمال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يذكرها ابن خالويه في شواذه، والكرماني في شواذ القراءات ، وسؤالنا لِمَن يدَّعي أن رسم المصحف جاء مراعياً لكل القراءات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تُراعي هذه القراءة وفق رسم المصحف في طبعة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تُراعي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الهاء المروية عن أبي السمال أيضاً مع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قدَّمنا في أبواب سابقة بأن الاتيان برسم يوافق جميع القراءات مُحالٌ </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405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418"/>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فَرِيقٌ مِّنْهُمْ بَلْ أَكْثَرُهُمْ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جَاءَهُمْ رَسُولٌ مِّنْ عِندِ اللَّهِ مُصَدِّقُ لِمَا مَعَهُمْ نَبَذَ فَرِيقٌ مِّنَ الَّذِينَ أُوتُوا الْكِتَبَ كِتَبَ اللَّهِ وَرَاءَ ظُهُورِهِمْ كَأَنَّهُمْ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يومنون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بأبدال الهمزة واواً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بأثبات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الحديث عنهما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علامة التعشير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طرة دائرية كبيرة مذهبة وفيها عناصر زخرفية بسيطة ملونة تحاط بأطر وهالة شعاعية لازوردية ، ووسط الطرة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 الكوفي، إشارة إلى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802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421"/>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4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وَاتَّبَعُوا مَا تَتْلُوا الشَّيَاطِينُ عَلَى مُلْكِ سُلَيْمَنَ وَمَا كَفَرَ سُلَيْمَنُ وَلَكِنَّ الشَّيَاطِين كَفَرُوا يُعَلِّمُونَ النَّاسَ السّحْرَ وَمَا أُنزِلَ عَلَى الْمَلَكَيْنِ بِبَابِلَ</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ويذكر الأرْكَاتي في نثر المرجان أن اهل الرسم اتفقوا على حذف الألف بعد الطاء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وقع وكيفما وقع مُعَرَّفاً أو مُنكَّراً وذلك للأختصار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ذاته يجري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جداً أن غير هذا اللفظ مما جاء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خُسران وطغيان</w:t>
      </w:r>
    </w:p>
    <w:p>
      <w:pPr>
        <w:pStyle w:val="BookText"/>
        <w:rPr/>
      </w:pPr>
      <w:r>
        <w:rPr>
          <w:rFonts w:ascii="Amiri" w:hAnsi="Amiri" w:eastAsia="Amiri" w:cs="Amiri"/>
          <w:color w:val="111111"/>
          <w:sz w:val="28"/>
          <w:sz w:val="28"/>
          <w:szCs w:val="28"/>
          <w:rtl w:val="true"/>
          <w:lang w:bidi="ar-SA"/>
        </w:rPr>
        <w:t xml:space="preserve">أو ما جاء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صنوان و قنوان ، نَصَّ الداني على اثبات ألفاتِها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إسم عربي لا أعجمي كما ينص الأركاتي ، ويقال عنه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بأعجمية كما كَثُرَ استعمالها لما يذكر السيوطي في الاتقان ، وهذه الأسماء تحذف منها الألف</w:t>
      </w:r>
    </w:p>
    <w:p>
      <w:pPr>
        <w:pStyle w:val="BookText"/>
        <w:rPr/>
      </w:pPr>
      <w:r>
        <w:rPr>
          <w:rFonts w:ascii="Amiri" w:hAnsi="Amiri" w:eastAsia="Amiri" w:cs="Amiri"/>
          <w:color w:val="111111"/>
          <w:sz w:val="28"/>
          <w:sz w:val="28"/>
          <w:szCs w:val="28"/>
          <w:rtl w:val="true"/>
          <w:lang w:bidi="ar-SA"/>
        </w:rPr>
        <w:t>إتفاقاً على حد قول الداني ، أما في غير القرآن فقد وقع الخلاف بين علماء العربية في حذفها وإثباتها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نظيره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نظيره </w:t>
      </w:r>
    </w:p>
    <w:p>
      <w:pPr>
        <w:pStyle w:val="BookText"/>
        <w:rPr/>
      </w:pPr>
      <w:r>
        <w:rPr>
          <w:rtl w:val="true"/>
        </w:rPr>
        <mc:AlternateContent>
          <mc:Choice Requires="wps">
            <w:drawing>
              <wp:inline distT="0" distB="0" distL="0" distR="0">
                <wp:extent cx="5334000" cy="66421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424"/>
                        <a:stretch/>
                      </pic:blipFill>
                      <pic:spPr>
                        <a:xfrm>
                          <a:off x="0" y="0"/>
                          <a:ext cx="5334120" cy="6642000"/>
                        </a:xfrm>
                        <a:prstGeom prst="rect">
                          <a:avLst/>
                        </a:prstGeom>
                        <a:ln w="0">
                          <a:noFill/>
                        </a:ln>
                      </pic:spPr>
                    </pic:pic>
                  </a:graphicData>
                </a:graphic>
              </wp:inline>
            </w:drawing>
          </mc:Choice>
          <mc:Fallback>
            <w:pict>
              <v:shape id="shape_0" stroked="f" o:allowincell="f" style="position:absolute;margin-left:0pt;margin-top:-523.05pt;width:419.95pt;height:522.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هَرُوتَ وَمَرُوتَ وَمَا يُعَلِّمَانِ مِنْ أَحَدٍ حَتَّى يَقُولَا إِنَّمَا نَحْنُ فِتْنَةٌ فَلَا تَكْفُرْ فَيَتَعَلَّمُونَ مِنْهُمَا مَا يُفَرِّقُونَ بِهِ بَيْنَ الْمَرْءِ وَزَوْجِهِ، وَمَا هُم بِضَارِّينَ بِهِ</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هاروت وماروت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مصاحف الامصار في رسمها ففي بعضها بأثبات الألف وهو الأكثر كما يذكر علماء الرسم ، وفي بعضها بغير ألف ، ذكره الداني ، ثم نقل عن كتاب هجاء السُّنَّةِ الذي</w:t>
      </w:r>
    </w:p>
    <w:p>
      <w:pPr>
        <w:pStyle w:val="BookText"/>
        <w:rPr/>
      </w:pPr>
      <w:r>
        <w:rPr>
          <w:rFonts w:ascii="Amiri" w:hAnsi="Amiri" w:eastAsia="Amiri" w:cs="Amiri"/>
          <w:color w:val="111111"/>
          <w:sz w:val="28"/>
          <w:sz w:val="28"/>
          <w:szCs w:val="28"/>
          <w:rtl w:val="true"/>
          <w:lang w:bidi="ar-SA"/>
        </w:rPr>
        <w:t xml:space="preserve">رواه الغازي بن قيس الاندلسي عن أهل 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هاروت وماروت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ألف رسماً لا 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نَصَّ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إثباتها هو الأكثر ، وقد وجدتها بأثبات الألف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تضرر احداها، وفي 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بالاثبات أيضاً في المصحف الهندي ،</w:t>
      </w:r>
    </w:p>
    <w:p>
      <w:pPr>
        <w:pStyle w:val="BookText"/>
        <w:rPr/>
      </w:pPr>
      <w:r>
        <w:rPr>
          <w:rFonts w:ascii="Amiri" w:hAnsi="Amiri" w:eastAsia="Amiri" w:cs="Amiri"/>
          <w:color w:val="111111"/>
          <w:sz w:val="28"/>
          <w:sz w:val="28"/>
          <w:szCs w:val="28"/>
          <w:rtl w:val="true"/>
          <w:lang w:bidi="ar-SA"/>
        </w:rPr>
        <w:t>ومصحف الجماهيرية الليبية ، ومصحف المركز في إيران، وفي المصحف طبعة المدينة المنورة بروايتي ورش وقالون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بأثبات الألف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ولكنها بحذفه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مصحف الآثار 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رسم الهمزة على الألف والاكتفاء بالفتحة اعتقده وفق احكام النقل والسكت والله العالم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بأثبات الألف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بحذفه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الآثار 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167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427"/>
                        <a:stretch/>
                      </pic:blipFill>
                      <pic:spPr>
                        <a:xfrm>
                          <a:off x="0" y="0"/>
                          <a:ext cx="5334120" cy="6616800"/>
                        </a:xfrm>
                        <a:prstGeom prst="rect">
                          <a:avLst/>
                        </a:prstGeom>
                        <a:ln w="0">
                          <a:noFill/>
                        </a:ln>
                      </pic:spPr>
                    </pic:pic>
                  </a:graphicData>
                </a:graphic>
              </wp:inline>
            </w:drawing>
          </mc:Choice>
          <mc:Fallback>
            <w:pict>
              <v:shape id="shape_0" stroked="f" o:allowincell="f" style="position:absolute;margin-left:0pt;margin-top:-521.05pt;width:419.95pt;height:520.95pt;mso-wrap-style:none;v-text-anchor:middle;mso-position-horizontal:left;mso-position-vertical:top" type="_x0000_t75">
                <v:imagedata r:id="rId4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مِنْ أَحَدٍ إِلَّا بِإِذْنِ اللَّهِ وَيَتَعَلَّمُونَ مَا يَضُرُّهُمْ وَلَا يَنفَعُهُمْ وَلَقَدْ عَلِمُوا لَمَنِ اشْتَرَكَهُ مَا لَهُ فِي الْآخِرَةِ مِنْ خَلَاقٍ وَلَبِئْسَ مَا شَرَوْا بِهِ أَنفُسَهُمْ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أحدٍ إِلَّا بِاِذْنَ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رسم الهمزة فوق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تحت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 منه حكم النقل والسكت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باثبات الالف،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صورة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بأثباته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مصحف الأثار 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والهمزة معاً ، فهنالك من قرأ بأبدال الهمزة ياءً وقفاً ووصلاً وهم ورش ، وابو عمرو بِخُلْفِ عنه، وابو جعفر ، ووافقهم اليزيدي بخلف عنه ، وتَقَدَّم أيضاً قراءة مسلم بن جندب المدني بالابدال مطلقاً، وقرأ حمزة بالأبدال وقفاً ، أما وصلاً فقد قرأ بتحقيق الهمزة</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532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430"/>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4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وَلَوْانَهُ آمَنُوا وَاتَّقُوا التوبة من عند الله خَيْرٌ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يَتَأَيُّهَا الَّذِينَ ءَامَنُوا لَا تَقُولُواْ رَاعِنَا وَقُولُواْ انظُرْنَا واسْمَعُوا وَ الكَفِرِينَ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أَنَّهُمْ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رسم الهمزتين على الألفين استشف منه حكم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لا بالهمزة ، وهكذا قرأ مسلم بن جندب القاري المدني بأبدال الهمزة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من ناحية فن الخط إتصال الفتحة بالضمة فوق الياء بأسلوب بديع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على رأي الداني بالأثبات ، ووجدتها بالأثبات في المصحف الهندي ، ومصحف الجماهيرية الليبية ، ومصحف المركز في إيران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تَقَدَّم الحديث عنه في جمع المذكر السالم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532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433"/>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مَا يَوَدُّ الَّذِينَ كَفَرُوا مِنْ أَهْلِ الْكِتَبِ وَلَا الْمُشْرِكِينَ أَن يُنَزِّلَ عَلَيْكُم مِّنْ خَيْرٍ مِّن رَّبِّكُمْ وَاللَّهُ يَخْتَصُّ بِرَحْمَتِهِ، مَن يَشَاءُ وَاللَّهُ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تَقَدَّم الحديث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وإسكان النون وتخفيف الزاي مع فتحها وهي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 ضبط هذه الكلمة فيها بضم الياء وفتح النون وتشديد الزَّاي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المكي ، وابو عمرو البصري ، ويعقوب ، ومجاهد، وقرأ الباقون بالتشديد</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علامات التخميس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علامة التخميس الجانبية دائرية مذهبة ومزوقة ووسطها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الفاصلة على رأس الآية فكمثرية الشكل تختلف عن باقي الفواصل</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659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436"/>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4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مَا نَنسَخْ مِنْ ءَايَةٍ أَوْ نُنسِهَا نَأْتِ بِخَيْرٍ مِنْهَا أَوْ مِثْلِهَا أَلَمْ تَعْلَمْ أَنَّ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أَنَّ اللَّهَ لَهُ مُلْكُ السَّمَوَاتِ وَالْأَرْضِ وَمَا لَكُم مِّن دُونِ اللَّهِ</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نَنْسَاها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الأولى وألف بين السين والهاء ، 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النون الأولى وسكون الثانية وكسر السين وبدون ألف بين السين والهاء رسماً ولفظاً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الموضع 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ابن كثير ، وابو عمرو ، وابن عباس ، وعطاء، ومجاهد ، وأُبيُّ ، والنَّخَعي ، وعُبيد بن عُمير ، وابن محيصن، وعطاء بن رباح، واليزيدي، وعاصم الجحدري ، قرأوا جميعهم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في الإملاء للعكبري، والبحر المحيط كذلك كما يذكر صاحب معجم القراءات انهم قرأوها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ما ينطبق ورسم هذا المصحف ، وهنالك قراءات اخرى خارج رسمنا هنا لم نذكرها كون هذه الكلمة تُقرأ بأربعة عشر وجهاً هذا احدها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الحديث عنها في نظائرها</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659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439"/>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4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مِن وَلِي وَلَا 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تُرِيدُونَ أَن تَسْتَلُوا رَسُولَكُمْ كَمَا سُجِلَ مُوسَى مِن قَبْلُ وَمَن يَتَبَدَّلِ الْكُفَرَ بِالْإِيمَنِ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كَثِيرٌ مِّنْ أَهْلِ الْكِتَبِ</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والياء ، وقرأ بأبدال الهمزة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 وابو السمال ، والزهري ، ومسلم بن جندب المدني، وفي الكلمة ثلاثُ قراءات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بأبدال الهمزة ياءً كما تَقَدَّم مع ضَم السين ،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الأولى بالإبدال ولكن بكسر 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الكرماني في شواذ القراءات ،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الهمزة وضم 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حفص وآخرين، وهي بزيادة الألف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على رأي الداني ووجدتها بالألف في المصحف الهندي، ومصحف الجماهيرية الليبية ، ومصحف المركز في إيران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مبحثه </w:t>
      </w:r>
    </w:p>
    <w:p>
      <w:pPr>
        <w:pStyle w:val="BookText"/>
        <w:rPr/>
      </w:pPr>
      <w:r>
        <w:rPr>
          <w:rtl w:val="true"/>
        </w:rPr>
        <mc:AlternateContent>
          <mc:Choice Requires="wps">
            <w:drawing>
              <wp:inline distT="0" distB="0" distL="0" distR="0">
                <wp:extent cx="5334000" cy="65405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442"/>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لَوْ يَرُدُّونَكُم مِّنْ بَعْدِ إِيمَنِكُمْ كفَارًا حَسَدًا مِّنْ عِندِ أَنفُسِهِم مِنْ بَعْدِ مَا نَبَيَّنَ لَهُمُ الْحَقُّ فَاعْفُوا وَأَصْفَحُوا حَتَّى يَأْتِيَ اللَّهُ بِأَمْرِهِ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نقطة الباء سهواً من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ایمانكم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تَقَدَّم البحث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بأثبات الألف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والقاعدة في صيغة المبالغة إثبات الألف ولكن لا أدري لم خالفوها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النبأ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علماً إنها في نفس السورة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القاعدة</w:t>
      </w:r>
    </w:p>
    <w:p>
      <w:pPr>
        <w:pStyle w:val="BookText"/>
        <w:rPr/>
      </w:pPr>
      <w:r>
        <w:rPr>
          <w:rFonts w:ascii="Amiri" w:hAnsi="Amiri" w:eastAsia="Amiri" w:cs="Amiri"/>
          <w:color w:val="111111"/>
          <w:sz w:val="28"/>
          <w:sz w:val="28"/>
          <w:szCs w:val="28"/>
          <w:rtl w:val="true"/>
          <w:lang w:bidi="ar-SA"/>
        </w:rPr>
        <w:t xml:space="preserve">؟ هل وضعها الصحابة مثلاً ؟ فلم يردنا أيّ نَصَّ بذلك ، ام انها استقراء من خلالِ الأطلاع على المصاحف ؟ وهذا استطلاع غير تام قطعاً ، فلدينا مصاحف عتيقة رسمت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الألف،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الآثار 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بنقط الألف المقصورة وأستدل منه على الإمالة كما تَقَدَّم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532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445"/>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الصَّلَوَةَ وَءَاتُوا الزَّكَوةَ وَمَا نُقَدِّمُوا لِأَنفُسِكُم مِّنْ خَيْرٍ تَجِدُوهُ عِندَ اللَّهِ إِنَّ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 يَدْخُلَ الْجَنَّةَ إِلَّا مَن كَانَ هُودًا أَوْ نَصَرَى</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الحديث عن نظائرهما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 الألف المقصورة اشارة إلى الأمالة كما في قراءة أبي عمرو ، وحمزة ، والكسائي ، وخلف العاشر، وابن ذكوان بخلفه ، ووافقهم اليزيدي والأعمش ، وقرأ دوري الكسائي بأمالة الألف بعد الصاد ، فيما قرأها الأزرق بالتقليل </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151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448"/>
                        <a:stretch/>
                      </pic:blipFill>
                      <pic:spPr>
                        <a:xfrm>
                          <a:off x="0" y="0"/>
                          <a:ext cx="5334120" cy="6515280"/>
                        </a:xfrm>
                        <a:prstGeom prst="rect">
                          <a:avLst/>
                        </a:prstGeom>
                        <a:ln w="0">
                          <a:noFill/>
                        </a:ln>
                      </pic:spPr>
                    </pic:pic>
                  </a:graphicData>
                </a:graphic>
              </wp:inline>
            </w:drawing>
          </mc:Choice>
          <mc:Fallback>
            <w:pict>
              <v:shape id="shape_0" stroked="f" o:allowincell="f" style="position:absolute;margin-left:0pt;margin-top:-513.05pt;width:419.95pt;height:512.95pt;mso-wrap-style:none;v-text-anchor:middle;mso-position-horizontal:left;mso-position-vertical:top" type="_x0000_t75">
                <v:imagedata r:id="rId4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تِلْكَ أَمَانِتُهُمْ قُلْ هَاتُوا بُرْهَانَكُمْ إن كُنتُمْ 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أَسْلَمَ وَجْهَهُ لِلَّهِ وَهُوَ مُحْسِنُ فَلَهُ أَجْرُهُ عِندَ رَبِّهِ،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ونذكر للمقارنة أن ابا جعفر قرأها بياء ساكنة مخففة مع كسر الهاء ووافقه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من باب حصر قراءات هذا المصحف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ووجدتها بحذف الألف في مصف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مصحف الآثار 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برهانكم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تصح على رأي الداني وهي بأثباته في المصحف الهندي، ومصحف الجماهيرية الليبية ، ومصحف المركز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نظائره من 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إمالة الألف كما قرأها حمزة والكسائي ، وخلف ووافقهم اليزيدي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ملاحظة انها خلاف قراءة حمزة ويعقوب والاعمش فَهُمْ قرأوا بضَمِّ الهاء</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421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451"/>
                        <a:stretch/>
                      </pic:blipFill>
                      <pic:spPr>
                        <a:xfrm>
                          <a:off x="0" y="0"/>
                          <a:ext cx="5334120" cy="6642000"/>
                        </a:xfrm>
                        <a:prstGeom prst="rect">
                          <a:avLst/>
                        </a:prstGeom>
                        <a:ln w="0">
                          <a:noFill/>
                        </a:ln>
                      </pic:spPr>
                    </pic:pic>
                  </a:graphicData>
                </a:graphic>
              </wp:inline>
            </w:drawing>
          </mc:Choice>
          <mc:Fallback>
            <w:pict>
              <v:shape id="shape_0" stroked="f" o:allowincell="f" style="position:absolute;margin-left:0pt;margin-top:-523.05pt;width:419.95pt;height:522.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وَقَالَتِ الْيَهُودُ لَيْسَتِ النَّصَرَى عَلَى شَيْءٍ وَقَالَتِ النَّصَرَىٰ لَيْسَتِ الْيَهُودُ عَلَى شَيْءٍ وَهُمْ يَتْلُونَ الْكِتَب كَذَلِكَ قَالَ الَّذِينَ لَا يَعْلَمُونَ مِثْلَ قَوْلِهِمْ</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وهو كذلك أينما وقع في هذا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لاحظنا في اكثر من موضع وجود الهمزة فوق الياء يعلوها سكون ، وأرى أن وجود الهمزة 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على عدم النقل، ووجود السكون فوقها دليل على الوقف بدون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بحثه</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913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454"/>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فَاللَّهُ يَحْكُمُ بَيْنَهُمْ يَوْمَ الْقِيَمَةِ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مَنَعَ مَسَجِدَ اللَّهِ أَن يُذْكَرَ فِيهَا اسْمُهُ، وَسَعَى فِي خَرَابِهَا أُوْلَيكَ مَا كَانَ لَهُمْ</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بأثبات الألف خلافاً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على 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السيوطي في الاتقان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تحذف الألف من كُلِّ جمع على مفاعِلَ أو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ان صيغة منتهى الجموع تأتي على تسعة أوزان ، ولم يذكرها الداني ولا الشاطبي وفق الضابط الذي ذكره السيوطي ، وانما ذَكَرَا ألفاظاً مخصوصة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 إلى حذف الفه حيث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تفصيل ليس هذا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بنقط الألف المقصورة، قرأها بالأمالة المحضة حمزة ، والكسائي ، وخلف العاشر ، وهو ما يطابق رسمها هنا 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بأبدال الهمزة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علامة التجزئة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مستطيل كبير مذهب ومزخرف ومزرق يعلوه مثلث قاعدته إلى الأعلى وفيه بالخط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الجزء الرابع من أجزاء مائة وخمسين</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659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457"/>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أَن يَدْخُلُوهَا إِلَّا خَابِفِينَ لَهُمْ في الدُّنْيَا خِزْيٌ وَلَهُمْ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الْمُشْرِقُ والمغرب فَأَيْنَمَا تُوَلُّوا فَتَم وَجْهُ اللَّهِ إِنَّ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خَايِفِينَ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الموضع عدَّهُ البصري آية ولم يعده الباقون وقد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الياء بدل الهمزة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قرأ حمزة وقفاً بوجهين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التسهيل مع المد ، والتسهيل مع القصر ووافقه الأعمش بِخُلْفه ، ولكن صورة الكلمة هنا لا يتبين منها مقصد التسهيل، فأنا أراه إبدال الهمزة ياءً ، وعليه فإن هذا الأبدال كما قرأ مسلم بن جندب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ولكنني وجدتها منفصلة فأين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مصحف طوب قابي سراي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مصرح به على رأي الداني كما تقدَّم ، وهي في مصحف طوب قابي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ووجدتها بإثباته في المصحف الهندي ، ومصحف الجماهيرية الليبية ، ومصحف المركز في إيران</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024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460"/>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وَقَالُوا اتَّخَذَ اللَّهُ وَلَدًا سُبْحَنَةٌ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مَا فِي السَّمَوَاتِ وَالْأَرْضِ كُلٌّ لَهُ قَنِنُونَ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بَدِيعُ السَّمَوَاتِ وَالْأَرْضِ وَإِذَا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لَا</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هكذا في مصاحف الأمصار عدا المصحف الشامي حيث كتبت فيه بدون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الادلة على أن هذا المصحف لم يعتمد على هجاء المصحف الشامي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تَقَدَّم الحديث عن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سقوط نقطة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 وتَقَدَّم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تَقَدَّم الحديث عن جمع المذكر السالم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بنقط الألف المقصورة إشارةً لإمالتها، قرأها حمزة ، والكسائي وخلف العاشر بالأمالة المحضة</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548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463"/>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يَعْلَمُونَ لَوْلَا يُكَلِّمُنَا اللَّهُ أَوْ تأْتِينَا ءَايَةٌ كَذَلِكَ قَالَ الَّذِينَ مِن قَبْلِهِم مِّثْلَ قَوْلِهِمْ تَشَبَهَتْ قُلُوبُهُمْ قَدْ بَيَّنَّا الْآيَاتِ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أَرْسَلْنَكَ بِالْحَقِّ</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ورش وابو جعفر بأبدال الهمزة ألفاً وهو ما يطابق هذا 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تَشَابَهت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ووجدتها بأثباته في مصحف طوب قابي سراي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هي بالأثبات في المصحف الهندي، ومصحف الجماهيرية الليبية ، ومصحف المركز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مَرَّ سابقاً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ارسلناك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532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466"/>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بَشِيرًا وَنَذِيرًا وَلَا تُسْتَلُ عَنْ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تَرْضَى عَنكَ الْيَهُودُ وَلَا النَّصَرَى حَتَّى تَتَّبِعَ مِلَّتَهُمْ قُلْ إِن هُدَى اللَّهِ هُوَ الْهُدَىٰ وَلَبِنِ اتَّبَعْتَ</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المصحف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بأثبات الألف خلافاً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بالأمالة كما قرأ حمزة ، والكسائي ، وخلف العاشر ، ووافقهم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ما جاءت في مصحف طوب قابي سراي بالألف لا بالياء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وأنها وردت بالألف الممدودة في عدة مواضع من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قرأها بالأمالة حمزة والكسائي وخلف ووافقهم الأعمش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بأبدال الهمزة ياءً كما قرأ مسلم بن جندب المدني</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04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469"/>
                        <a:stretch/>
                      </pic:blipFill>
                      <pic:spPr>
                        <a:xfrm>
                          <a:off x="0" y="0"/>
                          <a:ext cx="5334120" cy="6603840"/>
                        </a:xfrm>
                        <a:prstGeom prst="rect">
                          <a:avLst/>
                        </a:prstGeom>
                        <a:ln w="0">
                          <a:noFill/>
                        </a:ln>
                      </pic:spPr>
                    </pic:pic>
                  </a:graphicData>
                </a:graphic>
              </wp:inline>
            </w:drawing>
          </mc:Choice>
          <mc:Fallback>
            <w:pict>
              <v:shape id="shape_0" stroked="f" o:allowincell="f" style="position:absolute;margin-left:0pt;margin-top:-520.05pt;width:419.95pt;height:51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أَهْوَاءَهُم بَعْدَ الَّذِي جَاءَ كَ مِنَ الْعِلْمِ مَا لَكَ مِنَ اللَّهِ مِن وَلِي وَلَا 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ءَاتَيْنَهُمُ الْكِتَابَ يَتْلُونَهُ حَقَّ تِلَاوَتِهِ أُوْلَيْكَ يُؤْمِنُونَ بِهِ وَمَن يَكْفُرْ بِهِ فَأُوْلَيكَ هُمُ</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آتيناهم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الحديث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مطابقاً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وجدته بحذفه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مصحف طوب قابي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مصحف الآثار 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الهزة أو إبدالها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بأبدال الهمزة ياءً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علامة التعشير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على الجانب طرة مذهبة كبيرة فيها نقوش مبسطة وتحيطها اشعة لازوردية وداخلها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الكوفي اشارة إلى عد الآي</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الفاصلة على رأس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دائرة مذهبة صغيرة كُتبَ وسطها حرفا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وتساوي في حساب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p>
    <w:p>
      <w:pPr>
        <w:pStyle w:val="BookText"/>
        <w:rPr/>
      </w:pPr>
      <w:r>
        <w:rPr>
          <w:rtl w:val="true"/>
        </w:rPr>
        <mc:AlternateContent>
          <mc:Choice Requires="wps">
            <w:drawing>
              <wp:inline distT="0" distB="0" distL="0" distR="0">
                <wp:extent cx="5334000" cy="65913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472"/>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4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يَنبَنِي إِسْرَاءِ بِلَ أَذْكُرُوا نِعْمَتِي الَّتِي أَنْعَمْتُ عَلَيْكُمْ وَأَنِّي فَضَّلْتُكُمْ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يَوْمًا لَّا تَجْزِى نَفْسُ عَن نَّفْسٍ شَيْئًا وَلَا يُقْبَلُ مِنْهَا عَدْلُ وَلَا</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تقدم في 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البحث فيه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جمع المذكر السالم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405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475"/>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تَنفَعُها شَفَعَةٌ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ابْتَلَى إِبْرَاهِيمَ رَبُّهُ بِكَلِمَةٍ فَأَتَمَهُنَّ قَالَ إِنِّي جَاعِلُكَ لِلنَّاسِ إِمَاماً قَالَ وَمِن ذُرِّيَّتي قَالَ لَا يَنَالُ عَهْدِى الظَّلِمِينَ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حمزة والكسائي وخلف بالأمالة وقفاً ووافقهم الأعمش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كلمة ابراهيم في سورة البقرة بحذف الياء في المصحف الاميري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اكثر الطبعات في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سورة البقرة، واتفقوا على حد قولهم برسمها بالياء في عموم المصحف وعدا البقرة حيث اختلفوا فيها ما بين من يثبت الياء ومن يحذفها ، وذكر ابن الانباري في مرسوم</w:t>
      </w:r>
    </w:p>
    <w:p>
      <w:pPr>
        <w:pStyle w:val="BookText"/>
        <w:rPr/>
      </w:pPr>
      <w:r>
        <w:rPr>
          <w:rFonts w:ascii="Amiri" w:hAnsi="Amiri" w:eastAsia="Amiri" w:cs="Amiri"/>
          <w:color w:val="111111"/>
          <w:sz w:val="28"/>
          <w:sz w:val="28"/>
          <w:szCs w:val="28"/>
          <w:rtl w:val="true"/>
          <w:lang w:bidi="ar-SA"/>
        </w:rPr>
        <w:t xml:space="preserve">الخط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وابراهيم من أول البقرة بغير ياء ، وبالياء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الداني انهم رسموها في البقرة بياء وبغير ياء ، وقد وجدها بحذف الياء في مصاحف اهل العراق وأهل الشام، وأكد أبو داود الحذف في مصاحف اهل العراق والشام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مختصر التبيين لابن 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استاذنا الحافظ ابو عمرو بن سعيد انهُ وجَدَ ذلك في مصاحفِ أهل العراقِ والبصرة خاصَّةً بغير ياءٍ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رُسِمَ في مصاحفِ أهل الشام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532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478"/>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تَنفَعُها شَفَعَةٌ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ابْتَلَى إِبْرَاهِمَ رَبُّهُ بِكَلِمَةٍ فَأَتَمَهُنَّ قَالَ إِنِّي جَاعِلُكَ لِلنَّاسِ إِمَامًا قَالَ وَمِن ذُرِّيَّتِي قَالَ لَا يَنَالُ عَهْدِى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خلاصة اقوال علماء الرسم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بأثبات الياء في عموم المصحف الشريف باتفاق ، وإن الاختلاف فقط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وكلها في سورة البقرة ، وأثبتوا ان الحذف في مصاحف العراق والشام، وبعضهم حدد</w:t>
      </w:r>
    </w:p>
    <w:p>
      <w:pPr>
        <w:pStyle w:val="BookText"/>
        <w:rPr/>
      </w:pPr>
      <w:r>
        <w:rPr>
          <w:rFonts w:ascii="Amiri" w:hAnsi="Amiri" w:eastAsia="Amiri" w:cs="Amiri"/>
          <w:color w:val="111111"/>
          <w:sz w:val="28"/>
          <w:sz w:val="28"/>
          <w:szCs w:val="28"/>
          <w:rtl w:val="true"/>
          <w:lang w:bidi="ar-SA"/>
        </w:rPr>
        <w:t>مصاحف البصرة من العراق، وبعضهم أضاف إلى مصاحف العراق والشام المصحف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والأشهر من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رسموها بحذف الياء في مصاحف العراق والشام وبأثباتها في مصاحف مكة والمدينة، وهذا خاص بما ورد في سورة البقرة أما في غيرها فالأثبات باتفاق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ولكننا وجدناها بحذف الياء في عدة مواضع في غير سورة البقرة في مصاحف عتيقة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ووجدناها بأثبات الياء في مواضع من البقرة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في المصاحف السودانية بأثبات الياء في البقرة استناداً إلى مصاحف أهل المدينة رغم أنهم يعتمدون قراءة أبي عمرو بن العلاء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أنهم اعتمدوا قراءته ولكنهم في هذا الموضع لم يعتمدوا هجاء البصرة بل هجاء اهل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مصاحف أهل المغرب بأثبات الياء في جميع المصحف ، وكذلك الحال بالأثبات مطلقاً في المصاحف المطبوعة في المدينة المنورة بروايتي ورش وقالون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فالأولى في مصاحفنا المشرقية رسمها في سورة البقرة بالياء، لاختلاف مصاحف الامصار، ومن باب حمل </w:t>
      </w:r>
    </w:p>
    <w:p>
      <w:pPr>
        <w:pStyle w:val="BookText"/>
        <w:rPr/>
      </w:pPr>
      <w:r>
        <w:rPr>
          <w:rtl w:val="true"/>
        </w:rPr>
        <mc:AlternateContent>
          <mc:Choice Requires="wps">
            <w:drawing>
              <wp:inline distT="0" distB="0" distL="0" distR="0">
                <wp:extent cx="5334000" cy="65405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481"/>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تَنفَعُها شَفَعَةٌ وَلَا هُمْ يُنصَرُونَ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ابْتَلَى إِبْرَهِمَ رَبُّهُ بِكَلِمَةٍ فَأَتَمَهُنَّ قَالَ إِنِّي جَاعِلُكَ لِلنَّاسِ إِمَاماً قَالَ وَمِن ذُرِّيَّتي قَالَ لَا يَنَالُ عَهْدِى الظَّلِمِينَ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اللغظ على نظائره ، ومطابقةً للفظ ، وتيسيراً على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وجدتها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مصحف طوب قابي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بأثبات الياء في هذه المواضع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مطابقاً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ولكنها وردت بالحذف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بأثبات الألف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ووجدتها بحذفه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طوب قابي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الآثار 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بالفتحة على الياء ، في حين 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ساكنة ، وهنا اختلف ضبط الكلمة ، وقرأ بفتح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المدني ، وابن كثير المكي ، وابو عمرو البصري ، وابن عامر الدمشقي ، والكسائي الكوفي ، وعاصم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الحديث في امثاله</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913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484"/>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وَإِذْ جَعَلْنَا الْبَيْتَ مَثَابَةً لِلنَّاسِ وَأَمَنَا وَاتَّخِذُوا مِن مَّقَامِ إِبْرَهِمَ مُصَلَّى وَعَهِدْنَا إِلَى إِبْرَاهِيمَ وَإِسْمَعِيلَ أَن طَهْرَا بَيْتِيَ لِلطَّابِفِينَ وَالْعَاكِفِينَ</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الياء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وهي بالاثبات في هذا الموضع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مصحف طوب قابي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 نقطتين تحت الألف المقصورة ، قرأ حمزة والكسائي وخلف العاشر بالإمالة وقفاً ووصلاً في هذا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اسم اعجمي ، إن كَثُرَ في القرآنِ والألسن تُحذَفُ الألف منه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واشترطوا أن لا يقع فيه حذف آخر ، فإن حذف منه حرف آخر لم تحذف منه الألف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كيف حذفو الياء من ابرهيم وفيها حذف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هذا ما يخص الاسم الأعجمي في القرآن، أما في غير القرآن فقد وقع الخلاف بين علماء العربية فمنهم من حذف الألف من هذه الأسماء ومنهم من أثبت ، فراجع لِتَجِدَ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للطائفين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القراءة بتحقيق الهمزة أو إبدالها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وهی بأثبات الألف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ووجدتها بحذفه في مصحف المشهد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تَقَدَّم في امثاله من جمع المذكر السالم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167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487"/>
                        <a:stretch/>
                      </pic:blipFill>
                      <pic:spPr>
                        <a:xfrm>
                          <a:off x="0" y="0"/>
                          <a:ext cx="5334120" cy="6616800"/>
                        </a:xfrm>
                        <a:prstGeom prst="rect">
                          <a:avLst/>
                        </a:prstGeom>
                        <a:ln w="0">
                          <a:noFill/>
                        </a:ln>
                      </pic:spPr>
                    </pic:pic>
                  </a:graphicData>
                </a:graphic>
              </wp:inline>
            </w:drawing>
          </mc:Choice>
          <mc:Fallback>
            <w:pict>
              <v:shape id="shape_0" stroked="f" o:allowincell="f" style="position:absolute;margin-left:0pt;margin-top:-521.05pt;width:419.95pt;height:520.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وَالرُّكَّعِ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إِبْرَهِمُ رَبِّ اجْعَلْ هَذَا بَلَدًا عَامِنَا وَارْزُقْ أَهْلَهُ مِنَ الثَّمَرَاتِ مَنْ ءَامَنَ مِنْهُم بِاللَّهِ وَالْيَوْمِ الْآخِرِ قَالَ وَمَن كَفَرَ فَأُمَتِّعُهُ، قَلِيلًا ثُمَّ أَضْطَرُّهُ</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مفصلاً واضيف ، لا حُجَّةَ للنساخ واللجان من أنَّ حذف الياء في كلمة ابرهيم في سورة البقرة جاء لمراعاة قراءة ابن عامر الشامي حيث انه يقرأ بالألف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روى ذكوان ثمانية عشر موضعاً في غير البقرة قراءةً بالألف، فَلِمَ لم تُراعَ ؟ وإن قالوا هذه المواضع اختلفوا فيها واتفقوا في مواضع ،البقرة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غير ناهض ، فقد قرأ في غير البقرة بالألف آخرون ، كما في سورة ابراهيم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قرأها بالألف المطوعي ، والصوري، وهشام، وابن ذكوان، وهذا مثال وغيره موجود أيضاً، وأرجو من اللجان المشرفة على كتابة المصاحف عدم التعصب لرأي ما يلا حُجَّةٍ قاطعة، أو التحجّر على رسم ما على حساب الأُمَّةِ مع وجود دليل على التيسير والتسهيل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ووجدتها 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278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490"/>
                        <a:stretch/>
                      </pic:blipFill>
                      <pic:spPr>
                        <a:xfrm>
                          <a:off x="0" y="0"/>
                          <a:ext cx="5334120" cy="6527880"/>
                        </a:xfrm>
                        <a:prstGeom prst="rect">
                          <a:avLst/>
                        </a:prstGeom>
                        <a:ln w="0">
                          <a:noFill/>
                        </a:ln>
                      </pic:spPr>
                    </pic:pic>
                  </a:graphicData>
                </a:graphic>
              </wp:inline>
            </w:drawing>
          </mc:Choice>
          <mc:Fallback>
            <w:pict>
              <v:shape id="shape_0" stroked="f" o:allowincell="f" style="position:absolute;margin-left:0pt;margin-top:-514.05pt;width:419.95pt;height:513.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إِلَى عَذَابِ النَّارِ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يَرْفَعُ إِبْرَاهِمُ الْقَوَاعِدَ مِنَ الْبَيْتِ وَإِسْمَعِيلُ رَبَّنَا تَقَبَّلْ مِنَّا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مُسْلِمَيْنِ لَكَ وَمِن ذُرِّيَّتِنَا أُمَّةً مُسْلِمَةٌ لَكَ</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الهمزة ياءً وقفاً ووصلاً عند ورش ، وأبي جعفر ، وأبي عمرو، ووافقهم اليزيدي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بأثبات الألف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بحذفه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802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493"/>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4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وَأَرِنَا مَنَاسِكَنَا وَتُبْ عَلَيْنَا إِنَّكَ أَنتَ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وَابْعَثْ فِيهِمْ رَسُولًا مِّنْهُم يَتْلُوا عَلَيْهِمْ عَايَتِكَ وَيُعَلِّمُهُمُ الْكِتَابَ وَالْحِكْمَةَ وَيُزَكِّيهِمْ</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بأثبات الألف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وجدتها بحذفه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الأثار 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بأثبات الألف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بحذفه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رَسْماً ونَقطاً وضَبْطاً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وأُضيف من باب حصر قراءة هذا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دة عامة عند حمزة ويعقوب حيث يقرءان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يُزَكّيهم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الهاء في حين وردت هنا بكسرها خلافاً ليعقوب وحمزة اللذين تردد اسمهما كثيراً في هذا الباب</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نظائرهما</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294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496"/>
                        <a:stretch/>
                      </pic:blipFill>
                      <pic:spPr>
                        <a:xfrm>
                          <a:off x="0" y="0"/>
                          <a:ext cx="5334120" cy="6629400"/>
                        </a:xfrm>
                        <a:prstGeom prst="rect">
                          <a:avLst/>
                        </a:prstGeom>
                        <a:ln w="0">
                          <a:noFill/>
                        </a:ln>
                      </pic:spPr>
                    </pic:pic>
                  </a:graphicData>
                </a:graphic>
              </wp:inline>
            </w:drawing>
          </mc:Choice>
          <mc:Fallback>
            <w:pict>
              <v:shape id="shape_0" stroked="f" o:allowincell="f" style="position:absolute;margin-left:0pt;margin-top:-522.05pt;width:419.95pt;height:521.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يَرْغَبُ عَن مِلَّةِ إِبْرَاهِمَ إِلَّا مَن سَفِهَ نَفْسَةً، وَلَقَدِ</w:t>
      </w:r>
    </w:p>
    <w:p>
      <w:pPr>
        <w:pStyle w:val="BookText"/>
        <w:rPr/>
      </w:pPr>
      <w:r>
        <w:rPr>
          <w:rFonts w:ascii="Amiri" w:hAnsi="Amiri" w:eastAsia="Amiri" w:cs="Amiri"/>
          <w:color w:val="111111"/>
          <w:sz w:val="28"/>
          <w:sz w:val="28"/>
          <w:szCs w:val="28"/>
          <w:rtl w:val="true"/>
          <w:lang w:bidi="ar-SA"/>
        </w:rPr>
        <w:t xml:space="preserve">أَصْطَفَيْنَهُ فِي الدُّنْيَا وَإِنَّهُ فِي الْآخِرَةِ لَمِنَ الصَّلِحِينَ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اصطفيناه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في امثاله من جمع المذكر السالم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علامة التعشير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طرة جانبية كبيرة مذهبة وفيها خطوط ونقوش بسيطة ملونة يُحِيطُهَا إطار شعاعي لازوردي ، ووسط الطرة مكتوب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مايه وثلاثون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 الكوفي دلالة على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الفاصلة فهي أصغر حجماً، مذهبة وداخلها حرفان 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وقيمتهما في حساب الجمل 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548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499"/>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5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وَوَصَّى بِهَا إِبْرَاهِمُ بَنِيهِ وَيَعْقُوبُ يَنبَنِي إِنَّ اللَّهَ اصْطَفَى لَكُمُ الذِينَ فَلَا تَمُوتُنَّ إِلَّا وَأَنتُم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 سابقاً في مثيلاته من 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نقطتين تحت الألف المقصورة، استشف منهما الإمالة ، فقد قرأ حمزة بإمالة فتحة الصَّادِ وإمالة الألف أيضاً إمالةً محضة ووافقهم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رُسمت في مصاحف أهل العراق ، بصرةً وكوفة ، ومصاحف أهل مكة ، أما في مصاحف أهل الشام والمدينة فقد رسمت بالألف المهموزة بين الواوين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في مصحف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الحديث فيه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ووردت منصوبةً عن علي بن أبي طالب، وعبد العزيز الملكي، ومحمد الضري الكوفي كما يذكر الكرماني في شواذ القراءات ، أما في معجم القراءات فقد نسب النصبُ إلى اسماعيل المكي، وعمر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فائد الاسواري، والضرير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الضري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باثبات الالف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بنقط الألف المقصورة، قرأ حمزة والكسائي وخلف العاشر بالأمالة ووافقهم الاعمش وورش</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659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502"/>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أَمْ كُنتُمْ شُهَدَاءَ إِذْ حَضَرَ يَعْقُوبَ الْمَوْتُ إِذْ قَالَ لِبَنِيهِ مَا تَعْبُدُونَ مِنْ بَعْدِي قَالُوا نَعْبُدُ إِلَهَكَ وَإِلَهَ ابَابِكَ إِبْرَاهِمَ وَإِسْمَعِيلَ وَإِسْحَقَ إِلَهَا وَاحِدًا وَنَحْنُ لَهُ</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منصوبة والثانية مرفوعة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المشهورة، ووردت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جاء ذكرها في معجم القراءات نقلاً عن الإملاء للعكبري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نقطة الباء سهواً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ابايكَ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بأبدال الهمزة ياءً وقد مَرَّ حسب قراءة مسلم بن جندب المدني، ورسمها هنا بإثبات الألف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وقرأ بالإفراد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 والحسن ، وابن يعمر ، وابو الرجاء، وعاصم الجحدري ، وقد رُسمت بحذف الألف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الآثار 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هذا كان الأفضل والمرجح رسمها في المصاحف الحالية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الألف مراعاة للقراءة الثانية، فالحذف هنا يناسب القرائتين، أما إثبات الألف فيفيد بقراءة واحدة وهذا إشكال على من قال بأن الرسم يلائِمُ القراءات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ابرهيم واسماعيل واسحاق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في كُلّ منها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سابقاً ، وابرهيم بأثبات الياء أيضاً كما 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طوب قابي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بين الواو والحاءِ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إثبات الألف فيها على رأي الداني فهي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ووجدتها بإثباته في المصحف الهندي ، ومصحف الجماهيرية الليبية، ومصحف المركز في إيران</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913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505"/>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5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قَدْ خَلَتْ لَهَا مَا كَسَبَتْ وَلَكُم مَّا كَسَبْتُم وَلَا تُسْتَلُونَ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كُونُوا هُودًا أَوْ نَصَرَى تَهْتَدُوا قُلْ بَلْ مِلَّةَ إِبْرَاهِيمَ</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البحث فيه فراجع</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ابرهيم تقدّم البحث فيه فراجع</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659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508"/>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حَنِيفًا وَمَا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ءَامَنَا بِاللَّهِ وَمَا أُنزِلَ إِلَيْنَا وَمَا أُنزِلَ إِلَى إِبْرَاهِيمَ وَإِسْمَعِيلَ وَإِسْحَقَ وَيَعْقُوبَ وَالْأَسْبَاطِ وَمَا أُوتِيَ مُوسَى وَعِيسَى وَمَا أُوتِيَ</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ابرهيم واسماعيل واسحاق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الحديث عنها في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الألف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بحذفه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مصحف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طاشقند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طوب قابي سراي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الآثار 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يذكر ابن نجاح في مختصر التبيين أَنْ لا خلاف في إثبات الألف فيها اينما وقعت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علماء الرسم اختلفوا في الكلمات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الألف أو إثباته في حروف معينة ، واختلفوا فيها ما بين المُنكَرِ والمُعَرَّفِ ، ومن هؤلاء الداني ، والشاطبي ، أما الجَزَري فقد حذفها في مصحفه مطلقاً إلا في ما وقع</w:t>
      </w:r>
    </w:p>
    <w:p>
      <w:pPr>
        <w:pStyle w:val="BookText"/>
        <w:rPr/>
      </w:pPr>
      <w:r>
        <w:rPr>
          <w:rFonts w:ascii="Amiri" w:hAnsi="Amiri" w:eastAsia="Amiri" w:cs="Amiri"/>
          <w:color w:val="111111"/>
          <w:sz w:val="28"/>
          <w:sz w:val="28"/>
          <w:szCs w:val="28"/>
          <w:rtl w:val="true"/>
          <w:lang w:bidi="ar-SA"/>
        </w:rPr>
        <w:t>بعد الألف همزة أو 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ابن نجاح في إثباتها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الحديث في نظائرهما</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04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511"/>
                        <a:stretch/>
                      </pic:blipFill>
                      <pic:spPr>
                        <a:xfrm>
                          <a:off x="0" y="0"/>
                          <a:ext cx="5334120" cy="6603840"/>
                        </a:xfrm>
                        <a:prstGeom prst="rect">
                          <a:avLst/>
                        </a:prstGeom>
                        <a:ln w="0">
                          <a:noFill/>
                        </a:ln>
                      </pic:spPr>
                    </pic:pic>
                  </a:graphicData>
                </a:graphic>
              </wp:inline>
            </w:drawing>
          </mc:Choice>
          <mc:Fallback>
            <w:pict>
              <v:shape id="shape_0" stroked="f" o:allowincell="f" style="position:absolute;margin-left:0pt;margin-top:-520.05pt;width:419.95pt;height:519.95pt;mso-wrap-style:none;v-text-anchor:middle;mso-position-horizontal:left;mso-position-vertical:top" type="_x0000_t75">
                <v:imagedata r:id="rId5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النَّبِيُّونَ مِن رَّبِّهِمْ لَا نُفَرِّقُ بَيْنَ أَحَدٍ مِنْهُمْ وَنَحْنُ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ءَامَنُوا بِمِثْلِ مَا ءَامَنتُم بِهِ فَقَدِ اهْتَدَوا وَإِن تَوَلَّوْا فَإِنَّمَا هُمْ فِي شِقَاقٍ فَسَيَكْفِيكَهُمُ الله</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وقرأ نافع المدني ، وراويه ورش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ذكرنا هذا من باب حصر قراءة هذا المصحف ما أمكن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باضمحلال إحدى نقاط الياء، فأثرها المذهب موجود ولكنها غير واضحة المعالم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024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514"/>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وَمَنْ أَحْسَنُ مِنَ اللَّهِ صِبْغَةً وَنَحْنُ لَهُ 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أَتُحَاجُّونَنَا فِي اللَّهِ وَهُوَ رَبُّنَا وَرَبُّكُمْ وَلَنَا أَعْمَلُنَا وَلَكُمْ أَعْمَلُكُمْ وَنَحْنُ لَهُ</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الهاء،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بضَمِّها ، تَقَدَّم الحديث في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تَقَدَّم الحديث عن أمثالها من 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أَتَحَاجُّونَنا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الألف بين الحاء والجيم وكما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بحذفه في مصحف طوب قابي 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ومصحف الآثار 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في كليهما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والإثباتُ جائز على رأي الداني ، وهي بإثباته في المصحف الهندي ، ومصحف الجماهيرية الليبية ، ومصحف المركز في ايران</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6167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517"/>
                        <a:stretch/>
                      </pic:blipFill>
                      <pic:spPr>
                        <a:xfrm>
                          <a:off x="0" y="0"/>
                          <a:ext cx="5334120" cy="6616800"/>
                        </a:xfrm>
                        <a:prstGeom prst="rect">
                          <a:avLst/>
                        </a:prstGeom>
                        <a:ln w="0">
                          <a:noFill/>
                        </a:ln>
                      </pic:spPr>
                    </pic:pic>
                  </a:graphicData>
                </a:graphic>
              </wp:inline>
            </w:drawing>
          </mc:Choice>
          <mc:Fallback>
            <w:pict>
              <v:shape id="shape_0" stroked="f" o:allowincell="f" style="position:absolute;margin-left:0pt;margin-top:-521.05pt;width:419.95pt;height:520.95pt;mso-wrap-style:none;v-text-anchor:middle;mso-position-horizontal:left;mso-position-vertical:top" type="_x0000_t75">
                <v:imagedata r:id="rId5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مُخْلِصُونَ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نَقُولُونَ إِنَّ إِبْرَاهِمَ وَإِسْمَعِيلَ وَإِسْحَقَ وَيَعْقُوبَ وَالْأَسْبَاطَ كَانُوا هُودًا أَوْ نَصَرَىٰ قُلْ أَنتُمْ أَعْلَمُ أَمِ اللَّهُ وَمَنْ أَظْلَمُ مِمَّن كَتَمَ شَهَدَةً</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التحتانية على الغَيْبَةِ، 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بالتاء الفوقية على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وقرأ بالياء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المدني وابن كثير المكي ، وابي عمرو البصري ، وعاصم ، وأبي جعفر ، ويعقوب، أما من قرأ بالتاء 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p>
    <w:p>
      <w:pPr>
        <w:pStyle w:val="BookText"/>
        <w:rPr/>
      </w:pPr>
      <w:r>
        <w:rPr>
          <w:rFonts w:ascii="Amiri" w:hAnsi="Amiri" w:eastAsia="Amiri" w:cs="Amiri"/>
          <w:color w:val="111111"/>
          <w:sz w:val="28"/>
          <w:sz w:val="28"/>
          <w:szCs w:val="28"/>
          <w:rtl w:val="true"/>
          <w:lang w:bidi="ar-SA"/>
        </w:rPr>
        <w:t xml:space="preserve">عامر الشامي، وحمزة الزيات ، والكسائي ، وحفص ، وخلف العاشر ، ورويس ، ووافقهم الاعمش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الحديث في نظائرها فراجع</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بإثباته في المصحف الهندي ، ومصحف الجماهيرية الليبية ، ومصحف المركز في إيران</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278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520"/>
                        <a:stretch/>
                      </pic:blipFill>
                      <pic:spPr>
                        <a:xfrm>
                          <a:off x="0" y="0"/>
                          <a:ext cx="5334120" cy="6527880"/>
                        </a:xfrm>
                        <a:prstGeom prst="rect">
                          <a:avLst/>
                        </a:prstGeom>
                        <a:ln w="0">
                          <a:noFill/>
                        </a:ln>
                      </pic:spPr>
                    </pic:pic>
                  </a:graphicData>
                </a:graphic>
              </wp:inline>
            </w:drawing>
          </mc:Choice>
          <mc:Fallback>
            <w:pict>
              <v:shape id="shape_0" stroked="f" o:allowincell="f" style="position:absolute;margin-left:0pt;margin-top:-514.05pt;width:419.95pt;height:513.95pt;mso-wrap-style:none;v-text-anchor:middle;mso-position-horizontal:left;mso-position-vertical:top" type="_x0000_t75">
                <v:imagedata r:id="rId5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عِندَهُ مِنَ اللَّهِ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قَدْ خَلَتْ لَهَا مَا كَسَبَتْ وَلَكُم مَّا كَسَبْتُمْ وَلَا تُسْتَلُونَ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p>
    <w:p>
      <w:pPr>
        <w:pStyle w:val="BookText"/>
        <w:rPr/>
      </w:pPr>
      <w:r>
        <w:rPr>
          <w:rFonts w:ascii="Amiri" w:hAnsi="Amiri" w:eastAsia="Amiri" w:cs="Amiri"/>
          <w:color w:val="111111"/>
          <w:sz w:val="28"/>
          <w:sz w:val="28"/>
          <w:szCs w:val="28"/>
          <w:rtl w:val="true"/>
          <w:lang w:bidi="ar-SA"/>
        </w:rPr>
        <w:t xml:space="preserve">بِغَافِل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الألف بين الغين والفاء خلافاً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جاز رسمه بأثبات الألف عند الداني، وهكذا هو في المصحف الهندي ، ومصحف الجماهيرية الليبية ، ومصحف المركز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 نذكر هذه المصاحف المطبوعة وغيرها إضافة إلى المصاحف العتيقة لأسباب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العتيقة التي اشرنا إليها مهمة جداً كونها كُتبت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على رأي المتخصيصينَ ومنها ما قبل ذلك كما هو الحال في المصحف المكتشف في برمنغهام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أنها كتبت في عهد الصحابة والتابعين ، وما جاءَ فيها يجب أن يؤخذ بعين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مصحف الجماهيرية الليبية وهو على قراءة نافع برواية قالون ، فلأنه تحت إشراف لجنة معتبرة، وكذلك مصحف مركز طباعة المصحف ونشره في الجمهورية الاسلامية الايرانية حيث اجازته بعد المناقشة التامة لجنة معتبرة</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اعضاؤها من ذوي الاختصاص والخبرة ومن عدة دول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 والأردن ، والكويت ، واندينوسيا، والباكستان، والعراق ، وإيران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وتشرفت أن أكون من اعضائها</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151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523"/>
                        <a:stretch/>
                      </pic:blipFill>
                      <pic:spPr>
                        <a:xfrm>
                          <a:off x="0" y="0"/>
                          <a:ext cx="5334120" cy="6515280"/>
                        </a:xfrm>
                        <a:prstGeom prst="rect">
                          <a:avLst/>
                        </a:prstGeom>
                        <a:ln w="0">
                          <a:noFill/>
                        </a:ln>
                      </pic:spPr>
                    </pic:pic>
                  </a:graphicData>
                </a:graphic>
              </wp:inline>
            </w:drawing>
          </mc:Choice>
          <mc:Fallback>
            <w:pict>
              <v:shape id="shape_0" stroked="f" o:allowincell="f" style="position:absolute;margin-left:0pt;margin-top:-513.05pt;width:419.95pt;height:512.95pt;mso-wrap-style:none;v-text-anchor:middle;mso-position-horizontal:left;mso-position-vertical:top" type="_x0000_t75">
                <v:imagedata r:id="rId5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عِندَهُ مِنَ اللَّهِ وَمَا اللَّهُ بِغَافِلٍ عَمَّا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قَدْ خَلَتْ لَهَا مَا كَسَبَتْ وَلَكُم مَّا كَسَبْتُمْ وَلَا تُسْتَلُونَ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يخص المصحف الهندي فَلأَنَّهُ منتشر في عموم شبه القارة الهندية، وهو من ناحية عدد المسلمين الذين يقرأون به يحتل المرتبة الأولى ، لأن عدد المسلمين في شبه القارة الهندية وصولاً إلى بلدان اندينوسيا وماليزيا وغيرها هي صاحبة الكثافة السكانية الأكبر بالنسبة لعدد المسلمين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استدلالنا بالمصحف الشريف طباعة المدينة المنورة بروايتي ورش و قالون كونهما الأكثر انتشاراً في عموم بلدان المغرب العربي وافريقيا، خصوصاً رواية ورش ، نعم اختص السودان بقراءة أبي عمر بن العلاء البصري كما اختصت ليبيا برواية قالون ، اما المشرقُ عموماً فهو على رواية حفص الأكثر انتشاراً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هذا من باب إطلاع القارئ على أهمية ما استندنا إليه واعتمدناه في المقارنة إضافة إلى المصاحف المشرقية برواية حفص ومنها طبعة المدينة التي اشرنا إليها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كل ما لوّناه بلون مغاير من الكلمات في طبعة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المقارنة كان رسمه او ضبطه مخالفا لنظيره في هذا المصحف، بل للاشارة الى قراءة لنكتة ما احيانا، أو لوجود خلاف ذلك في المصاحف العتيقة يستوجب الاشارة</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786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526"/>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5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الصفحة الأخيرة من هذا المصحف الشريف ، وللأسف نرى عبث الأيدي بها إما تعمداً ، أو من باب الاهمال وقد تضررت زخارفها المذهبة بانتشار الحبر الأسود عليها بسبب المسح ، والأهم أننا فقدنا الافريز الكتابي في العين السفلي ، أما الكتابة في العين العليا وإن تضررت إلا أنها تُقرأ ، وهذا 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آخر الجزء الثاني من ستين وعدد آياته ماية وواحد واربعون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انتهينا من متابعة رسم ونقط وضبط هذا الجزء من المصحف الشريف، مع متابعة ما فيه مع القراءات المشهورة منها والشاذَّةِ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ونقصد بالشاذَّةِ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قَلَّ استعمالها في عصرنا هذا أو ما سبقه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مقارنة ما جاءَ في رسمه مع ما</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الكتب المعتبرة عن مصاحف الأمصار وكذلك مع المصاحف العتيقة المعتبرة التي تعود إلى القرنين الأول والثاني من الهجرة الشريفة، وكذلك مع مجموعة من المصاحف المطبوعة المعتبرة، والحمد لله على ما يسر</w:t>
      </w:r>
      <w:r>
        <w:rPr>
          <w:rFonts w:eastAsia="Amiri" w:cs="Amiri" w:ascii="Amiri" w:hAnsi="Amiri"/>
          <w:color w:val="111111"/>
          <w:sz w:val="28"/>
          <w:szCs w:val="28"/>
          <w:rtl w:val="true"/>
          <w:lang w:bidi="ar-SA"/>
        </w:rPr>
        <w:t xml:space="preserve">. </w:t>
      </w:r>
      <w:bookmarkStart w:id="40" w:name="pg18847_238554"/>
    </w:p>
    <w:p>
      <w:pPr>
        <w:pStyle w:val="Heading2"/>
        <w:numPr>
          <w:ilvl w:val="1"/>
          <w:numId w:val="1"/>
        </w:numPr>
        <w:rPr/>
      </w:pPr>
      <w:bookmarkStart w:id="41" w:name="__RefHeading___Toc14520197_1280447820"/>
      <w:bookmarkStart w:id="42" w:name="_Toc11"/>
      <w:bookmarkEnd w:id="40"/>
      <w:bookmarkEnd w:id="41"/>
      <w:r>
        <w:rPr>
          <w:rtl w:val="true"/>
        </w:rPr>
        <w:t>الاستنتاجات فی رسمه و قرائته</w:t>
      </w:r>
      <w:bookmarkEnd w:id="42"/>
    </w:p>
    <w:p>
      <w:pPr>
        <w:pStyle w:val="BookText"/>
        <w:rPr/>
      </w:pPr>
      <w:r>
        <w:rPr>
          <w:rFonts w:ascii="Amiri" w:hAnsi="Amiri" w:eastAsia="Amiri" w:cs="Amiri"/>
          <w:color w:val="111111"/>
          <w:sz w:val="28"/>
          <w:sz w:val="28"/>
          <w:szCs w:val="28"/>
          <w:rtl w:val="true"/>
          <w:lang w:bidi="ar-SA"/>
        </w:rPr>
        <w:t xml:space="preserve">بعد أن عكفنا على دراسة هذا المصحف الشريف رسماً ونقطاً وضبطاً وإقراءً، مفردة مفردة بمراجعة اهم الكتب التي أُلفت في الهجاء والقراءات توصلنا 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المخالفات الكثيرة في الرسم مقارنة بالمصحف الشريف المطبوع في المدينة المنورة والذي اشرنا اليه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انتسخ اصلاً على المصحف الاميري الذي رسمه اصلاً شيخ المقاريء المصرية محمد علي خلف الحسيني الشهير بالحداد وسارت اللجان على اتباعه في الشام والحجاز والخليج وغيرها في البلدان إلا اننا أثبتنا أن هذه المخالفات لها اسانيدها وأُصولها وحججها عند علماء الرسم وقد ذكرت في مؤلفاتهم واشير اليها في مواضع الاختلاف في مصاحف الأمصار ما يؤيد إن ما جاء في هذا المصحف في الأعم الأغلب وفق الأدلة المعتبرة إلا في نزر يسير من الممكن توجيهه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وأقصد به نقط الأعجام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نقط هذا المصحف نقط إعجام على طريقة المشارقة تاماً إلا في</w:t>
      </w:r>
    </w:p>
    <w:p>
      <w:pPr>
        <w:pStyle w:val="BookText"/>
        <w:rPr/>
      </w:pPr>
      <w:r>
        <w:rPr>
          <w:rFonts w:ascii="Amiri" w:hAnsi="Amiri" w:eastAsia="Amiri" w:cs="Amiri"/>
          <w:color w:val="111111"/>
          <w:sz w:val="28"/>
          <w:sz w:val="28"/>
          <w:szCs w:val="28"/>
          <w:rtl w:val="true"/>
          <w:lang w:bidi="ar-SA"/>
        </w:rPr>
        <w:t>مواضع لا تتعدى أصابع اليد من سقوط نقطة ما وربما تضررها ومحوها بسبب عامل الزمن كما أشرنا في مواضعه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به الضبط اصطلاحاً، وهو ما يتعلّق بضبط الحروف بالحركات الاعرابية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فتح، وضمّ، وكسر، وسكون، وشد ، ومَدِّ، وقد جاء في هذا المصحف وفق مدرسة الخلي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الفراهيدي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وجدناه وافياً كافياً على ضوابط أهل ذلك العصر، لأننا في عصرنا هذا اعتدنا في ضبط المصحف أن نجد على كُلِّ حرفِ أو تحته علامات الاعراب، في حين أن الاوائل من الكتاب كانوا يستعملونها عند الضرورة ، ثم زاد استعمالها شيئاً فشيئاً وحسب متطلبات العصر وانتشار الاسلام ودخول غير العرب فبدأوا يضبطون ما يرون تركه يُشكل في القراءة ، فلا يتصور احد عندما ما نقول جاء ضبطه من خلال وضع العلامات الاعرابية على حروفه وما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وافياً كافياً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يقارن ذلك بمصاحفِ هذا العصر الَّتِي سُوّدَت حروفها وكلماتها بكثرة حراكاتها وسكناتها حتى انها خرجت عن المألوف بنظرِ قسم من المتخصصين، أما القدماء فلم يكونوا يُحَبِّدُونَ إكثار شونيزه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نقاطه الاعرابية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سابقاً إن القراءَةَ تُؤْخَذُ تَلقياً ، كما أخذها المسلمون الأوائل من رسول الله صلى الله عليه وآله ، وليس من الضرورة أن تطابق الرسم تطابقاً تاماً ، والأمثلة على ذلك كثيرة، إلا أننا من الممكن جداً أن نَصِل إلى القِراءَةِ بشكل شبه تام من خلال دراسة رسم مصحف ما ، وقد وجدنا من خلال دراسة رسم هذا المصحف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الكاتب قارئ ما ، أو اعتمد قراءة ما، لم أجدها تنطبق في هذا الجزء من المصحف إنطباقاً تاماً مع أي قراءة من القراءات المشهورة سواءاً للقراء السَّبع أو العشر أو الأربعة عشر أو رواتها، مما جعلنا نبحث بشكل أوسع من ذلك ، وتخطيناه إلى ما يُعرَفُ بالقراءات الشاذة ، مع ملاحظة إن رمي بعض القراءات بالشاذة لا يقلل أبداً من قيمتها، كون أغلب من نُسبت إليهم كانوا من الفضلاء والعُلماء ، لم يحالف كثير منهم الحظ لسوء أوضاعهم، أو لبعدهم عن مراكز القرار بأن ينشروا ما لديهم، ومن جانب آخر من قال ان هذه القراءات شاذة بالمعنى الحقيقي ؟ أو مَن يثبت إن بعض هذه القراءات كانت شاذةً في عهدها ؟ وبهذا علينا التَّرَوِّي في إيكالِ التُّهم او النقص إليها وإلى أصحابها من غير دليل، وعموماً وبعد متابعة ما أمكننا متابعته على هذه العجالة من قراءاتٍ مشهورة وغير مشهورة وجدنا هذا المصحف كما قلنا لا ينطبق انطباقاً تاماً على أي قراءة، نعم كَثُرَ الابدال والامالة والتسهيل والنقل في هذا المصحف مما جعلَه وفق ما تتبعناه كلمةً كلمة أقرب ما يكون إلى قراءة حمزة الزيات الكوفي ، مع انه خالَفَهُ في موارد ليست باليسيرة ، كما وأنه وافق قراءَةَ الكسائي الكوفي وأبي جعفر يزيد بن القعقاع المدني في مواضع ليست بالقليلة وكذا الحال في قراءة ابي عمرو البصري، ولم يخلو ذكر ورش ورويس وغيرهما من ذلك ، ولكن الرسم في مواضع كثيرة جاء مطابقاً لقراءة حمزة عند الوقف والوصل مما استدعى توقفنا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القراءة المستقاة من خلال دراسة رسم هذا المصحف لا تنطبق انطباقاً تاماً مع أي قراءة من القراءات العشر أو رواتها، ولكنها لا تخرجُ عنها مجملاً أو عن قراءات أشار إليها علماء القراءات في مؤلفاتهم المشهورة ، مما أثبت لنا أن ما جاءَ في هذا المصحف هو قراءة وفق الضوابط والأصول والمنابع المستقاة من مصادرها الموثقة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واتمنى مستقبلاً أن تُتاح لنا الفرصة بأن نجدول ما أشرنا إليهِ عندَ كُلّ صفحة وكلمة لتكون النظرة إلى ذلك عبر القراءات أكثر وضوحاً وأدَقَّ مقارَنَةً ، وأوفقَ لنا في التوصل إلى نتيجة هي الأقرب للواقع ، مع ملاحظة إن رأي كبار علماء الامامية إن القرآن نزل من عند الواحد بحرفٍ واحدٍ كما نصَّ على ذلك الإمامان الصادقان عليهما السلام وإنما الاختلاف من الرواة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والخلاصة في كل ما تَقَدَّم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رسم هذا المصحف ونقطه وضبطه وقراءته وفق الأصولِ والحَجَج والبراهين في الجملة ، ودون ذلك مواضع يسيرة إما من سهو القلم في بعضها ، أو لُجَّةٍ لم نتوصل إليها في البعض الآخر بسبب ضيق الوقت وسعة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يحملنا مسؤولية دراسة المصاحف العتيقة دراسةً مُفَصَّلَةً وكاملةً رسماً ونقطاً وضبطاً وقراءة لنكشف عن كنوزها المخفيَّةِ، ونرفد مكتباتنا الاسالمية عموماً أو المختصة منها بعلوم القراءانِ خصوصاً بما يكشف اللثام عن</w:t>
      </w:r>
    </w:p>
    <w:p>
      <w:pPr>
        <w:pStyle w:val="BookText"/>
        <w:rPr/>
      </w:pPr>
      <w:r>
        <w:rPr>
          <w:rFonts w:ascii="Amiri" w:hAnsi="Amiri" w:eastAsia="Amiri" w:cs="Amiri"/>
          <w:color w:val="111111"/>
          <w:sz w:val="28"/>
          <w:sz w:val="28"/>
          <w:szCs w:val="28"/>
          <w:rtl w:val="true"/>
          <w:lang w:bidi="ar-SA"/>
        </w:rPr>
        <w:t>كثير من الحقائق، بل يدحض أحياناً كثيراً من الأخبار التي اعتمدها البعض لعدم وجود ما يعارضها وإن كانت مهلهلة أو ضعيفة ، كون اللقى المادية المعتبرة دليل لا يمكن تجاوزه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قدَّمتُ هذا المطلب سابقاً على السادة العلماء والخبراء في الندوة العلمية المختصة الثانية الدولية لدراسة أساليب رسم المصحف وضبطه والتي أقيمت في الجهورية الاسلامية الايرانية هذا العام ولاقت ترحيباً كبيراً ، لأن دراسة الظواهر الكتابية في المصاحف العتيقة تَحُلُّ لنا الكثير من الاشكالات العالقة حتى الآن ، ولا يحق لنا ان نكتقي بوصف مخطوط قرآني بوصف عام ، والمرور عليه مرور الكرام، دون تحقيق وتدقيق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المصادر المعتمدة في هذا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طبعة المدينة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المصحف الشريف المنسوب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مصحف صنعاء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المصحف الشريف المنسوب إلى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طوب قابي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المصحف المعتمد في شبه القارة الهندية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مصحف الجماهيرية الليبية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مصحف المدينة بروايتي ورش وقالون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المصحف المطبوع بقراءة يعقوب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المصحف المطبوع برواية السوسي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المصحف المطبوع بقراءة خلف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المصحف المطبوع بقراءة ابن عامر الدمشقي بروايتي هشام وابن ذكوان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مصحف الشمر لي بتصريح مشيخة الأزهر سنة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المصحف العماني برواية حفص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مصحف قطر برواية حفص ، وغيرها من المصاحف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طيبة النشر في القراءات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الناظم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غيث النفع في 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السفاقسي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التسهيل في قراءات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فهد خاروف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شواذ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نشوء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الشامل في القراءات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انفرادات القراء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رشيد</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القرَّاء وكمال الإقراء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منجد المقرئين ومرشد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الجزري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الزركشي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مناهل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الزرقاني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في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معرفه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نثر المرجان في رسم نظم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الأركاتي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القراءات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العال مكرم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الدرجات في قراءة حمزة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ابراهيم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ظواهر الرسم في مصحف جامع الحسين في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أياد السامرائي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الأسرار في رسم مصاحف الامصار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الشافعي</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النثير والعذب النمير في شرح كتاب التيسير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المالقي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المفصل في القراءات الأربعة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المعصراوي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المحكم في نقط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الداني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في شرح الشاطبية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القاضي</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النشر في القراءات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الجزري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التيسير في 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ناظمة الزهر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الشاطبي</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هجاء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الغازي بن قيس الأندلسي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رسم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غانم قدوري الحمد</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التطور الصوتي في الالفاظ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عكاشة</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مفردة ابن محيصن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القراء الحسن الاهوازي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المفهرس لألفاظ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الباقي</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اِتِّبَاعُ الأثر في قراءة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ابراهيم ضمرة</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برواية البزي وقنبل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ابراهيم ضمرة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فرحة الأبرار في قراءة خلف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ابراهيم ضمرة</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السوسي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ابراهيم ضمرة</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ابراهيم ضمرة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قالون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ابراهيم ضمرة</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ابراهيم ضمرة</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يعقبو بروايتي رويس وروح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ابراهيم ضمرة</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ابراهيم ضمرة</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الحجة في علل 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علي الفارسي النحوي</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الاعتناء في قراءة الإمام نافع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السليماني المكي</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النبلاء في قراءة الإمام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السليماني المكي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عن وجوه 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بن ابي طالب القيسي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الموجز في أداء القراءات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القراء الحسن الاهوازي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المفتاح في 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القرطبي</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العبارات بلطف الاشارات في 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ابن بليمة</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القراءات السبع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محمد شرف</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المبهج في 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الخياط البغدادي</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المستنير في القراءات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بن سوار</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الكفاية الكبرى في القراءات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القُلانسي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القراءات العشر المتواترة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شرف</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في توجيه القراءات العشر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سالم محيسن</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البدور الزاهرة في القراءات العشر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القاضي</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البدور الزاهرة في القراءات العشر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القراء ابو حفص الانصاري النشار</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الطلبة إلى شواهد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سليمان المنهوري شيخ القراء بالاستانة بتركيا</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أولي الألباب في جمع روايات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محمد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قاعدة قراءة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المواهب الحنبلي الدمشقي</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في شرح القصيد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الشاطبية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جبارة المقدسي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ساجقلي زادَة</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السمنودي على متن الدّرة المتممة للقراءات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السمنودي المصري</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الأوسط في علم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المقرئ العماني</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قطر من غيث النفع في أصول وكلمات 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نبهان مصري</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شروح متن الشباطية المعرفِ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حرز الأماني ووجه التهاني في 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شارحين</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عن وجوه القراءات السبع وعللها وحججها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بن ابي طالب القيسي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مفردة نافع الاختلاف بين قالون وورش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الرعيني النحوي الاشبيلي</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منحة المنان في رواية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الطرودي التونسي</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مخالفات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شرشال الجزائري</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وبحوث ومقالات ومعلومات منشورة على شبكة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الانترنيت</w:t>
      </w:r>
      <w:r>
        <w:rPr>
          <w:rFonts w:eastAsia="Amiri" w:cs="Amiri" w:ascii="Amiri" w:hAnsi="Amiri"/>
          <w:color w:val="111111"/>
          <w:sz w:val="28"/>
          <w:szCs w:val="28"/>
          <w:rtl w:val="true"/>
          <w:lang w:bidi="ar-SA"/>
        </w:rPr>
        <w:t xml:space="preserve">. </w:t>
      </w:r>
      <w:bookmarkStart w:id="43" w:name="pg18847_238560"/>
    </w:p>
    <w:p>
      <w:pPr>
        <w:pStyle w:val="Heading2"/>
        <w:numPr>
          <w:ilvl w:val="1"/>
          <w:numId w:val="1"/>
        </w:numPr>
        <w:rPr/>
      </w:pPr>
      <w:bookmarkStart w:id="44" w:name="__RefHeading___Toc14520199_1280447820"/>
      <w:bookmarkStart w:id="45" w:name="_Toc12"/>
      <w:bookmarkEnd w:id="43"/>
      <w:bookmarkEnd w:id="44"/>
      <w:r>
        <w:rPr>
          <w:rtl w:val="true"/>
        </w:rPr>
        <w:t>خاتمة الكتاب</w:t>
      </w:r>
      <w:bookmarkEnd w:id="45"/>
    </w:p>
    <w:p>
      <w:pPr>
        <w:pStyle w:val="BookText"/>
        <w:rPr/>
      </w:pPr>
      <w:r>
        <w:rPr>
          <w:rFonts w:ascii="Amiri" w:hAnsi="Amiri" w:eastAsia="Amiri" w:cs="Amiri"/>
          <w:color w:val="111111"/>
          <w:sz w:val="28"/>
          <w:sz w:val="28"/>
          <w:szCs w:val="28"/>
          <w:rtl w:val="true"/>
          <w:lang w:bidi="ar-SA"/>
        </w:rPr>
        <w:t xml:space="preserve">الحمد لله الذي أنعم علينا بنعمة الهداية ، وجعلنا من المتمسكين بالولاية ، فأَتمَّ نعمتَهُ علينا إِذْ وَفَّقنَا للتَّمَسُّكِ بالثقلين ، عملاً بقول خاتم الانبياء والمرسلين ،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إني تارك فيكم كتاب الله وأهل بيتي ، وإنَّهُما لن يفترقا حتى يردا عَلَى الحوض جميعاً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تارك فيكم الثقلين ما إن تمسكتم به لن تضلوا بعدي ، أحدهما أعظم من الآخر ، كتاب الله حبل ممدود من السماء إلى الأرض، وعترتي أهل بيتي ، ولن يفترقا حتى يردا عَلَيَّ الحوض ، فأنظروا كيف تخلفوني فيها </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إذْ أُقَدِّمُ عَمَلي المتواضع هذا، والصادرُ من العبد المفتقد إلى غيره ، أَقِفُ مطأطئاً ، وأنحني إجلالاً ، أمام عظمةِ هذا السفر الخالد الذي لا تنتهي معاجزه ، وأمَامَ ساحةِ قُدسِ الَّذي أُنزِلَ عليه تنزيلا ، ورتّله على الملأ ترتيلا ، وأمام واعيه ، ومُبَلِّغيه ، وقارئيهِ ، وناشريه ، ومفسريه، والمدافعين عنه ، والمحاججين به ، والمعتصمين بِسُورٍ آياته ، واللائذين بحصن معجزاته ، والحافظين له ، إبتداءً من العترة الطاهرين ، والصحابة المنتجبين ، والخلص مِنَ التّابعين ، وصولاً إلى العلماء العاملين، والصَّلَحَاءِ والمؤمنين ، أَجِدُ نفسي في منتهى القصور والتقصير ، وقِلَّةِ الإفادَةِ وسوء التدبير ، ولكن ومن باب ما لا يُدرَكُ كُلُّه ، لا يُترَكُ جُلُّه ، شحدتُ هِمَّتي ، تَلبَيَةٌ لِطَلَبِ إخوتي ، متوكلاً على الله سبحانه وتعالى ، متوسلاً بنبيه وآله ، متوسماً خيراً حيث اتنسم ذلك في رحاب أبي الفضل العباس بن علي بن أبي طالب عليهم السلام، راجياً أن اكونَ أو أحسبَ إن شاءَ اللهُ عَلى خَدَمَةِ كتابه المجيد ، فبعد تشرفي بخدمة مراقد العترة هذا أقصى ما أُريد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فَشَرَعتُ مُصَلِّياً على من هم أهل للصلاةِ والثناء والتبجيل ، في شهر شوال باحثاً عَنْ كُلِّ سَنَدٍ ودليل ، وَزَبَرْتُ بحثي على ورقٍ مَحَبَّتي ، وأَسَلْتُ مَاءَ عيني في محبرتي ، وأحنيتُ على القراطيس أضلاعي ، إسناداً لريشتي ويراعي ، وَقَدَّمتُ ما أمكنني تقديمه على عُجالَةٍ مِنْ أمري ، وقد طال بسبب قصر المدة ليلي وسهري ، وضاقَ وَقَصُرَ رغم ذلك في إثباتِ سندي ومصدري ، حَتَّى طَلَعَ الفجر بعد أربعين ليلةٍ كانت مشرقةً دائماً بآيات الكتاب المبين ، ورشفتُ مِنْ بَعدِ ظَمَأَي مِنْ فِيضِهَا الملكوتي ماءً معين ،</w:t>
      </w:r>
    </w:p>
    <w:p>
      <w:pPr>
        <w:pStyle w:val="BookText"/>
        <w:rPr/>
      </w:pPr>
      <w:r>
        <w:rPr>
          <w:rFonts w:ascii="Amiri" w:hAnsi="Amiri" w:eastAsia="Amiri" w:cs="Amiri"/>
          <w:color w:val="111111"/>
          <w:sz w:val="28"/>
          <w:sz w:val="28"/>
          <w:szCs w:val="28"/>
          <w:rtl w:val="true"/>
          <w:lang w:bidi="ar-SA"/>
        </w:rPr>
        <w:t xml:space="preserve">فالشكر والحمد لله أولاً وآخراً ، والشكر موصول إلى الأخوة القائمين على هذا الأرث العظيم ، وإلى كُلَّ من عاضدني ودعمني وشجعني ، وأَخُصُّ منهم أهل بيتي ، الذين قاموا طوال تلك الليالي على خدمتي ، لأُتمَّ هذا العمل على أحسن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أُكرِّرُ قولتي التي إبتدأتُ بها في مقدمة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قَصَّرْتُ فَلأَنني لا أدعي الكمال أبدا ، وإن نبوتُ أو كَبَوتُ ، فَلِكُلِّ سيف نَبوة، ولِكُلِّ جَوادٍ كَبَوة، وإن أصبت فبفضل الجميع، وإن أخطأت ففوق كل ذي علم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اغفر لي ولوالدي وللمؤمنين يوم يقوم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 ذلك فجر يوم الاثنين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w:t>
      </w:r>
    </w:p>
    <w:p>
      <w:pPr>
        <w:pStyle w:val="BookText"/>
        <w:rPr/>
      </w:pPr>
      <w:r>
        <w:rPr>
          <w:rFonts w:ascii="Amiri" w:hAnsi="Amiri" w:eastAsia="Amiri" w:cs="Amiri"/>
          <w:color w:val="111111"/>
          <w:sz w:val="28"/>
          <w:sz w:val="28"/>
          <w:szCs w:val="28"/>
          <w:rtl w:val="true"/>
          <w:lang w:bidi="ar-SA"/>
        </w:rPr>
        <w:t>على يد الراجي عَفْوَ رَبِّهِ</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عبد الحسين الصفار الفضلي الكربلائي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8847_238563"/>
      <w:bookmarkStart w:id="47" w:name="pg18847_238563"/>
      <w:bookmarkEnd w:id="47"/>
    </w:p>
    <w:p>
      <w:pPr>
        <w:pStyle w:val="Heading2"/>
        <w:numPr>
          <w:ilvl w:val="1"/>
          <w:numId w:val="1"/>
        </w:numPr>
        <w:rPr/>
      </w:pPr>
      <w:bookmarkStart w:id="48" w:name="pg18847_238563"/>
      <w:bookmarkStart w:id="49" w:name="__RefHeading___Toc14520201_1280447820"/>
      <w:bookmarkStart w:id="50" w:name="_Toc13"/>
      <w:bookmarkEnd w:id="48"/>
      <w:bookmarkEnd w:id="49"/>
      <w:r>
        <w:rPr>
          <w:rtl w:val="true"/>
        </w:rPr>
        <w:t xml:space="preserve">تمام الجزء الاول من المصحف الشريف المنسوب لابن البواب </w:t>
      </w:r>
      <w:r>
        <w:rPr>
          <w:rtl w:val="true"/>
        </w:rPr>
        <w:t>(</w:t>
      </w:r>
      <w:r>
        <w:rPr>
          <w:rtl w:val="true"/>
        </w:rPr>
        <w:t xml:space="preserve">صورة طبق الأصل </w:t>
      </w:r>
      <w:r>
        <w:rPr>
          <w:rtl w:val="true"/>
        </w:rPr>
        <w:t>)</w:t>
      </w:r>
      <w:bookmarkEnd w:id="50"/>
    </w:p>
    <w:p>
      <w:pPr>
        <w:pStyle w:val="BookText"/>
        <w:rPr/>
      </w:pPr>
      <w:r>
        <w:rPr>
          <w:rFonts w:ascii="Amiri" w:hAnsi="Amiri" w:eastAsia="Amiri" w:cs="Amiri"/>
          <w:color w:val="111111"/>
          <w:sz w:val="28"/>
          <w:sz w:val="28"/>
          <w:szCs w:val="28"/>
          <w:rtl w:val="true"/>
          <w:lang w:bidi="ar-SA"/>
        </w:rPr>
        <w:t>المصحف الشريف</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الجزء الاول من المصحف الشريف المنسوب لابن البواب صورة طبق الأصل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غلاف المصحف الشريف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539"/>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540"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542"/>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543"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545"/>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546"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548"/>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549"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551"/>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552"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554"/>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555"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557"/>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558"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560"/>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561"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563"/>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564"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566"/>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567"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569"/>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570"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572"/>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573"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575"/>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576"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578"/>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579"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581"/>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582"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584"/>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585"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587"/>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588"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590"/>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591"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593"/>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594"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596"/>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597"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599"/>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00"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602"/>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03"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605"/>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06"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608"/>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09"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611"/>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12"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614"/>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15"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617"/>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18"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620"/>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21"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المصحف الشريف</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623"/>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24"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626"/>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27"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629"/>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30"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632"/>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33"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635"/>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36"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638"/>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39"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641"/>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42"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644"/>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45"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647"/>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48"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650"/>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51"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653"/>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54"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656"/>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57"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659"/>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60"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662"/>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63"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665"/>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66"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668"/>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69"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671"/>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72"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674"/>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75"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677"/>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78"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680"/>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81"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683"/>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84"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686"/>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87"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689"/>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90"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692"/>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93"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695"/>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96"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698"/>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99"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701"/>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02"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704"/>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05"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707"/>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08"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86" name=""/>
                <a:graphic xmlns:a="http://schemas.openxmlformats.org/drawingml/2006/main">
                  <a:graphicData uri="http://schemas.openxmlformats.org/drawingml/2006/picture">
                    <pic:pic xmlns:pic="http://schemas.openxmlformats.org/drawingml/2006/picture">
                      <pic:nvPicPr>
                        <pic:cNvPr id="185" name="" descr=""/>
                        <pic:cNvPicPr/>
                      </pic:nvPicPr>
                      <pic:blipFill>
                        <a:blip r:embed="rId710"/>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11"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87" name=""/>
                <a:graphic xmlns:a="http://schemas.openxmlformats.org/drawingml/2006/main">
                  <a:graphicData uri="http://schemas.openxmlformats.org/drawingml/2006/picture">
                    <pic:pic xmlns:pic="http://schemas.openxmlformats.org/drawingml/2006/picture">
                      <pic:nvPicPr>
                        <pic:cNvPr id="186" name="" descr=""/>
                        <pic:cNvPicPr/>
                      </pic:nvPicPr>
                      <pic:blipFill>
                        <a:blip r:embed="rId713"/>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14"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88" name=""/>
                <a:graphic xmlns:a="http://schemas.openxmlformats.org/drawingml/2006/main">
                  <a:graphicData uri="http://schemas.openxmlformats.org/drawingml/2006/picture">
                    <pic:pic xmlns:pic="http://schemas.openxmlformats.org/drawingml/2006/picture">
                      <pic:nvPicPr>
                        <pic:cNvPr id="187" name="" descr=""/>
                        <pic:cNvPicPr/>
                      </pic:nvPicPr>
                      <pic:blipFill>
                        <a:blip r:embed="rId716"/>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17"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89" name=""/>
                <a:graphic xmlns:a="http://schemas.openxmlformats.org/drawingml/2006/main">
                  <a:graphicData uri="http://schemas.openxmlformats.org/drawingml/2006/picture">
                    <pic:pic xmlns:pic="http://schemas.openxmlformats.org/drawingml/2006/picture">
                      <pic:nvPicPr>
                        <pic:cNvPr id="188" name="" descr=""/>
                        <pic:cNvPicPr/>
                      </pic:nvPicPr>
                      <pic:blipFill>
                        <a:blip r:embed="rId719"/>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20"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90" name=""/>
                <a:graphic xmlns:a="http://schemas.openxmlformats.org/drawingml/2006/main">
                  <a:graphicData uri="http://schemas.openxmlformats.org/drawingml/2006/picture">
                    <pic:pic xmlns:pic="http://schemas.openxmlformats.org/drawingml/2006/picture">
                      <pic:nvPicPr>
                        <pic:cNvPr id="189" name="" descr=""/>
                        <pic:cNvPicPr/>
                      </pic:nvPicPr>
                      <pic:blipFill>
                        <a:blip r:embed="rId722"/>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23"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91" name=""/>
                <a:graphic xmlns:a="http://schemas.openxmlformats.org/drawingml/2006/main">
                  <a:graphicData uri="http://schemas.openxmlformats.org/drawingml/2006/picture">
                    <pic:pic xmlns:pic="http://schemas.openxmlformats.org/drawingml/2006/picture">
                      <pic:nvPicPr>
                        <pic:cNvPr id="190" name="" descr=""/>
                        <pic:cNvPicPr/>
                      </pic:nvPicPr>
                      <pic:blipFill>
                        <a:blip r:embed="rId725"/>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26"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92" name=""/>
                <a:graphic xmlns:a="http://schemas.openxmlformats.org/drawingml/2006/main">
                  <a:graphicData uri="http://schemas.openxmlformats.org/drawingml/2006/picture">
                    <pic:pic xmlns:pic="http://schemas.openxmlformats.org/drawingml/2006/picture">
                      <pic:nvPicPr>
                        <pic:cNvPr id="191" name="" descr=""/>
                        <pic:cNvPicPr/>
                      </pic:nvPicPr>
                      <pic:blipFill>
                        <a:blip r:embed="rId728"/>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29"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93" name=""/>
                <a:graphic xmlns:a="http://schemas.openxmlformats.org/drawingml/2006/main">
                  <a:graphicData uri="http://schemas.openxmlformats.org/drawingml/2006/picture">
                    <pic:pic xmlns:pic="http://schemas.openxmlformats.org/drawingml/2006/picture">
                      <pic:nvPicPr>
                        <pic:cNvPr id="192" name="" descr=""/>
                        <pic:cNvPicPr/>
                      </pic:nvPicPr>
                      <pic:blipFill>
                        <a:blip r:embed="rId731"/>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32"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94" name=""/>
                <a:graphic xmlns:a="http://schemas.openxmlformats.org/drawingml/2006/main">
                  <a:graphicData uri="http://schemas.openxmlformats.org/drawingml/2006/picture">
                    <pic:pic xmlns:pic="http://schemas.openxmlformats.org/drawingml/2006/picture">
                      <pic:nvPicPr>
                        <pic:cNvPr id="193" name="" descr=""/>
                        <pic:cNvPicPr/>
                      </pic:nvPicPr>
                      <pic:blipFill>
                        <a:blip r:embed="rId734"/>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35"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95" name=""/>
                <a:graphic xmlns:a="http://schemas.openxmlformats.org/drawingml/2006/main">
                  <a:graphicData uri="http://schemas.openxmlformats.org/drawingml/2006/picture">
                    <pic:pic xmlns:pic="http://schemas.openxmlformats.org/drawingml/2006/picture">
                      <pic:nvPicPr>
                        <pic:cNvPr id="194" name="" descr=""/>
                        <pic:cNvPicPr/>
                      </pic:nvPicPr>
                      <pic:blipFill>
                        <a:blip r:embed="rId737"/>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38"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96" name=""/>
                <a:graphic xmlns:a="http://schemas.openxmlformats.org/drawingml/2006/main">
                  <a:graphicData uri="http://schemas.openxmlformats.org/drawingml/2006/picture">
                    <pic:pic xmlns:pic="http://schemas.openxmlformats.org/drawingml/2006/picture">
                      <pic:nvPicPr>
                        <pic:cNvPr id="195" name="" descr=""/>
                        <pic:cNvPicPr/>
                      </pic:nvPicPr>
                      <pic:blipFill>
                        <a:blip r:embed="rId740"/>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41"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97" name=""/>
                <a:graphic xmlns:a="http://schemas.openxmlformats.org/drawingml/2006/main">
                  <a:graphicData uri="http://schemas.openxmlformats.org/drawingml/2006/picture">
                    <pic:pic xmlns:pic="http://schemas.openxmlformats.org/drawingml/2006/picture">
                      <pic:nvPicPr>
                        <pic:cNvPr id="196" name="" descr=""/>
                        <pic:cNvPicPr/>
                      </pic:nvPicPr>
                      <pic:blipFill>
                        <a:blip r:embed="rId743"/>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44"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98" name=""/>
                <a:graphic xmlns:a="http://schemas.openxmlformats.org/drawingml/2006/main">
                  <a:graphicData uri="http://schemas.openxmlformats.org/drawingml/2006/picture">
                    <pic:pic xmlns:pic="http://schemas.openxmlformats.org/drawingml/2006/picture">
                      <pic:nvPicPr>
                        <pic:cNvPr id="197" name="" descr=""/>
                        <pic:cNvPicPr/>
                      </pic:nvPicPr>
                      <pic:blipFill>
                        <a:blip r:embed="rId746"/>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47"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99" name=""/>
                <a:graphic xmlns:a="http://schemas.openxmlformats.org/drawingml/2006/main">
                  <a:graphicData uri="http://schemas.openxmlformats.org/drawingml/2006/picture">
                    <pic:pic xmlns:pic="http://schemas.openxmlformats.org/drawingml/2006/picture">
                      <pic:nvPicPr>
                        <pic:cNvPr id="198" name="" descr=""/>
                        <pic:cNvPicPr/>
                      </pic:nvPicPr>
                      <pic:blipFill>
                        <a:blip r:embed="rId749"/>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50"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00" name=""/>
                <a:graphic xmlns:a="http://schemas.openxmlformats.org/drawingml/2006/main">
                  <a:graphicData uri="http://schemas.openxmlformats.org/drawingml/2006/picture">
                    <pic:pic xmlns:pic="http://schemas.openxmlformats.org/drawingml/2006/picture">
                      <pic:nvPicPr>
                        <pic:cNvPr id="199" name="" descr=""/>
                        <pic:cNvPicPr/>
                      </pic:nvPicPr>
                      <pic:blipFill>
                        <a:blip r:embed="rId752"/>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53"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01" name=""/>
                <a:graphic xmlns:a="http://schemas.openxmlformats.org/drawingml/2006/main">
                  <a:graphicData uri="http://schemas.openxmlformats.org/drawingml/2006/picture">
                    <pic:pic xmlns:pic="http://schemas.openxmlformats.org/drawingml/2006/picture">
                      <pic:nvPicPr>
                        <pic:cNvPr id="200" name="" descr=""/>
                        <pic:cNvPicPr/>
                      </pic:nvPicPr>
                      <pic:blipFill>
                        <a:blip r:embed="rId755"/>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56"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02" name=""/>
                <a:graphic xmlns:a="http://schemas.openxmlformats.org/drawingml/2006/main">
                  <a:graphicData uri="http://schemas.openxmlformats.org/drawingml/2006/picture">
                    <pic:pic xmlns:pic="http://schemas.openxmlformats.org/drawingml/2006/picture">
                      <pic:nvPicPr>
                        <pic:cNvPr id="201" name="" descr=""/>
                        <pic:cNvPicPr/>
                      </pic:nvPicPr>
                      <pic:blipFill>
                        <a:blip r:embed="rId758"/>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59"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03" name=""/>
                <a:graphic xmlns:a="http://schemas.openxmlformats.org/drawingml/2006/main">
                  <a:graphicData uri="http://schemas.openxmlformats.org/drawingml/2006/picture">
                    <pic:pic xmlns:pic="http://schemas.openxmlformats.org/drawingml/2006/picture">
                      <pic:nvPicPr>
                        <pic:cNvPr id="202" name="" descr=""/>
                        <pic:cNvPicPr/>
                      </pic:nvPicPr>
                      <pic:blipFill>
                        <a:blip r:embed="rId761"/>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62"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04" name=""/>
                <a:graphic xmlns:a="http://schemas.openxmlformats.org/drawingml/2006/main">
                  <a:graphicData uri="http://schemas.openxmlformats.org/drawingml/2006/picture">
                    <pic:pic xmlns:pic="http://schemas.openxmlformats.org/drawingml/2006/picture">
                      <pic:nvPicPr>
                        <pic:cNvPr id="203" name="" descr=""/>
                        <pic:cNvPicPr/>
                      </pic:nvPicPr>
                      <pic:blipFill>
                        <a:blip r:embed="rId764"/>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65"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05" name=""/>
                <a:graphic xmlns:a="http://schemas.openxmlformats.org/drawingml/2006/main">
                  <a:graphicData uri="http://schemas.openxmlformats.org/drawingml/2006/picture">
                    <pic:pic xmlns:pic="http://schemas.openxmlformats.org/drawingml/2006/picture">
                      <pic:nvPicPr>
                        <pic:cNvPr id="204" name="" descr=""/>
                        <pic:cNvPicPr/>
                      </pic:nvPicPr>
                      <pic:blipFill>
                        <a:blip r:embed="rId767"/>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68"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06" name=""/>
                <a:graphic xmlns:a="http://schemas.openxmlformats.org/drawingml/2006/main">
                  <a:graphicData uri="http://schemas.openxmlformats.org/drawingml/2006/picture">
                    <pic:pic xmlns:pic="http://schemas.openxmlformats.org/drawingml/2006/picture">
                      <pic:nvPicPr>
                        <pic:cNvPr id="205" name="" descr=""/>
                        <pic:cNvPicPr/>
                      </pic:nvPicPr>
                      <pic:blipFill>
                        <a:blip r:embed="rId770"/>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71"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07" name=""/>
                <a:graphic xmlns:a="http://schemas.openxmlformats.org/drawingml/2006/main">
                  <a:graphicData uri="http://schemas.openxmlformats.org/drawingml/2006/picture">
                    <pic:pic xmlns:pic="http://schemas.openxmlformats.org/drawingml/2006/picture">
                      <pic:nvPicPr>
                        <pic:cNvPr id="206" name="" descr=""/>
                        <pic:cNvPicPr/>
                      </pic:nvPicPr>
                      <pic:blipFill>
                        <a:blip r:embed="rId773"/>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74"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08" name=""/>
                <a:graphic xmlns:a="http://schemas.openxmlformats.org/drawingml/2006/main">
                  <a:graphicData uri="http://schemas.openxmlformats.org/drawingml/2006/picture">
                    <pic:pic xmlns:pic="http://schemas.openxmlformats.org/drawingml/2006/picture">
                      <pic:nvPicPr>
                        <pic:cNvPr id="207" name="" descr=""/>
                        <pic:cNvPicPr/>
                      </pic:nvPicPr>
                      <pic:blipFill>
                        <a:blip r:embed="rId776"/>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77"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09" name=""/>
                <a:graphic xmlns:a="http://schemas.openxmlformats.org/drawingml/2006/main">
                  <a:graphicData uri="http://schemas.openxmlformats.org/drawingml/2006/picture">
                    <pic:pic xmlns:pic="http://schemas.openxmlformats.org/drawingml/2006/picture">
                      <pic:nvPicPr>
                        <pic:cNvPr id="208" name="" descr=""/>
                        <pic:cNvPicPr/>
                      </pic:nvPicPr>
                      <pic:blipFill>
                        <a:blip r:embed="rId779"/>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80"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10" name=""/>
                <a:graphic xmlns:a="http://schemas.openxmlformats.org/drawingml/2006/main">
                  <a:graphicData uri="http://schemas.openxmlformats.org/drawingml/2006/picture">
                    <pic:pic xmlns:pic="http://schemas.openxmlformats.org/drawingml/2006/picture">
                      <pic:nvPicPr>
                        <pic:cNvPr id="209" name="" descr=""/>
                        <pic:cNvPicPr/>
                      </pic:nvPicPr>
                      <pic:blipFill>
                        <a:blip r:embed="rId782"/>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83"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11" name=""/>
                <a:graphic xmlns:a="http://schemas.openxmlformats.org/drawingml/2006/main">
                  <a:graphicData uri="http://schemas.openxmlformats.org/drawingml/2006/picture">
                    <pic:pic xmlns:pic="http://schemas.openxmlformats.org/drawingml/2006/picture">
                      <pic:nvPicPr>
                        <pic:cNvPr id="210" name="" descr=""/>
                        <pic:cNvPicPr/>
                      </pic:nvPicPr>
                      <pic:blipFill>
                        <a:blip r:embed="rId785"/>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86"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12" name=""/>
                <a:graphic xmlns:a="http://schemas.openxmlformats.org/drawingml/2006/main">
                  <a:graphicData uri="http://schemas.openxmlformats.org/drawingml/2006/picture">
                    <pic:pic xmlns:pic="http://schemas.openxmlformats.org/drawingml/2006/picture">
                      <pic:nvPicPr>
                        <pic:cNvPr id="211" name="" descr=""/>
                        <pic:cNvPicPr/>
                      </pic:nvPicPr>
                      <pic:blipFill>
                        <a:blip r:embed="rId788"/>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89"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13" name=""/>
                <a:graphic xmlns:a="http://schemas.openxmlformats.org/drawingml/2006/main">
                  <a:graphicData uri="http://schemas.openxmlformats.org/drawingml/2006/picture">
                    <pic:pic xmlns:pic="http://schemas.openxmlformats.org/drawingml/2006/picture">
                      <pic:nvPicPr>
                        <pic:cNvPr id="212" name="" descr=""/>
                        <pic:cNvPicPr/>
                      </pic:nvPicPr>
                      <pic:blipFill>
                        <a:blip r:embed="rId791"/>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92"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14" name=""/>
                <a:graphic xmlns:a="http://schemas.openxmlformats.org/drawingml/2006/main">
                  <a:graphicData uri="http://schemas.openxmlformats.org/drawingml/2006/picture">
                    <pic:pic xmlns:pic="http://schemas.openxmlformats.org/drawingml/2006/picture">
                      <pic:nvPicPr>
                        <pic:cNvPr id="213" name="" descr=""/>
                        <pic:cNvPicPr/>
                      </pic:nvPicPr>
                      <pic:blipFill>
                        <a:blip r:embed="rId794"/>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95"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15" name=""/>
                <a:graphic xmlns:a="http://schemas.openxmlformats.org/drawingml/2006/main">
                  <a:graphicData uri="http://schemas.openxmlformats.org/drawingml/2006/picture">
                    <pic:pic xmlns:pic="http://schemas.openxmlformats.org/drawingml/2006/picture">
                      <pic:nvPicPr>
                        <pic:cNvPr id="214" name="" descr=""/>
                        <pic:cNvPicPr/>
                      </pic:nvPicPr>
                      <pic:blipFill>
                        <a:blip r:embed="rId797"/>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798"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16" name=""/>
                <a:graphic xmlns:a="http://schemas.openxmlformats.org/drawingml/2006/main">
                  <a:graphicData uri="http://schemas.openxmlformats.org/drawingml/2006/picture">
                    <pic:pic xmlns:pic="http://schemas.openxmlformats.org/drawingml/2006/picture">
                      <pic:nvPicPr>
                        <pic:cNvPr id="215" name="" descr=""/>
                        <pic:cNvPicPr/>
                      </pic:nvPicPr>
                      <pic:blipFill>
                        <a:blip r:embed="rId800"/>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801"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17" name=""/>
                <a:graphic xmlns:a="http://schemas.openxmlformats.org/drawingml/2006/main">
                  <a:graphicData uri="http://schemas.openxmlformats.org/drawingml/2006/picture">
                    <pic:pic xmlns:pic="http://schemas.openxmlformats.org/drawingml/2006/picture">
                      <pic:nvPicPr>
                        <pic:cNvPr id="216" name="" descr=""/>
                        <pic:cNvPicPr/>
                      </pic:nvPicPr>
                      <pic:blipFill>
                        <a:blip r:embed="rId803"/>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804"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18" name=""/>
                <a:graphic xmlns:a="http://schemas.openxmlformats.org/drawingml/2006/main">
                  <a:graphicData uri="http://schemas.openxmlformats.org/drawingml/2006/picture">
                    <pic:pic xmlns:pic="http://schemas.openxmlformats.org/drawingml/2006/picture">
                      <pic:nvPicPr>
                        <pic:cNvPr id="217" name="" descr=""/>
                        <pic:cNvPicPr/>
                      </pic:nvPicPr>
                      <pic:blipFill>
                        <a:blip r:embed="rId806"/>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807"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19" name=""/>
                <a:graphic xmlns:a="http://schemas.openxmlformats.org/drawingml/2006/main">
                  <a:graphicData uri="http://schemas.openxmlformats.org/drawingml/2006/picture">
                    <pic:pic xmlns:pic="http://schemas.openxmlformats.org/drawingml/2006/picture">
                      <pic:nvPicPr>
                        <pic:cNvPr id="218" name="" descr=""/>
                        <pic:cNvPicPr/>
                      </pic:nvPicPr>
                      <pic:blipFill>
                        <a:blip r:embed="rId809"/>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810"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20" name=""/>
                <a:graphic xmlns:a="http://schemas.openxmlformats.org/drawingml/2006/main">
                  <a:graphicData uri="http://schemas.openxmlformats.org/drawingml/2006/picture">
                    <pic:pic xmlns:pic="http://schemas.openxmlformats.org/drawingml/2006/picture">
                      <pic:nvPicPr>
                        <pic:cNvPr id="219" name="" descr=""/>
                        <pic:cNvPicPr/>
                      </pic:nvPicPr>
                      <pic:blipFill>
                        <a:blip r:embed="rId812"/>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813"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21" name=""/>
                <a:graphic xmlns:a="http://schemas.openxmlformats.org/drawingml/2006/main">
                  <a:graphicData uri="http://schemas.openxmlformats.org/drawingml/2006/picture">
                    <pic:pic xmlns:pic="http://schemas.openxmlformats.org/drawingml/2006/picture">
                      <pic:nvPicPr>
                        <pic:cNvPr id="220" name="" descr=""/>
                        <pic:cNvPicPr/>
                      </pic:nvPicPr>
                      <pic:blipFill>
                        <a:blip r:embed="rId815"/>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816"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22" name=""/>
                <a:graphic xmlns:a="http://schemas.openxmlformats.org/drawingml/2006/main">
                  <a:graphicData uri="http://schemas.openxmlformats.org/drawingml/2006/picture">
                    <pic:pic xmlns:pic="http://schemas.openxmlformats.org/drawingml/2006/picture">
                      <pic:nvPicPr>
                        <pic:cNvPr id="221" name="" descr=""/>
                        <pic:cNvPicPr/>
                      </pic:nvPicPr>
                      <pic:blipFill>
                        <a:blip r:embed="rId818"/>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819"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23" name=""/>
                <a:graphic xmlns:a="http://schemas.openxmlformats.org/drawingml/2006/main">
                  <a:graphicData uri="http://schemas.openxmlformats.org/drawingml/2006/picture">
                    <pic:pic xmlns:pic="http://schemas.openxmlformats.org/drawingml/2006/picture">
                      <pic:nvPicPr>
                        <pic:cNvPr id="222" name="" descr=""/>
                        <pic:cNvPicPr/>
                      </pic:nvPicPr>
                      <pic:blipFill>
                        <a:blip r:embed="rId821"/>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822"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24" name=""/>
                <a:graphic xmlns:a="http://schemas.openxmlformats.org/drawingml/2006/main">
                  <a:graphicData uri="http://schemas.openxmlformats.org/drawingml/2006/picture">
                    <pic:pic xmlns:pic="http://schemas.openxmlformats.org/drawingml/2006/picture">
                      <pic:nvPicPr>
                        <pic:cNvPr id="223" name="" descr=""/>
                        <pic:cNvPicPr/>
                      </pic:nvPicPr>
                      <pic:blipFill>
                        <a:blip r:embed="rId824"/>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825"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25" name=""/>
                <a:graphic xmlns:a="http://schemas.openxmlformats.org/drawingml/2006/main">
                  <a:graphicData uri="http://schemas.openxmlformats.org/drawingml/2006/picture">
                    <pic:pic xmlns:pic="http://schemas.openxmlformats.org/drawingml/2006/picture">
                      <pic:nvPicPr>
                        <pic:cNvPr id="224" name="" descr=""/>
                        <pic:cNvPicPr/>
                      </pic:nvPicPr>
                      <pic:blipFill>
                        <a:blip r:embed="rId827"/>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828"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26" name=""/>
                <a:graphic xmlns:a="http://schemas.openxmlformats.org/drawingml/2006/main">
                  <a:graphicData uri="http://schemas.openxmlformats.org/drawingml/2006/picture">
                    <pic:pic xmlns:pic="http://schemas.openxmlformats.org/drawingml/2006/picture">
                      <pic:nvPicPr>
                        <pic:cNvPr id="225" name="" descr=""/>
                        <pic:cNvPicPr/>
                      </pic:nvPicPr>
                      <pic:blipFill>
                        <a:blip r:embed="rId830"/>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831"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27" name=""/>
                <a:graphic xmlns:a="http://schemas.openxmlformats.org/drawingml/2006/main">
                  <a:graphicData uri="http://schemas.openxmlformats.org/drawingml/2006/picture">
                    <pic:pic xmlns:pic="http://schemas.openxmlformats.org/drawingml/2006/picture">
                      <pic:nvPicPr>
                        <pic:cNvPr id="226" name="" descr=""/>
                        <pic:cNvPicPr/>
                      </pic:nvPicPr>
                      <pic:blipFill>
                        <a:blip r:embed="rId833"/>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834"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28" name=""/>
                <a:graphic xmlns:a="http://schemas.openxmlformats.org/drawingml/2006/main">
                  <a:graphicData uri="http://schemas.openxmlformats.org/drawingml/2006/picture">
                    <pic:pic xmlns:pic="http://schemas.openxmlformats.org/drawingml/2006/picture">
                      <pic:nvPicPr>
                        <pic:cNvPr id="227" name="" descr=""/>
                        <pic:cNvPicPr/>
                      </pic:nvPicPr>
                      <pic:blipFill>
                        <a:blip r:embed="rId836"/>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837"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29" name=""/>
                <a:graphic xmlns:a="http://schemas.openxmlformats.org/drawingml/2006/main">
                  <a:graphicData uri="http://schemas.openxmlformats.org/drawingml/2006/picture">
                    <pic:pic xmlns:pic="http://schemas.openxmlformats.org/drawingml/2006/picture">
                      <pic:nvPicPr>
                        <pic:cNvPr id="228" name="" descr=""/>
                        <pic:cNvPicPr/>
                      </pic:nvPicPr>
                      <pic:blipFill>
                        <a:blip r:embed="rId839"/>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840"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30" name=""/>
                <a:graphic xmlns:a="http://schemas.openxmlformats.org/drawingml/2006/main">
                  <a:graphicData uri="http://schemas.openxmlformats.org/drawingml/2006/picture">
                    <pic:pic xmlns:pic="http://schemas.openxmlformats.org/drawingml/2006/picture">
                      <pic:nvPicPr>
                        <pic:cNvPr id="229" name="" descr=""/>
                        <pic:cNvPicPr/>
                      </pic:nvPicPr>
                      <pic:blipFill>
                        <a:blip r:embed="rId842"/>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843"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31" name=""/>
                <a:graphic xmlns:a="http://schemas.openxmlformats.org/drawingml/2006/main">
                  <a:graphicData uri="http://schemas.openxmlformats.org/drawingml/2006/picture">
                    <pic:pic xmlns:pic="http://schemas.openxmlformats.org/drawingml/2006/picture">
                      <pic:nvPicPr>
                        <pic:cNvPr id="230" name="" descr=""/>
                        <pic:cNvPicPr/>
                      </pic:nvPicPr>
                      <pic:blipFill>
                        <a:blip r:embed="rId845"/>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846"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32" name=""/>
                <a:graphic xmlns:a="http://schemas.openxmlformats.org/drawingml/2006/main">
                  <a:graphicData uri="http://schemas.openxmlformats.org/drawingml/2006/picture">
                    <pic:pic xmlns:pic="http://schemas.openxmlformats.org/drawingml/2006/picture">
                      <pic:nvPicPr>
                        <pic:cNvPr id="231" name="" descr=""/>
                        <pic:cNvPicPr/>
                      </pic:nvPicPr>
                      <pic:blipFill>
                        <a:blip r:embed="rId848"/>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849"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33" name=""/>
                <a:graphic xmlns:a="http://schemas.openxmlformats.org/drawingml/2006/main">
                  <a:graphicData uri="http://schemas.openxmlformats.org/drawingml/2006/picture">
                    <pic:pic xmlns:pic="http://schemas.openxmlformats.org/drawingml/2006/picture">
                      <pic:nvPicPr>
                        <pic:cNvPr id="232" name="" descr=""/>
                        <pic:cNvPicPr/>
                      </pic:nvPicPr>
                      <pic:blipFill>
                        <a:blip r:embed="rId851"/>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852"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34" name=""/>
                <a:graphic xmlns:a="http://schemas.openxmlformats.org/drawingml/2006/main">
                  <a:graphicData uri="http://schemas.openxmlformats.org/drawingml/2006/picture">
                    <pic:pic xmlns:pic="http://schemas.openxmlformats.org/drawingml/2006/picture">
                      <pic:nvPicPr>
                        <pic:cNvPr id="233" name="" descr=""/>
                        <pic:cNvPicPr/>
                      </pic:nvPicPr>
                      <pic:blipFill>
                        <a:blip r:embed="rId854"/>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855"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المصحف الشريف </w:t>
      </w:r>
      <w:r>
        <w:rPr>
          <w:rFonts w:eastAsia="Amiri" w:cs="Amiri" w:ascii="Amiri" w:hAnsi="Amiri"/>
          <w:color w:val="111111"/>
          <w:sz w:val="28"/>
          <w:szCs w:val="28"/>
          <w:rtl w:val="true"/>
          <w:lang w:bidi="ar-SA"/>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235" name=""/>
                <a:graphic xmlns:a="http://schemas.openxmlformats.org/drawingml/2006/main">
                  <a:graphicData uri="http://schemas.openxmlformats.org/drawingml/2006/picture">
                    <pic:pic xmlns:pic="http://schemas.openxmlformats.org/drawingml/2006/picture">
                      <pic:nvPicPr>
                        <pic:cNvPr id="234" name="" descr=""/>
                        <pic:cNvPicPr/>
                      </pic:nvPicPr>
                      <pic:blipFill>
                        <a:blip r:embed="rId857"/>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858"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غلاف المصحف الشريف </w:t>
      </w:r>
      <w:r>
        <w:rPr>
          <w:rFonts w:eastAsia="Amiri" w:cs="Amiri" w:ascii="Amiri" w:hAnsi="Amiri"/>
          <w:color w:val="111111"/>
          <w:sz w:val="28"/>
          <w:szCs w:val="28"/>
          <w:rtl w:val="true"/>
          <w:lang w:bidi="ar-SA"/>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76900"/>
                <wp:effectExtent l="0" t="0" r="0" b="0"/>
                <wp:docPr id="236" name=""/>
                <a:graphic xmlns:a="http://schemas.openxmlformats.org/drawingml/2006/main">
                  <a:graphicData uri="http://schemas.openxmlformats.org/drawingml/2006/picture">
                    <pic:pic xmlns:pic="http://schemas.openxmlformats.org/drawingml/2006/picture">
                      <pic:nvPicPr>
                        <pic:cNvPr id="235" name="" descr=""/>
                        <pic:cNvPicPr/>
                      </pic:nvPicPr>
                      <pic:blipFill>
                        <a:blip r:embed="rId860"/>
                        <a:stretch/>
                      </pic:blipFill>
                      <pic:spPr>
                        <a:xfrm>
                          <a:off x="0" y="0"/>
                          <a:ext cx="5334120" cy="5676840"/>
                        </a:xfrm>
                        <a:prstGeom prst="rect">
                          <a:avLst/>
                        </a:prstGeom>
                        <a:ln w="0">
                          <a:noFill/>
                        </a:ln>
                      </pic:spPr>
                    </pic:pic>
                  </a:graphicData>
                </a:graphic>
              </wp:inline>
            </w:drawing>
          </mc:Choice>
          <mc:Fallback>
            <w:pict>
              <v:shape id="shape_0" stroked="f" o:allowincell="f" style="position:absolute;margin-left:0pt;margin-top:-447.05pt;width:419.95pt;height:446.95pt;mso-wrap-style:none;v-text-anchor:middle;mso-position-horizontal:left;mso-position-vertical:top" type="_x0000_t75">
                <v:imagedata r:id="rId861" o:detectmouseclick="t"/>
                <v:stroke color="#3465a4" joinstyle="round" endcap="flat"/>
                <w10:wrap type="none"/>
              </v:shape>
            </w:pict>
          </mc:Fallback>
        </mc:AlternateConten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8847_238673"/>
      <w:bookmarkStart w:id="52" w:name="pg18847_238673"/>
      <w:bookmarkEnd w:id="52"/>
    </w:p>
    <w:p>
      <w:pPr>
        <w:pStyle w:val="Heading2"/>
        <w:numPr>
          <w:ilvl w:val="1"/>
          <w:numId w:val="1"/>
        </w:numPr>
        <w:rPr/>
      </w:pPr>
      <w:bookmarkStart w:id="53" w:name="pg18847_238673"/>
      <w:bookmarkStart w:id="54" w:name="__RefHeading___Toc14520203_1280447820"/>
      <w:bookmarkStart w:id="55" w:name="_Toc14"/>
      <w:bookmarkEnd w:id="53"/>
      <w:bookmarkEnd w:id="54"/>
      <w:r>
        <w:rPr>
          <w:rtl w:val="true"/>
        </w:rPr>
        <w:t>المصادر</w:t>
      </w:r>
      <w:bookmarkEnd w:id="55"/>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اِتِّبَاعُ الأثر في قراءة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ابراهيم ضمرة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برواية البزي وقنبل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ابراهيم ضمرة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الباقلاني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الزركلي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القالي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البدور الزاهرة في القراءات العشر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القراء ابو حفص الانصاري النشار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البدور الزاهرة في القراءات العشر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القاضي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الخوئي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عد آي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الداني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التسهيل في قراءات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فهد خاروف</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التطور الصوتي في الالفاظ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عكاشة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في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معرفه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التيسير في 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الداني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الحجة في علل 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علي الفارسي النحوي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 والكتابة في الحضارة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وهيب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الخطاط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أنور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النثير والعذب النمير في شرح كتاب التيسير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المالقي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الشامل في القراءات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عبدالقادر منصور</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الصاحبي في فقه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فارس</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العثمانيون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أرسلان</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الأندلسي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النديم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 آبادي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القراءات السبع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محمد شرف</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 طبعة المدينة</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المفصل في القراءات الأربعة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المعصراوي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الأوسط في علم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المقرئ العماني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عن وجوه القراءات السبع وعللها وحججها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بن ابي طالب القيسي</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الكفاية الكبرى في القراءات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القلانسي</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اللغة الأكدية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سليمان</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المبهج في 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الخياط البغدادي</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المحكم في نقط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الداني</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المخطوط العربي وشيء من قضاياه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المسفر</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إلى دراسة الوثائق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عباس حمودة</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المستفاد من ذيل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الدمياطي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المستنير في القراءات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بن سوار</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السجستاني</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الفيومي</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المصحف الشريف المنسوب إلى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طوب قابي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المصحف الشريف المنسوب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مصحف صنعاء</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المصحف العماني برواية حفص</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المصحف المطبوع برواية السوسي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المصحف المطبوع بقراءة خلف العاشر</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المصحف المطبوع بقراءة يعقوب الحضرمي</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المصحف المطبوع بقراءة ابن عامر الدمشقي بروايتي هشام وابن ذكوان</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المصحف المعتمد في شبه القارة الهندية</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المفهرس لألفاظ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الباقي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اللغة العربية</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في توجيه القراءات العشر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سالم محيسن</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المفتاح في 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القرطبي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المفصل من تاريخ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علي كسار</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 في شرح القصيد شرح الشاطبية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جبارة المقدسي</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المظفّر</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المنظار الهندسي للقران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فائق العبيدي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الموجز في أداء القراءات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القراء الحسن الاهوازي</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مالك</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الميسر في علم عدّ آي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خالد شكري</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 والثلث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ادولف كروهمان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يوسف ذنون</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النشر في القراءات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الجزري</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الصفدي</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في شرح الشاطبية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القاضي</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امبراطورية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نيقولاس اوستلر</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انفرادات القراء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رشيد</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الطلبة إلى شواهد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سليمان المنهوري شيخ القراء بالاستانة بتركيا</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البغدادي</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بدائع الخط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 زين الدين</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القاضي</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أُولي الألباب في جمع روايات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محمد رمضان</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الخط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شوحان</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الخط العربي وآدابه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الكردي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الأزميري</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حضارة وادي الرافدين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سوسة</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مرقد الحسين والعبّاس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هادي ال طعمة</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تحزيب القآن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الحربي</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النبلاء في قراءة الإمام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السليماني المكي</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أُولي الألباب في صناعة الخط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الصائغ</w:t>
      </w:r>
      <w:r>
        <w:rPr>
          <w:rFonts w:eastAsia="Amiri" w:cs="Amiri" w:ascii="Amiri" w:hAnsi="Amiri"/>
          <w:color w:val="111111"/>
          <w:sz w:val="28"/>
          <w:szCs w:val="28"/>
          <w:rtl w:val="true"/>
          <w:lang w:bidi="ar-SA"/>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تراث الإسلام تعريب جرجيس فتح الله</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ابن كثير</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العبارات بلطف الاشارات في 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ابن بليمة</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ساجقلي زاده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التفتازاني</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الاعتناء في قراءة الإمام نافع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السليماني المكي</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القرّاء وكمال الاقراء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السخاوي</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عبدالله</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المدد في فن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الجعبري</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حضارة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جوستوف لوبون ترجمة أكرم زعيتر</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خزانة الرسوم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خواجه محمّد</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عبدالهادي الفضلي</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الوثائق ومراكز المعلومات الوثائقية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أبو شعيشع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دراسات وبحوث ومقالات ومعلومات منشورة على شبكة المعلومات</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دراسات ومقالات منشورة على شبكة المعلومات</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النابغة الذبياني</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امريء القيس</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حاتم الطائي</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زهير بن أبي سلمى</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لبيد بن ربيعة</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النجار البغدادي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رحلة الخط العربي من المسند إلى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شوحان</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علم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حيان التوحيدي</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قاعدة قراءة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المواهب الحنبلي الدمشقي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رسم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غانم قدوري الحمد</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الدرجات في قراءة حمزة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ابراهيم ضمرة</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ابراهيم ضمرة</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السوسي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ابراهيم ضمرة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ابراهيم ضمرة</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قالون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ابراهيم ضمرة</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داوود</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ماجه</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النسائي</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سيمائية التصميم الزخر في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لطفي</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السمنودي على متن الدّرة المتممة للقراءات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السمنودي المصري</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المعلقات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الزوزني</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المفضّليات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الأنباري</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طيبة النشر في القراءات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الناظم</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شروح متن الشباطية المعرف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حرز الأماني ووجه التهاني في 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شارحين</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شواذ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الكرماني</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صبح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القلقشندي</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الجواهري</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 من مصحف ابن البوّاب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جستر بتي</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ظواهر الرسم في مصحف جامع الحسين في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أياد السامرائي</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عدد سور القرآن وآياته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الكافي</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عنوان الدليل من مرسوم خط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المراكشي</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غيث النفع في 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السفاقسي</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الرحمن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الدين المقدسي الحنبلي</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فرحة الأبرار في قراءة خلف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ابراهيم ضمرة</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الثعالبي</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فهارس المخطوطات في العراق گورگیس عوّاد</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قابلية التحوير كخاصية فنّية في الخط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طه</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ابراهيم ضمرة</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يعقوب بروايتي رويس وروح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ابراهيم ضمرة </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قطر من غيث النفع في أصول وكلمات 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نبهان مصري</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اللغة الأُوغاريتية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 بيطار</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فنّ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اغور درمان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الأسرار في رسم مصاحفِ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الشيرازي الشافعي</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 حاجي خليفة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كاتب جلبي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لقاءات متلفزة للباحثين والدارسين والمختصين</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الثقافة العربية عدد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1978</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المورد المجلد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ديفيد ناصر خليلي</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مخالفات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شرشال الجزائري</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مختار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مدرسة الخطّ العراقية من ابن مقلة إلى هاشم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 حمودي القيسي</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القبانجي</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مصحف الجماهيرية الليبية</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مصحف الشمر لي بتصريح مشيخة الأزهر سنة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مصحف المدينة بروايتي ورش وقالون</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مصحف صنعاء المنسوب إلى الإمام علي عليه السلام</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مصحف طوب قابي سراي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عثمان بن عفان</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مصحف قطر برواية حفص</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القراءات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العال مكرم</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المعاني الجامع</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المفردات الآرامية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الذييب</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مقاييس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ألفاظ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الأصفهاني</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ابن محيصن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القراء الحسن الاهوازي</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الاختلاف بين قالون وورش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الرعيني النحوي الاشبيلي</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ابن خلدون</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مناهل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الزرقاني</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منجد المقرئين ومرشد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الجزري</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منحة المنان في رواية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الطرودي التونسي</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منظومة الفرائد الحسان في عدّ آي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القاضي</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الخط العربي والزخرفة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فتوني</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ناظمة الزّهر في عد آي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الشاطبي</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نثر المرجان في رسم نظم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الأركاتي</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نشأة الزخرفة وقيمتها ومجالاتها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فوزي سالم عفيفي</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نشوء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الرسول الغفاري</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هِجَاءُ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الغازي بن قيس الأندلسي</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ومصادر أُخرى مختصة بعلم القراءات والقُرَّاء</w:t>
      </w:r>
      <w:r>
        <w:rPr>
          <w:rFonts w:eastAsia="Amiri" w:cs="Amiri" w:ascii="Amiri" w:hAnsi="Amiri"/>
          <w:color w:val="111111"/>
          <w:sz w:val="28"/>
          <w:szCs w:val="28"/>
          <w:rtl w:val="true"/>
          <w:lang w:bidi="ar-SA"/>
        </w:rPr>
        <w:t xml:space="preserve">. </w:t>
      </w:r>
      <w:bookmarkStart w:id="56" w:name="pg18847_238681"/>
    </w:p>
    <w:p>
      <w:pPr>
        <w:pStyle w:val="Heading2"/>
        <w:numPr>
          <w:ilvl w:val="1"/>
          <w:numId w:val="1"/>
        </w:numPr>
        <w:rPr/>
      </w:pPr>
      <w:bookmarkStart w:id="57" w:name="__RefHeading___Toc14520205_1280447820"/>
      <w:bookmarkStart w:id="58" w:name="_Toc15"/>
      <w:bookmarkEnd w:id="56"/>
      <w:bookmarkEnd w:id="57"/>
      <w:r>
        <w:rPr>
          <w:rtl w:val="true"/>
        </w:rPr>
        <w:t>فهرس المحتويات</w:t>
      </w:r>
      <w:bookmarkEnd w:id="58"/>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والكتابة وأدواتها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ما بين اللغة والكتابة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القرآن الكريم حديثة؟ أم قديمةٌ؟ أم أَصْلُ؟ ومَن هي لُغَةُ الخلود؟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المواد المستخدمة في الكتابة وأدواتها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وفَنُّ الخَطَّ وَالزَّحْرَفَةِ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وَالدَّورُ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القرآن الكريم في تطوّر الخط العربي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الإسلام في تَطوّر فَنَّ الزَّخرفة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الدين الإسلامي في انتشارِ الخَطَّ العربي والزخرفة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الخَطَّاطُ البغدادي أبو الحسن علي بن هلال المعروف بابن البواب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قصيدته ورسالته في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قصيده الرائية ورسالته في الخطّ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بهذا المصحف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تذهيبه وتزويقه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النجمة السداسية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الرافدينية المصادرة من قبل الصهاينة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والعنصر الزخرفي الإسلامي المتخلّى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ميزةُ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هوية المصحف هجاء وإقراءً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آياته وكلماته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تحزيبُهُ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آياتِهِ وكلماته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تَجزءتُهُ وتَحزيبُهُ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المصحف بين التوقيف ونمط الكتابة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أَئِمَّتِهَا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قَيدُ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رَسْمُهُ وقِراءَتُهُ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الاستنتاجات في رسمه وقراءته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تمام الجزء الاول من المصحف الشريف المنسوب لابن البواب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طبق الأصل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37" name=""/>
                <a:graphic xmlns:a="http://schemas.openxmlformats.org/drawingml/2006/main">
                  <a:graphicData uri="http://schemas.openxmlformats.org/drawingml/2006/picture">
                    <pic:pic xmlns:pic="http://schemas.openxmlformats.org/drawingml/2006/picture">
                      <pic:nvPicPr>
                        <pic:cNvPr id="236" name="" descr=""/>
                        <pic:cNvPicPr/>
                      </pic:nvPicPr>
                      <pic:blipFill>
                        <a:blip r:embed="rId8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دراسة الوثائق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عباس حمودة أُستاذ الوثائق في كلية الآداب جامعة القاهرة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الوثائق ومراكز المعلومات الوثائقية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أبو شعيشع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مرقد الحسين والعباس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فهارس المخطوطات في العراق گورگيس عوّاد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مرقد الحسين والعباس ص </w:t>
      </w:r>
      <w:r>
        <w:rPr>
          <w:rFonts w:eastAsia="IRNazanin" w:cs="IRNazanin"/>
          <w:b w:val="false"/>
          <w:bCs w:val="false"/>
          <w:i w:val="false"/>
          <w:iCs w:val="false"/>
          <w:color w:val="333333"/>
          <w:sz w:val="20"/>
          <w:szCs w:val="20"/>
        </w:rPr>
        <w:t>273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المخطوط العربي وشيء من قضاياه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محمد المسفر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الاكدية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سلیمان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امبراطورية الكلمة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نيقولاس اوستلد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خلاصة 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الهادي الفضلي الحاشية على تهذيب المنطق، ملّا عبدالله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امبراطورية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نيقولاس اوستلر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الخط العربي وآدابه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طاهر الكردي المكي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مادّة 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مادّة 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الخط العربي وآدابه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الكردي تاريخ الخط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الغيداني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الأكدية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سليمان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الأكدية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على الشبكة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أبو عساف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اللغة الأوغاريتية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الياس بيطار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على الشبكة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هنري بدروس كيفا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برفسور مهند عبد الرزّاق الفلوجی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الشهية في نحو اللغة السريانية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 والكتابة في الحضارة العربية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وهيب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حضارة وادي الرافدين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سوسة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البيد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زهير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المعلقات السبع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للزوزني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القلقشندي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حاتم الطائي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 الذبياني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المفصليات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للضبي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الأنباري شرح المفضّليات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المفضليات</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العقد الفريد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وراجع صبح الأعشى للقلقشندي وغيره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لبيد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امريء القيس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 خطط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الخط العربي من المسند إلى الحديث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العثمانيون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قابلية التحوير كخاصية فنّية في الخط العربي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طه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الخط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شوحان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الخط العربي وآدابه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العرب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جوستوف لوبون، ترجمة أكرم زعيتر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الخط العربي من المسند إلى الحديث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شومان نقلًا عن كتاب شمس العرب تسطع على 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زغريد هونكه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الخط العربي في الفن الأوربي مجلة المورد المجلد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الثقافة العربية 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الإسلام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تعريب جرجيس فتح الله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الحقيقة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أولي الألباب في صناعة الخط والكتاب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الصائغ</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علي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القبانجي،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النديم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علم الكتابة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 التوحيدي، منشورة في مجلة معهد المخطوطات العربية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الوافي بالوفيات لابن الصفدي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الصفدي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لابن خلكان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الخط العربي وآدابه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الكردي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الحموي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العربي وشيءٌ من قضاياه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عبدالعزيز المسفر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فنّ الخطّ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مصطفی اغور درمان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ذيل 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الدمياطي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للحموي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 والكتابة في الحضارة العربية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وه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الخطّاط البغدادي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سهيل أنور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ذيل تاريخ بغداد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الدمياطي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النجار البغدادي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الشريحة الحورية وأسلوب النقش على الأختام الاسطوانية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عدنان سوسو</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العهد القديم سفر العدد الاصحاح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الموقع الرسمي لبلدة ليموكس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لموقع الرسمي لمدينة سافييني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اليهود واليهودية والصهيونية المجلد الثالث</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حضارة وادي الرافدين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سوسة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المقدس سفر حزقيال الإصحاح الثالث</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في علم الكتابة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 التوحيدي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المعاجم اللغوية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للجوهري مادّة عدد لسان العرب لابن منظور مادّة عدد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المعاني الجامع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المُيَسَّرُ في علمِ عَدَّ آي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خالد شكري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اليسر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القاضي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وموطأ مالك، وسنن أبي داوود، وسنن ابن ماجة، وسنن النسائي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ناظِمَةُ الزُّهرِ في عَدَّ آي السُّورِ للإمام الشاطبي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البيان في عَدَّ آي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الميسر في علم عَدَّ آي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خالد شكري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عد آي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الميسر أحمد خالد شكري</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عدّ آي القرآن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الداني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الميسر في علم عَدَّ آي القرآن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خالد شكري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عدّ آي القرآن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الدا</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ناظمة الزهور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الشاطبي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منظومة الفرائد الحسان في عد آي القرآن الزُّهر عبدالفتاح القاضي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الرحمن في تفسير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مجيد الدين المقدسي الحنبلي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سور القرآن وآياته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 الكافي، حسن المدد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الجعبري، 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 وغيرها من المصادر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المنظار الهندسي للقرآن الكريم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مادّة 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الفيومي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حزب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حزب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القرّاء وكمال الإقراء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السخاوي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واه أبو عبيد في فضائل القرآن وأبو داود في كتاب الصلاة باب تحزيب القرآن والداني في البيان والسخاوي في جمال القرآن وغيرهم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مرقاة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تحزيب القرآن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عبدالعزيز الحربي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جمال القرّاء للسخاوي البيان للمراني وغيرهما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القراء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السخاوي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أعلاه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القرّاء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السخاوي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القرّاء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السخاوي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الهجاء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لأبي حيان الأندلسي ت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الاتقان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رسم المصحف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غانم قدوري الحمد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في رسم مصاحفِ الأمصار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محمود الشيرازي الشافعي ت</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 في فقه اللغة لابن فارس</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الدليل من مرسوم خط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المراكشي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للقرآن للباقلاني</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للزركشي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القرآن للأزميري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للفراء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القرآن لابن كثير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 قدس سره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 قدس سره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 والكتابة في الحضارة العربية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الرسوم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خواجه محمد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للجوهري وغيره من المعاجم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الفيومي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انفرادات القرّاء 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رشيد عن جمال القرّاء وكمال الإقراء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السخاوي، منجد المقرئين ومرشد الطالبين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الجزري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الزركشي مناهل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الشامل في القراءات العشر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محمد منصور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القلقشندي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للزركلي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القالي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من تاريخ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 كسّار عن معاني الأخبار للفراء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كلمات القرآن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الفيروزآبادي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النثير والعذب النمير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بيضون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نشوء القراءات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عبدالرسول الغفاري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3.jpeg"/><Relationship Id="rId21" Type="http://schemas.openxmlformats.org/officeDocument/2006/relationships/image" Target="media/image3.jpeg"/><Relationship Id="rId22" Type="http://schemas.openxmlformats.org/officeDocument/2006/relationships/footer" Target="footer15.xml"/><Relationship Id="rId23" Type="http://schemas.openxmlformats.org/officeDocument/2006/relationships/image" Target="media/image4.jpeg"/><Relationship Id="rId24" Type="http://schemas.openxmlformats.org/officeDocument/2006/relationships/image" Target="media/image4.jpeg"/><Relationship Id="rId25" Type="http://schemas.openxmlformats.org/officeDocument/2006/relationships/footer" Target="footer16.xml"/><Relationship Id="rId26" Type="http://schemas.openxmlformats.org/officeDocument/2006/relationships/image" Target="media/image5.jpeg"/><Relationship Id="rId27" Type="http://schemas.openxmlformats.org/officeDocument/2006/relationships/image" Target="media/image5.jpeg"/><Relationship Id="rId28" Type="http://schemas.openxmlformats.org/officeDocument/2006/relationships/footer" Target="footer17.xml"/><Relationship Id="rId29" Type="http://schemas.openxmlformats.org/officeDocument/2006/relationships/image" Target="media/image6.jpeg"/><Relationship Id="rId30" Type="http://schemas.openxmlformats.org/officeDocument/2006/relationships/image" Target="media/image6.jpeg"/><Relationship Id="rId31" Type="http://schemas.openxmlformats.org/officeDocument/2006/relationships/footer" Target="footer18.xml"/><Relationship Id="rId32" Type="http://schemas.openxmlformats.org/officeDocument/2006/relationships/image" Target="media/image7.jpeg"/><Relationship Id="rId33" Type="http://schemas.openxmlformats.org/officeDocument/2006/relationships/image" Target="media/image7.jpeg"/><Relationship Id="rId34" Type="http://schemas.openxmlformats.org/officeDocument/2006/relationships/footer" Target="footer19.xml"/><Relationship Id="rId35" Type="http://schemas.openxmlformats.org/officeDocument/2006/relationships/image" Target="media/image8.jpeg"/><Relationship Id="rId36" Type="http://schemas.openxmlformats.org/officeDocument/2006/relationships/image" Target="media/image8.jpeg"/><Relationship Id="rId37" Type="http://schemas.openxmlformats.org/officeDocument/2006/relationships/footer" Target="footer20.xml"/><Relationship Id="rId38" Type="http://schemas.openxmlformats.org/officeDocument/2006/relationships/image" Target="media/image9.jpeg"/><Relationship Id="rId39" Type="http://schemas.openxmlformats.org/officeDocument/2006/relationships/image" Target="media/image9.jpeg"/><Relationship Id="rId40" Type="http://schemas.openxmlformats.org/officeDocument/2006/relationships/footer" Target="footer21.xml"/><Relationship Id="rId41" Type="http://schemas.openxmlformats.org/officeDocument/2006/relationships/image" Target="media/image10.jpeg"/><Relationship Id="rId42" Type="http://schemas.openxmlformats.org/officeDocument/2006/relationships/image" Target="media/image10.jpeg"/><Relationship Id="rId43" Type="http://schemas.openxmlformats.org/officeDocument/2006/relationships/footer" Target="footer22.xml"/><Relationship Id="rId44" Type="http://schemas.openxmlformats.org/officeDocument/2006/relationships/image" Target="media/image11.jpeg"/><Relationship Id="rId45" Type="http://schemas.openxmlformats.org/officeDocument/2006/relationships/image" Target="media/image11.jpeg"/><Relationship Id="rId46" Type="http://schemas.openxmlformats.org/officeDocument/2006/relationships/footer" Target="footer23.xml"/><Relationship Id="rId47" Type="http://schemas.openxmlformats.org/officeDocument/2006/relationships/footer" Target="footer24.xml"/><Relationship Id="rId48" Type="http://schemas.openxmlformats.org/officeDocument/2006/relationships/footer" Target="footer25.xml"/><Relationship Id="rId49" Type="http://schemas.openxmlformats.org/officeDocument/2006/relationships/footer" Target="footer26.xml"/><Relationship Id="rId50" Type="http://schemas.openxmlformats.org/officeDocument/2006/relationships/footer" Target="footer27.xml"/><Relationship Id="rId51" Type="http://schemas.openxmlformats.org/officeDocument/2006/relationships/footer" Target="footer28.xml"/><Relationship Id="rId52" Type="http://schemas.openxmlformats.org/officeDocument/2006/relationships/footer" Target="footer29.xml"/><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footer" Target="footer32.xml"/><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footer" Target="footer36.xml"/><Relationship Id="rId60" Type="http://schemas.openxmlformats.org/officeDocument/2006/relationships/footer" Target="footer37.xml"/><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footer" Target="footer40.xml"/><Relationship Id="rId64" Type="http://schemas.openxmlformats.org/officeDocument/2006/relationships/footer" Target="footer41.xml"/><Relationship Id="rId65" Type="http://schemas.openxmlformats.org/officeDocument/2006/relationships/footer" Target="footer42.xml"/><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footer" Target="footer56.xml"/><Relationship Id="rId80" Type="http://schemas.openxmlformats.org/officeDocument/2006/relationships/footer" Target="footer57.xml"/><Relationship Id="rId81" Type="http://schemas.openxmlformats.org/officeDocument/2006/relationships/footer" Target="footer58.xml"/><Relationship Id="rId82" Type="http://schemas.openxmlformats.org/officeDocument/2006/relationships/footer" Target="footer59.xml"/><Relationship Id="rId83" Type="http://schemas.openxmlformats.org/officeDocument/2006/relationships/footer" Target="footer60.xml"/><Relationship Id="rId84" Type="http://schemas.openxmlformats.org/officeDocument/2006/relationships/footer" Target="footer61.xml"/><Relationship Id="rId85" Type="http://schemas.openxmlformats.org/officeDocument/2006/relationships/footer" Target="footer62.xml"/><Relationship Id="rId86" Type="http://schemas.openxmlformats.org/officeDocument/2006/relationships/footer" Target="footer63.xml"/><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footer" Target="footer70.xml"/><Relationship Id="rId94" Type="http://schemas.openxmlformats.org/officeDocument/2006/relationships/footer" Target="footer71.xml"/><Relationship Id="rId95" Type="http://schemas.openxmlformats.org/officeDocument/2006/relationships/footer" Target="footer72.xml"/><Relationship Id="rId96" Type="http://schemas.openxmlformats.org/officeDocument/2006/relationships/footer" Target="footer73.xml"/><Relationship Id="rId97" Type="http://schemas.openxmlformats.org/officeDocument/2006/relationships/footer" Target="footer74.xml"/><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footer" Target="footer77.xml"/><Relationship Id="rId101" Type="http://schemas.openxmlformats.org/officeDocument/2006/relationships/footer" Target="footer78.xml"/><Relationship Id="rId102" Type="http://schemas.openxmlformats.org/officeDocument/2006/relationships/footer" Target="footer79.xml"/><Relationship Id="rId103" Type="http://schemas.openxmlformats.org/officeDocument/2006/relationships/footer" Target="footer80.xml"/><Relationship Id="rId104" Type="http://schemas.openxmlformats.org/officeDocument/2006/relationships/footer" Target="footer81.xml"/><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footer" Target="footer86.xml"/><Relationship Id="rId110" Type="http://schemas.openxmlformats.org/officeDocument/2006/relationships/footer" Target="footer87.xml"/><Relationship Id="rId111" Type="http://schemas.openxmlformats.org/officeDocument/2006/relationships/footer" Target="footer88.xml"/><Relationship Id="rId112" Type="http://schemas.openxmlformats.org/officeDocument/2006/relationships/footer" Target="footer89.xml"/><Relationship Id="rId113" Type="http://schemas.openxmlformats.org/officeDocument/2006/relationships/footer" Target="footer90.xml"/><Relationship Id="rId114" Type="http://schemas.openxmlformats.org/officeDocument/2006/relationships/footer" Target="footer91.xml"/><Relationship Id="rId115" Type="http://schemas.openxmlformats.org/officeDocument/2006/relationships/footer" Target="footer92.xml"/><Relationship Id="rId116" Type="http://schemas.openxmlformats.org/officeDocument/2006/relationships/footer" Target="footer93.xml"/><Relationship Id="rId117" Type="http://schemas.openxmlformats.org/officeDocument/2006/relationships/footer" Target="footer94.xml"/><Relationship Id="rId118" Type="http://schemas.openxmlformats.org/officeDocument/2006/relationships/footer" Target="footer95.xml"/><Relationship Id="rId119" Type="http://schemas.openxmlformats.org/officeDocument/2006/relationships/footer" Target="footer96.xml"/><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footer" Target="footer113.xml"/><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footer" Target="footer117.xml"/><Relationship Id="rId141" Type="http://schemas.openxmlformats.org/officeDocument/2006/relationships/footer" Target="footer118.xml"/><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footer" Target="footer121.xml"/><Relationship Id="rId145" Type="http://schemas.openxmlformats.org/officeDocument/2006/relationships/footer" Target="footer122.xml"/><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footer" Target="footer141.xml"/><Relationship Id="rId165" Type="http://schemas.openxmlformats.org/officeDocument/2006/relationships/footer" Target="footer142.xml"/><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image" Target="media/image12.jpeg"/><Relationship Id="rId178" Type="http://schemas.openxmlformats.org/officeDocument/2006/relationships/image" Target="media/image12.jpeg"/><Relationship Id="rId179" Type="http://schemas.openxmlformats.org/officeDocument/2006/relationships/footer" Target="footer154.xml"/><Relationship Id="rId180" Type="http://schemas.openxmlformats.org/officeDocument/2006/relationships/image" Target="media/image13.jpeg"/><Relationship Id="rId181" Type="http://schemas.openxmlformats.org/officeDocument/2006/relationships/image" Target="media/image13.jpeg"/><Relationship Id="rId182" Type="http://schemas.openxmlformats.org/officeDocument/2006/relationships/footer" Target="footer155.xml"/><Relationship Id="rId183" Type="http://schemas.openxmlformats.org/officeDocument/2006/relationships/image" Target="media/image14.jpeg"/><Relationship Id="rId184" Type="http://schemas.openxmlformats.org/officeDocument/2006/relationships/image" Target="media/image14.jpeg"/><Relationship Id="rId185" Type="http://schemas.openxmlformats.org/officeDocument/2006/relationships/footer" Target="footer156.xml"/><Relationship Id="rId186" Type="http://schemas.openxmlformats.org/officeDocument/2006/relationships/image" Target="media/image15.jpeg"/><Relationship Id="rId187" Type="http://schemas.openxmlformats.org/officeDocument/2006/relationships/image" Target="media/image15.jpeg"/><Relationship Id="rId188" Type="http://schemas.openxmlformats.org/officeDocument/2006/relationships/footer" Target="footer157.xml"/><Relationship Id="rId189" Type="http://schemas.openxmlformats.org/officeDocument/2006/relationships/image" Target="media/image16.jpeg"/><Relationship Id="rId190" Type="http://schemas.openxmlformats.org/officeDocument/2006/relationships/image" Target="media/image16.jpeg"/><Relationship Id="rId191" Type="http://schemas.openxmlformats.org/officeDocument/2006/relationships/footer" Target="footer158.xml"/><Relationship Id="rId192" Type="http://schemas.openxmlformats.org/officeDocument/2006/relationships/image" Target="media/image17.jpeg"/><Relationship Id="rId193" Type="http://schemas.openxmlformats.org/officeDocument/2006/relationships/image" Target="media/image17.jpeg"/><Relationship Id="rId194" Type="http://schemas.openxmlformats.org/officeDocument/2006/relationships/footer" Target="footer159.xml"/><Relationship Id="rId195" Type="http://schemas.openxmlformats.org/officeDocument/2006/relationships/image" Target="media/image18.jpeg"/><Relationship Id="rId196" Type="http://schemas.openxmlformats.org/officeDocument/2006/relationships/image" Target="media/image18.jpeg"/><Relationship Id="rId197" Type="http://schemas.openxmlformats.org/officeDocument/2006/relationships/footer" Target="footer160.xml"/><Relationship Id="rId198" Type="http://schemas.openxmlformats.org/officeDocument/2006/relationships/image" Target="media/image19.jpeg"/><Relationship Id="rId199" Type="http://schemas.openxmlformats.org/officeDocument/2006/relationships/image" Target="media/image19.jpeg"/><Relationship Id="rId200" Type="http://schemas.openxmlformats.org/officeDocument/2006/relationships/footer" Target="footer161.xml"/><Relationship Id="rId201" Type="http://schemas.openxmlformats.org/officeDocument/2006/relationships/image" Target="media/image20.jpeg"/><Relationship Id="rId202" Type="http://schemas.openxmlformats.org/officeDocument/2006/relationships/image" Target="media/image20.jpeg"/><Relationship Id="rId203" Type="http://schemas.openxmlformats.org/officeDocument/2006/relationships/footer" Target="footer162.xml"/><Relationship Id="rId204" Type="http://schemas.openxmlformats.org/officeDocument/2006/relationships/image" Target="media/image21.jpeg"/><Relationship Id="rId205" Type="http://schemas.openxmlformats.org/officeDocument/2006/relationships/image" Target="media/image21.jpeg"/><Relationship Id="rId206" Type="http://schemas.openxmlformats.org/officeDocument/2006/relationships/footer" Target="footer163.xml"/><Relationship Id="rId207" Type="http://schemas.openxmlformats.org/officeDocument/2006/relationships/footer" Target="footer164.xml"/><Relationship Id="rId208" Type="http://schemas.openxmlformats.org/officeDocument/2006/relationships/image" Target="media/image22.jpeg"/><Relationship Id="rId209" Type="http://schemas.openxmlformats.org/officeDocument/2006/relationships/image" Target="media/image22.jpeg"/><Relationship Id="rId210" Type="http://schemas.openxmlformats.org/officeDocument/2006/relationships/footer" Target="footer165.xml"/><Relationship Id="rId211" Type="http://schemas.openxmlformats.org/officeDocument/2006/relationships/image" Target="media/image23.jpeg"/><Relationship Id="rId212" Type="http://schemas.openxmlformats.org/officeDocument/2006/relationships/image" Target="media/image23.jpeg"/><Relationship Id="rId213" Type="http://schemas.openxmlformats.org/officeDocument/2006/relationships/footer" Target="footer166.xml"/><Relationship Id="rId214" Type="http://schemas.openxmlformats.org/officeDocument/2006/relationships/image" Target="media/image24.jpeg"/><Relationship Id="rId215" Type="http://schemas.openxmlformats.org/officeDocument/2006/relationships/image" Target="media/image24.jpeg"/><Relationship Id="rId216" Type="http://schemas.openxmlformats.org/officeDocument/2006/relationships/footer" Target="footer167.xml"/><Relationship Id="rId217" Type="http://schemas.openxmlformats.org/officeDocument/2006/relationships/image" Target="media/image25.jpeg"/><Relationship Id="rId218" Type="http://schemas.openxmlformats.org/officeDocument/2006/relationships/image" Target="media/image25.jpeg"/><Relationship Id="rId219" Type="http://schemas.openxmlformats.org/officeDocument/2006/relationships/footer" Target="footer168.xml"/><Relationship Id="rId220" Type="http://schemas.openxmlformats.org/officeDocument/2006/relationships/image" Target="media/image26.jpeg"/><Relationship Id="rId221" Type="http://schemas.openxmlformats.org/officeDocument/2006/relationships/image" Target="media/image26.jpeg"/><Relationship Id="rId222" Type="http://schemas.openxmlformats.org/officeDocument/2006/relationships/footer" Target="footer169.xml"/><Relationship Id="rId223" Type="http://schemas.openxmlformats.org/officeDocument/2006/relationships/image" Target="media/image27.jpeg"/><Relationship Id="rId224" Type="http://schemas.openxmlformats.org/officeDocument/2006/relationships/image" Target="media/image27.jpeg"/><Relationship Id="rId225" Type="http://schemas.openxmlformats.org/officeDocument/2006/relationships/footer" Target="footer170.xml"/><Relationship Id="rId226" Type="http://schemas.openxmlformats.org/officeDocument/2006/relationships/image" Target="media/image28.jpeg"/><Relationship Id="rId227" Type="http://schemas.openxmlformats.org/officeDocument/2006/relationships/image" Target="media/image28.jpeg"/><Relationship Id="rId228" Type="http://schemas.openxmlformats.org/officeDocument/2006/relationships/footer" Target="footer171.xml"/><Relationship Id="rId229" Type="http://schemas.openxmlformats.org/officeDocument/2006/relationships/image" Target="media/image29.jpeg"/><Relationship Id="rId230" Type="http://schemas.openxmlformats.org/officeDocument/2006/relationships/image" Target="media/image29.jpeg"/><Relationship Id="rId231" Type="http://schemas.openxmlformats.org/officeDocument/2006/relationships/footer" Target="footer172.xml"/><Relationship Id="rId232" Type="http://schemas.openxmlformats.org/officeDocument/2006/relationships/image" Target="media/image30.jpeg"/><Relationship Id="rId233" Type="http://schemas.openxmlformats.org/officeDocument/2006/relationships/image" Target="media/image30.jpeg"/><Relationship Id="rId234" Type="http://schemas.openxmlformats.org/officeDocument/2006/relationships/footer" Target="footer173.xml"/><Relationship Id="rId235" Type="http://schemas.openxmlformats.org/officeDocument/2006/relationships/image" Target="media/image31.jpeg"/><Relationship Id="rId236" Type="http://schemas.openxmlformats.org/officeDocument/2006/relationships/image" Target="media/image31.jpeg"/><Relationship Id="rId237" Type="http://schemas.openxmlformats.org/officeDocument/2006/relationships/footer" Target="footer174.xml"/><Relationship Id="rId238" Type="http://schemas.openxmlformats.org/officeDocument/2006/relationships/image" Target="media/image32.jpeg"/><Relationship Id="rId239" Type="http://schemas.openxmlformats.org/officeDocument/2006/relationships/image" Target="media/image32.jpeg"/><Relationship Id="rId240" Type="http://schemas.openxmlformats.org/officeDocument/2006/relationships/footer" Target="footer175.xml"/><Relationship Id="rId241" Type="http://schemas.openxmlformats.org/officeDocument/2006/relationships/image" Target="media/image33.jpeg"/><Relationship Id="rId242" Type="http://schemas.openxmlformats.org/officeDocument/2006/relationships/image" Target="media/image33.jpeg"/><Relationship Id="rId243" Type="http://schemas.openxmlformats.org/officeDocument/2006/relationships/footer" Target="footer176.xml"/><Relationship Id="rId244" Type="http://schemas.openxmlformats.org/officeDocument/2006/relationships/image" Target="media/image34.jpeg"/><Relationship Id="rId245" Type="http://schemas.openxmlformats.org/officeDocument/2006/relationships/image" Target="media/image34.jpeg"/><Relationship Id="rId246" Type="http://schemas.openxmlformats.org/officeDocument/2006/relationships/footer" Target="footer177.xml"/><Relationship Id="rId247" Type="http://schemas.openxmlformats.org/officeDocument/2006/relationships/image" Target="media/image35.jpeg"/><Relationship Id="rId248" Type="http://schemas.openxmlformats.org/officeDocument/2006/relationships/image" Target="media/image35.jpeg"/><Relationship Id="rId249" Type="http://schemas.openxmlformats.org/officeDocument/2006/relationships/footer" Target="footer178.xml"/><Relationship Id="rId250" Type="http://schemas.openxmlformats.org/officeDocument/2006/relationships/image" Target="media/image36.jpeg"/><Relationship Id="rId251" Type="http://schemas.openxmlformats.org/officeDocument/2006/relationships/image" Target="media/image36.jpeg"/><Relationship Id="rId252" Type="http://schemas.openxmlformats.org/officeDocument/2006/relationships/footer" Target="footer179.xml"/><Relationship Id="rId253" Type="http://schemas.openxmlformats.org/officeDocument/2006/relationships/image" Target="media/image37.jpeg"/><Relationship Id="rId254" Type="http://schemas.openxmlformats.org/officeDocument/2006/relationships/image" Target="media/image37.jpeg"/><Relationship Id="rId255" Type="http://schemas.openxmlformats.org/officeDocument/2006/relationships/footer" Target="footer180.xml"/><Relationship Id="rId256" Type="http://schemas.openxmlformats.org/officeDocument/2006/relationships/image" Target="media/image38.jpeg"/><Relationship Id="rId257" Type="http://schemas.openxmlformats.org/officeDocument/2006/relationships/image" Target="media/image38.jpeg"/><Relationship Id="rId258" Type="http://schemas.openxmlformats.org/officeDocument/2006/relationships/footer" Target="footer181.xml"/><Relationship Id="rId259" Type="http://schemas.openxmlformats.org/officeDocument/2006/relationships/image" Target="media/image39.jpeg"/><Relationship Id="rId260" Type="http://schemas.openxmlformats.org/officeDocument/2006/relationships/image" Target="media/image39.jpeg"/><Relationship Id="rId261" Type="http://schemas.openxmlformats.org/officeDocument/2006/relationships/footer" Target="footer182.xml"/><Relationship Id="rId262" Type="http://schemas.openxmlformats.org/officeDocument/2006/relationships/image" Target="media/image40.jpeg"/><Relationship Id="rId263" Type="http://schemas.openxmlformats.org/officeDocument/2006/relationships/image" Target="media/image40.jpeg"/><Relationship Id="rId264" Type="http://schemas.openxmlformats.org/officeDocument/2006/relationships/footer" Target="footer183.xml"/><Relationship Id="rId265" Type="http://schemas.openxmlformats.org/officeDocument/2006/relationships/image" Target="media/image41.jpeg"/><Relationship Id="rId266" Type="http://schemas.openxmlformats.org/officeDocument/2006/relationships/image" Target="media/image41.jpeg"/><Relationship Id="rId267" Type="http://schemas.openxmlformats.org/officeDocument/2006/relationships/footer" Target="footer184.xml"/><Relationship Id="rId268" Type="http://schemas.openxmlformats.org/officeDocument/2006/relationships/image" Target="media/image42.jpeg"/><Relationship Id="rId269" Type="http://schemas.openxmlformats.org/officeDocument/2006/relationships/image" Target="media/image42.jpeg"/><Relationship Id="rId270" Type="http://schemas.openxmlformats.org/officeDocument/2006/relationships/footer" Target="footer185.xml"/><Relationship Id="rId271" Type="http://schemas.openxmlformats.org/officeDocument/2006/relationships/image" Target="media/image43.jpeg"/><Relationship Id="rId272" Type="http://schemas.openxmlformats.org/officeDocument/2006/relationships/image" Target="media/image43.jpeg"/><Relationship Id="rId273" Type="http://schemas.openxmlformats.org/officeDocument/2006/relationships/footer" Target="footer186.xml"/><Relationship Id="rId274" Type="http://schemas.openxmlformats.org/officeDocument/2006/relationships/image" Target="media/image44.jpeg"/><Relationship Id="rId275" Type="http://schemas.openxmlformats.org/officeDocument/2006/relationships/image" Target="media/image44.jpeg"/><Relationship Id="rId276" Type="http://schemas.openxmlformats.org/officeDocument/2006/relationships/footer" Target="footer187.xml"/><Relationship Id="rId277" Type="http://schemas.openxmlformats.org/officeDocument/2006/relationships/image" Target="media/image45.jpeg"/><Relationship Id="rId278" Type="http://schemas.openxmlformats.org/officeDocument/2006/relationships/image" Target="media/image45.jpeg"/><Relationship Id="rId279" Type="http://schemas.openxmlformats.org/officeDocument/2006/relationships/footer" Target="footer188.xml"/><Relationship Id="rId280" Type="http://schemas.openxmlformats.org/officeDocument/2006/relationships/image" Target="media/image46.jpeg"/><Relationship Id="rId281" Type="http://schemas.openxmlformats.org/officeDocument/2006/relationships/image" Target="media/image46.jpeg"/><Relationship Id="rId282" Type="http://schemas.openxmlformats.org/officeDocument/2006/relationships/footer" Target="footer189.xml"/><Relationship Id="rId283" Type="http://schemas.openxmlformats.org/officeDocument/2006/relationships/image" Target="media/image47.jpeg"/><Relationship Id="rId284" Type="http://schemas.openxmlformats.org/officeDocument/2006/relationships/image" Target="media/image47.jpeg"/><Relationship Id="rId285" Type="http://schemas.openxmlformats.org/officeDocument/2006/relationships/footer" Target="footer190.xml"/><Relationship Id="rId286" Type="http://schemas.openxmlformats.org/officeDocument/2006/relationships/image" Target="media/image48.jpeg"/><Relationship Id="rId287" Type="http://schemas.openxmlformats.org/officeDocument/2006/relationships/image" Target="media/image48.jpeg"/><Relationship Id="rId288" Type="http://schemas.openxmlformats.org/officeDocument/2006/relationships/footer" Target="footer191.xml"/><Relationship Id="rId289" Type="http://schemas.openxmlformats.org/officeDocument/2006/relationships/image" Target="media/image49.jpeg"/><Relationship Id="rId290" Type="http://schemas.openxmlformats.org/officeDocument/2006/relationships/image" Target="media/image49.jpeg"/><Relationship Id="rId291" Type="http://schemas.openxmlformats.org/officeDocument/2006/relationships/footer" Target="footer192.xml"/><Relationship Id="rId292" Type="http://schemas.openxmlformats.org/officeDocument/2006/relationships/image" Target="media/image50.jpeg"/><Relationship Id="rId293" Type="http://schemas.openxmlformats.org/officeDocument/2006/relationships/image" Target="media/image50.jpeg"/><Relationship Id="rId294" Type="http://schemas.openxmlformats.org/officeDocument/2006/relationships/footer" Target="footer193.xml"/><Relationship Id="rId295" Type="http://schemas.openxmlformats.org/officeDocument/2006/relationships/image" Target="media/image51.jpeg"/><Relationship Id="rId296" Type="http://schemas.openxmlformats.org/officeDocument/2006/relationships/image" Target="media/image51.jpeg"/><Relationship Id="rId297" Type="http://schemas.openxmlformats.org/officeDocument/2006/relationships/footer" Target="footer194.xml"/><Relationship Id="rId298" Type="http://schemas.openxmlformats.org/officeDocument/2006/relationships/image" Target="media/image52.jpeg"/><Relationship Id="rId299" Type="http://schemas.openxmlformats.org/officeDocument/2006/relationships/image" Target="media/image52.jpeg"/><Relationship Id="rId300" Type="http://schemas.openxmlformats.org/officeDocument/2006/relationships/footer" Target="footer195.xml"/><Relationship Id="rId301" Type="http://schemas.openxmlformats.org/officeDocument/2006/relationships/image" Target="media/image53.jpeg"/><Relationship Id="rId302" Type="http://schemas.openxmlformats.org/officeDocument/2006/relationships/image" Target="media/image53.jpeg"/><Relationship Id="rId303" Type="http://schemas.openxmlformats.org/officeDocument/2006/relationships/footer" Target="footer196.xml"/><Relationship Id="rId304" Type="http://schemas.openxmlformats.org/officeDocument/2006/relationships/image" Target="media/image54.jpeg"/><Relationship Id="rId305" Type="http://schemas.openxmlformats.org/officeDocument/2006/relationships/image" Target="media/image54.jpeg"/><Relationship Id="rId306" Type="http://schemas.openxmlformats.org/officeDocument/2006/relationships/footer" Target="footer197.xml"/><Relationship Id="rId307" Type="http://schemas.openxmlformats.org/officeDocument/2006/relationships/image" Target="media/image55.jpeg"/><Relationship Id="rId308" Type="http://schemas.openxmlformats.org/officeDocument/2006/relationships/image" Target="media/image55.jpeg"/><Relationship Id="rId309" Type="http://schemas.openxmlformats.org/officeDocument/2006/relationships/footer" Target="footer198.xml"/><Relationship Id="rId310" Type="http://schemas.openxmlformats.org/officeDocument/2006/relationships/image" Target="media/image56.jpeg"/><Relationship Id="rId311" Type="http://schemas.openxmlformats.org/officeDocument/2006/relationships/image" Target="media/image56.jpeg"/><Relationship Id="rId312" Type="http://schemas.openxmlformats.org/officeDocument/2006/relationships/footer" Target="footer199.xml"/><Relationship Id="rId313" Type="http://schemas.openxmlformats.org/officeDocument/2006/relationships/image" Target="media/image57.jpeg"/><Relationship Id="rId314" Type="http://schemas.openxmlformats.org/officeDocument/2006/relationships/image" Target="media/image57.jpeg"/><Relationship Id="rId315" Type="http://schemas.openxmlformats.org/officeDocument/2006/relationships/footer" Target="footer200.xml"/><Relationship Id="rId316" Type="http://schemas.openxmlformats.org/officeDocument/2006/relationships/image" Target="media/image58.jpeg"/><Relationship Id="rId317" Type="http://schemas.openxmlformats.org/officeDocument/2006/relationships/image" Target="media/image58.jpeg"/><Relationship Id="rId318" Type="http://schemas.openxmlformats.org/officeDocument/2006/relationships/footer" Target="footer201.xml"/><Relationship Id="rId319" Type="http://schemas.openxmlformats.org/officeDocument/2006/relationships/image" Target="media/image59.jpeg"/><Relationship Id="rId320" Type="http://schemas.openxmlformats.org/officeDocument/2006/relationships/image" Target="media/image59.jpeg"/><Relationship Id="rId321" Type="http://schemas.openxmlformats.org/officeDocument/2006/relationships/footer" Target="footer202.xml"/><Relationship Id="rId322" Type="http://schemas.openxmlformats.org/officeDocument/2006/relationships/image" Target="media/image60.jpeg"/><Relationship Id="rId323" Type="http://schemas.openxmlformats.org/officeDocument/2006/relationships/image" Target="media/image60.jpeg"/><Relationship Id="rId324" Type="http://schemas.openxmlformats.org/officeDocument/2006/relationships/footer" Target="footer203.xml"/><Relationship Id="rId325" Type="http://schemas.openxmlformats.org/officeDocument/2006/relationships/image" Target="media/image61.jpeg"/><Relationship Id="rId326" Type="http://schemas.openxmlformats.org/officeDocument/2006/relationships/image" Target="media/image61.jpeg"/><Relationship Id="rId327" Type="http://schemas.openxmlformats.org/officeDocument/2006/relationships/footer" Target="footer204.xml"/><Relationship Id="rId328" Type="http://schemas.openxmlformats.org/officeDocument/2006/relationships/image" Target="media/image62.jpeg"/><Relationship Id="rId329" Type="http://schemas.openxmlformats.org/officeDocument/2006/relationships/image" Target="media/image62.jpeg"/><Relationship Id="rId330" Type="http://schemas.openxmlformats.org/officeDocument/2006/relationships/footer" Target="footer205.xml"/><Relationship Id="rId331" Type="http://schemas.openxmlformats.org/officeDocument/2006/relationships/image" Target="media/image63.jpeg"/><Relationship Id="rId332" Type="http://schemas.openxmlformats.org/officeDocument/2006/relationships/image" Target="media/image63.jpeg"/><Relationship Id="rId333" Type="http://schemas.openxmlformats.org/officeDocument/2006/relationships/footer" Target="footer206.xml"/><Relationship Id="rId334" Type="http://schemas.openxmlformats.org/officeDocument/2006/relationships/image" Target="media/image64.jpeg"/><Relationship Id="rId335" Type="http://schemas.openxmlformats.org/officeDocument/2006/relationships/image" Target="media/image64.jpeg"/><Relationship Id="rId336" Type="http://schemas.openxmlformats.org/officeDocument/2006/relationships/footer" Target="footer207.xml"/><Relationship Id="rId337" Type="http://schemas.openxmlformats.org/officeDocument/2006/relationships/image" Target="media/image65.jpeg"/><Relationship Id="rId338" Type="http://schemas.openxmlformats.org/officeDocument/2006/relationships/image" Target="media/image65.jpeg"/><Relationship Id="rId339" Type="http://schemas.openxmlformats.org/officeDocument/2006/relationships/footer" Target="footer208.xml"/><Relationship Id="rId340" Type="http://schemas.openxmlformats.org/officeDocument/2006/relationships/image" Target="media/image66.jpeg"/><Relationship Id="rId341" Type="http://schemas.openxmlformats.org/officeDocument/2006/relationships/image" Target="media/image66.jpeg"/><Relationship Id="rId342" Type="http://schemas.openxmlformats.org/officeDocument/2006/relationships/footer" Target="footer209.xml"/><Relationship Id="rId343" Type="http://schemas.openxmlformats.org/officeDocument/2006/relationships/image" Target="media/image67.jpeg"/><Relationship Id="rId344" Type="http://schemas.openxmlformats.org/officeDocument/2006/relationships/image" Target="media/image67.jpeg"/><Relationship Id="rId345" Type="http://schemas.openxmlformats.org/officeDocument/2006/relationships/footer" Target="footer210.xml"/><Relationship Id="rId346" Type="http://schemas.openxmlformats.org/officeDocument/2006/relationships/image" Target="media/image68.jpeg"/><Relationship Id="rId347" Type="http://schemas.openxmlformats.org/officeDocument/2006/relationships/image" Target="media/image68.jpeg"/><Relationship Id="rId348" Type="http://schemas.openxmlformats.org/officeDocument/2006/relationships/footer" Target="footer211.xml"/><Relationship Id="rId349" Type="http://schemas.openxmlformats.org/officeDocument/2006/relationships/image" Target="media/image69.jpeg"/><Relationship Id="rId350" Type="http://schemas.openxmlformats.org/officeDocument/2006/relationships/image" Target="media/image69.jpeg"/><Relationship Id="rId351" Type="http://schemas.openxmlformats.org/officeDocument/2006/relationships/footer" Target="footer212.xml"/><Relationship Id="rId352" Type="http://schemas.openxmlformats.org/officeDocument/2006/relationships/image" Target="media/image70.jpeg"/><Relationship Id="rId353" Type="http://schemas.openxmlformats.org/officeDocument/2006/relationships/image" Target="media/image70.jpeg"/><Relationship Id="rId354" Type="http://schemas.openxmlformats.org/officeDocument/2006/relationships/footer" Target="footer213.xml"/><Relationship Id="rId355" Type="http://schemas.openxmlformats.org/officeDocument/2006/relationships/image" Target="media/image71.jpeg"/><Relationship Id="rId356" Type="http://schemas.openxmlformats.org/officeDocument/2006/relationships/image" Target="media/image71.jpeg"/><Relationship Id="rId357" Type="http://schemas.openxmlformats.org/officeDocument/2006/relationships/footer" Target="footer214.xml"/><Relationship Id="rId358" Type="http://schemas.openxmlformats.org/officeDocument/2006/relationships/image" Target="media/image72.jpeg"/><Relationship Id="rId359" Type="http://schemas.openxmlformats.org/officeDocument/2006/relationships/image" Target="media/image72.jpeg"/><Relationship Id="rId360" Type="http://schemas.openxmlformats.org/officeDocument/2006/relationships/footer" Target="footer215.xml"/><Relationship Id="rId361" Type="http://schemas.openxmlformats.org/officeDocument/2006/relationships/image" Target="media/image73.jpeg"/><Relationship Id="rId362" Type="http://schemas.openxmlformats.org/officeDocument/2006/relationships/image" Target="media/image73.jpeg"/><Relationship Id="rId363" Type="http://schemas.openxmlformats.org/officeDocument/2006/relationships/footer" Target="footer216.xml"/><Relationship Id="rId364" Type="http://schemas.openxmlformats.org/officeDocument/2006/relationships/image" Target="media/image74.jpeg"/><Relationship Id="rId365" Type="http://schemas.openxmlformats.org/officeDocument/2006/relationships/image" Target="media/image74.jpeg"/><Relationship Id="rId366" Type="http://schemas.openxmlformats.org/officeDocument/2006/relationships/footer" Target="footer217.xml"/><Relationship Id="rId367" Type="http://schemas.openxmlformats.org/officeDocument/2006/relationships/image" Target="media/image75.jpeg"/><Relationship Id="rId368" Type="http://schemas.openxmlformats.org/officeDocument/2006/relationships/image" Target="media/image75.jpeg"/><Relationship Id="rId369" Type="http://schemas.openxmlformats.org/officeDocument/2006/relationships/footer" Target="footer218.xml"/><Relationship Id="rId370" Type="http://schemas.openxmlformats.org/officeDocument/2006/relationships/image" Target="media/image76.jpeg"/><Relationship Id="rId371" Type="http://schemas.openxmlformats.org/officeDocument/2006/relationships/image" Target="media/image76.jpeg"/><Relationship Id="rId372" Type="http://schemas.openxmlformats.org/officeDocument/2006/relationships/footer" Target="footer219.xml"/><Relationship Id="rId373" Type="http://schemas.openxmlformats.org/officeDocument/2006/relationships/image" Target="media/image77.jpeg"/><Relationship Id="rId374" Type="http://schemas.openxmlformats.org/officeDocument/2006/relationships/image" Target="media/image77.jpeg"/><Relationship Id="rId375" Type="http://schemas.openxmlformats.org/officeDocument/2006/relationships/footer" Target="footer220.xml"/><Relationship Id="rId376" Type="http://schemas.openxmlformats.org/officeDocument/2006/relationships/image" Target="media/image78.jpeg"/><Relationship Id="rId377" Type="http://schemas.openxmlformats.org/officeDocument/2006/relationships/image" Target="media/image78.jpeg"/><Relationship Id="rId378" Type="http://schemas.openxmlformats.org/officeDocument/2006/relationships/footer" Target="footer221.xml"/><Relationship Id="rId379" Type="http://schemas.openxmlformats.org/officeDocument/2006/relationships/image" Target="media/image79.jpeg"/><Relationship Id="rId380" Type="http://schemas.openxmlformats.org/officeDocument/2006/relationships/image" Target="media/image79.jpeg"/><Relationship Id="rId381" Type="http://schemas.openxmlformats.org/officeDocument/2006/relationships/footer" Target="footer222.xml"/><Relationship Id="rId382" Type="http://schemas.openxmlformats.org/officeDocument/2006/relationships/image" Target="media/image80.jpeg"/><Relationship Id="rId383" Type="http://schemas.openxmlformats.org/officeDocument/2006/relationships/image" Target="media/image80.jpeg"/><Relationship Id="rId384" Type="http://schemas.openxmlformats.org/officeDocument/2006/relationships/footer" Target="footer223.xml"/><Relationship Id="rId385" Type="http://schemas.openxmlformats.org/officeDocument/2006/relationships/image" Target="media/image81.jpeg"/><Relationship Id="rId386" Type="http://schemas.openxmlformats.org/officeDocument/2006/relationships/image" Target="media/image81.jpeg"/><Relationship Id="rId387" Type="http://schemas.openxmlformats.org/officeDocument/2006/relationships/footer" Target="footer224.xml"/><Relationship Id="rId388" Type="http://schemas.openxmlformats.org/officeDocument/2006/relationships/image" Target="media/image82.jpeg"/><Relationship Id="rId389" Type="http://schemas.openxmlformats.org/officeDocument/2006/relationships/image" Target="media/image82.jpeg"/><Relationship Id="rId390" Type="http://schemas.openxmlformats.org/officeDocument/2006/relationships/footer" Target="footer225.xml"/><Relationship Id="rId391" Type="http://schemas.openxmlformats.org/officeDocument/2006/relationships/image" Target="media/image83.jpeg"/><Relationship Id="rId392" Type="http://schemas.openxmlformats.org/officeDocument/2006/relationships/image" Target="media/image83.jpeg"/><Relationship Id="rId393" Type="http://schemas.openxmlformats.org/officeDocument/2006/relationships/footer" Target="footer226.xml"/><Relationship Id="rId394" Type="http://schemas.openxmlformats.org/officeDocument/2006/relationships/image" Target="media/image84.jpeg"/><Relationship Id="rId395" Type="http://schemas.openxmlformats.org/officeDocument/2006/relationships/image" Target="media/image84.jpeg"/><Relationship Id="rId396" Type="http://schemas.openxmlformats.org/officeDocument/2006/relationships/footer" Target="footer227.xml"/><Relationship Id="rId397" Type="http://schemas.openxmlformats.org/officeDocument/2006/relationships/image" Target="media/image85.jpeg"/><Relationship Id="rId398" Type="http://schemas.openxmlformats.org/officeDocument/2006/relationships/image" Target="media/image85.jpeg"/><Relationship Id="rId399" Type="http://schemas.openxmlformats.org/officeDocument/2006/relationships/footer" Target="footer228.xml"/><Relationship Id="rId400" Type="http://schemas.openxmlformats.org/officeDocument/2006/relationships/image" Target="media/image86.jpeg"/><Relationship Id="rId401" Type="http://schemas.openxmlformats.org/officeDocument/2006/relationships/image" Target="media/image86.jpeg"/><Relationship Id="rId402" Type="http://schemas.openxmlformats.org/officeDocument/2006/relationships/footer" Target="footer229.xml"/><Relationship Id="rId403" Type="http://schemas.openxmlformats.org/officeDocument/2006/relationships/image" Target="media/image87.jpeg"/><Relationship Id="rId404" Type="http://schemas.openxmlformats.org/officeDocument/2006/relationships/image" Target="media/image87.jpeg"/><Relationship Id="rId405" Type="http://schemas.openxmlformats.org/officeDocument/2006/relationships/footer" Target="footer230.xml"/><Relationship Id="rId406" Type="http://schemas.openxmlformats.org/officeDocument/2006/relationships/image" Target="media/image88.jpeg"/><Relationship Id="rId407" Type="http://schemas.openxmlformats.org/officeDocument/2006/relationships/image" Target="media/image88.jpeg"/><Relationship Id="rId408" Type="http://schemas.openxmlformats.org/officeDocument/2006/relationships/footer" Target="footer231.xml"/><Relationship Id="rId409" Type="http://schemas.openxmlformats.org/officeDocument/2006/relationships/image" Target="media/image89.jpeg"/><Relationship Id="rId410" Type="http://schemas.openxmlformats.org/officeDocument/2006/relationships/image" Target="media/image89.jpeg"/><Relationship Id="rId411" Type="http://schemas.openxmlformats.org/officeDocument/2006/relationships/footer" Target="footer232.xml"/><Relationship Id="rId412" Type="http://schemas.openxmlformats.org/officeDocument/2006/relationships/image" Target="media/image90.jpeg"/><Relationship Id="rId413" Type="http://schemas.openxmlformats.org/officeDocument/2006/relationships/image" Target="media/image90.jpeg"/><Relationship Id="rId414" Type="http://schemas.openxmlformats.org/officeDocument/2006/relationships/footer" Target="footer233.xml"/><Relationship Id="rId415" Type="http://schemas.openxmlformats.org/officeDocument/2006/relationships/image" Target="media/image91.jpeg"/><Relationship Id="rId416" Type="http://schemas.openxmlformats.org/officeDocument/2006/relationships/image" Target="media/image91.jpeg"/><Relationship Id="rId417" Type="http://schemas.openxmlformats.org/officeDocument/2006/relationships/footer" Target="footer234.xml"/><Relationship Id="rId418" Type="http://schemas.openxmlformats.org/officeDocument/2006/relationships/image" Target="media/image92.jpeg"/><Relationship Id="rId419" Type="http://schemas.openxmlformats.org/officeDocument/2006/relationships/image" Target="media/image92.jpeg"/><Relationship Id="rId420" Type="http://schemas.openxmlformats.org/officeDocument/2006/relationships/footer" Target="footer235.xml"/><Relationship Id="rId421" Type="http://schemas.openxmlformats.org/officeDocument/2006/relationships/image" Target="media/image93.jpeg"/><Relationship Id="rId422" Type="http://schemas.openxmlformats.org/officeDocument/2006/relationships/image" Target="media/image93.jpeg"/><Relationship Id="rId423" Type="http://schemas.openxmlformats.org/officeDocument/2006/relationships/footer" Target="footer236.xml"/><Relationship Id="rId424" Type="http://schemas.openxmlformats.org/officeDocument/2006/relationships/image" Target="media/image94.jpeg"/><Relationship Id="rId425" Type="http://schemas.openxmlformats.org/officeDocument/2006/relationships/image" Target="media/image94.jpeg"/><Relationship Id="rId426" Type="http://schemas.openxmlformats.org/officeDocument/2006/relationships/footer" Target="footer237.xml"/><Relationship Id="rId427" Type="http://schemas.openxmlformats.org/officeDocument/2006/relationships/image" Target="media/image95.jpeg"/><Relationship Id="rId428" Type="http://schemas.openxmlformats.org/officeDocument/2006/relationships/image" Target="media/image95.jpeg"/><Relationship Id="rId429" Type="http://schemas.openxmlformats.org/officeDocument/2006/relationships/footer" Target="footer238.xml"/><Relationship Id="rId430" Type="http://schemas.openxmlformats.org/officeDocument/2006/relationships/image" Target="media/image96.jpeg"/><Relationship Id="rId431" Type="http://schemas.openxmlformats.org/officeDocument/2006/relationships/image" Target="media/image96.jpeg"/><Relationship Id="rId432" Type="http://schemas.openxmlformats.org/officeDocument/2006/relationships/footer" Target="footer239.xml"/><Relationship Id="rId433" Type="http://schemas.openxmlformats.org/officeDocument/2006/relationships/image" Target="media/image97.jpeg"/><Relationship Id="rId434" Type="http://schemas.openxmlformats.org/officeDocument/2006/relationships/image" Target="media/image97.jpeg"/><Relationship Id="rId435" Type="http://schemas.openxmlformats.org/officeDocument/2006/relationships/footer" Target="footer240.xml"/><Relationship Id="rId436" Type="http://schemas.openxmlformats.org/officeDocument/2006/relationships/image" Target="media/image98.jpeg"/><Relationship Id="rId437" Type="http://schemas.openxmlformats.org/officeDocument/2006/relationships/image" Target="media/image98.jpeg"/><Relationship Id="rId438" Type="http://schemas.openxmlformats.org/officeDocument/2006/relationships/footer" Target="footer241.xml"/><Relationship Id="rId439" Type="http://schemas.openxmlformats.org/officeDocument/2006/relationships/image" Target="media/image99.jpeg"/><Relationship Id="rId440" Type="http://schemas.openxmlformats.org/officeDocument/2006/relationships/image" Target="media/image99.jpeg"/><Relationship Id="rId441" Type="http://schemas.openxmlformats.org/officeDocument/2006/relationships/footer" Target="footer242.xml"/><Relationship Id="rId442" Type="http://schemas.openxmlformats.org/officeDocument/2006/relationships/image" Target="media/image100.jpeg"/><Relationship Id="rId443" Type="http://schemas.openxmlformats.org/officeDocument/2006/relationships/image" Target="media/image100.jpeg"/><Relationship Id="rId444" Type="http://schemas.openxmlformats.org/officeDocument/2006/relationships/footer" Target="footer243.xml"/><Relationship Id="rId445" Type="http://schemas.openxmlformats.org/officeDocument/2006/relationships/image" Target="media/image101.jpeg"/><Relationship Id="rId446" Type="http://schemas.openxmlformats.org/officeDocument/2006/relationships/image" Target="media/image101.jpeg"/><Relationship Id="rId447" Type="http://schemas.openxmlformats.org/officeDocument/2006/relationships/footer" Target="footer244.xml"/><Relationship Id="rId448" Type="http://schemas.openxmlformats.org/officeDocument/2006/relationships/image" Target="media/image102.jpeg"/><Relationship Id="rId449" Type="http://schemas.openxmlformats.org/officeDocument/2006/relationships/image" Target="media/image102.jpeg"/><Relationship Id="rId450" Type="http://schemas.openxmlformats.org/officeDocument/2006/relationships/footer" Target="footer245.xml"/><Relationship Id="rId451" Type="http://schemas.openxmlformats.org/officeDocument/2006/relationships/image" Target="media/image103.jpeg"/><Relationship Id="rId452" Type="http://schemas.openxmlformats.org/officeDocument/2006/relationships/image" Target="media/image103.jpeg"/><Relationship Id="rId453" Type="http://schemas.openxmlformats.org/officeDocument/2006/relationships/footer" Target="footer246.xml"/><Relationship Id="rId454" Type="http://schemas.openxmlformats.org/officeDocument/2006/relationships/image" Target="media/image104.jpeg"/><Relationship Id="rId455" Type="http://schemas.openxmlformats.org/officeDocument/2006/relationships/image" Target="media/image104.jpeg"/><Relationship Id="rId456" Type="http://schemas.openxmlformats.org/officeDocument/2006/relationships/footer" Target="footer247.xml"/><Relationship Id="rId457" Type="http://schemas.openxmlformats.org/officeDocument/2006/relationships/image" Target="media/image105.jpeg"/><Relationship Id="rId458" Type="http://schemas.openxmlformats.org/officeDocument/2006/relationships/image" Target="media/image105.jpeg"/><Relationship Id="rId459" Type="http://schemas.openxmlformats.org/officeDocument/2006/relationships/footer" Target="footer248.xml"/><Relationship Id="rId460" Type="http://schemas.openxmlformats.org/officeDocument/2006/relationships/image" Target="media/image106.jpeg"/><Relationship Id="rId461" Type="http://schemas.openxmlformats.org/officeDocument/2006/relationships/image" Target="media/image106.jpeg"/><Relationship Id="rId462" Type="http://schemas.openxmlformats.org/officeDocument/2006/relationships/footer" Target="footer249.xml"/><Relationship Id="rId463" Type="http://schemas.openxmlformats.org/officeDocument/2006/relationships/image" Target="media/image107.jpeg"/><Relationship Id="rId464" Type="http://schemas.openxmlformats.org/officeDocument/2006/relationships/image" Target="media/image107.jpeg"/><Relationship Id="rId465" Type="http://schemas.openxmlformats.org/officeDocument/2006/relationships/footer" Target="footer250.xml"/><Relationship Id="rId466" Type="http://schemas.openxmlformats.org/officeDocument/2006/relationships/image" Target="media/image108.jpeg"/><Relationship Id="rId467" Type="http://schemas.openxmlformats.org/officeDocument/2006/relationships/image" Target="media/image108.jpeg"/><Relationship Id="rId468" Type="http://schemas.openxmlformats.org/officeDocument/2006/relationships/footer" Target="footer251.xml"/><Relationship Id="rId469" Type="http://schemas.openxmlformats.org/officeDocument/2006/relationships/image" Target="media/image109.jpeg"/><Relationship Id="rId470" Type="http://schemas.openxmlformats.org/officeDocument/2006/relationships/image" Target="media/image109.jpeg"/><Relationship Id="rId471" Type="http://schemas.openxmlformats.org/officeDocument/2006/relationships/footer" Target="footer252.xml"/><Relationship Id="rId472" Type="http://schemas.openxmlformats.org/officeDocument/2006/relationships/image" Target="media/image110.jpeg"/><Relationship Id="rId473" Type="http://schemas.openxmlformats.org/officeDocument/2006/relationships/image" Target="media/image110.jpeg"/><Relationship Id="rId474" Type="http://schemas.openxmlformats.org/officeDocument/2006/relationships/footer" Target="footer253.xml"/><Relationship Id="rId475" Type="http://schemas.openxmlformats.org/officeDocument/2006/relationships/image" Target="media/image111.jpeg"/><Relationship Id="rId476" Type="http://schemas.openxmlformats.org/officeDocument/2006/relationships/image" Target="media/image111.jpeg"/><Relationship Id="rId477" Type="http://schemas.openxmlformats.org/officeDocument/2006/relationships/footer" Target="footer254.xml"/><Relationship Id="rId478" Type="http://schemas.openxmlformats.org/officeDocument/2006/relationships/image" Target="media/image112.jpeg"/><Relationship Id="rId479" Type="http://schemas.openxmlformats.org/officeDocument/2006/relationships/image" Target="media/image112.jpeg"/><Relationship Id="rId480" Type="http://schemas.openxmlformats.org/officeDocument/2006/relationships/footer" Target="footer255.xml"/><Relationship Id="rId481" Type="http://schemas.openxmlformats.org/officeDocument/2006/relationships/image" Target="media/image113.jpeg"/><Relationship Id="rId482" Type="http://schemas.openxmlformats.org/officeDocument/2006/relationships/image" Target="media/image113.jpeg"/><Relationship Id="rId483" Type="http://schemas.openxmlformats.org/officeDocument/2006/relationships/footer" Target="footer256.xml"/><Relationship Id="rId484" Type="http://schemas.openxmlformats.org/officeDocument/2006/relationships/image" Target="media/image114.jpeg"/><Relationship Id="rId485" Type="http://schemas.openxmlformats.org/officeDocument/2006/relationships/image" Target="media/image114.jpeg"/><Relationship Id="rId486" Type="http://schemas.openxmlformats.org/officeDocument/2006/relationships/footer" Target="footer257.xml"/><Relationship Id="rId487" Type="http://schemas.openxmlformats.org/officeDocument/2006/relationships/image" Target="media/image115.jpeg"/><Relationship Id="rId488" Type="http://schemas.openxmlformats.org/officeDocument/2006/relationships/image" Target="media/image115.jpeg"/><Relationship Id="rId489" Type="http://schemas.openxmlformats.org/officeDocument/2006/relationships/footer" Target="footer258.xml"/><Relationship Id="rId490" Type="http://schemas.openxmlformats.org/officeDocument/2006/relationships/image" Target="media/image116.jpeg"/><Relationship Id="rId491" Type="http://schemas.openxmlformats.org/officeDocument/2006/relationships/image" Target="media/image116.jpeg"/><Relationship Id="rId492" Type="http://schemas.openxmlformats.org/officeDocument/2006/relationships/footer" Target="footer259.xml"/><Relationship Id="rId493" Type="http://schemas.openxmlformats.org/officeDocument/2006/relationships/image" Target="media/image117.jpeg"/><Relationship Id="rId494" Type="http://schemas.openxmlformats.org/officeDocument/2006/relationships/image" Target="media/image117.jpeg"/><Relationship Id="rId495" Type="http://schemas.openxmlformats.org/officeDocument/2006/relationships/footer" Target="footer260.xml"/><Relationship Id="rId496" Type="http://schemas.openxmlformats.org/officeDocument/2006/relationships/image" Target="media/image118.jpeg"/><Relationship Id="rId497" Type="http://schemas.openxmlformats.org/officeDocument/2006/relationships/image" Target="media/image118.jpeg"/><Relationship Id="rId498" Type="http://schemas.openxmlformats.org/officeDocument/2006/relationships/footer" Target="footer261.xml"/><Relationship Id="rId499" Type="http://schemas.openxmlformats.org/officeDocument/2006/relationships/image" Target="media/image119.jpeg"/><Relationship Id="rId500" Type="http://schemas.openxmlformats.org/officeDocument/2006/relationships/image" Target="media/image119.jpeg"/><Relationship Id="rId501" Type="http://schemas.openxmlformats.org/officeDocument/2006/relationships/footer" Target="footer262.xml"/><Relationship Id="rId502" Type="http://schemas.openxmlformats.org/officeDocument/2006/relationships/image" Target="media/image120.jpeg"/><Relationship Id="rId503" Type="http://schemas.openxmlformats.org/officeDocument/2006/relationships/image" Target="media/image120.jpeg"/><Relationship Id="rId504" Type="http://schemas.openxmlformats.org/officeDocument/2006/relationships/footer" Target="footer263.xml"/><Relationship Id="rId505" Type="http://schemas.openxmlformats.org/officeDocument/2006/relationships/image" Target="media/image121.jpeg"/><Relationship Id="rId506" Type="http://schemas.openxmlformats.org/officeDocument/2006/relationships/image" Target="media/image121.jpeg"/><Relationship Id="rId507" Type="http://schemas.openxmlformats.org/officeDocument/2006/relationships/footer" Target="footer264.xml"/><Relationship Id="rId508" Type="http://schemas.openxmlformats.org/officeDocument/2006/relationships/image" Target="media/image122.jpeg"/><Relationship Id="rId509" Type="http://schemas.openxmlformats.org/officeDocument/2006/relationships/image" Target="media/image122.jpeg"/><Relationship Id="rId510" Type="http://schemas.openxmlformats.org/officeDocument/2006/relationships/footer" Target="footer265.xml"/><Relationship Id="rId511" Type="http://schemas.openxmlformats.org/officeDocument/2006/relationships/image" Target="media/image123.jpeg"/><Relationship Id="rId512" Type="http://schemas.openxmlformats.org/officeDocument/2006/relationships/image" Target="media/image123.jpeg"/><Relationship Id="rId513" Type="http://schemas.openxmlformats.org/officeDocument/2006/relationships/footer" Target="footer266.xml"/><Relationship Id="rId514" Type="http://schemas.openxmlformats.org/officeDocument/2006/relationships/image" Target="media/image124.jpeg"/><Relationship Id="rId515" Type="http://schemas.openxmlformats.org/officeDocument/2006/relationships/image" Target="media/image124.jpeg"/><Relationship Id="rId516" Type="http://schemas.openxmlformats.org/officeDocument/2006/relationships/footer" Target="footer267.xml"/><Relationship Id="rId517" Type="http://schemas.openxmlformats.org/officeDocument/2006/relationships/image" Target="media/image125.jpeg"/><Relationship Id="rId518" Type="http://schemas.openxmlformats.org/officeDocument/2006/relationships/image" Target="media/image125.jpeg"/><Relationship Id="rId519" Type="http://schemas.openxmlformats.org/officeDocument/2006/relationships/footer" Target="footer268.xml"/><Relationship Id="rId520" Type="http://schemas.openxmlformats.org/officeDocument/2006/relationships/image" Target="media/image126.jpeg"/><Relationship Id="rId521" Type="http://schemas.openxmlformats.org/officeDocument/2006/relationships/image" Target="media/image126.jpeg"/><Relationship Id="rId522" Type="http://schemas.openxmlformats.org/officeDocument/2006/relationships/footer" Target="footer269.xml"/><Relationship Id="rId523" Type="http://schemas.openxmlformats.org/officeDocument/2006/relationships/image" Target="media/image127.jpeg"/><Relationship Id="rId524" Type="http://schemas.openxmlformats.org/officeDocument/2006/relationships/image" Target="media/image127.jpeg"/><Relationship Id="rId525" Type="http://schemas.openxmlformats.org/officeDocument/2006/relationships/footer" Target="footer270.xml"/><Relationship Id="rId526" Type="http://schemas.openxmlformats.org/officeDocument/2006/relationships/image" Target="media/image128.jpeg"/><Relationship Id="rId527" Type="http://schemas.openxmlformats.org/officeDocument/2006/relationships/image" Target="media/image128.jpeg"/><Relationship Id="rId528" Type="http://schemas.openxmlformats.org/officeDocument/2006/relationships/footer" Target="footer271.xml"/><Relationship Id="rId529" Type="http://schemas.openxmlformats.org/officeDocument/2006/relationships/footer" Target="footer272.xml"/><Relationship Id="rId530" Type="http://schemas.openxmlformats.org/officeDocument/2006/relationships/footer" Target="footer273.xml"/><Relationship Id="rId531" Type="http://schemas.openxmlformats.org/officeDocument/2006/relationships/footer" Target="footer274.xml"/><Relationship Id="rId532" Type="http://schemas.openxmlformats.org/officeDocument/2006/relationships/footer" Target="footer275.xml"/><Relationship Id="rId533" Type="http://schemas.openxmlformats.org/officeDocument/2006/relationships/footer" Target="footer276.xml"/><Relationship Id="rId534" Type="http://schemas.openxmlformats.org/officeDocument/2006/relationships/footer" Target="footer277.xml"/><Relationship Id="rId535" Type="http://schemas.openxmlformats.org/officeDocument/2006/relationships/footer" Target="footer278.xml"/><Relationship Id="rId536" Type="http://schemas.openxmlformats.org/officeDocument/2006/relationships/footer" Target="footer279.xml"/><Relationship Id="rId537" Type="http://schemas.openxmlformats.org/officeDocument/2006/relationships/footer" Target="footer280.xml"/><Relationship Id="rId538" Type="http://schemas.openxmlformats.org/officeDocument/2006/relationships/footer" Target="footer281.xml"/><Relationship Id="rId539" Type="http://schemas.openxmlformats.org/officeDocument/2006/relationships/image" Target="media/image129.jpeg"/><Relationship Id="rId540" Type="http://schemas.openxmlformats.org/officeDocument/2006/relationships/image" Target="media/image129.jpeg"/><Relationship Id="rId541" Type="http://schemas.openxmlformats.org/officeDocument/2006/relationships/footer" Target="footer282.xml"/><Relationship Id="rId542" Type="http://schemas.openxmlformats.org/officeDocument/2006/relationships/image" Target="media/image130.jpeg"/><Relationship Id="rId543" Type="http://schemas.openxmlformats.org/officeDocument/2006/relationships/image" Target="media/image130.jpeg"/><Relationship Id="rId544" Type="http://schemas.openxmlformats.org/officeDocument/2006/relationships/footer" Target="footer283.xml"/><Relationship Id="rId545" Type="http://schemas.openxmlformats.org/officeDocument/2006/relationships/image" Target="media/image131.jpeg"/><Relationship Id="rId546" Type="http://schemas.openxmlformats.org/officeDocument/2006/relationships/image" Target="media/image131.jpeg"/><Relationship Id="rId547" Type="http://schemas.openxmlformats.org/officeDocument/2006/relationships/footer" Target="footer284.xml"/><Relationship Id="rId548" Type="http://schemas.openxmlformats.org/officeDocument/2006/relationships/image" Target="media/image132.jpeg"/><Relationship Id="rId549" Type="http://schemas.openxmlformats.org/officeDocument/2006/relationships/image" Target="media/image132.jpeg"/><Relationship Id="rId550" Type="http://schemas.openxmlformats.org/officeDocument/2006/relationships/footer" Target="footer285.xml"/><Relationship Id="rId551" Type="http://schemas.openxmlformats.org/officeDocument/2006/relationships/image" Target="media/image133.jpeg"/><Relationship Id="rId552" Type="http://schemas.openxmlformats.org/officeDocument/2006/relationships/image" Target="media/image133.jpeg"/><Relationship Id="rId553" Type="http://schemas.openxmlformats.org/officeDocument/2006/relationships/footer" Target="footer286.xml"/><Relationship Id="rId554" Type="http://schemas.openxmlformats.org/officeDocument/2006/relationships/image" Target="media/image134.jpeg"/><Relationship Id="rId555" Type="http://schemas.openxmlformats.org/officeDocument/2006/relationships/image" Target="media/image134.jpeg"/><Relationship Id="rId556" Type="http://schemas.openxmlformats.org/officeDocument/2006/relationships/footer" Target="footer287.xml"/><Relationship Id="rId557" Type="http://schemas.openxmlformats.org/officeDocument/2006/relationships/image" Target="media/image135.jpeg"/><Relationship Id="rId558" Type="http://schemas.openxmlformats.org/officeDocument/2006/relationships/image" Target="media/image135.jpeg"/><Relationship Id="rId559" Type="http://schemas.openxmlformats.org/officeDocument/2006/relationships/footer" Target="footer288.xml"/><Relationship Id="rId560" Type="http://schemas.openxmlformats.org/officeDocument/2006/relationships/image" Target="media/image136.jpeg"/><Relationship Id="rId561" Type="http://schemas.openxmlformats.org/officeDocument/2006/relationships/image" Target="media/image136.jpeg"/><Relationship Id="rId562" Type="http://schemas.openxmlformats.org/officeDocument/2006/relationships/footer" Target="footer289.xml"/><Relationship Id="rId563" Type="http://schemas.openxmlformats.org/officeDocument/2006/relationships/image" Target="media/image137.jpeg"/><Relationship Id="rId564" Type="http://schemas.openxmlformats.org/officeDocument/2006/relationships/image" Target="media/image137.jpeg"/><Relationship Id="rId565" Type="http://schemas.openxmlformats.org/officeDocument/2006/relationships/footer" Target="footer290.xml"/><Relationship Id="rId566" Type="http://schemas.openxmlformats.org/officeDocument/2006/relationships/image" Target="media/image138.jpeg"/><Relationship Id="rId567" Type="http://schemas.openxmlformats.org/officeDocument/2006/relationships/image" Target="media/image138.jpeg"/><Relationship Id="rId568" Type="http://schemas.openxmlformats.org/officeDocument/2006/relationships/footer" Target="footer291.xml"/><Relationship Id="rId569" Type="http://schemas.openxmlformats.org/officeDocument/2006/relationships/image" Target="media/image139.jpeg"/><Relationship Id="rId570" Type="http://schemas.openxmlformats.org/officeDocument/2006/relationships/image" Target="media/image139.jpeg"/><Relationship Id="rId571" Type="http://schemas.openxmlformats.org/officeDocument/2006/relationships/footer" Target="footer292.xml"/><Relationship Id="rId572" Type="http://schemas.openxmlformats.org/officeDocument/2006/relationships/image" Target="media/image140.jpeg"/><Relationship Id="rId573" Type="http://schemas.openxmlformats.org/officeDocument/2006/relationships/image" Target="media/image140.jpeg"/><Relationship Id="rId574" Type="http://schemas.openxmlformats.org/officeDocument/2006/relationships/footer" Target="footer293.xml"/><Relationship Id="rId575" Type="http://schemas.openxmlformats.org/officeDocument/2006/relationships/image" Target="media/image141.jpeg"/><Relationship Id="rId576" Type="http://schemas.openxmlformats.org/officeDocument/2006/relationships/image" Target="media/image141.jpeg"/><Relationship Id="rId577" Type="http://schemas.openxmlformats.org/officeDocument/2006/relationships/footer" Target="footer294.xml"/><Relationship Id="rId578" Type="http://schemas.openxmlformats.org/officeDocument/2006/relationships/image" Target="media/image142.jpeg"/><Relationship Id="rId579" Type="http://schemas.openxmlformats.org/officeDocument/2006/relationships/image" Target="media/image142.jpeg"/><Relationship Id="rId580" Type="http://schemas.openxmlformats.org/officeDocument/2006/relationships/footer" Target="footer295.xml"/><Relationship Id="rId581" Type="http://schemas.openxmlformats.org/officeDocument/2006/relationships/image" Target="media/image143.jpeg"/><Relationship Id="rId582" Type="http://schemas.openxmlformats.org/officeDocument/2006/relationships/image" Target="media/image143.jpeg"/><Relationship Id="rId583" Type="http://schemas.openxmlformats.org/officeDocument/2006/relationships/footer" Target="footer296.xml"/><Relationship Id="rId584" Type="http://schemas.openxmlformats.org/officeDocument/2006/relationships/image" Target="media/image144.jpeg"/><Relationship Id="rId585" Type="http://schemas.openxmlformats.org/officeDocument/2006/relationships/image" Target="media/image144.jpeg"/><Relationship Id="rId586" Type="http://schemas.openxmlformats.org/officeDocument/2006/relationships/footer" Target="footer297.xml"/><Relationship Id="rId587" Type="http://schemas.openxmlformats.org/officeDocument/2006/relationships/image" Target="media/image145.jpeg"/><Relationship Id="rId588" Type="http://schemas.openxmlformats.org/officeDocument/2006/relationships/image" Target="media/image145.jpeg"/><Relationship Id="rId589" Type="http://schemas.openxmlformats.org/officeDocument/2006/relationships/footer" Target="footer298.xml"/><Relationship Id="rId590" Type="http://schemas.openxmlformats.org/officeDocument/2006/relationships/image" Target="media/image146.jpeg"/><Relationship Id="rId591" Type="http://schemas.openxmlformats.org/officeDocument/2006/relationships/image" Target="media/image146.jpeg"/><Relationship Id="rId592" Type="http://schemas.openxmlformats.org/officeDocument/2006/relationships/footer" Target="footer299.xml"/><Relationship Id="rId593" Type="http://schemas.openxmlformats.org/officeDocument/2006/relationships/image" Target="media/image147.jpeg"/><Relationship Id="rId594" Type="http://schemas.openxmlformats.org/officeDocument/2006/relationships/image" Target="media/image147.jpeg"/><Relationship Id="rId595" Type="http://schemas.openxmlformats.org/officeDocument/2006/relationships/footer" Target="footer300.xml"/><Relationship Id="rId596" Type="http://schemas.openxmlformats.org/officeDocument/2006/relationships/image" Target="media/image148.jpeg"/><Relationship Id="rId597" Type="http://schemas.openxmlformats.org/officeDocument/2006/relationships/image" Target="media/image148.jpeg"/><Relationship Id="rId598" Type="http://schemas.openxmlformats.org/officeDocument/2006/relationships/footer" Target="footer301.xml"/><Relationship Id="rId599" Type="http://schemas.openxmlformats.org/officeDocument/2006/relationships/image" Target="media/image149.jpeg"/><Relationship Id="rId600" Type="http://schemas.openxmlformats.org/officeDocument/2006/relationships/image" Target="media/image149.jpeg"/><Relationship Id="rId601" Type="http://schemas.openxmlformats.org/officeDocument/2006/relationships/footer" Target="footer302.xml"/><Relationship Id="rId602" Type="http://schemas.openxmlformats.org/officeDocument/2006/relationships/image" Target="media/image150.jpeg"/><Relationship Id="rId603" Type="http://schemas.openxmlformats.org/officeDocument/2006/relationships/image" Target="media/image150.jpeg"/><Relationship Id="rId604" Type="http://schemas.openxmlformats.org/officeDocument/2006/relationships/footer" Target="footer303.xml"/><Relationship Id="rId605" Type="http://schemas.openxmlformats.org/officeDocument/2006/relationships/image" Target="media/image151.jpeg"/><Relationship Id="rId606" Type="http://schemas.openxmlformats.org/officeDocument/2006/relationships/image" Target="media/image151.jpeg"/><Relationship Id="rId607" Type="http://schemas.openxmlformats.org/officeDocument/2006/relationships/footer" Target="footer304.xml"/><Relationship Id="rId608" Type="http://schemas.openxmlformats.org/officeDocument/2006/relationships/image" Target="media/image152.jpeg"/><Relationship Id="rId609" Type="http://schemas.openxmlformats.org/officeDocument/2006/relationships/image" Target="media/image152.jpeg"/><Relationship Id="rId610" Type="http://schemas.openxmlformats.org/officeDocument/2006/relationships/footer" Target="footer305.xml"/><Relationship Id="rId611" Type="http://schemas.openxmlformats.org/officeDocument/2006/relationships/image" Target="media/image153.jpeg"/><Relationship Id="rId612" Type="http://schemas.openxmlformats.org/officeDocument/2006/relationships/image" Target="media/image153.jpeg"/><Relationship Id="rId613" Type="http://schemas.openxmlformats.org/officeDocument/2006/relationships/footer" Target="footer306.xml"/><Relationship Id="rId614" Type="http://schemas.openxmlformats.org/officeDocument/2006/relationships/image" Target="media/image154.jpeg"/><Relationship Id="rId615" Type="http://schemas.openxmlformats.org/officeDocument/2006/relationships/image" Target="media/image154.jpeg"/><Relationship Id="rId616" Type="http://schemas.openxmlformats.org/officeDocument/2006/relationships/footer" Target="footer307.xml"/><Relationship Id="rId617" Type="http://schemas.openxmlformats.org/officeDocument/2006/relationships/image" Target="media/image155.jpeg"/><Relationship Id="rId618" Type="http://schemas.openxmlformats.org/officeDocument/2006/relationships/image" Target="media/image155.jpeg"/><Relationship Id="rId619" Type="http://schemas.openxmlformats.org/officeDocument/2006/relationships/footer" Target="footer308.xml"/><Relationship Id="rId620" Type="http://schemas.openxmlformats.org/officeDocument/2006/relationships/image" Target="media/image156.jpeg"/><Relationship Id="rId621" Type="http://schemas.openxmlformats.org/officeDocument/2006/relationships/image" Target="media/image156.jpeg"/><Relationship Id="rId622" Type="http://schemas.openxmlformats.org/officeDocument/2006/relationships/footer" Target="footer309.xml"/><Relationship Id="rId623" Type="http://schemas.openxmlformats.org/officeDocument/2006/relationships/image" Target="media/image157.jpeg"/><Relationship Id="rId624" Type="http://schemas.openxmlformats.org/officeDocument/2006/relationships/image" Target="media/image157.jpeg"/><Relationship Id="rId625" Type="http://schemas.openxmlformats.org/officeDocument/2006/relationships/footer" Target="footer310.xml"/><Relationship Id="rId626" Type="http://schemas.openxmlformats.org/officeDocument/2006/relationships/image" Target="media/image158.jpeg"/><Relationship Id="rId627" Type="http://schemas.openxmlformats.org/officeDocument/2006/relationships/image" Target="media/image158.jpeg"/><Relationship Id="rId628" Type="http://schemas.openxmlformats.org/officeDocument/2006/relationships/footer" Target="footer311.xml"/><Relationship Id="rId629" Type="http://schemas.openxmlformats.org/officeDocument/2006/relationships/image" Target="media/image159.jpeg"/><Relationship Id="rId630" Type="http://schemas.openxmlformats.org/officeDocument/2006/relationships/image" Target="media/image159.jpeg"/><Relationship Id="rId631" Type="http://schemas.openxmlformats.org/officeDocument/2006/relationships/footer" Target="footer312.xml"/><Relationship Id="rId632" Type="http://schemas.openxmlformats.org/officeDocument/2006/relationships/image" Target="media/image160.jpeg"/><Relationship Id="rId633" Type="http://schemas.openxmlformats.org/officeDocument/2006/relationships/image" Target="media/image160.jpeg"/><Relationship Id="rId634" Type="http://schemas.openxmlformats.org/officeDocument/2006/relationships/footer" Target="footer313.xml"/><Relationship Id="rId635" Type="http://schemas.openxmlformats.org/officeDocument/2006/relationships/image" Target="media/image161.jpeg"/><Relationship Id="rId636" Type="http://schemas.openxmlformats.org/officeDocument/2006/relationships/image" Target="media/image161.jpeg"/><Relationship Id="rId637" Type="http://schemas.openxmlformats.org/officeDocument/2006/relationships/footer" Target="footer314.xml"/><Relationship Id="rId638" Type="http://schemas.openxmlformats.org/officeDocument/2006/relationships/image" Target="media/image162.jpeg"/><Relationship Id="rId639" Type="http://schemas.openxmlformats.org/officeDocument/2006/relationships/image" Target="media/image162.jpeg"/><Relationship Id="rId640" Type="http://schemas.openxmlformats.org/officeDocument/2006/relationships/footer" Target="footer315.xml"/><Relationship Id="rId641" Type="http://schemas.openxmlformats.org/officeDocument/2006/relationships/image" Target="media/image163.jpeg"/><Relationship Id="rId642" Type="http://schemas.openxmlformats.org/officeDocument/2006/relationships/image" Target="media/image163.jpeg"/><Relationship Id="rId643" Type="http://schemas.openxmlformats.org/officeDocument/2006/relationships/footer" Target="footer316.xml"/><Relationship Id="rId644" Type="http://schemas.openxmlformats.org/officeDocument/2006/relationships/image" Target="media/image164.jpeg"/><Relationship Id="rId645" Type="http://schemas.openxmlformats.org/officeDocument/2006/relationships/image" Target="media/image164.jpeg"/><Relationship Id="rId646" Type="http://schemas.openxmlformats.org/officeDocument/2006/relationships/footer" Target="footer317.xml"/><Relationship Id="rId647" Type="http://schemas.openxmlformats.org/officeDocument/2006/relationships/image" Target="media/image165.jpeg"/><Relationship Id="rId648" Type="http://schemas.openxmlformats.org/officeDocument/2006/relationships/image" Target="media/image165.jpeg"/><Relationship Id="rId649" Type="http://schemas.openxmlformats.org/officeDocument/2006/relationships/footer" Target="footer318.xml"/><Relationship Id="rId650" Type="http://schemas.openxmlformats.org/officeDocument/2006/relationships/image" Target="media/image166.jpeg"/><Relationship Id="rId651" Type="http://schemas.openxmlformats.org/officeDocument/2006/relationships/image" Target="media/image166.jpeg"/><Relationship Id="rId652" Type="http://schemas.openxmlformats.org/officeDocument/2006/relationships/footer" Target="footer319.xml"/><Relationship Id="rId653" Type="http://schemas.openxmlformats.org/officeDocument/2006/relationships/image" Target="media/image167.jpeg"/><Relationship Id="rId654" Type="http://schemas.openxmlformats.org/officeDocument/2006/relationships/image" Target="media/image167.jpeg"/><Relationship Id="rId655" Type="http://schemas.openxmlformats.org/officeDocument/2006/relationships/footer" Target="footer320.xml"/><Relationship Id="rId656" Type="http://schemas.openxmlformats.org/officeDocument/2006/relationships/image" Target="media/image168.jpeg"/><Relationship Id="rId657" Type="http://schemas.openxmlformats.org/officeDocument/2006/relationships/image" Target="media/image168.jpeg"/><Relationship Id="rId658" Type="http://schemas.openxmlformats.org/officeDocument/2006/relationships/footer" Target="footer321.xml"/><Relationship Id="rId659" Type="http://schemas.openxmlformats.org/officeDocument/2006/relationships/image" Target="media/image169.jpeg"/><Relationship Id="rId660" Type="http://schemas.openxmlformats.org/officeDocument/2006/relationships/image" Target="media/image169.jpeg"/><Relationship Id="rId661" Type="http://schemas.openxmlformats.org/officeDocument/2006/relationships/footer" Target="footer322.xml"/><Relationship Id="rId662" Type="http://schemas.openxmlformats.org/officeDocument/2006/relationships/image" Target="media/image170.jpeg"/><Relationship Id="rId663" Type="http://schemas.openxmlformats.org/officeDocument/2006/relationships/image" Target="media/image170.jpeg"/><Relationship Id="rId664" Type="http://schemas.openxmlformats.org/officeDocument/2006/relationships/footer" Target="footer323.xml"/><Relationship Id="rId665" Type="http://schemas.openxmlformats.org/officeDocument/2006/relationships/image" Target="media/image171.jpeg"/><Relationship Id="rId666" Type="http://schemas.openxmlformats.org/officeDocument/2006/relationships/image" Target="media/image171.jpeg"/><Relationship Id="rId667" Type="http://schemas.openxmlformats.org/officeDocument/2006/relationships/footer" Target="footer324.xml"/><Relationship Id="rId668" Type="http://schemas.openxmlformats.org/officeDocument/2006/relationships/image" Target="media/image172.jpeg"/><Relationship Id="rId669" Type="http://schemas.openxmlformats.org/officeDocument/2006/relationships/image" Target="media/image172.jpeg"/><Relationship Id="rId670" Type="http://schemas.openxmlformats.org/officeDocument/2006/relationships/footer" Target="footer325.xml"/><Relationship Id="rId671" Type="http://schemas.openxmlformats.org/officeDocument/2006/relationships/image" Target="media/image173.jpeg"/><Relationship Id="rId672" Type="http://schemas.openxmlformats.org/officeDocument/2006/relationships/image" Target="media/image173.jpeg"/><Relationship Id="rId673" Type="http://schemas.openxmlformats.org/officeDocument/2006/relationships/footer" Target="footer326.xml"/><Relationship Id="rId674" Type="http://schemas.openxmlformats.org/officeDocument/2006/relationships/image" Target="media/image174.jpeg"/><Relationship Id="rId675" Type="http://schemas.openxmlformats.org/officeDocument/2006/relationships/image" Target="media/image174.jpeg"/><Relationship Id="rId676" Type="http://schemas.openxmlformats.org/officeDocument/2006/relationships/footer" Target="footer327.xml"/><Relationship Id="rId677" Type="http://schemas.openxmlformats.org/officeDocument/2006/relationships/image" Target="media/image175.jpeg"/><Relationship Id="rId678" Type="http://schemas.openxmlformats.org/officeDocument/2006/relationships/image" Target="media/image175.jpeg"/><Relationship Id="rId679" Type="http://schemas.openxmlformats.org/officeDocument/2006/relationships/footer" Target="footer328.xml"/><Relationship Id="rId680" Type="http://schemas.openxmlformats.org/officeDocument/2006/relationships/image" Target="media/image176.jpeg"/><Relationship Id="rId681" Type="http://schemas.openxmlformats.org/officeDocument/2006/relationships/image" Target="media/image176.jpeg"/><Relationship Id="rId682" Type="http://schemas.openxmlformats.org/officeDocument/2006/relationships/footer" Target="footer329.xml"/><Relationship Id="rId683" Type="http://schemas.openxmlformats.org/officeDocument/2006/relationships/image" Target="media/image177.jpeg"/><Relationship Id="rId684" Type="http://schemas.openxmlformats.org/officeDocument/2006/relationships/image" Target="media/image177.jpeg"/><Relationship Id="rId685" Type="http://schemas.openxmlformats.org/officeDocument/2006/relationships/footer" Target="footer330.xml"/><Relationship Id="rId686" Type="http://schemas.openxmlformats.org/officeDocument/2006/relationships/image" Target="media/image178.jpeg"/><Relationship Id="rId687" Type="http://schemas.openxmlformats.org/officeDocument/2006/relationships/image" Target="media/image178.jpeg"/><Relationship Id="rId688" Type="http://schemas.openxmlformats.org/officeDocument/2006/relationships/footer" Target="footer331.xml"/><Relationship Id="rId689" Type="http://schemas.openxmlformats.org/officeDocument/2006/relationships/image" Target="media/image179.jpeg"/><Relationship Id="rId690" Type="http://schemas.openxmlformats.org/officeDocument/2006/relationships/image" Target="media/image179.jpeg"/><Relationship Id="rId691" Type="http://schemas.openxmlformats.org/officeDocument/2006/relationships/footer" Target="footer332.xml"/><Relationship Id="rId692" Type="http://schemas.openxmlformats.org/officeDocument/2006/relationships/image" Target="media/image180.jpeg"/><Relationship Id="rId693" Type="http://schemas.openxmlformats.org/officeDocument/2006/relationships/image" Target="media/image180.jpeg"/><Relationship Id="rId694" Type="http://schemas.openxmlformats.org/officeDocument/2006/relationships/footer" Target="footer333.xml"/><Relationship Id="rId695" Type="http://schemas.openxmlformats.org/officeDocument/2006/relationships/image" Target="media/image181.jpeg"/><Relationship Id="rId696" Type="http://schemas.openxmlformats.org/officeDocument/2006/relationships/image" Target="media/image181.jpeg"/><Relationship Id="rId697" Type="http://schemas.openxmlformats.org/officeDocument/2006/relationships/footer" Target="footer334.xml"/><Relationship Id="rId698" Type="http://schemas.openxmlformats.org/officeDocument/2006/relationships/image" Target="media/image182.jpeg"/><Relationship Id="rId699" Type="http://schemas.openxmlformats.org/officeDocument/2006/relationships/image" Target="media/image182.jpeg"/><Relationship Id="rId700" Type="http://schemas.openxmlformats.org/officeDocument/2006/relationships/footer" Target="footer335.xml"/><Relationship Id="rId701" Type="http://schemas.openxmlformats.org/officeDocument/2006/relationships/image" Target="media/image183.jpeg"/><Relationship Id="rId702" Type="http://schemas.openxmlformats.org/officeDocument/2006/relationships/image" Target="media/image183.jpeg"/><Relationship Id="rId703" Type="http://schemas.openxmlformats.org/officeDocument/2006/relationships/footer" Target="footer336.xml"/><Relationship Id="rId704" Type="http://schemas.openxmlformats.org/officeDocument/2006/relationships/image" Target="media/image184.jpeg"/><Relationship Id="rId705" Type="http://schemas.openxmlformats.org/officeDocument/2006/relationships/image" Target="media/image184.jpeg"/><Relationship Id="rId706" Type="http://schemas.openxmlformats.org/officeDocument/2006/relationships/footer" Target="footer337.xml"/><Relationship Id="rId707" Type="http://schemas.openxmlformats.org/officeDocument/2006/relationships/image" Target="media/image185.jpeg"/><Relationship Id="rId708" Type="http://schemas.openxmlformats.org/officeDocument/2006/relationships/image" Target="media/image185.jpeg"/><Relationship Id="rId709" Type="http://schemas.openxmlformats.org/officeDocument/2006/relationships/footer" Target="footer338.xml"/><Relationship Id="rId710" Type="http://schemas.openxmlformats.org/officeDocument/2006/relationships/image" Target="media/image186.jpeg"/><Relationship Id="rId711" Type="http://schemas.openxmlformats.org/officeDocument/2006/relationships/image" Target="media/image186.jpeg"/><Relationship Id="rId712" Type="http://schemas.openxmlformats.org/officeDocument/2006/relationships/footer" Target="footer339.xml"/><Relationship Id="rId713" Type="http://schemas.openxmlformats.org/officeDocument/2006/relationships/image" Target="media/image187.jpeg"/><Relationship Id="rId714" Type="http://schemas.openxmlformats.org/officeDocument/2006/relationships/image" Target="media/image187.jpeg"/><Relationship Id="rId715" Type="http://schemas.openxmlformats.org/officeDocument/2006/relationships/footer" Target="footer340.xml"/><Relationship Id="rId716" Type="http://schemas.openxmlformats.org/officeDocument/2006/relationships/image" Target="media/image188.jpeg"/><Relationship Id="rId717" Type="http://schemas.openxmlformats.org/officeDocument/2006/relationships/image" Target="media/image188.jpeg"/><Relationship Id="rId718" Type="http://schemas.openxmlformats.org/officeDocument/2006/relationships/footer" Target="footer341.xml"/><Relationship Id="rId719" Type="http://schemas.openxmlformats.org/officeDocument/2006/relationships/image" Target="media/image189.jpeg"/><Relationship Id="rId720" Type="http://schemas.openxmlformats.org/officeDocument/2006/relationships/image" Target="media/image189.jpeg"/><Relationship Id="rId721" Type="http://schemas.openxmlformats.org/officeDocument/2006/relationships/footer" Target="footer342.xml"/><Relationship Id="rId722" Type="http://schemas.openxmlformats.org/officeDocument/2006/relationships/image" Target="media/image190.jpeg"/><Relationship Id="rId723" Type="http://schemas.openxmlformats.org/officeDocument/2006/relationships/image" Target="media/image190.jpeg"/><Relationship Id="rId724" Type="http://schemas.openxmlformats.org/officeDocument/2006/relationships/footer" Target="footer343.xml"/><Relationship Id="rId725" Type="http://schemas.openxmlformats.org/officeDocument/2006/relationships/image" Target="media/image191.jpeg"/><Relationship Id="rId726" Type="http://schemas.openxmlformats.org/officeDocument/2006/relationships/image" Target="media/image191.jpeg"/><Relationship Id="rId727" Type="http://schemas.openxmlformats.org/officeDocument/2006/relationships/footer" Target="footer344.xml"/><Relationship Id="rId728" Type="http://schemas.openxmlformats.org/officeDocument/2006/relationships/image" Target="media/image192.jpeg"/><Relationship Id="rId729" Type="http://schemas.openxmlformats.org/officeDocument/2006/relationships/image" Target="media/image192.jpeg"/><Relationship Id="rId730" Type="http://schemas.openxmlformats.org/officeDocument/2006/relationships/footer" Target="footer345.xml"/><Relationship Id="rId731" Type="http://schemas.openxmlformats.org/officeDocument/2006/relationships/image" Target="media/image193.jpeg"/><Relationship Id="rId732" Type="http://schemas.openxmlformats.org/officeDocument/2006/relationships/image" Target="media/image193.jpeg"/><Relationship Id="rId733" Type="http://schemas.openxmlformats.org/officeDocument/2006/relationships/footer" Target="footer346.xml"/><Relationship Id="rId734" Type="http://schemas.openxmlformats.org/officeDocument/2006/relationships/image" Target="media/image194.jpeg"/><Relationship Id="rId735" Type="http://schemas.openxmlformats.org/officeDocument/2006/relationships/image" Target="media/image194.jpeg"/><Relationship Id="rId736" Type="http://schemas.openxmlformats.org/officeDocument/2006/relationships/footer" Target="footer347.xml"/><Relationship Id="rId737" Type="http://schemas.openxmlformats.org/officeDocument/2006/relationships/image" Target="media/image195.jpeg"/><Relationship Id="rId738" Type="http://schemas.openxmlformats.org/officeDocument/2006/relationships/image" Target="media/image195.jpeg"/><Relationship Id="rId739" Type="http://schemas.openxmlformats.org/officeDocument/2006/relationships/footer" Target="footer348.xml"/><Relationship Id="rId740" Type="http://schemas.openxmlformats.org/officeDocument/2006/relationships/image" Target="media/image196.jpeg"/><Relationship Id="rId741" Type="http://schemas.openxmlformats.org/officeDocument/2006/relationships/image" Target="media/image196.jpeg"/><Relationship Id="rId742" Type="http://schemas.openxmlformats.org/officeDocument/2006/relationships/footer" Target="footer349.xml"/><Relationship Id="rId743" Type="http://schemas.openxmlformats.org/officeDocument/2006/relationships/image" Target="media/image197.jpeg"/><Relationship Id="rId744" Type="http://schemas.openxmlformats.org/officeDocument/2006/relationships/image" Target="media/image197.jpeg"/><Relationship Id="rId745" Type="http://schemas.openxmlformats.org/officeDocument/2006/relationships/footer" Target="footer350.xml"/><Relationship Id="rId746" Type="http://schemas.openxmlformats.org/officeDocument/2006/relationships/image" Target="media/image198.jpeg"/><Relationship Id="rId747" Type="http://schemas.openxmlformats.org/officeDocument/2006/relationships/image" Target="media/image198.jpeg"/><Relationship Id="rId748" Type="http://schemas.openxmlformats.org/officeDocument/2006/relationships/footer" Target="footer351.xml"/><Relationship Id="rId749" Type="http://schemas.openxmlformats.org/officeDocument/2006/relationships/image" Target="media/image199.jpeg"/><Relationship Id="rId750" Type="http://schemas.openxmlformats.org/officeDocument/2006/relationships/image" Target="media/image199.jpeg"/><Relationship Id="rId751" Type="http://schemas.openxmlformats.org/officeDocument/2006/relationships/footer" Target="footer352.xml"/><Relationship Id="rId752" Type="http://schemas.openxmlformats.org/officeDocument/2006/relationships/image" Target="media/image200.jpeg"/><Relationship Id="rId753" Type="http://schemas.openxmlformats.org/officeDocument/2006/relationships/image" Target="media/image200.jpeg"/><Relationship Id="rId754" Type="http://schemas.openxmlformats.org/officeDocument/2006/relationships/footer" Target="footer353.xml"/><Relationship Id="rId755" Type="http://schemas.openxmlformats.org/officeDocument/2006/relationships/image" Target="media/image201.jpeg"/><Relationship Id="rId756" Type="http://schemas.openxmlformats.org/officeDocument/2006/relationships/image" Target="media/image201.jpeg"/><Relationship Id="rId757" Type="http://schemas.openxmlformats.org/officeDocument/2006/relationships/footer" Target="footer354.xml"/><Relationship Id="rId758" Type="http://schemas.openxmlformats.org/officeDocument/2006/relationships/image" Target="media/image202.jpeg"/><Relationship Id="rId759" Type="http://schemas.openxmlformats.org/officeDocument/2006/relationships/image" Target="media/image202.jpeg"/><Relationship Id="rId760" Type="http://schemas.openxmlformats.org/officeDocument/2006/relationships/footer" Target="footer355.xml"/><Relationship Id="rId761" Type="http://schemas.openxmlformats.org/officeDocument/2006/relationships/image" Target="media/image203.jpeg"/><Relationship Id="rId762" Type="http://schemas.openxmlformats.org/officeDocument/2006/relationships/image" Target="media/image203.jpeg"/><Relationship Id="rId763" Type="http://schemas.openxmlformats.org/officeDocument/2006/relationships/footer" Target="footer356.xml"/><Relationship Id="rId764" Type="http://schemas.openxmlformats.org/officeDocument/2006/relationships/image" Target="media/image204.jpeg"/><Relationship Id="rId765" Type="http://schemas.openxmlformats.org/officeDocument/2006/relationships/image" Target="media/image204.jpeg"/><Relationship Id="rId766" Type="http://schemas.openxmlformats.org/officeDocument/2006/relationships/footer" Target="footer357.xml"/><Relationship Id="rId767" Type="http://schemas.openxmlformats.org/officeDocument/2006/relationships/image" Target="media/image205.jpeg"/><Relationship Id="rId768" Type="http://schemas.openxmlformats.org/officeDocument/2006/relationships/image" Target="media/image205.jpeg"/><Relationship Id="rId769" Type="http://schemas.openxmlformats.org/officeDocument/2006/relationships/footer" Target="footer358.xml"/><Relationship Id="rId770" Type="http://schemas.openxmlformats.org/officeDocument/2006/relationships/image" Target="media/image206.jpeg"/><Relationship Id="rId771" Type="http://schemas.openxmlformats.org/officeDocument/2006/relationships/image" Target="media/image206.jpeg"/><Relationship Id="rId772" Type="http://schemas.openxmlformats.org/officeDocument/2006/relationships/footer" Target="footer359.xml"/><Relationship Id="rId773" Type="http://schemas.openxmlformats.org/officeDocument/2006/relationships/image" Target="media/image207.jpeg"/><Relationship Id="rId774" Type="http://schemas.openxmlformats.org/officeDocument/2006/relationships/image" Target="media/image207.jpeg"/><Relationship Id="rId775" Type="http://schemas.openxmlformats.org/officeDocument/2006/relationships/footer" Target="footer360.xml"/><Relationship Id="rId776" Type="http://schemas.openxmlformats.org/officeDocument/2006/relationships/image" Target="media/image208.jpeg"/><Relationship Id="rId777" Type="http://schemas.openxmlformats.org/officeDocument/2006/relationships/image" Target="media/image208.jpeg"/><Relationship Id="rId778" Type="http://schemas.openxmlformats.org/officeDocument/2006/relationships/footer" Target="footer361.xml"/><Relationship Id="rId779" Type="http://schemas.openxmlformats.org/officeDocument/2006/relationships/image" Target="media/image209.jpeg"/><Relationship Id="rId780" Type="http://schemas.openxmlformats.org/officeDocument/2006/relationships/image" Target="media/image209.jpeg"/><Relationship Id="rId781" Type="http://schemas.openxmlformats.org/officeDocument/2006/relationships/footer" Target="footer362.xml"/><Relationship Id="rId782" Type="http://schemas.openxmlformats.org/officeDocument/2006/relationships/image" Target="media/image210.jpeg"/><Relationship Id="rId783" Type="http://schemas.openxmlformats.org/officeDocument/2006/relationships/image" Target="media/image210.jpeg"/><Relationship Id="rId784" Type="http://schemas.openxmlformats.org/officeDocument/2006/relationships/footer" Target="footer363.xml"/><Relationship Id="rId785" Type="http://schemas.openxmlformats.org/officeDocument/2006/relationships/image" Target="media/image211.jpeg"/><Relationship Id="rId786" Type="http://schemas.openxmlformats.org/officeDocument/2006/relationships/image" Target="media/image211.jpeg"/><Relationship Id="rId787" Type="http://schemas.openxmlformats.org/officeDocument/2006/relationships/footer" Target="footer364.xml"/><Relationship Id="rId788" Type="http://schemas.openxmlformats.org/officeDocument/2006/relationships/image" Target="media/image212.jpeg"/><Relationship Id="rId789" Type="http://schemas.openxmlformats.org/officeDocument/2006/relationships/image" Target="media/image212.jpeg"/><Relationship Id="rId790" Type="http://schemas.openxmlformats.org/officeDocument/2006/relationships/footer" Target="footer365.xml"/><Relationship Id="rId791" Type="http://schemas.openxmlformats.org/officeDocument/2006/relationships/image" Target="media/image213.jpeg"/><Relationship Id="rId792" Type="http://schemas.openxmlformats.org/officeDocument/2006/relationships/image" Target="media/image213.jpeg"/><Relationship Id="rId793" Type="http://schemas.openxmlformats.org/officeDocument/2006/relationships/footer" Target="footer366.xml"/><Relationship Id="rId794" Type="http://schemas.openxmlformats.org/officeDocument/2006/relationships/image" Target="media/image214.jpeg"/><Relationship Id="rId795" Type="http://schemas.openxmlformats.org/officeDocument/2006/relationships/image" Target="media/image214.jpeg"/><Relationship Id="rId796" Type="http://schemas.openxmlformats.org/officeDocument/2006/relationships/footer" Target="footer367.xml"/><Relationship Id="rId797" Type="http://schemas.openxmlformats.org/officeDocument/2006/relationships/image" Target="media/image215.jpeg"/><Relationship Id="rId798" Type="http://schemas.openxmlformats.org/officeDocument/2006/relationships/image" Target="media/image215.jpeg"/><Relationship Id="rId799" Type="http://schemas.openxmlformats.org/officeDocument/2006/relationships/footer" Target="footer368.xml"/><Relationship Id="rId800" Type="http://schemas.openxmlformats.org/officeDocument/2006/relationships/image" Target="media/image216.jpeg"/><Relationship Id="rId801" Type="http://schemas.openxmlformats.org/officeDocument/2006/relationships/image" Target="media/image216.jpeg"/><Relationship Id="rId802" Type="http://schemas.openxmlformats.org/officeDocument/2006/relationships/footer" Target="footer369.xml"/><Relationship Id="rId803" Type="http://schemas.openxmlformats.org/officeDocument/2006/relationships/image" Target="media/image217.jpeg"/><Relationship Id="rId804" Type="http://schemas.openxmlformats.org/officeDocument/2006/relationships/image" Target="media/image217.jpeg"/><Relationship Id="rId805" Type="http://schemas.openxmlformats.org/officeDocument/2006/relationships/footer" Target="footer370.xml"/><Relationship Id="rId806" Type="http://schemas.openxmlformats.org/officeDocument/2006/relationships/image" Target="media/image218.jpeg"/><Relationship Id="rId807" Type="http://schemas.openxmlformats.org/officeDocument/2006/relationships/image" Target="media/image218.jpeg"/><Relationship Id="rId808" Type="http://schemas.openxmlformats.org/officeDocument/2006/relationships/footer" Target="footer371.xml"/><Relationship Id="rId809" Type="http://schemas.openxmlformats.org/officeDocument/2006/relationships/image" Target="media/image219.jpeg"/><Relationship Id="rId810" Type="http://schemas.openxmlformats.org/officeDocument/2006/relationships/image" Target="media/image219.jpeg"/><Relationship Id="rId811" Type="http://schemas.openxmlformats.org/officeDocument/2006/relationships/footer" Target="footer372.xml"/><Relationship Id="rId812" Type="http://schemas.openxmlformats.org/officeDocument/2006/relationships/image" Target="media/image220.jpeg"/><Relationship Id="rId813" Type="http://schemas.openxmlformats.org/officeDocument/2006/relationships/image" Target="media/image220.jpeg"/><Relationship Id="rId814" Type="http://schemas.openxmlformats.org/officeDocument/2006/relationships/footer" Target="footer373.xml"/><Relationship Id="rId815" Type="http://schemas.openxmlformats.org/officeDocument/2006/relationships/image" Target="media/image221.jpeg"/><Relationship Id="rId816" Type="http://schemas.openxmlformats.org/officeDocument/2006/relationships/image" Target="media/image221.jpeg"/><Relationship Id="rId817" Type="http://schemas.openxmlformats.org/officeDocument/2006/relationships/footer" Target="footer374.xml"/><Relationship Id="rId818" Type="http://schemas.openxmlformats.org/officeDocument/2006/relationships/image" Target="media/image222.jpeg"/><Relationship Id="rId819" Type="http://schemas.openxmlformats.org/officeDocument/2006/relationships/image" Target="media/image222.jpeg"/><Relationship Id="rId820" Type="http://schemas.openxmlformats.org/officeDocument/2006/relationships/footer" Target="footer375.xml"/><Relationship Id="rId821" Type="http://schemas.openxmlformats.org/officeDocument/2006/relationships/image" Target="media/image223.jpeg"/><Relationship Id="rId822" Type="http://schemas.openxmlformats.org/officeDocument/2006/relationships/image" Target="media/image223.jpeg"/><Relationship Id="rId823" Type="http://schemas.openxmlformats.org/officeDocument/2006/relationships/footer" Target="footer376.xml"/><Relationship Id="rId824" Type="http://schemas.openxmlformats.org/officeDocument/2006/relationships/image" Target="media/image224.jpeg"/><Relationship Id="rId825" Type="http://schemas.openxmlformats.org/officeDocument/2006/relationships/image" Target="media/image224.jpeg"/><Relationship Id="rId826" Type="http://schemas.openxmlformats.org/officeDocument/2006/relationships/footer" Target="footer377.xml"/><Relationship Id="rId827" Type="http://schemas.openxmlformats.org/officeDocument/2006/relationships/image" Target="media/image225.jpeg"/><Relationship Id="rId828" Type="http://schemas.openxmlformats.org/officeDocument/2006/relationships/image" Target="media/image225.jpeg"/><Relationship Id="rId829" Type="http://schemas.openxmlformats.org/officeDocument/2006/relationships/footer" Target="footer378.xml"/><Relationship Id="rId830" Type="http://schemas.openxmlformats.org/officeDocument/2006/relationships/image" Target="media/image226.jpeg"/><Relationship Id="rId831" Type="http://schemas.openxmlformats.org/officeDocument/2006/relationships/image" Target="media/image226.jpeg"/><Relationship Id="rId832" Type="http://schemas.openxmlformats.org/officeDocument/2006/relationships/footer" Target="footer379.xml"/><Relationship Id="rId833" Type="http://schemas.openxmlformats.org/officeDocument/2006/relationships/image" Target="media/image227.jpeg"/><Relationship Id="rId834" Type="http://schemas.openxmlformats.org/officeDocument/2006/relationships/image" Target="media/image227.jpeg"/><Relationship Id="rId835" Type="http://schemas.openxmlformats.org/officeDocument/2006/relationships/footer" Target="footer380.xml"/><Relationship Id="rId836" Type="http://schemas.openxmlformats.org/officeDocument/2006/relationships/image" Target="media/image228.jpeg"/><Relationship Id="rId837" Type="http://schemas.openxmlformats.org/officeDocument/2006/relationships/image" Target="media/image228.jpeg"/><Relationship Id="rId838" Type="http://schemas.openxmlformats.org/officeDocument/2006/relationships/footer" Target="footer381.xml"/><Relationship Id="rId839" Type="http://schemas.openxmlformats.org/officeDocument/2006/relationships/image" Target="media/image229.jpeg"/><Relationship Id="rId840" Type="http://schemas.openxmlformats.org/officeDocument/2006/relationships/image" Target="media/image229.jpeg"/><Relationship Id="rId841" Type="http://schemas.openxmlformats.org/officeDocument/2006/relationships/footer" Target="footer382.xml"/><Relationship Id="rId842" Type="http://schemas.openxmlformats.org/officeDocument/2006/relationships/image" Target="media/image230.jpeg"/><Relationship Id="rId843" Type="http://schemas.openxmlformats.org/officeDocument/2006/relationships/image" Target="media/image230.jpeg"/><Relationship Id="rId844" Type="http://schemas.openxmlformats.org/officeDocument/2006/relationships/footer" Target="footer383.xml"/><Relationship Id="rId845" Type="http://schemas.openxmlformats.org/officeDocument/2006/relationships/image" Target="media/image231.jpeg"/><Relationship Id="rId846" Type="http://schemas.openxmlformats.org/officeDocument/2006/relationships/image" Target="media/image231.jpeg"/><Relationship Id="rId847" Type="http://schemas.openxmlformats.org/officeDocument/2006/relationships/footer" Target="footer384.xml"/><Relationship Id="rId848" Type="http://schemas.openxmlformats.org/officeDocument/2006/relationships/image" Target="media/image232.jpeg"/><Relationship Id="rId849" Type="http://schemas.openxmlformats.org/officeDocument/2006/relationships/image" Target="media/image232.jpeg"/><Relationship Id="rId850" Type="http://schemas.openxmlformats.org/officeDocument/2006/relationships/footer" Target="footer385.xml"/><Relationship Id="rId851" Type="http://schemas.openxmlformats.org/officeDocument/2006/relationships/image" Target="media/image233.jpeg"/><Relationship Id="rId852" Type="http://schemas.openxmlformats.org/officeDocument/2006/relationships/image" Target="media/image233.jpeg"/><Relationship Id="rId853" Type="http://schemas.openxmlformats.org/officeDocument/2006/relationships/footer" Target="footer386.xml"/><Relationship Id="rId854" Type="http://schemas.openxmlformats.org/officeDocument/2006/relationships/image" Target="media/image234.jpeg"/><Relationship Id="rId855" Type="http://schemas.openxmlformats.org/officeDocument/2006/relationships/image" Target="media/image234.jpeg"/><Relationship Id="rId856" Type="http://schemas.openxmlformats.org/officeDocument/2006/relationships/footer" Target="footer387.xml"/><Relationship Id="rId857" Type="http://schemas.openxmlformats.org/officeDocument/2006/relationships/image" Target="media/image235.jpeg"/><Relationship Id="rId858" Type="http://schemas.openxmlformats.org/officeDocument/2006/relationships/image" Target="media/image235.jpeg"/><Relationship Id="rId859" Type="http://schemas.openxmlformats.org/officeDocument/2006/relationships/footer" Target="footer388.xml"/><Relationship Id="rId860" Type="http://schemas.openxmlformats.org/officeDocument/2006/relationships/image" Target="media/image236.jpeg"/><Relationship Id="rId861" Type="http://schemas.openxmlformats.org/officeDocument/2006/relationships/image" Target="media/image236.jpeg"/><Relationship Id="rId862" Type="http://schemas.openxmlformats.org/officeDocument/2006/relationships/footer" Target="footer389.xml"/><Relationship Id="rId863" Type="http://schemas.openxmlformats.org/officeDocument/2006/relationships/footer" Target="footer390.xml"/><Relationship Id="rId864" Type="http://schemas.openxmlformats.org/officeDocument/2006/relationships/footer" Target="footer391.xml"/><Relationship Id="rId865" Type="http://schemas.openxmlformats.org/officeDocument/2006/relationships/footer" Target="footer392.xml"/><Relationship Id="rId866" Type="http://schemas.openxmlformats.org/officeDocument/2006/relationships/footer" Target="footer393.xml"/><Relationship Id="rId867" Type="http://schemas.openxmlformats.org/officeDocument/2006/relationships/footer" Target="footer394.xml"/><Relationship Id="rId868" Type="http://schemas.openxmlformats.org/officeDocument/2006/relationships/footer" Target="footer395.xml"/><Relationship Id="rId869" Type="http://schemas.openxmlformats.org/officeDocument/2006/relationships/footer" Target="footer396.xml"/><Relationship Id="rId870" Type="http://schemas.openxmlformats.org/officeDocument/2006/relationships/footer" Target="footer397.xml"/><Relationship Id="rId871" Type="http://schemas.openxmlformats.org/officeDocument/2006/relationships/footer" Target="footer398.xml"/><Relationship Id="rId872" Type="http://schemas.openxmlformats.org/officeDocument/2006/relationships/footer" Target="footer399.xml"/><Relationship Id="rId873" Type="http://schemas.openxmlformats.org/officeDocument/2006/relationships/footer" Target="footer400.xml"/><Relationship Id="rId874" Type="http://schemas.openxmlformats.org/officeDocument/2006/relationships/image" Target="media/image2.jpeg"/><Relationship Id="rId875" Type="http://schemas.openxmlformats.org/officeDocument/2006/relationships/image" Target="media/image2.jpeg"/><Relationship Id="rId876" Type="http://schemas.openxmlformats.org/officeDocument/2006/relationships/footer" Target="footer401.xml"/><Relationship Id="rId877" Type="http://schemas.openxmlformats.org/officeDocument/2006/relationships/footnotes" Target="footnotes.xml"/><Relationship Id="rId878" Type="http://schemas.openxmlformats.org/officeDocument/2006/relationships/numbering" Target="numbering.xml"/><Relationship Id="rId879" Type="http://schemas.openxmlformats.org/officeDocument/2006/relationships/fontTable" Target="fontTable.xml"/><Relationship Id="rId880" Type="http://schemas.openxmlformats.org/officeDocument/2006/relationships/settings" Target="settings.xml"/><Relationship Id="rId8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523</Pages>
  <Words>53868</Words>
  <Characters>241446</Characters>
  <CharactersWithSpaces>293194</CharactersWithSpaces>
  <Paragraphs>2710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2026-08-25T18:32:54Z</dcterms:created>
  <dc:creator>ghaemiyeh.com</dc:creator>
  <dc:description/>
  <dc:language>en-US</dc:language>
  <cp:lastModifiedBy/>
  <dcterms:modified xsi:type="dcterms:W3CDTF">2026-08-25T22:05:22Z</dcterms:modified>
  <cp:revision>1</cp:revision>
  <dc:subject/>
  <dc:title>المصحف الشریف المنسوب إلى علی بن هلال البغدادی المعروف بابن البواب</dc:title>
</cp:coreProperties>
</file>

<file path=docProps/custom.xml><?xml version="1.0" encoding="utf-8"?>
<Properties xmlns="http://schemas.openxmlformats.org/officeDocument/2006/custom-properties" xmlns:vt="http://schemas.openxmlformats.org/officeDocument/2006/docPropsVTypes"/>
</file>