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8225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49822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8229_1280447820">
            <w:r>
              <w:rPr>
                <w:webHidden/>
                <w:rStyle w:val="IndexLink"/>
                <w:rtl w:val="true"/>
              </w:rPr>
              <w:t>إشارة</w:t>
            </w:r>
            <w:r>
              <w:rPr>
                <w:rStyle w:val="IndexLink"/>
                <w:rtl w:val="true"/>
              </w:rPr>
              <w:tab/>
            </w:r>
            <w:r>
              <w:rPr>
                <w:rStyle w:val="IndexLink"/>
              </w:rPr>
              <w:t>8</w:t>
            </w:r>
          </w:hyperlink>
        </w:p>
        <w:p>
          <w:pPr>
            <w:pStyle w:val="Contents2"/>
            <w:tabs>
              <w:tab w:val="clear" w:pos="8743"/>
              <w:tab w:val="right" w:pos="9026" w:leader="dot"/>
            </w:tabs>
            <w:rPr/>
          </w:pPr>
          <w:hyperlink w:anchor="__RefHeading___Toc6498231_1280447820">
            <w:r>
              <w:rPr>
                <w:webHidden/>
                <w:rStyle w:val="IndexLink"/>
                <w:rtl w:val="true"/>
              </w:rPr>
              <w:t>رسالة الشارح</w:t>
            </w:r>
            <w:r>
              <w:rPr>
                <w:rStyle w:val="IndexLink"/>
                <w:rtl w:val="true"/>
              </w:rPr>
              <w:t xml:space="preserve">: </w:t>
            </w:r>
            <w:r>
              <w:rPr>
                <w:rStyle w:val="IndexLink"/>
                <w:rtl w:val="true"/>
              </w:rPr>
              <w:t>في قاعدة لا ضرر</w:t>
            </w:r>
            <w:r>
              <w:rPr>
                <w:rStyle w:val="IndexLink"/>
                <w:rtl w:val="true"/>
              </w:rPr>
              <w:tab/>
            </w:r>
            <w:r>
              <w:rPr>
                <w:rStyle w:val="IndexLink"/>
              </w:rPr>
              <w:t>44</w:t>
            </w:r>
          </w:hyperlink>
        </w:p>
        <w:p>
          <w:pPr>
            <w:pStyle w:val="Contents3"/>
            <w:tabs>
              <w:tab w:val="clear" w:pos="8459"/>
              <w:tab w:val="right" w:pos="9026" w:leader="dot"/>
            </w:tabs>
            <w:rPr/>
          </w:pPr>
          <w:hyperlink w:anchor="__RefHeading___Toc6498233_12804478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498235_1280447820">
            <w:r>
              <w:rPr>
                <w:webHidden/>
                <w:rStyle w:val="IndexLink"/>
                <w:rtl w:val="true"/>
              </w:rPr>
              <w:t>قاعدة لا ضرر</w:t>
            </w:r>
            <w:r>
              <w:rPr>
                <w:rStyle w:val="IndexLink"/>
                <w:rtl w:val="true"/>
              </w:rPr>
              <w:tab/>
            </w:r>
            <w:r>
              <w:rPr>
                <w:rStyle w:val="IndexLink"/>
              </w:rPr>
              <w:t>46</w:t>
            </w:r>
          </w:hyperlink>
        </w:p>
        <w:p>
          <w:pPr>
            <w:pStyle w:val="Contents2"/>
            <w:tabs>
              <w:tab w:val="clear" w:pos="8743"/>
              <w:tab w:val="right" w:pos="9026" w:leader="dot"/>
            </w:tabs>
            <w:rPr/>
          </w:pPr>
          <w:hyperlink w:anchor="__RefHeading___Toc6498237_1280447820">
            <w:r>
              <w:rPr>
                <w:webHidden/>
                <w:rStyle w:val="IndexLink"/>
                <w:rtl w:val="true"/>
              </w:rPr>
              <w:t>تتمّة المقصد الثالث</w:t>
            </w:r>
            <w:r>
              <w:rPr>
                <w:rStyle w:val="IndexLink"/>
                <w:rtl w:val="true"/>
              </w:rPr>
              <w:t xml:space="preserve">: </w:t>
            </w:r>
            <w:r>
              <w:rPr>
                <w:rStyle w:val="IndexLink"/>
                <w:rtl w:val="true"/>
              </w:rPr>
              <w:t>بحث الاستصحاب</w:t>
            </w:r>
            <w:r>
              <w:rPr>
                <w:rStyle w:val="IndexLink"/>
                <w:rtl w:val="true"/>
              </w:rPr>
              <w:tab/>
            </w:r>
            <w:r>
              <w:rPr>
                <w:rStyle w:val="IndexLink"/>
              </w:rPr>
              <w:t>72</w:t>
            </w:r>
          </w:hyperlink>
        </w:p>
        <w:p>
          <w:pPr>
            <w:pStyle w:val="Contents3"/>
            <w:tabs>
              <w:tab w:val="clear" w:pos="8459"/>
              <w:tab w:val="right" w:pos="9026" w:leader="dot"/>
            </w:tabs>
            <w:rPr/>
          </w:pPr>
          <w:hyperlink w:anchor="__RefHeading___Toc6498239_128044782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6498241_1280447820">
            <w:r>
              <w:rPr>
                <w:webHidden/>
                <w:rStyle w:val="IndexLink"/>
                <w:rtl w:val="true"/>
              </w:rPr>
              <w:t>المقام الثاني</w:t>
            </w:r>
            <w:r>
              <w:rPr>
                <w:rStyle w:val="IndexLink"/>
                <w:rtl w:val="true"/>
              </w:rPr>
              <w:t xml:space="preserve">: </w:t>
            </w:r>
            <w:r>
              <w:rPr>
                <w:rStyle w:val="IndexLink"/>
                <w:rtl w:val="true"/>
              </w:rPr>
              <w:t>في الاستصحاب</w:t>
            </w:r>
            <w:r>
              <w:rPr>
                <w:rStyle w:val="IndexLink"/>
                <w:rtl w:val="true"/>
              </w:rPr>
              <w:tab/>
            </w:r>
            <w:r>
              <w:rPr>
                <w:rStyle w:val="IndexLink"/>
              </w:rPr>
              <w:t>74</w:t>
            </w:r>
          </w:hyperlink>
        </w:p>
        <w:p>
          <w:pPr>
            <w:pStyle w:val="Contents3"/>
            <w:tabs>
              <w:tab w:val="clear" w:pos="8459"/>
              <w:tab w:val="right" w:pos="9026" w:leader="dot"/>
            </w:tabs>
            <w:rPr/>
          </w:pPr>
          <w:hyperlink w:anchor="__RefHeading___Toc6498243_1280447820">
            <w:r>
              <w:rPr>
                <w:webHidden/>
                <w:rStyle w:val="IndexLink"/>
                <w:rtl w:val="true"/>
              </w:rPr>
              <w:t>بقي الكلام في أمور</w:t>
            </w:r>
            <w:r>
              <w:rPr>
                <w:rStyle w:val="IndexLink"/>
                <w:rtl w:val="true"/>
              </w:rPr>
              <w:tab/>
            </w:r>
            <w:r>
              <w:rPr>
                <w:rStyle w:val="IndexLink"/>
              </w:rPr>
              <w:t>83</w:t>
            </w:r>
          </w:hyperlink>
        </w:p>
        <w:p>
          <w:pPr>
            <w:pStyle w:val="Contents4"/>
            <w:tabs>
              <w:tab w:val="clear" w:pos="8176"/>
              <w:tab w:val="right" w:pos="9026" w:leader="dot"/>
            </w:tabs>
            <w:rPr/>
          </w:pPr>
          <w:hyperlink w:anchor="__RefHeading___Toc6498245_1280447820">
            <w:r>
              <w:rPr>
                <w:webHidden/>
                <w:rStyle w:val="IndexLink"/>
                <w:rtl w:val="true"/>
              </w:rPr>
              <w:t>الأوّل</w:t>
            </w:r>
            <w:r>
              <w:rPr>
                <w:rStyle w:val="IndexLink"/>
                <w:rtl w:val="true"/>
              </w:rPr>
              <w:t>:</w:t>
              <w:tab/>
            </w:r>
            <w:r>
              <w:rPr>
                <w:rStyle w:val="IndexLink"/>
              </w:rPr>
              <w:t>83</w:t>
            </w:r>
          </w:hyperlink>
        </w:p>
        <w:p>
          <w:pPr>
            <w:pStyle w:val="Contents4"/>
            <w:tabs>
              <w:tab w:val="clear" w:pos="8176"/>
              <w:tab w:val="right" w:pos="9026" w:leader="dot"/>
            </w:tabs>
            <w:rPr/>
          </w:pPr>
          <w:hyperlink w:anchor="__RefHeading___Toc6498247_1280447820">
            <w:r>
              <w:rPr>
                <w:webHidden/>
                <w:rStyle w:val="IndexLink"/>
                <w:rtl w:val="true"/>
              </w:rPr>
              <w:t xml:space="preserve">الثاني </w:t>
            </w:r>
            <w:r>
              <w:rPr>
                <w:rStyle w:val="IndexLink"/>
                <w:rtl w:val="true"/>
              </w:rPr>
              <w:t>:</w:t>
              <w:tab/>
            </w:r>
            <w:r>
              <w:rPr>
                <w:rStyle w:val="IndexLink"/>
              </w:rPr>
              <w:t>89</w:t>
            </w:r>
          </w:hyperlink>
        </w:p>
        <w:p>
          <w:pPr>
            <w:pStyle w:val="Contents4"/>
            <w:tabs>
              <w:tab w:val="clear" w:pos="8176"/>
              <w:tab w:val="right" w:pos="9026" w:leader="dot"/>
            </w:tabs>
            <w:rPr/>
          </w:pPr>
          <w:hyperlink w:anchor="__RefHeading___Toc6498249_1280447820">
            <w:r>
              <w:rPr>
                <w:webHidden/>
                <w:rStyle w:val="IndexLink"/>
                <w:rtl w:val="true"/>
              </w:rPr>
              <w:t xml:space="preserve">الثالث </w:t>
            </w:r>
            <w:r>
              <w:rPr>
                <w:rStyle w:val="IndexLink"/>
                <w:rtl w:val="true"/>
              </w:rPr>
              <w:t>:</w:t>
              <w:tab/>
            </w:r>
            <w:r>
              <w:rPr>
                <w:rStyle w:val="IndexLink"/>
              </w:rPr>
              <w:t>92</w:t>
            </w:r>
          </w:hyperlink>
        </w:p>
        <w:p>
          <w:pPr>
            <w:pStyle w:val="Contents4"/>
            <w:tabs>
              <w:tab w:val="clear" w:pos="8176"/>
              <w:tab w:val="right" w:pos="9026" w:leader="dot"/>
            </w:tabs>
            <w:rPr/>
          </w:pPr>
          <w:hyperlink w:anchor="__RefHeading___Toc6498251_1280447820">
            <w:r>
              <w:rPr>
                <w:webHidden/>
                <w:rStyle w:val="IndexLink"/>
                <w:rtl w:val="true"/>
              </w:rPr>
              <w:t xml:space="preserve">الرابع </w:t>
            </w:r>
            <w:r>
              <w:rPr>
                <w:rStyle w:val="IndexLink"/>
                <w:rtl w:val="true"/>
              </w:rPr>
              <w:t>:</w:t>
              <w:tab/>
            </w:r>
            <w:r>
              <w:rPr>
                <w:rStyle w:val="IndexLink"/>
              </w:rPr>
              <w:t>112</w:t>
            </w:r>
          </w:hyperlink>
        </w:p>
        <w:p>
          <w:pPr>
            <w:pStyle w:val="Contents4"/>
            <w:tabs>
              <w:tab w:val="clear" w:pos="8176"/>
              <w:tab w:val="right" w:pos="9026" w:leader="dot"/>
            </w:tabs>
            <w:rPr/>
          </w:pPr>
          <w:hyperlink w:anchor="__RefHeading___Toc6498253_1280447820">
            <w:r>
              <w:rPr>
                <w:webHidden/>
                <w:rStyle w:val="IndexLink"/>
                <w:rtl w:val="true"/>
              </w:rPr>
              <w:t xml:space="preserve">الخامس </w:t>
            </w:r>
            <w:r>
              <w:rPr>
                <w:rStyle w:val="IndexLink"/>
                <w:rtl w:val="true"/>
              </w:rPr>
              <w:t>:</w:t>
              <w:tab/>
            </w:r>
            <w:r>
              <w:rPr>
                <w:rStyle w:val="IndexLink"/>
              </w:rPr>
              <w:t>120</w:t>
            </w:r>
          </w:hyperlink>
        </w:p>
        <w:p>
          <w:pPr>
            <w:pStyle w:val="Contents4"/>
            <w:tabs>
              <w:tab w:val="clear" w:pos="8176"/>
              <w:tab w:val="right" w:pos="9026" w:leader="dot"/>
            </w:tabs>
            <w:rPr/>
          </w:pPr>
          <w:hyperlink w:anchor="__RefHeading___Toc6498255_1280447820">
            <w:r>
              <w:rPr>
                <w:webHidden/>
                <w:rStyle w:val="IndexLink"/>
                <w:rtl w:val="true"/>
              </w:rPr>
              <w:t xml:space="preserve">السادس </w:t>
            </w:r>
            <w:r>
              <w:rPr>
                <w:rStyle w:val="IndexLink"/>
                <w:rtl w:val="true"/>
              </w:rPr>
              <w:t>:</w:t>
              <w:tab/>
            </w:r>
            <w:r>
              <w:rPr>
                <w:rStyle w:val="IndexLink"/>
              </w:rPr>
              <w:t>127</w:t>
            </w:r>
          </w:hyperlink>
        </w:p>
        <w:p>
          <w:pPr>
            <w:pStyle w:val="Contents4"/>
            <w:tabs>
              <w:tab w:val="clear" w:pos="8176"/>
              <w:tab w:val="right" w:pos="9026" w:leader="dot"/>
            </w:tabs>
            <w:rPr/>
          </w:pPr>
          <w:hyperlink w:anchor="__RefHeading___Toc6498257_1280447820">
            <w:r>
              <w:rPr>
                <w:webHidden/>
                <w:rStyle w:val="IndexLink"/>
                <w:rtl w:val="true"/>
              </w:rPr>
              <w:t xml:space="preserve">أمّا بالاعتبار الأوّل فمن وجوه </w:t>
            </w:r>
            <w:r>
              <w:rPr>
                <w:rStyle w:val="IndexLink"/>
                <w:rtl w:val="true"/>
              </w:rPr>
              <w:t>:</w:t>
              <w:tab/>
            </w:r>
            <w:r>
              <w:rPr>
                <w:rStyle w:val="IndexLink"/>
              </w:rPr>
              <w:t>128</w:t>
            </w:r>
          </w:hyperlink>
        </w:p>
        <w:p>
          <w:pPr>
            <w:pStyle w:val="Contents5"/>
            <w:tabs>
              <w:tab w:val="clear" w:pos="7892"/>
              <w:tab w:val="right" w:pos="9026" w:leader="dot"/>
            </w:tabs>
            <w:rPr/>
          </w:pPr>
          <w:hyperlink w:anchor="__RefHeading___Toc6498259_1280447820">
            <w:r>
              <w:rPr>
                <w:webHidden/>
                <w:rStyle w:val="IndexLink"/>
                <w:rtl w:val="true"/>
              </w:rPr>
              <w:t>الوجه الأوّل</w:t>
            </w:r>
            <w:r>
              <w:rPr>
                <w:rStyle w:val="IndexLink"/>
                <w:rtl w:val="true"/>
              </w:rPr>
              <w:tab/>
            </w:r>
            <w:r>
              <w:rPr>
                <w:rStyle w:val="IndexLink"/>
              </w:rPr>
              <w:t>128</w:t>
            </w:r>
          </w:hyperlink>
        </w:p>
        <w:p>
          <w:pPr>
            <w:pStyle w:val="Contents5"/>
            <w:tabs>
              <w:tab w:val="clear" w:pos="7892"/>
              <w:tab w:val="right" w:pos="9026" w:leader="dot"/>
            </w:tabs>
            <w:rPr/>
          </w:pPr>
          <w:hyperlink w:anchor="__RefHeading___Toc6498261_1280447820">
            <w:r>
              <w:rPr>
                <w:webHidden/>
                <w:rStyle w:val="IndexLink"/>
                <w:rtl w:val="true"/>
              </w:rPr>
              <w:t xml:space="preserve">الوجه الثاني </w:t>
            </w:r>
            <w:r>
              <w:rPr>
                <w:rStyle w:val="IndexLink"/>
                <w:rtl w:val="true"/>
              </w:rPr>
              <w:t>:</w:t>
              <w:tab/>
            </w:r>
            <w:r>
              <w:rPr>
                <w:rStyle w:val="IndexLink"/>
              </w:rPr>
              <w:t>149</w:t>
            </w:r>
          </w:hyperlink>
        </w:p>
        <w:p>
          <w:pPr>
            <w:pStyle w:val="Contents5"/>
            <w:tabs>
              <w:tab w:val="clear" w:pos="7892"/>
              <w:tab w:val="right" w:pos="9026" w:leader="dot"/>
            </w:tabs>
            <w:rPr/>
          </w:pPr>
          <w:hyperlink w:anchor="__RefHeading___Toc6498263_1280447820">
            <w:r>
              <w:rPr>
                <w:webHidden/>
                <w:rStyle w:val="IndexLink"/>
                <w:rtl w:val="true"/>
              </w:rPr>
              <w:t xml:space="preserve">الوجه الثالث </w:t>
            </w:r>
            <w:r>
              <w:rPr>
                <w:rStyle w:val="IndexLink"/>
                <w:rtl w:val="true"/>
              </w:rPr>
              <w:t>:</w:t>
              <w:tab/>
            </w:r>
            <w:r>
              <w:rPr>
                <w:rStyle w:val="IndexLink"/>
              </w:rPr>
              <w:t>158</w:t>
            </w:r>
          </w:hyperlink>
        </w:p>
        <w:p>
          <w:pPr>
            <w:pStyle w:val="Contents4"/>
            <w:tabs>
              <w:tab w:val="clear" w:pos="8176"/>
              <w:tab w:val="right" w:pos="9026" w:leader="dot"/>
            </w:tabs>
            <w:rPr/>
          </w:pPr>
          <w:hyperlink w:anchor="__RefHeading___Toc6498265_1280447820">
            <w:r>
              <w:rPr>
                <w:webHidden/>
                <w:rStyle w:val="IndexLink"/>
                <w:rtl w:val="true"/>
              </w:rPr>
              <w:t xml:space="preserve">وأمّا بالاعتبار الثاني فمن وجوه أيضا </w:t>
            </w:r>
            <w:r>
              <w:rPr>
                <w:rStyle w:val="IndexLink"/>
                <w:rtl w:val="true"/>
              </w:rPr>
              <w:t>:</w:t>
              <w:tab/>
            </w:r>
            <w:r>
              <w:rPr>
                <w:rStyle w:val="IndexLink"/>
              </w:rPr>
              <w:t>161</w:t>
            </w:r>
          </w:hyperlink>
        </w:p>
        <w:p>
          <w:pPr>
            <w:pStyle w:val="Contents4"/>
            <w:tabs>
              <w:tab w:val="clear" w:pos="8176"/>
              <w:tab w:val="right" w:pos="9026" w:leader="dot"/>
            </w:tabs>
            <w:rPr/>
          </w:pPr>
          <w:hyperlink w:anchor="__RefHeading___Toc6498267_1280447820">
            <w:r>
              <w:rPr>
                <w:webHidden/>
                <w:rStyle w:val="IndexLink"/>
                <w:rtl w:val="true"/>
              </w:rPr>
              <w:t xml:space="preserve">وأمّا باعتبار الشك في البقاء فمن وجوه أيضا </w:t>
            </w:r>
            <w:r>
              <w:rPr>
                <w:rStyle w:val="IndexLink"/>
                <w:rtl w:val="true"/>
              </w:rPr>
              <w:t>:</w:t>
              <w:tab/>
            </w:r>
            <w:r>
              <w:rPr>
                <w:rStyle w:val="IndexLink"/>
              </w:rPr>
              <w:t>185</w:t>
            </w:r>
          </w:hyperlink>
        </w:p>
        <w:p>
          <w:pPr>
            <w:pStyle w:val="Contents5"/>
            <w:tabs>
              <w:tab w:val="clear" w:pos="7892"/>
              <w:tab w:val="right" w:pos="9026" w:leader="dot"/>
            </w:tabs>
            <w:rPr/>
          </w:pPr>
          <w:hyperlink w:anchor="__RefHeading___Toc6498269_1280447820">
            <w:r>
              <w:rPr>
                <w:webHidden/>
                <w:rStyle w:val="IndexLink"/>
                <w:rtl w:val="true"/>
              </w:rPr>
              <w:t xml:space="preserve">أحدها </w:t>
            </w:r>
            <w:r>
              <w:rPr>
                <w:rStyle w:val="IndexLink"/>
                <w:rtl w:val="true"/>
              </w:rPr>
              <w:t>:</w:t>
              <w:tab/>
            </w:r>
            <w:r>
              <w:rPr>
                <w:rStyle w:val="IndexLink"/>
              </w:rPr>
              <w:t>185</w:t>
            </w:r>
          </w:hyperlink>
        </w:p>
        <w:p>
          <w:pPr>
            <w:pStyle w:val="Contents5"/>
            <w:tabs>
              <w:tab w:val="clear" w:pos="7892"/>
              <w:tab w:val="right" w:pos="9026" w:leader="dot"/>
            </w:tabs>
            <w:rPr/>
          </w:pPr>
          <w:hyperlink w:anchor="__RefHeading___Toc6498271_1280447820">
            <w:r>
              <w:rPr>
                <w:webHidden/>
                <w:rStyle w:val="IndexLink"/>
                <w:rtl w:val="true"/>
              </w:rPr>
              <w:t xml:space="preserve">الثاني </w:t>
            </w:r>
            <w:r>
              <w:rPr>
                <w:rStyle w:val="IndexLink"/>
                <w:rtl w:val="true"/>
              </w:rPr>
              <w:t>:</w:t>
              <w:tab/>
            </w:r>
            <w:r>
              <w:rPr>
                <w:rStyle w:val="IndexLink"/>
              </w:rPr>
              <w:t>194</w:t>
            </w:r>
          </w:hyperlink>
        </w:p>
        <w:p>
          <w:pPr>
            <w:pStyle w:val="Contents5"/>
            <w:tabs>
              <w:tab w:val="clear" w:pos="7892"/>
              <w:tab w:val="right" w:pos="9026" w:leader="dot"/>
            </w:tabs>
            <w:rPr/>
          </w:pPr>
          <w:hyperlink w:anchor="__RefHeading___Toc6498273_1280447820">
            <w:r>
              <w:rPr>
                <w:webHidden/>
                <w:rStyle w:val="IndexLink"/>
                <w:rtl w:val="true"/>
              </w:rPr>
              <w:t xml:space="preserve">الثالث </w:t>
            </w:r>
            <w:r>
              <w:rPr>
                <w:rStyle w:val="IndexLink"/>
                <w:rtl w:val="true"/>
              </w:rPr>
              <w:t>:</w:t>
              <w:tab/>
            </w:r>
            <w:r>
              <w:rPr>
                <w:rStyle w:val="IndexLink"/>
              </w:rPr>
              <w:t>198</w:t>
            </w:r>
          </w:hyperlink>
        </w:p>
        <w:p>
          <w:pPr>
            <w:pStyle w:val="Contents4"/>
            <w:tabs>
              <w:tab w:val="clear" w:pos="8176"/>
              <w:tab w:val="right" w:pos="9026" w:leader="dot"/>
            </w:tabs>
            <w:rPr/>
          </w:pPr>
          <w:hyperlink w:anchor="__RefHeading___Toc6498275_1280447820">
            <w:r>
              <w:rPr>
                <w:webHidden/>
                <w:rStyle w:val="IndexLink"/>
                <w:rtl w:val="true"/>
              </w:rPr>
              <w:t>أقوال في الاستصحاب</w:t>
            </w:r>
            <w:r>
              <w:rPr>
                <w:rStyle w:val="IndexLink"/>
                <w:rtl w:val="true"/>
              </w:rPr>
              <w:tab/>
            </w:r>
            <w:r>
              <w:rPr>
                <w:rStyle w:val="IndexLink"/>
              </w:rPr>
              <w:t>204</w:t>
            </w:r>
          </w:hyperlink>
        </w:p>
        <w:p>
          <w:pPr>
            <w:pStyle w:val="Contents4"/>
            <w:tabs>
              <w:tab w:val="clear" w:pos="8176"/>
              <w:tab w:val="right" w:pos="9026" w:leader="dot"/>
            </w:tabs>
            <w:rPr/>
          </w:pPr>
          <w:hyperlink w:anchor="__RefHeading___Toc6498277_1280447820">
            <w:r>
              <w:rPr>
                <w:webHidden/>
                <w:rStyle w:val="IndexLink"/>
                <w:rtl w:val="true"/>
              </w:rPr>
              <w:t>لنا على ذلك وجوه</w:t>
            </w:r>
            <w:r>
              <w:rPr>
                <w:rStyle w:val="IndexLink"/>
                <w:rtl w:val="true"/>
              </w:rPr>
              <w:tab/>
            </w:r>
            <w:r>
              <w:rPr>
                <w:rStyle w:val="IndexLink"/>
              </w:rPr>
              <w:t>213</w:t>
            </w:r>
          </w:hyperlink>
        </w:p>
        <w:p>
          <w:pPr>
            <w:pStyle w:val="Contents5"/>
            <w:tabs>
              <w:tab w:val="clear" w:pos="7892"/>
              <w:tab w:val="right" w:pos="9026" w:leader="dot"/>
            </w:tabs>
            <w:rPr/>
          </w:pPr>
          <w:hyperlink w:anchor="__RefHeading___Toc6498279_1280447820">
            <w:r>
              <w:rPr>
                <w:webHidden/>
                <w:rStyle w:val="IndexLink"/>
                <w:rtl w:val="true"/>
              </w:rPr>
              <w:t xml:space="preserve">الأوّل </w:t>
            </w:r>
            <w:r>
              <w:rPr>
                <w:rStyle w:val="IndexLink"/>
                <w:rtl w:val="true"/>
              </w:rPr>
              <w:t xml:space="preserve">: </w:t>
            </w:r>
            <w:r>
              <w:rPr>
                <w:rStyle w:val="IndexLink"/>
                <w:rtl w:val="true"/>
              </w:rPr>
              <w:t xml:space="preserve">ظهور كلمات جماعة في الاتفاق عليه </w:t>
            </w:r>
            <w:r>
              <w:rPr>
                <w:rStyle w:val="IndexLink"/>
                <w:rtl w:val="true"/>
              </w:rPr>
              <w:t>:</w:t>
              <w:tab/>
            </w:r>
            <w:r>
              <w:rPr>
                <w:rStyle w:val="IndexLink"/>
              </w:rPr>
              <w:t>213</w:t>
            </w:r>
          </w:hyperlink>
        </w:p>
        <w:p>
          <w:pPr>
            <w:pStyle w:val="Contents5"/>
            <w:tabs>
              <w:tab w:val="clear" w:pos="7892"/>
              <w:tab w:val="right" w:pos="9026" w:leader="dot"/>
            </w:tabs>
            <w:rPr/>
          </w:pPr>
          <w:hyperlink w:anchor="__RefHeading___Toc6498281_1280447820">
            <w:r>
              <w:rPr>
                <w:webHidden/>
                <w:rStyle w:val="IndexLink"/>
                <w:rtl w:val="true"/>
              </w:rPr>
              <w:t xml:space="preserve">الثاني </w:t>
            </w:r>
            <w:r>
              <w:rPr>
                <w:rStyle w:val="IndexLink"/>
                <w:rtl w:val="true"/>
              </w:rPr>
              <w:t>:</w:t>
              <w:tab/>
            </w:r>
            <w:r>
              <w:rPr>
                <w:rStyle w:val="IndexLink"/>
              </w:rPr>
              <w:t>216</w:t>
            </w:r>
          </w:hyperlink>
        </w:p>
        <w:p>
          <w:pPr>
            <w:pStyle w:val="Contents5"/>
            <w:tabs>
              <w:tab w:val="clear" w:pos="7892"/>
              <w:tab w:val="right" w:pos="9026" w:leader="dot"/>
            </w:tabs>
            <w:rPr/>
          </w:pPr>
          <w:hyperlink w:anchor="__RefHeading___Toc6498283_1280447820">
            <w:r>
              <w:rPr>
                <w:webHidden/>
                <w:rStyle w:val="IndexLink"/>
                <w:rtl w:val="true"/>
              </w:rPr>
              <w:t xml:space="preserve">الثالث </w:t>
            </w:r>
            <w:r>
              <w:rPr>
                <w:rStyle w:val="IndexLink"/>
                <w:rtl w:val="true"/>
              </w:rPr>
              <w:t xml:space="preserve">: </w:t>
            </w:r>
            <w:r>
              <w:rPr>
                <w:rStyle w:val="IndexLink"/>
                <w:rtl w:val="true"/>
              </w:rPr>
              <w:t>الأخبار المستفيضة</w:t>
            </w:r>
            <w:r>
              <w:rPr>
                <w:rStyle w:val="IndexLink"/>
                <w:rtl w:val="true"/>
              </w:rPr>
              <w:tab/>
            </w:r>
            <w:r>
              <w:rPr>
                <w:rStyle w:val="IndexLink"/>
              </w:rPr>
              <w:t>221</w:t>
            </w:r>
          </w:hyperlink>
        </w:p>
        <w:p>
          <w:pPr>
            <w:pStyle w:val="Contents4"/>
            <w:tabs>
              <w:tab w:val="clear" w:pos="8176"/>
              <w:tab w:val="right" w:pos="9026" w:leader="dot"/>
            </w:tabs>
            <w:rPr/>
          </w:pPr>
          <w:hyperlink w:anchor="__RefHeading___Toc6498285_1280447820">
            <w:r>
              <w:rPr>
                <w:webHidden/>
                <w:rStyle w:val="IndexLink"/>
                <w:rtl w:val="true"/>
              </w:rPr>
              <w:t xml:space="preserve">إحتج للقول الأوّل بوجوه </w:t>
            </w:r>
            <w:r>
              <w:rPr>
                <w:rStyle w:val="IndexLink"/>
                <w:rtl w:val="true"/>
              </w:rPr>
              <w:t>:</w:t>
              <w:tab/>
            </w:r>
            <w:r>
              <w:rPr>
                <w:rStyle w:val="IndexLink"/>
              </w:rPr>
              <w:t>328</w:t>
            </w:r>
          </w:hyperlink>
        </w:p>
        <w:p>
          <w:pPr>
            <w:pStyle w:val="Contents4"/>
            <w:tabs>
              <w:tab w:val="clear" w:pos="8176"/>
              <w:tab w:val="right" w:pos="9026" w:leader="dot"/>
            </w:tabs>
            <w:rPr/>
          </w:pPr>
          <w:hyperlink w:anchor="__RefHeading___Toc6498287_1280447820">
            <w:r>
              <w:rPr>
                <w:webHidden/>
                <w:rStyle w:val="IndexLink"/>
                <w:rtl w:val="true"/>
              </w:rPr>
              <w:t>احتجّ النافون بوجوه</w:t>
            </w:r>
            <w:r>
              <w:rPr>
                <w:rStyle w:val="IndexLink"/>
                <w:rtl w:val="true"/>
              </w:rPr>
              <w:tab/>
            </w:r>
            <w:r>
              <w:rPr>
                <w:rStyle w:val="IndexLink"/>
              </w:rPr>
              <w:t>377</w:t>
            </w:r>
          </w:hyperlink>
        </w:p>
        <w:p>
          <w:pPr>
            <w:pStyle w:val="Contents2"/>
            <w:tabs>
              <w:tab w:val="clear" w:pos="8743"/>
              <w:tab w:val="right" w:pos="9026" w:leader="dot"/>
            </w:tabs>
            <w:rPr/>
          </w:pPr>
          <w:hyperlink w:anchor="__RefHeading___Toc6498289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7_160684"/>
      <w:bookmarkStart w:id="1" w:name="pg16357_160684"/>
      <w:bookmarkEnd w:id="1"/>
    </w:p>
    <w:p>
      <w:pPr>
        <w:pStyle w:val="Heading2"/>
        <w:numPr>
          <w:ilvl w:val="1"/>
          <w:numId w:val="1"/>
        </w:numPr>
        <w:rPr/>
      </w:pPr>
      <w:bookmarkStart w:id="2" w:name="pg16357_160684"/>
      <w:bookmarkStart w:id="3" w:name="__RefHeading___Toc6498225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8227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7_160688"/>
      <w:bookmarkStart w:id="8" w:name="pg16357_160688"/>
      <w:bookmarkEnd w:id="8"/>
    </w:p>
    <w:p>
      <w:pPr>
        <w:pStyle w:val="Heading2"/>
        <w:numPr>
          <w:ilvl w:val="1"/>
          <w:numId w:val="1"/>
        </w:numPr>
        <w:rPr/>
      </w:pPr>
      <w:bookmarkStart w:id="9" w:name="pg16357_160688"/>
      <w:bookmarkStart w:id="10" w:name="__RefHeading___Toc6498229_1280447820"/>
      <w:bookmarkStart w:id="11" w:name="_Toc3"/>
      <w:bookmarkEnd w:id="9"/>
      <w:bookmarkEnd w:id="10"/>
      <w:r>
        <w:rPr>
          <w:rtl w:val="true"/>
        </w:rPr>
        <w:t>إشارة</w:t>
      </w:r>
      <w:bookmarkEnd w:id="11"/>
    </w:p>
    <w:p>
      <w:pPr>
        <w:pStyle w:val="BookText"/>
        <w:rPr/>
      </w:pPr>
      <w:r>
        <w:rPr>
          <w:rFonts w:ascii="Amiri" w:hAnsi="Amiri" w:eastAsia="Amiri" w:cs="Amiri"/>
          <w:color w:val="111111"/>
          <w:sz w:val="28"/>
          <w:sz w:val="28"/>
          <w:szCs w:val="28"/>
          <w:rtl w:val="true"/>
          <w:lang w:bidi="ar-SA"/>
        </w:rPr>
        <w:t xml:space="preserve">توضيحُ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تدلّ على عدم جعل الأحكام الضررية واختصاص أدلّة الأحكام بغير موارد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لولا الحكومة ومقام الامتنان</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توهم هذا الاشكال فهو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الأدلة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جعل الأحكام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فالوضوء والصلاة والحج وغيرها من العبادات إذا كانت ضررية فهي ليست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أيضا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 كأدلة الصلاة والصوم والحج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موارد الضرر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 ولعل عمدة تلك الأدلة الكثيرة الدالة على عدم جعل الأحكام الضررية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القاعدة قبال الأحكام الأولية حيث انهم عليهم‌السلام رفعوا الأحكام الأولية لمقابلتها دليل لا ضرر أو دليل لا حرج ، أو دليل لا عسر ، وغيرها من الأدلة الحاكمة ، فقد ورد حكم النبي صلى‌اللّه‌عليه‌و‌آله‌وسلم بقلع عذق سمرة المضار </w:t>
      </w:r>
      <w:r>
        <w:rPr>
          <w:rStyle w:val="FootnoteAnchor"/>
          <w:rtl w:val="true"/>
        </w:rPr>
        <w:footnoteReference w:id="2"/>
      </w:r>
      <w:r>
        <w:rPr>
          <w:rFonts w:ascii="IRNazanin" w:hAnsi="IRNazanin" w:eastAsia="IRNazanin"/>
          <w:color w:val="111111"/>
          <w:sz w:val="28"/>
          <w:sz w:val="28"/>
          <w:szCs w:val="28"/>
          <w:rtl w:val="true"/>
          <w:lang w:bidi="fa-IR"/>
        </w:rPr>
        <w:t xml:space="preserve">قِبال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وورد حكم الإمام عليه‌السلام باثبات حق الشفعة للشريك قبال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وورد حكمه عليه‌السلام بالمسح على المرارة </w:t>
      </w:r>
      <w:r>
        <w:rPr>
          <w:rStyle w:val="FootnoteAnchor"/>
          <w:rtl w:val="true"/>
        </w:rPr>
        <w:footnoteReference w:id="5"/>
      </w:r>
      <w:r>
        <w:rPr>
          <w:rFonts w:ascii="Amiri" w:hAnsi="Amiri" w:eastAsia="Amiri" w:cs="Amiri"/>
          <w:color w:val="111111"/>
          <w:sz w:val="28"/>
          <w:sz w:val="28"/>
          <w:szCs w:val="28"/>
          <w:rtl w:val="true"/>
          <w:lang w:bidi="ar-SA"/>
        </w:rPr>
        <w:t xml:space="preserve">لدليل لا حرج ، 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المسح على البشرة ، وهكذا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لولا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يفهمها العرف بعد الجمع بين الأدلة العامة وبين دليل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وردت هذه الروايات الثانوية </w:t>
      </w:r>
    </w:p>
    <w:p>
      <w:pPr>
        <w:pStyle w:val="BookText"/>
        <w:rPr/>
      </w:pPr>
      <w:r>
        <w:rPr>
          <w:rFonts w:ascii="Amiri" w:hAnsi="Amiri" w:eastAsia="Amiri" w:cs="Amiri"/>
          <w:color w:val="111111"/>
          <w:sz w:val="28"/>
          <w:sz w:val="28"/>
          <w:szCs w:val="28"/>
          <w:rtl w:val="true"/>
          <w:lang w:bidi="ar-SA"/>
        </w:rPr>
        <w:t xml:space="preserve">كان للتوهّم المذكور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العمومات الجاعلة للأحكام إنّما تكشف عن المصلحة في نفس الحكم ولو في غير مورد الضرر ، وهذه المصلحة لا يُتدارك الضرر الموجود في مورده ، فانّ الأمر بالحج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عوض ولو مع عدم الضرر ، ففي مورد الضرر لا علمَ بوجود ما يقابل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للتوهّم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أدلة التكاليف الأولية على قاعدة لا ضرر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 لكن القرينتين دليلان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لا ضرر ونحوه على الأدلة العامة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التوهم المذكور والدافع هو صاحب العوائد وصاحب العناوين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العمومات الجاعلة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تكشف عن المصلحة في نفس الحكم ولو في غير مورد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الصلاة والصوم والحج إنّما وجبت لمصلحة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المصلحة لا يُتدارك الضرر الموجود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الأمر بالحج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عوض ولو مع 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يجب الاتيان بالحج والصلاة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الضرر لا علم بوجود ما يقابل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المصلحة ، ولذا تسقط تلك العمومات ، فلا يجب ما كان من العبادات ضرريا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إنّما وجب لمصلحة فيه ، فان كان فيه ضرر ، قابل الضرر تلك المصلحة فأسقطها ، وبعد ذلك لا يكون في الوضوء مصلحة حتى يجب الوضوء ، ولذا يسقط وجوب الوضوء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الدفع أشنع من أصل التوهّم ، لأنه إذا أسلم عموم الأمر لصورة الضرر ، كشف عن وجود مصلحة يُتدارك به الضرر في هذا المورد ، مع أنّه يكفي حينئذ في تدارك الضرر الأجر المستفاد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اشتهر في الألسن وارتكز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الأجر على قدر المشقّة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للتوهم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أشنع من أصل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أصل التوهم فاسد لما ذكرناه من الأدلة الكثيرة الدالة على حكومة قاعدة لا ضرر على الأدلة الأولية ، يكون هذا الجواب أفسد من ذلك التوهم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إذا أسلم عموم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لصورة الضرر ،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مصلحة يتدارك به الضرر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الضرر أيضا ، فيكون حال الأمر الأولي بالوضوء حينئذ حال الأوامر الأولية المتعلقة بالموضوعات الضررية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والزكاة والحج والجهاد وغير ذلك ، فيجب الوضوء حتى في مورد الضرر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يكفي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شمول الأدلة الأولية لمورد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تدارك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المستفاد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وما اشتهر في الألسن وارتكز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الأجر على قدر المشقّة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للوضوء الضرري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المصلحة وهي تسقط بسبب الضرر وجهة الأجر وهي لا تسقط بسبب الضرر ، فيكون واجبا لأجل ما فيه من الأجر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بأس باشارة مختصرة إلى هذه الرواية التي ذكرها المصنِّف وهي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أحمزها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يبعد ان يراد بذلك ما إذا كان هناك عملان أحدهما أشد من الآخر ، فان الأشد يكون أفضل ، فدراسة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أصعب من دراسة الطب ، فيكون دراسة الفقه أفضل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لا ينافي هذا الحديث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ولا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ولا مثل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الدين رفيق فأوغل فيه برفق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إرادة ذلك العمل الواحد أيضا ، كما إذا كان للعمل الواحد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أصعب وطريق أسهل ، فان الطريق الأصعب يكون أفضل ، فالحج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مشيا أفضل من الحج ركوبا، ولهذا كان الأئمة عليهم‌السلام يذهبون إلى الحج مشيا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شك في ان الحج مشيا أفضل من الركوب إذا كان لأجل التواضع للّه سبحانه ، كما ان بساطة العيش وأكل ماجشب من الطعام لأئمة المسلمين أفضل من خصوبة العيش وأكل اللباب إذا كان للّه سبحانه ، وذلك لما فيه من توفير المال على الرعية ، ومواساة الضعفاء منهم ، ودفع اتهام التصرف في أموالهم ، وتسلية الفقراء منهم، كما أشار إلى ذلك أمير المؤمنين عليه‌السلام في كلام له في نهج البلاغة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بدون مصلحة التواضع ، أو مصلحة المواساة للرعية كما في إمامة المسلمين فالأيسر أفضل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في دفع التوهم المذكور ما ذكرناه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والورود في مقام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 القاعدة المذكورة من حيث مدركها سندا أو دلالة ، إلاّ أنّ الذي يُوهِن فيها هي كثرة التخصيصات فيها بحيث يكون الخارج منها أضعاف الباقي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اليسر هو مراد اللّه سبحانه ، إلاّ ان تكون مصلحة في خلاف اليسر ، وحين وجود تلك المصلحة يكون الأحمز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في دفع التوهم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بتقديم الأدلة العامة على دليل لا ضرر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والورود في مقام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وكذلك الامتنان بها قرينتان على تقديم لا ضرر على الأدلة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فرغ المصنِّف من الأمور الأربعة المرتبطة بقاعدة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مدركها ، ومعنى اللفظين فيها ، ومعنى النفي ، وبيان نسبتها مع سائر العمومات ، شرع في الأمر الخامس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إشكالات التمسك بهذه القاعدة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إنّك قد عرفت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قصور في القاعدة المذكورة من حيث مدركها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تواتر السند ، وصحة بعض الأسانيد ، وعمل المشهور بها قديما وحديثا ، بل أجمعوا على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الأدلة الأولية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يُوهِن فيها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التخصيصات فيها بحيث يكون الخارج منها أضعاف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الضرر في الفقه كثيرة جدا ، فان شراء الماء للوضوء ، أو للغسل ، أو لتطهير الثياب ، أو ما أشبه ذلك ضرر ، كما ان الحقوق المالية كالخمس </w:t>
      </w:r>
    </w:p>
    <w:p>
      <w:pPr>
        <w:pStyle w:val="BookText"/>
        <w:rPr/>
      </w:pPr>
      <w:r>
        <w:rPr>
          <w:rFonts w:ascii="Amiri" w:hAnsi="Amiri" w:eastAsia="Amiri" w:cs="Amiri"/>
          <w:color w:val="111111"/>
          <w:sz w:val="28"/>
          <w:sz w:val="28"/>
          <w:szCs w:val="28"/>
          <w:rtl w:val="true"/>
          <w:lang w:bidi="ar-SA"/>
        </w:rPr>
        <w:t>كما لا يخفى على المتتبع ، خصوصا على تفسير الضرر بادخال المكروه ، كما تقدّم ، بل لو بُنِى على العمل بعموم هذه القاعدة حصل منه فقهٌ جديدٌ ،</w:t>
      </w:r>
    </w:p>
    <w:p>
      <w:pPr>
        <w:pStyle w:val="BookText"/>
        <w:rPr/>
      </w:pPr>
      <w:r>
        <w:rPr>
          <w:rFonts w:ascii="Amiri" w:hAnsi="Amiri" w:eastAsia="Amiri" w:cs="Amiri"/>
          <w:color w:val="111111"/>
          <w:sz w:val="28"/>
          <w:sz w:val="28"/>
          <w:szCs w:val="28"/>
          <w:rtl w:val="true"/>
          <w:lang w:bidi="ar-SA"/>
        </w:rPr>
        <w:t xml:space="preserve">والزكاة والكفارات ، وكذلك الجهاد والقصاص والديات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المتتبع خصوصا على تفسير الضرر بادخال المكروه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الضرر قد يفسّر بمعناه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التضرر المالي أو الجسمي أو ما أشبه ذلك ، وقد يفسر بالمعنى الأعم الشامل لما فيه المكروه أيضا ، فيكون الضرر على هذا أوسع دائرة من الضرر بالمعنى العرفي ، لأنه يشمل مثل الصوم الواجب والحج الواجب وأمثالهما مما يدخل بسببها المكروه على الانسان فيكثر بذلك التخصيص في قاعدة لا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بنى على العمل بعموم هذه القاعدة حصل منه فقه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منه تعطيل كثير من الأحكام الضرورية ، وتغيير كثير من الفروع البديهية ، من الخمس والزكاة ، والحج ، والجهاد وما أشبه ، وذلك مما 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غير وارد ، فان مثل الخمس والزكاة والحج والضمانات لا يسمى ضررا عرفا ، لأن الاُمور الموضوعة لمصلحة الفرد أو لمصلحة الاجتماع من مقوّمات الحياة لا من الاضرار ، فالخمس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للتكافل الاجتماعي ، والحج لمنافع لهم كما في الآية المباركة من الاجتماع والتعارف ، وتحريك الأسواق ، وانعاش الاقتصاد ، وغير ذلك ، والضمانات لجبر الخسائر ، وهكذا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لا يسمى ضررا ، وإلاّ لصح ان يقال للمشتري الذي يعطي المال في قِبال البضاعة أو ما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متضرر ، ومن أجل ذلك لا يسمى صرف المال في المسكن والمأكل والمشرب والمنكح والمركب </w:t>
      </w:r>
    </w:p>
    <w:p>
      <w:pPr>
        <w:pStyle w:val="BookText"/>
        <w:rPr/>
      </w:pPr>
      <w:r>
        <w:rPr>
          <w:rFonts w:ascii="Amiri" w:hAnsi="Amiri" w:eastAsia="Amiri" w:cs="Amiri"/>
          <w:color w:val="111111"/>
          <w:sz w:val="28"/>
          <w:sz w:val="28"/>
          <w:szCs w:val="28"/>
          <w:rtl w:val="true"/>
          <w:lang w:bidi="ar-SA"/>
        </w:rPr>
        <w:t xml:space="preserve">ومع ذلك فقد استقرّت سيرة الفريقين على الاستدلال بها في مقابل العمومات المثبتة للأحكام وعدم رفع اليد عنها إلاّ بمخصّص قويّ في غاية الاعتبار ، بحيث يُعْلَم منه إنحصار مدرك الحكم في عموم هذه القاعدة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ونحوها ضررا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مثل هذه الاُمور ضررا وتخصيصا في دليل لا ضرر محل منع قطعي ، كما ان تعميم الضرر لما فيه المكروه خلاف اللغة والعرف والشرع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الاشكال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التخصيصات في لا ضرر الموهن لها ، من أساسه محل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 كله على فرض تسليمه كما يراه المصنِّف ، فان القاعدة معتبرة عند المسلمين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استقرّت سيرة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العمومات المثبتة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فيسقطون بها وجوب الوضوء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البيع الغبني وغير ذلك من أمثلة تخصيص لا ضرر للعمومات الموجودة من أول الفقه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سيرتهم أيضا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بمخصّص قويّ في غاية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الخمس والزكاة، والكفارات والديات ، وغيرها من الأحكام الضرورية الثابتة بالدليل القطعي ، لكن هذا التخصيص قد عرفت ما فيه ، فانه تخصّص لا 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الفقهاء ذكروا سقوط الوضوء الضرري وما أشبه لدليل خاص لا لقاعدة لا ضرر ، لأن قاعدة لا ضرر ساقطة بسبب كثرة التخصيصات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سقوط الوضوء الضرري وما أشبه ذلك مستدلين له بقاعدة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يُعْلَم منه إنحصار مدرك الحكم في عموم هذه القاعدة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هذا كافٍ في جبر الوهن المذكور ، وإن كان في كفايته نظرٌ ، بناءا على أنّ لزوم تخصيص الأكثر على تقدير العموم قرينةٌ على إرادة معنى لايلزم منه ذلك ،</w:t>
      </w:r>
    </w:p>
    <w:p>
      <w:pPr>
        <w:pStyle w:val="BookText"/>
        <w:rPr/>
      </w:pPr>
      <w:r>
        <w:rPr>
          <w:rFonts w:ascii="Amiri" w:hAnsi="Amiri" w:eastAsia="Amiri" w:cs="Amiri"/>
          <w:color w:val="111111"/>
          <w:sz w:val="28"/>
          <w:sz w:val="28"/>
          <w:szCs w:val="28"/>
          <w:rtl w:val="true"/>
          <w:lang w:bidi="ar-SA"/>
        </w:rPr>
        <w:t xml:space="preserve">بل هم يصرحون بذلك في موارد كثيرة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الفقهاء بقاعدة لا ضرر لتخصيص الأدلة العامة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جبر الوهن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كثرة التخصيصات على تقدير تسليمه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القول بعدم كفايته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استدلال الفقهاء بهذه القاعدة لتخصيص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بناءا على أنّ لزوم تخصيص الأكثر على تقدير العموم قرينةٌ على إرادة معنى لا يلزم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ورد عام ورأينا كثرة التخصيص المستهجن فيه ، ودار أمره بين المعنى الظاهر للعام الذي يسبب كثرة تخصيصه ، وبين معنى آخر لا يسبب كثرة التخصيص ، فاستهجان الأوّل يوجب حمل العام على خلاف ظاهره من المعنى الثاني الذي لا يسبب كثرة التخصيص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فانه ظاهر في العموم الشامل لكل عالم عالم ، فاذا خصص بالنحوي والأديب ، والشاعر والفاسق ، وما أشبه ذلك ، بحيث كان الخارج أكثر من الباقي كما إذا بقي تحت العام عشرة وخرج منه تسعون ، فانه يكون قرينة على ان المراد من هذا العموم ليس معناه الظاهر الشامل لكل أقسام العلماء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معنى آخر لا تخصيص فيه ، أو تخصيصه قليل بحيث لا يكون مستهجنا ، وذلك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المجتهدين منه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القرينة </w:t>
      </w:r>
    </w:p>
    <w:p>
      <w:pPr>
        <w:pStyle w:val="BookText"/>
        <w:rPr/>
      </w:pPr>
      <w:r>
        <w:rPr>
          <w:rFonts w:ascii="Amiri" w:hAnsi="Amiri" w:eastAsia="Amiri" w:cs="Amiri"/>
          <w:color w:val="111111"/>
          <w:sz w:val="28"/>
          <w:sz w:val="28"/>
          <w:szCs w:val="28"/>
          <w:rtl w:val="true"/>
          <w:lang w:bidi="ar-SA"/>
        </w:rPr>
        <w:t>غاية الأمر تردّد الأمر بين العموم وإرادة ذلك المعنى ، واستدلال العلماء لايصلح معيّنا خصوصا لهذا المعنى المرجوح المنافي لمقام الامتنان وضرب القاعدة</w:t>
      </w:r>
    </w:p>
    <w:p>
      <w:pPr>
        <w:pStyle w:val="BookText"/>
        <w:rPr/>
      </w:pPr>
      <w:r>
        <w:rPr>
          <w:rFonts w:ascii="Amiri" w:hAnsi="Amiri" w:eastAsia="Amiri" w:cs="Amiri"/>
          <w:color w:val="111111"/>
          <w:sz w:val="28"/>
          <w:sz w:val="28"/>
          <w:szCs w:val="28"/>
          <w:rtl w:val="true"/>
          <w:lang w:bidi="ar-SA"/>
        </w:rPr>
        <w:t xml:space="preserve">دلت على ان إرادة المولى من العالم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العادل فقط دون غيره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فيما نحن فيه أيضا كذلك ، فانه إذا رأينا ان قاعدة لا ضرر خصصت بكثير من الموارد من أول الطهارة إلى آخر الديات ، كان ذلك قرينة على ان المراد من القاعدة ليس نفي مطلق الضرر الموجب لكثرة التخصيص المستهجن على ماعرفت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اتلاف مال الغير فقط ، وهذا المعنى اما لم يخصص بشيء، أو خصص بتخصيص قليل لا يوجب استهجانه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تردّد الأمر بين العموم وإرادة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 عدم الجزم بأن المراد من العام هو المعنى الآخر ، فلا أقل من الترديد في ان المولى هل أراد العموم من هذا العام أو أراد ذلك المعنى الآخر منه؟ فيلزم الاجمال في كلام المولى ، والاجمال يسبب الأخذ بالقدر المتيقن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العادل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واتلاف مال الغير في مثل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العام لا يريده المولى حسب هذه القرينة 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في قاعدة لا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العلماء بهذه القاعدة لاخراج موارد الضرر من الأدلة العامة يكون معنيا لارادة العموم من لا ضرر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العلماء لا يصلح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لارادة العموم من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لهذا المعنى المرجوح المنافي لمقام الامتنان وضرب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إرادة العموم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أكثرية الخارج وإن سلّمت كثرته ، إنّ الموارد الكثيرة الخارجة عن العام إنّما خرجت بعنوان واحد جامع لها وإن لم نعرفه على وجه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الأكثر لا استهجانَ فيه إذا كان بعنوان واحد</w:t>
      </w:r>
    </w:p>
    <w:p>
      <w:pPr>
        <w:pStyle w:val="BookText"/>
        <w:rPr/>
      </w:pPr>
      <w:r>
        <w:rPr>
          <w:rFonts w:ascii="Amiri" w:hAnsi="Amiri" w:eastAsia="Amiri" w:cs="Amiri"/>
          <w:color w:val="111111"/>
          <w:sz w:val="28"/>
          <w:sz w:val="28"/>
          <w:szCs w:val="28"/>
          <w:rtl w:val="true"/>
          <w:lang w:bidi="ar-SA"/>
        </w:rPr>
        <w:t>مع تخصيصات كثيرة مرجوح في نظر العلماء ، وكذلك مناف لمقام الامتنان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في الاسلام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وما أشبه ذلك من الروايات السابقة إنّما هو في قمام المنَّة وضرب القاعدة ، فكيف يمكن أن يخرج منها هذه الكثرة الكثيرة من الموارد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انا نرى ان مقام المنَّة وضرب القاعدة آبيان عن أصل التخصيص ، فكيف بهذه الكثرة من التخصيص؟ فيكون ذلك دليلاً على ان مراد المولى من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مال الغير ، فاذا أتلف أحد مال الغير فعليه تداركه بالضمان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أكثرية الخارج وان سلّمت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كثرة الموارد الخارجة من تحت عموم لا ضرر ، لكن لا نسلم كونها أكثر من الموارد الباقية تحت عمومه من أول الفقه إلى آخر الفقه ، فانه إضافة إلى ذلك 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الكثيرة الخارجة عن العام إنّما خرجت بعنوان واحد جامع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الموارد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ذلك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الخارج حينئذ كثيرا ، وإنّما يكون الخارج عنوانا واحدا ، والعنوان الواحد لا مانع في خروجه من تحت العام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الأكثر لا استهجان فيه إذا كان بعنوان واحد </w:t>
      </w:r>
    </w:p>
    <w:p>
      <w:pPr>
        <w:pStyle w:val="BookText"/>
        <w:rPr/>
      </w:pPr>
      <w:r>
        <w:rPr>
          <w:rFonts w:ascii="Amiri" w:hAnsi="Amiri" w:eastAsia="Amiri" w:cs="Amiri"/>
          <w:color w:val="111111"/>
          <w:sz w:val="28"/>
          <w:sz w:val="28"/>
          <w:szCs w:val="28"/>
          <w:rtl w:val="true"/>
          <w:lang w:bidi="ar-SA"/>
        </w:rPr>
        <w:t xml:space="preserve">جامع لأفراد هي أكثر من الباقي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 دليلٌ على اعتبار العدالة ، خصوصا إذا كان المخصّص ممّا يعلم به المخاطبُ حال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وجه صحّة التمسّك بكثير من العمومات مع خروج أكثر أفرادها ، كما في قوله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لأفراد هي أكثر من الباقي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 دليل على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فان غير العادل وان كان كثيرا إلاّ انه لا يكون مستهجنا لمّا كان بعنوان واحد ، بخلاف ما إذا كان التخصيص بعناوين متعددة كما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 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 ولا تكرم الصرفيين ، ولا تكرم الاُدباء ، ولا تكرم الشعراء ، وما أشبه ذلك ، ولعل التخصيصات الواردة في قاعدة لا ضرر من القسم الأوّل غير المستهجن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ذلك العنوان الواحد الخارج عن قاعدة لا ضرر ، المطّرد من أول الفقه إلى آخره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معرفتنا أو عدم معرفتنا بذلك العنوان ليس بمهم بعد علمنا ان الشارع حكيم ولا يصدر منه التخصيص المستهجن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بعنوان واحد عن 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به المخاطب حال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العنوان مجهولاً عندنا نحن معاشر الغائبين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ان كثرة الخارج لا يضر إذا كان بعنوان و احد ، لأنه غير مستهجن وان كان الخارج بالنتيجة أكثر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صحّة التمسّك بكثير من العمومات مع خروج أكثر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إرادة العهود ، كما في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اُوفوا بالعقود </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بناءا على إرادة العهود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من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إرتكاب الحرام ، وشرط ترك الواجب ، والشرط المنافي لمقتضى العقد ، والشرط المجهول ، والشرط الغرري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خرج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الصغير ، والسفيه ، والسكران ، والمفلّس ، والغرري ، والمجهول ، وعقد من ليس له حق العقد كالعبد ،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العهود ، فانَّ أكثر العهود المتعارفة بين الناس لا يجب الوفاء به، لكنّا ذكرنا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العقد هو غير العهد ، والتعبير عنه بالعهد تعبير تسامحي ، فانه ليس أحدهما مرادفا للآخر ، كما يدل على ذلك العرف واللغة ، بل والشرع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الشخصي ، إلاّ إذا دل دليل على نفي الضرر النوعي ، كما في الشفعة والغبن ، فانه يقال فيهما بالنوعية لما دلّ من الدليل على إطلاق حق الشفيع والمغبون في الفسخ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إرادة نفي الضرر النوعي من لا ضرر ، وإنّما أفاد النوعية في الشفعة والغبن دليل الشفعة وهو الرواية ، ودليل الغبن وهو بناء العقلاء </w:t>
      </w:r>
    </w:p>
    <w:p>
      <w:pPr>
        <w:pStyle w:val="BookText"/>
        <w:rPr/>
      </w:pPr>
      <w:r>
        <w:rPr>
          <w:rFonts w:ascii="Amiri" w:hAnsi="Amiri" w:eastAsia="Amiri" w:cs="Amiri"/>
          <w:color w:val="111111"/>
          <w:sz w:val="28"/>
          <w:sz w:val="28"/>
          <w:szCs w:val="28"/>
          <w:rtl w:val="true"/>
          <w:lang w:bidi="ar-SA"/>
        </w:rPr>
        <w:t xml:space="preserve">إنّه يُشكِلُ الأمرُ من حيث أنّ ظاهرهم من الضرر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النوعي لا الشخصي ، فحكموا بشرعية الخيار للمغبون ، نظرا إلى ملاحظة نوع البيع المغبون فيه وإن فُرِضَ عدم تضرّره في خصوص مقام ، كما إذا لم يوجد راغبٌ في المبيع وكان بقاؤه ضررا على البايع ، لكونه في مَعرِض الإباق أو التلف</w:t>
      </w:r>
    </w:p>
    <w:p>
      <w:pPr>
        <w:pStyle w:val="BookText"/>
        <w:rPr/>
      </w:pPr>
      <w:r>
        <w:rPr>
          <w:rFonts w:ascii="Amiri" w:hAnsi="Amiri" w:eastAsia="Amiri" w:cs="Amiri"/>
          <w:color w:val="111111"/>
          <w:sz w:val="28"/>
          <w:sz w:val="28"/>
          <w:szCs w:val="28"/>
          <w:rtl w:val="true"/>
          <w:lang w:bidi="ar-SA"/>
        </w:rPr>
        <w:t xml:space="preserve">الذي سكت عليه الشارع ، ولذا نقول بالخيار في الغبن بالنسبة إلى البيع وغير البيع من سائر المعاملات أيضا كالاجارة والمضاربة والرهن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هذا الاشكال من المصنِّف حيث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يُشكَلُ الأمرُ من حيث أنّ ظاهرهم من الضرر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النوعي لا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الضرر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الشخصي لا النوعي ، إلاّ في موارد خرج من الشخصية إلى النوعية بدليل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يرى الظاهر من الفقهاء النوعية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فحكموا بشرعية الخيار للمغبون ، نظرا إلى ملاحظة نوع البيع المغبون فيه وان فرض عدم تضرّره في خصوص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عليه شخصا ضرر في الغبن ومع ذلك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يوجد راغب في المبيع وكان بقائه ضررا على البايع لكونه في معرض الاباق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يتلف ليومه غاصب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فالفقهاء لما حكموا بخيار البايع المغبون مطلقا ، سواء كان متضررا أم لم يكن متضررا ، وكان حكمهم بالخيار مستندا إلى قاعدة لا ضرر ، دلّ ذلك على ان المراد من نفي الضرر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النوعي لا الشخصي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إذا لم يترتّب على ترك الشُّفعة ضررٌ على الشفيع ، بل كان له فيه 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عندهم في بعض الأحكام حكمةٌ لا يعتبرُ اطّرادُها ، وفي بعض المقامات يعتبرون اطّرادَها ، مع أنّ ظاهر الرواية اعتبار الضرر الشخصي ، إلاّ أن يستظهر منها انتفاء الحكم رأسا إذا كان موجبا للضرر غالبا وإن لم يوجبه دائما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حق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يترتّب على ترك الشفعة ضرر على الشفيع، بل كان له فيه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الفقهاء لما رأوا ان ترك الشفعة يوجب الضرر على الشريك نوعا ، حكموا بحق الشفعة للشريك مطلقا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نتمكن ان نأخذ بنوعية الضرر في كل أقسامه من أول الفقه إلى آخره ، فاذا كان الوضوء أو الغسل أو الصوم أو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غالب الناس لبرد أو مرض أو خطر طريق أو ما أشبه ذلك ، ولم يكن لزيد تلك المحذورات ، فانهم قالوا بوجوب هذه العبادات على زيد الذي لا يتضرر بها ، فكيف يمكن الجمع بين ان المراد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النوعية ، وبين فتواهم في هذه الموارد بالشخصية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عندهم في بعض الأحكام حكمة لا يعتبر اطّرادها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الشفعة والغبن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المقامات يعتبرون اطّرادها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بالوضوء والغسل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ظاهر الرواية اعتبار الضرر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لرفع الضرر بالنسبة إلى من لا يتضرر فيما إذا كان الغالب يتضررون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يستظهر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قاعدة لا ضرر بملاحظة بعض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الحكم رأسا إذا كان موجبا للضرر غالبا وان لم يوجبه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المراد من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النوعي وان لم يتضرر به بعض الافراد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قد يدّعى نظير ذلك في أدلّة نفي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 التسلط على ملك الغير باخراجه عن ملكه قهرا عليه بخيار أو شُفعة ضررٌ أيضا ، صار الأمر أشكَلَ ،</w:t>
      </w:r>
    </w:p>
    <w:p>
      <w:pPr>
        <w:pStyle w:val="BookText"/>
        <w:rPr/>
      </w:pPr>
      <w:r>
        <w:rPr>
          <w:rFonts w:ascii="Amiri" w:hAnsi="Amiri" w:eastAsia="Amiri" w:cs="Amiri"/>
          <w:color w:val="111111"/>
          <w:sz w:val="28"/>
          <w:sz w:val="28"/>
          <w:szCs w:val="28"/>
          <w:rtl w:val="true"/>
          <w:lang w:bidi="ar-SA"/>
        </w:rPr>
        <w:t xml:space="preserve">وأمّا القرائن التي يمكن هذا الاستظهار منها حسب رأي المصنِّف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الشفعة الذي قرره الإمام عليه‌السلام ، من دون تفصيل بين تضرر هذا الفرد وعدم تضرره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لا ضرر هو الشخصي ، وفي مورد النوعي يحتاج إلى دليل خارجي ، والشفعة والغبن دل الدليل الخارجي على النوعية فيهما ، فدليل الشفعة الروايات ، ودليل الغبن بناء العقلاء الذي سكت الشارح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يدّعى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ادعي من نفي الضرر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الحرج والضرر والعسر وغيرها كلها اُمور شخصية ، وإنّما يحتاج الحكم فيها بالنوعية إلى دليل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قد تقدّم منّا الفرق بين الضرر وأخويه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الضرر يتحقّق في المال والجسم ، بينما الحرج في النفس ، والعسر في الجسد ما لم يكن ضرر ، كما إذا كان الانسان يتأذّى من الشمس بدون تضرر وإنّما يقع منها في شدة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أشكل المصنِّف على إثبات نفي الضرر النوعي بقاعدة لا ضرر ، أشكل على إثبات أصل القاعدة فيما لو تعارض الضرران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قلنا بأنّ التسلط على ملك الغير باخراجه عن ملكه قهرا عليه بخيار أو شفعة ضرر أيضا ، صار الأمر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القاعدة تنفي سلطته على ملك الغير ، فكيف لها باثبات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أوجب وقوع العقد على وجه متزلزل يدخل فيه الخيار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سلطته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بقاعدة لا ضرر على نفي الضرر النوعي مشكل ، ولكن الأشكل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القاعدة على نفي الضرر فيما لو تعارض ضرران ، كما في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لزوم البيع ضرر على الشريك ، وتزلزل البيع ضرر على المشتري ، فيتعارضان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أوجب وقوع العقد على وجه متزلزل يدخل فيه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اخراج الشفيع الملك من المشتري إنّما يعدّ ضررا على المشتري فيما إذا استقر ملك المشتري ، بينما تضرر الشفيع هنا أوجب التزلزل من الأوّل ، فهو كسائر العقود الجائزة ، فلا يكون تعارض بين ضررين ، وإنّما الضرر يكون بالنسبة إلى الشفيع فقط لو لم يكن له حق الفسخ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المشتري إنّما لا يصدق عليه التضرر إذا كان العقد بنفسه غير مقتض للزوم ، كما في العقود الجائزة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ونحوها ، وامّا مع اقتضاء العقد اللزوم بنفسه كما في البيع ، وإنّما حدث التزلزل فيه من جهة تضرر الشفيع فانه يصدق على المشتري التضرر حينئذ ، فيتعارض مع تضرر الشريك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الحرج كنفي الضرر يراد به الشخصي ، فانه وان ذهب جملة من الأصحاب إلى ان المنفي بعمومات نفي الحرج هو الحرج النوعي،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فعل من الأفعال حرجا في حق الغالب فوجوبه مرتفع حتى في حق من لا حرج عليه كما انه إذا لم يكن حرج في حق الغالب لا يرتفع وجوبه حتى في حق من كان الفعل حرجا بالنسبة اليه ، إلاّ ان الظاهر على 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يتعارض الضرران بالنسبة إلى شخص واحد أو شخصين ،</w:t>
      </w:r>
    </w:p>
    <w:p>
      <w:pPr>
        <w:pStyle w:val="BookText"/>
        <w:rPr/>
      </w:pPr>
      <w:r>
        <w:rPr>
          <w:rFonts w:ascii="Amiri" w:hAnsi="Amiri" w:eastAsia="Amiri" w:cs="Amiri"/>
          <w:color w:val="111111"/>
          <w:sz w:val="28"/>
          <w:sz w:val="28"/>
          <w:szCs w:val="28"/>
          <w:rtl w:val="true"/>
          <w:lang w:bidi="ar-SA"/>
        </w:rPr>
        <w:t xml:space="preserve">كون الحرج شخصيا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على النوع حرج وكان على زيد حرج ، فالحكم مرفوع بالنسبة إلى زيد فقط ، كما انه لو انعكس بأن كان الحكم حرجا على الغالب ولم يكن حرجا على زيد فالحكم ثابت بالنسبة إلى زيد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يتعارض الضرران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وتعارضهما يتصور على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دار أمره بين ان يلقي نفسه من أعلى الدار فتنكسر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يبقى حيا ، وبين ان يبقى في مكانه فيحترق ويموت فيكون المقام من باب التزاحم ، فاذا كان أحدهما أقل ضررا من الآخر اختاره ، وإذا تساويا كان الخيار له ، امّا إذا كانت الأهمية محتملة غير مقطوعة ، فالأمر يدور بين مسألة التعيين والتخيير ، وقد اخترنا فيه التخيير خلافا لجماعة حيث اختاروا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الضرران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ثالث ان يحكم بينهما ، وذلك كما إذا دخلت دابة شخص دار شخص آخر ولم يمكن اخراجها إلاّ بهدم الحائط ، فاللازم ان يرجح الحاكم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هدم الحائط أو ذبح الدابة إذا كان أحدهما أرجح ، وان لم يكن أحدهما أرجح تخيّر ، ولذلك ذهب المشهور إلى ترجيح الهدم مع الغرامة من حيث كونه أقلّ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دابة شخص أدخلت رأسها في قدر شخص آخر ولم يمكن اخراجه منه ، فانه يحكم بكسر القدر إذا كان أقل ضررا ، إلاّ إذا كان القدر نفيسا جدا وكانت الدابة أقل قيمة ، فان الحاكم يرجح ذبح الدابة على كسر القدر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 إذا أشرفت السفينة بأهلها على الغرق ولزم القاء طن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أثاث المسافرين في البحر ، فدار الأمر بين طن من حديد وبين طن من ذهب ، فانه يلزم على الربّان هنا القاء طن الحديد ، وامّا إذا دار الأمر بين طن زيد وطن عمرو وكلاهما حديد فهو مخيّر بين القاء هذا أو ذاك فيما إذا لم يمكن التقسيم بنصف طن لكل واحد منهما ، وإلاّ لزم التقسيم لقاعدة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يتعارض الضرران بين شخصين بالنسبة إليهما من دون ثالث يحكم بينهما ، وذلك كما إذا دار الأمر بين تضرره أو تضرر غيره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تقديم تضرر النفس على الغير إذا تساويا أو كان تضرر الغير أهم ، كما إذا أوجب سقي حديقته الاضرار بجدار الغير ، فلا يسقي حديقته حفظا لحق الغير ويدل عليه تقديم النبي صلى‌اللّه‌عليه‌و‌آله‌وسلم ضرر الأنصاري على ضرر سمرة ،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ماله كحرمة دمه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ولأن ضرر الغير أذية له واهانة غالبا ، وليس كذلك ضرر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تضرر نفسه أهم ، كما إذا كانت قيمة الحديقة ألف دينار وقيمة جدار الغير مائة بحيث لو لم يسق الحديقة ماتت اشجاره ، فانه يسقي الحديقة ويتحمل ضرر الغير ، اما انه يسقي الحديقة فلقاعدة الأهم والمهم ، واما انه يتحمل ضرر الغير فمن باب الجمع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جواز الاضرار ، ودليل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ذكرنا المسألة في الفقه مفصلاً فلا حاجة إلى تكرارها خصوصا وهي خارجة عن مقصود الشرح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في الضررين المتعارضين بوجوهها الثلاثة </w:t>
      </w:r>
    </w:p>
    <w:p>
      <w:pPr>
        <w:pStyle w:val="BookText"/>
        <w:rPr/>
      </w:pPr>
      <w:r>
        <w:rPr>
          <w:rFonts w:ascii="Amiri" w:hAnsi="Amiri" w:eastAsia="Amiri" w:cs="Amiri"/>
          <w:color w:val="111111"/>
          <w:sz w:val="28"/>
          <w:sz w:val="28"/>
          <w:szCs w:val="28"/>
          <w:rtl w:val="true"/>
          <w:lang w:bidi="ar-SA"/>
        </w:rPr>
        <w:t>فمع فقد المرجّح يرجع إلى الاُصول والقواعد الاُخر ،</w:t>
      </w:r>
    </w:p>
    <w:p>
      <w:pPr>
        <w:pStyle w:val="BookText"/>
        <w:rPr/>
      </w:pPr>
      <w:r>
        <w:rPr>
          <w:rFonts w:ascii="Amiri" w:hAnsi="Amiri" w:eastAsia="Amiri" w:cs="Amiri"/>
          <w:color w:val="111111"/>
          <w:sz w:val="28"/>
          <w:sz w:val="28"/>
          <w:szCs w:val="28"/>
          <w:rtl w:val="true"/>
          <w:lang w:bidi="ar-SA"/>
        </w:rPr>
        <w:t xml:space="preserve">هو كالحكم في كل متعارضين حيث يرجع فيهما إلى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الاُصول والقواعد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التخيير وقاعدة السلطنة ، والضمان ،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في الضررين المتعارضين ذلك ، لأن قاعدة لا ضرر إنّما هي منّة على العباد ونسبة العباد إليه تعالى كنسبة عبد واحد ، ولا منّة على تحمل الضرر لدفع الضرر عن الآخر ، فاللازم ملاحظة الأهم والمهم ان كان هناك أهم وإلاّ تساويا فكان التخيير ، ولكن مع تقديم الأهم يلزم على الذي ضرّ غيره ان يتحمل خسارته ، كما في مثال الحديقة والجدار إذا كان تضرّر الحديقة أهم من تضرر 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اضرار الغير حرام ، اما اضرار النفس فليس بحرام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اضرار النفس قد يكون حراما أيضا ، كما إذا أجبره الجائر على ان يقطع يده أو يد صديقه ، أو أجبره على ان يحرق متاعه أو متاع صديقه ، فان القطع والاحراق كلاهما محرّم سواء بالنسبة إلى النفس أو إلى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نفى الضرر عن الجميع فلا ضرر عليه ولا على الغير ، ولذلك ينظر عند التعارض فان كان أحدهما أهم قدّم على الآخر ، كما ذكرناه في مثال الحاكم الذي يقدّم الأهم على المهم في ضرر شخصين تحاكما اليه ، وان كانا متساويين فالتخيير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نراه ، وأمّا المصنِّف فيرى غير ذلك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إذا اُكره على الولاية من قبل الجائر ، المستلزمة للاضرار على الناس ؛ فانّه يرجع إلى قاعدة نفي الحرج ، لأنّ إلزام الشخص بتحمّل الضرر لدفع الضرر عن غيره حرجٌ ، وقد ذكرنا توضيح ذلك في مسألة التولّي من قبل الجائز من كتاب المكاسب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إذا أكره على الولاية من قبل الجائر ، المستلزمة للاضرار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يدور أمره بين قبول الولاية والاضرار بالناس ، وبين عدم قبول الولاية والاضرار بنفسه من قبل الجائر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يرجع إلى 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المصنِّف يرى حكومة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معللاً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إلزام الشخص بتحمّل الضرر لدفع الضرر عن غيره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توضيح ذلك في مسألة التوليّ من قبل الجائز من كتاب المكاسب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الحرج والضرر في رتبة واحدة ، فاذا ذكرا معا اُريد بالحرج النفسي ، وبالضرر الجسدي أو المالي ، وان كان كل واحد منهما يشمل الآخر إذا ذكر وحده ، كالفقير والمسكين ، فلا حكومة حينئذ لاحدى القاعدتين على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الولاية من قبل الجائر ، فاللازم ان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الأهم والمهم ، إذ من أين يكون الحرج حاكما على الضرر ولا يكون الضرر حاكما على الحرج؟ فكما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الضرر حاكم على الحرج ، كذلك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الحرج حاكم على الضرر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حال قاعدة العسر مع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والضرر ، فانّ المعيار في الجميع ترجيح الأهم على المهم ، والتخيير عند التساوي كما ذكرنا ذلك من غير فرق </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تصرّفُ المالك في ملكه موجبا لتضرّر جاره ، وتركُه موجبا لتضرّر نفسه ، فانّه يرجع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عُدَّ مطلقُ حَجره عن التصرّف في ملكه ضررا ، لم يعتبر في ترجيح المالك ضررٌ زائدٌ على ترك التصرّف ،</w:t>
      </w:r>
    </w:p>
    <w:p>
      <w:pPr>
        <w:pStyle w:val="BookText"/>
        <w:rPr/>
      </w:pPr>
      <w:r>
        <w:rPr>
          <w:rFonts w:ascii="Amiri" w:hAnsi="Amiri" w:eastAsia="Amiri" w:cs="Amiri"/>
          <w:color w:val="111111"/>
          <w:sz w:val="28"/>
          <w:sz w:val="28"/>
          <w:szCs w:val="28"/>
          <w:rtl w:val="true"/>
          <w:lang w:bidi="ar-SA"/>
        </w:rPr>
        <w:t xml:space="preserve">بين ان يكون الفردان تحت قاعدة واحدة بأن يكون في كلا الطرفين ضرر أو حرج أو عسر ، أو يكون الفردان تحت قاعدتين ، بأن يكون في طرف حرج وفي طرف ضرر أو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حكم الاكراه على الولاية فقد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الاكراه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تصرّف المالك في ملكه موجبا لتضرّر جاره ، وتركُه موجبا لتضرّر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الحديقة وانهدام جدار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يرجع إلى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الضررين وتساقطهما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منع تصرّف المالك في ملكه يوجد تضرره بضرر آخر غير ضرر المنع من التصرف ، كما لو كان محتاجا إلى ثمار أشجار حديقته ، واما إذا كان تضرره لمجرد منعه من التصرف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عُدَّ مطلقُ حجره عن التصرّف في ملكه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يلحقه ضرر آخر غير ضرر المنع من 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يعتبر في ترجيح المالك ضررٌ زائدٌ على ترك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فضرر منع المالك من التصرف في ملكه ، كاف لأن يتعارض مع ضرر الجار ويتساقطان ، وبعد التساقط ، للمالك ان يرجع إلى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السلطنة ، أو قاعدة نفي الحرج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فيرجع إلى عموم التسلّط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الرجوع إلى قاعدة نفي الحرج ، لأن منع المالك لدفع ضرر الغير حرجٌ وضيقٌ عليه ،</w:t>
      </w:r>
    </w:p>
    <w:p>
      <w:pPr>
        <w:pStyle w:val="BookText"/>
        <w:rPr/>
      </w:pPr>
      <w:r>
        <w:rPr>
          <w:rFonts w:ascii="Amiri" w:hAnsi="Amiri" w:eastAsia="Amiri" w:cs="Amiri"/>
          <w:color w:val="111111"/>
          <w:sz w:val="28"/>
          <w:sz w:val="28"/>
          <w:szCs w:val="28"/>
          <w:rtl w:val="true"/>
          <w:lang w:bidi="ar-SA"/>
        </w:rPr>
        <w:t xml:space="preserve">أشار المصنّف إلى الأوّل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فيرجع إلى عموم التسلّط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نفسه على جاره ، وهذا بخلاف البعض الآخر من الفقهاء ، كما في بعض حواشي كتاب إحياء الموات من شرح اللمعة ، حيث قدّم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أولية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ثانوية ، والقواعد الثانوية تقدّم على القواعد الأولية مطلقا ، كتقديم قاعدة لا ضرر على الوضوء والغسل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الرجوع إلى 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المالك وذلك بعد تعارض ضرر المالك وضرر الجار وتساقطهما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ضرر الغير حرج وضيق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جائز التصرف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كل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تعارض ضرر المالك مع ضرر الجار يتصور على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ترك التصرف موجبا لتضرر المالك فعلاً ، لاحتياجه إلى سقي حديقته ، بحيث إذا لم يسقها ماتت أشجاره ، فيسقي الحديقة لقاعدة السلطنة ، أو قاعدة نفي الحرج بالنسبة إلى المالك ، ويضمن ضرر الجار لقاعدة الضمان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مجرد ترك التصرف من المالك ضررا ، وان لم يلزم منه ضرر فعلي عليه ، كما إذا أراد غرس الأشجار في ساحة بيته للنظارة والجمال ، فان الأمر </w:t>
      </w:r>
    </w:p>
    <w:p>
      <w:pPr>
        <w:pStyle w:val="BookText"/>
        <w:rPr/>
      </w:pPr>
      <w:r>
        <w:rPr>
          <w:rFonts w:ascii="Amiri" w:hAnsi="Amiri" w:eastAsia="Amiri" w:cs="Amiri"/>
          <w:color w:val="111111"/>
          <w:sz w:val="28"/>
          <w:sz w:val="28"/>
          <w:szCs w:val="28"/>
          <w:rtl w:val="true"/>
          <w:lang w:bidi="ar-SA"/>
        </w:rPr>
        <w:t xml:space="preserve">إمّا لحكومته ابتداءً على نفي الضرر، وإمّا لتعارضهما والرجوع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أو بعضه منشأ إطلاق جماعة وتصريح آخرين بجواز تصرف المالك في ملكه وإن تضرر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يبني دارَهُ مَدبَغَة أو حماما أو بيت القِصارة</w:t>
      </w:r>
    </w:p>
    <w:p>
      <w:pPr>
        <w:pStyle w:val="BookText"/>
        <w:rPr/>
      </w:pPr>
      <w:r>
        <w:rPr>
          <w:rFonts w:ascii="Amiri" w:hAnsi="Amiri" w:eastAsia="Amiri" w:cs="Amiri"/>
          <w:color w:val="111111"/>
          <w:sz w:val="28"/>
          <w:sz w:val="28"/>
          <w:szCs w:val="28"/>
          <w:rtl w:val="true"/>
          <w:lang w:bidi="ar-SA"/>
        </w:rPr>
        <w:t xml:space="preserve">يدور بين إضرار الغير بغرس الأشجار ، وبين إضرار النفس بحرمانها من النظارة والجمال ، فيغرس الأشجار لقاعدة السلطنة ، أو قاعدة نفي الحرج بالنسبة إلى المالك ، ويضمن ضرر الجار لقاعدة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علّل الرجوع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على نفي الضرر ، وامّا لتعارضهما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الجار مع ضرر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تساقطهما ، فان قاعدة لا حرج يحتمل ان تكون حاكمة على قاعدة لا ضرر ، فيرجع إلى قاعدة لاحرج ابتداءً من دون حاجة إلى سقوط لا ضرر بالتعارض ، ويحتمل أن تكون قاعدة لا حرج في رتبة لا ضرر أو متأخرة عنها ، فيرجع اليها بعد اعتبار سقوط لاضرر بالتعارض بين المالك والجار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قاعدة السلطنة ، وحكومة لاحرج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هذا الذي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إطلاق جماعة وتصريح آخرين بجواز تصرف المالك في ملكه وان تضرر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التصرف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مثال ذلك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يبني دارَهُ مَدبَغَة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يدبغ فيها الجلود فيوجب أذى الجار بسبب الرائحة النتنة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يستحم فيه الناس ، فيوجب دخان محرقته أذى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بيت القِصارة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 الثياب ، فيوجب سريان رطوبتها </w:t>
      </w:r>
    </w:p>
    <w:p>
      <w:pPr>
        <w:pStyle w:val="BookText"/>
        <w:rPr/>
      </w:pPr>
      <w:r>
        <w:rPr>
          <w:rFonts w:ascii="Amiri" w:hAnsi="Amiri" w:eastAsia="Amiri" w:cs="Amiri"/>
          <w:color w:val="111111"/>
          <w:sz w:val="28"/>
          <w:sz w:val="28"/>
          <w:szCs w:val="28"/>
          <w:rtl w:val="true"/>
          <w:lang w:bidi="ar-SA"/>
        </w:rPr>
        <w:t xml:space="preserve">أو الحِدادة ، بل حكي عن الشيخ الحلبي وابن زهرة دعوى الوفاق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أيضا منشأ ما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الفرق بين تصرف الانسان في الشارع المباح باخراج رَوشن أو جَناح وبين تصرفه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في الأوّل عدم تضرر الجار ، بخلاف الثاني ، فانّ المنعَ عن التصرف في المباح لا يعدُّ ضررا ، بل فواتَ 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بيت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تزعج الجيران إزعاجا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عن الشيخ الحلبي وابن زهرة دعوى الوفاق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تصرف المالك في ملكه وان تضرر الجار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منشأ ما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الفرق بين تصرف الانسان في الشارع المباح باخراج روشن أو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الروشن ما لا يحتاج إلى العمود في الشارع ، والجناح ما يحتاج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تصرفه في ملكه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بسقي حديقته ، أو غرس أشجاره ، أو نحو ذلك مما يؤذي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في الأوّل عدم تضرر الجار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يعتبر فيه عدم تضرر الجار لأنه تصرف من المالك في ملكه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اعتبر في الأوّل عدم تضرر الجار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المنع عن التصرف في المباح لا يعد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الذي يريد اخراج الجناح أو الروشن في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فوات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 ولذلك يشترط تصرفه هذا بعدم تضرر الجار ، بينما لم يعتبر في الثاني عدم تضرر الجار ، لأن منع المالك عن التصرف في ملكه يعدّ بنفسه ضررا ، فيتعارض مع ضرر الجار ويتساقطان ويرجع بعدها إلى قاعدة السلطنة أو قاعدة لا 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ناقش في ذلك صاحب الكفاية مع الاعتراف بأنّه المعروف بين الأصحاب بمعارضة عموم التسلط لعموم نفي الضرر ، قال في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جوازُ ذلك فيما إذا تضرر الجار تضرّرا فاحشا ، كما إذا حفر في ملكه بالوعة ففسد بها بئرُ الغير ، أو جعل حانوتَهُ في صفّ العطّارين حانوت حداد ، أو جعل دارَهُ مَدْبَغةً أو مَطْبَخةً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ناقش في ذلك صاحب الكفاية مع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إعتراف صاحب الكفاية وهو المحدث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اعترافه بذلك 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عموم التسلط لعموم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وتساقطهما، فكيف يقدّم التسلط على قاعدة لا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يبيّن المناقشة في الفتوى المعروفة بين الأصحاب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ويُشكل جواز ذلك فيما إذا تضرر الجار تضرّرا فاحشا ، كما إذا حفر في ملكه بالوعة ففسد بها بئرُ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 الماء القذر إليها واسقاطها عن الانتفاع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حانوتَهُ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 العطّارين حانوت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يزعجهم بمطرقته وحرارته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داره مَدْبَغةً أو مَطْبَخةً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المدبغ وكذلك المطبخ يسببان أذى الجيران بالروائح ، وبالدخان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هذه الموارد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الأهم إذا كان هناك أهم ، وإلاّ تخيّر بين اضرار الجار وضمان ضرره ، وبين الاضرار بنفسه وترك التصرف في ملكه ، فحالهما حال غريمين رجعا إلى الحاكم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العبيد بالنسبة إلى اللّه سبحانه وتعالى كعبد واحد ، وانّ لا ضرر هو حكم الجميع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وإعْتُرِضَ عليه تبعا للرياض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معنى للتأمّل بعد إطباق الأصحاب عليه نقلاً وتحصيلاً ، والخبرِ المعمول عليه ، بل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الاضرار على ضعف بعضها وعدم تكافؤها لتلك الأدلة</w:t>
      </w:r>
    </w:p>
    <w:p>
      <w:pPr>
        <w:pStyle w:val="BookText"/>
        <w:rPr/>
      </w:pPr>
      <w:r>
        <w:rPr>
          <w:rFonts w:ascii="Amiri" w:hAnsi="Amiri" w:eastAsia="Amiri" w:cs="Amiri"/>
          <w:color w:val="111111"/>
          <w:sz w:val="28"/>
          <w:sz w:val="28"/>
          <w:szCs w:val="28"/>
          <w:rtl w:val="true"/>
          <w:lang w:bidi="ar-SA"/>
        </w:rPr>
        <w:t xml:space="preserve">ومن 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يبعد ان يكون للحاكم الشرعي حق المنع عن الاُمور المزعجة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كالمصانع والمعامل في المدن السكنية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له حق المنع عن تربية الدواجن والمواشي ممّا لها أصوات مزعجة وروائح كريهة تؤذي الجيران اللذين ليست لهم هذه الاُمور في البلد ، ونقل كل ذلك إلى خارج البلد أو إلى القرى والأرياف ، فان مثل هذه الاضرار في القرى وكذلك الأرياف متبادلة بعكس البلد ، وقد ذكرنا ذلك مسهبا في كتاب إحياء الموات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المحدث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ناقش في تقديم قاعدة السلطنة عند تعارض ضرر المالك مع ضرر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الفقهاء فقال في اعتراضه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للرياض بما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معنى للتأمّل بعد إطباق الأصحاب عليه نقلاً وتحصيلاً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المعمول عليه بل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تصنعون بمثل 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وأخبار الاضرار على ضعف بعضها وعدم تكافؤها لتلك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محمولة على ما إذا لم يكن غرض إلاّ الاضرار ، بل فيها كخبر سمرة إيماءٌ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 لكنّ التعارض بين الخبرين بالعموم من وجه ، والترجيح للمشهور للأصل</w:t>
      </w:r>
    </w:p>
    <w:p>
      <w:pPr>
        <w:pStyle w:val="BookText"/>
        <w:rPr/>
      </w:pPr>
      <w:r>
        <w:rPr>
          <w:rFonts w:ascii="Amiri" w:hAnsi="Amiri" w:eastAsia="Amiri" w:cs="Amiri"/>
          <w:color w:val="111111"/>
          <w:sz w:val="28"/>
          <w:sz w:val="28"/>
          <w:szCs w:val="28"/>
          <w:rtl w:val="true"/>
          <w:lang w:bidi="ar-SA"/>
        </w:rPr>
        <w:t xml:space="preserve">المصرّحة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محمولة على ما إذا لم يكن غرض إلاّ الاضرار ، بل فيها كخبر سمرة إيماءٌ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النبي صلى‌اللّه‌عليه‌و‌آله‌وسلم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رجل مضار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فيظهر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الممنوع هو قصد الاضرار بالغير ، امّا إذا قصد إدارة اُموره حتى لا يتضرر ، فلا بأس باضرار الغير إذا عمل بسلطنة نفسه في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التعارض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خبر السلطنة وخبر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التعارض بينهما من وجه لأنه قد يكون سلطنة بلا ضرر ، كما إذا تصرف في داره بلا تضرر الجار ، وقد يكون تضرر بلا سلطنة ، كما إذا هدم دار الجار ، إذ لا سلطنة للانسان في التصرف في دار الغير ، وقد يجتمعان كما إذا سقى حديقته فتضرر به دار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يقدّمون حق المالك على حق الجار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يقدّم المشهور حق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في جواز تصرف المالك في ملكه بما يتضرر به جاره وعدم جوازه فالأصل الجواز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وغيره من أدلة أصل البرائة وأصل الاباحة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فصّل المعترض بين أقسام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قصد به الاضرار من دون أن يترتّب عليه جلب نفع أو دفعُ ضرر ، فلا ريب في أنّه يمنَعُ ، كما دلّ عليه خبرُ سمرة بن جندب ، حيث قال له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رجلٌ مُضار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إذا ترتّب عليه نفع أو دفع ضرر ، وعلى جاره ضرر يسير ، فانّه جائزٌ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يقدّمون حق المالك على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هذا البعض المعترض على صاحب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المعترض بين أقسام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قصد به الاضرار من دون ان يترتّب عليه جلب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دفع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انّه يمنع ، كما دلّ عليه خبر سمرة بن جندب ، حيث قال له النبي 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رجلٌ مُضارٌّ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كون الأمر بقلع الشجرة في خبر سمرة من باب اعمال الولاية الالهية ، لا من باب قاعدة لا ضرر ، لأن الضرر لم يكن من الشجرة ، وإنّما من الدخول إلى الشجرة بلا إذن ،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الاحتمال غير تام ، لأن الظاهر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الشجرة هي بنفسها كانت مادة الفساد ومنشأ الضرر ، ولذا كان اللازم قلعها ، فالأمر بقلعها إنّما هو بقاعدة لا ضرر لا لاعمال الولاية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ترتّب عليه نفع أو دفع ضرر ، وعلى جاره ضرر يسير ، فانّه جائزٌ قطعا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بنوا جواز رفع الجدار على سطح الجار ، وأمّا إذا كان ضررُ الجار كثيرا يتحمّل عادة ، فانّه جائزٌ على كراهة شديدة ، وعليه بنوا كراهة التولّي من قبل الجائر لدفع ضرر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ضررُ الجار كثيرا لا يتحمل عادةً لنفع يصيبه ، فانّه لا يجوز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بنوا حرمة الاحتكار في مثل ذلك ،</w:t>
      </w:r>
    </w:p>
    <w:p>
      <w:pPr>
        <w:pStyle w:val="BookText"/>
        <w:rPr/>
      </w:pPr>
      <w:r>
        <w:rPr>
          <w:rFonts w:ascii="Amiri" w:hAnsi="Amiri" w:eastAsia="Amiri" w:cs="Amiri"/>
          <w:color w:val="111111"/>
          <w:sz w:val="28"/>
          <w:sz w:val="28"/>
          <w:szCs w:val="28"/>
          <w:rtl w:val="true"/>
          <w:lang w:bidi="ar-SA"/>
        </w:rPr>
        <w:t xml:space="preserve">وذلك اما لقاعدة الأهم والمهم ، أو لقاعدة السلطنة ، أو للأصل ، أو للاجماع ، أو لقاعدة لا حرج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بنوا جواز رفع الجدار على سطح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يمنع الهواء والشمس وغير ذلك عن الجار ، فان المالك مسلط على هذا وان تضرر الجار به تضررا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ضررُ الجار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الجيران ، مثل سراية الرطوبة إلى بيته ، وتأذّيه بحشرات أشجار جاره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لما ذكر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كراهة شديدة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شديد الكراهة ، لأن الأفضل للجار ان لا يعمل شيئا يتأذى جاره وان كان من حقه ان يعمل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بنوا كراهة التوليّ من قبل الجائر لدفع ضرر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يصيب الناس من ضرر بسبب تولّيه ، أقل مما يصيبه بسبب عدم قبوله ولاية الجائر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ضررُ الجار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حتى وان كان تضرر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لنفع يصيبه ، فانّه لا يجوز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يصدق عليه حينئذ انه مضار ، فينفيه خبر لا ضرر المتواتر وخصوص خبر سمرة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بنوا حرمة الاحتكار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تضرر الغير بسبب </w:t>
      </w:r>
    </w:p>
    <w:p>
      <w:pPr>
        <w:pStyle w:val="BookText"/>
        <w:rPr/>
      </w:pPr>
      <w:r>
        <w:rPr>
          <w:rFonts w:ascii="Amiri" w:hAnsi="Amiri" w:eastAsia="Amiri" w:cs="Amiri"/>
          <w:color w:val="111111"/>
          <w:sz w:val="28"/>
          <w:sz w:val="28"/>
          <w:szCs w:val="28"/>
          <w:rtl w:val="true"/>
          <w:lang w:bidi="ar-SA"/>
        </w:rPr>
        <w:t xml:space="preserve">وعليه بنى جماعة كالفاضل في التحرير ، والشهيد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إذا أجّج نارا بقدر حاجته مع ظنّه التعدّي إلى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ضرره كثيرا وضررُ جاره كذلك ، فانّه يجوز له دفعُ ضرره وإن تضرّر جاره أو أخوه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بنوا جواز الولاية من قبل الجائر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أخبارَ الأضرار فيما يُعَدُّ اضرارا معتدّا به عرفا ،</w:t>
      </w:r>
    </w:p>
    <w:p>
      <w:pPr>
        <w:pStyle w:val="BookText"/>
        <w:rPr/>
      </w:pPr>
      <w:r>
        <w:rPr>
          <w:rFonts w:ascii="Amiri" w:hAnsi="Amiri" w:eastAsia="Amiri" w:cs="Amiri"/>
          <w:color w:val="111111"/>
          <w:sz w:val="28"/>
          <w:sz w:val="28"/>
          <w:szCs w:val="28"/>
          <w:rtl w:val="true"/>
          <w:lang w:bidi="ar-SA"/>
        </w:rPr>
        <w:t xml:space="preserve">احتكار هذا الانسان تضررا كبيرا بحيث لا يتحمل عادة من جوع ، أو مرض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بنى جماعة كالفاضل في التحرير ، والشهيد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إذا أجّج نارا بقدر حاجته مع ظنّه التعدّي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تعدي النار إلى الغير ضرر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ضرره كثيرا وضرر جاره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يجوز له دفع ضرره وان تضرّر جاره أو أخوه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على وجوب تحمل الضرر لدفع ضرر الجار ، فتجري قاعدة السلطنة ، أو قاعدة لا حرج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بنوا جواز الولاية من قبل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ضرره في عدم القبول كثيرا وكان ضرر الناس بسببه كثيرا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هذا الفقيه المعترض على كفاية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أقسام التصرفات المضرة بالغير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المحرّم في الروايات ليس هو كل ضرر بالغير ، بل هو ما اجتمع فيه أمران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يعدّ في العرف ضررا معتدّا به ، وإليه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أخبار الأضرار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يعدّ اضرارا معتدّا به عرفا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والحال أنّه لا ضرر بذلك على المضرّ ، لأنّ الضرر لا يزال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الأوفق بالقواعد تقديمُ المالك ، لأنّ حجر المالك عن التصرف في ماله ضررٌ يعارض ضرر الغير ، فيرجع إلى عموم قاعدة السلطنة ونفي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هذا الضرر المعتد به في العرف مما لا يجلب على تاركه ضررا ، فلو كان ضرر على تاركه لم يجب عليه تركه ، وإليه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والحال أنّه لا ضرر بذلك على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يشترط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الضرر لا يزال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دليل على وجوب إزالة الضرر عن الغير بتحمل الضرر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هذا المعترض القائل بالتفصيل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المعترض على كفاية السبزواري تبعا للرياض ، والمفصّل في أقسام التصرف المضر بالغير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مفتاح الكرامة ، وقد جعل المسألة على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بتصرفه الاضرار من دون ان يترتب عليه جلب نفع لنفسه أو دفع ضرر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يترتب لنفسه عليه نفع أو دفع ضرر ، وعلى جاره ضرر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يتضرر به الجار كثيرا لكنه بحيث يتحمل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يتضرّر به الجار كثيرا ويكون مما لا يتحمل 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ضرره به كثيرا وضرر جاره به كثيرا أيضا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الأوفق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المالك عن التصرف في ماله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وضرر المالك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ضرر الغير ، فيرجع إلى عموم قاعدة السلطنة ونفي الحرج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في الصورة الاُولى التي يقصد المالك مجرّد الاضرار من غير غرض في التصرف يعتدّ به لا يعدّ فواتُه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 كون ضرر المالك بترك التصرف أشدّ من ضرر الغير أو أقلّ ، إمّا لعدم ثبوت الترجيح بقلة الضرر كما سيجيء ، وإمّا لحكومة نفي الحرج على نفي الضرر ،</w:t>
      </w:r>
    </w:p>
    <w:p>
      <w:pPr>
        <w:pStyle w:val="BookText"/>
        <w:rPr/>
      </w:pPr>
      <w:r>
        <w:rPr>
          <w:rFonts w:ascii="IRNazanin" w:hAnsi="IRNazanin" w:eastAsia="IRNazanin"/>
          <w:color w:val="111111"/>
          <w:sz w:val="28"/>
          <w:sz w:val="28"/>
          <w:szCs w:val="28"/>
          <w:rtl w:val="true"/>
          <w:lang w:bidi="fa-IR"/>
        </w:rPr>
        <w:t xml:space="preserve">على ماعرفت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الصورة الاُولى التي يقصد المالك مجرّد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غرض في التصرف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ذلك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 فانه يمنع المالك منه كما منع سمرة من الدخول إلى عذقه بدون إذن الصحابي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يمنع منه لأن تصرفه بهذا النحو لم يكن إلاّ للاضرار بالغير ،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المالك عن هذا النحو من التصرف ليس ضررا على المالك حتى يكون معارضا بتضرر الجار ويكون المرجع بعد تساقطهما إلى قاعدة السلطنة أو قاعدة الحرج ، بل يجري قاعدة لا ضرر بالنسبة إلى الجار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الفرق بين كون ضرر المالك بترك التصرف أشدّ من ضرر الغير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يجوز للمالك التصرف بنظر المصنِّف مطلقا ، وذلك لأحد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ثبوت الترجيح بقلة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للمالك سواء كان ضرره قليلاً أم كثيرا ، وسواء كان ضرر الجار قليلاً أم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يتعارض الضرران ويتساقطان ويكون المرجع قاعدة السلطنة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لحكومة نفي الحرج على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عن المصنِّف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تحمُّل الغير على الضرر ولو يسيرا ، لأجل دفع الضرر عن الغير ولو كثيرا ، حرجٌ ، ولذا اتفقوا على أنّه يجوز للمُكره الاضرارُ على الغير بما دون القتل ، لأجل دفع الضرر عن نفسه ، ولو كان أقل من ضرر الغير ، هذا كلّه في تعارض ضرر المالك وضرر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ذلك ،</w:t>
      </w:r>
    </w:p>
    <w:p>
      <w:pPr>
        <w:pStyle w:val="BookText"/>
        <w:rPr/>
      </w:pPr>
      <w:r>
        <w:rPr>
          <w:rFonts w:ascii="Amiri" w:hAnsi="Amiri" w:eastAsia="Amiri" w:cs="Amiri"/>
          <w:color w:val="111111"/>
          <w:sz w:val="28"/>
          <w:sz w:val="28"/>
          <w:szCs w:val="28"/>
          <w:rtl w:val="true"/>
          <w:lang w:bidi="ar-SA"/>
        </w:rPr>
        <w:t xml:space="preserve">من ان نفي الحرج حاكم على نفي الضرر ، فانه وان كان ضرر الجار كثيرا وضرر النفس قليلاً ، إلاّ ان قاعدة لا حرج توجب تقديم لا ضرر النفس على لا ضرر الجار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تحمل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الضرر ولو يسيرا لأجل دفع الضرر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كثيرا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اتفقوا على انّه يجوز للمكره الاضرار على الغير بما دون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دفع الضرر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الوالي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ضرر الغير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قول المصنِّف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قال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 زيد ورجله ، أو اقلع عينيه واجدع أنفه ، أو اصلم أُذنيه واقلع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قطعت اصبعا من أصابعك ، جاز له اضرار الغير حتى لا تقطع اصبع من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ظاهر الأدلة ، بل لا يعلم من إطلاق الفقهاء شمول مثل ذلك ، بل مقتضى القاعدة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الأهم إذا كان هناك أهم ، أو التخيير إذا كان تساو مع ضمان ضرر الغير ، وذلك جمعا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لا ضرر ، ودليل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تعارض ضرر المالك وضرر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دار الأمر بين ان يتضرر المالك أو يتضرر الغير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هناك واقعة دار الأمر فيها بين اضرار زيد </w:t>
      </w:r>
    </w:p>
    <w:p>
      <w:pPr>
        <w:pStyle w:val="BookText"/>
        <w:rPr/>
      </w:pPr>
      <w:r>
        <w:rPr>
          <w:rFonts w:ascii="Amiri" w:hAnsi="Amiri" w:eastAsia="Amiri" w:cs="Amiri"/>
          <w:color w:val="111111"/>
          <w:sz w:val="28"/>
          <w:sz w:val="28"/>
          <w:szCs w:val="28"/>
          <w:rtl w:val="true"/>
          <w:lang w:bidi="ar-SA"/>
        </w:rPr>
        <w:t xml:space="preserve">فهل يرجعُ ابتداءً إلى القواعد الاُخر ، أو بعد الترجيح بقلّة الضرر ؟ وجهان ، بل قولان ، يظهر الترجيحُ من بعض الكلمات المحكيّة عن التذكرة ، وبعض مواضع الدروس ، ورجّحه غير واحد من 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ينزّل عليه 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أدخلت الدابة رأسها</w:t>
      </w:r>
    </w:p>
    <w:p>
      <w:pPr>
        <w:pStyle w:val="BookText"/>
        <w:rPr/>
      </w:pPr>
      <w:r>
        <w:rPr>
          <w:rFonts w:ascii="Amiri" w:hAnsi="Amiri" w:eastAsia="Amiri" w:cs="Amiri"/>
          <w:color w:val="111111"/>
          <w:sz w:val="28"/>
          <w:sz w:val="28"/>
          <w:szCs w:val="28"/>
          <w:rtl w:val="true"/>
          <w:lang w:bidi="ar-SA"/>
        </w:rPr>
        <w:t xml:space="preserve">واضرار عمرو ، كما في قصة القدر والدابة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يرجع ابتداءً إلى القواعد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القرعة ، والتخيير ، وقاعدة العدل ان كان لهذه القاعدة مسرح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الترجيح بقلّة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على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يختار أقل الأمرين ضررا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القواعد ابتداءً بلا ترجيح ، لأن لا ضرر في هذا الجانب ولا ضرر في ذلك الجانب متعارضان ، سواء كانا متساويين قدرا أم مختلفين ، فيتساقطان ويرجع بعدها إلى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عدم الرجوع إلى القواعد إلاّ بعد فقد الترجيح بقلة الضرر ، فان مع وجود الأقل ضررا ، يقدم الأقل ، لأن الضرر الكثير قليل وزيادة ، فيتساقط القليلان بالتعارض ويبقى الزائد تحت دليل لا ضرر ، فيكون كما إذا أجبره الجائر على ان يأخذ دينارا من زيد أو دينارين من عمرو ، فاللازم ان يقدّم أخذ دينار من زيد لا دينارين من عمرو ، لأنه مجبور في أخذ دينار واحد لا في أخذ الزائد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 يظهر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بقلة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الكلمات المحكية عن التذكرة ، وبعض مواضع الدروس ، ورجّحه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الترجيح بأقلية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العلة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ينزّل عليه 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ادخلت الدابة رأسها </w:t>
      </w:r>
    </w:p>
    <w:p>
      <w:pPr>
        <w:pStyle w:val="BookText"/>
        <w:rPr/>
      </w:pPr>
      <w:r>
        <w:rPr>
          <w:rFonts w:ascii="Amiri" w:hAnsi="Amiri" w:eastAsia="Amiri" w:cs="Amiri"/>
          <w:color w:val="111111"/>
          <w:sz w:val="28"/>
          <w:sz w:val="28"/>
          <w:szCs w:val="28"/>
          <w:rtl w:val="true"/>
          <w:lang w:bidi="ar-SA"/>
        </w:rPr>
        <w:t xml:space="preserve">في القِدر بغير تفريط من أحد المالكين كُسرت القِدر وضَمِنَ قيمتَه صاحبُ الدابّة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الكسر لمصلحته ، فيُحمل إطلاق كلامهم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يدخل من الضرر على مالك الدابّة ، إذا حُكِمَ عليه بتلف الدابّة وأخِذَ قيمتُها ، أكثرُ ممّا يدخل صاحب القدر بتلفه وأخذ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إحدى العينين وتبدّلها بالقيمة أهون من تلف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القدر بغير تفريط من أحد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تفريط من أحدهما ، كان الضرر عليه من دون ضمان الآخر ، لأنه هو الذي أتلف مال نفسه بتفريطه فاذا كان ذلك من دون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الحاكم إذا ترافعا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الحقين على ما عرفت ، فانهم رجحوا كسر القدر لقلة ضرره على قطع رقبة الدابة لكثرة ضرره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يضمن قيمة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الكسر لمصلحته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صاحب الدابة ، فانه إذا بقيت دابته سالمة وضمن قيمة القدر وهي يسيرة ، كان أولى في نظر العقل والشرع والعرف من ان تقطع رقبة دابته ، ولا يتضرر باعطاء قيمة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المشهور بكسر القدر هنا مطلق يشمل ما إذا تساوت الدابة والقدر قيمة ، أو كانت الدابة أرفع ، أو كانت الدابة أخفض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لانصرافه إلى الغالب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فيُحمل إطلاق كلامهم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يدخل من الضرر على مالك الدابّة إذا حُكِمَ عليه بتلف الدابّة وأخِذَ قيمتُها أكثرُ ممّا يدخل صاحب القدر بتلفه وأخذ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الغالب في ذلك أن يكون قيمة الدابة أغلى بكثير من قيمة القدر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إحدى العينين وتبدّلها بالقيمة أهون من تلف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بالأهون والأقل ضررا ، إلاّ إذا تراضيا معا على شيء ، فانه يجوز العمل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للاعتراض على تعليل الحكم بكونه لمصلحته صاحب الدابة ، بما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قد يكون المصلحة لصاحب القدر فقط ، وقد يكون المصلحةُ مشتركة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حكمهم بضمان صاحب الدابة إذا دخلت في دار لا يخرج إلاّ بهدمها،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لمصلحة صاحب الدابّة ، فانّ الغالب أنّ تدارك المهدوم أهون من تدارك الدابّة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تراضيا عليه سواء تراضيا على ذبح الدابة أم كسر القدر بشرط ان لا يكون ما تراضيا عليه إتلافا يمنع الشارع عنه كما إذا كانت الدابة حمارا لا ينتفع بلحمها فان ذبحها إتلاف لها ولا يجيزه الشارع إلاّ لأمر 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حملنا إطلاق قول المشهور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للاعتراض على تعليل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حكمهم بكسر القدر وضمان صاحب الدابة قيمة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لمصلحته صاحب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يكون المصلحة لصاحب القدر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لنفاسة القدر وكونه من التحفيات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المصلحة مشتركة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لتساويهما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بضمان صاحب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لا يخرج إلاّ بهدمها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بهدم الدار وإنّما يضمن قيمة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لمصلحة صاحب الدابّة ، فانّ الغالب انّ تدارك المهدوم أهون من تدارك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كلامهم هذا محمول على الغالب أيضا ، وإلاّ فالميزان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الأهم إذا كان أهم ، والتخيير عند التساوي مع ضمان ضرر المتضرر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تقديم الأهم ، وصورة تقديم أحد المتساويين ، هذا هو تمام الكلام في باب البرائة والاشتغال والحمد لله ربّ العالمين </w:t>
      </w:r>
      <w:r>
        <w:rPr>
          <w:rFonts w:eastAsia="Amiri" w:cs="Amiri" w:ascii="Amiri" w:hAnsi="Amiri"/>
          <w:color w:val="111111"/>
          <w:sz w:val="28"/>
          <w:szCs w:val="28"/>
          <w:rtl w:val="true"/>
          <w:lang w:bidi="ar-SA"/>
        </w:rPr>
        <w:t xml:space="preserve">. </w:t>
      </w:r>
      <w:bookmarkStart w:id="12" w:name="pg16357_160724"/>
    </w:p>
    <w:p>
      <w:pPr>
        <w:pStyle w:val="BookText"/>
        <w:rPr/>
      </w:pPr>
      <w:bookmarkEnd w:id="12"/>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13" w:name="__RefHeading___Toc6498231_1280447820"/>
      <w:bookmarkStart w:id="14" w:name="_Toc4"/>
      <w:bookmarkEnd w:id="13"/>
      <w:r>
        <w:rPr>
          <w:rtl w:val="true"/>
        </w:rPr>
        <w:t>رسالة الشارح</w:t>
      </w:r>
      <w:r>
        <w:rPr>
          <w:rtl w:val="true"/>
        </w:rPr>
        <w:t xml:space="preserve">: </w:t>
      </w:r>
      <w:r>
        <w:rPr>
          <w:rtl w:val="true"/>
        </w:rPr>
        <w:t>في قاعدة لا ضرر</w:t>
      </w:r>
      <w:bookmarkEnd w:id="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498233_1280447820"/>
      <w:bookmarkStart w:id="16" w:name="_Toc5"/>
      <w:bookmarkEnd w:id="15"/>
      <w:r>
        <w:rPr>
          <w:rtl w:val="true"/>
        </w:rPr>
        <w:t>اشارة</w:t>
      </w:r>
      <w:bookmarkEnd w:id="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357_160726"/>
      <w:bookmarkStart w:id="18" w:name="pg16357_160726"/>
      <w:bookmarkEnd w:id="18"/>
    </w:p>
    <w:p>
      <w:pPr>
        <w:pStyle w:val="Heading3"/>
        <w:numPr>
          <w:ilvl w:val="2"/>
          <w:numId w:val="1"/>
        </w:numPr>
        <w:rPr/>
      </w:pPr>
      <w:bookmarkStart w:id="19" w:name="pg16357_160726"/>
      <w:bookmarkStart w:id="20" w:name="__RefHeading___Toc6498235_1280447820"/>
      <w:bookmarkStart w:id="21" w:name="_Toc6"/>
      <w:bookmarkEnd w:id="19"/>
      <w:bookmarkEnd w:id="20"/>
      <w:r>
        <w:rPr>
          <w:rtl w:val="true"/>
        </w:rPr>
        <w:t>قاعدة لا ضرر</w:t>
      </w:r>
      <w:bookmarkEnd w:id="21"/>
    </w:p>
    <w:p>
      <w:pPr>
        <w:pStyle w:val="BookText"/>
        <w:rPr/>
      </w:pPr>
      <w:r>
        <w:rPr>
          <w:rFonts w:ascii="Amiri" w:hAnsi="Amiri" w:eastAsia="Amiri" w:cs="Amiri"/>
          <w:color w:val="111111"/>
          <w:sz w:val="28"/>
          <w:sz w:val="28"/>
          <w:szCs w:val="28"/>
          <w:rtl w:val="true"/>
          <w:lang w:bidi="ar-SA"/>
        </w:rPr>
        <w:t xml:space="preserve">ثم إنّا قد كتبنا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رسالة مختصرة رأينا إلحاقها هنا لعلها تفيد بعض المشتغلين ان شاء اللّه تعالى ، فنقول ومن 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 وفروعا كثيرة ، وتحقيقات للعلماء حولهما كثيرة ، ونحن نكتفي هنا بالأول والثاني وندع التحقيق لمجال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 عن زرارة ، عن أبي جعفر عليه‌السلام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سمرة بن جندب كان له عذق في حائط لرجل من الأنصار ، وكان منزل الأنصاري بباب البستان ، فكان يمرّ به إلى نخلته ولا يستأذن ، فكلّمه الأنصاري أن يستأذن إذا جاء ، فأبى سمرة ، فلما تأبّى جاء الأنصاري إلى رسول اللّه صلى‌اللّه‌عليه‌و‌آله‌وسلم فشكى إليه وخبّره الخبر ، فأرسل إليه رسول اللّه صلى‌اللّه‌عليه‌و‌آله‌وسلم وخبّره بقول الأنصاري وما شكى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الدخول فاستأذن ، فأبى ، فلما أبى ساومه حتى بلغ به من الثمن ماشاء اللّه ، فأبى ان يبيع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يمد لك في الجنة ، فأبى أن يقبل ، فقال رسول اللّه صلى‌اللّه‌عليه‌و‌آله‌وسلم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فاقلعها وإرم بها إليه ، فانّه لا ضرر ولا ضرار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عن زرارة ، عن أبي جعفر عليه‌السلام 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سمرة بن جُندب كان له عذق وكان طريقه إليها في جوف منزل رجل من الأنصار ، فكان يجيء ويدخل إلى عذقه بغير إذن من الأنصاري ، 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ياسمرة لا تزال تفاجئنا على حال لا نحب أن تفاجئنا عليها ، فاذا دخلت فاستأذن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أستأذن في طريق وهو طريقي إلى عذقي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فشكاه الأنصاري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رسول اللّه صلى‌اللّه‌عليه‌و‌آله‌وسلم ، فأرسل إليه رسول اللّه فأتاه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فلانا قد شكاك وزعم إنّك تمر عليه وعلى أهله بغير إذنه ، فاستأذن عليه إذا أردت أن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أستأذن في طريقي إلى عذقي ؟ 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ولك في مكانه عذق في مكان كذا 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إثنان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يزيده حتى بلغ عشرة أعذاق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ولك عشرة في مكان كذا وكذا ، فأبى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ولك مكانه عذق في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 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مُضار ولا ضرر ولا ضرار على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فقلعت ، ثم رمى بها إليه 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حيث شئت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لسمرة بن جُندب نخلة في حائط بني فلان ، وكان إذا جاء إلى نخلته نظر إلى شيء من أهل الرجل يكرهه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إلى رسول اللّه فشكاه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إنّ سمرة يدخل عليّ بغير إذني ، فلو أرسلت إليه فأمرته أن يستأذن حتى تأخذ أهلي خدرها منه ؟ فأرسل اليه رسول اللّه صلى‌اللّه‌عليه‌و‌آله‌وسلم فدعاه فقال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ياسمرة ما شأن فلان يشكوك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بغير إذني فترى من أهله ما يكره ذلك ، ياسمرة استأذن إذا أنت دخلت ، ثم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يكون لك عذق في الجنة بنخلتك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ياسمرة إلاّ مضار إذهب يافلان فاقطعها واضرب بها وجهه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 بأس أن نقول تعليقا على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كان همّه نشر الاسلام ، وكسر الأصنام ، وصبّ الناس في بوتقة الدين ، ولهذا كان صلى‌اللّه‌عليه‌و‌آله‌وسلم من اللين الخُلقي ، والرفق العملي على جانب كبير لم يصل إليه أحد قبله ولا بعده، وكان من لينه العملي أن لم يجعل سجنا إطلاقا ، فان أول من جعل السجن عمر بن الخطاب على ما ذكره المؤرّخون </w:t>
      </w:r>
      <w:r>
        <w:rPr>
          <w:rStyle w:val="FootnoteAnchor"/>
          <w:rtl w:val="true"/>
        </w:rPr>
        <w:footnoteReference w:id="31"/>
      </w:r>
      <w:r>
        <w:rPr>
          <w:rFonts w:ascii="Amiri" w:hAnsi="Amiri" w:eastAsia="Amiri" w:cs="Amiri"/>
          <w:color w:val="111111"/>
          <w:sz w:val="28"/>
          <w:sz w:val="28"/>
          <w:szCs w:val="28"/>
          <w:rtl w:val="true"/>
          <w:lang w:bidi="ar-SA"/>
        </w:rPr>
        <w:t xml:space="preserve">، ولم يُجْرِ الحدّ إلاّ قليلاً جدا ، ولم نعهد منه تعزيرا ، وذلك لأنّ هذه الاُمور مما تنفّر الناس ، فلا داعي لها إلاّ في أشد حالات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صلى‌اللّه‌عليه‌و‌آله‌وسلم بهذا الخلق الرفيع واللين الغريب حيث وصفه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تمكّن أن ينشر الاسلام ويحطّم الأصنام في رقعة واسعة من العالم ، من الكويت الحالية إلى آخر اليمن ، وإلى الاُردن حيث قلعة أكيدر ، مرورا بالبحرين ، والمسقط ، والأمارات ، وقطر ، وكل أجزاء الحجاز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من أن نراه صلى‌اللّه‌عليه‌و‌آله‌وسلم يستعمل هذا القدر الهائل من اللين مع سمرة كما أن تهديده صلى‌اللّه‌عليه‌و‌آله‌وسلم بتنفيذ حكم اللّه تعالى في حقه لم يكن إلاّ بعد اليأس من ارتداعه عن الظلم ، وكثيرا ما كان تهديده صلى‌اللّه‌عليه‌و‌آله‌وسلم بمجرد اللفظ ليردع الطرف عن غيّه ، ويرجعه إلى الصواب كما عليه دأب القرآن حيث يقول سبحانه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تهديد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لنغيرنّك بهم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لنأمرنك يارسول اللّه بقتالهم واجلائهم عن وطنهم ، وكقوله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جاهد الكفار والمنافقين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مع انّه لم يصلنا منه صلى‌اللّه‌عليه‌و‌آله‌وسلم أنّه جاهد المنافقين جهاد حرب ، أو إجلاء أو مصادرة ، أو سجن ، وإنّما كان جهاده بالكلام فقط ، وهذا بحث طويل مربوط بسيرته صلى‌اللّه‌عليه‌و‌آله‌وسلم أردنا الالماع إليه فقط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من أحاديث الباب طائفة كبيرة ورد فيها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رواية عن أبي عبداللّه ، عن أبيه ، عن آبائه ، عن أمير المؤمنين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الصدوق ، قال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يزيد ولا ينقص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لاضرر ولا اضرار في الاسلام ، فالاسلام يزيد المسلم خيرا ولا يزيده شرا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عن النبي صلى‌اللّه‌عليه‌و‌آله‌وسلم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عقبة بن خالد ، عن أبي عبداللّه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صلى‌اللّه‌عليه‌و‌آله‌وسلم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المدينة في مشارب النخل أنّه لا يمنع نفع البئر ، وقضى بين أهل البادية أنّه لا يمنع فضل ماء ليمنع به فضل كلاء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صلى‌اللّه‌عليه‌و‌آله‌وسلم بالشفعة بين الشركاء في الأرضين والمساكن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تذكرة العلامة ، أنّه روي عن النبي صلى‌اللّه‌عليه‌و‌آله‌وسلم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مجمع البحرين في حديث الشفعة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رسول اللّه صلى‌اللّه‌عليه‌و‌آله‌وسلم بالشفعة بين الشركاء في الارضين والمساكن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الاسلام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هارون بن حمزة الغنوي ، عن 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شهد بعيرا مريضا وهو يباع فاشتراه رجل بعشرة دراهم ، فجاء وأشرك فيه رجلاً بدرهمين بالرأس والجلد ، فقضى أنّ البعير برء فبلغ ثمنه دنانير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الدرهمين خذ خمس ما بلغ ،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الرأس والجلد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ذلك ، هذا الضرار وقد اُعطي حقه إذا اُعطي الخمس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عقاب الأعمال ، عن النبي صلى‌اللّه‌عليه‌و‌آله‌وسلم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أضرّ بامرأته حتى تفتدي منه نفسها ، لم يرض اللّه له بعقوبة دون النّار ومن ضارّ مسلما فليس منّا ولسنا منه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سئل عن جدار الرجل وهو سترة بينه وبين جاره سقط فامتنع من بنيانه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يجبر على ذلك إلاّ أن يكون وجب ذلك لصاحب الدار الاُخرى بحق أو بشرط في أصل الملك ، ولكن يقال لصاحب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 على نفسك في حقّك ان شئت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الجدار لم يسقط ولكنه هدمه أو أراد هدمه إضرارا بجاره لغير حاجة منه إلى هدمه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 وذلك أنّ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ضعيف لأنّه مروي في الدعائم ، ولعل قوله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من باب التنزيه ، لا أنّه حكم إلزامي ، أو كان لمورد السؤال بعض الملابسات والقرائن الحالية والمقامية التي أوجبت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عقبة بن خالد ، عن أبي عبداللّه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أتى جبلاً فشق فيه قناة فذهبت قناة الآخر بماء قناة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يتقاسمان بحقائب البئر ليلة ليلة ، فينظر أيتها أضرت بصاحبتها ، فان رئيت الأخيرة أضرت بالاُولى فلتعوّر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الصدوق باسناده عن عقبة بن خالد نحوه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رسول اللّه صلى‌اللّه‌عليه‌و‌آله‌وسلم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الاُولى أخذت ماء الأخيرة لم يكن لصاحب الأخيرة على الأوّل سبيل </w:t>
      </w:r>
      <w:r>
        <w:rPr>
          <w:rStyle w:val="FootnoteAnchor"/>
          <w:rtl w:val="true"/>
        </w:rPr>
        <w:footnoteReference w:id="45"/>
      </w:r>
      <w:r>
        <w:rPr>
          <w:rFonts w:ascii="IRNazanin" w:hAnsi="IRNazanin" w:eastAsia="IRNazanin"/>
          <w:color w:val="111111"/>
          <w:sz w:val="28"/>
          <w:sz w:val="28"/>
          <w:szCs w:val="28"/>
          <w:rtl w:val="true"/>
          <w:lang w:bidi="fa-IR"/>
        </w:rPr>
        <w:t xml:space="preserve">، وحقائب البئر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احتباس الماء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كانت له قناة في قرية فأراد رجل أن يحفر قناة اُخرى إلى قرية له ، كم يكون بينهما في البعد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لا يضر بالاُخرى في الأرض إذا كانت صلبة أو رخوة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أن لا يضر إحداهما بالاُخرى إن شاء اللّه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محمد بن علي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الفقيه عليه‌السلام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له رحىً على نهر قرية والقرية لرجل أو لرجلين ، فأراد صاحب القرية أن يسوق الماء إلى قريته في غير هذا النهر الذي عليه هذه الرحى ويعطل هذه الرحى ، أله ذلك أم لا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ويعمل في ذلك بالمعروف ، ولا يضر أخاه المؤمن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طلحة بن زيد ، عن أبي عبداللّه عليه‌السلام ، عن أبيه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لعلي عليه‌السلام ، إنّ رسول اللّه صلى‌اللّه‌عليه‌و‌آله‌وسلم كتب كتابا بين المهاجرين والأنصار ومن لحق بهم من أهل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غازية غزت بما يعقب بعضها بعضا بالمعروف والقسط بين المسلمين ، فانّه لا يجوز حرب إلاّ باذن أهلها ، وإنّ الجار كالنفس غير مضار ولا آثم ، وحرمة الجار على الجار كحرمة اُمه وأبيه ، لا يسالم مؤمن دون مؤمن في قتال في سبيل اللّه إلاّ على عدل وسواء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جملة من الروايات مشتملة على أمثال هذه الألفاظ أيضا رواها العامة في كتبهم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عبادة بن الصامت في ضمن نقل قضايا كثيرة عن رسول اللّه صلى‌اللّه‌عليه‌و‌آله‌وسلم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أن لا ضرر ولا ضرار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نهاية ابن الأثير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الاسلام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الفروع ، وهو البحث الثاني في باب لا ضرر فاُمور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أضره أحد شخصين لا يعلم الضارّ منهما بعينه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الضرر عليهما لقاعدة العدل ، وإذا أضر بأحد شخصين لا يعلم انّه أيهما قسّم المال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يتضرر بنصف المال أحدهما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العدل ، فقد ورد مثله في درهمي الودعي ، وفي تقسيم الحيوان بين نفرين كل يدعيه ، كما في قضاء أمير المؤمنين علي عليه‌السلام ، إلى غير ذلك من الروايات المتواترة في الموارد الخاصة ، والتي يفهم منها قاعدة كلية قد استند إليها جملة من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إذا لم يعلم هل أنّه أضره باتلاف شاة حيث قيمتها عشرة ، أو جمل حيث قيمته عشرون ؟ أعطاه نصفهما ، وكذلك إذا أضره باتلاف متاع اختلف المقوّمون في قيمته ، فقال بعض إنّه خمسون ، وقال بعض إنّه مائة ، فانّه يعطيه نصفهما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مجال للبرائة في أمثال هذه المقامات ، لأنّ قاعدة العدل العقلائية مقدمة عليها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النوعي لأجل الشخص ، أو الشخصي لأجل النوع ، أو الشخصي لأجل الشخص ، أو النوعي لأجل النوع ، لا يسمى ضررا عند العقلاء ، ولذا نرى كما في الغرب يرحّبون بذلك في الضرائب المعقولة التي تدار بها البلاد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وتصلح بها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فالخمس والزكاة ونحوهما ليس من الضرر ، وكذلك الحج ، وهكذا الغرامات من الديات والكفارات ونحوهما فانّها لا تعدّ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أقدم بنفسه طوعا على الضرر ، لا يصدق عليه الضرر ، كما إذا نذر أنّ يتصدّق بدينار ، وهكذا إذا كان السبب نفسه ، كما في الضمانات ، فانها وإن كانت ضررا لكن المنصرف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المرفوع هو الذي جاء من قبل الشارع لا الذي جاء من قبل نفسه باقدامه عليه أو بتسبيبه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إرش المعيب ، والدية في قتل العمد الذي يتخير الولي بينها وبين القصاص ، والتصدق باللقطة فيما إذا كان مخيرا فيها بين التملك والتصدق عن صاحبها ، وما أشبه ، هل يؤثر بشيء من ذلك في عدم استطاعته للحج ، وفي تحجير المفلّس ، وفي وجوب الخمس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ذمة بائع المعيب ، والقاتل عمدا ، ليست الآن مشغولة بهما ، ولذا لا تأثير لها في عدم استطاعته ، أو عدم وجوب الخمس عليه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والعرف يرى ضرر المغبون كان له صور ، فما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الخيار فوريا ، فاذا لم يتخير فورا سقط خياره ، لأنه أقدم على ضرر نفسه ، غير ظاهر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خيار المغبون إلى مدة لم يتضرر الغابن تضررا من جهة كونه معلق المال ، فقولهم بالفورية لا دليل قوي عليه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الضرر الحالي يشمل الضرر المستقبلي أيضا ، فاذا لم يكن في الحال ضرر لكن يحدث منه الضرر في المستقبل جاز الدفع في الحال حتى لا يتضرر منه في المستقبل كما إذا كان حائط الغير مشرفا على السقوط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بحيث انه إذا لم يهدمه سقط فأضر الناس مالاً أو نفسا فانه يجوز هدمه حتى لايتضرر به المسلمون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في ملك الغير ماء راكد بحيث لو لم يجففه الآن ، لأضر الناس بنتنه وحشراته في الصيف ، فانه يجوز طمه وتجفيفه حتى لا يتأذى به الناس مستقبلاً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الضرر في موارد العلم الاجمالي جاز دفع الجميع ، لكن المتولي لذلك وهو الحاكم الشرعي يضمن من بيت المال لغير المورد الضار ويقسّمه بين المتضررين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الوباء بعض الألبان ، فالحاكم يأمر بصب الجميع ويدفع من بيت المال قدر الضرر مقسما ذلك على الجميع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عشرة أوان اناء وبائي مجهول ، أمر الحاكم بصب الجميع وقسّم قيمة التسعة بين المالكين العشرة لقاعدة العدل ، وذلك جمعا بين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لا ضرر منّة ، وقول الشارع ببطلان العبادة الضررية التي يجهل الانسان ضررها ، اغتسالاً كان أو وضوءً ، صوما كان أو حجا أو غير ذلك ، خلاف المنّة ، لأنه إذا أبطل الشارع عمله فقد حمّله صعوبة اُخرى باعادة الصلاة والصيام والحج ثانيا ، فيلزم القول بصحة أعماله تلك وان كانت تبطل أتى بها وهو عالم بضررها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الضرر في العبادات من الشرائط العلمية نظير الطهارة من الخبث بالنسبة إلى الصلاة ، لا الواقعية نظير الطهارة من الحدث بالنسبة إلى الصلاة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مع اعتقاد عدم التضرر باستعمال الماء ثم إنكشف خلافه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يحكم بالبطلان ، وعليه جرت سيرة الفقهاء في العبادات حيث يعتبرون العلم بالضرر أو الظن به أو الاحتمال العقلائي له وعدمها دخيلاً في صحة العبادة وبطلانها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جرى الفقهاء في المعاملات على مقتضى ظاهر لفظ الرواية ، ولذا حكموا بخيار الغبن والعيب لقاعدة نفي الضرر ولو مع اعتقاد المشتري عدمهما حين البيع في المنكشف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فحكموا بثبوت الخيار من حين البيع لا من حين ظهور الغبن والعيب ، والمسألة مفصلة في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إيجابا ما أورث سلبه الضرر ، كما لو حبس الرجل عن متاعه فسرقه سارق ، أو منعه عن الحيلولة دون سد الماء فأتلف الماء زرعه أو ضرعه ، أو منعه عن غلق قفصه فطار طائره ، وحبس دابته فمات ولدها ، أو ما أشبه ذلك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دليل لا ضرر له ، إضافة إلى دليل من أتلف ونحوه ، فان إطلاق لاضرر يشمل كل حكم 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سبب الوجود الضرر كان مرفوعا ، وإذا سبب العدم الضرر كان مرفوعا أيضا ، ومعنى رفع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الوجودي الذي هو مقابل العدم قائم مقامه ، وقد اختار ذلك الرياض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ذكرنا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لا يكون مؤثرا ولا متأثرا ، وإنّما المراد به ما يقابله من الوجود ، 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يراجع الطبيب فمات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المرض أو العرض فيه فمات إلى غير ذلك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ضرر إلى الغير وأمكن دفعه بتوجيه الضرر إلى النفس ، أو إلى ثالث ، فهو على ثلاثة أقسام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الدفع واجبا ، وذلك كما إذا توجه القتل إلى الغير وأمكن إقناع الضار باعطائه دينارا من نفسه حتى لا يقتله ، فانه يجب إعطاء الدينار ودفع الضرر عن الغير كما يجب دفع الضرر عن النفس ، وذلك لوجوب 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للدافع ان يأخذ الدينار من الذي دفع الدينار لأجله ، أو ليس له ذلك ، وإذا لم يكن له ذلك فهل له ان يأخذه من بيت المال؟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احتمال انه لا يتمكن من استرداد ماله ، فلأنه واجب عليه كسائر الواجبات المتوقفة على المال ، فاذا دفع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يوصله إلى المحل الذي يجب عليه ان ينهى فيه عن المنكر ، فلا شك انه لا يحق له ان يأخذ هذا الدينار من فاعل المنكر الذي سبب هذا التحرك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انه يجوز له أخذ الدينار ممن توجه الضرر اليه ، فلأنه جمع بين الحقين ، كما قالوا في أكل المخمصة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أخذه من بيت المال ، فلأنه المعد لمصالح المسلمين ، ولا إشكال في ان دفع القتل عن الغير من مصالح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الدفع حراما ، وذلك كما إذا كان الضرر المتوجه إلى الغير هو قطع اليد ، والضرر المتوجه إلى النفس أو الثالث هو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الدفع جائزا وذلك كما إذا تساوى الضرران ولم يكن تحمله لدافعه عن الغير إلى النفس محرّما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الضرر إلى النفس وأمكن دفعه إلى الغير ، فانه يأتي فيه الأقسام الثلاثة التي كانت في الفرع السابق وذلك كما إذا رماه العدو بسهم وكان إذا تنحّى أصاب من خلفه ، فان كان السهم يقتله لكن يجرح من خلفه 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التنحي ، وان كان العكس حرم ، وان تساويا 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أمره الجائر باضرار الغير ففي جوازه وعدمه ما تقدّم في الفرعين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والحادي عشر ، علما بأن الكلام فيهما وفي هذا الفرع أيضا طويل جدا نكتفي منه بهذا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المتوجه إلى الانسان من الشرع ، مرفوع بلا إشكال ، ويشمله الدليل المتقدم ، وذلك كما إذا كان الضرر في ا لوضوء ، أو الغسل أو الصوم ، أو الحج ، أو ما أشبه ذلك ، امّا الضرر المتوجه إلى الانسان من نفسه فهو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جائزا له ، وذلك كما إذا قصر في الفحص عن قيمة بضاعته وباعها بأقل من القيمة فصار مغبونا فيها ، فان له خيار الغبن ، لأن الشارع لم يوجب الفحص عليه ، فاذا ألزمه بالبقاء على البيع لزم غبنه وتضرره ، ولذا فهو مرفوع لاطلاق دليل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حراما عليه ، وذلك كما إذا أجنب نفسه بالحرام وكان الغسل ضررا عليه ، فانه مرفوع أيضا ويتبدل حكمه إلى التيمم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أدخل الضرر على نفسه باختياره عالما عامدا ، وذلك كما إذا باع ما قيمته عشرة دنانير بدينار واحد عالما عامدا ، فان دليل لا ضرر هنا لا ينفيه ، فلا حق له في الفسخ ، بل نفي الضرر هنا يناقض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إذ لو ان الشارع أبطل البيع ، أو جعل له الخيار ، كان خلاف سلطنته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أشكل جمع على صاحب الجواهر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رد المغصوب إلى مالكه ولو استلزم تضرر الغاصب باضعاف قيمة المغصوب ، لأنه هو الذي أدخل الضرر على نفسه بسبب الغصب فأشكلوا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الغاصب إنّما أراد الانتفاع بالمغصوب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اضرار نفسه ، فاذا أمره الشارع بما لم يقدم عليه كان خلاف دليل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شخص عند الحاكم شكاية باطلة تضرر المشتكى عليه بالمصارف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اُجرة الرواح والمجئوالسفر وما أشبه ، أو تضرر في كسبه وتجارته بسبب إنشغاله بالمحكمة ، أو تضرر لأن المحكمة أخذت منه رسوم المحاكمة ، أو لأنه دفع اُجرة المحاماة أو ما أشبه ذلك ، فانه لا يستبعد ان يكون للمشتكى عليه الحق على المشتكي في تدارك الأضرار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له الحق في ذلك ، لشمول لا ضرر لها ، وذلك من غير فرق بين علم المشتكي بأنه حق أو باطل وبين عدم علمه بذلك ، لأن الضمانات وضعيات لايشترط فيها العلم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كانت الشكاية بحق ولم يكن للمشتكي إلاّ هذا الطريق ، لم يتحمل المشتكي أضرار المشتكى عليه إذ صاحب الحق يحق له إنقاذ حقه ، فلا يشمل لاضرر مثل ذلك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حق مطالبة المتضرر تدارك أضراره بين ان يكون المتضرر شخصا أو جهة ، وكذا لا فرق بين ان يكون الضار شخصا أو جهة ، وذلك كما لو كان الضار وقفا أو ثلثا أو ما أشبه أو كان المتضرر شيئا من ذلك ، لاطلاق الأدلة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أرضعت اُم الزوجة حفيدتها مما حرّم الرضاع على الزوج زوجته وذلك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أبو المرتضع في أولاد صاحب اللبن ، لم نستبعد في الفقه ضمانها للمهر لكنه غير مشهور ، وكذلك كل رضاع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تعدى على امرأة فلا شك في إستحقاقها المهر من المتعدي ، سواء كان عالما بالحرمة ، أم كان جاهلاً بها ، أو شاكا فيها ، وامّا إذا تعدى على غلام فهل يستحق بدلاً من المتعدي؟ لم أجده في كلام أحد ، نعم ، إذا تضرر بالتعدي لاشك في إستحقاقه بدل ضرره لاطلاق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الضرر المتدارك ما إذا فتح محلاً تجاريا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محل تجاري لشخص آخر ، فسبّب تضرره بانقسام المراجعين اليهما وكذا بالنسبة إلى الطبيبين ونحوهما ، كما انه ليس من الضرر المتدارك إذا سبب قتل إنسان أو حجره انقطاع منافعه التي كان يوصلها إلى الناس ، فان القاتل لا يطالب بتلك المنافع التي كانت تصل الآخرين من المقتول أو من المحجور لانصراف الأدلة عن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الاضرار بالغير بما يجوز له ، كما إذا قال له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تلق متاع هذا في البحر قتلته ، وكان قيمة متاعه دينارا مثلاً ، فانه يجب عليه القاء</w:t>
      </w:r>
    </w:p>
    <w:p>
      <w:pPr>
        <w:pStyle w:val="BookText"/>
        <w:rPr/>
      </w:pPr>
      <w:r>
        <w:rPr>
          <w:rFonts w:ascii="Amiri" w:hAnsi="Amiri" w:eastAsia="Amiri" w:cs="Amiri"/>
          <w:color w:val="111111"/>
          <w:sz w:val="28"/>
          <w:sz w:val="28"/>
          <w:szCs w:val="28"/>
          <w:rtl w:val="true"/>
          <w:lang w:bidi="ar-SA"/>
        </w:rPr>
        <w:t>المتاع لانقاذ صاحبه ولا كلام فيه ، وإنّما الكلام في ان ضمان الدينار هل هو عليه ،</w:t>
      </w:r>
    </w:p>
    <w:p>
      <w:pPr>
        <w:pStyle w:val="BookText"/>
        <w:rPr/>
      </w:pPr>
      <w:r>
        <w:rPr>
          <w:rFonts w:ascii="IRNazanin" w:hAnsi="IRNazanin" w:eastAsia="IRNazanin"/>
          <w:color w:val="111111"/>
          <w:sz w:val="28"/>
          <w:sz w:val="28"/>
          <w:szCs w:val="28"/>
          <w:rtl w:val="true"/>
          <w:lang w:bidi="fa-IR"/>
        </w:rPr>
        <w:t xml:space="preserve">أو على من أجبره ؟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محسن وما على المحسنين من سبيل ، ومن انه وجه الجمع بين الجواز والضمان كما في أكل المخمصة ، ولو قلنا بكون الضمان عليه ، فلا إشكال في ان قراره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إذا ألجأه على الضرر ، كما لو القاه من شاهق على شخص فمات ، أو على زجاج فانكسر ، فلا إشكال في عدم الضمان عليه ، وإنّما يكون الضمان على الملقي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الاضرار بالغير بما لا يجوز له فاضرّه ، كان الضمان على الضار لا على من أجبره كما لو قال له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اصبع هذا ، وإلاّ أخذت دينارا منك جبرا ، فلا يجوز له الاضرار بالغير في مقابل خسارته دينارا ، لأن الشارع لم يأذن 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لنجاة الغريق إلى ان يطأ زرع الناس مما يوجب فساده ، فهل يضمن ضرر صاحب الزرع أم لا ،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محسن وما على المحسنين من سبيل ، ومن انه وجه الجمع بين الجواز والضمان فيضمن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جيء بالمريض إلى الطبيب الموظف لمعالجته من قبل جهة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كدولة مشروعة ، أو جماعة 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يعالجه الطبيب عمدا حتى مات أو اُصيب بما فيه الضمان بأن تلفت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يضمن الطبيب لأنه السبب عرفا ، أو لا يضمن لأنه لم يباشر قتله أو لم يباشر إتلاف عينه؟ لا يبعد الضمان وان كان بعض المعاصرين أشكل فيه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موظفا لحراسة أموال الناس ليلاً فرأى اللص يسرق ولم يقل له شيئا فانه ضامن ، وكذا لا يبعد الضمان عليه أيضا إذا نام أو ذهب إلى بعض شغله فاستغل السارق نومه وغيابه فسرق ، نعم ، لا شك في ان قرار الضمان على اللص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الشخص موظفا للحراسة ورأى السارق يسرق أموال الناس فلم يمنعه من ذلك مع تمكنه من منعه ، كان فاعلاً للحرام إلاّ انه لم يكن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للجندي ، أو الطيار ، أو غيرهما من افراد الجيش في الدول الجائرة تنفيذ أوامر قتل الأبرياء أو قصفهم وان أدّى عدم التنفيذ إلى قتله، لكن لو فعل ذلك وألقى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قنبلة على مدينة فقتل آلاف الأبرياء ، فهل الدية كلها على الملقي لأنه المباشر ، أو على المشتركين في هذه الجريمة موزعة عليهم بنسبة القوة والضعف عرفا ، أو بالتساوي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احتمالات وان كان بعض المعاصرين يرجّح الأوّل لما ذكروه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المباشر والسبب ، لكن لا يبعد إنصراف الأدلة عن مثل هذه الاُمور ، والعرف يرى إشتراك الجميع ، بل يرى المباشر أضعف الأسباب مما يجعل جلّ الدية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 الطيار في الطائرة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فضغط الطفل على الزر مما سبب إنطلاق القنبلة وقتل الآلاف ، فهل الدية على عاقلة الطفل أم لا ؟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إنصراف النص عن مثله كما ذكر السيد الحكيم قدس‌سره شبه ذلك في باب نجاسة الماء المضاف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معدن النفط لا يتنجس لانصراف الأدلة عن مثله ، ومن إطلاق أدلة كون الدية على العاقلة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عدم كونه على العاقلة إلاّ بالمقدار اليسير الذي لا ينصرف عنه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 الصبي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والمسألتان محل تأمل وإشكال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منعه ظالم عن الاصطياد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لو تركه إصطاد ما قيمته عشرة دنانير ، لم يستبعد ضمان ذلك الظالم لأنه عرفا اضرار ، وان كان المشهور لا يقولون به حسب ما يظهر من فتاواهم في شبه هذه المسألة معلّلين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عدم ربح لا انه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منعه الظالم عن عمله وكان يعمل تارة ما قيمته خمسة دنانير ، واُخرى ما قيمته عشرة دنانير ، كان على الضار نصف القيمتين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يشتغل يوما حمالاً ويوما نجارا ، واُجرة الحمال خمسة دنانير واُجرة النجار عشرة دنانير ولم يكن يعرف ان في هذا اليوم يعمل حمالاً أو نجارا ، امّا إذا عرف انه كان يعمل حمالاً أو نجارا فله بقدر أجرة ما تركه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تضرر أحد شخصين ، قدّم الأهم سواء من حيث المال أم من حيث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ثور زيد رأسه في خابية عمرو ، مما اضطر إلى قتل الثور أو كسر الخابية ، فقد يكون قيمة أحدهما دينارا والآخر عشرة ، ثم قد يكون الدينار لصاحبه أهم من العشرة لصاحبها حسب نظر العرف فيقدّم الأهم ، وان لم يكن بينهما أهم ، فالقرعة أو اختيار الحاكم ، وقد ذكروا هذه المسألة ونحوها في الدينار والمحبرة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الفقه مسألة تضرر الجار بسبب عمل الجار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 جائز في المتعارف وغير جائز فيما لم يكن متعارفا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الرواح والمجئالمتعارف وان تضرر الجار بسبب ضوضائه جائز ، لتعارفه في الضيافات وما أشبه في البيوت ، وكذا لو رفع بناء الدار بحيث منع الشمس عن دار الجار ، فانه وان تضررّ به الجار جائز لتعارف ذلك في أبنية المدن، وهكذا في غرس الأشجار في البيت أو البستان الموجب لكثرة البعوض ، فاذا فعل ما كان متعارفا لم يكن عليه الضمان وكان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فعل ما لم يكن متعارفا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ينصب في داره رحى أو ماكنة توجب تصدع دار جاره ، أو يسقي حديقته ماءً فيوجب إنهدام حائط الجار ، أو ما أشبه ذلك ، فانه غير جائز ، لعدم تعارفه ، فاذا فعل ما لم يكن متعارفا لم يكن جائزا وكان عليه الضمان لصدق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القصد هنا بيان ان الضرر ولا ضرر يدوران مدار الجواز وعدم الجواز ، وإنّما القصد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المتعارف وغير المتعارف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الاضرار بالمسلم ، كذلك لا يجوز الاضرار بالكافر ، إلاّ بقدر إجازة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الاعتداء ، أو المجابهة في الحرب ، أو ما أشبه ، كل ذلك لاطلاق الأدلة ، بل لا يجوز الاضرار بالحيوان أيضا كما ذكرناه في كتاب النكاح باب النفقات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يستبعد ضمان الضار ، الزائد على المقرر شرعا من الدية إذا سببت الجناية صرف مال في علاجه بمقدار أزيد من الدية المقررة له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الجاني رجل إنسان ، فديتها خمسمائة دينار ، لكن إذا صرف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المجني عليه ستمائة دينار في معالجته ، وجب على الجاني أن يدفع للمجني عليه ستمائة دينار ، خمسمائة دية الرجل شرعا ، ومائة ضمان الضرر لدليل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تمكن الجاني من وصل ما قطعه كانت المصارف عليه وان كانت أكثر من الدية ، فاذا تمكن الطب الحديث من وصل الرجل المقطوعة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على الجاني دفع كل مصارفه ، وذلك لأن الدية بدل ، وهذا يتمكن من الأصل بوصلها فيجب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الحال في أمثال هذه الجنايات ، فاذا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قلبه وتمكن من تعويض القلب ، أو ابرائه بما يرجع اليه حالته الصحية السابقة ، فأيهما يكون المقدّم؟ لم يستبعد تقدّم الابراء على التعويض ، ويكون مصرف الابراء على الجاني وان أراد المجني عليه التعويض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يثبت للضرر حقيقة شرعية فهو أمر عرفي ، ولذلك يختلف الضرر زمانا ومكانا ، ففي زمان يكون الشيء الفلاني ضررا دون زمان آخر ، وفي مكان يكون الشيء الفلاني ضررا دون مكان آخر ، امّا الاختلاف بحسب الاشخاص فلا ، حتى ان الفلس الواحد ضرر وان كان المتضرر في غاية الثروة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لا ضرر عن مثل قشرة وحبة ، لكن لو تعلق غرض المالك بهما لدواء وما أشبه ، حرم تصرف الغاصب فيهما ووجب عليه بدلهما ، لأن غرض المالك قد تعلق بهما وان لم يكن غرض العقلاء كذلك ، فان المعيار هنا المالك لا العقلاء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بل لم نستبعد في الفقه كون المنع عن النفع ضررا أيضا ، فاذا حبس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الظالم إنسانا فلم يقدر على ان يكتسب قوت عائلته ، صدق انه أضره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منعه عن بيع داره فتنزلت قيمتها مائة دينار ، صدق عرفا انه أضره بمائة دينار ، إلى غير ذلك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خيّره الجائر بين ضررين فاختار الضرر الأشد كان على الجائر ضمان الضرر الأخف ، سواء تمّ الضرر بيد الجائر أم بيد المتضرر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آنيتك وقيمتها دينار ، أو ابريقك وقيمته ديناران فاختار كسر الابريق بنفسه أو أعطى ابريقه للجائر فكسره ، فان الزائد كان بارادة المتضرر فيكون كمن أعطى اناءه إلى غيره ليكسره ، ومنه يعرف حال ما لو اجبرت المرأة على اللمس أو الفاحشة فاختارت الفاحشة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الجائر لزيد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اناءك لأكسره ، فقدم زيد بن خالد اناءه متوهما انه المعنيّ للجائر فكسره ، فهل يضمن الجائر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المتضرر هو الذي أقدم عليه فصار الكسر باختياره ، فيكون كمن ألقى متاعه في البحر باختياره متوهما ، ومن ان لا ضرر يصدق عليه ، إذ ليس المقام من الاستثناء الذي يكون باقدام الانسان على ضرر نفسه ، فيشمله دليل لاضرر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أجبره الجائر بالقاء آنيته في البحر فألقى إبريقه والابريق أثمن من الآنية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قيمة الآنية لا الابريق ، لأنه لم يجبره على إلقاء</w:t>
      </w:r>
    </w:p>
    <w:p>
      <w:pPr>
        <w:pStyle w:val="BookText"/>
        <w:rPr/>
      </w:pPr>
      <w:r>
        <w:rPr>
          <w:rFonts w:ascii="Amiri" w:hAnsi="Amiri" w:eastAsia="Amiri" w:cs="Amiri"/>
          <w:color w:val="111111"/>
          <w:sz w:val="28"/>
          <w:sz w:val="28"/>
          <w:szCs w:val="28"/>
          <w:rtl w:val="true"/>
          <w:lang w:bidi="ar-SA"/>
        </w:rPr>
        <w:t xml:space="preserve">الابريق ، وإنّما هو توهم ذلك ، فالزائد يكون عليه لا على الجائر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له الجائر كلاما عاديا ، فزعم انه أجبره على كسر آنيته والحال انه كان غير ذلك فكسر آنيته ، لم يضمن المتكلِّم ، لأنّ التوهم سبّب ذلك ، لا ان الجائر أضره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زيد بن عمرو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آنيتك ولم يكن مقتدرا جائرا حتى يلزم نفوذ كلامه لعدم قدرته ، فزعم الشخص ان القائل زيد بن خالد الجائر فكسر الآنية ، لم يضمن أي واحد من الزيدين ، لأنه توهم للاضرار ، وليس إضرارا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سيارته بيد من لم يعرف السياقة ، فوطأ بها بضاعة إنسان فسبّب تلفها ، فهل الضامن صاحب السيارة لأنه عرفا السبب ، أو السائق لأنه المباشر ؟ قال المشهور في السبب والمباشر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على المباشر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لا على السبب وهو هنا صاحب السيارة ، لكن 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إنكسر من السيارة شيء حال سيرها مما أدى إلى الاضرار بالآخرين ، فهل يضمن السائق؟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قصّر في تعاهد سيارته وإصلاحها ضمن ، وإلاّ لم يضمن لعدم إسناد الضرر إليه ، لكن المسألة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أجبره الجائر على الزنا بامرأة خاصة ، رفع الجبر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الحرمة والعقاب الاُخروي والعقاب الدنيوي كالحد وما أشبه ، امّا الأحكام الوضعية كالولد ، والجنابة ، ونجاسة الموضع ، وما أشبه ذلك ، فهي مترتبة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الأحاديث لا يحرّم الحرام الحلال على تفصيل مذكور في الفقه ، فلا نعيد الكلام حوله ، وإنّما الكلام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لا ضرر ونحوه هل يوجب ضمان المهر لها لو لم تكن بغيّة أم لا ؟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ضرر عرضي وان لم يكن ضررا نفسيا أو ماليا ، ولا ضرر يشمل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 ، والنفسي ، والمالي ، فدليل لا ضرر إذن يوجب ضمان المهر كما يوجب ضمان الغرم أيضا لو كانت باكرة فافتضها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لا يسمى ضررا ، فدليل لا ضرر لا يوجب ضمانا إذن ، وإنّما ضمان المهر من باب أدلته الخاصّة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قرار المهر يكون على من أجبره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 أجبره على الزنا بامرأة غير معينة من بين عدّة ، لم يجز له الزنا بالبكر لو كان فيهن غير بكر ، لأنه بالاضافة إلى الزنا جناية ، وكلما دار أمر الحرام بين الأشد والأخف قدّم الأخف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لم يجز له الزنا بالشابة منهن لو كان فيهن عجوز ، لأن اللازم ترك الألذ ، وذلك لأنه ليس بمجبور فيه ، وإنّما الاجبار بالجامع الذي يحصل بالأقل وهو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بالعجوز ، فان اختار الشابة لم يبعد تعزيره لاختياره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أكرهه بالزنا دقيقة فبقي بقدر دقيقتين ، فانه لم يستبعد هنا الحد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الأوّل زنا والآخر عقدا ، أو الأوّل عقدا والآخر زنا أو كان الزنا في الوسط دون الطرفين ، أو في الطرفين دون الوسط ، فانه لو كان مخيرا بينها لم يجز اختيار الحرام منها ، فاذا اختار الحرام لم يبعد الحد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الألذ ما إذا خيّره الجائر بين شرب خمر يدوم سكره ساعة وبين فرد آخر يدوم ساعتين ، أو غرق في البحر عجوز وشابة ، أو رجل وامرأة ، فأنقذ الأجل تشهيا ولأجل الملامسة ، فانه يعزّر حيث ان الوجوب يتمركز على ما لا لذة فيه أو فيه لذة أقل ، إلى غيرها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المسائل خارجة عن صلب الرسالة ، وإنّما ذكرناها بالمناسبة استطرادا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القصاب لحما مسموما ، فأكله المشتري فتمرض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بالمسمومية أم جهلها أم شك بها ، وذلك لاستناد الفعل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علم الآكل أو احتماله للتسمم إحتمالاً عقلائيا لم يكن على القصاب الضمان ، لأنه لم يضره وإنّما أضر الآكل نفسه بأكله ما يعمل أو يحتمل إحتمالاً عقلائيا ضرره ، وكذلك حال ما إذا قدم الطعام المسموم إلى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يأتي فيه بحث علم القصاب أو جهله وشكه ، وعلم الآكل أو جهله وشكه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ان ضرر الضار قليل وكان كثيرا في الواقع ، أو العكس ، فالمعيار في الكائن لا فيما زعمه ، وكذلك إذا تصور انه يتمرض به فقتله ، أو بالعكس ، أو يصيبه مرض اليرقان فأصابه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الاعتبار في كل ذلك بما حدث لا بما زعم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الضرر بسمعة الانسان الموجب للخسارة المالية ، والموجب للضرر الجسدي بأن يسبّب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ضرر بحيث يلزم تداركه أم لا؟ لا يبعد ذلك لصدق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أصل الاضرار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العدم ، ولو اختلفا في قدره كان الأصل مع الأقل ، ولو اختلفا في انه هل أضره في شاته أو في إبله؟ كانت قاعدة العدل محكمة فيما إذا لم يثبت كلام أحد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ليس المقام من البرائة عن الزائد لو كانت قيمة الشاة عشرة والابل عشرين ، لأن المعيار في النزاع هو المصب لا المآل على ما ذكرناه في الفقه ، ولو اختلف المقوّمون أخذ بالوسط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اختلفا في انه أتلف ثلجه في الشتاء حيث لا قيمة له ، أو في الصيف حيث يكون له قيمة ، احتاج مدعي القيمة إلى الاثبات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اختلفا في انه أتلف كلبه حيث لا قيمة ، أو شاته حيث القيمة ، فان على مدعي القيمة إثبات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اجتهادا أو تقليدا ، أو كان أحدهما مجتهدا والآخر مقلدا ، رجعا إلى ثالث ليفصل بينهما وكان حكمه نافذا عليهما ، سواء وافق حكمه أحدهما أم خالف كليهما ، كما قرر في كتاب القضاء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الضار من المتضرر البرائة عن الضرر لم يكن عليه شيء ، لأن المتضرر يكون حينئذ هو الذي أقدم على ضرر نفسه ، كما ذكروا ذلك في الطبيب الآخذ بالبرائة ، وذلك للقاعدة وللنصوص الخاصة في مورد الطبيب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الطعام محتمل المسمومية ، فقدمّه صاحبه للزبون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برئمن ضرره ، فقبله الزبون مع انه يحتمل مسموميته وأكله فتضرر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الاحتمال عقلائيا ، لم يستبعد حرمة تقديمه للزبون ، لأنه من التعاون على الاثم إذا كان مسموما واقعا ، لا ما إذا لم يكن فانه ليس بأزيد من التجري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أعطاه أحد الطعامين المشتبهين بكون أحدهما مسموما ، فانّه لو صادف المسموم ، فقد أضرّه بما يلزمه التدارك ، وإلاّ كان تجريا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والمسائل في باب الضرّ كثيرة جدا نكتفي منها بهذا القدر ، وقد ذكرنا بعضها في كتاب الغصب </w:t>
      </w:r>
      <w:r>
        <w:rPr>
          <w:rStyle w:val="FootnoteAnchor"/>
          <w:rtl w:val="true"/>
        </w:rPr>
        <w:footnoteReference w:id="54"/>
      </w:r>
      <w:r>
        <w:rPr>
          <w:rFonts w:ascii="Amiri" w:hAnsi="Amiri" w:eastAsia="Amiri" w:cs="Amiri"/>
          <w:color w:val="111111"/>
          <w:sz w:val="28"/>
          <w:sz w:val="28"/>
          <w:szCs w:val="28"/>
          <w:rtl w:val="true"/>
          <w:lang w:bidi="ar-SA"/>
        </w:rPr>
        <w:t xml:space="preserve">، وبعضها في بعض المواضع الاُخر من الفقه واللّه المستعان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 وصلّى اللّه على محمّد وآله الطيِّبين الطّاهرين ، واللعنةُ على أعدائهم أجمعين إلى قيام يوم الدين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357_160752"/>
      <w:bookmarkStart w:id="23" w:name="pg16357_160752"/>
      <w:bookmarkEnd w:id="23"/>
    </w:p>
    <w:p>
      <w:pPr>
        <w:pStyle w:val="BookText"/>
        <w:rPr/>
      </w:pPr>
      <w:bookmarkStart w:id="24" w:name="pg16357_160752"/>
      <w:bookmarkEnd w:id="24"/>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25" w:name="__RefHeading___Toc6498237_1280447820"/>
      <w:bookmarkStart w:id="26" w:name="_Toc7"/>
      <w:bookmarkEnd w:id="25"/>
      <w:r>
        <w:rPr>
          <w:rtl w:val="true"/>
        </w:rPr>
        <w:t>تتمّة المقصد الثالث</w:t>
      </w:r>
      <w:r>
        <w:rPr>
          <w:rtl w:val="true"/>
        </w:rPr>
        <w:t xml:space="preserve">: </w:t>
      </w:r>
      <w:r>
        <w:rPr>
          <w:rtl w:val="true"/>
        </w:rPr>
        <w:t>بحث الاستصحاب</w:t>
      </w:r>
      <w:bookmarkEnd w:id="2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498239_1280447820"/>
      <w:bookmarkStart w:id="28" w:name="_Toc8"/>
      <w:bookmarkEnd w:id="27"/>
      <w:r>
        <w:rPr>
          <w:rtl w:val="true"/>
        </w:rPr>
        <w:t>اشارة</w:t>
      </w:r>
      <w:bookmarkEnd w:id="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357_160754"/>
      <w:bookmarkStart w:id="30" w:name="pg16357_160754"/>
      <w:bookmarkEnd w:id="30"/>
    </w:p>
    <w:p>
      <w:pPr>
        <w:pStyle w:val="Heading3"/>
        <w:numPr>
          <w:ilvl w:val="2"/>
          <w:numId w:val="1"/>
        </w:numPr>
        <w:rPr/>
      </w:pPr>
      <w:bookmarkStart w:id="31" w:name="pg16357_160754"/>
      <w:bookmarkStart w:id="32" w:name="__RefHeading___Toc6498241_1280447820"/>
      <w:bookmarkStart w:id="33" w:name="_Toc9"/>
      <w:bookmarkEnd w:id="31"/>
      <w:bookmarkEnd w:id="32"/>
      <w:r>
        <w:rPr>
          <w:rtl w:val="true"/>
        </w:rPr>
        <w:t>المقام الثاني</w:t>
      </w:r>
      <w:r>
        <w:rPr>
          <w:rtl w:val="true"/>
        </w:rPr>
        <w:t xml:space="preserve">: </w:t>
      </w:r>
      <w:r>
        <w:rPr>
          <w:rtl w:val="true"/>
        </w:rPr>
        <w:t>في الاستصحاب</w:t>
      </w:r>
      <w:bookmarkEnd w:id="33"/>
    </w:p>
    <w:p>
      <w:pPr>
        <w:pStyle w:val="BookText"/>
        <w:rPr/>
      </w:pPr>
      <w:r>
        <w:rPr>
          <w:rFonts w:ascii="Amiri" w:hAnsi="Amiri" w:eastAsia="Amiri" w:cs="Amiri"/>
          <w:color w:val="111111"/>
          <w:sz w:val="28"/>
          <w:sz w:val="28"/>
          <w:szCs w:val="28"/>
          <w:rtl w:val="true"/>
          <w:lang w:bidi="ar-SA"/>
        </w:rPr>
        <w:t xml:space="preserve">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مُصاحبا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الطّاهرين ولعنةُ اللّه على أعدائِهم أجمَعين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 الاستصحاب</w:t>
      </w:r>
    </w:p>
    <w:p>
      <w:pPr>
        <w:pStyle w:val="BookText"/>
        <w:rPr/>
      </w:pPr>
      <w:r>
        <w:rPr>
          <w:rFonts w:ascii="Amiri" w:hAnsi="Amiri" w:eastAsia="Amiri" w:cs="Amiri"/>
          <w:color w:val="111111"/>
          <w:sz w:val="28"/>
          <w:sz w:val="28"/>
          <w:szCs w:val="28"/>
          <w:rtl w:val="true"/>
          <w:lang w:bidi="ar-SA"/>
        </w:rPr>
        <w:t xml:space="preserve">تقدَّم في أول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تمام الكلام في الاصول الأربعة يحصل باشباعه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الشك في الحكم الواقعي من دون ملاحظة الحالة السابقة الراجع الى الأُصول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 والاحتياط ،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الشك في الحكم الواقعي بملاحظة الحالة السابقة الراجع الى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مُصاحبا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لغةً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الأصل في الاستفعال ذلك ،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الخروج</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إستَجيبُوا لِرَبِّكُم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وذلك من باب تهيئة مقدمات الاجابة فهو طلب أيضا ، فكأنّ الانسان يطلب الاجابة من نفسه بتوفير مقدمات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أجزاء ما لا يؤكل لحمُه في الصلاة ، وعند الاصوليّين عُرِّف بتعاريف ، أسَدُّها وأخْصَرُها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الاجابة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خطبة الإمام زين العابدين علي بن الحسين عليه‌السلام حيث قال في وصف جده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 من أجاب واستجاب للّه ربّ العالمين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الى الصحبة ، ولازَمَهُ </w:t>
      </w:r>
      <w:r>
        <w:rPr>
          <w:rStyle w:val="FootnoteAnchor"/>
          <w:rtl w:val="true"/>
        </w:rPr>
        <w:footnoteReference w:id="57"/>
      </w:r>
      <w:r>
        <w:rPr>
          <w:rFonts w:ascii="Amiri" w:hAnsi="Amiri" w:eastAsia="Amiri" w:cs="Amiri"/>
          <w:color w:val="111111"/>
          <w:sz w:val="28"/>
          <w:sz w:val="28"/>
          <w:szCs w:val="28"/>
          <w:rtl w:val="true"/>
          <w:lang w:bidi="ar-SA"/>
        </w:rPr>
        <w:t xml:space="preserve">، فالمعنى الذي ذكره المصنِّف لعلّه يكون من باب الملازمة للمعنى اللغوي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بالمعنى اللغوي على رأي المصنِّف قول الفقهاء في عِداد المبطلات للصلاة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أجزاء ما لا يؤكل لحمُه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أجزاء ما لا يؤكل لحمه مصاحبا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الاصوليّين عُرِّف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ذكر بعضهم انها دون العشرين ، وقد ذكر المصنِّف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السلامة عن الاشكالات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اللفظ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ابقاء ما كان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المكلّف ما كان على حالته السابقة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الأخصر من هذا التعريف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الابقاء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بالإبقاء 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الوصف في الموضوع مُشعِرٌ بعلّيته للحكم ، فعلّةُ الابقاء هو أنّه كان ، فيخرج إبقاء الحكم لأجل وجود علّته أو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يرجع تعريفه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ابقاءا خارجيا وإنّما حكم بالبقاء ، كالحكم ببقاء الوضوء ، أو ببقاء الحدث ، أو ببقاء الزوجيّة ، أو ما أشبه ذلك ، فالمكلّف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الحكم السابق مصاحبا الى الحالة اللاحقة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الكلمة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مُشعرٌ بعلّيته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الابقاء هو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الحالة السابقة لأنّه كان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إبقاء الحكم لأجل وجود علّته أو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الشيء قد يبقى لبقاء علّته كبقاء نجاسة الماء المغيّر لبقاء تغيرّه ، لأنّ النجاسة معلولة للتغيّر ، فاذا بقي التغيّر بقيت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يبقى لبقاء دليله كبقاء حكم الحلّية للحليب الحلال اذا صار جِبْنا أو أقطا أو زبدا أو ما أشبه ذلك ، وكبقاء حكم الحرمة للحليب الحرام عند صيرورته جبنا أو أقطا أو زبدا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الحكم لاجل وجود علّته أو وجود دليله لا يسمّى استصحابا بالمعنى الذي ذكرناه ، نعم ، إذا كان البقاء لمجرد أنّه كان سابقا فهذا هو</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إبقاء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تعريفه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إثباتُ الحكم في الزمان الثاني تعويلاً على ثبوته في الزمن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نَسَبَه شارحُ الدروس الى القوم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اثباتُ حكم في زمان لوجوده في زمان سابق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الشيخ البهائي رحمه‌اللّه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إثبات الحكم في الزمان الثاني تعويلاً على ثبوته في الزمن الأول</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وإنّما يرجع هذا التعريف الى التعريف السابق ، لأن هذا التعريف هو توضيح لذلك التعريف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الخوانساري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إثبات حكم في زمان لوجوده في زمان سابق عليه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هنا من باب اللأبدية في الزمانيّات ، وإلاّ فالمهمّ هو السَّبق واللحوق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الاصوليين قد عرَّفوا الاستصحاب بتعاريف تنتهي جميعها الى طوائف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بالحال ، وهذا ما عرّفه به شارح الدروس حيث قد نَسَبَه الى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بالمحل ، كما صرح به المحقق القمي وسيأتي قريبا إن شاء اللّه تعالى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بكليهما وهو ظاهر شارح المختصر وصاحب الوافية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وأزيَفُ التعاريف تعريفُه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كونُ حكمٍ أو وصفٍ يقيني الحصول في الآن السابق مشكوك البقاء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حكم أو وصف كذلك هو محقّقُ مورد الاستصحاب ومحلّه ، 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في المعالم كما عن غاية المأمول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الحال، محلّه أن يثبت حكمٌ في وقت ، ثم يجيء وقت آخر ، ولا يقوم دليلٌ على انتفاء ذلك الحكم ،</w:t>
      </w:r>
    </w:p>
    <w:p>
      <w:pPr>
        <w:pStyle w:val="BookText"/>
        <w:rPr/>
      </w:pPr>
      <w:r>
        <w:rPr>
          <w:rFonts w:ascii="Amiri" w:hAnsi="Amiri" w:eastAsia="Amiri" w:cs="Amiri"/>
          <w:color w:val="111111"/>
          <w:sz w:val="28"/>
          <w:sz w:val="28"/>
          <w:szCs w:val="28"/>
          <w:rtl w:val="true"/>
          <w:lang w:bidi="ar-SA"/>
        </w:rPr>
        <w:t xml:space="preserve">والى الثانية وضعفها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وأزيفُ 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كون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والحرمة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كالحياة والزمان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يقيني الحصول في الآن السابق مشكوك البقاء في الآن اللاحق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وإنّما قال بأنه أزيف 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حكم أو وصف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يقيني الحصول في الآن السابق مشكوك البقاء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محقّق مورد الاستصحاب ومحلّه ، 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كون الشيء متيقّنا ثم مشكوكا يوجب كون هذا الشيء مجرى الاستصحاب ، لا ان هذا الكون بنفسه هو الاستصحاب كما ذكره القوانين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 ما ذكره القوانين هو المحل لا الحال ، والاستصحاب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المعالم كما عن غاية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الحال ، محلّه أن يثبت حكمٌ في وقت ثم يجيء وقتٌ آخر ، ولا يقوم دليلٌ على انتفاء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يقوم دليل على بقاء ذلك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يُحكَمُ ببقائه على ما كان ، وهو الاستصحاب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التعريف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المحدودَ هو الاستصحابُ المعدودُ من الأدلة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الدليل إلاّ ما أفاد العلم أو 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والمفيدُ للظنّ بوجود الحكم في الآن اللاحق ليس إلاّ كونه يقينيَّ الحصول في الآن السابق ، مشكوك البقاء في الآن اللاحق ، فلا مناص عن تعريف الاستصحاب المعدود من الأمارات إلاّ بما ذكره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يُحكَم ببقائه على ما كان وهو الاستصحاب ؟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المعالم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التعريف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التعريف الذي ذكره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المعدود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القدماء ، فإن الاستصحاب عندهم من أدلة الأحكام لا من الاصول العملية كما هو عند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الدليلُ إلاّ ما أفاد العلم أو الظنّ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ظنا خاصا أو ظنا عاما للانسداد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للظنّ بوجود الحكم في الآن اللاحق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يقينيَّ الحصول في الآن السابق مشكوك البقاء في الآن اللاحق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مناصَ عن تعريف الاستصحاب المعدود من الأمارات إلاّ بما ذكره قدس‌سره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المعدود من أدلة الأحكام الذي هو الاستصحاب الحكمي المبني على الظن وليس الدليل عندهم إلاّ ما أفاد </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هو قدس‌سره في أوّل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اُخِذَ من العقل كان داخلاً في دليل العقل ، وإن اُخِذَ من الأخبار فيدخلُ في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كلّ تقدير فلا يستقيمُ تعريفه بما ذكره ، لأنّ دليل العقل هو حكمٌ عقليٌّ يتوصّل به إلى 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أو الظن بالحكم ، ولا يوجب الظن بالحكم إلاّ كونه متيقن الحصول في الآن السابق ، ولذا يلزم من أن يعرّف الاستصحاب بالمحل لا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التوجيه المذكور لتعريف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الموجب للظن بالحكم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يقيني الحصول في السابق مشكوك البقاء في اللاحق ، والاستصحاب أمر مغاير لهذا التعريف سواء جعلناه داخلاً في الدليل العقلي أم داخلاً في السنة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كما صرّح به هو قدس‌سره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اُخِذَ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يظن العقل ببقاء ما كان سابقا إذا شك في بقائه وعدم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داخلاً في 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من أدلة الأحكام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اُخِذَ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السنّة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أدلة الأحكام 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والاجماع والعقل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تقدير كونه من العقل أم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يستقيم تعريفُه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العقل هو حكمٌ عقليٌ يتوصّل به إلى حكم 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هنا إلاّ حكمُ العقل ببقاء ما كان ، والمأخوذ من السنّة ليس إلاّ وجوب الحكم ببقاء ما كان على ما كان ، فكونُ الشيء معلوما سابقا مشكوكا فيه لا ينطبقُ على الاستصحاب بأحد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شارحُ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معنى استصحاب الحال إنّ الحكم الفلاني قد كان ولم يُظَنَّ عدمُه، وكلُّ ما كان كذلك فهو</w:t>
      </w:r>
    </w:p>
    <w:p>
      <w:pPr>
        <w:pStyle w:val="BookText"/>
        <w:rPr/>
      </w:pPr>
      <w:r>
        <w:rPr>
          <w:rFonts w:ascii="Amiri" w:hAnsi="Amiri" w:eastAsia="Amiri" w:cs="Amiri"/>
          <w:color w:val="111111"/>
          <w:sz w:val="28"/>
          <w:sz w:val="28"/>
          <w:szCs w:val="28"/>
          <w:rtl w:val="true"/>
          <w:lang w:bidi="ar-SA"/>
        </w:rPr>
        <w:t xml:space="preserve">إذ ليس الكلام في الاصول عن المستقلات العقلية ، وإنّما الكلام في الأحكام العقلية الملازمة للأحكام الشرعية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حكم به العقل حكم به الشرع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حكم العقل ببقاء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الحال لا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والمأخوذ من السنّة ليس إلاّ وجوب الحكم ببقاء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الحال أيضا لا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فكونُ الشيء معلوما سابقا مشكوكا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الاستصحاب 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 المحقق القمي للاستصحاب لاينطبق لا على تعريف الاستصحاب المأخوذ من العقل ، ولا على المأخوذ من السنّة، وذلك لأن كلا التعريفين لاستصحاب الحال، لا المحل الذي ذكره 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تعريف ثالث ينطبق على الاستصحاب بالوجهين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والمحل معا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قائلاً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اصطلاحا عند القدماء ، حيث يسمون الاستصحاب باستصحاب الحال يعني استصحاب الحالة السابقة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الفلاني قد كان ولم يُظَنَّ عدمُه ، وكلّ ما كان كذلك فهو </w:t>
      </w:r>
    </w:p>
    <w:p>
      <w:pPr>
        <w:pStyle w:val="BookText"/>
        <w:rPr/>
      </w:pPr>
      <w:r>
        <w:rPr>
          <w:rFonts w:ascii="IRNazanin" w:hAnsi="IRNazanin" w:eastAsia="IRNazanin"/>
          <w:color w:val="111111"/>
          <w:sz w:val="28"/>
          <w:sz w:val="28"/>
          <w:szCs w:val="28"/>
          <w:rtl w:val="true"/>
          <w:lang w:bidi="fa-IR"/>
        </w:rPr>
        <w:t xml:space="preserve">مظنون البقاء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 كان الحدّ هو خصوص الصغرى إنطبق على التعريف المذكور ، وإن جُعِلَ خصوص الكبرى إنطبق على تعاريف المشهور ، وكأنّ صاحب الوافية استظهر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التعريف مجموع المقدمتين ، فوافقه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هو التمسّكُ بثبوت ما ثبت في وقت أو حال</w:t>
      </w:r>
    </w:p>
    <w:p>
      <w:pPr>
        <w:pStyle w:val="BookText"/>
        <w:rPr/>
      </w:pPr>
      <w:r>
        <w:rPr>
          <w:rFonts w:ascii="IRNazanin" w:hAnsi="IRNazanin" w:eastAsia="IRNazanin"/>
          <w:color w:val="111111"/>
          <w:sz w:val="28"/>
          <w:sz w:val="28"/>
          <w:szCs w:val="28"/>
          <w:rtl w:val="true"/>
          <w:lang w:bidi="fa-IR"/>
        </w:rPr>
        <w:t>مظنونُ البقاء</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التعريف كما ترى قد أخذ الحال والمحل كليهما في 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الحدّ هو خصوصَ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الفلاني قد كان ولم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إنطبق على التعريف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خصوصَ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إنطبق على تعاريف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كان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أن العقل يظن ببقاء الشيء الكذائي وهو الاستصحاب 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التوني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التعريف مجموعَ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وصغرى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فوافقه في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هو التمسّكُ بثبوت ما ثبت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الصوم وقت النهار، فيما إذا شك في ان الليل دخل أو لم يدخل ، فانه يستصحب بقاء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حال التغير فيما إذا شك في ان النجاسة زالت بزوال التغير أو لم تزل ، فانه يستصحب بقاء النجاسة كما قال </w:t>
      </w:r>
      <w:r>
        <w:rPr>
          <w:rFonts w:eastAsia="Amiri" w:cs="Amiri" w:ascii="Amiri" w:hAnsi="Amiri"/>
          <w:color w:val="111111"/>
          <w:sz w:val="28"/>
          <w:szCs w:val="28"/>
          <w:rtl w:val="true"/>
          <w:lang w:bidi="ar-SA"/>
        </w:rPr>
        <w:t xml:space="preserve">: </w:t>
      </w:r>
      <w:bookmarkStart w:id="34" w:name="pg16357_160763"/>
    </w:p>
    <w:p>
      <w:pPr>
        <w:pStyle w:val="BookText"/>
        <w:rPr/>
      </w:pPr>
      <w:bookmarkEnd w:id="34"/>
      <w:r>
        <w:rPr>
          <w:rFonts w:ascii="Amiri" w:hAnsi="Amiri" w:eastAsia="Amiri" w:cs="Amiri"/>
          <w:color w:val="111111"/>
          <w:sz w:val="28"/>
          <w:sz w:val="28"/>
          <w:szCs w:val="28"/>
          <w:rtl w:val="true"/>
          <w:lang w:bidi="ar-SA"/>
        </w:rPr>
        <w:t xml:space="preserve">على بقائه فيما بعد ذلك الوقت أو في غير تلك الحال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الفلاني قد كان ولم يُعلَم عدمُه ، وكلُّ ما كان كذلك فهو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ثمرة مهمّة في ذلك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498243_1280447820"/>
      <w:bookmarkStart w:id="36" w:name="_Toc10"/>
      <w:bookmarkEnd w:id="35"/>
      <w:r>
        <w:rPr>
          <w:rtl w:val="true"/>
        </w:rPr>
        <w:t>بقي الكلام في أمور</w:t>
      </w:r>
      <w:bookmarkEnd w:id="36"/>
    </w:p>
    <w:p>
      <w:pPr>
        <w:pStyle w:val="Heading4"/>
        <w:numPr>
          <w:ilvl w:val="3"/>
          <w:numId w:val="1"/>
        </w:numPr>
        <w:rPr/>
      </w:pPr>
      <w:bookmarkStart w:id="37" w:name="__RefHeading___Toc6498245_1280447820"/>
      <w:bookmarkStart w:id="38" w:name="_Toc11"/>
      <w:bookmarkEnd w:id="37"/>
      <w:r>
        <w:rPr>
          <w:rtl w:val="true"/>
        </w:rPr>
        <w:t>الأوّل</w:t>
      </w:r>
      <w:r>
        <w:rPr>
          <w:rtl w:val="true"/>
        </w:rPr>
        <w:t>:</w:t>
      </w:r>
      <w:bookmarkEnd w:id="38"/>
    </w:p>
    <w:p>
      <w:pPr>
        <w:pStyle w:val="BookText"/>
        <w:rPr/>
      </w:pPr>
      <w:r>
        <w:rPr>
          <w:rFonts w:ascii="Amiri" w:hAnsi="Amiri" w:eastAsia="Amiri" w:cs="Amiri"/>
          <w:color w:val="111111"/>
          <w:sz w:val="28"/>
          <w:sz w:val="28"/>
          <w:szCs w:val="28"/>
          <w:rtl w:val="true"/>
          <w:lang w:bidi="ar-SA"/>
        </w:rPr>
        <w:t xml:space="preserve">فيبني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بقائه فيما بعد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إنه هل دخل الليل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غير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بعد زوال تغيّر الماء من نفسه بأنّه</w:t>
      </w:r>
    </w:p>
    <w:p>
      <w:pPr>
        <w:pStyle w:val="BookText"/>
        <w:rPr/>
      </w:pPr>
      <w:r>
        <w:rPr>
          <w:rFonts w:ascii="Amiri" w:hAnsi="Amiri" w:eastAsia="Amiri" w:cs="Amiri"/>
          <w:color w:val="111111"/>
          <w:sz w:val="28"/>
          <w:sz w:val="28"/>
          <w:szCs w:val="28"/>
          <w:rtl w:val="true"/>
          <w:lang w:bidi="ar-SA"/>
        </w:rPr>
        <w:t xml:space="preserve">هل طهر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الفلاني قد كان ولم يُعلم عدمُه ، وكلّ ما كان كذلك فهو باقٍ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الوافية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يخفى عدم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مهمّة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سواء علمنا بأن الاستصحاب عندهم هو الحال فقط ، أو المحل فقط ، أو المحل والحال معا ، أم لم نعلم بذلك ، فقد تبيّن 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هو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ببعض خصوصيات الاستصحاب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الاستصحاب من الأدلة الاجتهادية أو من الاصول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الاستصحاب من الأحكام الظاهرية أو الأحكام الواقعية ؟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المجعول للموضوعات بالملاحظة الأوّلية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يلاحظ في موضوع الحكم الجهل بحكمه الأوّلي المجعول له ، من غير فرق بين سائر الاعتبارات والأوصاف كالحضر والسفر ، والصحة والمرض ، ووجدان الماء وفقدانه ، والاختيار والاضطرار ، وغير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عدَّ الاستصحاب من الأحكام الظاهرية الثابتة للشيء بوصف كونه مشكوك الحكم ، نظير أصل البرائة وقاعدة الاشتغال ، مبني على استفادته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المجعول على الموضوع بما هو هو من غير أخذ الجهل بالموضوع يسّمى حكما واقعيا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فأغسلوا وجوهكم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حكم واقعي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ماءا فتيمّموا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حكم واقعي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اضطررتم إليه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حكم واقعي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الظاهري ، فهو المجعول على الموضوعات من حيث الجهل وعدم العلم بالحكم المجعول لها أوّلاً وبالذات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حتى تعلم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ذلك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 الاستصحاب من الأحكام الظاهرية الثابتة للشيء بوصف كونه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حكم هذا الموضوع فنستصحب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أصل البرائة وقاعدة الاشتغال ، مبني على استفادته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بناءا على كونه من أحكام العقل ، فهو دليلٌ ظنّي اجتهادي ، نظير القياس والاستقراء على القول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يكون حكم شرب التتن المشكوك الحرمة والحلية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والبرائة ، وحكم صلاة الجمعة المشكوك وجوبها وعدم وجوبها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والاشتغال ، كذلك يكون حكم الماء الزائل تغيره من قبل نفسه المشكوك بقاء نجاسته هو النجاسة ووجوب الاجتناب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إنّما يتم لو أخذنا الاستصحاب من الأخبار ، فإنها تأمر عند الشك فيما له حالة سابقة بالأخذ بالحالة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بناءا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العقل دال على استصحاب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ظنّي اجتهادي ، نظير القياس والاستقراء على القول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من يرى حجية القياس وحجية الاستقراء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يظن العقل بالحكم الشرعي من القياس أو الاستقراء عند القائلين بهما ، كذلك يظن العقل بالحكم السابق إذا كان متيقنا سابقا مشكوكا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لو استفدناه من الأخبار فهو أصل عملي ، لأن في الأخبار أخذ الشك في موضوعه ، وان استفدناه من غيره ، كبناء العقلاء ونحوه فهو دليل ظني اجتهادي ، لأن موضوعه الحالة السابقة من غير أخذ الشك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الشك في الحكم حتى نستصحب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متحقق في الخبر أيضا ، فإنا إذا لم نشك </w:t>
      </w:r>
    </w:p>
    <w:p>
      <w:pPr>
        <w:pStyle w:val="BookText"/>
        <w:rPr/>
      </w:pPr>
      <w:r>
        <w:rPr>
          <w:rFonts w:ascii="Amiri" w:hAnsi="Amiri" w:eastAsia="Amiri" w:cs="Amiri"/>
          <w:color w:val="111111"/>
          <w:sz w:val="28"/>
          <w:sz w:val="28"/>
          <w:szCs w:val="28"/>
          <w:rtl w:val="true"/>
          <w:lang w:bidi="ar-SA"/>
        </w:rPr>
        <w:t xml:space="preserve">وحيث أنّ المختار عندنا هو الأوّل ، ذكرناه في الاصول العمليّة المقررة للموضوعات بوصف كونها مشكوكة الحكم ، لكن ظاهر كلمات الأكثر ، كالشيخ ، والسيّدين ، والفاضلين ، والشهيدين ، وصاحب المعالم ، كونُه حكما عقليا ، ولذا لم يتمسّك أحدُ هؤلاء فيه بخبر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ذكر في العدّة ، انتصارا للقائل بحجيته ، ما روي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الشيطان ينفخ بين إليي</w:t>
      </w:r>
    </w:p>
    <w:p>
      <w:pPr>
        <w:pStyle w:val="BookText"/>
        <w:rPr/>
      </w:pPr>
      <w:r>
        <w:rPr>
          <w:rFonts w:ascii="Amiri" w:hAnsi="Amiri" w:eastAsia="Amiri" w:cs="Amiri"/>
          <w:color w:val="111111"/>
          <w:sz w:val="28"/>
          <w:sz w:val="28"/>
          <w:szCs w:val="28"/>
          <w:rtl w:val="true"/>
          <w:lang w:bidi="ar-SA"/>
        </w:rPr>
        <w:t xml:space="preserve">في وجوب الجمعة لم نأخذ بخبر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الأصل العملي والدليل الاجتهادي من حيث الشك وإنّما الفرق بينهما هو من حيث ان في الأصل العملي أخذ الجهل في موضوع الحكم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المشكوك حلال ، وفي الدليل الاجتهادي أخذ الجهل ظرفا للحكم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الواقعي في ظرف الجهل بحكمه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المختار عندنا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الاستصحاب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الاصول العمليّة المقررة للموضوعات بوصف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تلك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قد أخذ في الموضوع فيكون أصلاً عمليا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كلمات الأكثر ، كالشيخ ، والسيّدين ، والفاضلين ، والشهيدين ، وصاحب المعالم ، كونُه حكما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الاستصحاب عندهم من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يتمسّك أحدُ هؤلاء فيه بخبر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الأخبار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الشك في الموضوع فيكون الاستصحاب من الاصول العملية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ذكر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للقائل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الشيطان ينفخ بين إليي </w:t>
      </w:r>
    </w:p>
    <w:p>
      <w:pPr>
        <w:pStyle w:val="BookText"/>
        <w:rPr/>
      </w:pPr>
      <w:r>
        <w:rPr>
          <w:rFonts w:ascii="Amiri" w:hAnsi="Amiri" w:eastAsia="Amiri" w:cs="Amiri"/>
          <w:color w:val="111111"/>
          <w:sz w:val="28"/>
          <w:sz w:val="28"/>
          <w:szCs w:val="28"/>
          <w:rtl w:val="true"/>
          <w:lang w:bidi="ar-SA"/>
        </w:rPr>
        <w:t xml:space="preserve">المصلّي ، فلا ينصرفَنّ أحدكُم إلاّ بعد أن يسمع صوتا أو يجد ريحا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العجب أنّه انتصر بهذا الخبر الضعيف والمختص بمورد خاص ، ولم يتمسك بالأخبار الصحيحة العامة المعدودة في حديث الأربعمائة من أبواب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تمسك بهذه الأخبار فيما وجدته والد الشيخ البهائي ،</w:t>
      </w:r>
    </w:p>
    <w:p>
      <w:pPr>
        <w:pStyle w:val="BookText"/>
        <w:rPr/>
      </w:pPr>
      <w:r>
        <w:rPr>
          <w:rFonts w:ascii="Amiri" w:hAnsi="Amiri" w:eastAsia="Amiri" w:cs="Amiri"/>
          <w:color w:val="111111"/>
          <w:sz w:val="28"/>
          <w:sz w:val="28"/>
          <w:szCs w:val="28"/>
          <w:rtl w:val="true"/>
          <w:lang w:bidi="ar-SA"/>
        </w:rPr>
        <w:t xml:space="preserve">المصلّي ، فلا ينصرفنّ أحدكم إلاّ بعد أن يسمع صوتا أو يجد ريحا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صلى‌اللّه‌عليه‌و‌آله‌وسلم أمر بالبقاء على طهارته السابقة عند الشك في ان الشيء الذي خرج منه هل هو ريح من داخل المعدة ، أو إنه ريح يجذبه الموضع من الخارج ثم يردّه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أنّه انتصر بهذا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والمختص بمورد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ضعيف سندا لأنه نبوي وضعيف دلالة لأنه لا يدل على قاعدة كلية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يتمسك بالأخبار الصحيحة العامة المعدودة في حديث الأربعمائة من أبواب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أبو بصير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عليه‌السلام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عليه‌السلام علّم أصحابه في مجلس واحد أربعمائة باب من العلم ، فقال في 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فإن هذا الخبر صحيح سندا عام دلالة وهو دال على الاستصحاب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تمسك بهذه الأخبار فيما وجدته والد الشيخ البهائي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حكي عنه في العقد الطهماسبي ، وتبعه صاحب الذخيرة ، وشارح الدروس ، وشاع بين من تأخر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يظهر من الحلي في السرائر الاعتماد على هذه الأخبار ، حيث عبّر عن استصحاب نجاسة الماء المتغيّر بعد زوال تغيّره من قبل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ظاهرةٌ في أنّها مأخوذةٌ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في العقد الطهماسبي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لهذا الشيخ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الذخيرة ، وشارح الدروس ، وشاع بين 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إلى اليوم يتمسكون بالأخبار لحجية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يظهر من الحلي في السرائر الاعتماد على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عن استصحاب نجاسة الماء المتغيّر بعد زوال تغيّره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خلافا لبعض الفقهاء كيحيى بن سعيد وغيره القائلين بطهارته مستدلين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زال تغيره لم يصدق عليه الماء المتغير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إدريس عبّر عن استصحاب النجاسة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بنقض اليقين باليقين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ورد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إنْقضه بيقين آخر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بمعنى انه حيث لا يقين لا حق بالطهارة هنا نستصحب النجاسة السابقة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إدريس كما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أنّها مأخوذةٌ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الاستصحاب </w:t>
      </w:r>
      <w:r>
        <w:rPr>
          <w:rFonts w:eastAsia="Amiri" w:cs="Amiri" w:ascii="Amiri" w:hAnsi="Amiri"/>
          <w:color w:val="111111"/>
          <w:sz w:val="28"/>
          <w:szCs w:val="28"/>
          <w:rtl w:val="true"/>
          <w:lang w:bidi="ar-SA"/>
        </w:rPr>
        <w:t xml:space="preserve">. </w:t>
      </w:r>
      <w:bookmarkStart w:id="39" w:name="pg16357_160769"/>
    </w:p>
    <w:p>
      <w:pPr>
        <w:pStyle w:val="Heading4"/>
        <w:numPr>
          <w:ilvl w:val="3"/>
          <w:numId w:val="1"/>
        </w:numPr>
        <w:rPr/>
      </w:pPr>
      <w:bookmarkStart w:id="40" w:name="__RefHeading___Toc6498247_1280447820"/>
      <w:bookmarkStart w:id="41" w:name="_Toc12"/>
      <w:bookmarkEnd w:id="39"/>
      <w:bookmarkEnd w:id="40"/>
      <w:r>
        <w:rPr>
          <w:rtl w:val="true"/>
        </w:rPr>
        <w:t xml:space="preserve">الثاني </w:t>
      </w:r>
      <w:r>
        <w:rPr>
          <w:rtl w:val="true"/>
        </w:rPr>
        <w:t>:</w:t>
      </w:r>
      <w:bookmarkEnd w:id="41"/>
    </w:p>
    <w:p>
      <w:pPr>
        <w:pStyle w:val="BookText"/>
        <w:rPr/>
      </w:pPr>
      <w:r>
        <w:rPr>
          <w:rFonts w:ascii="Amiri" w:hAnsi="Amiri" w:eastAsia="Amiri" w:cs="Amiri"/>
          <w:color w:val="111111"/>
          <w:sz w:val="28"/>
          <w:sz w:val="28"/>
          <w:szCs w:val="28"/>
          <w:rtl w:val="true"/>
          <w:lang w:bidi="ar-SA"/>
        </w:rPr>
        <w:t xml:space="preserve">إنّ عدّ الاستصحاب على تقدير اعتباره من باب إفادة الظنّ ، من الأدلة العقلية، كما فعله غير واحد منهم ، باعتبار أنّه حكم عقلي يتوصل به إلى حكم شرعي بواسطة خطاب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الفلاني ثبت سابقا ولم يعلم إرتفاعه ، وكلّ ما كان كذلك فهو باق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حكم شرعي بحت ، لأنه ثابت بالأخبار ، وقد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حكم عقلي ، فإذا قلنا بأنه حكم عقلي ،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بضميمة مقدمة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الاستصحاب ، وسيجيء صورة القياس عند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الاستصحاب على تقدير اعتباره من باب إفادة الظنّ ، من الأدلة العقلية، كما فعله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عدّوا الاستصحاب من الأمارات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 به إلى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خطاب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خطاب شرعي وأمر عقلي ، وضم أحدهما إلى الآخر ينتج الحكم الشرعي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مرادهم من الاستصحاب على هذا القول انه حكم عقلي مستقل عن الشرع ليكون من قبيل حسن الاحسان وقبح الظلم وما أشبه ذلك ، بل مرادهم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عقلي غير مستقل عن الشرع فهو بإنضمام خطاب شرعي ينتهي إلى حكم شرعي ، وصورة القياس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الشرعي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السابق حين كان متغيرا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التغير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كذلك فهو باق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فالصغرى شرعية والكبرى عقليّة ظنّية ، فهو والقياس والاستحسان والاستقراء ، نظير المفاهيم والاستلزمات ، من العقليّات غير المستقلة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فالماء المتغير بعد زوال تغيّره باق على 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الفلاني ثبت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يقول بنجاسة الماء المتغير بسبب التغير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كذلك فهو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قد يكون قاطعا وقد يكون ظانا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والاستحسان 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يقول بحجية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الوصف ، ومفهوم الشرط ، ومفهوم الغاية ، ومفهوم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كاستلزام الأمر بالشيء وجوب مقدمته ، وحرمة ضده ، وما أشبه ذلك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العقليّات غير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تنتج إلاّ بضميمة مقدمة خارجية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يرى حرمة الخمر ويظن بأن مناط الحرمة السكر فيقيس عليه النبيذ فيقول بحرمته أيضا لأنه مسكر ، وهذا هو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حرمة النظر وسائر الاستمتاعات مع الأجنبية فيستحسن حرمة كل ما يناسب ذلك فيقول بحرمة التكلم معها أيضا ، وهذا هو الاستحسان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حرمة بيع العنب ليعمل خمرا ، وحرمة بيع السلاح لأعداء الدين ، وحرمة اعطاء السيف بيد الظالم ، وحرمة ارائة الطريق لمن يريد الزنا وما أشبه ذلك ، فيظن منها تحريم كل مقدمة الحرام فيقول بحرمة السفر لأجل المعصية ، وهذا هو الاستقراء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منه من 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الوصف الإنتفاء عند الإنتفاء ، فيقول بتنجيس القليل بالملاقاة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اشتراط الصلاة بالطهارة ، فيقطع بوجوب ما لا يتم الواجب إلاّ به فيقول بوجوب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فيقطع بأنه لا صيام بعد دخول الليل فيقول بالافطار فيه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الصغريات الشرعية المذكورة ، والكبريات العقلية الظنية أو القطعية التي هي عبارة عن القياس والاستحسان والاستقراء والوصف والشرط والغاية ، ونحوها ، لا توصلنا إلى حكم الشرع عبر النتائج المترتبة عليها وهو واضح ولا 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إنه ان كان المراد من حكم العقل غير المستقل في باب الاستصحاب وغيره هو انضمام حكم العقل إلى مقدمة شرعية ، وكلما ترتبت مقدمتان إحداهما أضعف ، كانت النتيجة تابعة لأضعف المقدمتين دائما ، وهنا حيث إنضم الحكم العقلي الى الحكم الشرعي لزم أن تكون النتيجة حكما شرعيا لا حكما عقليا ، لأن العقل أقوى من حكم الشرع فلماذا سميت حكما عقليا ؟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بالحكم العقلي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العقلي غير المستقل ، فلا فرق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عقلي غير مستقل ، أو حكم شرعي بضميمة الحكم العقلي إذ لا مشاحة في الاصطلاح </w:t>
      </w:r>
      <w:r>
        <w:rPr>
          <w:rFonts w:eastAsia="Amiri" w:cs="Amiri" w:ascii="Amiri" w:hAnsi="Amiri"/>
          <w:color w:val="111111"/>
          <w:sz w:val="28"/>
          <w:szCs w:val="28"/>
          <w:rtl w:val="true"/>
          <w:lang w:bidi="ar-SA"/>
        </w:rPr>
        <w:t xml:space="preserve">. </w:t>
      </w:r>
      <w:bookmarkStart w:id="42" w:name="pg16357_160772"/>
    </w:p>
    <w:p>
      <w:pPr>
        <w:pStyle w:val="Heading4"/>
        <w:numPr>
          <w:ilvl w:val="3"/>
          <w:numId w:val="1"/>
        </w:numPr>
        <w:rPr/>
      </w:pPr>
      <w:bookmarkStart w:id="43" w:name="__RefHeading___Toc6498249_1280447820"/>
      <w:bookmarkStart w:id="44" w:name="_Toc13"/>
      <w:bookmarkEnd w:id="42"/>
      <w:bookmarkEnd w:id="43"/>
      <w:r>
        <w:rPr>
          <w:rtl w:val="true"/>
        </w:rPr>
        <w:t xml:space="preserve">الثالث </w:t>
      </w:r>
      <w:r>
        <w:rPr>
          <w:rtl w:val="true"/>
        </w:rPr>
        <w:t>:</w:t>
      </w:r>
      <w:bookmarkEnd w:id="44"/>
    </w:p>
    <w:p>
      <w:pPr>
        <w:pStyle w:val="BookText"/>
        <w:rPr/>
      </w:pPr>
      <w:r>
        <w:rPr>
          <w:rFonts w:ascii="Amiri" w:hAnsi="Amiri" w:eastAsia="Amiri" w:cs="Amiri"/>
          <w:color w:val="111111"/>
          <w:sz w:val="28"/>
          <w:sz w:val="28"/>
          <w:szCs w:val="28"/>
          <w:rtl w:val="true"/>
          <w:lang w:bidi="ar-SA"/>
        </w:rPr>
        <w:t>إنّ مسألة الاستصحاب على القول بكونه من الأحكام العقليّة مسألةٌ اصوليةٌ يبحثُ فيها عن كون الشيء دليلاً على الحكم الشرعي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أن الاستصحاب هل هو من المسائل الاصولية أو الفقهية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المسائل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المسائل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ثالث بين الشبهات الحكمية والموضوعية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الاستصحاب الجاري في الشبهات الحكمية من مسائل الاصول ، والجاري في الشبهات الموضوعية من مسائل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رابع بين الاستصحاب المنتهي اعتباره 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الاصول ، والمنتهي اعتباره الى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خامس بين الاستصحاب بمعنى المحل ، فمن الاصول ، والاستصحاب بمعنى الحال فمن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على القول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معنى كونه من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اصولية يبحث فيها عن 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صورة القياس فيه هكذا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العقلي يبحث فيه عن كون الشيء دليلاً على الحكم الشرعي ، وكل ما بحث فيه عن الدليل على الحكم الشرعي فهو مسألة اصولية ، لأنّ الأصول </w:t>
      </w:r>
    </w:p>
    <w:p>
      <w:pPr>
        <w:pStyle w:val="BookText"/>
        <w:rPr/>
      </w:pPr>
      <w:r>
        <w:rPr>
          <w:rFonts w:ascii="Amiri" w:hAnsi="Amiri" w:eastAsia="Amiri" w:cs="Amiri"/>
          <w:color w:val="111111"/>
          <w:sz w:val="28"/>
          <w:sz w:val="28"/>
          <w:szCs w:val="28"/>
          <w:rtl w:val="true"/>
          <w:lang w:bidi="ar-SA"/>
        </w:rPr>
        <w:t xml:space="preserve">نظير حجيّة القياس والاستقراء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ذلك بما ذكره المحقق القمي قدس‌سره في القوانين ، وحاشيته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مسائل الاصول ما يبحث فيها عن حال الدليل بعد الفراغ عن كونه دليلاً ، لا عن دليلية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عن أدلة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القياس والاستقراء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يقول بحجيتهما ، ففي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حجية القياس بحث عن الدليل على الحكم الشرعي ، وكل ما كان البحث فيه عن الدليل على الحكم الشرعي فهو مسألة 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نقول بالنسبة الى الاستقراء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المحقق القمي قدس‌سره في القوانين وحاشيته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مسائل الاصول ما يبحث فيها عن حال الدليل بعد الفراغ عن كونه دليلاً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نبحث عن الكتاب بعد تسليم كونه دليلاً ، ونبحث عن السنة بعد تسليم كونها دليلاً ، فإنه بعد تسليم ذلك خارجا ، نبحث في علم الاصول عن مطلقات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يؤخذ باطلاقها لأنها في مقام الاطلاق ، أو لايؤخذ باطلاقها لأنها في مقام الاجمال؟ ونبحث عن تعارض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بأنه هل يؤخذ بهذه أو بتلك ؟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دليلية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البحث عن دليلية الكتاب وانه دليل أو ليس بدليل ، أو عن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دليل أو ليست بدليل ، لم يكن ذلك من مسائل الاصول ، لأن موضوع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بما هي حجة ، وليست الأدلة </w:t>
      </w:r>
    </w:p>
    <w:p>
      <w:pPr>
        <w:pStyle w:val="BookText"/>
        <w:rPr/>
      </w:pPr>
      <w:r>
        <w:rPr>
          <w:rFonts w:ascii="Amiri" w:hAnsi="Amiri" w:eastAsia="Amiri" w:cs="Amiri"/>
          <w:color w:val="111111"/>
          <w:sz w:val="28"/>
          <w:sz w:val="28"/>
          <w:szCs w:val="28"/>
          <w:rtl w:val="true"/>
          <w:lang w:bidi="ar-SA"/>
        </w:rPr>
        <w:t xml:space="preserve">وعلى ما ذكره قدس‌سره ، فيكون مسألةُ الاستصحاب كمسائل حجيّة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كظاهر الكتاب ، وخبر الواحد ، ونحوهما ، من المباديء التصديقيّة للمسائل الاصولية ،</w:t>
      </w:r>
    </w:p>
    <w:p>
      <w:pPr>
        <w:pStyle w:val="BookText"/>
        <w:rPr/>
      </w:pPr>
      <w:r>
        <w:rPr>
          <w:rFonts w:ascii="Amiri" w:hAnsi="Amiri" w:eastAsia="Amiri" w:cs="Amiri"/>
          <w:color w:val="111111"/>
          <w:sz w:val="28"/>
          <w:sz w:val="28"/>
          <w:szCs w:val="28"/>
          <w:rtl w:val="true"/>
          <w:lang w:bidi="ar-SA"/>
        </w:rPr>
        <w:t xml:space="preserve">بما هي هي حتى يكون البحث عن دليليتها بحثا عن العوارض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مسائل كل علم هي التي يبحث فيها عن عوارض موضوع ذلك العلم ، فلا يكون إذن البحث عن دليلية الأدلة داخلاً في البحث عن المسائل ، بل يكون داخلاً في البحث عن المبادئ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فيكون مسألة الاستصحاب كمسائل حجيّة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الكتاب ، وخبر الواحد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المنقول ، والشهرة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المباديء التصديقيّة للمسائل الاصولية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إشارة الى ما بحث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لكل علم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لموضوعات المسائل ، ومسائل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عوارض موضوع العلم ، ومباديء 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الأدلة التي تسبب تصديقنا بأن المسألة الفلانية كذا ، ومبادئ 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تصور مفردات ما يدور في ذلك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لأنها جامعة بين 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مرفوع ، والمفعول منصوب ، والمضاف اليه مجرور ، فإن الفاعل والمفعول والمضاف اليه كلها 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المسائل التي عرفتها ، إذ كل هذه المسائل تتكلم عن أحوال الكلمة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والمباديء التصديقية لعلم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توجب تصديقنا بالمسائل مثل تصديقنا بأن العرب تستعمل الفاعل مرفوعا فالفاعل مرفوع ، وتستعمل المفعول </w:t>
      </w:r>
    </w:p>
    <w:p>
      <w:pPr>
        <w:pStyle w:val="BookText"/>
        <w:rPr/>
      </w:pPr>
      <w:r>
        <w:rPr>
          <w:rFonts w:ascii="Amiri" w:hAnsi="Amiri" w:eastAsia="Amiri" w:cs="Amiri"/>
          <w:color w:val="111111"/>
          <w:sz w:val="28"/>
          <w:sz w:val="28"/>
          <w:szCs w:val="28"/>
          <w:rtl w:val="true"/>
          <w:lang w:bidi="ar-SA"/>
        </w:rPr>
        <w:t xml:space="preserve">وحيث لم يتبيّن في علم آخر احتيج الى بيانها في نفس العلم ، كأكثر المباديء التصوريّة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منصوبا فالمفعول منصوب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والمباديء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توجب معرفة معنى الفاعل ، ومعنى المفعول ، ومعنى الحال ، ومعنى التمييز ، ومعنى المرفوع ، ومعنى المنصوب ومعنى المجرور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المباديء التصورية والمباديء التصديقية لا يكون من مسائل العلم ، وحجية الاستصحاب وعدم حجيته من المبادئالتصديقية ، فلا تكون من مسائل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حجية الاستصحاب وعدم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يتبيّن في علم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كتبيّن حجيّة الكتاب وحجيّة السنة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احتيج الى بيانها في نفس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المباديء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بالمباحث الاصولية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المقدمة ما هي ؟ والشرط ما هو ؟ والغاية ما هي ؟ والوصف ماهو ؟ وغير ذلك من المفردات التي ترتبط بالمباحث الاصولية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القوانين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الأربعة بما هي أدلة موضوع علم الاصول ، فيكون كل بحث عن كون الشيء الفلاني دليلاً أو ليس بدليل خارجا عن علم الاصول ، فلا يكون البحث في ان الاستصحاب حجة أو ليس بحجة من مسائل علم الاصول ، وإنّما يكون من المباديء التصديقيّة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حيث استلزم كلام القوانين خروج بحث الاستصحاب ونحوه عن مسائل علم الاصول لانه جعل الأدلة بما هي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صاحب الفصول التخلص من هذا الاشكال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w:t>
      </w:r>
    </w:p>
    <w:p>
      <w:pPr>
        <w:pStyle w:val="BookText"/>
        <w:rPr/>
      </w:pPr>
      <w:r>
        <w:rPr>
          <w:rFonts w:ascii="Amiri" w:hAnsi="Amiri" w:eastAsia="Amiri" w:cs="Amiri"/>
          <w:color w:val="111111"/>
          <w:sz w:val="28"/>
          <w:sz w:val="28"/>
          <w:szCs w:val="28"/>
          <w:rtl w:val="true"/>
          <w:lang w:bidi="ar-SA"/>
        </w:rPr>
        <w:t xml:space="preserve">نعم ،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الاصول ذواتُ الأدلة ، من حيث يبحث عن دليليّتها أو عمّا يعرض لها بعد الدليليّة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ولعلّه موافق لتعريف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العلمُ بالقواعد الممهّدة لاستنباط الأحكام الفرعيّة عن أدلّتها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الاصول هي الأدلة بذواتها ، لا بما إنها أدلة ، فمسألة الاستصحاب داخلة في مسائل علم الاصول ، إذ يبحث في هذه المسألة عن ان الاستصحاب دليل أو ليس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إمّا عقلي فداخل في العقل ، وإمّا شرعي فداخل في السنة ، والعقل والسنة بالاضافة إلى الكتاب والاجماع موضوع علم الاصول ، لأن موضوعه هي 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موضوع الاصول ذواتُ الأدلة من حيث يبحث عن دليليّتها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إنها دليل أو ليست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يعرض لها بعد الدليليّة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والفراغ منه فالبحث عن ان خبر الواحد دليل أو ليس بدليل يكون من مباحث علم الاصول ، كما ان البحث بعد ثبوت دليلية الخبر الواحد عن تعارض الخبرين يكون أيضا من موضوع علم الاصول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 ذكره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لتعريف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العلم بالقواعد الممهّدة لاستنباط الأحكام الفرعيّة عن أدلّتها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التفصيلية ، فكل شيء له مدخلية قريبة من الاستنباط سواء كان البحث عن أصل الحجية أم البحث عن عوارض الحجية بعد ثبوت أصل الحجية يكون من مسائل </w:t>
      </w:r>
    </w:p>
    <w:p>
      <w:pPr>
        <w:pStyle w:val="BookText"/>
        <w:rPr/>
      </w:pPr>
      <w:r>
        <w:rPr>
          <w:rFonts w:ascii="Amiri" w:hAnsi="Amiri" w:eastAsia="Amiri" w:cs="Amiri"/>
          <w:color w:val="111111"/>
          <w:sz w:val="28"/>
          <w:sz w:val="28"/>
          <w:szCs w:val="28"/>
          <w:rtl w:val="true"/>
          <w:lang w:bidi="ar-SA"/>
        </w:rPr>
        <w:t>أمّا على القول بكونه من الاصول العمليّة ، ففي كونه من المسائل الاصوليّة غموضٌ ، لأنّ الاستصحاب حينئذ قاعدةٌ مستفادةٌ من السنّة ، وليس التكلّم فيه تكلّما في أحوال السنّة ، بل هو نظيرُ سائر</w:t>
      </w:r>
    </w:p>
    <w:p>
      <w:pPr>
        <w:pStyle w:val="BookText"/>
        <w:rPr/>
      </w:pPr>
      <w:r>
        <w:rPr>
          <w:rFonts w:ascii="IRNazanin" w:hAnsi="IRNazanin" w:eastAsia="IRNazanin"/>
          <w:color w:val="111111"/>
          <w:sz w:val="28"/>
          <w:sz w:val="28"/>
          <w:szCs w:val="28"/>
          <w:rtl w:val="true"/>
          <w:lang w:bidi="fa-IR"/>
        </w:rPr>
        <w:t xml:space="preserve">علم الاصول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بناءا على كون مسألة حجية الاستصحاب من باب الحكم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بكونه من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المقررة للشاك تعبدا بسبب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من المسائل الاصوليّة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حينئذ أشبه بالقواعد الفقهية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 وقاعدة من ملك شيئا ملك الاقرار به ، وقاعدة الميسور لا يُترك بالمعسور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الاستصحاب مسألة 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كونه أصلاً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مستفادةٌ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اليقين أبدا بالشك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التكلّم فيه تكلّما في أحوال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أحوال السنة شيئان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السنة حجة أو ليست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الشيء الفلاني سنة أو ليس بسنة؟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يتكلم فيه عن أحد الشيئين ، وإنّما يتكلم فيه عن مفاد السنة أي مفاد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عن مفاد قاعدة الميسور ، وقاعدة من ملك شيئا ملك الاقرار به ، وما أشبههما من القواعد الكثيرة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في الاستصحاب تكلم في مفاد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سائر </w:t>
      </w:r>
    </w:p>
    <w:p>
      <w:pPr>
        <w:pStyle w:val="BookText"/>
        <w:rPr/>
      </w:pPr>
      <w:r>
        <w:rPr>
          <w:rFonts w:ascii="Amiri" w:hAnsi="Amiri" w:eastAsia="Amiri" w:cs="Amiri"/>
          <w:color w:val="111111"/>
          <w:sz w:val="28"/>
          <w:sz w:val="28"/>
          <w:szCs w:val="28"/>
          <w:rtl w:val="true"/>
          <w:lang w:bidi="ar-SA"/>
        </w:rPr>
        <w:t xml:space="preserve">القواعد المستفادة من الكتاب والسنّة ، والمسألة الاصولية هي التي بمعونتها يُستنبَط هذه القاعدة من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المسائل الباحثة عن أحوال طريق الخبر ، وعن أحوال الألفاظ الواقعة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القاعدة كقاعدة البرائة</w:t>
      </w:r>
    </w:p>
    <w:p>
      <w:pPr>
        <w:pStyle w:val="BookText"/>
        <w:rPr/>
      </w:pPr>
      <w:r>
        <w:rPr>
          <w:rFonts w:ascii="Amiri" w:hAnsi="Amiri" w:eastAsia="Amiri" w:cs="Amiri"/>
          <w:color w:val="111111"/>
          <w:sz w:val="28"/>
          <w:sz w:val="28"/>
          <w:szCs w:val="28"/>
          <w:rtl w:val="true"/>
          <w:lang w:bidi="ar-SA"/>
        </w:rPr>
        <w:t xml:space="preserve">القواعد المستفادة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إذن مسألة 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الاصولية هي التي بمعونتها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بمعونة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يُستنبَط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المسألة الاصولية يستفاد منه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الاصولية هنا المنضمة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المسائل الباحثة عن أحوال طريق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خبر الثقة التي تذكر في الاصول، إذ في الاصول يذكر هل ان خبر الثقة حجة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أحوال الألفاظ الواقعة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 فإنه يبحث في الاصول هل إن ظواهر الألفاظ حجة أو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في الاصول حجية خبر الثقة من جانب ، وحجية ظواهر الألفاظ من جانب آخر ، فهاتان المسألتان الاصوليتان تنضمان الى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هو إبقاء ما كان على ما كان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البرائة </w:t>
      </w:r>
    </w:p>
    <w:p>
      <w:pPr>
        <w:pStyle w:val="BookText"/>
        <w:rPr/>
      </w:pPr>
      <w:r>
        <w:rPr>
          <w:rFonts w:ascii="Amiri" w:hAnsi="Amiri" w:eastAsia="Amiri" w:cs="Amiri"/>
          <w:color w:val="111111"/>
          <w:sz w:val="28"/>
          <w:sz w:val="28"/>
          <w:szCs w:val="28"/>
          <w:rtl w:val="true"/>
          <w:lang w:bidi="ar-SA"/>
        </w:rPr>
        <w:t xml:space="preserve">والاشتغال ، نظير قاعدة نفي الضرر والحرج ، من القواعد الفرعيّة المتعلّقة بعمل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يندرج تحت هذه القاعدة</w:t>
      </w:r>
    </w:p>
    <w:p>
      <w:pPr>
        <w:pStyle w:val="BookText"/>
        <w:rPr/>
      </w:pPr>
      <w:r>
        <w:rPr>
          <w:rFonts w:ascii="Amiri" w:hAnsi="Amiri" w:eastAsia="Amiri" w:cs="Amiri"/>
          <w:color w:val="111111"/>
          <w:sz w:val="28"/>
          <w:sz w:val="28"/>
          <w:szCs w:val="28"/>
          <w:rtl w:val="true"/>
          <w:lang w:bidi="ar-SA"/>
        </w:rPr>
        <w:t xml:space="preserve">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هذه القواعد الثلاث قواعد فقهية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قاعدة نفي الضرر والحرج من القواعد الفرعيّة المتعلّقة بعمل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شيئا عارضا لفعل المكلّف كان مسألة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العارض للصلاة ، والحرمة العارضة للخمر ، مسألة فقهية ، والاستصحاب من هذا القبيل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الطهارة فيما إذا شك في الحديث وكان سابقا متطهرا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عارضة على فعل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المسألة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تنضمّ الى الكتاب أو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ضمّهما معا ، كما لو ضمّ الى المسألة الاصولية الخبر فإنه يستفاد منهما معا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ليس بنفسه عارضا على فعل المكلّف ، وإنّما حجية الخبر بضميمة قول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الفقاع حرام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يستفاد منه وجوب الاجتناب عن الفقاع ووجوب الاجتناب مسألة فقهية ، لأن الوجوب يعرض على فعل المكلّف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المسائل الاصولية كأصالة العدم يندرج أحيانا تحت هذه القاعدة الفقهية وهي الاستصحاب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تحت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p>
    <w:p>
      <w:pPr>
        <w:pStyle w:val="BookText"/>
        <w:rPr/>
      </w:pPr>
      <w:r>
        <w:rPr>
          <w:rFonts w:ascii="Amiri" w:hAnsi="Amiri" w:eastAsia="Amiri" w:cs="Amiri"/>
          <w:color w:val="111111"/>
          <w:sz w:val="28"/>
          <w:sz w:val="28"/>
          <w:szCs w:val="28"/>
          <w:rtl w:val="true"/>
          <w:lang w:bidi="ar-SA"/>
        </w:rPr>
        <w:t xml:space="preserve">مسألةٌ اصوليّة يجري فيها الاستصحاب ، كما تندرج المسألة الاصولية أحيانا تحت أدلة نفي الحرج ، كما يُنفى وجوب الفحص عن المعارض حتى يقطع بعدمه بنفي 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اصوليّة يجري فيها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التخصيص ، واصالة عدم النسخ ، واصالة عدم النقل ، وما أشبه ذلك ، نستصحبها مع إنّها مسائل اصولية ، فتندرج تحت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تندرج المسألة الاصولية أحيانا تحت أدلة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نفي الحرج قاعدة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المسألة الاصولية المندرجة تحت قاعدة لا حرج فهو ما أشار اليه المصنِّف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ينفى وجوب الفحص عن المعارض حتى يقطع بعدمه ، بنفي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وجدنا خبرا يدل على طهارة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نعلم هل له معارض أم لا؟ فانه يجب الفحص عنه ، إمّا مقدار الفحص فهل هو حتى نقطع بأنه لا معارض له ، أو يكفي أن نظن بأنه لا معارض 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الحرج هنا تنفي وجوب الفحص الى حد القطع بعدم المعارض ، وذلك لأن القطع بعدم المعارض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مطالعة مائة كتاب وهو حرج ، بينما الظن بعدم المعارض يحتاج الى مطالعة خمسين كتابا ولا حرج فيه ، فنكتفي بالظن بعدم المعارض المحتاج الى مطالعة خمسين كتابا ، وحينئذ فقد أثبتنا بقاعدة لا حرج مسألة اصولية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الفحص الى حد الظن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أثبت المصنِّف ان الاستصحاب قاعدة فقهية لا اصولية ، ثم شرع الآن في بيان ان الاستصحاب مسألة اصولية لا فقهية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يشكل كونُ الاستصحاب من 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اجرائها في موردها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بقاء الحكم الشرعي السابق ، كنجاسة الماء المتغيّر بعد زوال تغيّره مختصٌ بالمجتهد وليس وظيفةً للمقلّد ، فهي ممّا يحتاج اليه المجتهد فقط ولا ينفع للمقلّد ، وهذا من خواص المسألة الاصولية ، فانّ المسائل الاصولية لمّا مهّدت للاجتهاد واستنباط الأحكام من الأدلّة اختصّ التكلّمُ فيها بالمستنبط ، ولاحظّ لغيره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يشكل كونُ الاستصحاب من المسائل الفرعية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موردها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بقاء الحكم الشرعي السابق ، كنجاسة الماء المتغيّر بعد زوال تغيّره مختصٌ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النجس بالتغير إذا زال تغيره من نفسه يشك في بقاء نجاسته ، فإذا اُريد استصحاب نجاسته ، فإن الاستصحاب لا يجري إلاّ بعد عدم وجود دليل على الطهارة ، وعدم وجود ما يدل على الطهارة يحتاج الى الفحص واليأس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واليأس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وظيفةً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قادر على ذلك ، فيكون خاصا بالمجتهد والشيء الخاص بالمجتهد مسألة اصولية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ممّا يحتاج اليه المجتهد فقط ولا ينفع للمقلّد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الشيء باحتياج المجتهد اليه دون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المسألة الاصولية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ذلك من خواص المسألة الاصولية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المسائل الاصولية لمّا مهّدت للاجتهاد واستنباط الأحكام من الأدلّة ، اختصّ التكلّم فيها بالمستنبط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حظّ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المجتهد الذي هو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المسائل الاصولية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لا يجري في مورده إلاّ بعد الفحص واليأس عن وجود دليل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هذه المسألة بالمجتهد ، لأجل أنّ موضوعها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الشرعي وعدم قيام الدليل الاجتهادي عليه ، لا يتشخّص إلاّ للمجتهد ، وإلاّ فمضمونُه ، وهو العمل على طبق الحالة السابقة ، وترتيب آثارها مشترك بين المجتهد والمقلّد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المورد ، والفحص عن الدليل مختص بالمجتهد ، فالاستصحاب مختص بالمجتهد ، وما يختص بالمجتهد فهو مسألة اصولية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هذه المسألة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الاستصحاب مسألة اصولية ، لأنه قد يكون الاختصاص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موضوعها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ناشئا من تعارض الدليلين ، أو إجماله ، أو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الاطمينان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الحكم الشرعي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يتشخّص إلاّ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نلاحظ في الاستصحاب هذه الجهة الخاصة بالمجتهد بل نلاحظ مدلوله ومضمونه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على طبق الحالة السابقة ، وترتيب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الحالة السابقة ليس مختصا بالمجتهد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فيجريه المجتهد في الحكم الكلي ، والمقلد في الأحكام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هو كسائر المسائل الفرعية يشترك فيه المقلد والمجتهد ، فهو مسألة فقهية لا اصولية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الاصولية كما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تكون النتيجة فيها دائما حكما كليا لا يتعلق بعمل آحاد المكلفين ، بينما النتيجة في القاعدة الفقهية قد تكون كالمسألة الاصولية ، وقد لا تكون كذلك ، بل تتعلق بعمل آحاد المكلفين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المسائل الاصولية كذلك ، لأنّ وجوب العمل بخبر الواحد وترتيب آثار الصدق عليه ليس مختصا بالمجتهد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الواحد لا تتعلق بعمل آحاد المكلفين وإنّما تختص بالمجتهد الذي يبحث عن ان الخبر حجة أو ليس بحجة ، أما قاعدة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كما تشمل المجتهد ، تتعلق بعمل آحاد المكلفين في مثل الوضوء الحرجي لزيد ، والغسل الحرجي لعمرو ، أيضا ، والاستصحاب من قبيل قاعدة لا حرج ، لا من قبيل حجية خبر الواحد ، فهو إذن مسألة فقهية لا 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المسائل الاصولية كذلك ، لأنّ وجوب العمل بخبر الواحد وترتيب آثار الصدق عليه ليس مختصا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كلاً من المجتهد والمقلد يعمل بالخبر الواحد ويرتب عليه آثار 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المجتهد فواضح ، وأمّا المقلد فلأن معاصري الأئمة عليهم‌السلام كانوا من أهل اللسان وكانوا يعملون بالروايات حسب ما يسمعونها عنهم عليهم‌السلام مباشرة أو عن الرواة كزرارة ومحمد بن مسلم ، فإذا كان ميزان كون المسألة الاصولية أن لا يتمكن المقلد من العمل بها ، لزم خروج الخبر الواحد وجملة من المسائل الاصولية عن كونها مسألة اصولية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الاستصحاب مسألة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ان المقلد أحيانا يعمل بالاستصحاب أيضا ، فإنه وان كان يعمل بالاستصحاب كل من المجتهد والمقلد إلاّ ان المقلد لا يتمكن من العمل بالاستصحاب في كل مكان ، كما إن الأمر كذلك بالنسبة الى الخبر الواحد ، فإن كلاً من المجتهد والمقلد يعمل بالخبر الواحد ، لكن المقلد لا يتمكن من العمل بالخبر الواحد في كل مكان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تشخيص مجرى خبر الواحد وتعيين مدلوله وتحصيل شروط العمل به مختصّ بالمجتهد ، لتمكّنه من ذلك وعجز المقلّد عنه ، فكأنّ المجتهد نائبٌ عن المقلد في تحصيل مقدمات العمل بالأدلّة الاجتهادية وتشخيص مجاري الاصول العمليّة ، وإلاّ فحكم اللّه الشرعي في الاصول والفروع مشترك بين المجتهد والمقلّد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تشخيص مجرى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الفروع ولا يجري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مدلول الخبر الواحد وان الأمر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وتحصيل شروط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مثل اشتراط أن لا يكون صادرا عن تقية ، وأن لا يكون سنده ضعيفا ، وأن لا يكون له معارض أقوى ، وما أشبه ذلك مما لا يقدر عليه 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فتشخيص هذا كله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بالمجتهد ، لتمكّنه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تشخيص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المجرى ، والمدلول ،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المقلّد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فالمقلد لا يتمكن على شيء من الأمور الثلاثة التي ذكرناها فيتبع فيها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المجتهد نائب عن المقلد في تحصيل مقدمات العمل بالأدلّة الاجتهادية وتشخيص مجاري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المجتهد هو الذي يعرف الخبر وشروطه ، ويعرف أين تجري البرائة؟ وأين تجري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المقلد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فحكم اللّه الشرعي في الاصول والفروع مشترك بين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بعض أحكام اللّه سبحانه وتعالى خاصة بالمجتهد كولاية أمور المسلمين ، واجراء الحدود ، والقيام بالجهاد وما أشبه ذلك ، وهذا لا يضر </w:t>
      </w:r>
    </w:p>
    <w:p>
      <w:pPr>
        <w:pStyle w:val="BookText"/>
        <w:rPr/>
      </w:pPr>
      <w:r>
        <w:rPr>
          <w:rFonts w:ascii="Amiri" w:hAnsi="Amiri" w:eastAsia="Amiri" w:cs="Amiri"/>
          <w:color w:val="111111"/>
          <w:sz w:val="28"/>
          <w:sz w:val="28"/>
          <w:szCs w:val="28"/>
          <w:rtl w:val="true"/>
          <w:lang w:bidi="ar-SA"/>
        </w:rPr>
        <w:t xml:space="preserve">هذا ، وقد جعل بعض السادة الفحول الاستصحاب دليلاً على الحكم في مورده ، وجعل 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الدليل ،</w:t>
      </w:r>
    </w:p>
    <w:p>
      <w:pPr>
        <w:pStyle w:val="BookText"/>
        <w:rPr/>
      </w:pPr>
      <w:r>
        <w:rPr>
          <w:rFonts w:ascii="Amiri" w:hAnsi="Amiri" w:eastAsia="Amiri" w:cs="Amiri"/>
          <w:color w:val="111111"/>
          <w:sz w:val="28"/>
          <w:sz w:val="28"/>
          <w:szCs w:val="28"/>
          <w:rtl w:val="true"/>
          <w:lang w:bidi="ar-SA"/>
        </w:rPr>
        <w:t xml:space="preserve">الاشتراك بالمعنى العام ، كما إن اختصاص بعض المسائل بالنساء كالحيض والنفاس ، واختصاص بعض المسائل بالرجال كالقيمومة ووجوب النفقة ، لاينافي كون حكم اللّه سبحانه وتعالى عاما لجميع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تبيّن إن المصنِّف قرر في الاستصحاب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الاستصحاب مسألة فرعية بقوله ففي كونه من المسائل الاصولية غموض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الاستصحاب مسألة اصولية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كون الاستصحاب من المسائل 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على كون الاستصحاب مسألة اصولية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الاشكال عن ذلك وأثبت ان الاستصحاب مسألة اصولية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بحر العلوم رحمه‌اللّه جعل الاستصحاب مسألة اصولية ، لكن من طريق آخر ، واليه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وقد جعل بعض السادة الفحول الاستصحاب دليلاً على الحكم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الاستصحاب فأثبت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الزائل تغيره من نفسه بدليل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دليلاً على الدليل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نظير آية النبأ بالنسبة الى خبر الواحد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استصحاب الحكم المخالف للأصل في شيء</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وهي حكم الحالة السابقة للماء ، ودليل إبقاء النجاسة الى الآن وهو الاستصحاب ، ودليل هذا الدليل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آية النبأ بالنسبة الى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فيه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الخبر على نجاسة العصير العنبي ، وحصل عندنا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وهي الحكم الشرعي للعصير العنبي ، ودليل هذا الحكم الشرعي وهو الخبر ، ودليل حجّية هذا الخبر وهو آية النبأ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الاستصحاب عين مفاد أخبار لا تنقض اليقين بالشك حتى يكون كقاعدة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فقهية مستفادة من السنة ، بل هو عبارة عن إبقاء ما كان ودليل حجيته 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ان البحث عن حجية الخبر وعدم حجيته مسألة اصولية ، فكذلك يكون البحث عن حجية الاستصحاب وعدم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أشار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استصحاب الحكم المخالف للأصل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حرمة العنب بالغليان بعد صيرورته زبيبا ، فإن هذا الاستصحاب مخالف لأصل الحِل في الأشياء ، مع العلم بأن الحكم الموافق للأصل لايحتاج الى الاستصحاب ، بل نفس الأصل كاف في اثبات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خلافه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 شيء يشك في حليته وحرمته بدون حاجة الى استصحاب الحلية ، أمّا الحكم المخالف للأصل ، كاثبات الحرمة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يحتاج الى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شرعي رافعٌ لحكم الأصل ومخصصٌ لعمومات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في آخر كلام له سيأتي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عمومُ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الى افراد الاستصحاب وجزئيّاته إلاّ كعموم آية النبأ بالقياس الى آحاد الأخبار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فيما يخالف الأصل ، مثل استصحاب حرمة العنب بالغليان بعد أن صار زبيبا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شرعي رافع لحكم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لعمومات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في آخر كلام له سيأتي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عموم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بالقياس الى افراد الاستصحاب وجزئيّاته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 كاستصحاب طهارة ثوب زيد ، واستصحاب بقاء حدثه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كعموم آية النبأ بالقياس الى آحاد الأخبار المعتبرة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رفع مقامه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قياس الاستصحاب بالخبر من السيد غير تام ، لأن العمل </w:t>
      </w:r>
    </w:p>
    <w:p>
      <w:pPr>
        <w:pStyle w:val="BookText"/>
        <w:rPr/>
      </w:pPr>
      <w:r>
        <w:rPr>
          <w:rFonts w:ascii="Amiri" w:hAnsi="Amiri" w:eastAsia="Amiri" w:cs="Amiri"/>
          <w:color w:val="111111"/>
          <w:sz w:val="28"/>
          <w:sz w:val="28"/>
          <w:szCs w:val="28"/>
          <w:rtl w:val="true"/>
          <w:lang w:bidi="ar-SA"/>
        </w:rPr>
        <w:t>معنى الاستصحاب الجزئي في المورد الخاص ، كاستصحاب نجاسة الماء المتغيّر ، ليس إلاّ الحكم بثبوت النجاسة في ذلك الماء النجس سابقا ،</w:t>
      </w:r>
    </w:p>
    <w:p>
      <w:pPr>
        <w:pStyle w:val="BookText"/>
        <w:rPr/>
      </w:pPr>
      <w:r>
        <w:rPr>
          <w:rFonts w:ascii="Amiri" w:hAnsi="Amiri" w:eastAsia="Amiri" w:cs="Amiri"/>
          <w:color w:val="111111"/>
          <w:sz w:val="28"/>
          <w:sz w:val="28"/>
          <w:szCs w:val="28"/>
          <w:rtl w:val="true"/>
          <w:lang w:bidi="ar-SA"/>
        </w:rPr>
        <w:t xml:space="preserve">بالاستصحاب يستدعي أمرين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كالحكم بنجاسة الماء النجس سابقا الذي زال تغيره الآن من قبل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الاستصحاب كاخبار 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العمل بالخبر فهو يستدعي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كحرمة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هذا الحكم الشرعي كخبر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هذا الخبر كآية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ليس أمرا آخر غير الحكم الشرعي المستفاد من السنة حتى يكون البحث فيه مسألة اصولية ، بخلاف الخبر فإن حجيته أمر آخر غير الحكم الشرعي ، فيكون البحث فيه عن حجيته وعدم حجيته مسألة اصولية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المعنى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الاستصحاب الجزئي في المورد الخاص ، كاستصحاب نجاسة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بقاء الوضوء، أو بقاء الحدث ، أو بقاء الثوب المتنجس نجسا فيما إذا شككنا في إنه هل طهّرناه أم لا ؟ الى غير ذلك من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الحكم بثبوت النجاسة في ذلك الماء النجس سابقا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يكون معنى الاستصحاب بالنسبة الى سائر الأمثلة من الجزئيات الخارجية ، فإنها جزئيات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 الاستصحاب سوى أمرين أشار اليهما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هذا إلاّ نفسُ الحكم الشرعي ، وهل الدليلُ عليه إلاّ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الاستصحاب وسائر القواعد المستفادة من العمومات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إلاّ نفس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الدليل عليه إلاّ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بينما ليس الأمر كذلك في الخبر ، فإن الخبر ليس هو نفس الحكم الشرعي ، بل هو طريق الى الحكم الشرعي ، فلابد من اثبات حجيته بمثل آية النبأ ، فآية النبأ تدل على حجية الخبر الواحد ، والخبر الواحد له جزئيات مثل الإخبار عن وجوب صلاة الجمعة ، والإخبار عن حرمة العصير ، وما أشبه ذلك ، وهذه الجزئيات ليست جزئيات لآية النبأ بل للخبر ، والخبر هو حجة بسبب آية النبأ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الاستصحاب وسائر القواعد المستفادة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انها قواعد فقهية مستفادة من الآيات والأخبار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حرج ، المستفادة من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لاضرر ، المستفادة من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كلّه في الاستصحاب الجاري في الشبهة الحكمية المثبت للحكم الظاهري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الجاري في الشبهة الموضوعية ، كعدالة زيد ، ونجاسة ثوبه ، وفسق عمرو ، وطهارة بدنه ، فلا إشكال في كونه حكما فرعيا ،</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يمكن ادخاله في المسائل الاصولية وذلك بالتقرير الذي ذكره المصنِّف لا بالتقرير الذي ذكره السيد بحر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في الاستصحاب الجاري في الشبهة الحكمية المثبت للحكم الظاهري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الزائل تغيره من نفسه ، وطهارة من خرج منه الوذي أو المذي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في الشبهة الموضوعية كعدالة زيد ، ونجاسة ثوبه ، وفسق عمرو ، وطهارة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كان كل من العدالة والفسق ، أو النجاسة والطهارة قد ثبت سابقا ، وشككنا في زواله لاحقا فنستصحب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كونه حكما فرعيا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المسائل يشترك فيها المجتهد والمقلد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 الشبهة الحكمية مسألة اصولية ، والاستصحاب في الشبهة الموضوعية مسألة فقهية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ذكر الاصوليون الاستصحاب في اصول من جهة الشبهة الحكمية وان كان يعرف منه أيضا الاستصحاب في الشبهة الموضوعية حيث إنه مرتبط </w:t>
      </w:r>
    </w:p>
    <w:p>
      <w:pPr>
        <w:pStyle w:val="BookText"/>
        <w:rPr/>
      </w:pPr>
      <w:r>
        <w:rPr>
          <w:rFonts w:ascii="Amiri" w:hAnsi="Amiri" w:eastAsia="Amiri" w:cs="Amiri"/>
          <w:color w:val="111111"/>
          <w:sz w:val="28"/>
          <w:sz w:val="28"/>
          <w:szCs w:val="28"/>
          <w:rtl w:val="true"/>
          <w:lang w:bidi="ar-SA"/>
        </w:rPr>
        <w:t xml:space="preserve">سواء كان التكلم فيه من باب الظن ، أم كان من باب كونها قاعدةً تعبديّة مستفادة من الأخبار ، لأنّ التكلّم فيه على الأوّل نظيرُ التكلم في اعتبار سائر الأمارات ، كَيَدِ المسلمين ، وسوقهم ، والبيّنة ، والغلبة ، ونحوها ، في الشبهات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من باب أصالة الطهارة وعدم الاعتناء بالشك بعد الفراغ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بالفقه مطلقا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التكلم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الجاري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أمارة لأنها حجة من جهة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من باب كونها قاعدة تعبديّة مستفادة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أصل عملي لانه حجة تعبديّة من جهة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الاستصحاب في الشبهة الموضوعية حكما فرعيا مشتركا بين المجتهد والمقلد على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التكلّم فيه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الاستصحاب من الأمارات الظنية لا من الاصول العملية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التكلم في اعتبار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المسلمين ، وسوقهم ، والبيّنة ، والغلبة ،</w:t>
      </w:r>
    </w:p>
    <w:p>
      <w:pPr>
        <w:pStyle w:val="BookText"/>
        <w:rPr/>
      </w:pP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الأمارات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ممّا يجريه المجتهد والمقلد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الاستصحاب من باب الاصول العملية ، لا من باب الأمارات يكون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أصالة الطهارة ، وعدم الاعتناء بالشك بعد الفراغ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الاعتناء بالشك بعد التجاوز وغيرها ممّا يشترك فيه المجتهد والمقلد أيضا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وغيره ممّا يُتمسك به في الموضوعات أمارة كان </w:t>
      </w:r>
      <w:bookmarkStart w:id="45" w:name="pg16357_160792"/>
    </w:p>
    <w:p>
      <w:pPr>
        <w:pStyle w:val="Heading4"/>
        <w:numPr>
          <w:ilvl w:val="3"/>
          <w:numId w:val="1"/>
        </w:numPr>
        <w:rPr/>
      </w:pPr>
      <w:bookmarkStart w:id="46" w:name="__RefHeading___Toc6498251_1280447820"/>
      <w:bookmarkStart w:id="47" w:name="_Toc14"/>
      <w:bookmarkEnd w:id="45"/>
      <w:bookmarkEnd w:id="46"/>
      <w:r>
        <w:rPr>
          <w:rtl w:val="true"/>
        </w:rPr>
        <w:t xml:space="preserve">الرابع </w:t>
      </w:r>
      <w:r>
        <w:rPr>
          <w:rtl w:val="true"/>
        </w:rPr>
        <w:t>:</w:t>
      </w:r>
      <w:bookmarkEnd w:id="47"/>
    </w:p>
    <w:p>
      <w:pPr>
        <w:pStyle w:val="BookText"/>
        <w:rPr/>
      </w:pPr>
      <w:r>
        <w:rPr>
          <w:rFonts w:ascii="Amiri" w:hAnsi="Amiri" w:eastAsia="Amiri" w:cs="Amiri"/>
          <w:color w:val="111111"/>
          <w:sz w:val="28"/>
          <w:sz w:val="28"/>
          <w:szCs w:val="28"/>
          <w:rtl w:val="true"/>
          <w:lang w:bidi="ar-SA"/>
        </w:rPr>
        <w:t xml:space="preserve">أو أصلاً ، لا يتوقف التمسك به على الفحص وما أشبه ، وان يتمكن كل مكلف من اجرائها سواء كان مجتهدا أم مقلدا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فتوى المجتهدون في رسائلهم العملية بجواز تمسك المقلدين في الشبهات الموضوعية بالاستصحاب وغيره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قامت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نجاسة الماء فللمقلد أن يأخذ بها ، وإنه لو كان الماء نجسا سابقا فشك في طهارته ونجاسته لاحقا فللمقلد أن يستصحب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المسائل الاصولية التي لا حق للمقلد في اجرائها ، لأنها محتاجة الى مقدمات لا يتمكن المقلد من تحصيلها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حجة من باب الاخبار ، فلا فرق في جريان الاستصحاب ، سواء ظن بالخلاف ، أم ظن بالوفاق ، أم شك فيهما بأن كان متساوي الطرفين ، فلو كان في الصباح متوضئا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ظن في الظهر ببقاء وضوئه ، أو ظن بنقض وضوئه ، أو شك في بقاء وضوئه وعدم بقائه ، فانه في كل هذه الأحوال الثلاث يستصحب بقاء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حجة من باب بناء العقلاء فإنه لا يجري مع الظن بالخلاف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في جريان الاستصحاب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يجري مطلقا بلا فرق فيه بين الظن بالوفاق ، أو الظن بالخلاف ، أو الشك فيهما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يجري بشرط أن لا يظن بالخلاف ، فلو ظن بالخلاف لم يجرِ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المناط في اعتبار الاستصحاب ، على القول بكونه من باب التعبّد الظاهري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العلم بزوال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بكونه من باب الظن فالمعهود من طريقة الفقهاء عدمُ اعتبار إفادة الظنّ في خصوص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ذلك من حكمهم بمقتضيات الاصول كليّةً</w:t>
      </w:r>
    </w:p>
    <w:p>
      <w:pPr>
        <w:pStyle w:val="BookText"/>
        <w:rPr/>
      </w:pPr>
      <w:r>
        <w:rPr>
          <w:rFonts w:ascii="Amiri" w:hAnsi="Amiri" w:eastAsia="Amiri" w:cs="Amiri"/>
          <w:color w:val="111111"/>
          <w:sz w:val="28"/>
          <w:sz w:val="28"/>
          <w:szCs w:val="28"/>
          <w:rtl w:val="true"/>
          <w:lang w:bidi="ar-SA"/>
        </w:rPr>
        <w:t xml:space="preserve">والى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المناط في اعتبار الاستصحاب ، على القول بكونه من باب التعبّد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بسبب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العلم بزوال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مالم يعلم بزوال الحالة السابقة ، سواء ظن بالزوال ، أم ظن بعدم الزوال ، أم شك في الزوال وعدمه ، وذلك لما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عدم نقض اليقين السابق إلاّ بيقين لاحق على الخلاف ، وما دام لم يحصل اليقين على الخلاف يستصحب اليقين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بكون الاستصحاب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 حيث إن العقل وكذلك العقلاء يحكمون بدوام الحالة السابقة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فالمعهود من طريقة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اعتبار افادة الظنّ في خصوص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الظن الشخصي ببقاء الحالة السابقة ، لأن الاستصحاب حجة من باب الظن النوعي فيجري سواء ظن ظنا شخصيا بالخلاف ، أو ظن بالوفاق ، أم شك في الخلاف والوفاق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ذلك من حكمهم بمقتضيات الاصول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يحكمون ،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عدم اعتبارهم أن يكون العامل بها ظانا ببقاء الحالة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لأدنى متتبّع في أحكام العبادات والمعاملات ، والمرافعات ، والسياسات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من تيقَّن بالطهارة وشك في الحدث فهو متطهر ، ومن تيقّن بالحدث وشك في الطهارة فهو محدث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اعتبارهم أن يكون العامل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الاصول الاستصحابية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ظانا ببقاء الحالة السابقة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العقلي يكون في حجيته كالاستصحاب النقلي فيجري سواء ظن بالوفاق أم ظن بالخلاف أم شك في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اعتبارهم الظن بالوفاق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لأدنى متتبّع في أحكام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الطهارة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الأعم من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بقاء النكاح ، واستصحاب بقاء العدّة ، واستصحاب بقاء الوكالة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الزوجية ، وعدم الملكية وما أشبه ذلك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المنكر من كان قوله موافقا للأصل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البيع ، وعدم النكاح ، وعدم الطلاق ، وهكذا ، فإذا تنازع شخصان في هذه الأمور فانهم يتمسكون بالاستصحاب من غير فرق بين أن يكون الظن الشخصي في هذه الموارد موافقا للأصل أو مخالفا 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إجراء الحدود على من وجب عليه الحد ، فندم وتاب بعد قيام البيّنة ، فإنهم وان ظنوا بأن الحكم غير باق بسبب ندمه على فعله ، أو ظنوا بأن الشاهد سقط عن عدالته ، أو غير ذلك ، لكنهم لا يعتنون بالظنون الشخصية ويجرون الاستصحاب في كل الموارد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ذكر شيخنا البهائي قدس‌سره في الحبل المتين ، في باب الشك في الحدث بعد الطهارة ، 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الشخصي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الحاصل بالاستصحاب فيمن تيقّن الطهارة وشك في الحدث لا يبقى على نهج واحد ، بل يضعف بطول المدّة شيئا فشيئا ، بل قد يزول الرجحان ويتساوى الطرفان ، بل ربما يصير الراجحُ مرجوحا ، كما إذا توضأ عند الصبح وذهل عن التحفّظ ، ثم شك عند المغرب في صدور الحدث منه ، ولم يكن من عادته البقاءُ على الطهارة الى ذلك الوقت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ذكر شيخنا البهائي قدس‌سره في الحبل المتين في باب الشك في الحدث بعد الطهارة 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ظن على خلاف الحالة السابقة لا يجري الاستصحاب ، فيكون الاستصحاب العقلي حينئذ غير شامل لصورة الظن بالخلاف ، بينما الاستصحاب الشرعي كما عرفت شامل حتى لهذه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يظهر منه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الحاصل بالاستصحاب فيمن تيقّن الطهارة وشك في الحدث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واحد ، بل يضعف بطول المدّة شيئا فشيئا ، بل قد يزول الرجحان ويتساوى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شكا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يصير الراجح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يظن بخلاف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توضأ عند الصبح وذهل عن التحفّظ ، ثم شك عند المغرب في صدور الحدث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عادته البقاء على الطهارة الى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يظن بخلاف الطهارة السابقة ، فلا يجري الاستصحاب في حقه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على الظنّ ، فما دام باقيا ، فالعمل عليه وإن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شارح الدروس ارتضاؤه ، حيث قال بعد حكاية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هذا إنّما يَصحّ لو أبنى المسألة على أنّ ما يتيقّن بحصوله في وقت ولم يعلم أو يظنّ طروّ ما يزيله يحصل الظنّ ببقائه ، والشك في نقيضه لا يعارضه ، إذ الضعيف لا يعارض القوي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على الظنّ ، فما دام باقيا فالعمل عليه وإن ضعف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انقلب الظن على الخلاف ، فلا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شارح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حكاية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يخفى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الاستصحاب بعدم الظن الشخصي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الاستصحاب من باب الأمارة ، وذلك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أبنى المسألة على أنّ ما يتيقّن بحصوله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أو يظنّ طروّ ما يزيله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حالته السابقة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احتمال ارتفاع تلك الحالة السابقة ما دام لم يصل الى الظن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الظن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الظن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البناء ضعيف جدا ، بل بناؤها على الروايات مؤيدة بأصالة البرائة في بعض الموارد ، وهي تشمل الشك والظنّ معا ، فاخراج الظنّ منها ممّا لا وجه 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إستظهار ذلك من الشهيد قدس‌سره في الذكرى حيث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ينقضُه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يعني به إجتماع اليقين والشك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هذا البناء ضعيف جدا ، بل 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الروايات ، مؤيدة بأصالة البرائة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كان الاستصحاب نافيا للتكليف فإن البرائة هناك أيضا تنفي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الدالة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الشك والظّن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يجري سواء شك في الحال اللاحق ، أم ظن بالخلاف ، أم ظن بالوفاق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فاخراج الظّن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مورد الظن بالخلاف من الروايات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الروايات لا تدل على حجية الاستصحاب إذا كان المكلّف يظن ظنا شخصيا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أصلاً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إستظهار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الشيخ البهائي واستظهرناه من شارح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الشهيد قدس‌سره في الذكرى حيث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لاينقضه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به إجتماع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الذي كان في الزمن الأوّل لا يخرج عن حكمه بالشك في الزمان الثاني لأصالة بقاء ما كان ، فيؤول الى اجتماع الظنّ والشك في الزمان الواحد ، فيرجّح الظنّ عليه ، كما هو مطّرد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الشك مجرّد الاحتمال ،</w:t>
      </w:r>
    </w:p>
    <w:p>
      <w:pPr>
        <w:pStyle w:val="BookText"/>
        <w:rPr/>
      </w:pPr>
      <w:r>
        <w:rPr>
          <w:rFonts w:ascii="Amiri" w:hAnsi="Amiri" w:eastAsia="Amiri" w:cs="Amiri"/>
          <w:color w:val="111111"/>
          <w:sz w:val="28"/>
          <w:sz w:val="28"/>
          <w:szCs w:val="28"/>
          <w:rtl w:val="true"/>
          <w:lang w:bidi="ar-SA"/>
        </w:rPr>
        <w:t xml:space="preserve">واحد ووقت واحد حتى يقال إنه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الذي كان في الزمن الأوّل لا يخرج عن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الزمان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يخرج اليقين عن حكمه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اجتماع الظنّ والشك في الزمان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الظنّ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الظن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في العبادات</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الانسان إذا صلّى وشك في انه صلّى ثلاث ركعات أو أربع ركعات وظن بأحدهما ، قَدّم ظنه على الشك وبَنى 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أنه يجتمع مع الظن فيقدّم الظن عليه ، ليس هو الاحتمال المتساوي الطرفين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راجح والراجح سواء كان علما أم ظنا لايجتمع مع المتساوي ، بل مراده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 في الآن الثاني أن وضوءه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إنتقض بالحدث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ظاهر كلامه أنّ المناط في اعتبار الاستصحاب من باب أخبار عدم نقض اليقين بالشك هو الظنُّ أيضا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الشهيد الذي استعمل لفظ الرواية في كلامه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ينقضه الشك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المناط في 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وحجيته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أخبار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دليلاً على أنّ مراده من الظن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الظن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الشهيد من الظن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فيؤول الى اجتماع الظن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الشخصي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فيرجح الظن عليه كما هو مطرد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اجتمع الظن والوهم في الركعات لا يعتنى بالوهم بل يعمل بالظن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الظن المعتبر في العبادات هو الظن الشخصي لا الظن النوعي كما أشير اليه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احتمال أن يكون مراد الشهيد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النوعي لا الظن الشخصي ، إذ لا يستظهر من عبارة الشهيد إرادة الظن الشخصي ليوافق الشيخ البهائي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الشخصي بالخلاف لا يضر الاستصحاب سواء قلنا بأنه حجة من باب الاخبار أم من باب بناء العقلاء ، إذ كل من الاخبار أو بناء العقلاء مطلق يشمل الظن الشخصي بالخلاف ، كما يشمل الشك والظن الشخصي بالوفاق </w:t>
      </w:r>
      <w:r>
        <w:rPr>
          <w:rFonts w:eastAsia="Amiri" w:cs="Amiri" w:ascii="Amiri" w:hAnsi="Amiri"/>
          <w:color w:val="111111"/>
          <w:sz w:val="28"/>
          <w:szCs w:val="28"/>
          <w:rtl w:val="true"/>
          <w:lang w:bidi="ar-SA"/>
        </w:rPr>
        <w:t xml:space="preserve">. </w:t>
      </w:r>
      <w:bookmarkStart w:id="48" w:name="pg16357_160800"/>
    </w:p>
    <w:p>
      <w:pPr>
        <w:pStyle w:val="Heading4"/>
        <w:numPr>
          <w:ilvl w:val="3"/>
          <w:numId w:val="1"/>
        </w:numPr>
        <w:rPr/>
      </w:pPr>
      <w:bookmarkStart w:id="49" w:name="__RefHeading___Toc6498253_1280447820"/>
      <w:bookmarkStart w:id="50" w:name="_Toc15"/>
      <w:bookmarkEnd w:id="48"/>
      <w:bookmarkEnd w:id="49"/>
      <w:r>
        <w:rPr>
          <w:rtl w:val="true"/>
        </w:rPr>
        <w:t xml:space="preserve">الخامس </w:t>
      </w:r>
      <w:r>
        <w:rPr>
          <w:rtl w:val="true"/>
        </w:rPr>
        <w:t>:</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يتوقف به الاستصحاب ، فإن للاستصحاب ركنين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 ولهما شروط خاصة بهما ، بتوفرها يتحقق الاستصحاب المصطلح ، ويحترز عن مثل قاعدة اليقين ، والاستصحاب القهقري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شروط اليقين في الاستصحاب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على الشك ، وإحراز وجوده ولو بعد زمان وجوده ، وذلك كما إذا لم يلتفت اليه زمان وجوده ، بل التفت اليه بعد ذلك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إحراز اليقين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شروط الشك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لحوقه على اليقين ، والالتفات اليه زمان وجوده فلا يكفي احراز وجود الشك بعد زمان وجوده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إحراز الشك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بيان شروط اليقين والشك ، المقوّمان للاستصحاب ، ظهر حال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وهو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اليقين السابق والشك اللاحق في بقاء ذلك اليقين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وهو 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من اليقين السابق والشك في نفس ذلك اليقين السابق ويسمّى بالشك الساري أيضا ، لأن الشك يسري الى اليقين ويزلزله في موضعه ، وذلك كما إذا تيقن يوم الجمعة بأن زيدا عادل ، ثم شك يوم السبت في منشأ يقينه وانه هل كان عن مدرك صحيح أم لا بحيث يتزلزل يقينه في موضعه ؟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القهقري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اليقين اللاحق والشك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المستفاد ، من تعريفنا السابق الظاهر في استناد الحكم بالبقاء الى مجرد الوجود السابق ، أنّ الاستصحاب يتقوّم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في زمان سواء عَلِمَ به في زمان وجوده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تيقن بالطهارة عصرا وشك في إنه هل كان في الظهر متطهّرا أم لا ؟ فيستصحب طهارته من العصر الى الظهر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متطهرا في الظهر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والأخبار إنّما تدل على حجية الأوّل وهو الاستصحاب المصطلح فقط ، لا الثاني وهو قاعدة اليقين ، ولا الثالث وهو الاستصحاب القهقري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نرجع الى أصل المطلب وهو بيان شروط اليقين والشك ، المقومان للاستصحاب والمخرجان لغيره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المقوّم الأوّل للاستصحاب والذي من خلاله يشير المصنِّف الى قاعدة اليقين ، فلا يشترط فيه بعد احراز وجوده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أن يكون اليقين السابق موجودا في الزمان السابق حتى يجري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يتيقّن الانسان بالطهارة صباحا ثم يشك في بقائها ظهرا ، وقد يتيقّن ظهرا انه كان في الصباح متطهّرا ويشك الآن في بقائها ، فإن هذا أيضا من الاستصحاب مع إنه لا يقين عند الصباح ، وإنّما اليقين هو في وقت الظهر ، لكن متعلق اليقين هو وقت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بيّناه أشار المصنِّف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المستفاد من تعريفنا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استناد الحكم بالبقاء الى مجرد الوجود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لمجرد انه كان سواء عَلِمْنا به زمان وجوده أم لا ؟ فإنه يستفاد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يتقوّم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الشيء في زمان سواء عَلِمَ به في زمان وجوده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نعم ، لابدّ من إحراز ذلك حين إرادة الحكم بالبقاء بالعلم ، أو الظنّ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الاعتقاد بوجود شيء في زمان مع زوال ذلك الاعتقاد في زمان آخر ، فلا يتحقق معه الاستصحابُ الاصطلاحيّ ، وإن توهّم بعضهم جريان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سَنُنَبه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قلنا إشارة الى أنه لا يشترط فعلية اليقين بعد احرازه بمعنى أنه لا يلزم في اليقين أن يكون موجودا في الظرف السابق ، وإنّما يصح أن يكون اليقين الآن لكن متعلقه الظرف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لابدّ من إحراز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الذي يكون متعلقه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احرازا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 أو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في الظهر علما وجدانيا أو يظن ظنا معتبرا بسبب البيّنة مثلاً بأنه كان في الصباح متطهرا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 أشار المصنِّف الى قاعدة اليقين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مجرّد الاعتقاد بوجود شيء في زمان مع زوال ذلك الاعتقاد 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سرى الشك الى اليقين السابق وزلزله في موضعه مما سمّيناه 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معه الاستصحاب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الفرق بين قاعدة اليقين ، وبين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قاعدة اليقين الشك سارٍ ، وفي الاستصحاب الشك طارٍ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توهّم بعضهم جريان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الشك الساري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في محله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الاستصحاب لايمكن أن تشمل قاعدة اليقين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تشمل الاستصحاب وقاعدة اليقين كليهما ، إذ لا جامع بين الاستصحاب وبين القاعدة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وجوده في زمان لاحق عليه ، فلو شك في زمان سابق عليه فلا استصحاب ، وقد يطلق عليه الاستصحاب القهقري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المعتبرُ هو الشك الفعلي الموجود حال الالتفات اليه ، أمّا لو لم يلتفت فلا استصحاب وإن فرض شك فيه على فرض الالتفات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المقوّم الثاني للاستصحاب ، فيشترط فيه بعد تحققه في زمان لاحق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فعليته أيضا ، أشار المصنِّف الى اشتراط كونه لاحقا لليقين لا سابقا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الأمرين المقومين للاستصحاب والذي من خلاله يشير المصنِّف الى الاستصحاب القهقري هو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وجوده في زمان لاحق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زمان 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سابق والشك لاحق ، لا أن اليقين لاحق والشك سابق ثم يسري اليقين اللاحق الى زمان الشك السابق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الشك السابق محكوم بحال اليقين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شكّه سابقا ويقينه لاحقا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القهقري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من الاستصحاب في شيء ، فإن الاستصحاب عبارة عن طلب صحبة السابق الى اللاحق لا طلب صحبة اللاحق الى السابق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المصنِّف الى اشتراط كون الشك فعليا لا تقديريا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هو الشك الفعلي الموجود حال الالتفات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الشيء وذلك بأن يشك في الشيء بالفعل لا بالفرض فيستصحب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يلتفت فلا استصحاب وإن فرض شك فيه على فرض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فالمتيقِّنُ للحدث إذا التفت الى حاله في اللاحق فشكّ ، جرى الاستصحاب في حقّه ، فلو غفل عن ذلك</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قد يكون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التفت الى حاله فشك في انه هل تطهّر بعد الحدث أم لا ؟ فيستصحب حاله السابقة ، وقد يكون تقديريا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غفل عن حاله بعد الحدث لكنه كان بحيث لو التفت لكان شاكّا في بقاء حاله السابقة وعدم بقائها ، فلا يستصحب حاله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جريان الاستصحاب بالشك الفعلي لأن حرمة النقض في الأخبار موضوعه الشك في بقاء ما كان ، فما دام لم يكن الموضوع وهو الشك فعليا ، لا يكون حرمة النقض فعليا ، فلا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ينفع في الاستصحاب الشك الفرضي الذي لا فعلية له ،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ظاهر في الشك الفعلي ، بل هو المتبادر منه ، حتى انه قد جاء لفظ الشك في بعض الروايات بصيغة الماضي الدال على تحقق الوقوع كما في قوله عليه‌السلام في رواية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 كنت على يقين من طهارتك فشككت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فإنه كالصريح في لزوم فعلية الشك ، فلا يكفي شأنية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فالمتيقِّنُ للحدث إذا التفت الى حاله في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إنه هل بقي على الحدث أو تطهّر بعده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الاستصحاب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الحدث فلا يجوز له الدخول في الصلاة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غفل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جرى استصحاب الحدث في حقه غفل </w:t>
      </w:r>
    </w:p>
    <w:p>
      <w:pPr>
        <w:pStyle w:val="BookText"/>
        <w:rPr/>
      </w:pPr>
      <w:r>
        <w:rPr>
          <w:rFonts w:ascii="Amiri" w:hAnsi="Amiri" w:eastAsia="Amiri" w:cs="Amiri"/>
          <w:color w:val="111111"/>
          <w:sz w:val="28"/>
          <w:sz w:val="28"/>
          <w:szCs w:val="28"/>
          <w:rtl w:val="true"/>
          <w:lang w:bidi="ar-SA"/>
        </w:rPr>
        <w:t xml:space="preserve">وصلّى ، بطلت صلاتُه ، لسبق الأمر بالطهارة ، ولا يجري في حقّه حكمُ الشك في الصحة بعد الفراغ عن العمل ، لأنّ مجراه الشك الحادث بعد الفراغ ، لا الموجود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غفل عن حاله بعد اليقين بالحدث وصلّى ، ثم إلتفت وشك في كونه محدثا حال الصلاة أو متطهّرا ، جرى في حقّه قاعدةُ الشكّ بعد الفراغ ،</w:t>
      </w:r>
    </w:p>
    <w:p>
      <w:pPr>
        <w:pStyle w:val="BookText"/>
        <w:rPr/>
      </w:pPr>
      <w:r>
        <w:rPr>
          <w:rFonts w:ascii="Amiri" w:hAnsi="Amiri" w:eastAsia="Amiri" w:cs="Amiri"/>
          <w:color w:val="111111"/>
          <w:sz w:val="28"/>
          <w:sz w:val="28"/>
          <w:szCs w:val="28"/>
          <w:rtl w:val="true"/>
          <w:lang w:bidi="ar-SA"/>
        </w:rPr>
        <w:t xml:space="preserve">عن ان وظيفته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 بطلت صلاته ، لسبق الأمر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قال له بسبب الاستصحاب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محدث فيجب عليك التطهّر للصلاة ، وهذا لم يتطهّر للصلاة فلم يصل عن طهارة ، لا طهارة قطعيّة ، ولا طهارة استصحابية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الفراغ جارية هنا فنحكم لأجلها بصحة صلاة هذا الشخص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في حقّه حكمُ الشك في الصحة بعد الفراغ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الحادث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بعد الفراغ من الصلاة في انه هل كان متطهّرا أو لم يكن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الموجود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حيث ان هذا الشك قد حصل له قبل الصلاة وجرى في حقه استصحاب الحدث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غفل عن حاله بعد اليقين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يعرض له شك قبل الصلاة حتى يكون مستصحبا للحدث ، بل كان غافلاً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ثم إلتفت وشك في كونه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أو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شكّه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في حقّه قاعدةُ الشكّ بعد الفراغ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لحدوث الشك بعد العمل ، وعدم وجوده قبله ، حتى يوجب الأمر بالطهارة والنهي عن الدخول فيه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الشكّ اللاحق يوجبُ الاعادة بحكم استصحاب عدم الطهارة لولا حكومةُ قاعدة الشك بعد الفراغ عليه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تجري القاعدة في حق الغافل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لحدوث الشك بعد العمل وعدم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العمل ، فإن عدم وجود الشك قبله يثمر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مستصحب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يوجب الأمر بالطهارة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الاعادة بحكم استصحاب عدم الطهارة لولا حكومةُ قاعدة الشك بعد الفراغ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 فإن قاعدة الفراغ كقاعدة التجاوز ، وقاعدة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 كلّها حاكمة على الاستصحاب لما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لم تتحكم هذه القواعد على الاستصحاب لزم سقوطها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سقوطها لأن هذه القواعد مجعولة في موارد الاستصحاب ، مثل استصحاب اشتغال الذمّة ، واستصحاب عدم ملكية هذا البائع للبضاعة التي يبيعها، وغير ذلك مما لو أردنا العمل بالاستصحاب فيها لما بقي لمثال قاعدة الفراغ مورد ، فيلزم تقديمها على الاستصحاب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أن وجوب الإعادة من الأحكام العقلية لاتيان الصلاة فاقدة لبعض شرائطها ، كما لو أتى بها بلا طهارة ، وذلك لأن المشروط عدم عند عدم شرطه ، وهذا الحكم العقلي لا يثبت بالاستصحاب لأنه مثبت ، وقد تقدّم ويأتي أن المثبت في الاصول ليس بحجة </w:t>
      </w:r>
      <w:r>
        <w:rPr>
          <w:rFonts w:eastAsia="Amiri" w:cs="Amiri" w:ascii="Amiri" w:hAnsi="Amiri"/>
          <w:color w:val="111111"/>
          <w:sz w:val="28"/>
          <w:szCs w:val="28"/>
          <w:rtl w:val="true"/>
          <w:lang w:bidi="ar-SA"/>
        </w:rPr>
        <w:t xml:space="preserve">. </w:t>
      </w:r>
      <w:bookmarkStart w:id="51" w:name="pg16357_160807"/>
    </w:p>
    <w:p>
      <w:pPr>
        <w:pStyle w:val="Heading4"/>
        <w:numPr>
          <w:ilvl w:val="3"/>
          <w:numId w:val="1"/>
        </w:numPr>
        <w:rPr/>
      </w:pPr>
      <w:bookmarkStart w:id="52" w:name="__RefHeading___Toc6498255_1280447820"/>
      <w:bookmarkStart w:id="53" w:name="_Toc16"/>
      <w:bookmarkEnd w:id="51"/>
      <w:bookmarkEnd w:id="52"/>
      <w:r>
        <w:rPr>
          <w:rtl w:val="true"/>
        </w:rPr>
        <w:t xml:space="preserve">السادس </w:t>
      </w:r>
      <w:r>
        <w:rPr>
          <w:rtl w:val="true"/>
        </w:rPr>
        <w:t>:</w:t>
      </w:r>
      <w:bookmarkEnd w:id="53"/>
    </w:p>
    <w:p>
      <w:pPr>
        <w:pStyle w:val="BookText"/>
        <w:rPr/>
      </w:pPr>
      <w:r>
        <w:rPr>
          <w:rFonts w:ascii="Amiri" w:hAnsi="Amiri" w:eastAsia="Amiri" w:cs="Amiri"/>
          <w:color w:val="111111"/>
          <w:sz w:val="28"/>
          <w:sz w:val="28"/>
          <w:szCs w:val="28"/>
          <w:rtl w:val="true"/>
          <w:lang w:bidi="ar-SA"/>
        </w:rPr>
        <w:t xml:space="preserve">في تقسيم الاستصحاب الى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مسألة الاستصحاب في كلّها أو في بعضها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تقسيما باعتبار المُستصحب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الدليل الدالّ عليه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الشك المأخوذ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الاستصحاب الى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 وإنّما نقسمه الى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في مسألة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كلّها أو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يكون الذي هو محل وفاق الجميع أكثر وثوقا وذلك للاطمئنان بصحة جريان الاستصحاب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تقسيما باعتبار المُستصحب ،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الدليل الدالّ عليه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الشك المأخوذ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تقسيمه باعتبار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المستصحب قد يكون من قبيل الأحكام ، وقد يكون من قبيل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تقسيمه باعتبار الدليل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الدليل الدال على الاستصحاب ، امّا العقل ويسمّى باستصحاب حال العقل ، وامّا الشرع ويسمّى باستصحاب حال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تقسيمه باعتبار الشك المأخوذ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إمّا أن يكون في المقتضي أو يكون في المانع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الشك في الملفق من المقتضي والمانع ، ومرادهم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الشك في البقاء فيه مرددا بين إنقضاء إستعداده </w:t>
      </w:r>
      <w:bookmarkStart w:id="54" w:name="pg16357_160808"/>
    </w:p>
    <w:p>
      <w:pPr>
        <w:pStyle w:val="Heading4"/>
        <w:numPr>
          <w:ilvl w:val="3"/>
          <w:numId w:val="1"/>
        </w:numPr>
        <w:rPr/>
      </w:pPr>
      <w:bookmarkStart w:id="55" w:name="__RefHeading___Toc6498257_1280447820"/>
      <w:bookmarkStart w:id="56" w:name="_Toc17"/>
      <w:bookmarkEnd w:id="54"/>
      <w:bookmarkEnd w:id="55"/>
      <w:r>
        <w:rPr>
          <w:rtl w:val="true"/>
        </w:rPr>
        <w:t xml:space="preserve">أمّا بالاعتبار الأوّل فمن وجوه </w:t>
      </w:r>
      <w:r>
        <w:rPr>
          <w:rtl w:val="true"/>
        </w:rPr>
        <w:t>:</w:t>
      </w:r>
      <w:bookmarkEnd w:id="56"/>
    </w:p>
    <w:p>
      <w:pPr>
        <w:pStyle w:val="Heading5"/>
        <w:numPr>
          <w:ilvl w:val="4"/>
          <w:numId w:val="1"/>
        </w:numPr>
        <w:rPr/>
      </w:pPr>
      <w:bookmarkStart w:id="57" w:name="__RefHeading___Toc6498259_1280447820"/>
      <w:bookmarkStart w:id="58" w:name="_Toc18"/>
      <w:bookmarkEnd w:id="57"/>
      <w:r>
        <w:rPr>
          <w:rtl w:val="true"/>
        </w:rPr>
        <w:t>الوجه الأوّل</w:t>
      </w:r>
      <w:bookmarkEnd w:id="58"/>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المستصحب قد يكون أمرا وجوديا ، كوجوب شيء ، أو طهارته أو رطوبته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عروض المانع عليه ، كما سيأتي تفاصيل كل ذلك في كلام المصنِّف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الاستصحاب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المستصحب قد يكون أمرا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حكما تكليفيا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شيء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الخمسة تسمّى بالأحكام التكليفية ، وما عداها كالجزئية والشرطية ، والطهارة والنجاسة ، والملكية والزوجية ، والرقّية والحرية ، تسمّى بالأحكام الوضعية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خارجيا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رطوبته أو نحو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سبق أن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هو الذي يستطرق فيه باب الشرع ، فكون هذا الشيء واجبا أو ليس بواجب ، طاهرا أو ليس بطاهر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بيان من الشرع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الموضوع الخارجي فإنه يستطرق فيه باب العرف فكون هذا الشيء رطبا أو ليس برطب ، وإن زيدا ميت أو حي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بالشارع ، وإنّما يلزم أن نستطرق فيه باب العرف ، لنعرف هل إنه كان رطبا حتى يتنجّس بالملاقاة ؟ وإنه هل بقي حيا حتى تجب نفقة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عدميّا ،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عدم اشتغال الذمة بتكليف شرعي ، ويسمّى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الأصليّة وأصالة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 كعدم نقل اللفظ عن معناه وعدم القرينة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يرتبط بالشارع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اشتغال الذمة بتكليف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شككنا في أنّ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أم لا ؟ فنستصحب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عند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برائة الانسان من كل تكليف حتى يثبت ذلك التكليف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نفي التكليف عن الانسان حتى يثبت عليه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التتن قبل الشرع لم يكن حراما فنستصحب عدم حرمته الى ما بعد الشرع ، أو انه حال الصغر أو الجنون لم يكن عليه حراما فنستصحب عدم حرمته بعد البلوغ والعقل ، أو إنه قبل دخول الوقت لم يكن واجبا عليه ، فنستصحب عدم وجوبه بعد الوقت ، أو إن المرأة حالة الحيض لم يجب عليها صلاة الآيات ، فنستصحب عدم الوجوب عليها بعد الحيض ، وهكذا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يرتبط بالشارع وإنّما يرتبط بالأمور الخارجية ، بلا فرق بين أن يكون راجعا الى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نقل اللفظ عن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الكلام حقيقة في معناه اللغوي </w:t>
      </w:r>
    </w:p>
    <w:p>
      <w:pPr>
        <w:pStyle w:val="BookText"/>
        <w:rPr/>
      </w:pPr>
      <w:r>
        <w:rPr>
          <w:rFonts w:ascii="Amiri" w:hAnsi="Amiri" w:eastAsia="Amiri" w:cs="Amiri"/>
          <w:color w:val="111111"/>
          <w:sz w:val="28"/>
          <w:sz w:val="28"/>
          <w:szCs w:val="28"/>
          <w:rtl w:val="true"/>
          <w:lang w:bidi="ar-SA"/>
        </w:rPr>
        <w:t xml:space="preserve">وعدم موت زيد ورطوبة الثوب ، وحدوث موجب الوضوء أو الغسل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كون الوجودي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العدميّ فقد مال الاستاذ قدّس اللّه سرّه ، الى عدم الخلاف فيه ، تبعا لما حكاه عن 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الاجماع على اعتباره في العدميات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التخصيص ، وعدم التقييد ، وعدم الاضمار ، وعدم الاشتراك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راجعا الى غير الألفاظ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موت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في رطوبته حين وقوعه على الأرض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موجب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التي توجبهما فيما إذا شككنا في شيء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حليّة هذه المرأة لهذا الرجل بهذا العقد المشكوك صحته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في انه هل هو حجة أو ليس بحجة ؟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فقد مال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 الى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حجة قطعا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حكاه عن 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الاجماع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واستشهد على ذلك ، بعد نقل الاجماع المذكور ، باستقرار</w:t>
      </w:r>
    </w:p>
    <w:p>
      <w:pPr>
        <w:pStyle w:val="BookText"/>
        <w:rPr/>
      </w:pPr>
      <w:r>
        <w:rPr>
          <w:rFonts w:ascii="Amiri" w:hAnsi="Amiri" w:eastAsia="Amiri" w:cs="Amiri"/>
          <w:color w:val="111111"/>
          <w:sz w:val="28"/>
          <w:sz w:val="28"/>
          <w:szCs w:val="28"/>
          <w:rtl w:val="true"/>
          <w:lang w:bidi="ar-SA"/>
        </w:rPr>
        <w:t xml:space="preserve">سيرة العلماء على التمسك بالاصول العدمية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 والنقل ، والاشتراك ، وغير ذلك ، وببنائهم هذه المسألة على كفاية العلّة المحدثة للابقاء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قدس‌سره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الخلاف في حجية الاستصحاب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باستقرار سيرة العلماء على التمسك بالاصول العدمية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سيرتهم على التمسك بهذه الاصول العدمية تدل على عدم الخلاف في جريان الاستصحاب في العدميات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الاستاذ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ببنائهم هذه المسألة على كفاية العلّة المحدثة للابقاء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اختلفوا في ان العلّة المحدثة كافية في الابقاء أو ليست بكافية ، فإذا تنجس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التغيّر ثم زال تغيّره من نفسه ، فهل تبقى النجاسة لأن العلّة المحدثة للنجاسة وهي التغيّر كافية في ابقاء النجاسة ولو زال التغيّر ؟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 العلة المحدثة كافية للبقاء ،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العلة المحدثة ليست كافية للبقاء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مختص بالوجوديات ، لأنّ العدم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الى علّة حتى 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علّة العدم المحدثة للعدم هل هي مبقية للعدم أو ليست بمبقية؟ فإن العدم ليس بشيء حتى يكون علة أو معلولاً ، أو وصفا أو موصوفا ، أو ما أشبه ذلك من أوصاف الوجوديات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الخلاف في العدميات </w:t>
      </w:r>
    </w:p>
    <w:p>
      <w:pPr>
        <w:pStyle w:val="BookText"/>
        <w:rPr/>
      </w:pPr>
      <w:r>
        <w:rPr>
          <w:rFonts w:ascii="Amiri" w:hAnsi="Amiri" w:eastAsia="Amiri" w:cs="Amiri"/>
          <w:color w:val="111111"/>
          <w:sz w:val="28"/>
          <w:sz w:val="28"/>
          <w:szCs w:val="28"/>
          <w:rtl w:val="true"/>
          <w:lang w:bidi="ar-SA"/>
        </w:rPr>
        <w:t xml:space="preserve">لايخلو عن خفاء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الاجماع فلا مسرح لها في المقام ،</w:t>
      </w:r>
    </w:p>
    <w:p>
      <w:pPr>
        <w:pStyle w:val="BookText"/>
        <w:rPr/>
      </w:pPr>
      <w:r>
        <w:rPr>
          <w:rFonts w:ascii="Amiri" w:hAnsi="Amiri" w:eastAsia="Amiri" w:cs="Amiri"/>
          <w:color w:val="111111"/>
          <w:sz w:val="28"/>
          <w:sz w:val="28"/>
          <w:szCs w:val="28"/>
          <w:rtl w:val="true"/>
          <w:lang w:bidi="ar-SA"/>
        </w:rPr>
        <w:t xml:space="preserve">مع ما سيمرّ بك من تصريحات كثيرة بخلافها ، وإن كان يشهد لها ظاهر التفتازاني في شرح الشرح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خلاف الحنفية المنكرين للاستصحاب إنّما هو في الاثبات دون النفي الأصلي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خفاء ، أما دعوى الاجماع فلا مسرح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مسرح لها هنا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إنّما هو حجة في الشرعيات لا في العقليات وجريان الاستصحاب في العدم أو عدم جريانه فيه من باب العقل لا من باب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سيمرّ بك من تصريحات كثيرة بخلافها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هذه الدعوى ، فأين الاجماع في المسألة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مخدوش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المخالف ،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المسألة ليست من المسائل التي يكون الاجماع فيها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الدعوى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التفتازاني في شرح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الحاجب كتب كتابا في الاصول وشرحه العضدي ، وشرح التفتازاني شرح العضدي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التفتازاني يشهد لدعوى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خلاف الحنفية المنكرين للاستصحاب إنّما هو في الاثبات دون النفي الأصلي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مختلفون في الاستصحاب في الوجوديات ، أمّا الاستصحاب في العدميات فلا خلاف منهم فيه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ولعل مراده بالنفي الأصلي 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النفي ، فإن الأصل نفي </w:t>
      </w:r>
    </w:p>
    <w:p>
      <w:pPr>
        <w:pStyle w:val="BookText"/>
        <w:rPr/>
      </w:pPr>
      <w:r>
        <w:rPr>
          <w:rFonts w:ascii="Amiri" w:hAnsi="Amiri" w:eastAsia="Amiri" w:cs="Amiri"/>
          <w:color w:val="111111"/>
          <w:sz w:val="28"/>
          <w:sz w:val="28"/>
          <w:szCs w:val="28"/>
          <w:rtl w:val="true"/>
          <w:lang w:bidi="ar-SA"/>
        </w:rPr>
        <w:t xml:space="preserve">وأمّا سيرة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استقرّت في باب الألفاظ على التمسك بالاصول الوجودية والعدمية كلتيهما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الوحيد البهبهاني في رسالته الاستصحابية ، بعد نقل القول بانكار اعتبار الاستصحاب مطلقا عن بعض وإثباته عن بعض ، والتفصيل عن بعض آخر ،</w:t>
      </w:r>
    </w:p>
    <w:p>
      <w:pPr>
        <w:pStyle w:val="BookText"/>
        <w:rPr/>
      </w:pPr>
      <w:r>
        <w:rPr>
          <w:rFonts w:ascii="Amiri" w:hAnsi="Amiri" w:eastAsia="Amiri" w:cs="Amiri"/>
          <w:color w:val="111111"/>
          <w:sz w:val="28"/>
          <w:sz w:val="28"/>
          <w:szCs w:val="28"/>
          <w:rtl w:val="true"/>
          <w:lang w:bidi="ar-SA"/>
        </w:rPr>
        <w:t xml:space="preserve">التكليف عن الانسان حتى يثبت عليه التكليف ، كما ان الأصل في الأشياء العدم والنفي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سيرة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استقرّت في باب الألفاظ على التمسك بالاصول الوجودية والعدمية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باب الألفاظ ،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لا الاستصحاب الاصطلاحي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يراد به الظهور لأن العلماء في باب الألفاظ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بقاء المعنى الأوّل وهو من الاصول الوجودية ، فإذا كان للفظ معنى ثم شككنا في أنه هل تغيّر عن ذلك المعنى أو لم يتغيّر؟ فالظاهر أنه باق على ذلك المعنى ، وهكذا بالنسبة الى الاصول العدمية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 وعدم المخصّص ، وعدم الناسخ ، وما أشبه ذلك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الاصول اللفظية ليست مبتنية على حجية الاستصحاب ، بل من باب الظهور النوعي الذي يعتمده أهل اللسان ، بلا فرق بين الاصول الوجودية والاصول العدمية ، ويشهد لذلك كلام المحقق البهبهاني كما نقله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الوحيد البهبهاني في رسالته الاستصحابية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بانكار اعتبار الاستصحاب مطلقا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بعدم حجيته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بحجيته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عن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p>
    <w:p>
      <w:pPr>
        <w:pStyle w:val="BookText"/>
        <w:rPr/>
      </w:pP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نجد من الجميع حتى من المنكر مطلقا ، أنّهم يستدلّون بأصالة عدم النقل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حقيقةٌ في الوجوب عرفا ، فكذا لغةً ، لأصالة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ويستدلّون بأصالة بقاء المعنى اللغوي ، فينكرون الحقيقة الشرعية الى غير ذلك ،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شهادة</w:t>
      </w:r>
    </w:p>
    <w:p>
      <w:pPr>
        <w:pStyle w:val="BookText"/>
        <w:rPr/>
      </w:pPr>
      <w:r>
        <w:rPr>
          <w:rFonts w:ascii="Amiri" w:hAnsi="Amiri" w:eastAsia="Amiri" w:cs="Amiri"/>
          <w:color w:val="111111"/>
          <w:sz w:val="28"/>
          <w:sz w:val="28"/>
          <w:szCs w:val="28"/>
          <w:rtl w:val="true"/>
          <w:lang w:bidi="ar-SA"/>
        </w:rPr>
        <w:t xml:space="preserve">بحجيّة بعض الاستصحاب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الذي نجد من الجميع حتى من المنكر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الاستصحاب ليس بحجة اطلاقا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يستدلّون بأصالة عدم النقل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الاصول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حقيقةٌ في الوجوب عرفا ، فكذا لغةً لأصالة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نقل اللفظ من معناه السابق الى معنى جديد لكان على هذا النقل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ويستدلّون بأصالة بقاء المعنى اللغوي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الاصول الوجودية، وذلك فيما إذا شك في بقاء المعنى اللغوي للفظ وعدم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فينكرون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بقاء المعنى اللغوي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وبقاؤه يقتضي عدم وجود حقيقة 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 كما لا يخفى على المتتبع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الوحيد البهبهاني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 من كلام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اللفظية وجودية كانت أو عدمية منوطة بالظهور حتى من المنكر للاستصحاب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شهادة </w:t>
      </w:r>
    </w:p>
    <w:p>
      <w:pPr>
        <w:pStyle w:val="BookText"/>
        <w:rPr/>
      </w:pPr>
      <w:r>
        <w:rPr>
          <w:rFonts w:ascii="Amiri" w:hAnsi="Amiri" w:eastAsia="Amiri" w:cs="Amiri"/>
          <w:color w:val="111111"/>
          <w:sz w:val="28"/>
          <w:sz w:val="28"/>
          <w:szCs w:val="28"/>
          <w:rtl w:val="true"/>
          <w:lang w:bidi="ar-SA"/>
        </w:rPr>
        <w:t xml:space="preserve">في السيرة الجارية في باب الألفاظ على خروج العدميات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استدلالهُم على إثبات الاستصحاب باستغناء الباقي عن المؤثر الظاهر الاختصاص بالوجودي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 معارَضٌ باختصاص بعض أدلّتهم الآتي بالعدمي ،</w:t>
      </w:r>
    </w:p>
    <w:p>
      <w:pPr>
        <w:pStyle w:val="BookText"/>
        <w:rPr/>
      </w:pPr>
      <w:r>
        <w:rPr>
          <w:rFonts w:ascii="Amiri" w:hAnsi="Amiri" w:eastAsia="Amiri" w:cs="Amiri"/>
          <w:color w:val="111111"/>
          <w:sz w:val="28"/>
          <w:sz w:val="28"/>
          <w:szCs w:val="28"/>
          <w:rtl w:val="true"/>
          <w:lang w:bidi="ar-SA"/>
        </w:rPr>
        <w:t xml:space="preserve">في السيرة الجارية في باب الألفاظ على خروج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الخلاف في باب الاستصحاب ، فإن العدميّات في باب الاستصحاب لا تزال محل خلاف وإن كانت العدميّات في باب الألفاظ محل 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شهادة للسيرة الجارية هناك على ما نحن فيه ، لأن هنا بابين لا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مرتبط بالألفاظ وجرت عليه السيرة ، وهو الظهورات ، وباب مرتبط بالاستصحاب ولم تجرِ عليه السيرة وهو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استدلالهُم على إثبات الاستصحاب باستغناء الباقي عن المؤثر الظاهر الاختصاص بالوجودي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ظهور هذا الكلام إنّما هو في الأمر الوجودي ، فلا يشمل الأمر العدمي ، لأن الوجود هو المحتاج الى المؤثر دون العدم ، لكنه لا يكون دليلاً أيضا على خروج العدميات عن محل الخلاف وذلك لما يلي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أنّه معارَضٌ باختصاص بعض أدلّتهم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لو كان حجة لوجب ترجيح بيّنة المنكر لكونها مؤيدة بأصالة العدم ، فإنه لو كان اختصاص بعض أدلتهم بالوجوديات ، لتعارض هذا الاستدلال مع اختصاص بعض أدلتهم الاخرى بالعدميات ، فيتساقطان ، فلا يكون الدليل الوجودي سببا لاخراج الاستصحاب العدمي عن محل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وبأنّه يقتضي أن يكون النزاعُ مختصا بالشك من حيث المقتضي لا من حيث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 يقتضي أن يكون النزاعُ مختصا بالشك من حيث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كالشك في بقاء النجاسة للماء الذي زال تغيّره من نفسه ، فإن القائل باستغناء الباقي عن المؤثر يرى وجود المقتضي للنجاسة فيستصحب النجاسة ، بينما القائل بعدم استغناء الباقي عن المؤثر وإنه لابد من العلة المبقية ، يرى عدم وجود المقتضي للنجاسة فلا يستصحب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النزاع على هذا مختصا بصورة الشك في المقتضي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كالشك في بقاء الطهارة ، فإن الطهارة مما إذا وجدت إقتضت البقاء إلاّ أن يزيلها رافع ، فلا شك فيه حينئذ من حيث المقتضي حتى يكون مشمولاً للنزاع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قد يكون في المقتضي ، وقد يكون في الرافع ، فإذا أوقدنا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الليل ، وشككنا في بقاء إنارته منتصف الليل ، فإن الشك المذكور قد يكون من باب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نعلم هل إن زيته كان بمقدار يبقى الى الصباح أم لا؟ وقد يكون من باب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نعلم أن زيته كان بمقدار يبقى الى الصباح ، لكن لا نعلم هل ان ريحا هبّت فأطفأته أم لا؟ وهذا بالنسبة الى العرفيات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الى الشرعيات فكذلك ، فإنه قد يكون الشك ، فيها من باب الشك في المقتضي ، كما مثَّلنا له بالماء المتغيّر الذي زال تغيّره من نفسه ، حيث لا نعلم هل إن التغيّر يقتضي بقاء النجاسة حتى بعد زواله أم لا؟ وقد يكون من باب الشك في الرافع ، كما مثلنا له بالشك في بقاء الطهارة ، حيث نعلم أن الطهارة إذا ثبتت </w:t>
      </w:r>
    </w:p>
    <w:p>
      <w:pPr>
        <w:pStyle w:val="BookText"/>
        <w:rPr/>
      </w:pPr>
      <w:r>
        <w:rPr>
          <w:rFonts w:ascii="Amiri" w:hAnsi="Amiri" w:eastAsia="Amiri" w:cs="Amiri"/>
          <w:color w:val="111111"/>
          <w:sz w:val="28"/>
          <w:sz w:val="28"/>
          <w:szCs w:val="28"/>
          <w:rtl w:val="true"/>
          <w:lang w:bidi="ar-SA"/>
        </w:rPr>
        <w:t>يمكن توجيهه أيضا بأنّ الغرض الأصلي هنا لمّا كان هو التكلّم في الاستصحاب الذي هو من أدلّة الأحكام الشرعيّة ، اكتفوا بذكر ما يثبت الاستصحاب الوجودي ،</w:t>
      </w:r>
    </w:p>
    <w:p>
      <w:pPr>
        <w:pStyle w:val="BookText"/>
        <w:rPr/>
      </w:pPr>
      <w:r>
        <w:rPr>
          <w:rFonts w:ascii="Amiri" w:hAnsi="Amiri" w:eastAsia="Amiri" w:cs="Amiri"/>
          <w:color w:val="111111"/>
          <w:sz w:val="28"/>
          <w:sz w:val="28"/>
          <w:szCs w:val="28"/>
          <w:rtl w:val="true"/>
          <w:lang w:bidi="ar-SA"/>
        </w:rPr>
        <w:t xml:space="preserve">دامت ، لكن نشك في بقائها من جهة إنّا نشك في أنه هل حدث رافع أم لم يحدث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المذكور لو تم كان سببا لاختصاص النزاع بالشك في المقتضي لا في الشك في الرافع ، لأنّ في مورد الشك في الرافع لا معنى للبحث في أن الباقي مستغنٍ في بقائه عن المؤثّر أم لا ، إذ وجود المؤثّر مقطوع البقاء فيه فإن الوضوء والغسل يؤثّران في الطهارة ما لم يعرض رافع ، فيكون الاستصحاب فيه متفقا عليه ، والحال أنه ليس الاستصحاب فيه متفقا عليه عند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اختصاص النزاع على هذا في الشك في المقتضي دون الشك في الرافع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الشك في الرافع لا يتفاوت الحال بين القول باحتياج الباقي الى المؤثر وبين القول بعدمه ، إذ الشك في الرافع إنّما هو بعد القطع بوجود المقتضي ، فالقول باحتياج الباقي الى المؤثر لا يمنع من اعتبار الاستصحاب فيه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بالاضافة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 أيضا بأنّ الغرض الأصلي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هو التكلّم في الاستصحاب الذي هو من أدلّة الأحكام الشرعيّة ، اكتفوا بذكر ما يثبت الاستصحاب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الاصوليون بذكر ما يثبت الاستصحاب الوجودي بسبب استغناء الباقي عن المؤثّر ، وإلاّ فكلامهم في الأعم من الاستصحاب الوجودي والاستصحاب العدمي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الغالب في الأحكام الشرعية هي الوجودات لا الأعدام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يمكن أن يكون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المطلب في العدمي بالاجماع المركب ، بل الأولويّة ، لأنّ الموجود إذا لم يحتج في بقائه الى المؤثّر ، فالمعدوم كذلك بالطريق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يمكن أن يكون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المطلب في العدمي بالاجماع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بعضهم قال بحجية الاستصحاب في الوجودي والعدمي مطلقا ، وبعضهم قال بعدم حجية الاستصحاب في الوجودي والعدمي مطلقا ، فإذا ثبت لدينا حجية الوجودي يلزم أن نقول بحجية العدمي أيضا ، وإلاّ لزم التفصيل بين حجية الوجودي وعدم حجية العدمي ، وهذا خرق للاجماع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تتميم المطلب في العدمي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 لأنّ الموجود إذا لم يحتج في بقائه الى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العلة المحدثة في بقاء المعلول وإن انتفت العلة ، كالماء المتغيّر إذا زال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فالمعدوم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في بقائه على حالة العدم الى المؤثر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العدم خفيف المؤنة بخلاف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قد أجاب عن استدلالهم لاثبات الاستصحاب باستغناء الباقي عن المؤثر بخمسة أجوبة أثبت من خلالها عدم إفادة استدلالهم خروج العدميات عن محل النزاع والأجوبة هي كالتالي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إنه معارض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يقتضي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يمكن أن يكون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ظاهرُ عنوانهم للمسألة باستصحاب الحال وتعريفهم له ظاهر الاختصاص بالوجودي ، إلاّ أنّ الوجه فيه بيانُ الاستصحاب الذي هو من الأدلّة الشرعية للأحكام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عَنونه بعضهُم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حال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w:t>
      </w:r>
    </w:p>
    <w:p>
      <w:pPr>
        <w:pStyle w:val="BookText"/>
        <w:rPr/>
      </w:pPr>
      <w:r>
        <w:rPr>
          <w:rFonts w:ascii="Amiri" w:hAnsi="Amiri" w:eastAsia="Amiri" w:cs="Amiri"/>
          <w:color w:val="111111"/>
          <w:sz w:val="28"/>
          <w:sz w:val="28"/>
          <w:szCs w:val="28"/>
          <w:rtl w:val="true"/>
          <w:lang w:bidi="ar-SA"/>
        </w:rPr>
        <w:t xml:space="preserve">الى هنا ثبت أن عنوانهم الاستصحاب أعم من الوجودي والعدمي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ظاهرُ عنوانهم للمسألة باستصحاب الحال وتعريفهم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إبقاء ما كان ونحوه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الاختصاص بالوجودي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للعدم وإنّما يكون للموجود ، كما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ما وجد سابقا ، وإلاّ فإن العدم لايُسمّى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لا يكون دليلاً على إرادتهم استصحاب الوجود فقط ، وخروج العدميات عن محل الخلاف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عنوانهم الاستصحاب بلفظ الحال ، وتعريفه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الاستصحاب الذي هو من الأدلّة الشرعية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على الأغلب وجوديات وإن كان قسم منها عدميات مثل عدم الأكل ، وعدم الشرب ، وعدم الجماع ، بالنسبة الى الصوم والصلاة ، والإعتكاف ، والإحرام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عَنونه بعضهُم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حال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مقصودهم الاستصحاب الذي هو من أدلة الأحكام الشرعية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أنهم لا يريدون نفي الاستصحاب العدمي ، بل يريدون اثبات الاستصحاب الذي هو دليل للأحكام الشرعية الغالب كونها وجوديات </w:t>
      </w:r>
    </w:p>
    <w:p>
      <w:pPr>
        <w:pStyle w:val="BookText"/>
        <w:rPr/>
      </w:pPr>
      <w:r>
        <w:rPr>
          <w:rFonts w:ascii="Amiri" w:hAnsi="Amiri" w:eastAsia="Amiri" w:cs="Amiri"/>
          <w:color w:val="111111"/>
          <w:sz w:val="28"/>
          <w:sz w:val="28"/>
          <w:szCs w:val="28"/>
          <w:rtl w:val="true"/>
          <w:lang w:bidi="ar-SA"/>
        </w:rPr>
        <w:t xml:space="preserve">يظهر عدم جواز الاستشهاد على اختصاص محل النزاع بظاهر قولهم في عنوان المسألة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الوجودي ، وإلاّ لَدلَّ تقييد كثير منهم العنوان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النزاع بغير الاُمور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العدميّات في محلّ الخلاف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جواز الاستشهاد على اختصاص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الوجودية دون العدمية ، وذلك إستشهادا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قولهم في عنوان المسألة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العنوان لا يدل على اختصاص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ذكرهم استصحاب الحال في العنوان ظاهرا في قصدهم الوجودي في قبال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تقييد كثير منهم العنوان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حال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النزاع بغير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الموضوعات ، فإن الموضوعات ليست من حال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النزاع أعمّ من الاستصحاب الوجودي والعدمي ، والحكمي والموضوعي ، وعنوانهم استصحاب الحال إنّما هو من جهة أن العمدة بيان الاستصحاب الوجودي المُثبت للحكم الشرعي الكلّي ، لا أن مرادهم اخراج الاستصحاب العدمي عن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عنوانهم حال الشرع في باب الاستصحاب أيضا من جهة أن قصدهم غالبا هو استصحاب الأحكام ، لا أنهم يريدون إخراج الاستصحاب الموضوعي عن محل النزاع ، فيكون قد روعي بذلك الغلبة في التعريفين ، تعريف الاستصحاب بالوجودي ، وتعريف الاستصحاب بحال الشرع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العدميّات في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يجري </w:t>
      </w:r>
    </w:p>
    <w:p>
      <w:pPr>
        <w:pStyle w:val="BookText"/>
        <w:rPr/>
      </w:pPr>
      <w:r>
        <w:rPr>
          <w:rFonts w:ascii="Amiri" w:hAnsi="Amiri" w:eastAsia="Amiri" w:cs="Amiri"/>
          <w:color w:val="111111"/>
          <w:sz w:val="28"/>
          <w:sz w:val="28"/>
          <w:szCs w:val="28"/>
          <w:rtl w:val="true"/>
          <w:lang w:bidi="ar-SA"/>
        </w:rPr>
        <w:t xml:space="preserve">الوحيد البهبهاني فيما تقدّم منه ، بل لعله صرّح في ذلك ، بملاحظة ما ذكره قبل ذلك في تقسيم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ذلك في عموم محل النزاع استدلال النافين في كتب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الاستصحاب معتبرا لزم ترجيحُ</w:t>
      </w:r>
    </w:p>
    <w:p>
      <w:pPr>
        <w:pStyle w:val="BookText"/>
        <w:rPr/>
      </w:pPr>
      <w:r>
        <w:rPr>
          <w:rFonts w:ascii="Amiri" w:hAnsi="Amiri" w:eastAsia="Amiri" w:cs="Amiri"/>
          <w:color w:val="111111"/>
          <w:sz w:val="28"/>
          <w:sz w:val="28"/>
          <w:szCs w:val="28"/>
          <w:rtl w:val="true"/>
          <w:lang w:bidi="ar-SA"/>
        </w:rPr>
        <w:t xml:space="preserve">فيها الاستصحاب أم لا ، كما اختلفوا في أنه هل يجري الاستصحاب في الوجوديات أم 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الوحيد البهبهاني فيما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الوحيد حيث إنه نقل إنكار بعضهم للاستصحاب مطلقا ، وإثبات بعضهم للاستصحاب مطلقا ، وتفصيل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يظهر من هذا الكلام ذلك ، لأن مثبت الاستصحاب مطلقا يثبته في الوجودي والعدمي والحكمي والموضوعي ، كما إن المنكر له مطلقا ينكره في جميع هذه الاُمور الأربعة ، والمفصّل يفصّل باثبات الاستصحاب في بعض الأربعة دون 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صرّح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العدميات في محل الخلاف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ذكره قبل ذلك في تقسيم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رحمه‌اللّه قسّمه أولاً الى العدمي والوجودي والحكمي والخارجي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منه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في الاثبات ، ومطلقا في النفي ، شامل للوجودي والعدمي والحكمي والموضوعي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للاستصحاب الوجودي والعدمي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الاستصحاب معتبرا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تقول بأن الدار لزيد ، وأخرى تقول بأن الدار ليست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w:t>
      </w:r>
    </w:p>
    <w:p>
      <w:pPr>
        <w:pStyle w:val="BookText"/>
        <w:rPr/>
      </w:pPr>
      <w:r>
        <w:rPr>
          <w:rFonts w:ascii="Amiri" w:hAnsi="Amiri" w:eastAsia="Amiri" w:cs="Amiri"/>
          <w:color w:val="111111"/>
          <w:sz w:val="28"/>
          <w:sz w:val="28"/>
          <w:szCs w:val="28"/>
          <w:rtl w:val="true"/>
          <w:lang w:bidi="ar-SA"/>
        </w:rPr>
        <w:t xml:space="preserve">بيّنة النافي ، لاعتضاده بالاستصحاب ؛ واستدلال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يعتبر الاستصحاب لانسدّ باب استنباط الأحكام من الأدلة ، لتطرّق احتمالات فيها لا يندفع إلاّ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أنكر الاستصحاب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 حيث أنكر اعتبار استصحاب عدم التذكية الذي تمسّك به الأكثر لنجاسة الجلد</w:t>
      </w:r>
    </w:p>
    <w:p>
      <w:pPr>
        <w:pStyle w:val="BookText"/>
        <w:rPr/>
      </w:pPr>
      <w:r>
        <w:rPr>
          <w:rFonts w:ascii="Amiri" w:hAnsi="Amiri" w:eastAsia="Amiri" w:cs="Amiri"/>
          <w:color w:val="111111"/>
          <w:sz w:val="28"/>
          <w:sz w:val="28"/>
          <w:szCs w:val="28"/>
          <w:rtl w:val="true"/>
          <w:lang w:bidi="ar-SA"/>
        </w:rPr>
        <w:t xml:space="preserve">بيّنة النافي ، لاعتضاده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أصالة العدم ، فإن الاستصحاب في العدميات لو كان خارجا عن محل الخلاف لما استطاع هؤلاء نفيه والاستدلال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عميد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لم يعتبر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حتى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 باب استنباط الأحكام من الأدلة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ينسد باب استنباط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لتطرّق احتمالات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التخصيص ، أو التقييد ، أو النسخ ، أو النقل ، أو الإضمار ، أو الاشتراك ، أو غير ذلك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العدم فيها ، كاستصحاب عدم التخصيص ، وعدم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الاستصحاب في العدميات لو كان محل وفاق لما احتاج هؤلاء الى اثباته والاستدلال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من إستدلال المثبتين للاستصحاب ، وكذا من إستدلال النافين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العدمي هو محل البحث والنزاع أيضا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أنكر الاستصحاب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 حيث أنكر اعتبار استصحاب عدم التذكية الذي تمسّك به الأكثر لنجاسة الجلد </w:t>
      </w:r>
    </w:p>
    <w:p>
      <w:pPr>
        <w:pStyle w:val="BookText"/>
        <w:rPr/>
      </w:pPr>
      <w:r>
        <w:rPr>
          <w:rFonts w:ascii="IRNazanin" w:hAnsi="IRNazanin" w:eastAsia="IRNazanin"/>
          <w:color w:val="111111"/>
          <w:sz w:val="28"/>
          <w:sz w:val="28"/>
          <w:szCs w:val="28"/>
          <w:rtl w:val="true"/>
          <w:lang w:bidi="fa-IR"/>
        </w:rPr>
        <w:t xml:space="preserve">المطروح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المتتبّع يشهد بأنّ العدميات ليست خارجة عن محل النزاع ، بل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أدلة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اللحم المطروح بلا علامة التذكية ، فإن الأكثر عند الشك في التذكية وعدمها يتمسكون بأصالة عدم التذكية ويرتبون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حلّ شيء مما تحلّه الحياة من ذلك الحيوان ، لأن الحيوان إنّما يكون محلّلاً إذا ذُكِّي ، فإذا أجرينا استصحاب عدم التذكية يكون الحيوان محرّما ، فأنكر المدارك هذا الاستصحاب معلّلاً له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بعمد اعتبار الاستصحاب في العدميات ولذا لا نتمكن من استصحاب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الاستصحاب معارض باستصحاب عدم الموت حتف أنفه ، حيث جعل التذكية والموت حتف الأنف ضدّين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أحد الضدّين لا يثبت الضدّ الآخر ، فإن أصل العدم يجري في هذا ويجري في ذاك ، فيتساقطان بالتعارض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المدارك للاستصحاب العدمي من جهة ، واثبات غيره للاستصحاب العدمي من جهة أخرى ، يدل على أن الاستصحاب العدمي أيضا محل نزاع بين الاصوليين إثباتا ونفيا ، كما أن الاستصحاب الوجودي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الفقهاء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بأنّ العدميات ليست خارجة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أدلة الأقوال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المختلفة في باب الاستصحاب </w:t>
      </w:r>
    </w:p>
    <w:p>
      <w:pPr>
        <w:pStyle w:val="BookText"/>
        <w:rPr/>
      </w:pPr>
      <w:r>
        <w:rPr>
          <w:rFonts w:ascii="Amiri" w:hAnsi="Amiri" w:eastAsia="Amiri" w:cs="Amiri"/>
          <w:color w:val="111111"/>
          <w:sz w:val="28"/>
          <w:sz w:val="28"/>
          <w:szCs w:val="28"/>
          <w:rtl w:val="true"/>
          <w:lang w:bidi="ar-SA"/>
        </w:rPr>
        <w:t xml:space="preserve">أنّ القول بالتفصيل 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بين العلماء لا يخلو من إشكال ، فضلاً عن إتفاق النافين عليه ، إذ ما من استصحاب وجودي إلاّ ويمكن معه فرضُ استصحاب عدمي يلزم من الظنّ به الظنّ بذلك المستصحب الوجودي ، فيسقط فائدةُ نفي اعتبار الاستصحابات الوجودية ،</w:t>
      </w:r>
    </w:p>
    <w:p>
      <w:pPr>
        <w:pStyle w:val="BookText"/>
        <w:rPr/>
      </w:pP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القول بالتفصيل 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بين العلماء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بالاتفاق عليه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إتفاق النافين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بالاستصحاب مطلقا وإما بعدم الاستصحاب مطلقا مما يثبت دخول العدمي في محل النزاع ، فلا قول بالتفصيل حتى يكون العدمي على القول به خارجا عن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يشهد كلام الاصوليين والفقهاء بعدم خروج العدميات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من استصحاب وجودي إلاّ ويمكن معه فرض استصحاب عدمي يلزم من 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بذلك المستصحب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الاستصحاب في العدميات حجة بلا خلاف ، لكان البحث في حجية الاستصحاب في الوجوديّات لغوا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البحث فيه لغوا لأنه ما من مورد للاستصحاب الوجودي إلاّ ويمكن تبديله بالاستصحاب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فائدةُ نفي اعتبار الاستصحابات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مهمّة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 الى الحكم بواسطة الاستصحاب وهو إذا استصحب العدم وصل الى الحكم الوجودي ومعه لا حاجة للتكلم في كون الاستصحاب الوجودي حجة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وانتظر لتمام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بعدم الاتفاق في العدميات اختلافهم في أنّ النافي يحتاج الى دليل أم لا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يتمكن من أن يستصحب عدم موت زيد لايجاب نفقة زوجته فلا حاجة له الى استصحاب حياة زيد ، ويتمكن من أن يستصحب عدم نجاسة الماء لاثبات طهارة الثوب المغسول به فلا حاجة له الى استصحاب طهارة الماء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فمحاولة الاصوليين اثبات حجية الاستصحاب الوجودي وإنه لو لم يكن حجة لم يصلوا الى الحكم المترتب على الاستصحاب الوجودي ، يدل على عدم مسلّمية حجية الاستصحاب العدمي عند الجميع إذ لو كان الاستصحاب العدمي حجة كذلك لم يحتاجوا الى هذه المحاولة ، لأن الاستصحاب العدمي يسدّ مسد الاستصحاب الوجودي على ما بيّناه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لتمام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 فإن الاستصحاب العدمي هو أيضا كالوجودي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النزاع بين الاصوليين ، وليس كما زعمه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متفق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بعدم الاتفاق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 في محل النزاع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في أنّ النافي يحتاج الى دليل أم لا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اثنان في أنه هل وقع النكاح ، أو وقع البيع ، أو وقع الصلح أو ما أشبه أم لا؟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النافي لهذه المعاملات ونحوها لا يحتاج الى الدليل ، لأن أصل العدم كاف لاثبات كلامه ، 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العدم لا يكفي لاثبات كلامه ، فاختلافهم في ذلك دليل على أنهم غير متّفقين في العدميّات </w:t>
      </w:r>
    </w:p>
    <w:p>
      <w:pPr>
        <w:pStyle w:val="BookText"/>
        <w:rPr/>
      </w:pPr>
      <w:r>
        <w:rPr>
          <w:rFonts w:ascii="Amiri" w:hAnsi="Amiri" w:eastAsia="Amiri" w:cs="Amiri"/>
          <w:color w:val="111111"/>
          <w:sz w:val="28"/>
          <w:sz w:val="28"/>
          <w:szCs w:val="28"/>
          <w:rtl w:val="true"/>
          <w:lang w:bidi="ar-SA"/>
        </w:rPr>
        <w:t xml:space="preserve">فلاحظ ذلك العنوان تجده شاهد صدق على ما إدّعينا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الأقسام من العدميات من محل النزاع ، كاستصحاب النفي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الأصلية ، فإنّ المصرّح به في كلام جماعة ، كالمحقق ، والعلامة ، والفاضل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الإطباق على العمل عليه ، وكاستصحاب عدم النسخ ، فإن المصرّح به في كلام غير واحد ، كالمحدّث الاسترابادي ، والمحدّث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 ،</w:t>
      </w:r>
    </w:p>
    <w:p>
      <w:pPr>
        <w:pStyle w:val="BookText"/>
        <w:rPr/>
      </w:pPr>
      <w:r>
        <w:rPr>
          <w:rFonts w:ascii="Amiri" w:hAnsi="Amiri" w:eastAsia="Amiri" w:cs="Amiri"/>
          <w:color w:val="111111"/>
          <w:sz w:val="28"/>
          <w:sz w:val="28"/>
          <w:szCs w:val="28"/>
          <w:rtl w:val="true"/>
          <w:lang w:bidi="ar-SA"/>
        </w:rPr>
        <w:t xml:space="preserve">بل مختلفون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الوقوف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ذلك العنوان تجده شاهد صدق على ما إدّعينا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الاستصحاب العدمي هو كالوجودي موضع اختلاف بين الاصوليين والفقهاء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بعض الأقسام من العدميات من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والاتفاق على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النفي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لو شككنا في أنه هل حرم التتن أم لا؟ فنستصحب عدم حرمته قبل الشرع الى ما بعد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شككنا في حكم على صغير بلغ ، أو على مجنون أفاق ، فلم نعلم أنه كلّف بالتكليف الفلاني أم لا؟ فنستصحب عدم التكليف حال الصغر وحال الجنون الى ما بعد البلوغ والإفاقة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 والعلامة ، والفاضل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الإطباق على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النفي فيها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وكاستصحاب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متّفق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المصرّح به في كلام غير واحد كالمحدّث الاسترابادي ، والمحدّث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مالَ الأوّل الى كونه من ضروريات الدين ، وألحق الثاني بذلك استصحاب عدم المخصّص والمقيّد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الاستصحاب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التعويل في تحقق شيء في الزمان الثاني على تحققه في الزمان السابق عليه ، مختلفٌ فيه من غير فرق بين الوجودي والعدمي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يتحقق في بعض الموارد قاعدة أخرى يوجب الأخذ بمقتضى الحالة السابقة ، كقاعدة قبح التكليف من غير بيان ،</w:t>
      </w:r>
    </w:p>
    <w:p>
      <w:pPr>
        <w:pStyle w:val="BookText"/>
        <w:rPr/>
      </w:pPr>
      <w:r>
        <w:rPr>
          <w:rFonts w:ascii="IRNazanin" w:hAnsi="IRNazanin" w:eastAsia="IRNazanin"/>
          <w:color w:val="111111"/>
          <w:sz w:val="28"/>
          <w:sz w:val="28"/>
          <w:szCs w:val="28"/>
          <w:rtl w:val="true"/>
          <w:lang w:bidi="fa-IR"/>
        </w:rPr>
        <w:t xml:space="preserve">فإنه ما دام لا نعلم بالنسخ نستصحب عدم النسخ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الدين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المخصّص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ضروريات الدين ، فإذا لم يظهر مخصص أو مقيد ، نستصحب عدمهما ونتمسك بالعام أو المطلق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كلماتهم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الاستصحاب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التعويل في تحقق شيء في الزمان الثاني على تحققه في الزمان السابق عليه ،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والاصوليين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الوجودي والعدمي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الاستصحاب العدمي متفقا عليه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يتحقق في بعض الموارد قاعدة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الأخذ بمقتضى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ليس من باب الاستصحاب بل من باب قاعدة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قبح التكليف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من المستقلات العقلية ، وهذا يوافق استصحاب العدم ، لكنه قاعدة أخرى غير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عدم الدليل دليل العدم ، أو ظهور الدليل الدالّ على الحكم في استمراره ، أو عمومه ، أو اطلاقه أو غير ذلك ، وهذا لا ربط له باعتبار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لم نجد في أصحابنا من فَرَّق بين الوجودي والعدمي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قاعدة عقلائية توافق استصحاب العدم يعمل بها العقلاء تجاه الموالي وذلك في أنه لاحق للمولى إذا لم ينصب دليلاً أن يعاقب العبد على عدم عمله بما يريده المولى ، وهي غير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ظهور الدليل الدالّ على الحكم في استمراره ، أو عمومه ، أو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للدليل ظهور في الاستمرار ، أو العموم ، أو الاطلاق بنى العقلاء على ذلك للظهور العقلائي وإن كان يوافقه استصحاب عدم النسخ ، وعدم التخصيص ، وعدم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 ظهور كارادة الحقيقة فيما إذا لم يكن هناك قرينة منصوبة على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ربط له باعتبار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اصول عقلائية يعمل عليها العقلاء سواء قلنا بحجيّة الاستصحاب أم لم نقل بحجيّته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الاُمور العدميّة متّفق عليها فتكون دليلاً على اتّفاقهم على الاستصحاب في الاُمور العدمية أيضا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شيء ، وهذه الاُمور العدميّة شيء آخر ، فلا يكون أحدهما دليل على الآخر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لم نجد في أصحابنا من فَرَّق بين الوجودي والعدمي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باب الاستصحاب ، بل هم بين من أثبته مطلقا أو نفاه مطلقا على ما عرفت </w:t>
      </w:r>
      <w:r>
        <w:rPr>
          <w:rFonts w:eastAsia="Amiri" w:cs="Amiri" w:ascii="Amiri" w:hAnsi="Amiri"/>
          <w:color w:val="111111"/>
          <w:sz w:val="28"/>
          <w:szCs w:val="28"/>
          <w:rtl w:val="true"/>
          <w:lang w:bidi="ar-SA"/>
        </w:rPr>
        <w:t xml:space="preserve">. </w:t>
      </w:r>
      <w:bookmarkStart w:id="59" w:name="pg16357_160829"/>
    </w:p>
    <w:p>
      <w:pPr>
        <w:pStyle w:val="BookText"/>
        <w:rPr/>
      </w:pPr>
      <w:bookmarkEnd w:id="59"/>
      <w:r>
        <w:rPr>
          <w:rFonts w:ascii="Amiri" w:hAnsi="Amiri" w:eastAsia="Amiri" w:cs="Amiri"/>
          <w:color w:val="111111"/>
          <w:sz w:val="28"/>
          <w:sz w:val="28"/>
          <w:szCs w:val="28"/>
          <w:rtl w:val="true"/>
          <w:lang w:bidi="ar-SA"/>
        </w:rPr>
        <w:t xml:space="preserve">نعم ، حكى شارح الشرح هذا التفصيل عن الحنفيّة </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498261_1280447820"/>
      <w:bookmarkStart w:id="61" w:name="_Toc19"/>
      <w:bookmarkEnd w:id="60"/>
      <w:r>
        <w:rPr>
          <w:rtl w:val="true"/>
        </w:rPr>
        <w:t xml:space="preserve">الوجه الثاني </w:t>
      </w:r>
      <w:r>
        <w:rPr>
          <w:rtl w:val="true"/>
        </w:rPr>
        <w:t>:</w:t>
      </w:r>
      <w:bookmarkEnd w:id="61"/>
    </w:p>
    <w:p>
      <w:pPr>
        <w:pStyle w:val="BookText"/>
        <w:rPr/>
      </w:pPr>
      <w:r>
        <w:rPr>
          <w:rFonts w:ascii="Amiri" w:hAnsi="Amiri" w:eastAsia="Amiri" w:cs="Amiri"/>
          <w:color w:val="111111"/>
          <w:sz w:val="28"/>
          <w:sz w:val="28"/>
          <w:szCs w:val="28"/>
          <w:rtl w:val="true"/>
          <w:lang w:bidi="ar-SA"/>
        </w:rPr>
        <w:t>إنّ المستصحب قد يكون حكما شرعيا ، كالطهارة المستصحبة بعد خروج المذي ، والنجاسة المستصحبة بعد زوال تغيّر المتغيّر من قبل نفسه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حكى شارح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يكون دليلاً على أن أصحابنا أيضا يقولون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ذكرنا في أوّل المبحث السادس قبل عدة صفحات تقسيم الاستصحاب تارة باعتبار المستصحب ، واخرى باعتبار الدليل ، وثالثة باعتبار الشك المأخوذ فيه ، ومضى أن التقسيم باعتبار المستصحب من وجوه ، تكلمنا عن أولها ، وبقي الكلام في الباقي ، أما الكلام في ثانيها فهو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تقسيمات الاستصحاب حسب المستصحب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المستصحب قد يكون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المستصحبة بعد خروج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والوذي والودي ، فإن الفقيه يحكم بالطهارة المستصحبة في هذه الاُمور مطلقا ، وهو حكم كلّي لكل من خرج منه شيء من هذه الاُمور بعد طهارته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المستصحبة بعد زوال تغيّر المتغيّر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الماء قد تنجس بالتغيّر ، ثم زال تغيّره من قبل نفسه حيث نشك في أنه هل بقي على النجاسة أو زالت النجاسة بزوال التغير؟ فإن الاستصحاب يقول ببقاء </w:t>
      </w:r>
    </w:p>
    <w:p>
      <w:pPr>
        <w:pStyle w:val="BookText"/>
        <w:rPr/>
      </w:pPr>
      <w:r>
        <w:rPr>
          <w:rFonts w:ascii="Amiri" w:hAnsi="Amiri" w:eastAsia="Amiri" w:cs="Amiri"/>
          <w:color w:val="111111"/>
          <w:sz w:val="28"/>
          <w:sz w:val="28"/>
          <w:szCs w:val="28"/>
          <w:rtl w:val="true"/>
          <w:lang w:bidi="ar-SA"/>
        </w:rPr>
        <w:t xml:space="preserve">وقد يكون غيره ، كاستصحاب الكرّية ، والرطوبة ، والوضع الأوّل عند الشك في حدوث النقل أو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بل 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الخلاف في كلا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نُسب الى بعض التفصيل بينهما بانكار الأوّل والاعتراف بالثاني ، ونُسب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العكس</w:t>
      </w:r>
    </w:p>
    <w:p>
      <w:pPr>
        <w:pStyle w:val="BookText"/>
        <w:rPr/>
      </w:pPr>
      <w:r>
        <w:rPr>
          <w:rFonts w:ascii="Amiri" w:hAnsi="Amiri" w:eastAsia="Amiri" w:cs="Amiri"/>
          <w:color w:val="111111"/>
          <w:sz w:val="28"/>
          <w:sz w:val="28"/>
          <w:szCs w:val="28"/>
          <w:rtl w:val="true"/>
          <w:lang w:bidi="ar-SA"/>
        </w:rPr>
        <w:t xml:space="preserve">النجاسة ، وهو حكم كلّي يستنبطه الفقيه من قاعدة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الشرعي ، فإن الاستصحاب قد يكون في الأحكام وقد يكون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الكرّية ، والرطوبة ، والوضع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للكلمة ، فإنا نستصحب الوضع الأوّل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حدوث النقل أو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النقل للكلمة ، فإذا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صيغة الأمر هل نقلت عن الوجوب الذي هو المعنى الظاهر للصيغة الى الاستحباب في زمان الأئمة عليهم‌السلام أم لا ؟ نقول بعدم النقل لاستصحابه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عَلِمنا بأنّ كلمة الصلاة نقلت من الدعاء الى الأركان المخصوصة ، لكن نَشك في أنّ النقل حصل في زمن النبي صلى‌اللّه‌عليه‌و‌آله‌وسلم أو في زمن الإمام الصادق عليه‌السلام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ينقل الى زمان الإمام الصادق عليه‌السلام وهذا هو استصحاب الموضوع وليس استصحابا للحكم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بل 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الخلاف 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الحكمي والاستصحاب الموضوعي معا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نُسب الى بعض التفصيل بينهما بانكار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بعدم جريان الاستصحاب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والاعتراف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بجريان الاستصحاب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أجرى الاستصحاب في الحكم دون </w:t>
      </w:r>
    </w:p>
    <w:p>
      <w:pPr>
        <w:pStyle w:val="BookText"/>
        <w:rPr/>
      </w:pPr>
      <w:r>
        <w:rPr>
          <w:rFonts w:ascii="Amiri" w:hAnsi="Amiri" w:eastAsia="Amiri" w:cs="Amiri"/>
          <w:color w:val="111111"/>
          <w:sz w:val="28"/>
          <w:sz w:val="28"/>
          <w:szCs w:val="28"/>
          <w:rtl w:val="true"/>
          <w:lang w:bidi="ar-SA"/>
        </w:rPr>
        <w:t xml:space="preserve">حكاهما الفاضل القمّي في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يظهر بتوضيح المراد من الحكم الشرعي وغيره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يراد 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الكلّي الذي من شأنه أن يؤخذ من الشارع ، كطهارة من خرج منه المذي أو نجاسة ما زال تغيّره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ما يعمّ الحكم الجزئي الخاصّ في الموضوع الخاصّ ،</w:t>
      </w:r>
    </w:p>
    <w:p>
      <w:pPr>
        <w:pStyle w:val="BookText"/>
        <w:rPr/>
      </w:pPr>
      <w:r>
        <w:rPr>
          <w:rFonts w:ascii="Amiri" w:hAnsi="Amiri" w:eastAsia="Amiri" w:cs="Amiri"/>
          <w:color w:val="111111"/>
          <w:sz w:val="28"/>
          <w:sz w:val="28"/>
          <w:szCs w:val="28"/>
          <w:rtl w:val="true"/>
          <w:lang w:bidi="ar-SA"/>
        </w:rPr>
        <w:t xml:space="preserve">الموضوع ، وهذان التفصيلان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حكاهما الفاضل القمّي في القوانين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حينئذ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بالاطلاق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مطلقا في الحكم والموضوع ، وعدم جريان الاستصحاب مطلقا لا في الحكم ولا في الموضوع ، وقولان بالتفصيل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الحكم دون الموضوع ، وجريان الاستصحاب في الموضوع دون الحكم ، لكن سيأتي من المصنِّف أن الأقوال بالتفصيل ثلاثة لا إثنان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الفاضل القمّي من التفصيل ونَسَبه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يظهر بتوضيح المراد من الحكم الشرعي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الشرعي وهو الموضوع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يراد 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الكلّي الذي من شأنه أن يؤخذ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الكلّية إنّما تؤخذ من الشارع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من خرج منه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 والوذي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نجاسة ما زال تغيّره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من الأحكام الكليّة وجوبية كانت أو تحريمية ، تكليفية كانت أو وضعية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ما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الكلّي المذكور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الجزئي الخاصّ </w:t>
      </w:r>
    </w:p>
    <w:p>
      <w:pPr>
        <w:pStyle w:val="BookText"/>
        <w:rPr/>
      </w:pPr>
      <w:r>
        <w:rPr>
          <w:rFonts w:ascii="Amiri" w:hAnsi="Amiri" w:eastAsia="Amiri" w:cs="Amiri"/>
          <w:color w:val="111111"/>
          <w:sz w:val="28"/>
          <w:sz w:val="28"/>
          <w:szCs w:val="28"/>
          <w:rtl w:val="true"/>
          <w:lang w:bidi="ar-SA"/>
        </w:rPr>
        <w:t xml:space="preserve">كطهارة هذا الثوب ونجاسته ، فإنّ الحكم بهما من جهة عدم ملاقاته للنجس أو ملاقاته ، ليس وظيفةً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وظيفته إثبات الطهارة الكلّية لكل شيء شك في ملاقاته للنجس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الاطلاق الأوّل جرى الاخباريون ، حيث أنكروا اعتبار الاستصحاب في نفس أحكام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الموضوع الخاصّ ، كطهارة هذا الثوب 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المرجع فيهما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بهما من جهة عدم ملاقاته للنجس أو ملاقاته ، ليس وظيفة الشارع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ليس مرجعا لبيان أن ثوب زيد نجس وثوب خالد طاهر من جهة الملاقاة وعدم الملاقاة ، وإنّما الشارع مرجع لبيان الأحكام الكلّية ، أمّا الصُغريات الخارجية لتلك الأحكام فمرجعها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الطهارة الكلّية لكل شيء شك في ملاقاته للنجس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حتى تَعْلَم أنّه لاقى النجس ، أمّا أن هذا الثوب لاقى النجس أو لم يلاق النجس فليس من وظيفة الشارع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الاطلاق الأوّل جرى الاخباريون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الاخباريين أنكروا جريان الاستصحاب في أحكام اللّه ، لكنهم أرادوا من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الكلّي ،</w:t>
      </w:r>
    </w:p>
    <w:p>
      <w:pPr>
        <w:pStyle w:val="BookText"/>
        <w:rPr/>
      </w:pPr>
      <w:r>
        <w:rPr>
          <w:rFonts w:ascii="Amiri" w:hAnsi="Amiri" w:eastAsia="Amiri" w:cs="Amiri"/>
          <w:color w:val="111111"/>
          <w:sz w:val="28"/>
          <w:sz w:val="28"/>
          <w:szCs w:val="28"/>
          <w:rtl w:val="true"/>
          <w:lang w:bidi="ar-SA"/>
        </w:rPr>
        <w:t>لا الأعم منه حتى ليشمل كلامهم الأحكام الشرعيّة الجزئية التي ليست وظيفة الشارع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الاطلاق الأوّل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أنكروا اعتبار الاستصحاب في نفس 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p>
    <w:p>
      <w:pPr>
        <w:pStyle w:val="BookText"/>
        <w:rPr/>
      </w:pPr>
      <w:r>
        <w:rPr>
          <w:rFonts w:ascii="Amiri" w:hAnsi="Amiri" w:eastAsia="Amiri" w:cs="Amiri"/>
          <w:color w:val="111111"/>
          <w:sz w:val="28"/>
          <w:sz w:val="28"/>
          <w:szCs w:val="28"/>
          <w:rtl w:val="true"/>
          <w:lang w:bidi="ar-SA"/>
        </w:rPr>
        <w:t xml:space="preserve">وجعله الاسترابادي من أغلاط من تأخر عن المفيد ، مع اعترافه باعتبار الاستصحاب في مثل طهارة الثوب ونجاسته وغيرهما مما شك فيه من الأحكام الجزئية لأجل اشتباه في الاُمور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الاستصحاب لا تدلّ على اعتباره في نفس الحكم الشرعي ، وإنّما يدل على اعتباره في موضوعاته ومتعلّقاته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استصحاب حلّية التتن قبل الشريعة الى ما بعدها ، وبعدم استصحاب صحة ضمان ما لم يجب قبل الشريعة الى ما بعدها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من أغلاط من تأخر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في مثل طهارة الثوب ونجاسته وغيرهما مما شك فيه من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اشتباه في الاُمور الخارجية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نعلم بأنّ الثوب لاقى البول أو لم يلاقه ، أو أن زيدا مات حتى لا تجب نفقة زوجته أو لم يمت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الاسترابادي يفصّل بين الأحكام الكلّية والأحكام الجزئية ، حيث لا يجري الاستصحاب في الأحكام الكلّية ويجريه في الأحكام الجزئية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الاستصحاب لا تدلّ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يدل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موضوعاته ومتعلّقاته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الحكم الجزئي ومتعلقات تلك الموضوعات ، فيستصحب حياة زيد </w:t>
      </w:r>
    </w:p>
    <w:p>
      <w:pPr>
        <w:pStyle w:val="BookText"/>
        <w:rPr/>
      </w:pPr>
      <w:r>
        <w:rPr>
          <w:rFonts w:ascii="Amiri" w:hAnsi="Amiri" w:eastAsia="Amiri" w:cs="Amiri"/>
          <w:color w:val="111111"/>
          <w:sz w:val="28"/>
          <w:sz w:val="28"/>
          <w:szCs w:val="28"/>
          <w:rtl w:val="true"/>
          <w:lang w:bidi="ar-SA"/>
        </w:rPr>
        <w:t xml:space="preserve">والأصل في ذلك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في الحكم الكلّي لا مرجع فيها إلاّ الاحتياط ، دون البرائة أو الاستصحاب ، فانّهما عندهم مختصّان بالشبهة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الاطلاق الثاني جرى بعضٌ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الخوانساري في مسألة الاستنجاء بالأحجار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وينقسمُ الاستصحاب الى قسمين باعتبار الحكم المؤخذ فيه الى شرعي وغيره</w:t>
      </w:r>
    </w:p>
    <w:p>
      <w:pPr>
        <w:pStyle w:val="BookText"/>
        <w:rPr/>
      </w:pPr>
      <w:r>
        <w:rPr>
          <w:rFonts w:ascii="Amiri" w:hAnsi="Amiri" w:eastAsia="Amiri" w:cs="Amiri"/>
          <w:color w:val="111111"/>
          <w:sz w:val="28"/>
          <w:sz w:val="28"/>
          <w:szCs w:val="28"/>
          <w:rtl w:val="true"/>
          <w:lang w:bidi="ar-SA"/>
        </w:rPr>
        <w:t xml:space="preserve">كما يستصحب وجوب نفقة زوجته ، فإن النفقة متعلق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اخبار الاستصحاب لاتدلّ على اعتبار الاستصحاب في نفس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الاخباريين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الشبهة في الحكم الكلّي لا مرجع فيها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دون البرائة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البرائة ولا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مختصّان بالشبهة في الموضوع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على الاطلاق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الحكم الشرعي على الحكم الكلّي فقط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الاطلاق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الحكم الشرعي على المعنى الأعم الشامل للكلّي 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الخوانساري في مسألة الاستنجاء بالأحجار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وينقسمُ الاستصحاب الى قسمين باعتبار الحكم المؤخذ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شرعي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الشرعي بقرينة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الحكم الشرعي الكلّي ، كما ان مراده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الخارجية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 للأوّل بنجاسة الثوب أو البدن ، وللثاني برطوبته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الى حجيّة القسمين ، وبعضهم الى حجيّة القسم الأوّل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القول بالتفصيل بين الأحكام الشرعية والاُمور الخارجيّة قولين متعاكسين ،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المراد بالحكم الشرعي إن كان هو الحكم</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الثوب أو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نجاسة هذا الثوب أو ذاك البدن الخاص وعدم نجاستهما 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أشار اليه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الرطوبة أمر خارجيّ وليس حكما شرعيا وإن ترتّب على الرطوبة واللارطوبة الحكم الشرعي ، فإن الثوب إذا كان رطبا ولاقى النجس تنجّس بخلاف ما إذا لم يكن رطبا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بعضهُم الى حجيّة القسمين ، وبعضهم الى حجيّة القسم الأوّل فقط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الخوانساري رحمة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الحكم الشرعي يراد به تارة الحكم الكلّي الذي من شأنه أن يؤخذ من الشارع ، وأخرى يراد به ما يعمّ الحكم الكلّي والحكم الجزئي المرتبط بالموضوع الخاص ، 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القول بالتفصيل بين الأحكام الشرعية والاُمور الخارجيّة قولين متعاكسين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عن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لايكون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بالحكم الشرعي إن كان هو الحكم </w:t>
      </w:r>
    </w:p>
    <w:p>
      <w:pPr>
        <w:pStyle w:val="BookText"/>
        <w:rPr/>
      </w:pPr>
      <w:r>
        <w:rPr>
          <w:rFonts w:ascii="Amiri" w:hAnsi="Amiri" w:eastAsia="Amiri" w:cs="Amiri"/>
          <w:color w:val="111111"/>
          <w:sz w:val="28"/>
          <w:sz w:val="28"/>
          <w:szCs w:val="28"/>
          <w:rtl w:val="true"/>
          <w:lang w:bidi="ar-SA"/>
        </w:rPr>
        <w:t xml:space="preserve">الكلّي الذي أنكره الاخباريون ، فليس هنا من يقول باعتبار الاستصحاب فيه ونفيه في غيره ، فإنّ ما حكاه المحقق الخوانساري واستظهره السبزواري هو اعتباره في الحكم الشرعي بالاطلاق الثاني الذي هو الأعمّ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بالحكم الشرعي الاطلاق الثاني الأعمّ ، فلم يقل أحدٌ باعتباره في غير الحكم الشرعي ، وعدمه في الحكم الشرعي ،</w:t>
      </w:r>
    </w:p>
    <w:p>
      <w:pPr>
        <w:pStyle w:val="BookText"/>
        <w:rPr/>
      </w:pPr>
      <w:r>
        <w:rPr>
          <w:rFonts w:ascii="Amiri" w:hAnsi="Amiri" w:eastAsia="Amiri" w:cs="Amiri"/>
          <w:color w:val="111111"/>
          <w:sz w:val="28"/>
          <w:sz w:val="28"/>
          <w:szCs w:val="28"/>
          <w:rtl w:val="true"/>
          <w:lang w:bidi="ar-SA"/>
        </w:rPr>
        <w:t xml:space="preserve">الكلّي الذي أنكره الاخباريون ، فليس هنا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هذا القول ، لأنه صحيح أنّ الاخباريين أنكروا الاستصحاب في الحكم الكلّي واعتبروه في غيره ، إلاّ أنه لا عكس له في الأقوال ، إذ 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الكلّي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الحكم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هنا من يقول بالعكس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حكاه المحقق الخوانساري واستظهره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اعتبار الاستصحاب في الحكم الكلّي فقط حتى يكون عكسا لقول الاخباريين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اعتباره في الحكم الشرعي بالاطلاق الثاني الذي هو الأعمّ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الكلّي والجزئي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بالحكم الشرعي الاطلاق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 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أحدٌ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الحكم الشرعي ، وعدمه في الحكم الشرعي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الخوانساري وإن نقل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باعتبار الاستصحاب في الحكم الشرعي مطلقا ، وإنكاره في الاُمور الخارجية ، إلا إنّه لا عكس له ، </w:t>
      </w:r>
    </w:p>
    <w:p>
      <w:pPr>
        <w:pStyle w:val="BookText"/>
        <w:rPr/>
      </w:pPr>
      <w:r>
        <w:rPr>
          <w:rFonts w:ascii="Amiri" w:hAnsi="Amiri" w:eastAsia="Amiri" w:cs="Amiri"/>
          <w:color w:val="111111"/>
          <w:sz w:val="28"/>
          <w:sz w:val="28"/>
          <w:szCs w:val="28"/>
          <w:rtl w:val="true"/>
          <w:lang w:bidi="ar-SA"/>
        </w:rPr>
        <w:t xml:space="preserve">لأن الاخباريين لاينكرون الاستصحاب في الأحكام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المحصّل من القول بالتفصيل بين القسمين المذكورين في هذا التقسيم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في الحكم الشرعي مطلقا ، جزئيا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الثوب ، أو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المتغيّر بعد زوال التغيّر ، وهو الظاهر مما حكاه المحقق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في ما عدا الحكم الشرعي الكلّي وإن كان حكما جزئيا ،</w:t>
      </w:r>
    </w:p>
    <w:p>
      <w:pPr>
        <w:pStyle w:val="BookText"/>
        <w:rPr/>
      </w:pPr>
      <w:r>
        <w:rPr>
          <w:rFonts w:ascii="Amiri" w:hAnsi="Amiri" w:eastAsia="Amiri" w:cs="Amiri"/>
          <w:color w:val="111111"/>
          <w:sz w:val="28"/>
          <w:sz w:val="28"/>
          <w:szCs w:val="28"/>
          <w:rtl w:val="true"/>
          <w:lang w:bidi="ar-SA"/>
        </w:rPr>
        <w:t xml:space="preserve">إذ لم يوجد أحد من الاخباريين ولا من غيرهم يقول باعتبار الاستصحاب في الاُمور الخارجيّة وعدم اعتباره في الحكم الشرعي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يقل به أحد حتى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ينكرون الاستصحاب في الحكم الكلّي فقط ، لا في الأحكام الجزئية الخارجيّة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ينكرون الاستصحاب في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ثوب زيد ، ونجاسة بدن عمرو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المحصّل من القول بالتفصيل بين القسمين المذكورين في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الاستصحاب الى الحكم الشرعي وغيره من الاُمور الخارجية أن الأقوال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اثنين ، وذلك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في الحكم الشرعي مطلقا جزئيا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الثوب ، أو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الماء المتغيّر بعد زوال التغيّر ، وهو الظاهر مما حكاه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ما عدا الحكم الشرعي الكلّي وإن كان حكما جزئيا </w:t>
      </w:r>
      <w:r>
        <w:rPr>
          <w:rFonts w:eastAsia="Amiri" w:cs="Amiri" w:ascii="Amiri" w:hAnsi="Amiri"/>
          <w:color w:val="111111"/>
          <w:sz w:val="28"/>
          <w:szCs w:val="28"/>
          <w:rtl w:val="true"/>
          <w:lang w:bidi="ar-SA"/>
        </w:rPr>
        <w:t xml:space="preserve">) </w:t>
      </w:r>
      <w:bookmarkStart w:id="62" w:name="pg16357_160838"/>
    </w:p>
    <w:p>
      <w:pPr>
        <w:pStyle w:val="BookText"/>
        <w:rPr/>
      </w:pPr>
      <w:bookmarkEnd w:id="62"/>
      <w:r>
        <w:rPr>
          <w:rFonts w:ascii="Amiri" w:hAnsi="Amiri" w:eastAsia="Amiri" w:cs="Amiri"/>
          <w:color w:val="111111"/>
          <w:sz w:val="28"/>
          <w:sz w:val="28"/>
          <w:szCs w:val="28"/>
          <w:rtl w:val="true"/>
          <w:lang w:bidi="ar-SA"/>
        </w:rPr>
        <w:t xml:space="preserve">وهو الذي حكاه في الرسالة الاستصحابية عن الاخباريين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الحكم الجزئي دون الكلّي ودون الاُمور الخارجية ، وهو الذي ربما يُستظهر ممّا حكاه السيد شارح الوافية عن المحقق الخوانساري في حاشيةٍ له على قول الشهيد في تحريم استعمال الماء النجس والمشتبه </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498263_1280447820"/>
      <w:bookmarkStart w:id="64" w:name="_Toc20"/>
      <w:bookmarkEnd w:id="63"/>
      <w:r>
        <w:rPr>
          <w:rtl w:val="true"/>
        </w:rPr>
        <w:t xml:space="preserve">الوجه الثالث </w:t>
      </w:r>
      <w:r>
        <w:rPr>
          <w:rtl w:val="true"/>
        </w:rPr>
        <w:t>:</w:t>
      </w:r>
      <w:bookmarkEnd w:id="64"/>
    </w:p>
    <w:p>
      <w:pPr>
        <w:pStyle w:val="BookText"/>
        <w:rPr/>
      </w:pPr>
      <w:r>
        <w:rPr>
          <w:rFonts w:ascii="Amiri" w:hAnsi="Amiri" w:eastAsia="Amiri" w:cs="Amiri"/>
          <w:color w:val="111111"/>
          <w:sz w:val="28"/>
          <w:sz w:val="28"/>
          <w:szCs w:val="28"/>
          <w:rtl w:val="true"/>
          <w:lang w:bidi="ar-SA"/>
        </w:rPr>
        <w:t>من حيث إنّ المستصحب قد يكون حكما تكليفيا ، وقد يكون وضعيا شرعيا ، كالأسباب</w:t>
      </w:r>
    </w:p>
    <w:p>
      <w:pPr>
        <w:pStyle w:val="BookText"/>
        <w:rPr/>
      </w:pPr>
      <w:r>
        <w:rPr>
          <w:rFonts w:ascii="Amiri" w:hAnsi="Amiri" w:eastAsia="Amiri" w:cs="Amiri"/>
          <w:color w:val="111111"/>
          <w:sz w:val="28"/>
          <w:sz w:val="28"/>
          <w:szCs w:val="28"/>
          <w:rtl w:val="true"/>
          <w:lang w:bidi="ar-SA"/>
        </w:rPr>
        <w:t xml:space="preserve">خارجيا ، كنجاسة هذا الثوب وطهارة بدن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الاستصحابية عن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الحكم الجزئي دون الكلّي ودون الاُمور الخارجية ، وهو الذي ربما يستظهر ممّا حكاه السيد شارح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الخوانساري في حاشيةٍ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استعمال الماء النجس والمشتبه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يحرم استعمال هذين المائين في الشرب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تقسيم الاستصحاب باعتبار المستصحب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المستصحب قد يكون حكما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يصطلح عليها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الوضعية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أمثلة الأحكام الوضعية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الأسباب للمسبّبات ، </w:t>
      </w:r>
    </w:p>
    <w:p>
      <w:pPr>
        <w:pStyle w:val="BookText"/>
        <w:rPr/>
      </w:pPr>
      <w:r>
        <w:rPr>
          <w:rFonts w:ascii="IRNazanin" w:hAnsi="IRNazanin" w:eastAsia="IRNazanin"/>
          <w:color w:val="111111"/>
          <w:sz w:val="28"/>
          <w:sz w:val="28"/>
          <w:szCs w:val="28"/>
          <w:rtl w:val="true"/>
          <w:lang w:bidi="fa-IR"/>
        </w:rPr>
        <w:t xml:space="preserve">والشروط والموانع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الخلاف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صاحب الوافية بين التكليفي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بالانكار في الأوّل ،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ندرج هذا التقسيم في التقسيم الثاني ، مع أنّه تقسيمٌ لأحد</w:t>
      </w:r>
    </w:p>
    <w:p>
      <w:pPr>
        <w:pStyle w:val="BookText"/>
        <w:rPr/>
      </w:pPr>
      <w:r>
        <w:rPr>
          <w:rFonts w:ascii="Amiri" w:hAnsi="Amiri" w:eastAsia="Amiri" w:cs="Amiri"/>
          <w:color w:val="111111"/>
          <w:sz w:val="28"/>
          <w:sz w:val="28"/>
          <w:szCs w:val="28"/>
          <w:rtl w:val="true"/>
          <w:lang w:bidi="ar-SA"/>
        </w:rPr>
        <w:t xml:space="preserve">مثل سببيّة عقد البيع لانتقال الملك ، وعقد النكاح لاباحة الوطي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الصلاة بالطهارة والقبلة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مانعية الحدث عن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لم يكن حكما تكليفيا من الأحكام الخمسة ، فهو حكم 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اختلفوا في تعداد الأحكام الوضعية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والشرطيّة والمانعيّة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خمسة باضافة العلّية والعلاميّة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تسعة باضافة الصحة والفساد والرخصة والعزيمة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الأعداد لا تفيد كل الأحكام الوضعية ، وإنّما الأحكام الوضعية هي ما عدا الأحكام التكليفيّة الخمسة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لم يكن حكما تكليفيا كان حكما وضعيا ، حتى إن بعضهم ذكر شمول الأحكام الوضعية 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والولاية والقيمومة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المستصحب حكما تكليفيا أو حكما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ففصّل صاحب الوافية بين التكليفي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بالانكار في الأوّل ،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الفاضل التوني وهو صاحب الوافية يرى أن الأحكام التكليفية لا تستصحب ، بل تستصحب الأحكام الوضعية فقط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ندرج هذا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التقسيم الثاني مع أنّه تقسيم لأحد </w:t>
      </w:r>
    </w:p>
    <w:p>
      <w:pPr>
        <w:pStyle w:val="BookText"/>
        <w:rPr/>
      </w:pPr>
      <w:r>
        <w:rPr>
          <w:rFonts w:ascii="Amiri" w:hAnsi="Amiri" w:eastAsia="Amiri" w:cs="Amiri"/>
          <w:color w:val="111111"/>
          <w:sz w:val="28"/>
          <w:sz w:val="28"/>
          <w:szCs w:val="28"/>
          <w:rtl w:val="true"/>
          <w:lang w:bidi="ar-SA"/>
        </w:rPr>
        <w:t>قسميه ، لأنّ ظاهر كلام المفصّل المذكور وإن كان هو التفصيل بين الحكم التكليفي والوضعي ، إلاّ أنّ آخِر كلامه ظاهرٌ في إجراء الاستصحاب في نفس الأسباب والشروط والموانع ، دون السببيّة والشرطيّة والمانعيّة ،</w:t>
      </w:r>
    </w:p>
    <w:p>
      <w:pPr>
        <w:pStyle w:val="BookText"/>
        <w:rPr/>
      </w:pPr>
      <w:r>
        <w:rPr>
          <w:rFonts w:ascii="Amiri" w:hAnsi="Amiri" w:eastAsia="Amiri" w:cs="Amiri"/>
          <w:color w:val="111111"/>
          <w:sz w:val="28"/>
          <w:sz w:val="28"/>
          <w:szCs w:val="28"/>
          <w:rtl w:val="true"/>
          <w:lang w:bidi="ar-SA"/>
        </w:rPr>
        <w:t xml:space="preserve">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قسمي الثاني ، فإن التقسيم الثاني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المستصحب الى الحكم الشرعي وغيره ، وهذا التقسيم الثالث الذي هو عبارة عن تقسيم المستصحب الى الحكم التكليفي والوضعي تقسيم للحكم الشرعي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ذلك إدراج هذا التقسيم في التقسيم الثاني وذلك بأن يقال في 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قد يكون في الحكم الشرعي وقد يكون في غير الحكم الشرعي ، وما كان في الحكم الشرعي فقد يكون في الاُمور التكليفيّة وقد يكون في الاُمور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ندرج التقسيم الثالث في التقسيم الثاني مع إنه أحد قسمي 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كلام المفصّل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التفصيل بين الحكم التكليفي والوضعي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الاستصحاب في الوضعي دون التكليفي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آخِر كلامه ظاهرٌ في إجراء الاستصحاب في نفس الأسباب والشروط والموانع ، دون السببيّة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منه التفصيل بين الحكم التكليفي والوضعي بل يظهر من آخر كلامه التفصيل بين الحكم وغيره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المُفصّل لا يرى الاستصحاب في الكَمّ الشرعي مطلقا لا التكليفي ولا الوضعي ، وإنّما يرى الاستصحاب في الأسباب والشروط والموانع مع العلم بأن الحكم الوضعي عبارة عن السببيّة والشرطيّة والمانعيّة ، لا السبب والشرط والمانع </w:t>
      </w:r>
      <w:r>
        <w:rPr>
          <w:rFonts w:eastAsia="Amiri" w:cs="Amiri" w:ascii="Amiri" w:hAnsi="Amiri"/>
          <w:color w:val="111111"/>
          <w:sz w:val="28"/>
          <w:szCs w:val="28"/>
          <w:rtl w:val="true"/>
          <w:lang w:bidi="ar-SA"/>
        </w:rPr>
        <w:t xml:space="preserve">. </w:t>
      </w:r>
      <w:bookmarkStart w:id="65" w:name="pg16357_160841"/>
    </w:p>
    <w:p>
      <w:pPr>
        <w:pStyle w:val="BookText"/>
        <w:rPr/>
      </w:pPr>
      <w:bookmarkEnd w:id="65"/>
      <w:r>
        <w:rPr>
          <w:rFonts w:ascii="Amiri" w:hAnsi="Amiri" w:eastAsia="Amiri" w:cs="Amiri"/>
          <w:color w:val="111111"/>
          <w:sz w:val="28"/>
          <w:sz w:val="28"/>
          <w:szCs w:val="28"/>
          <w:rtl w:val="true"/>
          <w:lang w:bidi="ar-SA"/>
        </w:rPr>
        <w:t xml:space="preserve">وسيتضح ذلك عند نقل عبارته عند التعرّض لأدلّة الأقوال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498265_1280447820"/>
      <w:bookmarkStart w:id="67" w:name="_Toc21"/>
      <w:bookmarkEnd w:id="66"/>
      <w:r>
        <w:rPr>
          <w:rtl w:val="true"/>
        </w:rPr>
        <w:t xml:space="preserve">وأمّا بالاعتبار الثاني فمن وجوه أيضا </w:t>
      </w:r>
      <w:r>
        <w:rPr>
          <w:rtl w:val="true"/>
        </w:rPr>
        <w:t>:</w:t>
      </w:r>
      <w:bookmarkEnd w:id="67"/>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الدليل المثبت للمستصحب ، إمّا أن يكون هو الاجماع ، وإمّا أن يكون غيره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ذات الشرط كالوضوء ، وبين الشرطيّة وهي التلوّن بالشرط كالصلاة مشترطة بالوضوء ، وهكذا في السبب والمانع فقد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الرطوبة تستصحب ، وقد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سببيّة الرطوبة لمنع الاحراق بالنار تستصحب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والشرط والمانع ذوات ، بخلاف السببيّة والشرطيّة والمانعيّة فإنها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ذلك عند نقل عبارته عند التعرّض لأدلّة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لما انتهى من تقسيم الاستصحاب باعتبار اختلاف المستصحب ، شرع في تقسيمه باعتبار الدليل الدالّ عليه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المصنِّف ثلاثة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الدليل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للمستصحب إمّا أن يكون هو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الاجماع على تنجّس الكرّ بالتغيّر ، ثم زال التغيّر فشككنا في بقاء النجاسة وعدم بقائها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المثبت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الاجماع من الكتاب والسنة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فصّل بين هذين القسمين الغزالي ، فأنكر الاستصحاب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صاحب الحدائق فيما حكي عنه في 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في الاستصحاب منحصرٌ في استصحاب حال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قد يثبت بالدليل الشرعي ، وقد يثبت بالدليل العقلي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بين هذين القسمين الغزالي ، فأنكر الاستصحاب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دليله الاجماع ، دون الثاني وهو ما كان دليله الكتاب أو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 صاحب الحدائق فيما حكي عنه في 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في الاستصحاب منحصرٌ في 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قد عرفت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الاخباريين لا يجرون الاستصحاب في ما ثبت بالكتاب والسنّة ، وذلك باعتبار أنه حكم كلّي ، والحكم الكلّي عندهم يلزم فيه العمل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ذلك عند نقل أدلة الأقوال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 ولذا لم نفصّل الكلام فيه الآن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يثبت بالدليل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قام الدليل على تنجّس ماء الكرّ عند تغيّره بالنجاسة ، فإذا زال التغيّر من نفسه وشككنا في بقاء النجاسة بعد زوال التغيّر وعدم بقائها ، إستصحبنا بقاء النجاسة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حكم العقل بقبح التصرف في مال الغير بغير إذنه قبحا مانعا من النقيض ، فإنه يحرم شرعا أيضا ، وذلك للتلازم بين الدليل العقلي والدليل الشرعي حسب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حصول الاذن وعدمه استصحبنا بقاء الحكم العقلي فيبقى الحكم الشرعي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أجد مَن فصّل بينهما ، إلاّ أنّ في تحقق الاستصحاب مع ثبوت الحكم بالدليل العقلي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العقلي المتوصّل به الى حكم شرعي ، تأمّلاً ، نظرا الى أنّ الأحكام العقليّة كلّها مبيّنة مفصّلة من حيث مناط الحكم الشرعي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المستصحب قد يثبت بدليل عقلي أو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مَن 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بحجية الاستصحاب في الحكم الشرعي الثابت بالدليل الشرعي وعدم حجية الاستصحاب في الحكم الشرعي الثابت بالدليل العقلي ، ولا من قال بعكس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تحقق الاستصحاب مع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العقلي المتوصّل به الى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فيه تأمل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أنّ الأحكام العقليّة كلّها مبيّنة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الموضوع بجميع قيوده لدى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مفصّلة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المصالح والمفاسد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مناط الأحكام الذي هو عبارة عن جهات المصلحة والمفسدة في الشيء لابد وأن يكون عند العقل واضحا بجميع جهاته حتى يحكم العقل به ، وإلاّ لم يحكم العقل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يحكم بحسن شيء أو قبحه إلاّ بعد أن يدرك موضوعه بجميع قيوده بأن يلاحظ جميع ما له دخل في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للحسن أو القبح ، وعدم المانع عنه ، فإذا توفّر كل ذلك حكم عليه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العقل أنّ التصرف في ملك الغير مقتضٍ للقبح ، ورأى إذن المالك مانعا عنه ، فإنه يحكم حينئذ بقبح التصرف في ملك الغير من غير إذن ، </w:t>
      </w:r>
    </w:p>
    <w:p>
      <w:pPr>
        <w:pStyle w:val="BookText"/>
        <w:rPr/>
      </w:pPr>
      <w:r>
        <w:rPr>
          <w:rFonts w:ascii="Amiri" w:hAnsi="Amiri" w:eastAsia="Amiri" w:cs="Amiri"/>
          <w:color w:val="111111"/>
          <w:sz w:val="28"/>
          <w:sz w:val="28"/>
          <w:szCs w:val="28"/>
          <w:rtl w:val="true"/>
          <w:lang w:bidi="ar-SA"/>
        </w:rPr>
        <w:t>والشك في بقاء المستصحب وعدمه لابد وأن يرجع الى الشك في موضوع الحكم ، لأنّ الجهات المقتضية للحكم العقلي بالحسن والقبح كلّها راجعةٌ الى قيود فعل المكلّف الذي هو الموضوع ،</w:t>
      </w:r>
    </w:p>
    <w:p>
      <w:pPr>
        <w:pStyle w:val="BookText"/>
        <w:rPr/>
      </w:pPr>
      <w:r>
        <w:rPr>
          <w:rFonts w:ascii="Amiri" w:hAnsi="Amiri" w:eastAsia="Amiri" w:cs="Amiri"/>
          <w:color w:val="111111"/>
          <w:sz w:val="28"/>
          <w:sz w:val="28"/>
          <w:szCs w:val="28"/>
          <w:rtl w:val="true"/>
          <w:lang w:bidi="ar-SA"/>
        </w:rPr>
        <w:t xml:space="preserve">وإذا ثبت ذلك عقلاً ثبت شرعا لقاعدة التلازم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يدرك العقل موضوع الشيء بجميع قيوده بأن لم يدرك المقتضي للشيء ، أو عدم المانع عنه ، فلا يحكم بذلك الشيء ، لأن الموضوع بجميع قيوده وشروطه علّة للحكم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المستصحب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في أن القبح باقٍ أو ليس بباقٍ راجعا 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أعرض المالك عن ماله أو لم يعرض عنه؟ أو الى أن المالك هل أذن أو لم يأذن؟ والشك في إعراض المالك أو إذنه شك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ذلك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يرجع الى الشك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نشك في أن تصرفنا في هذا الشيء هل هو تصرف في ملك الغير بدون الاذن ، أو ليس هو تصرفا في ملك الغير لأنه أعرض عنه ، أو هو تصرف في ملك الغير مع الاذن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يرجع الشك في ذلك الى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الجهات المقتضية للحكم العقلي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القبح إنّما يكون إذا كان ملكا للغير ولم يأذن الغير في التصرّف ، فإن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راجعةٌ الى قيود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العقل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فالحرمة في مثالنا مترتِّبة على الموضوع الذي هو التصرّف في ملك الغير </w:t>
      </w:r>
    </w:p>
    <w:p>
      <w:pPr>
        <w:pStyle w:val="BookText"/>
        <w:rPr/>
      </w:pPr>
      <w:r>
        <w:rPr>
          <w:rFonts w:ascii="Amiri" w:hAnsi="Amiri" w:eastAsia="Amiri" w:cs="Amiri"/>
          <w:color w:val="111111"/>
          <w:sz w:val="28"/>
          <w:sz w:val="28"/>
          <w:szCs w:val="28"/>
          <w:rtl w:val="true"/>
          <w:lang w:bidi="ar-SA"/>
        </w:rPr>
        <w:t xml:space="preserve">فالشك في حكم العقل حتى لأجل وجود الرافع لا يكون إلاّ للشك في موضوعه ، والموضوع لابد أن يكون محرزا معلوم البقاء في الاستصحاب ،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بدون إذنه ، والشك في بقاء الحرمة لهذا التصرف وعدم بقائها له راجع الى الشك في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أن هذا التصرف هل هو تصرف في ملك الغير بدون إذنه ، أو ليس كذلك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 حكم العقل حتى لأجل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احتملنا وجود رافع رَفَع المقتضي ، والرافع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للشك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الحرمة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بدون الاذن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القيود بالنسبة الى الحرمة راجعة الى الموضوع ، فإذا شككنا في وجوده وعدم وجوده لا يجري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يجري الاستصحاب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محرزا معلوم البقاء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لا يعقل استصحاب القبح من دون احراز أنه تصرف في ملك الغير بغير 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باب الاستصحاب يجب بقاء الموضوع ، وإلاّ بأن تغيّر الموضوع ، أو شككنا في إن الموضوع باق أو ليس بباق ، لم يكن مجرى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التابع للحكم العقلي لا يجري فيه الاستصحاب ، لأن الشك في الحكم حينئذ يرجع الى الشك في الموضوع ، ومع الشك في الموضوع لا مجال للاستصحاب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الشك في بقاء الحكم الشرعي الثابت بالدليل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له </w:t>
      </w:r>
    </w:p>
    <w:p>
      <w:pPr>
        <w:pStyle w:val="BookText"/>
        <w:rPr/>
      </w:pPr>
      <w:r>
        <w:rPr>
          <w:rFonts w:ascii="Amiri" w:hAnsi="Amiri" w:eastAsia="Amiri" w:cs="Amiri"/>
          <w:color w:val="111111"/>
          <w:sz w:val="28"/>
          <w:sz w:val="28"/>
          <w:szCs w:val="28"/>
          <w:rtl w:val="true"/>
          <w:lang w:bidi="ar-SA"/>
        </w:rPr>
        <w:t>ولا فرق فيما ذكرنا بين أن يكون الشك من جهة الشك في وجود الرافع وبين أن يكون لأجل الشك في إستعداد الحكم ، لأنّ ارتفاع الحكم العقلي لايكون إلاّ بارتفاع موضوعه ، فيرجع الأمر بالأخرة الى تبدّل العنوان ،</w:t>
      </w:r>
    </w:p>
    <w:p>
      <w:pPr>
        <w:pStyle w:val="BookText"/>
        <w:rPr/>
      </w:pPr>
      <w:r>
        <w:rPr>
          <w:rFonts w:ascii="Amiri" w:hAnsi="Amiri" w:eastAsia="Amiri" w:cs="Amiri"/>
          <w:color w:val="111111"/>
          <w:sz w:val="28"/>
          <w:sz w:val="28"/>
          <w:szCs w:val="28"/>
          <w:rtl w:val="true"/>
          <w:lang w:bidi="ar-SA"/>
        </w:rPr>
        <w:t xml:space="preserve">بالماء المتغيّر بعد زوال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شككنا في بقاء النجاسة بعد زوال تغيره وعدم بقائها استصحبنا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نستصحب النجاسة لأن العرف يرى أنّ الماء المتغيّر وغير المتغيّر موضوع واحد ، وإنّما التغير واللا تغير حالتان طارئتان عليه ، لا أنّهما مقوّمان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الحكم الشرعي الثابت بالدليل العقلي يمكن الاستصحاب في الموضوع ، بأن يستصحب في المثال السابق تصرفه في ملك الغير بغير إذن منه ، فإذا تحقق بقاء الموضوع ترتبت عليه الحرمة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باستصحاب الموضوع ، كما يأتي في التنبيه الثالث ، لكن الذي نتكلم حوله الآن هو جريان الاستصحاب في نفس الحكم ، أما استصحاب الموضوع وإثبات الحكم له فهو أمرا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جريان الاستصحاب في الحكم الشرعي الثابت بالحكم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الشك من جهة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حصول الاذن بأن تكلم المالك بكلام شككنا في أنه كان إذنا منه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لأجل الشك في إستعداد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المقتضي ، كما إذا احتملنا زوال عنوان ملك الغير لأجل الاعراض عنه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يجري الاستصحاب على كل من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ارتفاع الحكم العقلي لا يكون إلاّ بارتفاع موضوعه ، فيرجع الأمر بالأخرة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تبدّل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عنوان الموضوع العقلي الذي حكم العقل عليه بالحسن </w:t>
      </w:r>
    </w:p>
    <w:p>
      <w:pPr>
        <w:pStyle w:val="BookText"/>
        <w:rPr/>
      </w:pPr>
      <w:r>
        <w:rPr>
          <w:rFonts w:ascii="Amiri" w:hAnsi="Amiri" w:eastAsia="Amiri" w:cs="Amiri"/>
          <w:color w:val="111111"/>
          <w:sz w:val="28"/>
          <w:sz w:val="28"/>
          <w:szCs w:val="28"/>
          <w:rtl w:val="true"/>
          <w:lang w:bidi="ar-SA"/>
        </w:rPr>
        <w:t xml:space="preserve">ألا ترى أنّ العقل إذا حكم بقبح الصدق الضارّ ، فحكمه يرجع الى أنّ الضارّ من حيث أنّه ضارّ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غير قابلة للاستصحاب عند الشك في الضرر ، مع العلم بتحققه سابقا ، 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 دائمي لا يحتمل إرتفاعه أبدا ، ولا ينفع في إثبات القبح عند الشك في بقاء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الصدق كان قبيحا سابقا</w:t>
      </w:r>
    </w:p>
    <w:p>
      <w:pPr>
        <w:pStyle w:val="BookText"/>
        <w:rPr/>
      </w:pPr>
      <w:r>
        <w:rPr>
          <w:rFonts w:ascii="Amiri" w:hAnsi="Amiri" w:eastAsia="Amiri" w:cs="Amiri"/>
          <w:color w:val="111111"/>
          <w:sz w:val="28"/>
          <w:sz w:val="28"/>
          <w:szCs w:val="28"/>
          <w:rtl w:val="true"/>
          <w:lang w:bidi="ar-SA"/>
        </w:rPr>
        <w:t xml:space="preserve">أو القبح ، وللتلازم بين حكم العقل والشرع ترتب حكم الشرع عليه بالوجوب أو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المصنِّف في بيان تبدل العنوان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 العقل إذا حكم بقبح الصدق الضارّ 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أنّ الضارّ من حيث أنّه ضارّ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بالحرمة حكم شرعي دليله حكم العقل بالقبح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الضار ، فالضار هو عنوان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الصدق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للاستصحاب عند الشك في الضرر مع العلم 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أن الصدق بقي على ضرره ولم يبق على ضرره ؟ لا نتمكن من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يمكن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المضرّ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 دائمي لايحتمل إرتفاعه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المضرّ قبيح ماضيا وحالاً ومستقبلاً إذا كان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في إثبات القبح عند الشك في بقاء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شككنا في بقاء الضرر لا نتمكن أن نحكم بأنه قبيح فهو حرام ، لأن القبح إنّما ثبت على موضوع الضارّ ، والمفروض إنّا نشك في أنّه ضارّ أم لا لتبدّل العنوان ؟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الصدق كان قبيحا سابقا </w:t>
      </w:r>
    </w:p>
    <w:p>
      <w:pPr>
        <w:pStyle w:val="BookText"/>
        <w:rPr/>
      </w:pPr>
      <w:r>
        <w:rPr>
          <w:rFonts w:ascii="Amiri" w:hAnsi="Amiri" w:eastAsia="Amiri" w:cs="Amiri"/>
          <w:color w:val="111111"/>
          <w:sz w:val="28"/>
          <w:sz w:val="28"/>
          <w:szCs w:val="28"/>
          <w:rtl w:val="true"/>
          <w:lang w:bidi="ar-SA"/>
        </w:rPr>
        <w:t xml:space="preserve">فيُستصحَب قُبحُه ، لأنّ الموضوع في حكم العقل بالقبح ، ليس هذا الصدق ، بل عنوان المضرّ ، والحكم له مقطوع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الأحكام الشرعية ، فإنّه قد يحكم الشارع على الصدق بكونه حراما ، ولا يُعلَم أنّ المناط الحقيقي فيه باقٍ في زمان الشك أو مرتفع ، فيستصحب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فيُستصحَب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الموضوع في حكم العقل بالقبح ، ليس هذا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عنوان المضرّ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الصدق الضارّ نقطع ببقائه على حكمه من القبح والحرمة ، فلا شك حتى نستصحبه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قطعنا ببقاء الضرر لا نحتاج الى استصحاب الحرمة ، وإذا شككنا في بقاء الضرر لا يمكن استصحاب الحرمة ، لأنّ الحرمة مترتبة على القبح ، والقبح مترتب على عنوان الضار والآن نشك في بقاء ذلك العنوان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الشك في الموضوع لا يمكن استصحاب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المترتب على الحكم العقلي حيث قلنا أنه لا يستصحب ،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الدليل الشرعي كما تقدّم في مثال بقاء نجاسة الماء بعد زوال تغيّره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قد يحكم الشارع على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حراما ولا يعلَم أنّ المناط الحقيقي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تحريمه ما هو؟ وهل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في زمان الشك أو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 لأنه مع عدم العلم بمناط الحكم الشرعي يحكم العرف بأن هذا الصدق كان حراما وشك الآن في حرمته ، فالموضوع العرفي محرز والشك إنّما يكون في حكمه فيستصحب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الأحكام الشرعية تابعة للأحكام العقلية ، فما هو مناط الحكم وموضوعه في الحكم العقلي بقبح هذا الصدق ، فهو الموضوع والمناط في حكم الشرع بحرمته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المفروض ، بقاعدة التطابق ، أنّ موضوع الحرمة ومناطه هو بعينه موضوعُ القبح ومناطه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الأحكام الشرعية تابعة للأحكام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لا يكون فرق بين الحكمين من حيث عدم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عدم الفرق بينهما إذ كما أن الحكم الشرعي المستند الى الحكم العقلي واضح موضوعه عند العقل حتى ان الشك فيه يكون شكّا في بقاء الموضوع فلا يجري فيه الاستصحاب ، كذلك الحكم الشرعي الثابت بالدليل الشرعي واضح موضوعه عند الشارع ، فيكون الشك فيه راجعا الى الشك في بقاء الموضوع أيضا فلا يجري فيه الاستصحاب ، فلماذا فرّقتم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يجري في الحكم العقلي فيجري في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مناط الحكم وموضوعه في الحكم العقلي بقبح هذا الصدق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والمناط في حكم الشرع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هذا الصدق فيما إذا قرّر الشارع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مناط الحكم وموضوعه في الحكمين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بقاعدة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العقل وحكم الشرع حيث قد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ما حَكَم به الشرع حَكَم به العقل ، وكل ما حَكَم به العقل حَكَم به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الحرمة ومناطه هو بعينه موضوعُ القبح ومناطه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يجرِ الاستصحاب في الحكم الشرعي المستند الى العقل ، يلزم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 لكنّه مانعٌ عن الفرق بين الحكم الشرعي والعقلي من حيث الظنّ بالبقاء في الآن اللاحق ، لا من حيث جريان أخبار الاستصحاب وعدمه ،</w:t>
      </w:r>
    </w:p>
    <w:p>
      <w:pPr>
        <w:pStyle w:val="BookText"/>
        <w:rPr/>
      </w:pPr>
      <w:r>
        <w:rPr>
          <w:rFonts w:ascii="Amiri" w:hAnsi="Amiri" w:eastAsia="Amiri" w:cs="Amiri"/>
          <w:color w:val="111111"/>
          <w:sz w:val="28"/>
          <w:sz w:val="28"/>
          <w:szCs w:val="28"/>
          <w:rtl w:val="true"/>
          <w:lang w:bidi="ar-SA"/>
        </w:rPr>
        <w:t xml:space="preserve">أن لا يجري الاستصحاب في الحكم الشرعي المستند الى الدليل الشرعي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يجري لا في الأحكام العقلية ولا في الأحكام الشرعية مما يستلزم سدّ باب الاستصحاب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التطابق بين حكم الشرع وحكم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الفرق بين الحكم الشرعي والعقلي من حيث الظنّ بالبقاء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حجية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جريان أخبار الاستصحاب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بناءا على أن حجية الاستصحاب من باب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التطابق يمنع من الفرق في الأوّل لا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الاستصحاب هو الظن بالبقاء لا يكون فرق بين الأحكام العقلية والشرعية ، لأنه في الآن الثاني إمّا يظن بالبقاء أو لا يظن بالبقاء ، من غير فرق بين أن يكون منشأ الحكم العقل أو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الاستصحاب هو الأخبار ، فهناك فرق بين الأحكام العقلية والأحكام الشرعية ، حيث لا تستصحب الأحكام العقلية لعدم إحراز الموضوع فيها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الاستصحاب يشترط إحراز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الأحكام الشرعية فتستصحب لبقاء الموضوع العرفي فيها ، والاخبار لا تدلّ على أكثر من لزوم بقاء الموضوع العرفي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يكفي في استصحاب الأحكام الشرعية بناءا على الاخبار بقاء الموضوع فيها عرفا ، لأن الموضوع المعتبر احرازه في استصحاب الأحكام بناءا </w:t>
      </w:r>
    </w:p>
    <w:p>
      <w:pPr>
        <w:pStyle w:val="BookText"/>
        <w:rPr/>
      </w:pPr>
      <w:r>
        <w:rPr>
          <w:rFonts w:ascii="Amiri" w:hAnsi="Amiri" w:eastAsia="Amiri" w:cs="Amiri"/>
          <w:color w:val="111111"/>
          <w:sz w:val="28"/>
          <w:sz w:val="28"/>
          <w:szCs w:val="28"/>
          <w:rtl w:val="true"/>
          <w:lang w:bidi="ar-SA"/>
        </w:rPr>
        <w:t xml:space="preserve">فإنّه تابعٌ لتحقق موضوع المستصحب ومعروضه بحكم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الشارع بحرمة شيء في زمان وشك في الزمان الثاني ، ولم يُعلم أنّ المناط الحقيقي واقعا الذي هو عنوان الموضوع في حكم العقل باقٍ هنا أم لا ، فيصدق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الثابت لما هو الموضوع له في الأدلّة الشرعية كان موجودا سابقا ويشك في بقائه ويجري فيه اخبار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الاخبار ليس هو الموضوع والمناط الواقعي ، بل ما هو الموضوع والمناط بحسب فهم العرف من لسان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لتحقق موضوع المستصحب ومعروضه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موضوع المستصحب عطف بيان ، فيكون تحقق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اخبار الاستصحاب الذي هو كلام الشارع ملقى الى العرف ، والعرف يكتفي ببقاء الموضوع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حكم الشارع بحرمة شيء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الزمان الثاني ، ولم يُعلم أنّ المناط الحقيقي واقعا الذي هو عنوان الموضوع في حكم العقل باقٍ هنا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حكم الشارع بحرمة الخمر وشككنا بعد زوال 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كان السكر هو المناط في الحرمة حتى يحل ، أو أن الخمر حرام سواء كان مسكرا أم ليس بمسكر ؟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الثابت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للخمر مثلاً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له في الأدلة الشرعية كان موجودا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مسكرا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الشرعي بعد زوال سكره فيستصحب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ويجري فيه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الموضوع العرفي محرز ، والشك </w:t>
      </w:r>
    </w:p>
    <w:p>
      <w:pPr>
        <w:pStyle w:val="BookText"/>
        <w:rPr/>
      </w:pPr>
      <w:r>
        <w:rPr>
          <w:rFonts w:ascii="Amiri" w:hAnsi="Amiri" w:eastAsia="Amiri" w:cs="Amiri"/>
          <w:color w:val="111111"/>
          <w:sz w:val="28"/>
          <w:sz w:val="28"/>
          <w:szCs w:val="28"/>
          <w:rtl w:val="true"/>
          <w:lang w:bidi="ar-SA"/>
        </w:rPr>
        <w:t xml:space="preserve">نعم ، لو عُلِمَ مناط هذا الحكم عنوانه المعلق عليه في حكم العقل لم يجرِ الاستصحاب ،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إحراز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لايجري في الأحكام العقلية ، ولا في الأحكام الشرعية المستندة اليها ، سواء كانت وجوديّة أم عدميّة ،</w:t>
      </w:r>
    </w:p>
    <w:p>
      <w:pPr>
        <w:pStyle w:val="BookText"/>
        <w:rPr/>
      </w:pPr>
      <w:r>
        <w:rPr>
          <w:rFonts w:ascii="Amiri" w:hAnsi="Amiri" w:eastAsia="Amiri" w:cs="Amiri"/>
          <w:color w:val="111111"/>
          <w:sz w:val="28"/>
          <w:sz w:val="28"/>
          <w:szCs w:val="28"/>
          <w:rtl w:val="true"/>
          <w:lang w:bidi="ar-SA"/>
        </w:rPr>
        <w:t xml:space="preserve">إنّما هو في الحكم ،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الموضوع محرزا عرفا ، لرؤية العرف الخمر المسكر والخمر الذي زال إسكاره موضوعا واحدا ، وإنّما الإسكار وعدم الإسكار حالتان تتناوبان على هذا الموضوع الذي كان سابقا وهو باق الى الآن ، وهذا بخلاف الحكم العقلي المعلوم مناطه ، فإنا إذا شككنا في الحكم العقلي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الموضوع كما تبيّن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 الموضوع لا يجري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عُلِمَ مناط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المعلق عليه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العقل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الخمر المُسكر حرام وكان حكم الشرع تابعا له ، فإنه إذا زال إسكاره إرتفع الحكم العقلي ، وبِتَبَع ارتفاع الحكم العقلي يرتفع الحكم الشرعي أيضا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الاستصحاب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الاستصحاب إحراز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الشك في موارد حكم العقل الى الشك في الموضوع ، حيث لايمكن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لايجري في الأحكام العقلية ولا في الأحكام الشرعية المستندة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وجوديّة أم عدميّة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تقدّم من مثال قبح الصدق الضارّ المستتبع لحرمته شرعا ، فإنّه عند الشك في ضرره وعدم ضرره لا يستصحب القبح ، فيسقط الحكم </w:t>
      </w:r>
    </w:p>
    <w:p>
      <w:pPr>
        <w:pStyle w:val="BookText"/>
        <w:rPr/>
      </w:pPr>
      <w:r>
        <w:rPr>
          <w:rFonts w:ascii="Amiri" w:hAnsi="Amiri" w:eastAsia="Amiri" w:cs="Amiri"/>
          <w:color w:val="111111"/>
          <w:sz w:val="28"/>
          <w:sz w:val="28"/>
          <w:szCs w:val="28"/>
          <w:rtl w:val="true"/>
          <w:lang w:bidi="ar-SA"/>
        </w:rPr>
        <w:t xml:space="preserve">إذا كان العدم مستندا الى القضية العقلية ، كعدم وجوب الصلاة مع السورة على ناسيها ، فإنّه لا يجوز استصحابه بعد الالتفات ، كما صدر من بعض من مال الى الحكم بالاجزاء في هذه الصورة ، وأمثالها من موارد الأعذار العقلية الرافعة للتكليف مع قيام مقتضيه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العقلي، وإذا سقط الحكم العقلي لا تستصحب الحرمة ، لأن الحرمة مستندة الى القبح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الشرعية العدميّة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الى القضية العقلية كعدم وجوب الصلاة مع السورة على ناسيها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حكم شرعي عدمي مستند الى حكم عقلي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تكليف الناسي ، فقبح تكليف الناسي يحكم به العقل ويحكم به الشرع أيضا للملازمة ، فإذا صار الناسي ذاكرا لايجري فيه الاستصحاب ، لأن الاستصحاب كما لا يجري في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يجري في الحكم الشرعي المستند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يجوز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وجوب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تبدّل العنوان ، فإن الناسي أصبح ذاكرا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صرّح المصنِّف بعدم جوازه للردّ على مَن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الحكم بالاجزاء في هذه الصورة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صورة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الأعذار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كالاكراه والجهل والعجز وغيرها من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للتكليف مع قيام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التكليف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لم يكن العدم مستندا الى القضية العقلية ، بل كان لعدم المقتضي وإن كانت القضية العقلية موجودة أيضا ، فلا بأس باستصحاب العدم المطلق بعد ارتفاع القضية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مصلحة قرائة السورة في الصلاة تقتضي وجوبها ، إلاّ أن وجوبها مرتفع عن ذوي الأعذار ، وذلك للحكم العقلي المستلزم للحكم الشرعي بارتفاعه حال العذر ، فإذا تبدّل حال العذر الى الالتفات ونحوه وشككنا في الوجوب وعدمه ، فلا مجرى لاستصحاب العدم فيه وإن مال اليه المحقق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العدم الشرعي مستندا الى القضية العقلية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الى القضية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كانت هناك قضية شرعية عدميّة وقضية عقلية عدميّة ، لكن القضية الشرعية لم تكن مستندة الى القضية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لعدم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نفى الشارع الحكم لعدم مقتضيه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القضية العقلية موجودة أيضا ، فلا بأس باستصحاب العدم المطلق بعد ارتفاع القضية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القضية الشرعية لم تكن مستندة الى القضية العقلية حتى إذا ارتفعت القضية العقلية ترتفع القضية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مثّلوا للعدم الشرعي غير المستند الى القضية العقلية مع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حكم العقل بعدم التكليف على الصبي ، وحكم الشرع أيضا بمثل ذلك لكن لم يكن حكم الشرع مستندا الى حكم العقل ، فإن العقل يحكم بالعدم لوجود المانع وهو عدم التمييز ، بينما الشرع يحكم به لعدم وجود المقتضي الى زمن البلوغ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الشك في التكليف بعد البلوغ وارتفاع القضية العقلية يجوز </w:t>
      </w:r>
    </w:p>
    <w:p>
      <w:pPr>
        <w:pStyle w:val="BookText"/>
        <w:rPr/>
      </w:pPr>
      <w:r>
        <w:rPr>
          <w:rFonts w:ascii="Amiri" w:hAnsi="Amiri" w:eastAsia="Amiri" w:cs="Amiri"/>
          <w:color w:val="111111"/>
          <w:sz w:val="28"/>
          <w:sz w:val="28"/>
          <w:szCs w:val="28"/>
          <w:rtl w:val="true"/>
          <w:lang w:bidi="ar-SA"/>
        </w:rPr>
        <w:t xml:space="preserve">ومن هذا الباب استصحاب حال العقل المراد به في اصطلاحهم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استصحاب البرائة والنفي ، فالمراد استصحاب الحال التي يحكم العقل على طبقها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 لا الحال المستندة الى العقل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تقدّم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استصحاب عدم التكليف عند ارتفاع القضية العقلية ، وهي</w:t>
      </w:r>
    </w:p>
    <w:p>
      <w:pPr>
        <w:pStyle w:val="BookText"/>
        <w:rPr/>
      </w:pPr>
      <w:r>
        <w:rPr>
          <w:rFonts w:ascii="Amiri" w:hAnsi="Amiri" w:eastAsia="Amiri" w:cs="Amiri"/>
          <w:color w:val="111111"/>
          <w:sz w:val="28"/>
          <w:sz w:val="28"/>
          <w:szCs w:val="28"/>
          <w:rtl w:val="true"/>
          <w:lang w:bidi="ar-SA"/>
        </w:rPr>
        <w:t xml:space="preserve">استصحاب العدم السابق ، وذلك كما إذا علمنا بأن التتن ليس بمحرّم على الصبي ثم بلغ الصبي وشككنا في أن التتن هل حرم عليه أم لا ؟ فإنا نستصحب عدم حرمة التتن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عدم إستناد القضية الشرعية الى القضية العقلية ، ولهذا يصح الاستصحاب في القضية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عباراتهم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البرائة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الصغر ، فإن الصغير بريء الذمة ، والتكليف منفي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حال العقل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الحال التي يحكم العقل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 أيضا كما يحكم الشرع على طبق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 فإن الشرع والعقل متطابقان على عدم التكليف هذا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المستندة 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مرادهم من 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المطلق الذي يطابق حكم العقل أيضا ، لا استصحاب نفس حكم العقل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جريان استصحاب حكم العقل ولا حكم الشرع المستند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استصحاب عدم التكليف عند ارتفاع القضية العقلية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p>
    <w:p>
      <w:pPr>
        <w:pStyle w:val="BookText"/>
        <w:rPr/>
      </w:pPr>
      <w:r>
        <w:rPr>
          <w:rFonts w:ascii="Amiri" w:hAnsi="Amiri" w:eastAsia="Amiri" w:cs="Amiri"/>
          <w:color w:val="111111"/>
          <w:sz w:val="28"/>
          <w:sz w:val="28"/>
          <w:szCs w:val="28"/>
          <w:rtl w:val="true"/>
          <w:lang w:bidi="ar-SA"/>
        </w:rPr>
        <w:t xml:space="preserve">قبح تكليف غير المميّز أو 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للاعتراض على القوم في تخصيص استصحاب حال العقل باستصحاب النفي والبرائة ، بأنّ الثابت بالعقل قد يكون عدميا وقد يكون وجوديا ، فلا وجه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تكليف غير المميّز ، أو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يولد بعد ، فإن إستصحاب البرائة والنفي هو غير هذا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في تخصيص استصحاب حال العقل باستصحاب النفي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إعترض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الثابت بالعقل قد يكون عدميا وقد يكون وجوديا ، فلا وجه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المقوم بالعدمي فإن صاحب الفصول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وإعلم إنه ينقسم الاستصحاب باعتبار مورده الى استصحاب حال العقل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حكم ثبت بالعقل سواء كان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كالبرائة حال الصغر ، واباحة الأشياء الخالية عن أمارة المفسدة قبل الشرع ، وكتحريم التصرف في مال الغير ، ووجوب ردّ الوديعة إذا عرض هناك ما يحتمل زواله كالاضطرار والخوف ، أم كان وضعيا ، سواء تعلق الاستصحاب باثباته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كشرطية العلم لثبوت التكليف إذا عرض ما يوجب الشك في بقائها مطلقا أو في خصوص مورد ، أم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الزوجية وعدم الملكية الثابتين قبل تحقق موضوعهما ، وتخصيص جمع من الاصوليين لهذا القسم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العقل بالمثال الأوّل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الأصلية مما لا وجه له إنتهى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إشكال الفصول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الحال المستند الى العقل المنوط بالقضية العقلية لا يجري فيها الاستصحاب ، وجوديا كان أو عدميا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حال العقل لا يختص بالنفي ، بل يجري في الايجاب أيضا مثل حكم العقل بوجوب ردّ الوديعة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تمثيل استصحاب حال العقل بالنفي والبرائة فقط ، لا وجه له ، لأنّ استصحاب عدم الزوجية وعدم الملكية من إستصحاب حال العقل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الشيخ عن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حال العقل غير المستند الى قضية عقلية مع وجودها ، خاص بالنفي دون الايجاب ، 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التمثيل لذلك منحصر في مثال واحد فقط هو مثال النفي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وجه لاعتراض صاحب الفصول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الحال المستند الى العقل المنوط بالقضية العقلية لا يجري فيها الاستصحاب ، وجوديا كان أو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العقلية لا يجري فيها الاستصحاب لعدم احراز الموضوع فيها ، فالقضية الشرعية المستندة الى القضية العقلية لا يجري فيها الاستصحاب أيضا ، لأنه إذا سقط المستند سقط الاستناد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هناك قضية عقلية وقضية شرعية ولم تستند الشرعية الى العقلية ، فهي منحصرة في العدميات فقط وفي العدميات منحصرة أيضا في مورد واحد وهو عدم التكليف حال الصغر ، ولذا حكموا بجواز استصحابه وسموه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حال العقل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التكليف الذي يطابق حكم العقل ، 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نفس حكم العقل بالعدم ، ولا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نفس حكم الشرع المستند الى حكم العقل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من الأمثلة يظهر الحال فيها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المستصحب إمّا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الوجودية والعدمية غير البرائة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الحال فيها ممّا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التعقّل لأن يشك العقل في حكمه ، وعلى فرض الشك فهو شك في الموضوع ولا يجري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اباحة الأشياء 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في الاباحة إنّما هو للشك ، لأن الاباحة هناك ظاهرية فيكفي فيها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من شرطية العلم لثبوت التكليف ، 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ليست مجعولة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يرد على المثالين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عدم الزوجية وعدم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بهما استصحاب عدم الزوجية وعدم الملكية لشيء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حالة سابقة لهما ، وإن أريد بهما استصحاب العدم الأزلي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مثبت لأنه يريد استصحاب العدم المحمولي لاثبات العدم النعتي ، كما قرّر في استصحاب العدم الأزلي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ذكر قبل عدة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 الاستصحاب بالاعتبار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باعتبار الدليل الدال عليه يكون من وجوه فَذَكَر منها وجهين ، ثم تعرّض لثالثها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دليل المستصحب إمّا أن </w:t>
      </w:r>
    </w:p>
    <w:p>
      <w:pPr>
        <w:pStyle w:val="BookText"/>
        <w:rPr/>
      </w:pPr>
      <w:r>
        <w:rPr>
          <w:rFonts w:ascii="Amiri" w:hAnsi="Amiri" w:eastAsia="Amiri" w:cs="Amiri"/>
          <w:color w:val="111111"/>
          <w:sz w:val="28"/>
          <w:sz w:val="28"/>
          <w:szCs w:val="28"/>
          <w:rtl w:val="true"/>
          <w:lang w:bidi="ar-SA"/>
        </w:rPr>
        <w:t xml:space="preserve">يدل على استمرار الحكم الى حصول رافع أو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يدل ، وقد فصّل بين هذين القسمين المحقق في المعارج ، والمحقق الخوانساري في شرح الدروس ، فأنكرا الحجّيّة في الثاني ، واعترفا بها في الأوّل ، مطلقا ، كما يظهر من المعارج ، أو بشرط كون</w:t>
      </w:r>
    </w:p>
    <w:p>
      <w:pPr>
        <w:pStyle w:val="BookText"/>
        <w:rPr/>
      </w:pPr>
      <w:r>
        <w:rPr>
          <w:rFonts w:ascii="Amiri" w:hAnsi="Amiri" w:eastAsia="Amiri" w:cs="Amiri"/>
          <w:color w:val="111111"/>
          <w:sz w:val="28"/>
          <w:sz w:val="28"/>
          <w:szCs w:val="28"/>
          <w:rtl w:val="true"/>
          <w:lang w:bidi="ar-SA"/>
        </w:rPr>
        <w:t xml:space="preserve">يدل على استمرار الحكم الى حصول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استعداد البقاء ما دام لم يحصل ما يرفعه مثل الطهارة والنجاسة ، والحرية والرقّيّة ، والملكيّة والزوجيّة ، وما أشبه ذلك مما له استعداد البقاء الى أن يرفعه رافع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الحدث الطهارة ، أو لعتق الرقية ، أو الطلاق الزوجية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نهاية الشيء منتهى استعداده للابقاء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وجوب الصوم الى الليل ، واستمرار وقت فريضة الصبح الى طلوع الشمس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المستصحب على استمرار الحكم ولا عدم استمراره بل يكون ساكتا على ذلك ، كالدليل الدال على ثبوت خيار الغُبن حيث إنه لا يدل على الفوريّة ولا على الاستمرارية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في إقتضائه وإستعداده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بين هذين القسمين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استمرار الحكم حتى حصول رافع أو غاية ، وما لا يدل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المعارج ، والمحقق الخوانساري في شرح الدروس ، فأنكرا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واعترفا بها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يدل على إستمرار الحكم الى حصول رافع أو غاية ، إعترافا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المعارج ، أو بشرط كون </w:t>
      </w:r>
    </w:p>
    <w:p>
      <w:pPr>
        <w:pStyle w:val="BookText"/>
        <w:rPr/>
      </w:pPr>
      <w:r>
        <w:rPr>
          <w:rFonts w:ascii="Amiri" w:hAnsi="Amiri" w:eastAsia="Amiri" w:cs="Amiri"/>
          <w:color w:val="111111"/>
          <w:sz w:val="28"/>
          <w:sz w:val="28"/>
          <w:szCs w:val="28"/>
          <w:rtl w:val="true"/>
          <w:lang w:bidi="ar-SA"/>
        </w:rPr>
        <w:t xml:space="preserve">الشك في وجود الغاية ، كما يأتي من شارح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وتخيّل بعضُهم ، تبعا لصاحب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المحقق قدس‌سره موافق للمنكرين ، لأنّ محل النزاع ما لم يكن الدليل مقتضيا للحكم في الآن اللاحق ، لولا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وجود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غائية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من شارح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وسيأتي بعد عدة صفحات بيان أقسام الشك في الرافع والشك في الغاية ، فإن المصنّف يقسّم كل واحد من الشكّين الى خمسة أقسام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أقسام ، لأن الشك إمّا في وجود الرافع كالشك في حدوث البول ، وإمّا أن يكون في رافعيّة الموجود ، الى آخر كلامه هناك فلا داعي الى ذكر الأقسام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المحقق قدس‌سره موافق للمنكرين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ولذلك عدّه من جملتهم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تخيّل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الاصوليين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للحكم في الآن اللاحق ، لولا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 ذلك المورد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كان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الشك في الرافع أو الغاية فلا نزاع فيه ، لأنّ الدليل بنفسه حينئذ مقتض لاستمرار الحكم الى حصول الرافع أو الغاية وإذا كان كذلك فلا حاجة معه الى الاستصحاب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البعض لما رأى أنّ المحقق خَصَّ إعتبار الاستصحاب بهذا المورد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الدليل فيه على استمرار الحكم الى حصول الرافع أو الغاية تخيّل انه ينكر الاستصحاب ، بينما كلامه ذلك تخصيص للاستصحاب بالشك </w:t>
      </w:r>
    </w:p>
    <w:p>
      <w:pPr>
        <w:pStyle w:val="BookText"/>
        <w:rPr/>
      </w:pPr>
      <w:r>
        <w:rPr>
          <w:rFonts w:ascii="Amiri" w:hAnsi="Amiri" w:eastAsia="Amiri" w:cs="Amiri"/>
          <w:color w:val="111111"/>
          <w:sz w:val="28"/>
          <w:sz w:val="28"/>
          <w:szCs w:val="28"/>
          <w:rtl w:val="true"/>
          <w:lang w:bidi="ar-SA"/>
        </w:rPr>
        <w:t xml:space="preserve">وهو غيرُ بعيد بالنظر الى كلام السيد ، والشيخ ، وابن زهرة ، وغيرهم ، حيث انّ المفروض في كلامهم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الحكم في الزمان الأوّل قضية مهملة ساكتة عن حكم الزمان الثاني ، ولو مع فرض عدم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يقتضيه التدبّرُ في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إنكار السيد لاستصحاب البلد المبني على ساحل البحر ، مع كون الشك فيه نظير الشك في وجود الرافع للحكم</w:t>
      </w:r>
    </w:p>
    <w:p>
      <w:pPr>
        <w:pStyle w:val="BookText"/>
        <w:rPr/>
      </w:pPr>
      <w:r>
        <w:rPr>
          <w:rFonts w:ascii="Amiri" w:hAnsi="Amiri" w:eastAsia="Amiri" w:cs="Amiri"/>
          <w:color w:val="111111"/>
          <w:sz w:val="28"/>
          <w:sz w:val="28"/>
          <w:szCs w:val="28"/>
          <w:rtl w:val="true"/>
          <w:lang w:bidi="ar-SA"/>
        </w:rPr>
        <w:t xml:space="preserve">في الرافع ، فيكون محل النزاع هو مورد الشك في المقتضي لا مورد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مورد الشك في الرافع عن محل النزاع والاتفاق على حجية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بالنظر الى كلام السيد ، والشيخ ، وابن زهرة ، وغيرهم ، حيث انّ المفروض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دليل الحكم في الزمان الأوّل قضية مهملة ساكتة عن حكم الزمان الثاني ، ولو مع فرض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في اختصاص النزاع بمورد الشك في المقتضي دون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نزاع في الشك في الرافع لأن الشك في الرافع إنّما يكون فيما إذا كان دليل الحكم في الزمان الأوّل قضيّة دالّة على إستمرار الحكم ، ومع دلالته على الاستمرار لا نزاع ، فيكون الشك في الرافع على ذلك خارجا عن محلّ النزاع إيجابا وسلبا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يقتضيه التدبّر في بعض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إنكار السيد لاستصحاب البلد المبني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بأنه هل طغى عليه البحر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البلد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الشك في وجود الرافع للحكم </w:t>
      </w:r>
    </w:p>
    <w:p>
      <w:pPr>
        <w:pStyle w:val="BookText"/>
        <w:rPr/>
      </w:pPr>
      <w:r>
        <w:rPr>
          <w:rFonts w:ascii="Amiri" w:hAnsi="Amiri" w:eastAsia="Amiri" w:cs="Amiri"/>
          <w:color w:val="111111"/>
          <w:sz w:val="28"/>
          <w:sz w:val="28"/>
          <w:szCs w:val="28"/>
          <w:rtl w:val="true"/>
          <w:lang w:bidi="ar-SA"/>
        </w:rPr>
        <w:t xml:space="preserve">الشرعي ، وغير ذلك ممّا يظهر للمتأمّل ويقتضيه الجمع بين كلماتهم وبين ما يظهر من بعض استدلال المُثْبتين والنّافين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النزاع لما ذكره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المعارج أخيرا ليس رجوعا عمّا ذكره أوّلاً ،</w:t>
      </w:r>
    </w:p>
    <w:p>
      <w:pPr>
        <w:pStyle w:val="BookText"/>
        <w:rPr/>
      </w:pP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البلد يبقى مستمرا حتى يطغى البحر عليه كما أن الطهارة تبقى مستمرة حتى يرفعها الحدث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يظهر للمتأمّل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أمثلتهم التي مثَّلوا بها للاستصحاب في موارد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يقتضيه التدبّر في مقالاتهم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الجمع بين كلماتهم وبين ما يظهر من بعض استدلال المُثْبتين والنّافين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النزاع لما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حتى للشك في الرافع ، فلا يكون النزاع مختصا بالشك في المقتضي ، كما توهَّمه الفاضل الجواد تبعا لصاحب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استدلال المُثبتين للاستصحاب الذي إستظهر المصنِّف منه عموم النزاع فهو مثل استدلالهم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المقتضي موجود والمانع مفقود ، فيلزم حينئذ أن يؤثّر المقتضي أثره ، وهذا صريح بأنه في مورد الشك في الرافع ، وإلاّ لم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استدلال النافين للاستصحاب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تقديمهم بيّنة النافي على بيّنة المثبت ، فإنه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يستمر ما لم يرفعه وجود ، فليس النفي من الشك في المقتضي وإنّما هو من الشك في الرافع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ذكره في المعارج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الذي سوف ننقله قريبا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رجوعا عمّا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المحقق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وفاقا للمفيد وذكر الأدلة لحجية الاستصحاب ، ثم نقل عن السيد </w:t>
      </w:r>
    </w:p>
    <w:p>
      <w:pPr>
        <w:pStyle w:val="BookText"/>
        <w:rPr/>
      </w:pPr>
      <w:r>
        <w:rPr>
          <w:rFonts w:ascii="Amiri" w:hAnsi="Amiri" w:eastAsia="Amiri" w:cs="Amiri"/>
          <w:color w:val="111111"/>
          <w:sz w:val="28"/>
          <w:sz w:val="28"/>
          <w:szCs w:val="28"/>
          <w:rtl w:val="true"/>
          <w:lang w:bidi="ar-SA"/>
        </w:rPr>
        <w:t>بل لعلّه بيانٌ لمورد تلك الأدلّة التي ذكرها لاعتبار الاستصحاب ، وأنّها</w:t>
      </w:r>
    </w:p>
    <w:p>
      <w:pPr>
        <w:pStyle w:val="BookText"/>
        <w:rPr/>
      </w:pPr>
      <w:r>
        <w:rPr>
          <w:rFonts w:ascii="Amiri" w:hAnsi="Amiri" w:eastAsia="Amiri" w:cs="Amiri"/>
          <w:color w:val="111111"/>
          <w:sz w:val="28"/>
          <w:sz w:val="28"/>
          <w:szCs w:val="28"/>
          <w:rtl w:val="true"/>
          <w:lang w:bidi="ar-SA"/>
        </w:rPr>
        <w:t xml:space="preserve">المرتضى إنكار الاستصحاب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نختاره أن ننظر في دليل الحكم المشكوك ، فإن اقتضاه مطلقا نحكم باستمراره الى آخر عبارته ، فتصوّر صاحب المعالم وتبعه الفاضل الجواد أن هذه العبارة من المحقق مناقضة لقوله أولاً بحجية الاستصحاب ، ولذا قال في المعالم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الذي ذكره أخيرا من اعتبار الاستصحاب في الشك في الرافع خارج عن محيط النزاع ، فإن النزاع مختص بالشك في المقتضي وهو أنكره فصار في رديف المنكرين كالسيد ، وقد كان أولاً في رديف المثبتين كالمفيد فرجع عن مختاره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حيث لم يرتض المصنِّف قدس‌سره كلام صاحب المعالم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الرافع أيضا محل نزاع ، وأن مختار المحقق أولاً وأخيرا هو عبارة عن اعتبار الاستصحاب في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الرافع ليس متّفقا على حجية الاستصحاب فيه ، بل هو أيضا محل النزاع بين العلماء ، فما ذكره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المحقق من المنكرين للاستصحاب مطلقا حسب كلامه الأخير ، وأن محل النزاع هو الشك في المقتضي ، لا الشك في الرافع ، وذلك لاتفاقهم على حجية الاستصحاب في الشك في الرافع ، ليس كما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يجمع حينئذ بين أولّ كلام المحقق وآخر كلامه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ذكره المحقق أخيرا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لمورد تلك الأدلّة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الاستصحاب ،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تقتضي اعتبارا أزيد من مورد يكون الدليل فيه مقتضيا للحكم مطلقا ويشك في رافعه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اعتبارا أزيد من مورد يكون الدليل فيه مقتضيا للحكم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بوقت ، وذلك بأن يكون فيه استعداد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في رافعه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قد يدلّ على الاستمرار بنفسه ، كالظهور اللفظي وهو خارج عن الاستصحاب المصطلح ، وقد يدلّ على أن المستصحب له إقتضاء الاستمرار الى حصول الرافع ، كالطهارة والنكاح ، وقد يكون مهملاً ساكتا عن حكم الزمان الثاني وهو الشك في المقتضي كخيار الغُبن ، فالأقسام ثلاثة لا إثنين ، أنكر المحقق الاستصحاب في الثالث دون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الفاضل الجواد تبعا للمعالم فسّر الاستصحاب الذي اعتبره المحقق حجة بالقسم الأوّل وحيث كان القسم الأوّل من الظهورات وليس من الاستصحاب المصطلح قال متوهما بأن المحقق منكر للاستصحاب مطلقا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كذلك ، فإن الاستصحاب الذي اعتبره المحقق حجة هو القسم الثاني ، لأنه مثّل بالنكاح وهو بيان لموضع يدل دليله على إن المستصحب له إقتضاء الاستمرار الى حصول الرافع ، فيكون الشك فيه من باب الشك في الرافع لا المقتضي ، ويكون المحقق على ذلك من المثبتين للاستصحاب لا من المنكرين له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إنتهى كلام المصنِّف في اعتبار الدليل وهو الثاني من الأمر السادس حيث تعرّض المصنِّف في الأمر السادس الى تقسيم الاستصحاب باعتبار المستصحب ، وآخر باعتبار الدليل ، وثالثا باعتبار الشك ، وبدأ الآن في بيان الثالث </w:t>
      </w:r>
      <w:bookmarkStart w:id="68" w:name="pg16357_160865"/>
    </w:p>
    <w:p>
      <w:pPr>
        <w:pStyle w:val="Heading4"/>
        <w:numPr>
          <w:ilvl w:val="3"/>
          <w:numId w:val="1"/>
        </w:numPr>
        <w:rPr/>
      </w:pPr>
      <w:bookmarkStart w:id="69" w:name="__RefHeading___Toc6498267_1280447820"/>
      <w:bookmarkStart w:id="70" w:name="_Toc22"/>
      <w:bookmarkEnd w:id="68"/>
      <w:bookmarkEnd w:id="69"/>
      <w:r>
        <w:rPr>
          <w:rtl w:val="true"/>
        </w:rPr>
        <w:t xml:space="preserve">وأمّا باعتبار الشك في البقاء فمن وجوه أيضا </w:t>
      </w:r>
      <w:r>
        <w:rPr>
          <w:rtl w:val="true"/>
        </w:rPr>
        <w:t>:</w:t>
      </w:r>
      <w:bookmarkEnd w:id="70"/>
    </w:p>
    <w:p>
      <w:pPr>
        <w:pStyle w:val="Heading5"/>
        <w:numPr>
          <w:ilvl w:val="4"/>
          <w:numId w:val="1"/>
        </w:numPr>
        <w:rPr/>
      </w:pPr>
      <w:bookmarkStart w:id="71" w:name="__RefHeading___Toc6498269_1280447820"/>
      <w:bookmarkStart w:id="72" w:name="_Toc23"/>
      <w:bookmarkEnd w:id="71"/>
      <w:r>
        <w:rPr>
          <w:rtl w:val="true"/>
        </w:rPr>
        <w:t xml:space="preserve">أحدها </w:t>
      </w:r>
      <w:r>
        <w:rPr>
          <w:rtl w:val="true"/>
        </w:rPr>
        <w:t>:</w:t>
      </w:r>
      <w:bookmarkEnd w:id="72"/>
    </w:p>
    <w:p>
      <w:pPr>
        <w:pStyle w:val="BookText"/>
        <w:rPr/>
      </w:pPr>
      <w:r>
        <w:rPr>
          <w:rFonts w:ascii="Amiri" w:hAnsi="Amiri" w:eastAsia="Amiri" w:cs="Amiri"/>
          <w:color w:val="111111"/>
          <w:sz w:val="28"/>
          <w:sz w:val="28"/>
          <w:szCs w:val="28"/>
          <w:rtl w:val="true"/>
          <w:lang w:bidi="ar-SA"/>
        </w:rPr>
        <w:t>من جهة أنّ الشك قد ينشأ من إشتباه الأمر الخارجي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الشك في البقاء فمن وجوه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الشك قد ينشأ من إشتباه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منشأ الشك قد يكون اشتباه الاُمور الخارجية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خروج حدث منه وعدم خروجه ، أو يعلم بخروج شيء منه ، لكنه يشك في أن الخارج منه كان بولاً أو كان وذيا ، وهذا يسمّى بالشبهة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في الموضوع يحتاج في معرفتها الى إستطراق باب العرف من غير فرق في هذا القسم بين أن يكون المستصحب حكما شرعيا جزئيا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زيد ونجاسة ثوبه ، أو يكون من الموضوعات الخارجية الصرفة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الرطوبة واستصحاب الكرّيّة ، أو يكون من الموضوعات المستنبطة كنقل اللفظ عن معناه الأصلي وشبه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منشأ الشك اشتباه الحكم الشرعي الصادر من الشارع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النجاسة للماء المتغير بعد زوال تغيره ، والشك في طهارة المكلّف بعد حدوث المذي والوذي والودي منه ، ونحو ذلك ، ويسمّى بالشبهة الحكميّة والشبهة في هذا القسم يلزم فيها استطراق باب الشرع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التقسيم قد تعرّض له المصنِّف أوّل الأمر السادس عند تقسيم الاستصحاب باعتبار المستصحب ، وذلك في الثاني من وجوه تقسيم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حدوث البول ، أو كون الحادث بولاً أو وَذيا ، ويسمّى بالشبهة في الموضوع ، سواء كان المستصحب حكما شرعيا جزئيا ، كالطهارة في المثالين ، أم موضوعا كالرطوبة ، والكّرية ، وعدم نقل اللفظ عن معناه الأصلي ، وشبه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ينشأ من اشتباه الحكم الشرعي الصادر من الشارع ، كالشك في بقاء نجاسة المتغيّر بعد زوال تغيّره ،</w:t>
      </w:r>
    </w:p>
    <w:p>
      <w:pPr>
        <w:pStyle w:val="BookText"/>
        <w:rPr/>
      </w:pPr>
      <w:r>
        <w:rPr>
          <w:rFonts w:ascii="Amiri" w:hAnsi="Amiri" w:eastAsia="Amiri" w:cs="Amiri"/>
          <w:color w:val="111111"/>
          <w:sz w:val="28"/>
          <w:sz w:val="28"/>
          <w:szCs w:val="28"/>
          <w:rtl w:val="true"/>
          <w:lang w:bidi="ar-SA"/>
        </w:rPr>
        <w:t xml:space="preserve">المستصحب ، لكن هناك كان لبيان نقل الأقوال القائلة بالتفصيل بين الحكم الشرعي وغيره وكيفية ذلك التفصيل ، أمّا هنا فهو لبيان أن الاستصحاب في الشبهة الموضوعية هل هو داخل في محل النزاع أو خارج عن محل النزاع ، مع العلم بأن الاستصحاب في الشبهة الحكميّة داخل في محل النزاع قطعا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البقاء قد يكون من جهة اشتباه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حدوث البول ، أو كون الحادث بولاً أو وَذيا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وبولاً أو مذيا ، أو غير ذلك 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بالشبهة في الموضوع ، سواء كان المستصحب حكما شرعيا جزئيا ، كالطهارة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شأن المقلد والمجتهد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كالرطوبة ، والكّرية ، وعدم نقل اللفظ عن معناه الأصلي ، وشبه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هنا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الموضوع بما هو موضوع الى الآن الثاني ،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الأثر الشرعي عليه ، كما هو واضح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ينشأ من اشتباه الحكم الشرعي الصادر من الشارع ، كالشك في بقاء نجاسة المتغيّر بعد زوال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 في أن زوال التغيّر من نفسه هل يسبّب زوال النجاسة ، أو تبقى النجاسة حتى بعد زوال التغيّر فيستصحب </w:t>
      </w:r>
    </w:p>
    <w:p>
      <w:pPr>
        <w:pStyle w:val="BookText"/>
        <w:rPr/>
      </w:pPr>
      <w:r>
        <w:rPr>
          <w:rFonts w:ascii="Amiri" w:hAnsi="Amiri" w:eastAsia="Amiri" w:cs="Amiri"/>
          <w:color w:val="111111"/>
          <w:sz w:val="28"/>
          <w:sz w:val="28"/>
          <w:szCs w:val="28"/>
          <w:rtl w:val="true"/>
          <w:lang w:bidi="ar-SA"/>
        </w:rPr>
        <w:t xml:space="preserve">وطهارة المكلّف بعد حدوث المذي منه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دخول القسمين في محل النزاع ، كما يظهر من كلام المنكرين حيث ينكرون استصحاب زيد بعد غيبته عن النظر ، والبلد المبني على ساحل البحر ، ومن كلام المثبتين حيث يستدلّون بتوقف نظام معاش الناس ومعادهم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النجاسة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المكلّف بعد حدوث المذي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 في أن المذي هل هو كالبول يوجب الحدث أو ليس كالبول موجبا للحدث ، فيستصحب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الشبهات الحكميّة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دخول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الموضوعية والشبهة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المنكرين حيث ينكرون استصحاب زيد بعد غيبته عن النظر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المبني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تراهم إذا أرادوا الانفاق على زوجة زيد أو عدم تقسيم أمواله ، أو السفر الى ذلك البلد ، أو ما أشبه ، احتاجوا الى دليل آخر لا أنهم يتمسّكون بالاستصحاب لاثبات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المثالين المذكورين ، هما من الشبهة الموضوعية ، فلو كانت الشبهة الموضوعية خارجة عن محل النزاع لم يتعرَّض لها المنكرون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المثبتين حيث يستدلّون بتوقف نظام معاش الناس ومعادهم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إنّما يقصدون المسجد الذي </w:t>
      </w:r>
    </w:p>
    <w:p>
      <w:pPr>
        <w:pStyle w:val="BookText"/>
        <w:rPr/>
      </w:pPr>
      <w:r>
        <w:rPr>
          <w:rFonts w:ascii="Amiri" w:hAnsi="Amiri" w:eastAsia="Amiri" w:cs="Amiri"/>
          <w:color w:val="111111"/>
          <w:sz w:val="28"/>
          <w:sz w:val="28"/>
          <w:szCs w:val="28"/>
          <w:rtl w:val="true"/>
          <w:lang w:bidi="ar-SA"/>
        </w:rPr>
        <w:t xml:space="preserve">ويحكى عن الاخباريين اختصاصُ الخلاف بالثاني ، وهو الذي صرّح به المحدّث البحراني ، ويظهر من كلام المحدّث الاسترابادي ، حيث قال في فوائده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للاستصحاب صورتين معتبرتين باتفاق الأمّة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اعتبارهما من ضروريات الدين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وغيرهم كانوا يستصحبون ما جاء به نبينا صلى‌اللّه‌عليه‌و‌آله‌وسلم الى أن يجيء ما ينسخه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قصدوه سابقا للصلاة والعبادة ، ويقصدون السوق الذي قصدوه سابقا للبيع والشراء ، وما أشبه ذلك من الاُمور المعاشيّة والمعاديّة التي يتداولها الناس بسبب الاستصحاب ، بلا فرق بين الشبهة الموضوعيّة والحكميّة وجوبيّة أو 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في المعاش والمعاد أعمّ من الشبهة الموضوعية فيشمل النزاع الشبهة الموضوعية والشبهة الحكميّة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 الاخباريين اختصاص الخلاف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الشك ناشئا من اشتباه الحكم الشرعي لا من اشتباه الأمر الخارجي ، فإنّ الاشتباه في الاُمور الخارجية والتي تسمّى بالشبهة الموضوعية قد إدّعى الاخباريون كما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المحدّث البحراني ، ويظهر من كلام المحدّث الاسترابادي ، حيث قال في فوائده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للاستصحاب صورتين معتبرتين باتفاق الأمّة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اعتبارهما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والصورتان كالتالي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وتابعي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يستصحبون ما جاء به نبينا صلى‌اللّه‌عليه‌و‌آله‌وسلم الى أن يجيء ما ينسخه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استصحاب عدم النسخ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نستصحب كل أمر من الاُمور الشرعية ، مثل كون الرجل مالك أرض وكونه زوج امرأة ، وكونه عبد رجل ، وكونه على وضوء ، وكون الثوب طاهرا أو نجسا ، وكون الليل أو النهار باقيا ، وكون ذمّة الانسان مشغولة بصلاة أو طواف ، الى أن يقطع بوجود شيء جعله الشارع سببا مزيلاً لنقض تلك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ذلك الشيء قد يكون شهادة العدلين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نستصحب كل أمر من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بنفسه أمرا شرعيا أو كان ذا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الرجل مالك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أن الأرض خرجت عن ملكه أم لا نستصحب بقائها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زوج امرأة ، وكونه عبد رجل ، وكونه على وضوء ، وكون الثوب طاهرا أو نجسا ، وكون الليل أو النهار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الصيام والصلاة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ذمّة الانسان مشغولة بصلاة أو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الاُمور من الشبهات الموضوعية وهي مجرى للاستصحاب إتفاقا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دليل على زوال الحالة السابقة يعني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بوجود شيء جعله الشارع سببا مزيلاً لنقض تلك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البيّنة على أن الأرض خرجت من ملك صاحبها ، وأن الرجل طلّق امرأته ، وغير ذلك من الأمثلة ، فإنه بعد قيام البيّنة عليها يحكم بنقض تلك الاُمور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شرعا المزيل لمقتضى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شهادة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جعل البيّنة معتبرة في الموضوعات كلها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ذلك حتى تستبين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إلاّ ما خرج بالدليل </w:t>
      </w:r>
    </w:p>
    <w:p>
      <w:pPr>
        <w:pStyle w:val="BookText"/>
        <w:rPr/>
      </w:pPr>
      <w:r>
        <w:rPr>
          <w:rFonts w:ascii="Amiri" w:hAnsi="Amiri" w:eastAsia="Amiri" w:cs="Amiri"/>
          <w:color w:val="111111"/>
          <w:sz w:val="28"/>
          <w:sz w:val="28"/>
          <w:szCs w:val="28"/>
          <w:rtl w:val="true"/>
          <w:lang w:bidi="ar-SA"/>
        </w:rPr>
        <w:t xml:space="preserve">وقد يكون قول الحجّام المسلم ومَن في حكمه ، وقد يكون قول القصّار أو مَن في حكمه ، وقد يكون بيع ما يحتاج الى الذبح والغسل في سوق المسلمين ، وأشباه ذلك من الاُمور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الى الأزيد من العدلين ، كما في الشهادة على الزنا وما أشبه ، حيث يلزم فيها أربعة 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خرج بالدليل بالنسبة الى الأقل من العدلين ، كما في الوصيّة إذا شهدت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قول الحجّام المسلم ومن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أخبر بتطهير موضع الحِجامة أو الحلاقة يقبل منه لأنه ذو يد على ذلك الموضع فيكون قوله حجة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قول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غاسل الثياب ، ويسمّى قصّارا ، لأن الغسل يسبب تقصير الثوب كما هو المتعارف فإنه إذا أخبر بتطهير الثياب كان قوله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القصّار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إذا أخبرت بتطهير ما في يدها من الاُثاث أو الخادم ، أو من أشبههما ، فإن كل ذي يد على شيء قوله حجة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بيع ما يحتاج الى الذبح والغسل في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سوق المسلمين يدل على أن الحيوان مذكّى ، وأن الشيء طاهر ، مع أن الاستصحاب يدل على عدم التذكية وعدم الطهارة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من الاُمور الحسيّة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شرعا لازالة مقتضى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تمثيله باستصحاب الليل والنهار ، لاحتمل أن يكون معقد إجماعه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حيث المانع وجودا أو منعا ، إلاّ أنّ الجامع بين جميع أمثلة الصورة الثانية ليس إلاّ الشبهة الموضوعية ،</w:t>
      </w:r>
    </w:p>
    <w:p>
      <w:pPr>
        <w:pStyle w:val="BookText"/>
        <w:rPr/>
      </w:pPr>
      <w:r>
        <w:rPr>
          <w:rFonts w:ascii="Amiri" w:hAnsi="Amiri" w:eastAsia="Amiri" w:cs="Amiri"/>
          <w:color w:val="111111"/>
          <w:sz w:val="28"/>
          <w:sz w:val="28"/>
          <w:szCs w:val="28"/>
          <w:rtl w:val="true"/>
          <w:lang w:bidi="ar-SA"/>
        </w:rPr>
        <w:t xml:space="preserve">الاستصحاب ، كاليدّ على الشيء فإن اليد علامة الملكية ، مع ان الاستصحاب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المحدّث الاسترابادي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تمثيله باستصحاب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لاحتمل أن يكون معقد إجماعه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حيث المانع وجودا أو 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الشك من حيث المقتضي وذلك ، لأن الأمثلة التي ذكرها كانت كلها من الشك في الرافع ، إلاّ الشك في بقاء الليل والنهار فإنه من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ذلك من الشك في المقتضي لأنّا نعلم هل النهار له استعداد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ساعات أو إحدى عشرة ساعة ؟ فإذا شككنا في الساعة الحادية عشرة من بقاء النهار نستصحب النهار وكذلك بالنسبة الى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المثال إندفع احتمال أن يكون مراد المحدث الاسترابادي من الصورتين المعتبرتين للاستصحاب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النسخ الرافع فقط ليضاهي قول المحقق في المعارج ، بل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معقد إجماعه على جريان الاستصحاب حتى مع الشك في المقتضي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الجامع بين جميع أمثلة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شبهة حكمية في كلامه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الاخباريين لا يرون حجية الاستصحاب في الشبهة الحكمية </w:t>
      </w:r>
    </w:p>
    <w:p>
      <w:pPr>
        <w:pStyle w:val="BookText"/>
        <w:rPr/>
      </w:pPr>
      <w:r>
        <w:rPr>
          <w:rFonts w:ascii="Amiri" w:hAnsi="Amiri" w:eastAsia="Amiri" w:cs="Amiri"/>
          <w:color w:val="111111"/>
          <w:sz w:val="28"/>
          <w:sz w:val="28"/>
          <w:szCs w:val="28"/>
          <w:rtl w:val="true"/>
          <w:lang w:bidi="ar-SA"/>
        </w:rPr>
        <w:t xml:space="preserve">فكأنّه إستثنى من محل الخلاف صورة واحدة من الشبهة الحكميّة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النسخ وجميع صور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العبارة المذكورة في اختصاص محل الخلاف بالشبهة الحكميّة ما حكي عنه في الفوائد أنّه قال في جملة كلام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الاستصحاب المختلف فيه راجعةٌ الى أنّه إذا ثبت حكمٌ بخطاب شرعي في موضوع في حال من حالاته نُجريه في ذلك الموضوع</w:t>
      </w:r>
    </w:p>
    <w:p>
      <w:pPr>
        <w:pStyle w:val="BookText"/>
        <w:rPr/>
      </w:pP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إستثنى من محل الخلاف صورة واحدة من الشبهة الحكميّة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الصورة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الأخذ بعدم النسخ ليس من الاستصحاب المصطلح ، بل من الأخذ بظاهر الدليل الدال على دوام الحكم فهو مثل استصحاب العموم والاطلاق حيث لم يكن من الاستصحاب المصطلح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فالمحدّث الاسترابادي قد إستثنى من محل النزاع صورة واحدة من الشبهة الحكمية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صور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فيؤيده ما حكي عن الاخباريين من إنهم يرون حجية الاستصحاب منحصرا في الشبهة الموضوعية فقط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اختصاص محل الخلاف بالشبهة الحكميّة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الفوائد أنّه قال في جملة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صور الاستصحاب المختلف فيه راجعةٌ الى أنّه إذا ثبت حكمٌ بخطاب شرعي في موضوع في حال من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حكم النجاسة للكرّ حال تغيّره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نجري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الموضوع </w:t>
      </w:r>
    </w:p>
    <w:p>
      <w:pPr>
        <w:pStyle w:val="BookText"/>
        <w:rPr/>
      </w:pPr>
      <w:r>
        <w:rPr>
          <w:rFonts w:ascii="Amiri" w:hAnsi="Amiri" w:eastAsia="Amiri" w:cs="Amiri"/>
          <w:color w:val="111111"/>
          <w:sz w:val="28"/>
          <w:sz w:val="28"/>
          <w:szCs w:val="28"/>
          <w:rtl w:val="true"/>
          <w:lang w:bidi="ar-SA"/>
        </w:rPr>
        <w:t xml:space="preserve">عند زوال الحالة القديمة وحدوث نقيضها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تبدّل قيد موضوع المسألة بنقيض ذلك القيد اختلف موضوع المسألتين ، فالذي سمّوه استصحابا راجعٌ في الحقيقة الى إجراء حكم لموضوع الى موضوع متّحد معه بالذات مختلف بالقيد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زوال الحالة القديمة وحدوث نقيضها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النقيض هنا ليس هو النقيض الاصطلاحي ، بل الأعم من الضد والنقيض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مثل هذا المثال هل يجري استصحاب حكم النجاسة عند زوال التغيّر من قبل نفسه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تبدّل قيد موضوع المسألة بنقيض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كتبدّل تغيّر الماء الى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موضوع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المسألة السابقة هو المتغير ، وموضوع المسألة اللاحقة هو عدم التغيّر فلا إتحاد في موضوع المسألتين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سمّوه استصحابا راجعٌ في الحقيقة الى إجراء حكم لموضوع الى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ماء الكرّ هو هو في حال التغيّر وفي حال زوال تغيّره لم يختلف ذاتا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بالقيد والصفات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سابقا كان متغيّرا والآن زال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المحدّث الاسترابادي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bookmarkStart w:id="73" w:name="pg16357_160874"/>
    </w:p>
    <w:p>
      <w:pPr>
        <w:pStyle w:val="Heading5"/>
        <w:numPr>
          <w:ilvl w:val="4"/>
          <w:numId w:val="1"/>
        </w:numPr>
        <w:rPr/>
      </w:pPr>
      <w:bookmarkStart w:id="74" w:name="__RefHeading___Toc6498271_1280447820"/>
      <w:bookmarkStart w:id="75" w:name="_Toc24"/>
      <w:bookmarkEnd w:id="73"/>
      <w:bookmarkEnd w:id="74"/>
      <w:r>
        <w:rPr>
          <w:rtl w:val="true"/>
        </w:rPr>
        <w:t xml:space="preserve">الثاني </w:t>
      </w:r>
      <w:r>
        <w:rPr>
          <w:rtl w:val="true"/>
        </w:rPr>
        <w:t>:</w:t>
      </w:r>
      <w:bookmarkEnd w:id="75"/>
    </w:p>
    <w:p>
      <w:pPr>
        <w:pStyle w:val="BookText"/>
        <w:rPr/>
      </w:pPr>
      <w:r>
        <w:rPr>
          <w:rFonts w:ascii="Amiri" w:hAnsi="Amiri" w:eastAsia="Amiri" w:cs="Amiri"/>
          <w:color w:val="111111"/>
          <w:sz w:val="28"/>
          <w:sz w:val="28"/>
          <w:szCs w:val="28"/>
          <w:rtl w:val="true"/>
          <w:lang w:bidi="ar-SA"/>
        </w:rPr>
        <w:t xml:space="preserve">من حيث إنّ الشك بالمعنى الأعمّ الذي هو المأخوذ في تعريف الاستصحاب ، قد يكون مع تساوي الطرفين ، وقد يكون مع رجحان البقاء أو الارتفاع ، ولا إشكال في دخول الأوّلين في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فقد يترائى من بعض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اختصاص محل النزاع بالشبهة الحكميّة دون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تقسيم الاستصحاب باعتبار الشك في البقاء من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الشك قد نشأ من اشتباه الأمر الخارجي وقد مرّ الكلام حوله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الشك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لمتساوي الطرفين وللظن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المأخوذ في تعريف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عرّفوا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شيء يقيني الحصول في السابق مشكوك البقاء في اللاحق ، فإنهم حيث جعلوا الشك في مقابل اليقين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الأعمّ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بيقين ، سواء كان ظنا ، أو وهما ، أو شكا بالمعنى الاصطلاحي الذي هو تساوي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مع تساوي الطرفين ، وقد يكون مع رجحان البقاء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هذه الموارد يستصحب الحال السابق ، سواء كان مظنون البقاء أو مظنون الارتفاع أو متساوي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دخول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الطرفين ورجحان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من القوم في حجية الاستصحاب وعدم حجيته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رجحان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يترائى من بعض كلماتهم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وقوع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الفلاني قد كان ولم يظن عدمه ، وكلّ ما كان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حجيته لافادته الظنّ ، وعدمها لعدم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إن كان في اعتبار الاستصحاب من باب التعبّد والطريق الظاهري عمّ صورة الظنّ غير المعتبر بالخلاف ،</w:t>
      </w:r>
    </w:p>
    <w:p>
      <w:pPr>
        <w:pStyle w:val="BookText"/>
        <w:rPr/>
      </w:pPr>
      <w:r>
        <w:rPr>
          <w:rFonts w:ascii="Amiri" w:hAnsi="Amiri" w:eastAsia="Amiri" w:cs="Amiri"/>
          <w:color w:val="111111"/>
          <w:sz w:val="28"/>
          <w:sz w:val="28"/>
          <w:szCs w:val="28"/>
          <w:rtl w:val="true"/>
          <w:lang w:bidi="ar-SA"/>
        </w:rPr>
        <w:t xml:space="preserve">عدم وقوع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عدم اعتبار الاستصحاب فيما إذا ظن المكلّف بخلاف الحالة السابقة ، ويشهد لما ذكرناه قول شارح المختصر فإنه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شارحُ المختصر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الفلاني قد كان ولم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يظن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إذا ظن عدمه لم يجرِ الاستصحاب ، ثم أضاف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كان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على بقاء تلك الحالة السابقة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حجيته لافادته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إفادته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 لأنه ليس كل ما كان الانسان يتيقن بشيء في الزمان السابق يظن ببقائه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شارح المختصر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الخلاف إن كان في اعتبار الاستصحاب من باب التعبّد والطريق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الظنّ غير المعتبر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الظن المعتبر بالخلاف كما إذا قامت البينة ، أو خبر العادل ، أو ما أشبه ذلك على الخلاف ، فلا نزاع في انه لا يكون مجرى </w:t>
      </w:r>
    </w:p>
    <w:p>
      <w:pPr>
        <w:pStyle w:val="BookText"/>
        <w:rPr/>
      </w:pPr>
      <w:r>
        <w:rPr>
          <w:rFonts w:ascii="Amiri" w:hAnsi="Amiri" w:eastAsia="Amiri" w:cs="Amiri"/>
          <w:color w:val="111111"/>
          <w:sz w:val="28"/>
          <w:sz w:val="28"/>
          <w:szCs w:val="28"/>
          <w:rtl w:val="true"/>
          <w:lang w:bidi="ar-SA"/>
        </w:rPr>
        <w:t>وإن كان من باب إفادة الظنّ ، كما صرّح به شارح المختصر ، فإن كان من باب الظنّ الشخصي ، كما يظهر من كلمات بعضهم ، كشيخنا البهائي في حبل المتين وبعض من تأخّر عنه ، كان محل الخلاف في غير صورة الظنّ بالخلاف ، إذ مع</w:t>
      </w:r>
    </w:p>
    <w:p>
      <w:pPr>
        <w:pStyle w:val="BookText"/>
        <w:rPr/>
      </w:pPr>
      <w:r>
        <w:rPr>
          <w:rFonts w:ascii="IRNazanin" w:hAnsi="IRNazanin" w:eastAsia="IRNazanin"/>
          <w:color w:val="111111"/>
          <w:sz w:val="28"/>
          <w:sz w:val="28"/>
          <w:szCs w:val="28"/>
          <w:rtl w:val="true"/>
          <w:lang w:bidi="fa-IR"/>
        </w:rPr>
        <w:t xml:space="preserve">للاستصحاب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 الظن بالوفاق إن كان معتبرا لم يكن مجرى للاستصحاب أيضا ، لأن الاستصحاب دليل حيث 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اعتبار الاستصحاب من باب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 وذلك من جهة دلالة العقل على إبقاء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شارح المختصر ، 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الظنّ الشخصي ، كما يظهر من كلمات بعضهم كشيخنا البهائي في 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من كلامه الذي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تأخّر عنه ، كان محل الخلاف في غير صورة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ظن بالخلاف ظنا شخصيا لم يكن مجرى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حيث قد اعتبروا في حجية الاستصحاب الظن الشخصي بالبقاء ، فإذا كان الظن الشخصي بالخلاف لم يكن ظن شخصي بالبقاء فلم يجرِ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في الزمان الثاني شاكا ، فإنه بملاحظة حالته السابقة يتبدّل شكّه الى الظن ، فلا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من باب الظن الشخصي ، لم يكن حجة في الزمان الثاني مطلقا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الظن بالخلاف لم يكن الاستصحاب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w:t>
      </w:r>
    </w:p>
    <w:p>
      <w:pPr>
        <w:pStyle w:val="BookText"/>
        <w:rPr/>
      </w:pPr>
      <w:r>
        <w:rPr>
          <w:rFonts w:ascii="Amiri" w:hAnsi="Amiri" w:eastAsia="Amiri" w:cs="Amiri"/>
          <w:color w:val="111111"/>
          <w:sz w:val="28"/>
          <w:sz w:val="28"/>
          <w:szCs w:val="28"/>
          <w:rtl w:val="true"/>
          <w:lang w:bidi="ar-SA"/>
        </w:rPr>
        <w:t xml:space="preserve">وجوده لا يعقل ظنُّ البقاء ، وإن كان من باب إفادة نوعه الظنّ لو خُلِّي وطَبْعَهُ ، وإن عرض لبعض افراده ما يُسقطه عن إفادة الظنّ ، عمّ الخلاف صورة الظن بالخلاف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يحمل كلام العضدي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من شأنه بالنوع أن يفيد الظنّ عند فرض عدم الظنّ بالخلاف ، وسيجيء زيادة توضيح لذلك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الظن الشخصي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ظنُّ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مجرى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إفادة نوعه الظنّ لو خُلِّي وطبعَه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نوع الناس يظنون بالبقاء من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 لبعض افراده ما يسقطه عن 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 كما إذا قامت أمارة غير معتبرة على الخلاف ، فإن في مورد تلك الأمارة لا يكون ظن بالبقاء ، ولكن لو لم يعرض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الخلاف صورة الظن بالخلاف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الاستصحاب في جميع الصور ، سواء ظن بالوفاق أم ظن بالخلاف أم شك فيه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يحمل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منه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كذلك فهو مظنون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من شأنه بالنوع أن يفيد الظنّ عند فرض عدم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مراد العضدي على ذلك هو الظن النوعي ، لا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زيادة توضيح لذلك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الآتية </w:t>
      </w:r>
      <w:r>
        <w:rPr>
          <w:rFonts w:eastAsia="Amiri" w:cs="Amiri" w:ascii="Amiri" w:hAnsi="Amiri"/>
          <w:color w:val="111111"/>
          <w:sz w:val="28"/>
          <w:szCs w:val="28"/>
          <w:rtl w:val="true"/>
          <w:lang w:bidi="ar-SA"/>
        </w:rPr>
        <w:t xml:space="preserve">. </w:t>
      </w:r>
      <w:bookmarkStart w:id="76" w:name="pg16357_160878"/>
    </w:p>
    <w:p>
      <w:pPr>
        <w:pStyle w:val="Heading5"/>
        <w:numPr>
          <w:ilvl w:val="4"/>
          <w:numId w:val="1"/>
        </w:numPr>
        <w:rPr/>
      </w:pPr>
      <w:bookmarkStart w:id="77" w:name="__RefHeading___Toc6498273_1280447820"/>
      <w:bookmarkStart w:id="78" w:name="_Toc25"/>
      <w:bookmarkEnd w:id="76"/>
      <w:bookmarkEnd w:id="77"/>
      <w:r>
        <w:rPr>
          <w:rtl w:val="true"/>
        </w:rPr>
        <w:t xml:space="preserve">الثالث </w:t>
      </w:r>
      <w:r>
        <w:rPr>
          <w:rtl w:val="true"/>
        </w:rPr>
        <w:t>:</w:t>
      </w:r>
      <w:bookmarkEnd w:id="78"/>
    </w:p>
    <w:p>
      <w:pPr>
        <w:pStyle w:val="BookText"/>
        <w:rPr/>
      </w:pPr>
      <w:r>
        <w:rPr>
          <w:rFonts w:ascii="Amiri" w:hAnsi="Amiri" w:eastAsia="Amiri" w:cs="Amiri"/>
          <w:color w:val="111111"/>
          <w:sz w:val="28"/>
          <w:sz w:val="28"/>
          <w:szCs w:val="28"/>
          <w:rtl w:val="true"/>
          <w:lang w:bidi="ar-SA"/>
        </w:rPr>
        <w:t xml:space="preserve">من حيث انّ الشك في بقاء المستصحب ، قد يكون من جهة المقتضي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حيث استعداده وقابليّته في ذاته للبقاء ، كالشك في بقاء الليل والنهار ، وخيار الغُبن بعد الزمان الأوّل ، وقد يكون من جهة طروّ الرافع مع القطع باستعداده للبقاء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تقسيم الاستصحاب باعتبار الشك في البقاء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انّ الشك في بقاء المستصحب ، قد يكون من جهة المقتضي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حيث استعداده وقابليّته في ذاته للبقاء ، كالشك في بقاء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في آخر العصر وشك في بقاء النهار أو كان في آخر الليل وشك في بقاء الليل ، فهل له أن يستصحبهما أم لا ؟ وهذا من الشك في المقتضي ، لأن الليل والنهار في ذاتهما حدّا محدودا يتصرّمان بالتدريج وينقضيان في تمام الحدّ فلا يقتضيان البقاء فوق 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بعد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هل إن خيار الغبن فوري حتى لا يكون للمغبون خيار في الزمان الثاني ، أو لم يكن فوريا حتى يبقى في الزمان الثاني أيضا ؟ فإن هذا أيضا من الشك في المقتضي ، لأنه شك في مقدار استعداد الخيار للبقاء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طروّ الرافع مع القطع باستعداده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الرافع ، كما إذا شككنا في زوال الطهارة والنجاسة ، والحليّة والحرمة ، والملكيّة والزوجية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لشكنا في عروض ما يزيل تلك الأحوال السابقة ، بعد علمنا بأن الأحوال السابقة كلها قابلة للبقاء ما لم يعرض عليها الرافع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على أحد الفرق بين هذا التفصيل والتفصيل السابق الذي ذكره </w:t>
      </w:r>
    </w:p>
    <w:p>
      <w:pPr>
        <w:pStyle w:val="BookText"/>
        <w:rPr/>
      </w:pPr>
      <w:r>
        <w:rPr>
          <w:rFonts w:ascii="Amiri" w:hAnsi="Amiri" w:eastAsia="Amiri" w:cs="Amiri"/>
          <w:color w:val="111111"/>
          <w:sz w:val="28"/>
          <w:sz w:val="28"/>
          <w:szCs w:val="28"/>
          <w:rtl w:val="true"/>
          <w:lang w:bidi="ar-SA"/>
        </w:rPr>
        <w:t xml:space="preserve">وهذا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إمّا في وجود الرافع ، كالشك في حدوث البول ، وإمّا أن يكون في رافعيّة الموجود ، إمّا لعدم تعيّن المستصحب وتردّده بين ما يكون الموجود رافعا وبين ما لا يكون ، كفعل الظهر المشكوك كونُه رافعا لشغل الذمة بالصلاة المكلّف بها قبل العصر يوم الجمعة ، من جهة تردّده بين الظهر والجمعة ، وإمّا للجهل بصفة الموجود من كونه رافعا ، كالمذي ،</w:t>
      </w:r>
    </w:p>
    <w:p>
      <w:pPr>
        <w:pStyle w:val="BookText"/>
        <w:rPr/>
      </w:pPr>
      <w:r>
        <w:rPr>
          <w:rFonts w:ascii="Amiri" w:hAnsi="Amiri" w:eastAsia="Amiri" w:cs="Amiri"/>
          <w:color w:val="111111"/>
          <w:sz w:val="28"/>
          <w:sz w:val="28"/>
          <w:szCs w:val="28"/>
          <w:rtl w:val="true"/>
          <w:lang w:bidi="ar-SA"/>
        </w:rPr>
        <w:t xml:space="preserve">المصنِّف عن المحقق والخوانساري ، فإن الفرق بينهما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التفصيل السابق كان باعتبار دلالة الدليل على الاستمرار وعدمه ، وهذا التفصيل باعتبار الشك في الرافع والمقتضي ، كما إن التفصيل السابق كان مختصا بالشبهة الحكمية ، وهذا يعمّ الشبهة الحكمية والموضوعية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وذلك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الشك إمّا في وجود الرافع كالشك في حدوث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متطهّرا ، ثم شكّ في ذلك للشك في أنه أحدث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تعيّن المستصحب وتردّده بين ما يكون الموجود رافعا وبين 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الظهر المشكوك كونُه رافعا لشغل الذمة بالصلاة المكلّف بها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يوم الجمعة ، من جهة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شكّ في ان تكليفه يوم الجمعة صلاة الظهر أو صلاة الجمعة ثم صلّى إحداهما ؟ فإنه يشك في رافعية هذه الصلاة لشغل الذمّة حيث لا يعلم أن الواجب هل كان الظهر أو كانت الجمعة ؟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للجهل بصفة الموجود من كونه رافعا ، كالمذي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w:t>
      </w:r>
    </w:p>
    <w:p>
      <w:pPr>
        <w:pStyle w:val="BookText"/>
        <w:rPr/>
      </w:pPr>
      <w:r>
        <w:rPr>
          <w:rFonts w:ascii="Amiri" w:hAnsi="Amiri" w:eastAsia="Amiri" w:cs="Amiri"/>
          <w:color w:val="111111"/>
          <w:sz w:val="28"/>
          <w:sz w:val="28"/>
          <w:szCs w:val="28"/>
          <w:rtl w:val="true"/>
          <w:lang w:bidi="ar-SA"/>
        </w:rPr>
        <w:t xml:space="preserve">أو مصداقا لرافع معلوم المفهوم ، كالرطوبة المردّدة بين البول والوذي ، أو مجهول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إن الشارع جعل المذي رافعا للطهارة كرافعيّة البول لها أم لا ؟ ولذا فانه إذا خرج منه مذي شك في بقاء طهارته وعدم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الرافعيّة من جهة شكّه في كون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لرافع معلوم المفهوم ، كالرطوبة المردّدة بين البول والوذي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أن البول رافع ، ويعلم أيضا إن الوذي ليس برافع ، لكن خرج منه شيء لا يعلم هل هو بول حتى يكون رافعا لطهارته ، أو وذي حتى لا يكون رافعا لطهارته ، فهذا البلل مشكوك في كونه مصداقا للبول المعلوم المفهوم به الذي هو رافع 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مجهول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حصلت له خفقة فلم يعلم ان الخفقة داخلة في مفهوم النوم الرافع للطهارة حتى يكون محدثا ، أم لا حتى يكون متطهرا ؟ فإن هذا الشك ناشيء من جهة الشك في المفهوم بينما الشك السابق كان ناشئا من جهة الشك في المصداق لا في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كانت أقسام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أقسام الشك في الغاية فهي خمسة أيضا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وجود الغاية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النهار بالنسبة الى المنع عن الأكل والشرب في ليالي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غائية الموجود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شكّه في أن خفاء الجدران هل هو حدّ للترخص أم لا ؟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إندراج الشيء الموجود في الغاية وعدم إندراجه فيها دخول ما بين الاستتار وذهاب الحمرة في الليل ، فهل تصح صلاة المغرب في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الوقت أو لا تصح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مصداقية الموجود للغاية ، كما إذا كان السفر ثمانية فراسخ موجبا للقصر ، فسافر الى موضع شك في أنه ثمانية فراسخ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الشيء لتردّده بين ما يحصل غايته بهذا وبين ما لا يحصل به ، كما إذا سافر حتى خَفِي عليه أذان المحلة في المدن الكبار ولم يَخْف بعد أذان البلد ، فيشك في أنّ المناط لحدّ الترخص هل هو خفاء أذان المحلة حتى يصلي قصرا ، أو أذان البلد حتى يصلي تماما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الشك في المقتضي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الليل والنهار قد يكون منشأه الشك في طول النهار والليل أو قصرهما ، فهو من الشك في المقتضي ، وقد يكون منشأه الشك في حصول غايته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 القرص في الأوّل وطلوعه في الثاني ، فهو من الشك في الرافع ، فيعمّ المثال كلا القسمين ، 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المندرج تحت الشك في المقتضي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مجهول الكم ، كما لو لم نعلم هل إن السراج مملوّ من النفط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مجهول الكيف ، كما لو لم نعلم هل ان في السراج نفط جيد يدوم الى الصباح ، أو نفط رديء لا يدوم إلاّ الى منتصف الليل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 الكمّ والكيف ، كما لو كان السراج مملوا من النفط الجيد ، لكن لا نعلم وقت ابتداء إنارة السراج ، ولذا لم نعلم هل إنه يبقى الى الصباح أو ينطفيء عند منتصف الليل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استعداد المستصحب ناشئا عن الشك في مناطه ، </w:t>
      </w:r>
    </w:p>
    <w:p>
      <w:pPr>
        <w:pStyle w:val="BookText"/>
        <w:rPr/>
      </w:pPr>
      <w:r>
        <w:rPr>
          <w:rFonts w:ascii="Amiri" w:hAnsi="Amiri" w:eastAsia="Amiri" w:cs="Amiri"/>
          <w:color w:val="111111"/>
          <w:sz w:val="28"/>
          <w:sz w:val="28"/>
          <w:szCs w:val="28"/>
          <w:rtl w:val="true"/>
          <w:lang w:bidi="ar-SA"/>
        </w:rPr>
        <w:t xml:space="preserve">ولا إشكال في كون ما عدا الشك في وجود الرافع محلاً للخلاف ، وإن كان ظاهرُ استدلال بعض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المقتضي للحكم الأوّل موجود ، الى آخره ، يُوهِم الخلاف ، وأمّا هو فالظاهر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فيه ، كما يظهر من إنكار السيد للاستصحاب في البلد المبني على ساحل البحر ، وزيد الغائب عن النظر ،</w:t>
      </w:r>
    </w:p>
    <w:p>
      <w:pPr>
        <w:pStyle w:val="BookText"/>
        <w:rPr/>
      </w:pPr>
      <w:r>
        <w:rPr>
          <w:rFonts w:ascii="Amiri" w:hAnsi="Amiri" w:eastAsia="Amiri" w:cs="Amiri"/>
          <w:color w:val="111111"/>
          <w:sz w:val="28"/>
          <w:sz w:val="28"/>
          <w:szCs w:val="28"/>
          <w:rtl w:val="true"/>
          <w:lang w:bidi="ar-SA"/>
        </w:rPr>
        <w:t xml:space="preserve">وهذا إنّما يكون فيما إذا كان للمستصحب موضوع يأتي متبدّلاً الى غيره في ثاني الأزمنة ، ومثّلوا لذلك بالماء المتغير بالنجس إذا زال تغيّره من نفسه ، حيث لا يعلم ان موضوع النجاسة هل هو مجرد حصول التغيّر فلا تزول بزواله ، أو استمرار التغيّر فتزول بزواله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 ما عدا الشك في وجود الرافع محلاً للخلاف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استدلال بعض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المقتضي للحكم الأوّل موجود ، الى آخره ، يُوهِم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أن الشك في المقتضي متّفق على عدم اعتبار الاستصحاب فيه فيكون خارجا أيضا كما خرج الشك في الرافع عن محل الخلاف للاتفاق على اعتبار الاستصحاب فيه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كذلك ، فإن الشك في المقتضي محل للنزاع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إنكار السيد للاستصحاب في البلد المبني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فيه إقتضاء البقاء ما دام لم يطغ عليه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انكاره استصحاب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الغائب عن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الانسان يقتضي البقاء ما دام لم يعرض عليه عارض الموت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المثالين من الشك في الرافع ، ومع ذلك فقد </w:t>
      </w:r>
    </w:p>
    <w:p>
      <w:pPr>
        <w:pStyle w:val="BookText"/>
        <w:rPr/>
      </w:pPr>
      <w:r>
        <w:rPr>
          <w:rFonts w:ascii="Amiri" w:hAnsi="Amiri" w:eastAsia="Amiri" w:cs="Amiri"/>
          <w:color w:val="111111"/>
          <w:sz w:val="28"/>
          <w:sz w:val="28"/>
          <w:szCs w:val="28"/>
          <w:rtl w:val="true"/>
          <w:lang w:bidi="ar-SA"/>
        </w:rPr>
        <w:t xml:space="preserve">وإنّ الاستصحاب لو كان حجّة لكان بيّنةُ النافي أولى ، لاعتضاده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يفصّل بين كون الشك من جهة المقتضي ، وبين كونه من جهة الرافع فينكر الاستصحاب في الأوّل ، وقد يفصّل في الرافع بين الشك في وجوده ، والشك في رافعيّته فينكر الثاني مطلقا أو إذا لم يكن</w:t>
      </w:r>
    </w:p>
    <w:p>
      <w:pPr>
        <w:pStyle w:val="BookText"/>
        <w:rPr/>
      </w:pPr>
      <w:r>
        <w:rPr>
          <w:rFonts w:ascii="Amiri" w:hAnsi="Amiri" w:eastAsia="Amiri" w:cs="Amiri"/>
          <w:color w:val="111111"/>
          <w:sz w:val="28"/>
          <w:sz w:val="28"/>
          <w:szCs w:val="28"/>
          <w:rtl w:val="true"/>
          <w:lang w:bidi="ar-SA"/>
        </w:rPr>
        <w:t xml:space="preserve">أنكر السيد الاستصحاب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من أدلة النافين 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لو كان حجّة لكان بيّنةُ النافي أولى ، لاعتضاده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الى أن يأتي ما يزيله ، فهو من الشك في الرافع ، ولكن مع ذلك أنكر النافون الاستصحاب فيه محتجّين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عند الشك في الرافع لو كان معتبرا لجرى أصل العدم وتعاضد به بيّنة النفي وتقدمت على بيّنة الاثبات ، فعدم تقديم بيّنة النفي دليل على عدم اعتبار الاستصحاب في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بالنسبة الى الشك في المقتضي أو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يفصّل بين كون الشك من جهة المقتضي ، وبين كونه من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الاستصحاب في الثاني دون الأوّل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فينكر الاستصحاب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المقتضي ويثبّته في الثاني وهو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يفصّل في الرافع بين الشك في وجوده ، والشك في رافعيّته فينكر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المفهوم أم في المصداق أم في غير ذلك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الاستصحاب في رافعيّة الموجود لكن لا مطلقا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bookmarkStart w:id="79" w:name="pg16357_160884"/>
    </w:p>
    <w:p>
      <w:pPr>
        <w:pStyle w:val="BookText"/>
        <w:rPr/>
      </w:pPr>
      <w:bookmarkEnd w:id="79"/>
      <w:r>
        <w:rPr>
          <w:rFonts w:ascii="Amiri" w:hAnsi="Amiri" w:eastAsia="Amiri" w:cs="Amiri"/>
          <w:color w:val="111111"/>
          <w:sz w:val="28"/>
          <w:sz w:val="28"/>
          <w:szCs w:val="28"/>
          <w:rtl w:val="true"/>
          <w:lang w:bidi="ar-SA"/>
        </w:rPr>
        <w:t xml:space="preserve">الشك في المصداق الخارجي </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6498275_1280447820"/>
      <w:bookmarkStart w:id="81" w:name="_Toc26"/>
      <w:bookmarkEnd w:id="80"/>
      <w:r>
        <w:rPr>
          <w:rtl w:val="true"/>
        </w:rPr>
        <w:t>أقوال في الاستصحاب</w:t>
      </w:r>
      <w:bookmarkEnd w:id="81"/>
    </w:p>
    <w:p>
      <w:pPr>
        <w:pStyle w:val="BookText"/>
        <w:rPr/>
      </w:pPr>
      <w:r>
        <w:rPr>
          <w:rFonts w:ascii="Amiri" w:hAnsi="Amiri" w:eastAsia="Amiri" w:cs="Amiri"/>
          <w:color w:val="111111"/>
          <w:sz w:val="28"/>
          <w:sz w:val="28"/>
          <w:szCs w:val="28"/>
          <w:rtl w:val="true"/>
          <w:lang w:bidi="ar-SA"/>
        </w:rPr>
        <w:t xml:space="preserve">هذه جملة ما حضرني من كلمات الأصحاب ، والمتحصّل منها في بادي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بالحجية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العدمي والوجودي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الاُمور الخارجية ، وبين الحكم الشرعي مطلقا ،</w:t>
      </w:r>
    </w:p>
    <w:p>
      <w:pPr>
        <w:pStyle w:val="BookText"/>
        <w:rPr/>
      </w:pPr>
      <w:r>
        <w:rPr>
          <w:rFonts w:ascii="Amiri" w:hAnsi="Amiri" w:eastAsia="Amiri" w:cs="Amiri"/>
          <w:color w:val="111111"/>
          <w:sz w:val="28"/>
          <w:sz w:val="28"/>
          <w:szCs w:val="28"/>
          <w:rtl w:val="true"/>
          <w:lang w:bidi="ar-SA"/>
        </w:rPr>
        <w:t xml:space="preserve">الشك في المصداق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مثلاً في إن هذه الرطوبة بول أو مذي فإنه يثبّته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جملة ما 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الأصحاب من العامّة الذين نقل المصنِّف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منها في بادي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بعض الأقوال منها إشكال تعرّض له بعض الشروح والحواشي ، أما الأقوال فهي عبارة عما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بالحجية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أي 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استصحاب إطلاقا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يجري الاستصحاب في العدمي ولا يجري في الوجودي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الاُمور الخارجية ، وبين الحكم الشرعي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الحكم الشرعي ، كليّا كاباحة شرب التتن ، أم جزئيا كاستصحاب طهارة بدن زيد ونجاسة ثوبه ، فإنه يجري الاستصحاب فيه ، دون الاُمور الخارجية كما </w:t>
      </w:r>
    </w:p>
    <w:p>
      <w:pPr>
        <w:pStyle w:val="BookText"/>
        <w:rPr/>
      </w:pPr>
      <w:r>
        <w:rPr>
          <w:rFonts w:ascii="Amiri" w:hAnsi="Amiri" w:eastAsia="Amiri" w:cs="Amiri"/>
          <w:color w:val="111111"/>
          <w:sz w:val="28"/>
          <w:sz w:val="28"/>
          <w:szCs w:val="28"/>
          <w:rtl w:val="true"/>
          <w:lang w:bidi="ar-SA"/>
        </w:rPr>
        <w:t xml:space="preserve">فلا يعتبر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الشرعي الكلّي وغيره ، فلا يعتبر في الأوّل إلاّ في عدم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الجزئي وغيره ، فلا يعتبر في غير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يستظهر من كلام المحقق الخوانساري في حاشية شرح الدروس ، على ما حكاه السيد في شرح الوافية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الأحكام الوضعيّة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الأسباب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يعتبر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حياة زيد ورطوبة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الشرعي الكلّي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الشرعي الجزئي ، والموضوع الخارجي يجري الاستصحاب فيهما دون الحكم الشرعي الكلّي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يعتبر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الشرعي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عدم النسخ محل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بعضهم جعل استصحاب عدم النسخ من باب الظهور اللفظي لا من باب الاستصحاب العملي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الجزئي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الجزئي فيشمل الحكم الشرعي الكلّي والاُمور الخارجية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 غير الأوّل ، وهذا هو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يستظهر من كلام المحقق الخوانساري في حاشية شرح الدروس ، على ما حكاه السيد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بعضهم أنكر صحة النِسبة المذكورة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الأحكام الوضعيّة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الأسباب </w:t>
      </w:r>
    </w:p>
    <w:p>
      <w:pPr>
        <w:pStyle w:val="BookText"/>
        <w:rPr/>
      </w:pPr>
      <w:r>
        <w:rPr>
          <w:rFonts w:ascii="Amiri" w:hAnsi="Amiri" w:eastAsia="Amiri" w:cs="Amiri"/>
          <w:color w:val="111111"/>
          <w:sz w:val="28"/>
          <w:sz w:val="28"/>
          <w:szCs w:val="28"/>
          <w:rtl w:val="true"/>
          <w:lang w:bidi="ar-SA"/>
        </w:rPr>
        <w:t xml:space="preserve">والشروط والموانع ، والأحكام التكليفيّة التابعة لها ، وبين غيرها من الأحكام الشرعية ، فيجري في الأوّل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ثبت بالاجماع وغيره ، فلا يعتبر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المستصحب مما ثبت بدليله ، أو من الخارج استمراره ، فشك في الغاية الرافعة له ،</w:t>
      </w:r>
    </w:p>
    <w:p>
      <w:pPr>
        <w:pStyle w:val="BookText"/>
        <w:rPr/>
      </w:pPr>
      <w:r>
        <w:rPr>
          <w:rFonts w:ascii="Amiri" w:hAnsi="Amiri" w:eastAsia="Amiri" w:cs="Amiri"/>
          <w:color w:val="111111"/>
          <w:sz w:val="28"/>
          <w:sz w:val="28"/>
          <w:szCs w:val="28"/>
          <w:rtl w:val="true"/>
          <w:lang w:bidi="ar-SA"/>
        </w:rPr>
        <w:t xml:space="preserve">والشروط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المانعيّة والشرطيّة والسببيّة ، فإن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السببيّة لا السبب إلاّ ان مراد المفصل من الحكم الوضعي هو ما يقوم به الحكم لا الحكم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والأحكام التكليفيّة التابعة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الوضعيّة ، 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التكليفية تابعة للأحكام الوضعيّة ، فالزوجية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وضعي ، يتبعها حكم تكليفي كوجوب النفقة ، فربما نستصحب بقاء الزوجية ، وربما نستصحب وجوب النفقة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من الأحكام الشرعية ، 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لا يجري الاستصحاب في نفس الأحكام مطلقا ، سواء كانت تكليفية كالأحكام الخمسة ، أم وضعيّة كالشرطيّة والمانعيّة ونحوها ، وسيأتي نقله عن الفاضل التوني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ثبت بالاجماع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الاجماع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الثابت بالاجماع وإنّما يعتبر الاستصحاب في الحكم الثابت من الكتاب والسنة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المستصحب مما ثبت بدليله ، أو من الخارج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بنفس الدليل أو بقرينة خارجية استمرار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الغاية الرافعة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في الرافع ، بِصِوَرِه الخمس ، فيجري فيها </w:t>
      </w:r>
    </w:p>
    <w:p>
      <w:pPr>
        <w:pStyle w:val="BookText"/>
        <w:rPr/>
      </w:pPr>
      <w:r>
        <w:rPr>
          <w:rFonts w:ascii="Amiri" w:hAnsi="Amiri" w:eastAsia="Amiri" w:cs="Amiri"/>
          <w:color w:val="111111"/>
          <w:sz w:val="28"/>
          <w:sz w:val="28"/>
          <w:szCs w:val="28"/>
          <w:rtl w:val="true"/>
          <w:lang w:bidi="ar-SA"/>
        </w:rPr>
        <w:t xml:space="preserve">وبين غيره ، فيعتبر في الأوّل دون الثاني ، كما هو ظاهر 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مع اختصاص الشك بوجود الغاية ، كما هو الظاهر من المحقق السبزواري فيما سيجيء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الشك في مصداق الغاية من جهة الاشتباه المصداقي دون المفهومي ، كما هو ظاهر ما سيجيء من المحقق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المقتضي فلا يجري فيه الاستصحاب على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دون الثاني كما هو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 الشك بوجود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بأن يكون الشك في وجود الرافع فقط دون الصور الأربع الباقية للشك في الرافع ، فإنه لا يجري الاستصحاب فيها ولا في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المحقق السبزواري فيما سيجيء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الاستصحاب في صورة الشك في وجود الرافع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من صور الشك في رافعية الموجود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مصداق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الاشتباه المصداقي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مثال تردد الرطوبة بين البول والمذي حيث انه من باب الاشتباه المصداقي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من مثال الشك في رافعية الخفقة لاحتمال دخولها في مفهوم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ما سيجيء من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سيأتي بيانه </w:t>
      </w:r>
    </w:p>
    <w:p>
      <w:pPr>
        <w:pStyle w:val="BookText"/>
        <w:rPr/>
      </w:pPr>
      <w:r>
        <w:rPr>
          <w:rFonts w:ascii="Amiri" w:hAnsi="Amiri" w:eastAsia="Amiri" w:cs="Amiri"/>
          <w:color w:val="111111"/>
          <w:sz w:val="28"/>
          <w:sz w:val="28"/>
          <w:szCs w:val="28"/>
          <w:rtl w:val="true"/>
          <w:lang w:bidi="ar-SA"/>
        </w:rPr>
        <w:t xml:space="preserve">ثم إنّه لو بنى على ملاحظة ظواهر كلمات من تعرّض لهذه المسألة في الاصول والفروع لزادت الأقوال على العدد المذكور بكثير ، بل يحصل لعالم واحد قولان أو أزيدُ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صرف الوقت في هذا مما لا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القول التاسع ، وهو الذي اختاره المحقق ،</w:t>
      </w:r>
    </w:p>
    <w:p>
      <w:pPr>
        <w:pStyle w:val="BookText"/>
        <w:rPr/>
      </w:pPr>
      <w:r>
        <w:rPr>
          <w:rFonts w:ascii="Amiri" w:hAnsi="Amiri" w:eastAsia="Amiri" w:cs="Amiri"/>
          <w:color w:val="111111"/>
          <w:sz w:val="28"/>
          <w:sz w:val="28"/>
          <w:szCs w:val="28"/>
          <w:rtl w:val="true"/>
          <w:lang w:bidi="ar-SA"/>
        </w:rPr>
        <w:t xml:space="preserve">مع بيان بقية الأقوال مفصلاً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بنى على ملاحظة ظواهر كلمات من تعرّض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الاصولية والكتب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لزادت الأقوال على العدد المذكور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الأقوال تبلغ أكثر من خمسين قولاً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لعالم واحد قولان أو أزيد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يقول بقول في مسألة ، ويقول بقول آخر في مسألة أخرى 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صرف الوقت في هذا مما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نتركه ونكتفي بهذا القليل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أيضا صرف الوقت في جملة من هذه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الأقوال لجماعة من كبار المحققين ولعله يأتي من يرى رأيهم ، بخلاف سائر الأقوال الضعيفة ، كما انتهج مثل ذلك المتكلمون في اصول الدين حيث تعرّض مشهور المتكلمين لدين موسى وعيسى ونبي المجوس وذكروا تحريفها بعد أنبيائهم ونَسْخِها بالاسلام ولم يتعرّضوا لسائر الأديان مع وجود مَن يعترف بها كدين بوذا حيث يعتقد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الملايين من الناس في الحال الحاضر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هو القول الأوّل ، وهو ثبوت الاستصحاب مطلقا ، أما المصنِّف فالأقوى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التاسع وهو الذي اختاره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المحكي عنه في المعارج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حكمٌ في وقت ، ثم جاء وقت آخر ولم يقم دليلٌ على إنتفاء ذلك الحكم ، هل يُحْكَم ببقائه ما لم يقم دلالة على نفيه ؟ أم يفتقر الحكم به في الوقت الثاني الى دلالة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ببقائه وهو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 بالمتيمّم الواجد للماء في أثناء الصلاة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المحكي عنه في المعارج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حكم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حكمه التيمُّم عند تعذر الماء فتيمّم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وقت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حضر الماء في أثناء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دليل على إنتفاء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انتقاض تيمّمه وعدم انتقاضه ،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الأوّل وصحة تيمّمه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دلالة على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الأوّل وانتقاض تيمّمه ولو كان في أثناء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يفتقر الحكم به في الوقت الثاني الى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 وحيث لم يكن الدليل موجودا نقول ببقاء الحكم الأوّل وصحة تيمّمه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المفيد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ببقائه 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ببقائه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بالمتيمّم الواجد للماء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هل يتمّ صلاته اعتمادا على بقاء الطهارة ، أو تبطل صلاته بسبب حصول الماء في أثنائها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إحتجّ للحجية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للحكم الأوّل موجود ، ثم ذكر أدلّة المانعين وأجاب عنها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ننظر في دليل ذلك الحكم ، فإن كان يقتضيه مطلقا ، وجب الحكم باستمرار الحكم ، كعقد النكاح ، فإنّه يوجب حلّ الوطي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وقع الخلاف في الألفاظ التي يقع بها الطلاق ، فالمستدلّ على أنّ الطلاق لا يقع بها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الوطي ثابت قبل النطق بهذه الألفاظ ، فكذا بعده ، كان صحيحا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إحتجّ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الاستصحاب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للحكم الأوّل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دلالة على أن كلام المحقق إنّما هو في الشك في الرافع لا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أدلّة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ننظر في دليل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نريد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يقتضيه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مما يفيد استمرار الحكم الى حصول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الحكم باستمرار الحكم كعقد النكاح ، فإنّه يوجب حلّ الوطي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بزمان أو مكان أو 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وقع الخلاف في الألفاظ التي يقع بها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 هذه الألفاظ توجب الطلاق أم لا ؟ كما اختلفوا في أن قول الزوج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خليّة أو بريئة أو ما أشبه ذلك يوجب الطلاق أم لا ؟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فالمستدلّ على أنّ الطلاق لا يقع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الألفاظ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الوطي ثابت قبل النطق بهذه الألفاظ ، فكذا بعده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المقتضي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 مطلقا ، ولا يعلم أنّ الألفاظ المذكورة رافعة لذلك الاقتضاء ، فيثبت الحكم عملاً بالمقتضي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هو العقد ، ولم يثبت أنّه باق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اقتضى حل الوطي لا مقيدا بوقت ، فيلزم دوام الحل نظرا الى وقوع المقتضي ، لا الى دوامه ، فيجب أن يثبت الحل حتى يثبت الرافع</w:t>
      </w:r>
    </w:p>
    <w:p>
      <w:pPr>
        <w:pStyle w:val="BookText"/>
        <w:rPr/>
      </w:pPr>
      <w:r>
        <w:rPr>
          <w:rFonts w:ascii="Amiri" w:hAnsi="Amiri" w:eastAsia="Amiri" w:cs="Amiri"/>
          <w:color w:val="111111"/>
          <w:sz w:val="28"/>
          <w:sz w:val="28"/>
          <w:szCs w:val="28"/>
          <w:rtl w:val="true"/>
          <w:lang w:bidi="ar-SA"/>
        </w:rPr>
        <w:t xml:space="preserve">وإنّما 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المقتضي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بزمان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ان الألفاظ المذكورة رافعة لذلك الاقتضاء فيثبت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هو العقد ولم يثبت أنّه 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تلك الألفاظ المخْتَلف فيها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اقتضى حل الوطي لا مقيدا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يقيّد حلّ الوطي بوقت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دوام الحل نظرا الى وقوع المقتضي ، لا الى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دوام المقتضي ، فإن دوام الحل لا يتوقف على دوام المقتضي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الدوام غير محرز ، بل يتوقف على وقوع المقتضي للاستمرار ، فإنه بعد وقوع المقتضي للاستمرار ، وهو العقد هنا احتاج الارتفاع الى الاحراز ، لا أن البقاء يحتاج الى الاحراز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الظاهر ، وأمّا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الحكم إنّما يبقى لأجل دوام المقتضي لا بمجرد وقوع المقتضي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الدليل يقتضي الحل غير مقيد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يثبت الحل حتى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لم يثبت الرافع نستصحب الحل ، فالاستصحاب بهذا الدليل حجة في الشك في الرافع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كان الخصمُ يعني بالاستصحاب ما أشرنا اليه ، فليس هذا عملاً بغير دليل ، وإن كان يعني أمرا آخر وراء هذا ، فنحن مضربون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صاحب المعالم اختياره ، حيث جعل هذا القول من المحقق نفيا لحجية الاستصحاب ،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المُختلف فيه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كان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ينكر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بالاستصحاب ما أشرنا اليه ، فليس هذا عملاً 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الخصم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بالاستصحاب هو عمل 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يعني أمرا آخر وراء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 الاستصحاب عند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مضربون عنه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بالاستصحاب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صاحب المعالم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هذا القول من المحقق نفيا لحجية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يظهر منه ذلك لأن معنى إرجاع إثبات الاستصحاب في الشك في الرافع الى القول بإنكار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المعالم كالمحقق بأن الاستصحاب في الشك في الرافع خارج عن محل النزاع للاتفاق على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المحقق والمعالم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الشك في الرافع وهو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نفاه المحقق وإختار النفي المعالم أيضا حيث جعل قول المحقق هذا نفيا للاستصحاب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ما استدل به المحقق واختاره المعالم بالنسبة الى حجية الاستصحاب في الشك في الرافع </w:t>
      </w:r>
      <w:r>
        <w:rPr>
          <w:rFonts w:eastAsia="Amiri" w:cs="Amiri" w:ascii="Amiri" w:hAnsi="Amiri"/>
          <w:color w:val="111111"/>
          <w:sz w:val="28"/>
          <w:szCs w:val="28"/>
          <w:rtl w:val="true"/>
          <w:lang w:bidi="ar-SA"/>
        </w:rPr>
        <w:t xml:space="preserve">. </w:t>
      </w:r>
      <w:bookmarkStart w:id="82" w:name="pg16357_160893"/>
    </w:p>
    <w:p>
      <w:pPr>
        <w:pStyle w:val="Heading4"/>
        <w:numPr>
          <w:ilvl w:val="3"/>
          <w:numId w:val="1"/>
        </w:numPr>
        <w:rPr/>
      </w:pPr>
      <w:bookmarkStart w:id="83" w:name="__RefHeading___Toc6498277_1280447820"/>
      <w:bookmarkStart w:id="84" w:name="_Toc27"/>
      <w:bookmarkEnd w:id="82"/>
      <w:bookmarkEnd w:id="83"/>
      <w:r>
        <w:rPr>
          <w:rtl w:val="true"/>
        </w:rPr>
        <w:t>لنا على ذلك وجوه</w:t>
      </w:r>
      <w:bookmarkEnd w:id="84"/>
    </w:p>
    <w:p>
      <w:pPr>
        <w:pStyle w:val="Heading5"/>
        <w:numPr>
          <w:ilvl w:val="4"/>
          <w:numId w:val="1"/>
        </w:numPr>
        <w:rPr/>
      </w:pPr>
      <w:bookmarkStart w:id="85" w:name="__RefHeading___Toc6498279_1280447820"/>
      <w:bookmarkStart w:id="86" w:name="_Toc28"/>
      <w:bookmarkEnd w:id="85"/>
      <w:r>
        <w:rPr>
          <w:rtl w:val="true"/>
        </w:rPr>
        <w:t xml:space="preserve">الأوّل </w:t>
      </w:r>
      <w:r>
        <w:rPr>
          <w:rtl w:val="true"/>
        </w:rPr>
        <w:t xml:space="preserve">: </w:t>
      </w:r>
      <w:r>
        <w:rPr>
          <w:rtl w:val="true"/>
        </w:rPr>
        <w:t xml:space="preserve">ظهور كلمات جماعة في الاتفاق عليه </w:t>
      </w:r>
      <w:r>
        <w:rPr>
          <w:rtl w:val="true"/>
        </w:rPr>
        <w:t>:</w:t>
      </w:r>
      <w:bookmarkEnd w:id="86"/>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المباديء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حجّةٌ ، لاجماع الفقهاء على أنّه متى حصل حكمٌ ، ثم وقع الشك في أنّه طرء ما يزيله أم لا ، وجب الحكم ببقائه على ما كان أولاً ، ولولا القول بأنّ الاستصحاب حجةٌ ، لكان ترجيحا لأحد طرفي الممكن من غير مرجح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الاستصحاب بالنسبة الى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كلمات جماعة في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في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مثل هذا الاجماع لو تمّ فإنه ليس بحجة ، لأنه اجماع في الاصول لا في الفروع على ما سبق مثله من المصنِّف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المباديء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حجّةٌ ، لاجماع الفقهاء على أنّه متى حصل حكمٌ ، ثم وقع الشك في أنّه طرء ما يزيله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الحكمُ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في الشك في الرافع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إستدلّ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القول بأنّ الاستصحاب حجّةٌ ، لكان ترجيحا لأحد طرفي الممكن من غير مرجح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الحكم في الآن الثاني محتمل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ومرادُه ، وإن كان الاستدلال به على حجيّة مطلق الاستصحاب ، بناءا على ما إدّعاه ، من أنّ الوجه في الاجماع على الاستصحاب مع الشك في طروّ المزيل ، هو اعتبار الحالة السابقة مطلقا ، لكنه ممنوع ، لعدم الملازمة ،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ما عن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الفقهاء بأسرهم على كثرة إختلافهم اتفقوا على أنّا متى تيقّنّا حصول شيء</w:t>
      </w:r>
    </w:p>
    <w:p>
      <w:pPr>
        <w:pStyle w:val="BookText"/>
        <w:rPr/>
      </w:pPr>
      <w:r>
        <w:rPr>
          <w:rFonts w:ascii="Amiri" w:hAnsi="Amiri" w:eastAsia="Amiri" w:cs="Amiri"/>
          <w:color w:val="111111"/>
          <w:sz w:val="28"/>
          <w:sz w:val="28"/>
          <w:szCs w:val="28"/>
          <w:rtl w:val="true"/>
          <w:lang w:bidi="ar-SA"/>
        </w:rPr>
        <w:t xml:space="preserve">الوجود، ومحتمل العدم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أحدهما على الآخر بمرجح ، والمرجح هو الاستصحاب المقتضي لبقاء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المباديء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 وإن كان الاستدلال به على حجيّة مطلق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المقتضي والشك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إدّعاه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المناط ، لأن المناط في كل من الشك في المقتضي والشك في الرافع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الوجه في الاجماع على الاستصحاب مع الشك في طروّ المزيل ، هو اعتبار الحالة السابقة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الشك في المقتضي ، أم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ادّعاه المباديء من أن مناط الشك في الرافع موجود في الشك في المقتضي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لعدم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ملازمة بين حجية الاستصحاب في الشك في الرافع وحجيته في الشك في المقتضي ، وذلك للفرق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مفصلاً إن شاء اللّه تعالى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الفقهاء بأسرهم على كثرة إختلافهم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أنّا متى تيقّنّا حصول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سابق </w:t>
      </w:r>
    </w:p>
    <w:p>
      <w:pPr>
        <w:pStyle w:val="BookText"/>
        <w:rPr/>
      </w:pPr>
      <w:r>
        <w:rPr>
          <w:rFonts w:ascii="Amiri" w:hAnsi="Amiri" w:eastAsia="Amiri" w:cs="Amiri"/>
          <w:color w:val="111111"/>
          <w:sz w:val="28"/>
          <w:sz w:val="28"/>
          <w:szCs w:val="28"/>
          <w:rtl w:val="true"/>
          <w:lang w:bidi="ar-SA"/>
        </w:rPr>
        <w:t xml:space="preserve">وشككنا في حدوث المزيل له ، أخذنا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عينُ الاستصحاب ، لأنّهم رجّحوا بقاء الثابت على حدوث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صاحب المعالم والفاضل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المحقق أخيرا في المعارج راجعٌ الى قول السيد المرتضى المنكر للاستصحاب ، فإنّ هذا شهادة منهما على خروج ما ذكره المحقق عن مورد النزاع وكونه موضع وفاق ، إلاّ أنّ في صحة هذه الشهادة نظر ، لأنّ ما مثّل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الرافعيّة من مثال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حدوث المزيل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شكا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الاستصحاب ، لأنّهم رجّحوا بقاء الثابت على حدوث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لذلك الثابت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صاحب المعالم والفاضل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المحقق أخيرا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إختصاص الاستصحاب بالشك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قول السيد المرتضى المنكر للاستصحاب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هذا التصريح من المعالم والجواد دالاً على الاجماع على حجية الاستصحاب في الشك في الرافع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شهادة منهما على خروج ما ذكره المحقق عن مورد النزاع وكونه موضع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كلامهما دليلاً على أن المنكر للاستصحاب والمثبت له متوافقان على حجية الاستصحاب في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صحة 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المعالم والجواد على خروج ما ذكره المحقق من حجية الاستصحاب في الشك في الرافع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الرافعيّة من مثال </w:t>
      </w:r>
      <w:bookmarkStart w:id="87" w:name="pg16357_160896"/>
    </w:p>
    <w:p>
      <w:pPr>
        <w:pStyle w:val="BookText"/>
        <w:rPr/>
      </w:pPr>
      <w:bookmarkEnd w:id="87"/>
      <w:r>
        <w:rPr>
          <w:rFonts w:ascii="Amiri" w:hAnsi="Amiri" w:eastAsia="Amiri" w:cs="Amiri"/>
          <w:color w:val="111111"/>
          <w:sz w:val="28"/>
          <w:sz w:val="28"/>
          <w:szCs w:val="28"/>
          <w:rtl w:val="true"/>
          <w:lang w:bidi="ar-SA"/>
        </w:rPr>
        <w:t xml:space="preserve">النكاح ، هو بعينه ما أنكره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بالخارج من غير السبيلين ، فإنّ الطهارة كالنكاح في أنّ سببها مقتض لتحققه دائما الى أن يثبت الرافع </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6498281_1280447820"/>
      <w:bookmarkStart w:id="89" w:name="_Toc29"/>
      <w:bookmarkEnd w:id="88"/>
      <w:r>
        <w:rPr>
          <w:rtl w:val="true"/>
        </w:rPr>
        <w:t xml:space="preserve">الثاني </w:t>
      </w:r>
      <w:r>
        <w:rPr>
          <w:rtl w:val="true"/>
        </w:rPr>
        <w:t>:</w:t>
      </w:r>
      <w:bookmarkEnd w:id="89"/>
    </w:p>
    <w:p>
      <w:pPr>
        <w:pStyle w:val="BookText"/>
        <w:rPr/>
      </w:pPr>
      <w:r>
        <w:rPr>
          <w:rFonts w:ascii="Amiri" w:hAnsi="Amiri" w:eastAsia="Amiri" w:cs="Amiri"/>
          <w:color w:val="111111"/>
          <w:sz w:val="28"/>
          <w:sz w:val="28"/>
          <w:szCs w:val="28"/>
          <w:rtl w:val="true"/>
          <w:lang w:bidi="ar-SA"/>
        </w:rPr>
        <w:t>إنّا تتبّعنا موارد الشك في بقاء الحكم السابق المشكوك من جهة الرافع ، فلم نجد من أوّل الفقه الى آخره موردا إلاّ وحَكَمَ الشارع فيه بالبقاء ،</w:t>
      </w:r>
    </w:p>
    <w:p>
      <w:pPr>
        <w:pStyle w:val="BookText"/>
        <w:rPr/>
      </w:pPr>
      <w:r>
        <w:rPr>
          <w:rFonts w:ascii="Amiri" w:hAnsi="Amiri" w:eastAsia="Amiri" w:cs="Amiri"/>
          <w:color w:val="111111"/>
          <w:sz w:val="28"/>
          <w:sz w:val="28"/>
          <w:szCs w:val="28"/>
          <w:rtl w:val="true"/>
          <w:lang w:bidi="ar-SA"/>
        </w:rPr>
        <w:t xml:space="preserve">النكاح ، هو بعينه ما أنكره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بالخارج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مثّل به الغزالي لما أنكره من الاستصحاب ، هو نفس ما مثّل به المحقق لما أثبته من الاستصحاب ، إذ كِلا المثالين من الشك في الرافع ، فيظهر عدم خروج ما ذكره المحقق عن محل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ما أثبته المحقق عين ما أنكره الغزالي من الاستصحاب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الطهارة كالنكاح في أنّ سببها مقتض لتحققه دائما الى أن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فالنكاح كالطهارة كلاهما من باب الشك في الرافع ومع ذلك أنكر الغزالي الاستصحاب في الطهارة ، مما يدل على أن الغزالي ينكر الاستصحاب في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المعالم والجواد على خروج الشك في الرافع عن موضع النزاع غير تام لأنه قد تنازع فيه المحقق والغزالي على ما عرفت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استدلالنا على ما ذكره المحقق من حجية الاستصحاب في الشك في الرافع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تتبّعنا موارد الشك في بقاء الحكم السابق المشكوك من جهة الرافع ، فلم نجد من أوّل الفقه الى آخره موردا إلاّ وحَكَمَ الشارع فيه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الدليل السابق ، فإن الدليل السابق كان هو الاجماع ، وهذا الدليل </w:t>
      </w:r>
    </w:p>
    <w:p>
      <w:pPr>
        <w:pStyle w:val="BookText"/>
        <w:rPr/>
      </w:pPr>
      <w:r>
        <w:rPr>
          <w:rFonts w:ascii="Amiri" w:hAnsi="Amiri" w:eastAsia="Amiri" w:cs="Amiri"/>
          <w:color w:val="111111"/>
          <w:sz w:val="28"/>
          <w:sz w:val="28"/>
          <w:szCs w:val="28"/>
          <w:rtl w:val="true"/>
          <w:lang w:bidi="ar-SA"/>
        </w:rPr>
        <w:t xml:space="preserve">إلاّ مع أمارة توجبُ الظنّ بالخلاف ، كالحكم بنجاسة الخارج قبل الاستبراء ، فإنّ الحكم بها ليس لعدم اعتبار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لوجب الحكم بالطهارة ، لقاعدة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الاستقراء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عروض النجاسة فالحكم هو بقاء الطهارة ، وإذا شككنا في عروض الطهارة فالحكم هو بقاء النجاسة ، وإذا شككنا في الحدث الأصغر فالحكم بقاء الوضوء ، وإذا شككنا في الحدث الأكبر فالحكم بقاء الطهارة ، وإذا شككنا في حصول الزواج فالحكم عدمه ، وإذا شككنا في حصول البينونة فالحكم بقاء الزوجية ، وإذا شككنا في إنتقال الملك فالحكم بقاء الملكية ، وإذا شككنا في عتق العبد فالحكم بقاء رقّيته ، الى غير ذلك ممّا لا يحصى من أول الفقه الى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أمارة توجبُ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قامت أمارة معتبرة على خلاف الحالة السابقة كانت حاكمة على الاستصحاب ، سواء كان ذلك في الأحكام مثل خبر العادل ، أم في الموضوعات مثل البيّنة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بنجاسة الخارج قبل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مثال لما يخالف الاستصحاب ، لأنّ الاستصحاب يقتضي طهارة المحل غير إن الشارع قدّم النجاسة لأمارة توجب الظن بالخلاف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الحكم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لعدم اعتبار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لعدم حجية الاستصحاب فإن الشارع يرى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مع الغض عن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الحكم بالطهارة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غير الاستصحاب وهي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لم نقل باعتبار الحالة السابقة ، كان اللازم الحكم بالطهارة لأصل الطهارة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لغلبة بقاء جزء من البول أو المنيّ في المخرج ، فرجّح هذا الظاهر على الأصل ، كما في غُسالة الحمام عند بعض ، والبناء على الصحّة المستند الى ظهور فعل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بالنجاسة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لعدم اعتبار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لغلبة بقاء جزء من البول أو المنيّ في المخرج ، فرجّح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الظاهر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الاستصحاب وأصالة الطهارة في المقام ، وحكم بنجاسة الرطوبة المشتبهة بعد البول أو المني إذا غسل المحل من دون استبراء ، لأن المظنون هو كون الخارج بولاً أو منيّا ، وذلك لغلبة بقائهما في المجرى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فعل الشارع ذلك تقديما للظاهر على الأصل ، سواء كان الأصل كاشفا كالاستصحاب أم غير كاشف كأصالة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غُسالة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غسالة الحمام محكومة بالنجاسة الشرعية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 وذلك تقديما للظاهر على الأصل 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إرادة المستحمّين إزالة النجاسة والأدران عن أبدانهم عند الاستحمام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فالمياه المجتمعة من غسلهم ، المسمّاة بالغسالة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حكم فيها بالنجاسة وذلك لا لأن الشارع لم يعتبر الاستصحاب المقتضي لطهارة تلك المياه ، وإنّما تقديما للظاهر على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الصحّة ، المستند الى ظهور فعل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وعملاً ، فإن المسلم إذا عقد على امرأة ، وشككنا في صحة اجرائه لصيغة النكاح وعدم صحته حكمنا بصحته ، ورتّبنا عليه أثره من الزوجية وأحكامها مع ان الاستصحاب يقتضي العدم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عمل عملاً إذا رأيناه قد غسّل ميتا وشككنا في صحة تغسيله له </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الاستقراء يكاد يفيد القطع ، وهو أولى من الاستقراء الذي ذكره غير واحد ، كالمحقق البهبهاني وصاحب الرياض ، أنّه المستند في حجّية شهادة العدلين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صحته ، حكمنا بصحته ورتبنا عليه أثره من عدم الاشتغال بتغسيل ذلك الميت مرة ثانية مع ان الاستصحاب يقتضي العدم فيترتب عليه الاشتغال ، غير أن الشارح قدّم ظاهر حال المسلم على الاستصحاب المقتضي للاشتغال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فالاستقراء غير تام ، لأن الشارع لم يحكم ببقاء الحالة السابقة المسمّى بالاستصحاب في موارد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كحكمه بنجاسة البلل إذا لم يستبرئ، مع إن الاستصحاب يقتضي طهارة المحل ، وكحكمه بنجاسة غسالة الحمام مع ان الأصل يقتضي الطهارة ، وكحكمه بالبناء على الصحة مع ان الأصل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قدّم أمارة الغلبة ، في هذه الموارد الثلاثة ، وهي أمارة موجبة للظن بالخلاف فليست هذه الموارد من باب طرح الاستصحاب بدون دليل حتى يخدش الاستقراء ، بل هي من طرح الاستصحاب بدليل ، فلا يستشكل بها على الاستقراء الذي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الحكم السابق إذا شك في ارتفاعه ، استقراءا من أول الفقه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يفيد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عند الشارع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الاستقراء الدالّ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غير واحد ، كالمحقق البهبهاني وصاحب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في حجّية شهادة العدلين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الموضوعات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هنا على حجية الاستصحاب بالاستقراء ، أولى من الاستدلال هناك على حجية البيّنة بالاستقراء كما فعله جماعة من الفقهاء حيث استدلوا به على حجية شهادة العدلين في مطلق الموضوعات من أول الفقه الى آخر الفقه عدا ما خرج بالدليل كالزنا حيث يحتاج الى أربعة شهود ، وكالوصية حيث يقبل فيها شهادة امرأة واحدة بالنسبة الى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تتبعنا موارد الشك في الموضوعات فوجدنا إنه كلما كان هناك اشتباه في الموضوع حَكَم الشارع فيه باعتبار شهادة العدلين مما يظهر منه أن شهادة العدلين حجة عند الشارع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الى ما ورد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والأشياء كلها على ذلك حتى تستبين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وذلك بناءا على ظهور البيّنة في البيّنة الشرعية التي هي شهادة العدلين ، لا البيّنة اللغوية التي وردت في القرآن الحكيم ،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الّذين كفروا من أهل الكتاب والمشركين منفكِّين حتى تأتيْهم البيّنة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الاستقراء هنا أولى بالحجية من الاستقراء هناك في البيّنة الذي ذكره غير واحد ، لأن موارد الاستقراء هنا في باب الاستصحاب أكثر من موارد الاستقراء هناك في باب الشهادة ، فإذا كان باب الشهادة ينفع فيه الاستقراء كان نفع الاستقراء في باب حجية الاستصحاب بطريق أولى </w:t>
      </w:r>
      <w:r>
        <w:rPr>
          <w:rFonts w:eastAsia="Amiri" w:cs="Amiri" w:ascii="Amiri" w:hAnsi="Amiri"/>
          <w:color w:val="111111"/>
          <w:sz w:val="28"/>
          <w:szCs w:val="28"/>
          <w:rtl w:val="true"/>
          <w:lang w:bidi="ar-SA"/>
        </w:rPr>
        <w:t xml:space="preserve">. </w:t>
      </w:r>
      <w:bookmarkStart w:id="90" w:name="pg16357_160901"/>
    </w:p>
    <w:p>
      <w:pPr>
        <w:pStyle w:val="Heading5"/>
        <w:numPr>
          <w:ilvl w:val="4"/>
          <w:numId w:val="1"/>
        </w:numPr>
        <w:rPr/>
      </w:pPr>
      <w:bookmarkStart w:id="91" w:name="__RefHeading___Toc6498283_1280447820"/>
      <w:bookmarkStart w:id="92" w:name="_Toc30"/>
      <w:bookmarkEnd w:id="90"/>
      <w:bookmarkEnd w:id="91"/>
      <w:r>
        <w:rPr>
          <w:rtl w:val="true"/>
        </w:rPr>
        <w:t xml:space="preserve">الثالث </w:t>
      </w:r>
      <w:r>
        <w:rPr>
          <w:rtl w:val="true"/>
        </w:rPr>
        <w:t xml:space="preserve">: </w:t>
      </w:r>
      <w:r>
        <w:rPr>
          <w:rtl w:val="true"/>
        </w:rPr>
        <w:t>الأخبار المستفيضة</w:t>
      </w:r>
      <w:bookmarkEnd w:id="9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 ولا يضرّها الاضمار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 أيوجبُ الخَفقةُ والخفقتانُ عليه الوضوء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تنامُ العينُ ولا ينامُ القلبُ والاُذنُ ، فإذا نامت العينُ والاُذنُ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استدلالنا على ما ذكره المحقق من حجية الاستصحاب بالنسبة الى الشك في الرافع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الفقه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ولا يضرّها الاضمار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الاضمار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تعيين المروي عنه ، فإن عدم التعيين لا يضر هنا بالصحيحة ، لأنّ مثل زرارة لا يروي عن غير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انه يشرف على النوم وذلك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ورد ماء مدين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فإن الانسان لا يرد في الماء وإنّما يشرف على الماء ، فإذا هاجمه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وضوء ، أيوجبُ الخَفقةُ والخفقتانُ عليه الوضوء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خفق برأسه إذا انحنى عن وضعه الطبيعي من غير اختيار بسبب شدة نعاسه ، وقد كان شبهة السائل هو دخول النعاس في مفهوم النوم ، فسأل هل هذا نوم حتى يكون ناقضا للوضوء ، أو ليس بنوم حتى لا يكون ناقضا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تنامُ العينُ ولا ينامُ القلبُ والاُذنُ ، فإذا نامت العينُ والاُذنُ </w:t>
      </w:r>
    </w:p>
    <w:p>
      <w:pPr>
        <w:pStyle w:val="BookText"/>
        <w:rPr/>
      </w:pPr>
      <w:r>
        <w:rPr>
          <w:rFonts w:ascii="Amiri" w:hAnsi="Amiri" w:eastAsia="Amiri" w:cs="Amiri"/>
          <w:color w:val="111111"/>
          <w:sz w:val="28"/>
          <w:sz w:val="28"/>
          <w:szCs w:val="28"/>
          <w:rtl w:val="true"/>
          <w:lang w:bidi="ar-SA"/>
        </w:rPr>
        <w:t xml:space="preserve">فقد وجبَ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في جنبه شيء وهو لا يعلم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يستيقِنَ أنّه قد نام ، حتى يجيء من ذلك بأمر بيِّن ، وإلاّ ، فإنّه على يقين من وضوئه ، ولا ينقُضُ اليقينَ أبدا بالشكّ ، ولكن ينقُضُه بيقين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النوم لا يكون إلاّ بنوم القلب ، ونوم القلب لا يكون إلاّ بنوم العين والأذن معا ، فلا يفيد نوم العين وحدها أو نوم الاُذن وحدها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حُرِّكَ في جنبه شيء وهو لا يعلم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زرارة أن يتخذ هذا أمارة على نوم القلب 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مثل هذا نوما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يستيقِنَ أنّه قد نام ، حتى يجيء من ذلك بأمر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من جهة النوم أمر واضح ، بأنه قد نام ، وإلاّ فتحرك الشيء وعدم تحرّكه لايكون علامة للنوم وعدمه كما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وضوئه ولا ينقُضُ اليقينَ أبدا بالشكّ ، ولكن ينقُضُه بيقين آخرَ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يتيقن بالنوم كما كان قد تيقن بالوضوء ، فإذا تيقن بالنوم نقض وضوءه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الرواية ثلاثة احتمالات ، والاستدلال بهذه الرواية على حجية الاستصحاب إنّما يتمّ على الاحتمال الأوّل الذي سيذكره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وتقرير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على الاحتمالين الآخرين الذين سيذكرهما بعد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مبنى الاستدلال على كون اللام في اليقين للجنس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أن لايكون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يقين علّة قائمة مقام الجزاء </w:t>
      </w:r>
      <w:r>
        <w:rPr>
          <w:rFonts w:eastAsia="Amiri" w:cs="Amiri" w:ascii="Amiri" w:hAnsi="Amiri"/>
          <w:color w:val="111111"/>
          <w:sz w:val="28"/>
          <w:szCs w:val="28"/>
          <w:rtl w:val="true"/>
          <w:lang w:bidi="ar-SA"/>
        </w:rPr>
        <w:t>...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الاحتمال الأوّل في الرواية 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يستيقن النوم </w:t>
      </w:r>
    </w:p>
    <w:p>
      <w:pPr>
        <w:pStyle w:val="BookText"/>
        <w:rPr/>
      </w:pPr>
      <w:r>
        <w:rPr>
          <w:rFonts w:ascii="Amiri" w:hAnsi="Amiri" w:eastAsia="Amiri" w:cs="Amiri"/>
          <w:color w:val="111111"/>
          <w:sz w:val="28"/>
          <w:sz w:val="28"/>
          <w:szCs w:val="28"/>
          <w:rtl w:val="true"/>
          <w:lang w:bidi="ar-SA"/>
        </w:rPr>
        <w:t xml:space="preserve">وتقرير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الشرط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قامت العلّة مقامه ، لدلالته عليه ،</w:t>
      </w:r>
    </w:p>
    <w:p>
      <w:pPr>
        <w:pStyle w:val="BookText"/>
        <w:rPr/>
      </w:pPr>
      <w:r>
        <w:rPr>
          <w:rFonts w:ascii="Amiri" w:hAnsi="Amiri" w:eastAsia="Amiri" w:cs="Amiri"/>
          <w:color w:val="111111"/>
          <w:sz w:val="28"/>
          <w:sz w:val="28"/>
          <w:szCs w:val="28"/>
          <w:rtl w:val="true"/>
          <w:lang w:bidi="ar-SA"/>
        </w:rPr>
        <w:t xml:space="preserve">لايجب عليه الوضوء ، لأنه كان على يقين ، وكلما كان على يقين وشك ، فلا ينقض اليقين بالشك ، فاللام في اليقين للجنس وكُبراه كليّة فيدل على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الثاني 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يستيقن النوم لا يجب عليه الوضوء ، لأنه كان على يقين الوضوء ، ولا ينقض يقين الوضوء بالشك ، واللام حينئذ ليس للجنس لأنّ الأقرب أن يكون اللام للعهد فيختص الاستصحاب بالوضوء فلا يكون دليلاً على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الثالث 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يستيقن النوم ، فحيث إنه كان على يقين الوضوء فلا ينقضه بالشك فيه فيكون هذا الاحتمال كالاحتمال الثاني مختصا بالوضوء لأن اللام فيه ليس للجنس فيختص الاستصحاب بالوضوء، فلايكون دليلاً على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يدل على حجية الاستصحاب مطلقا هو الاحتمال الأوّل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كما قال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جواب الشرط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يستيقن انه قد نام ، فلا يجب عليه الوضوء ، فقوله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الوضوء هو الجواب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صغرى وكبرى ، فقوله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هذه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وجعلُه نفس الجزاء يحتاجُ الى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وإقامة العلّة مقام الجزاء لا تحصى كثرةً في القرآن وغيره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أن نلتزم بحذف الجواب حتى نجعل العلّة قائمة مقامه ، إذ يمكن جعل العلّة نفس الجزاء ، فيختص بالوضوء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 نفس الجزاء يحتاجُ الى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لا يكون إلاّ بتكلف ، والتكلف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الأخبار بمعنى الانشاء ، فيكون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يستيقن إنه قد نام فليبق على يقين من وضوئه فيختص بالوضوء ولا يكون حينئذ دليلاً على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جعل نفس الجزاء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اقامة العلّة مقام المعلول مجاز أيضا كجعل الجواب نفس الجزاء فلماذا تقدمون ذلك المجاز على هذا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وإقامة العلّة مقام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المعلول مجاز شائع بحيث يكون أظهر من سائر المجازات حتى مما ارتكبه المتكلف ، فإن إقامة العلّة مقام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كثرةً في القرآن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وأشعار العرب وكلماتهم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القرآن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للجزاء المحذوف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الجهر بالقول ، ما دام إن اللّه سبحانه وتعالى يعلم السرّ وأخفى من السرّ ، والأخفى من السرّ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يدور في القلب والصدر ، فكأن مراد 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فإنّ ربّي غنيٌ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فإنّ اللّه غنيّ عن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يكفُر بها هؤلاء فقد وكّلنا بها قوما ليسو بها بكافرين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يسرِق فقد سرق أخٌ له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تجهر بالقول ، تتعب نفسك بلا حاجة ، لأن اللّه يعلم السرّ وأخفى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أيها الناس ، عاد ضرره عليكم لا على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غنيٌ عنكم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يضرّه كفركم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ضرره عليه لا على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غنيٌ كريمٌ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إيمانكم ، كريم لا يخسر لأنه خلقكم وإن لم تطيعوه ، فإن الكريم يبذل الشيء ولا يريد عليه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ضرره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غنيّ عن العالمين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 لا يضرّه الكفر ، كما لا ينفعه الايمان ، وإنّما أمَرَ بالايمان ونَهى عن الكفر لفائدة الناس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يكفُر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والحكمة والنبوة وما أنزلنا على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 لم يكن ذلك موجبا للغوية حكمنا وأنزلنا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وكّلنا بها قوما ليسُوا بها بكافرين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يفيد فائدته في أناس آخرين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سرق 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يوسف لمّا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فقد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يستيقن أنّه قد نام ، فلا يجب عليه الوضوء ، لأنّه على يقين من وضوئه في السابق ، وبعد إهمال تقييد اليقين بالوضوء</w:t>
      </w:r>
    </w:p>
    <w:p>
      <w:pPr>
        <w:pStyle w:val="BookText"/>
        <w:rPr/>
      </w:pPr>
      <w:r>
        <w:rPr>
          <w:rFonts w:ascii="Amiri" w:hAnsi="Amiri" w:eastAsia="Amiri" w:cs="Amiri"/>
          <w:color w:val="111111"/>
          <w:sz w:val="28"/>
          <w:sz w:val="28"/>
          <w:szCs w:val="28"/>
          <w:rtl w:val="true"/>
          <w:lang w:bidi="ar-SA"/>
        </w:rPr>
        <w:t xml:space="preserve">صغيرا نزل ذات يوم ضيفا على عمّته ، فأرادت العمّة إبقائه عندها ، فاحتالت لذلك بشدّ منطقة لها من ذهب تحت ثياب يوسف بعنوان انه قد سرقها ، وكان من عادتهم أنّ السارق يصبح عبدا للمسروق منه ، وبهذه الحيلة استطاعت العمّة أن تبقي يوسف عندها ممّا ظهر للاخوة أن يوسف قد سرق ، ولهذا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ما فسّره بعض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نافلة القول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يوسف على نبينا وآله وعليه السلام قال لمن يعمل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 ولم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إتهموه واخوته بالسرقة ، لكنهم أقبلوا عليهم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فهذا الكلام كان منهم وليس منه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يكذب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ذلك أمور أُخر موضوعها التفاسير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يكذّبوك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رسلٌ من قبلك والى اللّه تُرجَع الاُمور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الكثيرة التي أقيمت العلّة مقام الجزاء مما هو شائع في اللغة العربية والفارسية وغيرهما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التقرير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يستيقن أنّه قد نام ، فلا يجب عليه الوضوء ، لأنّه على يقين من وضوئه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أقيمت العلّة ، وهي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 مقام المعلول والجزاء المحذوف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إهمال تقييد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نجعل اليقين مقيدا بالوضوء ، بل جعلنا اليقين على نحو الكلّية والوضوء من باب المورد </w:t>
      </w:r>
    </w:p>
    <w:p>
      <w:pPr>
        <w:pStyle w:val="BookText"/>
        <w:rPr/>
      </w:pPr>
      <w:r>
        <w:rPr>
          <w:rFonts w:ascii="Amiri" w:hAnsi="Amiri" w:eastAsia="Amiri" w:cs="Amiri"/>
          <w:color w:val="111111"/>
          <w:sz w:val="28"/>
          <w:sz w:val="28"/>
          <w:szCs w:val="28"/>
          <w:rtl w:val="true"/>
          <w:lang w:bidi="ar-SA"/>
        </w:rPr>
        <w:t xml:space="preserve">وجعل العلّة نفس اليقين 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كبرى كليّة للصغرى المزبورة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العلّة 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اليقين بالوضوء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كبرى كليّة للصغرى المزبورة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صورة القياس على التقرير المذكور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متيقن سابقا ، وكلما تيقن الانسان بشيء فلا ينقضه إلاّ بيقين مضاد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قيّد الوضوء في الرواية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يقين من وضوئه ، إنّما هو من باب المورد لا من باب قيود العلّة ، 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يُفهم منه هذا المعنى فإذا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 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في عدم الأكل هو الحموضة ، لا ان العلّة هو خصوص الرمّان الحامض ، ولذا يرى العرف تعدّي النهي الى كل حامض من خَلٍّ أو ليمون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الوضوء لو أخذ قيدا يكون العلّة أمرا تعبديّا مختصا بالوضوء حيث يصير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الوضوء لأنه على يقين من الوضوء ، ولا ينقض اليقين بالوضوء بسبب الشك فيه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بعلّة تعبّدية خلاف موازين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يزيد السامع شيئا ، فهو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الى دارنا ، لأنه يلزم عليك أن لا تأت الى دارنا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أهملنا تقييد اليقين بالوضوء ، فإنه يكون العلّة أمرا إرتكازيا حيث يصير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الوضوء لأنه على اليقين ، ولا يُنقض اليقين بالشك ، وعدم نقض اليقين بالشك مرتكز عرفي وقاعدة عقلائية يجريها العقلاء في كل مورد من اليقين السابق والشك اللاحق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مبنى الاستدلال على كون اللام في اليقين للجنس ، إذ لو كان للعهد ، لكانت الكبرى المنضمّة الى 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بالوضوء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فيفيد قاعدة كليّة في باب الوضوء وأنّه لا ينقض إلاّ باليقين بالحدث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وظاهر الرواية يقتضي أن يكون التعليل بأمر ارتكازي ، فيكون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 الى دارنا ، لأن اتيانك يوجب لك مشكلة ، وحينئذ يكون اللام في اليقين للجنس ، وإذا وقع الجنس في حيّز النفي كما نحن فيه أفاد العموم ، فيدل على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أخذنا الوضوء قيدا للصغرى فإنه يكون اللام في الكبرى للعهد الذكري حيث يصير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بالوضوء بسبب الشك في اليقين المذكور ، فيختص الكبرى بباب الوضوء ، فلا يتم معه الاستدلال على حجية الاستصحاب مطلقا ، واليه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ولكن مبنى الاستدلال على كون اللام في اليقين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الاستدلال على ان اللام للجنس حسب ما هو الظاهر ، تكون الرواية دليلاً على حجية الاستصحاب مطلقا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اللام للجنس فلا تدلّ الرواية على حجية الاستصحاب مطلقا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لكانت الكبرى المنضمّة الى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ينقض اليقين بالوضوء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قاعدة كليّة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إلاّ باليقين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الإمام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يقين من وضوئه ، واليقين بالوضوء لا يُنقض بالحدث المشكوك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واللاّم وإن كان ظاهرا في الجنس ، إلاّ أنّ سبق يقين الوضوء ربما يُوهِمُ الظهور المذكور ، بحيث لو فرض إرادة خصوص يقين الوضوء لم يكن بعيدا عن اللفظ مع احتمال أن لا 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علّةً قائمةً مقام الجزاء ، بل يكون الجزاء مستفادا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وإن كان ظاهرا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ذلك في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سبق يقين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يُوهِمُ الظهور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اللام في الكبرى للعهد فيكون مختصا بالوضوء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خصوص يقين الوضوء لم يكن بعيدا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الاستدلال بعيد عن موازين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اللام إن كان للجنس تمّ الاستدلال المذكور ، وإن لم يكن للجنس بل كان للعهد الذكري ، اختص بباب الوضوء فلم يكن دليلاً على حجية الاستصحاب مطلقا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في الرواية ولكن لا يتمّ معه أيضا الاستدلال على حجية الاستصحاب مطلقا ، وهو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محذوفا كما ذكرناه في الاحتمال الأوّل واستظهرناه من الرواية ،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علّةً قائمةً مقام الجزاء ، بل يكون الجزاء مستفادا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 لأنه ربما يأتي المتكلم بشيء مقدمة وكاشفا عن الجزاء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يستيقن النوم فهو مستيقنٌ لوضوئه السابق،</w:t>
      </w:r>
    </w:p>
    <w:p>
      <w:pPr>
        <w:pStyle w:val="BookText"/>
        <w:rPr/>
      </w:pPr>
      <w:r>
        <w:rPr>
          <w:rFonts w:ascii="Amiri" w:hAnsi="Amiri" w:eastAsia="Amiri" w:cs="Amiri"/>
          <w:color w:val="111111"/>
          <w:sz w:val="28"/>
          <w:sz w:val="28"/>
          <w:szCs w:val="28"/>
          <w:rtl w:val="true"/>
          <w:lang w:bidi="ar-SA"/>
        </w:rPr>
        <w:t xml:space="preserve">ويثبت على مقتضى يقينه ولا ينقضه ، فيخرج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كونه بمنزلة الكبرى ، فيصير عمومُ اليقين وإرادة الجنس منه أوهَنَ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مع ذلك لا يخلو عن ظهور ، خصوصا بضميمة الأخبار الأُخر الآتية المتضمّنة لعدم نقض اليقين بالشك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على هذا الاحتمال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لم يستيقن النوم فهو مستيقنٌ لوضوئه السابق ، ويثبت على مقتضى يقينه ولا ينقضه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 زيد فمجيئه رحمة يوجب الاكرام ، فإن صورة الشرطية تكون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جائك زيد وجب إكرامه ، وقوله في وسط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فمجيئه رحمة من باب التوطئة والتمهيد للجزاء ، لا انه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كونه بمنزلة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 بل يختص بجواب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عمومُ اليقين وارادة الجنس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 الثاني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من الرواية الاحتمال الثاني فدلالة الرواية على حجية الاستصحاب مطلقا ظاهرةٌ الوهن ، وإن أريد منها الاحتمال الثالث فدلالتها على حجية الاستصحاب مطلقا أظهر وهنا ، وذلك لأن كون اللام للجنس في الاحتمال الثاني أقوى من احتمال كون اللام للجنس في الاحتمال الثالث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جملة من الكلام في الاحتمالات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وجهين للدلالة على أن اللام للجنس وأن الوضوء من باب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بضميمة الأخبار الأُخر الآتية ، المتضمّنة لعدم نقض اليقين بالشك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وربّما يورد على إرادة العموم من اليقين أنّ النفي الوارد على العموم لا يدلّ على السلب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مستفادٌ من الجنس في حيّز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فالعمومُ بملاحظة النفي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الرواية منضّما الى اطلاق سائر الروايات في هذا الباب وكون مساقها مساق هذه الرواية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بهذه الرواية أيضا الجنس لا خصوصية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على 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العموم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الوارد على العموم لا يدلّ على السلب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السلب الجزئي ، فإن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يأت كلّ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مجيء بعض دون بعض لا مجيء الكلّ ، فمعنى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كل يقين ، وهو يفيد إنه ينقض بعضه دون بعض ، فلا كبرى كلّية في المقام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يفيد العموم لا سلب العموم ، إذ هناك فرق بين العموم الذي يستفاد من النفي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 فإن العموم فيه قد اُستفيد من النفي ، فإن نفي الجنس يفيد العموم ، وبين العموم المستفاد من الوضع ، ووقوع ذلك العموم في حيّز النفي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إنسان أبيض ، 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العموم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البعض ، والحديث من قبيل الأوّل لا من قبيل الثاني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العموم مستفادٌ من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حيّز النفي ، فالعمومُ بملاحظة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أُستفيد العموم في هذه </w:t>
      </w:r>
    </w:p>
    <w:p>
      <w:pPr>
        <w:pStyle w:val="BookText"/>
        <w:rPr/>
      </w:pPr>
      <w:r>
        <w:rPr>
          <w:rFonts w:ascii="Amiri" w:hAnsi="Amiri" w:eastAsia="Amiri" w:cs="Amiri"/>
          <w:color w:val="111111"/>
          <w:sz w:val="28"/>
          <w:sz w:val="28"/>
          <w:szCs w:val="28"/>
          <w:rtl w:val="true"/>
          <w:lang w:bidi="ar-SA"/>
        </w:rPr>
        <w:t xml:space="preserve">لا في حيّزه ،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آخذُ كُلَّ الدّراهم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كان اللامُ لاستغراق الأفراد ، كان الظاهر ، بقرينة المقام والتعليل</w:t>
      </w:r>
    </w:p>
    <w:p>
      <w:pPr>
        <w:pStyle w:val="BookText"/>
        <w:rPr/>
      </w:pPr>
      <w:r>
        <w:rPr>
          <w:rFonts w:ascii="Amiri" w:hAnsi="Amiri" w:eastAsia="Amiri" w:cs="Amiri"/>
          <w:color w:val="111111"/>
          <w:sz w:val="28"/>
          <w:sz w:val="28"/>
          <w:szCs w:val="28"/>
          <w:rtl w:val="true"/>
          <w:lang w:bidi="ar-SA"/>
        </w:rPr>
        <w:t xml:space="preserve">الجملة من نفس النفي ، لأن النفي ورد على الطبيعة فأفاد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العموم وقع في حيّز النفي ، فإنه ليس في الرواية عموم حيّز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آخذ كُلَّ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كل الدراهم عموم وقع في حيز النفي ، وهو لا يفيد العموم ، بل يفيد أنه أخذ بعض 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فرقا بين وقوع العام بعد النفي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آخذ كل الدراهم ، فإن كل الدراهم عام وقع بعد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آخذ ، فأفاد السلب الجزئي ، وبين استفادة العموم من نفس النفي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 حيث إن العموم أُستفيد من النفي ، فإن النكرة في سياق النفي تفيد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أيضا عام وقع بعد النفي ، لأن اللام للاستغراق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كل يقين ، فيفيد السلب الجزئي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اللامُ لاستغراق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يقين فإنه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بدلالة أمور ثلاثة هو السلب الكلّي لا السلب الجزئي ، والاُمور الثلاثة 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بقرينة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الكبرى في مقام تأسيس قاعدة ، وكلّما كان الكلام في مقام تأسيس القاعدة أُستفيد منه العموم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بالسلب الجزئي يكون تعبّديا ، والتعليل بالسلب الكلّي يكون إرتكازيا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التعليل التعبّدي عبارة عن تكرار المعلول وذلك خلاف اسلوب البلاغة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إرادة عموم النفي ، لا نفي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الاستدلال بالصحيحة بما لا يخفى جوابه على الفطن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ظاهره يتنافى مع إرادة السلب الجزئي إذ لا معنى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بعض اليقين أبدا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فالأمور الثلاثة تدل على ان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إرادة عموم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الكلّي الشامل لكل ما كان هناك يقين سابق وشك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الجزئي حتى يكون مختصا بالوضوء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لو سلّمنا أن العموم في الرواية وقع بعد النفي ، فإنه يستفاد منه السلب الكلّي أيضا ،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قرينة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قرينة التعليل ومن قرينة كونه لتأسيس قاعدة كلّية ، فيكون حينئذ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حيث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 الكلّي لا كلّي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على الاستدلال بالصحيحة بما لا يخفى جوابه على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مضمرة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الضرر في إضمارها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الاعتضاد بأخبار الآحاد في المسائل الاصولية ، كما ذكره المحقق الخوانساري ، وفيه مضافا الى ما تقدّم من منع كون ما نحن فيه مسألة أصولية 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نمنع عدم صحة اعتضاد أخبار الآحاد في المسائل الاصولية ، إذ بعد ثبوت كون الخبر الواحد حجة يصح الاعتضاد به سواء في المسائل الأصولية أم المسائل الفرعية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اجتماع اليقين مع الشك في مورد واحد حتى يصح النهي عن نقضه به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باليقين آثار اليقين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والمهم 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إرادة الجنس من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لزرارةَ مضمرةٌ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 أو غيره أو شيء من المنيّ ، فَعَلّمتُ أثرَهُ الى أن اُصيبَ له الماء ، فحَضرتِ الصلاة ونَسيتُ أنّ بثوبي شيئا وصلّيتُ ، ثمّ إنّي ذكرتُ بعد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تمسكنا بهذا الخبر لحجية الاستصحاب لزم عدم حجية الاستصحاب ، وذلك لأن مقتضى الاستصحاب عدم صدور هذه الرواية عن المعصوم عليه‌السلام ، وما يلزم من وجوده عدمه فهو محال ، وفيه مضافا الى ان الرواية متواترة معنىً ، انها لا تشمل نفسها قطعا لأنها من قبيل كل خبري كاذب على ما قرّر في موضعه ،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إرادة الجنس من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الظاهر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تمام الكلام في الصحيحة الاُولى لزرارة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المستفيضة الدالّة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لزرارةَ مضمرةٌ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دم الرعاف ، ودم الرعاف هو الدم الخارج من الأنف لا لجرح فيه ، وإنّما لانفجار العروق الصغار في جدار الأنف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المنيّ ، فَعَلّمتُ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علامة مكان ذلك الدم أو المني الذي وصل الى ثوبي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اُصيبَ له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الصلاة ونَسيتُ أنّ بثوبي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وصلّيتُ ، ثمّ إنّي ذكرتُ بعد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تصحّ صلاتي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 وعَلِمتُ أنّه أصابَهُ ، فطلبتُه ولم أقدِر عليه فلمّا صلّيت وجدتُه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أصابَهُ ولم أتيقّن ذلك فنظرتُ ولم أرَ شيئا فصلّيت فيه فرأيت ما 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اللف والنشر المشوش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وتعيد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أصابَهُ ، فطلبتُه ولم أقدِر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قليلاً بحيث لم يدركه بصري وقت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وذلك لأن مقتضى العلم الاجمالي وجوب غسل مقدار من الثوب يقطع معه بزوال النجس ، فإذا لم يغسله وصلّى فيه بطلت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أصابَهُ ولم أتيقّن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أتيقن انه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ولم أرَ شيئا فصلّيت فيه فرأيت ما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تجب الاعادة في هذه الصورة ، بينما وجبت الاعادة في الصورة السابقة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فشكَكْت ، وليس ينبغي لك أن تنقُضَ اليقينَ بالشّك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ولم أدْرِ أين هو فأغسِلَهُ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أنّه قد أصابَها حتى تكونَ على يقينٍ من طهارتِكَ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أنّه أصابَهُ شيءٌ أن أنظرَ فيه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فشكَكْت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الظن بالوفاق ، أو الظن بالخلاف ، أو المتساوي الطرفين كما سبق ، ثم أضاف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ينبغي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أحال عليه‌السلام ، عدم اعادة الصلاة على الاستصحاب المرتكز عند جميع العقلاء ومنهم زرارة ، مما يدل على حجية الاستصحاب مطلقا في كل 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ولم أدْرِ أين هو فأغسِلَهُ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غسله، فما أفعل حينئذ بالثوب الذي أعلم اجمالاً بنجاسة موضع منه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أنّه قد أصابَها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تلك الناحية ، فإذا أصاب الطرف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كل الطرف الأيمن ، وإذا أصاب الطرف الأيسر تغسل كل الطرف الأيسر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لا تصح في ثوب 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أنّه أصابَهُ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أفحص عنه مع انه من موارد الشبهة الموضوعية ؟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الموضوعية في مثل الطهارة والنجاسة ، </w:t>
      </w:r>
    </w:p>
    <w:p>
      <w:pPr>
        <w:pStyle w:val="BookText"/>
        <w:rPr/>
      </w:pPr>
      <w:r>
        <w:rPr>
          <w:rFonts w:ascii="Amiri" w:hAnsi="Amiri" w:eastAsia="Amiri" w:cs="Amiri"/>
          <w:color w:val="111111"/>
          <w:sz w:val="28"/>
          <w:sz w:val="28"/>
          <w:szCs w:val="28"/>
          <w:rtl w:val="true"/>
          <w:lang w:bidi="ar-SA"/>
        </w:rPr>
        <w:t xml:space="preserve">ولكنّك إنّما تُريد أن تذهَبَ بالشكِّ الذي وقع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ثمَّ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والحليّة والحرمة ، لا يجب فيها الفحص إجماعا ، وإن ناقشنا في وجوب الفحص في الشبهة الموضوعية في مثل الاستطاعة والزكاة والخمس وما أشبه ذلك ، ثم أضاف عليه‌السلام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 إنّما تُريد أن تذهَبَ بالشكِّ الذي وقع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الفحص هنا حسن لأنه يذهب الشك من نفسك ، وهذا يدل على استحباب الفحص في غير الموارد المنهي عن الفحص فيها ، كما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المسألة </w:t>
      </w:r>
      <w:r>
        <w:rPr>
          <w:rStyle w:val="FootnoteAnchor"/>
          <w:rtl w:val="true"/>
        </w:rPr>
        <w:footnoteReference w:id="121"/>
      </w:r>
      <w:r>
        <w:rPr>
          <w:rFonts w:ascii="Amiri" w:hAnsi="Amiri" w:eastAsia="Amiri" w:cs="Amiri"/>
          <w:color w:val="111111"/>
          <w:sz w:val="28"/>
          <w:sz w:val="28"/>
          <w:szCs w:val="28"/>
          <w:rtl w:val="true"/>
          <w:lang w:bidi="ar-SA"/>
        </w:rPr>
        <w:t xml:space="preserve">، وما أشبه ذلك ممّا قد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قبل الصلاة في موضع منه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إذا شكَكْت 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الثوب ، وذلك بأن كان شكك فيه قبل دخولك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الأثناء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الفقرات قد تحمل على انه حصل له العلم بالنجاسة قبل الصلاة فلم يهتمّ بها وصلّى ثم رأى النجاسة أثناء الصلاة ، فيكون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تنقض الصلاة وتعيد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إبطالها ثم استينافها بعد التطهير ، وهذا هو الظاهر من الرواية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تحمل على إنه حصل له مجرد الشك بالنجاسة قبل الصلاة فلم يفحص عنها وصلى ثم رأى النجاسة أثناء الصلاة ، فيكون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الصلاة وتعيد </w:t>
      </w:r>
    </w:p>
    <w:p>
      <w:pPr>
        <w:pStyle w:val="BookText"/>
        <w:rPr/>
      </w:pPr>
      <w:r>
        <w:rPr>
          <w:rFonts w:ascii="Amiri" w:hAnsi="Amiri" w:eastAsia="Amiri" w:cs="Amiri"/>
          <w:color w:val="111111"/>
          <w:sz w:val="28"/>
          <w:sz w:val="28"/>
          <w:szCs w:val="28"/>
          <w:rtl w:val="true"/>
          <w:lang w:bidi="ar-SA"/>
        </w:rPr>
        <w:t xml:space="preserve">وإن لم تشُكَّ ثم رأيتَهُ رطبا ، قطعتَ الصلاةَ وغسلتَهُ ثمّ بنيتَ على الصلاة ، لأنّك لا تدري لعلّه شيءٌ اُوقِعَ عليكَ فليسَ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وتطهير الثوب ثم البناء عليها من حيث سكت ، وهذا هو الذي يناسب الفقرة التالية حيث 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رأيتَهُ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بدون ارتكاب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وغسلتَهُ ثمّ بنيتَ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ببقية الصلاة ، وإنّما تأتي ببقية الصلاة بعد التطهير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تدري لعلّه شيءٌ اُوقِعَ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 وحيث لا تدري وكنت على يقين من طهارة ثوبك ، فإنه كلّما كنت على يقين وشككت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لك أن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بالنجاسة إن كان قبل الصلاة بطلت الصلاة ووجب استينافها بعد التطهير ، وإن كان في أثناء الصلاة لزم السكوت والتطهير ثم إتمام الصلاة ، وإن كان بعد الصلاة صحّت صلاته الى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رويت تارة مضمرة كما في رواية الشيخ ، واخرى مسندة الى الإمام الباقر عليه‌السلام ، كما في العِلل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يستفاد منه قواعد شريفة وكثيرة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قاعدة الاستصحاب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عبادة الجاهل إذا اتفقت مطابقتها لبعض الطرق الشرعية ، </w:t>
      </w:r>
    </w:p>
    <w:p>
      <w:pPr>
        <w:pStyle w:val="BookText"/>
        <w:rPr/>
      </w:pPr>
      <w:r>
        <w:rPr>
          <w:rFonts w:ascii="Amiri" w:hAnsi="Amiri" w:eastAsia="Amiri" w:cs="Amiri"/>
          <w:color w:val="111111"/>
          <w:sz w:val="28"/>
          <w:sz w:val="28"/>
          <w:szCs w:val="28"/>
          <w:rtl w:val="true"/>
          <w:lang w:bidi="ar-SA"/>
        </w:rPr>
        <w:t>والتقريب كما تقدّم في الصحيحة الاُولى</w:t>
      </w:r>
    </w:p>
    <w:p>
      <w:pPr>
        <w:pStyle w:val="BookText"/>
        <w:rPr/>
      </w:pPr>
      <w:r>
        <w:rPr>
          <w:rFonts w:ascii="Amiri" w:hAnsi="Amiri" w:eastAsia="Amiri" w:cs="Amiri"/>
          <w:color w:val="111111"/>
          <w:sz w:val="28"/>
          <w:sz w:val="28"/>
          <w:szCs w:val="28"/>
          <w:rtl w:val="true"/>
          <w:lang w:bidi="ar-SA"/>
        </w:rPr>
        <w:t xml:space="preserve">لأنه عليه‌السلام قد حكم فيها بصحة صلاة الجاهل بنجاسة ثوبه ولم يوجب عليه إعادتها لأجل مطابقتها مع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الطهارة من الخبث في الصلاة من الشرائط العلمية لا الشرائط الواقعية ، لأنه عليه‌السلام حكم فيها بعدم وجوب إعادة الصلاة مع العلم بعد الصلاة بوقوعها مع النجاسة ، فإن الطهارة لو كانت من الشرائط الواقعية دون العلمية لوجبت الاعادة ، لفرض ظهور الخلاف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في الشبهة المحصورة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الناحية التي ترى انه قد أصابها حتى تكون على يقين من طهارتك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الفحص في العمل بالأصل في الموضوعات مطلقا ، أو إذا كان من أمثال الطهارة والنجاسة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الاستصحاب من باب الظن النوعي ، فلا يقدح في جريان الاستصحاب الظن الشخصي بالخلاف ، كما يدلّ عليه قوله عليه‌السلام في جواب قول زرارة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إنه أصابه ولم أتيقن ذلك فنظرت ولم أرَ شيئا فصلّيت فيه فرأيت فيه؟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في مثل هذه الاُمور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 إنّما تريد أن تذهب بالشك الذي وقع من نفسك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الأصل في الشك السَببي على الشك المُسَببي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في دلالته على حجية الاستصحاب مطلقا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الصحيحة </w:t>
      </w:r>
      <w:r>
        <w:rPr>
          <w:rStyle w:val="FootnoteAnchor"/>
          <w:rtl w:val="true"/>
        </w:rPr>
        <w:footnoteReference w:id="123"/>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حاجة </w:t>
      </w:r>
    </w:p>
    <w:p>
      <w:pPr>
        <w:pStyle w:val="BookText"/>
        <w:rPr/>
      </w:pPr>
      <w:r>
        <w:rPr>
          <w:rFonts w:ascii="Amiri" w:hAnsi="Amiri" w:eastAsia="Amiri" w:cs="Amiri"/>
          <w:color w:val="111111"/>
          <w:sz w:val="28"/>
          <w:sz w:val="28"/>
          <w:szCs w:val="28"/>
          <w:rtl w:val="true"/>
          <w:lang w:bidi="ar-SA"/>
        </w:rPr>
        <w:t xml:space="preserve">وإرادة الجنس من اليقين لعله أظهر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فقه الحديث ،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الاستدلال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السؤال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رأى بعد الصلاة نجاسة يعلم أنّها هي التي خفيت عليه قبل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تكرار 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ان اللام فيه للجنس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الجنس من اليقين لعله أظهر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السابقة ، وذلك كما أشار اليه الأوثق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موضع الدلالة من هذه الصحيحة كما سنشير اليه ، فقرتان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تشك الى آخره ، ولا مسرح لقضية التوطئة في الاُولى ، لعدم الشرطية فيها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 علّة قائمة مقام الجزاء ، أو هو مذكور من باب التوطئة ، فهو صريح في العليّة ، 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سبق ذكر اليقين بالطهارة فيها حتى يحتمل كون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لك أن تنقض اليقين بالشك ، للعهد الذكري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فقه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حتى نعرف كيف إستدلّ الإمام عليه‌السلام لعدم وجوب الاعادة بالاستصحاب ؟ مع إن فيه نوع اجمال ،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لحجية الاستصحاب ، إنّما يبدأ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انه أصابه ولم أتيقّن ذلك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السؤال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رأى بعد الصلاة نجاسة يعلم أنّها هي التي خفيت عليه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فيتيقّن بعد الصلاة أنه قد صلّى في النجس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اليقين بالطهارة قبل ظنّ الاصابة ، والشك حين إرادة الدخول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نقض ذلك اليقين بذلك الشك إنّما يصلح علّة لمشروعيّة الدخول في العبادة المشروطة بالطهارة مع الشك فيها ، وأنّ الامتناع عن الدخول فيها نقضٌ لآثار تلك الطهارة المتيقنة ، لا لعدم وجوب الاعادة على مَن تيقّن أنّه صلّى في النجاسة ، كما صرّح به السيد الشارح للوافية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بالطهارة قبل ظنّ الاصابة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حين إرادة الدخول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بالشك أعمّ من الظن ، فيكون هذا الاستصحاب جاريا قبل الصلاة ، لأن كلاً من اليقين بالطهارة ، والشك في الاصابة كان قبل الصلاة ، فله استصحاب الطهارة قبل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قبل الصلاة بأن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ذلك اليقين بذلك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قبل الصلاة لا يتلائم مع ما ذكره الإمام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تعيد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يتلائم معه ، لأن الاستصحاب الذي هو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يصلح علّة لمشروعيّة الدخول في العبادة المشروطة بالطهارة 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لافادة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الامتناع عن الدخول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لآثار تلك الطهارة المتيقنة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الاعادة على مَن تيقّن أنّه صلّى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من نقض اليقين باليقين ، فلا يكون مجرى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الشارح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بعدم صلاحية </w:t>
      </w:r>
    </w:p>
    <w:p>
      <w:pPr>
        <w:pStyle w:val="BookText"/>
        <w:rPr/>
      </w:pPr>
      <w:r>
        <w:rPr>
          <w:rFonts w:ascii="Amiri" w:hAnsi="Amiri" w:eastAsia="Amiri" w:cs="Amiri"/>
          <w:color w:val="111111"/>
          <w:sz w:val="28"/>
          <w:sz w:val="28"/>
          <w:szCs w:val="28"/>
          <w:rtl w:val="true"/>
          <w:lang w:bidi="ar-SA"/>
        </w:rPr>
        <w:t xml:space="preserve">إذ الاعادة ليست نقضا لأثر الطهارة المتيقّنة بالشك ، بل هو نقض باليقين ، بناءا على أنّ من آثار حصول اليقين بنجاسة الثوب حين الصلاة ولو بعدها وجوب إعادتها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وقوع الاستصحاب علّة لعدم وجوب الاعادة ، وإنّما يصلح علّة لمشروعية الدخول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لا يكون علّة لعدم الاعادة ، وإنّما يكون علّة لجواز الدخول في الصلاة ، فكيف جعل الإمام عليه‌السلام الاستصحاب علّة لعدم الاعادة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يصلح الاستصحاب علّة لعدم وجوب الاعادة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الاعادة ليست نقضا لأثر الطهارة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نقض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بعد الصلاة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تيقن بنجاسة ثوبه بعد الصلاة ، فيكون عدم وجوب الاعادة حينئذ من باب عدم نقض اليقين باليقين ، لا من باب عدم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وجوب الاعادة من باب نقض اليقين باليقين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من آثار حصول اليقين بنجاسة الثوب حين الصلاة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اليقين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في المقام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الدخول في العبادة ، وعدم وجوب اعادتها ، فجواز الدخول يطلب قبل الشروع في الصلاة ، وعدم وجوب الاعادة يطلب بعد الفراغ من الصلاة ، والاستصحاب مختص بما قبل الشروع ولا استمرارية له الى ما بعد الفراغ حتى يترتب أثره على الصلاة بعد الفراغ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دخوله في الصلاة كان لأجل الاستصحاب ، أمّا عدم وجوب </w:t>
      </w:r>
    </w:p>
    <w:p>
      <w:pPr>
        <w:pStyle w:val="BookText"/>
        <w:rPr/>
      </w:pPr>
      <w:r>
        <w:rPr>
          <w:rFonts w:ascii="Amiri" w:hAnsi="Amiri" w:eastAsia="Amiri" w:cs="Amiri"/>
          <w:color w:val="111111"/>
          <w:sz w:val="28"/>
          <w:sz w:val="28"/>
          <w:szCs w:val="28"/>
          <w:rtl w:val="true"/>
          <w:lang w:bidi="ar-SA"/>
        </w:rPr>
        <w:t xml:space="preserve">وربّما يتخيل حسنُ التعليل لعدم الاعادة بملاحظة اقتضاء امتثال الأمر الظاهري للاجزاء ، فتكون الصحيحة من حيث تعليلها دليلاً على تلك القاعدة وكاشفة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الاعادة عليه ، فلم يكن لأجل الاستصحاب ، بل لاجتماع شرائط الصحة في مثل هذه الصلاة ، لأنه حين الاتيان بها لم يكن عالما بالنجاسة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الخبثية ليست من الموانع الواقعية ، وإنّما الطهارة منها من الشرائط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 علّل عدم الاعادة بالاستصحاب ، بينما عدم الاعادة معلول اجتماع شرائط الصحة في الصلاة لا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أجاب عمّا قاله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نقض ذلك اليقين بذلك الشك إنّما يصلح علّة لمشروعية الدخول في العبادة لا علّة لعدم وجوب الاعادة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يتخيل حسنُ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بعدم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يعيد الصلاة لأجل الاستصحاب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اقتضاء امتثال الأمر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والاجزاء مقتض لعدم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اقتضاء الأمر الظاهري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القاعدة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تعليل عدم وجوب الاعادة بالاستصحاب ، لأن الاستصحاب يقتضي صحة الدخول في الصلاة وإذا صحّ له الدخول كان مأمورا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لك الاعادة ، لكونه نقضا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عليه‌السلام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أبدا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إيجاب إعادة الوضوء ،</w:t>
      </w:r>
    </w:p>
    <w:p>
      <w:pPr>
        <w:pStyle w:val="BookText"/>
        <w:rPr/>
      </w:pPr>
      <w:r>
        <w:rPr>
          <w:rFonts w:ascii="Amiri" w:hAnsi="Amiri" w:eastAsia="Amiri" w:cs="Amiri"/>
          <w:color w:val="111111"/>
          <w:sz w:val="28"/>
          <w:sz w:val="28"/>
          <w:szCs w:val="28"/>
          <w:rtl w:val="true"/>
          <w:lang w:bidi="ar-SA"/>
        </w:rPr>
        <w:t xml:space="preserve">بالأمر الظاهري بهذه الصلاة ، والأمر الظاهري بهذه الصلاة يقتضي الاجزاء وعدم الاعادة ، فيكون مُقتضى الاستصحاب بالأخرة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الاعادة لكن بضميمة قاعدة الاجزاء ، ولهذا علّل الإمام عليه‌السلام عدم الاعادة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فليس ينبغي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تنقض اليقين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لك الاعادة ، لكونه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وجوب الاعادة نقضا للاستصحاب مباشرة فلا ينبغي لك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الاعادة بنفسها نقض لليقين بالشك ، لا أنها نقض للأمر الظاهري ، ونقض الأمر الظاهري ينتهي الى 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الاعادة ينتهي بالأخرة الى الاستصحاب ، فيرد على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 الإمام عليه‌السلام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الاعادة من آثار الاستصحاب مباشرة لا بضميمة قاعدة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ينقُض اليقين أبدا بالشك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 إعادة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 عدم إيجاب إعادة الوضوء هناك كان أثرا للاستصحاب مباشرة ، فكذلك يلزم أن يكون عدم إيجاب إعادة الصلاة هنا أثرا للاستصحاب </w:t>
      </w:r>
    </w:p>
    <w:p>
      <w:pPr>
        <w:pStyle w:val="BookText"/>
        <w:rPr/>
      </w:pPr>
      <w:r>
        <w:rPr>
          <w:rFonts w:ascii="Amiri" w:hAnsi="Amiri" w:eastAsia="Amiri" w:cs="Amiri"/>
          <w:color w:val="111111"/>
          <w:sz w:val="28"/>
          <w:sz w:val="28"/>
          <w:szCs w:val="28"/>
          <w:rtl w:val="true"/>
          <w:lang w:bidi="ar-SA"/>
        </w:rPr>
        <w:t xml:space="preserve">فافهم ، فانّه لا يخلو عن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آثار الطهارة السابقة إجزاء الصلاة وعدم وجوب الاعادة لها ، فوجوب الاعادة نقضٌ لآثار الطهارة السابقة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الواقعيّة وعدم الاعادة للصلاة</w:t>
      </w:r>
    </w:p>
    <w:p>
      <w:pPr>
        <w:pStyle w:val="BookText"/>
        <w:rPr/>
      </w:pPr>
      <w:r>
        <w:rPr>
          <w:rFonts w:ascii="Amiri" w:hAnsi="Amiri" w:eastAsia="Amiri" w:cs="Amiri"/>
          <w:color w:val="111111"/>
          <w:sz w:val="28"/>
          <w:sz w:val="28"/>
          <w:szCs w:val="28"/>
          <w:rtl w:val="true"/>
          <w:lang w:bidi="ar-SA"/>
        </w:rPr>
        <w:t xml:space="preserve">مباشرة أيضا ، لا أثر الاستصحاب بواسطة قاعدة الاجزاء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فهمنا لصحة تعليل عدم الاعادة بعدم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ندركها نحن ، فيلزم على ذلك أن نرد علم التعليل في هذه الرواية اليهم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فهمنا للتعليل لا يضرّ بحجية الاستصحاب ، إذ ربما يعلّل شيء بشيء وتكون العلّة حجة وإن لم نفهم نحن كيف صارت هذه العلّة علّة لهذا المعلول ؟ وذلك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لأن الأرض كرويّة ، فإن وجوب إكرام العلماء ثابت وإن لم نفهم نحن الربط لعلّية كرويّة الأرض بإكرام العلماء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توجيه آخر لتعليل الإمام عدم الاعادة بالاستصحاب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آثار الطهارة السابقة إجزاء الصلاة وعدم وجوب الاعادة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إذ لو وجبت الاعادة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الصلاة ، وعدم الاجزاء إنّما يكون لو لم يكن الاستصحاب حجة ، وحيث كان الاستصحاب حجة لم تكن إعادة ، ولذا علّل الإمام عدم الاعادة بالاستصحاب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 الاعادة نقضٌ لآثار الطهارة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إن الاستصحاب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آثار الطهارة السابقة فلا إعادة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الواقعيّة وعدم الاعادة للصلاة </w:t>
      </w:r>
    </w:p>
    <w:p>
      <w:pPr>
        <w:pStyle w:val="BookText"/>
        <w:rPr/>
      </w:pPr>
      <w:r>
        <w:rPr>
          <w:rFonts w:ascii="Amiri" w:hAnsi="Amiri" w:eastAsia="Amiri" w:cs="Amiri"/>
          <w:color w:val="111111"/>
          <w:sz w:val="28"/>
          <w:sz w:val="28"/>
          <w:szCs w:val="28"/>
          <w:rtl w:val="true"/>
          <w:lang w:bidi="ar-SA"/>
        </w:rPr>
        <w:t>مع الطهارة المتحققة سابقا من الآثار العقلية غير المجعولة للطهارة المتحققة لعدم معقولية عدم الاجزاء فيها ، مع أنّه</w:t>
      </w:r>
    </w:p>
    <w:p>
      <w:pPr>
        <w:pStyle w:val="BookText"/>
        <w:rPr/>
      </w:pPr>
      <w:r>
        <w:rPr>
          <w:rFonts w:ascii="Amiri" w:hAnsi="Amiri" w:eastAsia="Amiri" w:cs="Amiri"/>
          <w:color w:val="111111"/>
          <w:sz w:val="28"/>
          <w:sz w:val="28"/>
          <w:szCs w:val="28"/>
          <w:rtl w:val="true"/>
          <w:lang w:bidi="ar-SA"/>
        </w:rPr>
        <w:t xml:space="preserve">مع الطهارة المتحققة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الاستصحاب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العقلية غير المجعولة للطهارة المتحققة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هو الذي يحكم بعدم الاعادة عند تحقق الطهارة واقعا أو ظاهرا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معقولية عدم الاجزاء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مع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يعقل عدم الاجزاء فيها لأنه بعد إنطباق المأتي به على المأمور به يسقط الأمر ، ومع سقوط الأمر لا يعقل وجوب الاعادة ، فالصحة وعدم الاعادة من الآثار العقلية غير المجعولة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الآثار العقلية لا تثبت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آثار الطهارة السابقة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الاعادة لأنّ في الاعادة نقضا لآثار الطهارة المستصحبة ، فيصح تعليل عدم وجوب الاعادة بعدم جواز نقض اليقين بالشك الذي هو الاستصحاب ، فردّ عليه المصنِّف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الاعادة ليس من الآثار الشرعية بل من الآثار العقلية للمستصحب فلا يثبت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إن كانت من الشرائط الواقعية للصلاة ، فلا يجدي استصحابها بعد إنكشاف خلافها ، وإن كانت من الشرائط العلمية ، بأن كان شرط صحة الصلاة عدم العلم بالنجاسة حين إيقاعها ، فلا معنى لاستصحاب صحة الصلاة ، إذ لا حاجة للاستصحاب حينئذٍ ، بل يكفي عدم علمه بالنجاسة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وجوب إعادة الصلاة لاجل استصحاب الطهارة السابقة في خصوص ما إذا رأى نجاسة بعد الفراغ دون الأثناء ، فانه يلزم منه اضافة </w:t>
      </w:r>
    </w:p>
    <w:p>
      <w:pPr>
        <w:pStyle w:val="BookText"/>
        <w:rPr/>
      </w:pPr>
      <w:r>
        <w:rPr>
          <w:rFonts w:ascii="Amiri" w:hAnsi="Amiri" w:eastAsia="Amiri" w:cs="Amiri"/>
          <w:color w:val="111111"/>
          <w:sz w:val="28"/>
          <w:sz w:val="28"/>
          <w:szCs w:val="28"/>
          <w:rtl w:val="true"/>
          <w:lang w:bidi="ar-SA"/>
        </w:rPr>
        <w:t xml:space="preserve">يوجب الفرق بين وقوع تمام الصلاة مع النجاسة فلا يُعيد ، وبين وقوع بعضها معها فيُعيد ، كما هو ظاهر قوله عليه‌السلام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وتعيد إذا شككت في موضع منه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هذه الفقرة ، كما استظهر شارح الوافية ، على ما لو عَلِم الاصابة وشك في موضعها ولم يغسلها نسيانا ، وهو مخالفٌ لظاهر الكلام</w:t>
      </w:r>
    </w:p>
    <w:p>
      <w:pPr>
        <w:pStyle w:val="BookText"/>
        <w:rPr/>
      </w:pPr>
      <w:r>
        <w:rPr>
          <w:rFonts w:ascii="Amiri" w:hAnsi="Amiri" w:eastAsia="Amiri" w:cs="Amiri"/>
          <w:color w:val="111111"/>
          <w:sz w:val="28"/>
          <w:sz w:val="28"/>
          <w:szCs w:val="28"/>
          <w:rtl w:val="true"/>
          <w:lang w:bidi="ar-SA"/>
        </w:rPr>
        <w:t xml:space="preserve">الى الاشكال الأوّل الذي دفعنا به الدعوى إشكال ثانٍ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متلازمين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منه ذلك لأن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الفرق بين وقوع تمام الصلاة مع النجاسة فلا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قاله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وقوع بعضها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قوله عليه‌السلام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وتعيد إذا شككت في موضع منه ثم رأيته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الاثناء ، مع إنه لو كان عدم الاعادة لأجل استصحاب الطهارة ، كان عدم الاعادة في الاثناء بطريق أولى ، فالفرق بينهما على القول بالاستصحاب يستلزم التفكيك بين المتلازمين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يحمل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إعادة الصلاة في الاثناء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شارح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الشارح لوافية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اصابة النجس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موضعها ولم يغسلها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فرآها في الأثناء ، حتى تكون صلاته باطلة من جهة نسيان النجاسة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مخالفٌ لظاهر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فإن ظاهر هذه الفقرة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بالنجاسة قبل الصلاة وإنّما شك في النجاسة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النجاسة بعد الصلاة مع إحتمال وقوعها بعدها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أيضا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ثم رأيته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كما ترى ظاهر في الشك البدوي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من 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نفهم وجه تعليل الرواية عدم وجوب الاعادة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بعد أن تعرّض لفقه الحديث في صحيحة زرارة الثانية ، وذكر الوجه الأوّل من وجهي الاستدلال بها ، حيث كان مورد السؤال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النجاسة بعد الصلاة وهو يعلم بأنها هي التي خفيت عليه قبل الصلاة ، بدأ في بيان الوجه الثاني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النجاسة بعد الصلاة مع إحتمال وقوعها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النجاسة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رؤية النجاسة هنا لم تكن كما في الوجه الأوّل حيث كان هناك يعلم بأنها هي التي خفيت عليه قبل الصلاة ، حتى إنه لم يحتمل وقوعها عليه بعدها ، بينما هنا في الوجه الثاني يحتمل وقوعها عليه بعد الصلاة أيضا ، وذلك بأن أتمّ الصلاة ثم رأى نجاسة على ثوبه مما يحتمل إصابة هذه النجاسة ثوبه قبل الصلاة ، أو في أثنائها ، أو بعد الصلاة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تعليل الإمام عليه‌السلام عدم وجوب الاعادة </w:t>
      </w:r>
    </w:p>
    <w:p>
      <w:pPr>
        <w:pStyle w:val="BookText"/>
        <w:rPr/>
      </w:pPr>
      <w:r>
        <w:rPr>
          <w:rFonts w:ascii="Amiri" w:hAnsi="Amiri" w:eastAsia="Amiri" w:cs="Amiri"/>
          <w:color w:val="111111"/>
          <w:sz w:val="28"/>
          <w:sz w:val="28"/>
          <w:szCs w:val="28"/>
          <w:rtl w:val="true"/>
          <w:lang w:bidi="ar-SA"/>
        </w:rPr>
        <w:t xml:space="preserve">أنّه ليس ينبغي أن ينقض يقين الطهارة بمجرّد احتمال وجود النجاسة حال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سالمٌ ممّا يرد على الأوّل ، إلاّ أنّه خلافُ ظاهر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مورد قوله عليه‌السلام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آخره ، هو الشك</w:t>
      </w:r>
    </w:p>
    <w:p>
      <w:pPr>
        <w:pStyle w:val="BookText"/>
        <w:rPr/>
      </w:pPr>
      <w:r>
        <w:rPr>
          <w:rFonts w:ascii="Amiri" w:hAnsi="Amiri" w:eastAsia="Amiri" w:cs="Amiri"/>
          <w:color w:val="111111"/>
          <w:sz w:val="28"/>
          <w:sz w:val="28"/>
          <w:szCs w:val="28"/>
          <w:rtl w:val="true"/>
          <w:lang w:bidi="ar-SA"/>
        </w:rPr>
        <w:t xml:space="preserve">بالاستصحاب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ينبغي أن ينقض يقين الطهارة بمجرّد احتمال وجود النجاسة حال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احتمال النجاسة حال الصلاة لا يكفي لنقض اليقين بالطهارة قبل الصلاة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بالنجاسة قد حصل من وجود النجاسة بعد الصلاة ، فلا يقين بحصول النجاسة قبل الصلاة ، ولا في أثنائها ، فيستصحب الطهارة قبل الصلاة ويستمر الاستصحاب حتى بعد الصلاة ، فلا اعادة إذن ،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تعليل عدم وجوب الاعادة للاستصحاب 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ممّا يرد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نقض اليقين باليقين لا نقض اليقين بالشك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من جهة أخرى باشكالين هما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الفرض على الوجه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السؤال في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التي رآها بعد الصلاة هي التي شك فيها أولاً بحيث لم يحتمل معها وقوع النجاسة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الاعادة حتى على هذا الوجه إنّما هو لموافقة الأمر وليس للاستصحاب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مورد قوله عليه‌السلام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الى آخره ، هو الشك </w:t>
      </w:r>
    </w:p>
    <w:p>
      <w:pPr>
        <w:pStyle w:val="BookText"/>
        <w:rPr/>
      </w:pPr>
      <w:r>
        <w:rPr>
          <w:rFonts w:ascii="Amiri" w:hAnsi="Amiri" w:eastAsia="Amiri" w:cs="Amiri"/>
          <w:color w:val="111111"/>
          <w:sz w:val="28"/>
          <w:sz w:val="28"/>
          <w:szCs w:val="28"/>
          <w:rtl w:val="true"/>
          <w:lang w:bidi="ar-SA"/>
        </w:rPr>
        <w:t>في وقوعه أوّلَ الصلاة أو حين الرؤية ، ويكون المراد من قطع الصلاة الاشتغال عنها بغسل الثوب مع عدم تخلّل المنافي لا إبطالها ، ثم البناء عليها الذي هو خلاف الاجماع ، لكن تفريع عدم نقض اليقين على احتمال تأخّر الوقوع</w:t>
      </w:r>
    </w:p>
    <w:p>
      <w:pPr>
        <w:pStyle w:val="BookText"/>
        <w:rPr/>
      </w:pPr>
      <w:r>
        <w:rPr>
          <w:rFonts w:ascii="Amiri" w:hAnsi="Amiri" w:eastAsia="Amiri" w:cs="Amiri"/>
          <w:color w:val="111111"/>
          <w:sz w:val="28"/>
          <w:sz w:val="28"/>
          <w:szCs w:val="28"/>
          <w:rtl w:val="true"/>
          <w:lang w:bidi="ar-SA"/>
        </w:rPr>
        <w:t xml:space="preserve">في وقوعه أوّل الصلاة أو حين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الأثناء فيندفع به حينئذ الاشكال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خلاف ظاهر السؤال ، إلاّ إنه يبقى الاشكال الثاني على حاله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الاعادة ، إنّما يكون لموافقة الأمر لا للاستصحاب على ما مرّ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الثاني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الاشتغال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يترك الصلاة تركا موقتا ويشتغل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الثوب مع عدم تخلّل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حوض من الماء الكرّ أمامه وتمكن أن يغسل ثوبه فيه حيث لايكون ذلك من الفعل الكثير الماحي لصورة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قطع الصلاة حينئذ هو الاشتغال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المنافي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وذلك بأن يأتي ببقية الصلاة بعد إبطالها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بعد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الاجماع قام على عدم صحة البناء على الصلاة بعد إبطالها ، بل يجب الاستيناف بعد الابطال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لا يستفاد من هذه الفقرة حينئذ حجية الاستصحاب مطلقا ، بل تختص حجيته على ذلك بباب الطهارة فقط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يستفاد منها ذلك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عدم نقض اليقين على احتمال تأخّر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شيء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فرّع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التفريع بحرف الفاء </w:t>
      </w:r>
    </w:p>
    <w:p>
      <w:pPr>
        <w:pStyle w:val="BookText"/>
        <w:rPr/>
      </w:pPr>
      <w:r>
        <w:rPr>
          <w:rFonts w:ascii="Amiri" w:hAnsi="Amiri" w:eastAsia="Amiri" w:cs="Amiri"/>
          <w:color w:val="111111"/>
          <w:sz w:val="28"/>
          <w:sz w:val="28"/>
          <w:szCs w:val="28"/>
          <w:rtl w:val="true"/>
          <w:lang w:bidi="ar-SA"/>
        </w:rPr>
        <w:t xml:space="preserve">يأبى عن حمل اللام على الجنس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ثالثة لزرارة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عن حمل اللام على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للعهد ، فيختص بحجية الاستصحاب في باب الطهارة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قال في جواب من رأى نجاسة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لعله شيء أوقع عليك ، ثم فرّع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التفريع يأبى عن أن يكون اللام في اليقين للجنس حتى يفيد العموم ويصير دليلاً على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إنّ اللام فيه للعهد ، لأنّ اللام في الفرع غالبا يكون إشارة الى الأصل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لك نقض اليقين بطهارتك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 عموم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حجية الاستصحاب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إنه لو لم يكن مراد الإمام عليه‌السلام من التعليل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قاعدة كلّية ، لزم تعليل الشيء بنفسه لا بأمر مرتكز عند العقلاء ، مع إنه إنّما يصح التعليل هنا بأن يكون بأمر ارتكازي عقلائي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كلّية لحجية الاستصحاب مطلقا ، أمّا تعليل الشيء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خلاف البلاغة ، كما أشرنا الى مثل ذلك في الرواية السابقة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المستفيضة الدالّة على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ثالثة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مروية عن أحد الباقرين عليهماالسلام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ثنتين وقد أحرز ثنتين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ليركع ركعتين وأربع سجدات وهو قائم بفاتحة الكتاب ويتشهد ولا شيء عليه ثم أضاف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يَدْرِ في ثلاثٍ هو أو في أربعٍ وقد أحرز الثلاثَ ، قامَ فأضاف اليها أخرى ولا شيء عليه ، ولا يَنقُضُ اليقينَ بالشك ، ولا يُدخِل الشكَّ في اليقين ، ولا يُخَلِّطُ أحدهُما بالآخر ، ولكنّه ينقُضُ الشكّ باليقينِ ويُتمُّ على اليقين فيَبني عليه ولا يعتدُّ بالشكِّ في حالٍ من الحالات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تمسّك بها في الوافية ، وقرّره الشارحُ وتبعه جماعةٌ ممّن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يَدْرِ في ثلاثٍ هو أو في أربعٍ وقد أحرز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المشكوك هي الركعة الرابعة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فأضاف اليها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ركعة احتياطية منفصلة لا ركعة 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 فلا يحتاج الى الاعادة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 ولا يُدخِل الشكَّ في اليقين ، ولا يُخَلِّطُ أحدهُما بالآخر ، ولكنّه ينقُضُ الشكّ باليقينِ ويُتمُّ على اليقين فيَبني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تمسّك بها في الوافية ، وقرّره الشارحُ وتبعه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حجية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هي ظاهرة في خلاف الاستصحاب ، وإمّا هي محتملة للاستصحاب ولغير الاستصحاب بحيث تكون مجملة ، وفي كلتا الصورتين لا يمكن التمسك بها للاستصحاب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تدلّ على لزوم العمل باليقين دائما وإن اختلفت </w:t>
      </w:r>
    </w:p>
    <w:p>
      <w:pPr>
        <w:pStyle w:val="BookText"/>
        <w:rPr/>
      </w:pPr>
      <w:r>
        <w:rPr>
          <w:rFonts w:ascii="Amiri" w:hAnsi="Amiri" w:eastAsia="Amiri" w:cs="Amiri"/>
          <w:color w:val="111111"/>
          <w:sz w:val="28"/>
          <w:sz w:val="28"/>
          <w:szCs w:val="28"/>
          <w:rtl w:val="true"/>
          <w:lang w:bidi="ar-SA"/>
        </w:rPr>
        <w:t xml:space="preserve">لأنّه إن كان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فأضاف اليها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للركعة الرابعة من دون تسليم في الركعة المردّدة بين الثالثة والرابعة ، حتى يكون حاصل الجواب هو البناء على الأقل ، فهو مخالف للمذهب وموافق لقول العامّة ،</w:t>
      </w:r>
    </w:p>
    <w:p>
      <w:pPr>
        <w:pStyle w:val="BookText"/>
        <w:rPr/>
      </w:pPr>
      <w:r>
        <w:rPr>
          <w:rFonts w:ascii="Amiri" w:hAnsi="Amiri" w:eastAsia="Amiri" w:cs="Amiri"/>
          <w:color w:val="111111"/>
          <w:sz w:val="28"/>
          <w:sz w:val="28"/>
          <w:szCs w:val="28"/>
          <w:rtl w:val="true"/>
          <w:lang w:bidi="ar-SA"/>
        </w:rPr>
        <w:t xml:space="preserve">موارده ، فالعمل باليقين في مورد الاستصحاب ، هو الأخذ بالحالة السابقة ، والعمل باليقين في مورد الرواية هو ركعة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اشتملت على كبرى كلّية تشمل الاستصحاب وغير الاستصحاب ، وصغرى جزئية هي الاحتياط في مورد الصلاة ، ولعل هذا الاحتمال هو الظاهر من الرواية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المصنِّف قد احتمل في هذه الرواية احتمالات ، وانتهى بالاخرة الى التأمل في دلالتها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انتهى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 المرادُ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فأضاف اليها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للركعة الرابعة من دون تسليم في الركعة المردّدة بين الثالثة والرابعة حتى يكون 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الاستصحاب لأن الأقل متيقن والرابعة مشكوكة ، فيستصحب عدم الاتيان بالرابعة ، فيأتي بالركعة الرابعة متصلة ، فإنه إن كان هذا هو المراد من الرواية ورد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مخالفٌ للمذهب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فقهاء الشيعة ذهبوا الى إنه لا يستصحب في الصلاة ، وإنّما يأتي بالركعة الاحتياطية أو بالركعتين الاحتياطيتين منفصلة عن الصلاة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وموافقٌ لقول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العامة قالوا بالاستصحاب في الصلاة ، </w:t>
      </w:r>
    </w:p>
    <w:p>
      <w:pPr>
        <w:pStyle w:val="BookText"/>
        <w:rPr/>
      </w:pPr>
      <w:r>
        <w:rPr>
          <w:rFonts w:ascii="Amiri" w:hAnsi="Amiri" w:eastAsia="Amiri" w:cs="Amiri"/>
          <w:color w:val="111111"/>
          <w:sz w:val="28"/>
          <w:sz w:val="28"/>
          <w:szCs w:val="28"/>
          <w:rtl w:val="true"/>
          <w:lang w:bidi="ar-SA"/>
        </w:rPr>
        <w:t xml:space="preserve">ومخالف لظاهر الفقرة الاُولى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ركعتين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ظاهره بقرينة تعيين الفاتحة إرادة ركعتين منفصلتين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الاحتياط ، فتعيّن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p>
    <w:p>
      <w:pPr>
        <w:pStyle w:val="BookText"/>
        <w:rPr/>
      </w:pPr>
      <w:r>
        <w:rPr>
          <w:rFonts w:ascii="Amiri" w:hAnsi="Amiri" w:eastAsia="Amiri" w:cs="Amiri"/>
          <w:color w:val="111111"/>
          <w:sz w:val="28"/>
          <w:sz w:val="28"/>
          <w:szCs w:val="28"/>
          <w:rtl w:val="true"/>
          <w:lang w:bidi="ar-SA"/>
        </w:rPr>
        <w:t xml:space="preserve">فإذا كانت هذه الرواية مخالفة للمذهب وموافقة للعامة ، فلابد من حملها على التقيّة مع العلم بأن الأصل عدم التقية ما دام يمكننا توجيه الرواية بما يوافق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الفقرة الاُولى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يركع ركعتين بفاتحة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 في صدر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مخالفا لظاهر الصدر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الصدر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تعيين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التخيير بينها وبين التسبيحات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الأكثر في الشك بين الثنتين والأربع ثم يسلّم وبعد التسليم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منفصلتين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إنه إذا شك بين الثنتين والأربع يسلّم ثم يأتي بركعتي الاحتياط بعد الصلاة كل ركعة بفاتحة الكتاب ، كذلك إذا شك بين الثلاث والأربع يتمّ ويأتي بركعة الاحتياط بعد الصلاة بفاتحة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 الرواية يكون قرينة على ان المراد باليقين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عملاً يتيقن منه بصحة صلاته ، لا ان المراد هو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الاستدلال بهذه الرواية على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يكون المراد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فأضاف اليها أخرى القيام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للركعة الرابعة من دون تسليم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أن يكون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p>
    <w:p>
      <w:pPr>
        <w:pStyle w:val="BookText"/>
        <w:rPr/>
      </w:pPr>
      <w:r>
        <w:rPr>
          <w:rFonts w:ascii="Amiri" w:hAnsi="Amiri" w:eastAsia="Amiri" w:cs="Amiri"/>
          <w:color w:val="111111"/>
          <w:sz w:val="28"/>
          <w:sz w:val="28"/>
          <w:szCs w:val="28"/>
          <w:rtl w:val="true"/>
          <w:lang w:bidi="ar-SA"/>
        </w:rPr>
        <w:t xml:space="preserve">بعد التسليم في الركعة المردّدة الى ركعة مستقلّة ، كما هو مذهب الاماميّة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باليقين كما في اليقين الوارد في الموثَّقة الآتية ، على ما صرح به السيد المرتضى واستفيد من قوله عليه‌السلام ، في أخبار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قد نقضت فكذا ، وإن كنت قد أتممت فكذا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التسليم في الركعة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يقوم 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ركعة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فيها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الاماميّة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اليقين السابق بعدم الاتيان بالأكثر ، لأن مقتضى ذلك اليقين الاستصحابي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بالركعة متصلة لا منفصلة ، بينما المراد به هنا أن يأتي بالركعة منفصلة لامتصلة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باليقين في الرواية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اليقين الوارد في الموثَّقة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فأبْنِ على اليقين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حيث أريد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بالركعة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السيد المرتضى واستفيد من قوله عليه‌السلام 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قد نقضت فكذا ، وإن كنت قد أتممت فكذا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المتردّد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الأكثر ويتمّ الصلاة ، ثم يأتي بركعة احتياط منفصلة وتصح صلاته على كل حال ، بخلاف ما إذا بنى على الأقل وأتى بركعة متصلة ، وذلك لأنه إن أتى بالركعة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سلّم على الثلاث إلتحقت هذه الركعة المنفصلة بالثلاث فتمّت أربع ركعات وصحّت صلاته ، وإن كان سلَّم على الأربع كانت هذه الركعة نافلة ، فتصح صلاته على التقديرين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اليقين بالبرائة ، فيكون المراد وجوب الاحتياط وتحصيل اليقين بالبرائة ، بالبناء على الأكثر وفعل صلاة مستقلّة قابلة لتدارك ما يحتمل نقصه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اُريد من اليقين والاحتياط في غير واحد من الأخبار</w:t>
      </w:r>
    </w:p>
    <w:p>
      <w:pPr>
        <w:pStyle w:val="BookText"/>
        <w:rPr/>
      </w:pPr>
      <w:r>
        <w:rPr>
          <w:rFonts w:ascii="Amiri" w:hAnsi="Amiri" w:eastAsia="Amiri" w:cs="Amiri"/>
          <w:color w:val="111111"/>
          <w:sz w:val="28"/>
          <w:sz w:val="28"/>
          <w:szCs w:val="28"/>
          <w:rtl w:val="true"/>
          <w:lang w:bidi="ar-SA"/>
        </w:rPr>
        <w:t xml:space="preserve">بخلاف ما إذا استصحب الأقل وأتمّ الصلاة بالركعة متصلة ، فإنه لا تصح صلاته على كل حال ، لأنه يحتمل أن يكون قد أتى حين الشك بأربع ركعات ، فتكون هذه الركعة المتصلة موجبة لأن تكون صلاته خمس ركعات وهي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باليقين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التيقّن بوقوع الصلاة صحيحة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في الرواية ليس هو الاستصحاب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بركعة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وتحصيل اليقين بالبرائة بالبناء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والأربع بنى على الأربع وأتمّ الصلاة ثم أتى بركعة منفصلة ، وهذه الطريقة لا تضرّ بصلاته بل تتدارك نقصانها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صلاة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الركعة الاحتياطية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لتدارك مايحتمل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المحتمل نقصه في المقام هو ركعة ، فإذا كان في الواقع صلاته ناقصة التحقت هذه الركعة الاحتياطية المنفصلة بالثلاث التي أتى بها فصارت أربع ركعات وتمّت صلاته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مع قطع النظر عن إنه موافق لمذهب الشيعة ، بخلاف إرادة الاستصحاب الذي هو مطابق لمذهب العامة في باب ركعات الصلاة ،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اُريد من اليقين والاحتياط 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صلاة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النحو من العمل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الموثّقة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الأخبار الآمرة بالبناء على اليقين وعدم نقضه ،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ما هو المتيقن من العدد ، والتسليم عليه مع جبره بصلاة الاحتياط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في اخبار الاحتياط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النحو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الاتيان بركعة منفصلة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الموثّقة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فسّر في الفقه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ركعة الاحتياط المنفصلة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الأخبار الآمرة بالبناء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كالموثقة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كالصحيحة الثالثة لزرارة </w:t>
      </w:r>
      <w:r>
        <w:rPr>
          <w:rStyle w:val="FootnoteAnchor"/>
          <w:rtl w:val="true"/>
        </w:rPr>
        <w:footnoteReference w:id="134"/>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ما هو المتيقن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كالثلاث حيث كان 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جبره بصلاة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المصنِّف من البناء على ما هو المتيقن من العدد ، ليس هو البناء على الأقل ، بل هو البناء على مكان الشك ، ولذلك لو غيّر العبارة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يراد منها البناء على الأكثر والتسليم عليه ثم جبره بصلاة الاحتياط ، لكان أوضح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هذا العمل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في مورد الشك ثم اضافة ركعة </w:t>
      </w:r>
    </w:p>
    <w:p>
      <w:pPr>
        <w:pStyle w:val="BookText"/>
        <w:rPr/>
      </w:pPr>
      <w:r>
        <w:rPr>
          <w:rFonts w:ascii="Amiri" w:hAnsi="Amiri" w:eastAsia="Amiri" w:cs="Amiri"/>
          <w:color w:val="111111"/>
          <w:sz w:val="28"/>
          <w:sz w:val="28"/>
          <w:szCs w:val="28"/>
          <w:rtl w:val="true"/>
          <w:lang w:bidi="ar-SA"/>
        </w:rPr>
        <w:t>ذكر في غير واحد من الأخبار ما يدلّ على أنّ العمل مُحْرِزٌ للواقع ،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اُعَلِمُكَ شيئا إذا فعلته ، ثمّ ذكرت أنّك نقصت أو أتممت لم يكُن عليك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تصدّى جماعةٌ تبعا للسيد المرتضى ، لبيان أنّ هذا العمل هو الأخذُ باليقين والاحتياط دون ما يقوله العامّة من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ومبالغةُ الإمام عليه‌السلام ، في هذه الصحيحة بتكرار عدم الاعتناء بالشك ، وبتسمية ذلك في غيرها</w:t>
      </w:r>
    </w:p>
    <w:p>
      <w:pPr>
        <w:pStyle w:val="BookText"/>
        <w:rPr/>
      </w:pPr>
      <w:r>
        <w:rPr>
          <w:rFonts w:ascii="Amiri" w:hAnsi="Amiri" w:eastAsia="Amiri" w:cs="Amiri"/>
          <w:color w:val="111111"/>
          <w:sz w:val="28"/>
          <w:sz w:val="28"/>
          <w:szCs w:val="28"/>
          <w:rtl w:val="true"/>
          <w:lang w:bidi="ar-SA"/>
        </w:rPr>
        <w:t xml:space="preserve">أخرى منفصلة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غير واحد من الأخبار ما يدلّ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مُحْرِزٌ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المصلّي يقطع معه بأنه قد صلّى أربع ركعات مثلاً عند الشك بين الثلاث والأربع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الرواية التالية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اُعَلِمُكَ شيئا إذا فعلته ثمّ ذكرت أنّك نقصت أو أتممت لم يكُن عليك شيءٌ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علّمه عليه‌السلام هذه الطريقة بأن يسلّم في موضع الشك ، ثم يضيف ركعة منفصلة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للسيد المرتضى ، لبيان أنّ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في موضع الشك ثم الاتيان بركعة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باليقين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يكون مقتضى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يقوله العامّة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المصلّي بين الثلاث والأربع يبني على أنه قد صلّى ثلاث فقط ، فيأتي بالركعة الرابعة متصلة للاستصحاب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ومبالغةُ الإمام عليه‌السلام في هذه الصحيحة بتكرار عدم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مبالغته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بالبناء على اليقين ، والاحتياط ، يُشعِرُ بكونه في مقابل العامّة الزاعمين بكون مقتضى البناء على اليقين هو البناء على الأقل وضمّ الركعة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الصحيحة من سائر أخبار شكوك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اليقين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 يُشعِرُ بكونه في مقابل العامّة الزاعمين بكون مقتضى البناء على 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وضمّ 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الصلاة 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ذلك يشير الى أنّ مراد الإمام عليه‌السلام هو التأكيد في قبال العامّة وإلاّ لم يكن احتياجا الى تكرار هذا المطلب بهذه 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إن كان على الأقل وإتيان ركعة متصلة فهو بناء على اليقين بمعنى اليقين السابق الاستصحابي ، لا بمعنى اليقين بالبرائة ، وإن كان على الأكثر وإتيان ركعة احتياط منفصلة بعد التسليم فهو بمعنى البناء على اليقين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الحديث حينئذ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بأن عليه أربع ركعات بالشك في أنه أتى بأربع أو خمس ، ولا يدخل الشك من الركعة المشكوكة في اليقين الذي هو أربع ركعات ، ولا يخلط المشكوك بالمتيقن والمتيقن بالمشكوك ، ولكنه ينقض الشك في الرابعة باليقين باتيانها منفصلة ، ويتم على اليقين بأن يتيقن أنه أتى بأربع ركعات صحيحة ، فيبني على اليقين وأنه أتى بأربع ركعات من دون زيادة أو نقيصة ، وذلك يكون بالركعة المنفصلة ، ولا يعتدّ بالشك بما هو مشكوك أبدا ، لأن المكلّف به اليقيني يحتاج الى البرائة اليقينية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فقرات محل البحث ذكرت مكررا سبع مرات ثلاث منها سِلْبيّات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الشك في اليقين ، ولا اليقين في الشك ، ولا أحدهما </w:t>
      </w:r>
    </w:p>
    <w:p>
      <w:pPr>
        <w:pStyle w:val="BookText"/>
        <w:rPr/>
      </w:pPr>
      <w:r>
        <w:rPr>
          <w:rFonts w:ascii="Amiri" w:hAnsi="Amiri" w:eastAsia="Amiri" w:cs="Amiri"/>
          <w:color w:val="111111"/>
          <w:sz w:val="28"/>
          <w:sz w:val="28"/>
          <w:szCs w:val="28"/>
          <w:rtl w:val="true"/>
          <w:lang w:bidi="ar-SA"/>
        </w:rPr>
        <w:t xml:space="preserve">ثم لو سلّم ظهور الصحيحة في البناء على الأقل المطابق للاستصحاب ، كان هناك صوارفُ عن هذا الظاهر ، مثل تعيّن حملها حينئذ على التقيّة ، وهو مخالف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ارتكاب الحمل على التقيّة</w:t>
      </w:r>
    </w:p>
    <w:p>
      <w:pPr>
        <w:pStyle w:val="BookText"/>
        <w:rPr/>
      </w:pPr>
      <w:r>
        <w:rPr>
          <w:rFonts w:ascii="Amiri" w:hAnsi="Amiri" w:eastAsia="Amiri" w:cs="Amiri"/>
          <w:color w:val="111111"/>
          <w:sz w:val="28"/>
          <w:sz w:val="28"/>
          <w:szCs w:val="28"/>
          <w:rtl w:val="true"/>
          <w:lang w:bidi="ar-SA"/>
        </w:rPr>
        <w:t xml:space="preserve">في الآخر ، وثلاث منها إيجابيات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الشك في محله ، واليقين في محله ، وكل واحد منهما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الفقرة الثالثة من الايجابيات والثالثة من السلبيات تأكيد للفقرتين السابقتين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عليه‌السلام في السابع قاعدة كلية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لا يرى للصحيحة ظهورا في الاستصحاب أصلاً ، بل يقول بظهورها في اليقين بالبرائة في باب صلاة الاحتياط على التقرير المتقدم ،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ظهور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الأقل المطابق للاستصحاب ، كان هناك صوارفُ عن 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وقرائن توجب اختصاص الصحيحة بقاعدة اليقين في باب الركعات دون الاستصحاب ، والقرائن الصارفة هي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الاُولى هي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تعيّن حملها حينئذ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إنها تدلّ على الاستصحاب لوجب أن نحملها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في كلام الشارع أن يكون لبيان الحكم واقعا ، لا لبيان الحكم تقيةً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أشار اليها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ارتكاب الحمل على التقيّة </w:t>
      </w:r>
    </w:p>
    <w:p>
      <w:pPr>
        <w:pStyle w:val="BookText"/>
        <w:rPr/>
      </w:pPr>
      <w:r>
        <w:rPr>
          <w:rFonts w:ascii="Amiri" w:hAnsi="Amiri" w:eastAsia="Amiri" w:cs="Amiri"/>
          <w:color w:val="111111"/>
          <w:sz w:val="28"/>
          <w:sz w:val="28"/>
          <w:szCs w:val="28"/>
          <w:rtl w:val="true"/>
          <w:lang w:bidi="ar-SA"/>
        </w:rPr>
        <w:t xml:space="preserve">في مورد الرواية ، وحمل القاعدة المستشهد بها لهذا الحكم المخالف للواقع على بيان الواقع ، ليكون التقيّة في اجراء القاعدة في المورد ، لا في نفسها ، مخالفةٌ أخرى للظاهر وإن كان ممكنا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المعنى مخالفٌ لظاهر صدر الرواية الآبي عن الحمل على التقيّة ،</w:t>
      </w:r>
    </w:p>
    <w:p>
      <w:pPr>
        <w:pStyle w:val="BookText"/>
        <w:rPr/>
      </w:pPr>
      <w:r>
        <w:rPr>
          <w:rFonts w:ascii="Amiri" w:hAnsi="Amiri" w:eastAsia="Amiri" w:cs="Amiri"/>
          <w:color w:val="111111"/>
          <w:sz w:val="28"/>
          <w:sz w:val="28"/>
          <w:szCs w:val="28"/>
          <w:rtl w:val="true"/>
          <w:lang w:bidi="ar-SA"/>
        </w:rPr>
        <w:t xml:space="preserve">في مورد الرواية ، وحمل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بها لهذا الحكم المخالف للواقع على بيان الواقع ليكون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اجراء القاعدة في المورد ، لا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أخرى للظاهر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ذلك مخالفة أخرى للظاهر ، لأن 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إنطباق الكبرى في الرواية على الصغرى فيها ، بينما يقول المستدلّون بهذه الرواية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صحيحة لكن الصغرى من باب التقية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الصغرى ليست صغرى لهذه الكبرى وإنّما جاء بها الإمام عليه‌السلام لهذه الكبرى من باب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خلاف الظاهر فهو مثل أن يقول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إمام والإمام مفروض الطاعة ، ويكون كبراه صحيحا لأن الإمام مفروض الطاعة ، لكن يكون صغراه تقية لأن زيدا ليس بامام ، وهذا كما ترى خلاف الظاهر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القرينة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حسب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صدر الرواية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في صدر الرواية تعيين فاتحة الكتاب بالنسبة الى الشك بين الاثنتين والأربع ، وتعيين فاتحة الكتاب ظاهر في إن المراد </w:t>
      </w:r>
    </w:p>
    <w:p>
      <w:pPr>
        <w:pStyle w:val="BookText"/>
        <w:rPr/>
      </w:pPr>
      <w:r>
        <w:rPr>
          <w:rFonts w:ascii="Amiri" w:hAnsi="Amiri" w:eastAsia="Amiri" w:cs="Amiri"/>
          <w:color w:val="111111"/>
          <w:sz w:val="28"/>
          <w:sz w:val="28"/>
          <w:szCs w:val="28"/>
          <w:rtl w:val="true"/>
          <w:lang w:bidi="ar-SA"/>
        </w:rPr>
        <w:t xml:space="preserve">مع أنّ العلماء لم يفهموا منها إلاّ البناء على الأكثر ، الى غير ذلك مما يُوهِن إرادة البناء على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إحتمال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المراد من عدم نقض اليقين بالشك</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المنفصلتان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العلماء لم يفهموا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البناء على الأقل الذي هو مقتضى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التي تؤيد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باليقين هنا اليقين في باب الركعات لا اليقين في باب الاستصحاب فتكون الصحيحة مثل سائر الأخبار الواردة في شكوك الصلاة الآمرة بالبناء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يُوهِن إرادة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مُحتملة للاستصحاب ، ومُحتملة لقاعدة اليقين في الصلاة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 الأوّل خلاف مذهب الشيعة ، فيتعين الحمل على الاحتمال الثاني ، وقد ذكر الفصول احتمالين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الاستصحاب والاتيان بركعة 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مطلقا في غير الصلاة وقاعدة اليقين في الصلاة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المصنِّف مَنَعَ كلا الاحتمالين مشيرا الى الاحتمال الأوّل بقوله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إحتمال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المراد من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البناء على الأقل لأجل الاستصحاب بمعنى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جواز البناء على وقوع المشكوك بمجرّد الشكّ ، كما هو مقتضى الاستصحاب ، فيكون مفادُه عدم جواز الاقتصار على الركعة المردّدة بين الثالثة والرابعة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البناء على وقوع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الشكّ ، كما هو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البناء على الأكثر ، والتسليم عليه بلا تدارك ، وإذا لم يجز ذلك تعيّن البناء على الأقل وهو معنى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فالصحيحة تشير الى البناء على الأقل ، ومذهب الامامية استقرَّ على البناء على الأكثر ويمكن الجمع بينهما إذ لا منافاة بين حمل الصحيحة على اعتبار الاستصحاب كلّية حتى في مورد الرواية مما يسبب حجية الاستصحاب مطلقا ، وبين ما استقر عليه مذهب الامامية من الاتيان بصلاة الاحتياط بأن يكون معنى الصحيحة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على الثلاث وسلّم عليه ، ثم قام فأضاف إليها ركعة أخرى منفصلة ، ولاينقض اليقين السابق بأنه صلّى ثلاث ركعات بالشك اللاحق في الرابعة ، ولا يخلط الركعة المشكوكة التي هي الرابعة بالمتيقّن ، بل يأتي بها منفصلة ، فتكون الرواية على ذلك متعرّضة لكبرى كلّية هي الاستصحاب ، وصغرى في باب الصلاة مبنيّة على تلك الكبرى الكلّية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عدم نقض اليقين بالشك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الاقتصار على الركعة المردّدة بين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يتمّ الصلاة بدون أن يأتي بشيء آخر ، لأن هذا هو خلاف الاستصحاب الذي يقول بأنه لم يأت بالركعة الرابعة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الشكّ في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الركعة المشكوك فيها المبني على عدم وقوعها لا يضمّها الى اليقين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الصلاة ، بل يأتي بها مستقلّة على ما هو مذهب الخاصة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لظاهر الفقرات السِتّ أو السبع ما لا يخفى على المتأمل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الشكّ في اليقين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تأكيدا لعدم النقض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الركعة المشكوك فيها المبني على عدم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يضمّها الى اليقين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بركعة رابعة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 بها مستقلّة على ما هو مذهب الخاصة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إذا كان هذا هو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المخالفة لظاهر الفقرات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السِتّ ، بناءا على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اليقين متفرّع على سابقه ولم يكن فقرة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إنه فقرة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على المتأمل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فيه ما لا يخفى 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الفقرات بمعنى واحد ، وذلك بأن تكون الفقرات المتأخرة تأكيدا للفقرات المتقدّمة ، أما على هذا الاحتمال فتكون الفقرة الاُولى ناظرة الى حرمة نقض اليقين السابق ، والفقرة الثانية ناظرة الى وجوب صلاة الاحتياط منفصلة ، وهذا خلاف سياق الفقرات ، لأن السياق يعطي وحدة المستفاد منها ، وان بعضها تأكيدا لبعض ، لا ان بعضها حكم مستقل وبعضها الآخر مستقل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مقتضى التدبّر في الخبر أحدُ معنيين ، أمّا الحملُ على التقيّة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للاصول والظواهر ؛ وأمّا حملُه على وجوب تحصيل اليقين بعدد الركعات على الوجه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بعيدا في نفسه ، لكنّه منحصرٌ بعد عدم إمكان الحمل على ما يطابق الاستصحاب ، ولا أقلّ من مساواته لما ذكره هذا القائل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مقتضى التدبّر في الخبر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مقتبس من جميع فقراته وهو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سابقا ، بأن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وضمّ الركعة الى تلك الركعات المُتيقّنة والأخذ بمقتضى الاستصحاب كما يقوله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للاصول والظواهر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الأصل كون اللفظ مسوقا لبيان الحكم الواقعي لا للاستصحاب المحمول على التقية ، كما إن الظاهر على ما عرفت في هذا الخبر وفي غير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قاعدة الاحتياط لا قاعدة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 على وجوب تحصيل اليقين بعدد الركعات على الوجه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يبني على الأكثر ويأتي بصلاة الاحتياط بعد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وإن كان بعيدا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لا تنقض في الاستصحاب لأنه يشبه سائر روايات الاستصحاب ، وعدم ظهوره في اليقين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امكان الحمل على ما يطابق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مخالف للاصول والظواهر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 ذلك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مساواته لما ذكره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w:t>
      </w:r>
    </w:p>
    <w:p>
      <w:pPr>
        <w:pStyle w:val="BookText"/>
        <w:rPr/>
      </w:pPr>
      <w:r>
        <w:rPr>
          <w:rFonts w:ascii="Amiri" w:hAnsi="Amiri" w:eastAsia="Amiri" w:cs="Amiri"/>
          <w:color w:val="111111"/>
          <w:sz w:val="28"/>
          <w:sz w:val="28"/>
          <w:szCs w:val="28"/>
          <w:rtl w:val="true"/>
          <w:lang w:bidi="ar-SA"/>
        </w:rPr>
        <w:t xml:space="preserve">فيسقط الاستدلال بالصحيحة ، خصوصا على مثل هذه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هذا 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حملها على وجوب تحصيل اليقين في الصلاة بالعمل على الأكثر ، والعمل على الاحتياط بعد الصلاة ، على ما هو فتوى الخاصة ، وصريح أخبارهم الاُخر لا ينافي إرادة العموم من القاعدة لهذا ، وللعمل على اليقين السابق في الموارد الأُخر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الأقل وصلاة الاحتياط فتكون الرواية على ذلك مجملة ولا يمكن الاستدلال بها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كانت الرواية بقرينة خارجية ظاهرة في قاعدة اليقين في باب الصلاة ، أم مجملة محتملة لقاعدة اليقين في باب الصلاة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الاستدلال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مثل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التي هي من القواعد الاصولية المهمّة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الذي ذكره الفصول في الرواية احتمال ثان للفصول أيضا وهو الاحتمال الرابع حسب ما ذكره المصنِّف حيث تدلّ الرواية بسبب هذا الاحتمال على الاستصحاب أيضا ، وهو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حملها على وجوب تحصيل اليقين في الصلاة بالعمل على الأكثر ، والعمل على الاحتياط بعد الصلاة ، على ما هو فتوى الخاصة ، وصريح أخبارهم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إرادة العموم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الرواية ، فتعمّ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وهو اليقين بالبرائة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وللعمل على اليقين السابق في الموارد الأُخر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الصلاة وهو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وسيظهر اندفاعُها ، بما سيجيء في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الجمع بين هذين المعنيين في المراد من العمل على اليقين وعدم 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تدلّ على أمر عام يشمل قاعدة اليقين في الصلاة ، كما يشمل الاستصحاب في غير الصلاة ، وذلك بأن يراد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حرمة نقض اليقين السابق بالشك اللاحق وهو الاستصحاب في غير الصلاة ، ومن حرمة نقض اليقين بالبرائة بالشك في البرائة وهو اليقين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اندفاعها بما سيجيء في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الجمع بين هذين المعنيين في المراد من العمل على اليقين وعدم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بالشك على ما في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لا يرى جامعا بين الاستصحاب في غير الصلاة ، وبين قاعدة اليقين في الصلاة حتى يتكفّله لفظ واحد ، وذلك لاختلاف المناط عنده فيهما ، فإن مناط أحدهما لحاظ الحالة السابقة ، ومناط الآخر هو دفع العقاب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ذكرنا في أول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الظاهر هو الاحتمال الرابع ، بل لا نستبعد أن يراد بالرواية هذين الاحتمالين إضافة الى قاعدة اليقين أيضا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عند الشارع لا ينقض بالشك ، سواء في اليقين الاستصحابي ، أم في يقين قاعدة اليقين ، أم في يقين ركعات الصلاة ، غير إن الشارع أضاف في باب الركعات وجوب الاتيان بصلاة الاحتياط منفصلة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ذكرناه في المراد من اليقين إنّما هو إرادة </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الاستدلال بموثّقة عمار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جعل البناء على الأقل أصلاً ينافي ما جعله الشارع أصلاً في غير واحد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المرتكز عند العقلاء ، سواء كان البناء على الحالة السابقة في الشك الساري أم في الشك الطاري ، وسواء كان في الصلاة أم في غير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الشارع بالنسبة الى الصلاة اتيان صلاة الاحتياط منفصلة ، بحيث إنه لو لم يقل الشارع ذلك كان بنائهم الاتيان بها متصلة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 اليقين في الصحيحة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بالبرائة في الصلاة فقط ، لعدم امكان ارادة اليقين السابق ، لأنه استصحاب ولا يقول به الخاصة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الاستدلال بموثّقة عمار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باليقين هنا هو التسليم ثم الاتيان بالركعة المشكوكة أو الركعتين المشكوكتين بعد التسليم والخروج من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يجري في الصلاة ، سواء كان الشك في ركعة أم في ركعتين ، وسواء كانت الصلاة ظهرا أم عصرا أم عشاءا وذلك فيما إذا كانت تلك الصلوات تماما لا قصرا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يصح الاستدلال بهذه الموثَّقة على الاستصحاب لما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جعل البناء على الأقل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الموثَّقة دالاً على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ما جعله الشارع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اليقين بالبرائة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واحد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لك السَّهو كُلَّه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شككت فابْنِ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فيما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اُعلمك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الحمل على التقيّة ،</w:t>
      </w:r>
    </w:p>
    <w:p>
      <w:pPr>
        <w:pStyle w:val="BookText"/>
        <w:rPr/>
      </w:pPr>
      <w:r>
        <w:rPr>
          <w:rFonts w:ascii="Amiri" w:hAnsi="Amiri" w:eastAsia="Amiri" w:cs="Amiri"/>
          <w:color w:val="111111"/>
          <w:sz w:val="28"/>
          <w:sz w:val="28"/>
          <w:szCs w:val="28"/>
          <w:rtl w:val="true"/>
          <w:lang w:bidi="ar-SA"/>
        </w:rPr>
        <w:t xml:space="preserve">المرتبطة بشكوك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جعله الشارع أصلاً في غير واحد من أخبار شكوك الصلاة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على الأقل ثم الاتيان بالمشكوك في صلاة احتياط منفصلة ، فإذا كان المراد من اليقين في هذه الرواية الاستصحاب كان منافيا لتلك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بهذه الموثَّقة أيضا الاستصحاب ، وإنّما يفهم انفصال الركعة من الروايات الأخر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يرى إن هذه الموثَّقة إذا حُمِلَتْ على الاستصحاب والبناء على الأقل تنافت مع الروايات الأخر الواردة في باب الصلاة القائلة بالبناء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لك السَّهو كُلَّه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شككت فابْنِ على الأكثر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اُعلمك شيئا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الى آخر ما تقدّم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عمّار </w:t>
      </w:r>
      <w:r>
        <w:rPr>
          <w:rStyle w:val="FootnoteAnchor"/>
          <w:rtl w:val="true"/>
        </w:rPr>
        <w:footnoteReference w:id="141"/>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الحمل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وذلك بالحمل على الأقل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أشار اليه المصنِّف خلاف الأصل ، وخلاف فهم الأصحاب ، وكذا خلاف سائر الأخبار في باب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ما ذكره بعض الأصحاب في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البناء على الأكثر ثم الاحتياط بفعل ما ينفع لأجل الصلاة على تقدير الحاجة ، ولا يضرّ بها على تقدير الاستغناء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يقال بعدم الدليل على اختصاص الموثَّقة بشكوك الصلاة ، فضلاً عن الشك في ركعاتها ، فهو أصل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ما ذكره بعض الأصحاب في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بارادة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الأربع ويتمّ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بفعل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يتيقّن معه بالبرائة ، وذلك لا يكون إلاّ باتيان ركعة منفصلة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لأجل الصلاة على تقدير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فتكون الركعة المنفصلة متمّمة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بها على تقدير الاستغناء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فتكون الركعة المنفصلة نافلة خارجة عن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بعدم الدليل على اختصاص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بشكوك الصلاة فضلاً عن الشك في ركعاتها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السابقة </w:t>
      </w:r>
      <w:r>
        <w:rPr>
          <w:rStyle w:val="FootnoteAnchor"/>
          <w:rtl w:val="true"/>
        </w:rPr>
        <w:footnoteReference w:id="143"/>
      </w:r>
      <w:r>
        <w:rPr>
          <w:rFonts w:ascii="Amiri" w:hAnsi="Amiri" w:eastAsia="Amiri" w:cs="Amiri"/>
          <w:color w:val="111111"/>
          <w:sz w:val="28"/>
          <w:sz w:val="28"/>
          <w:szCs w:val="28"/>
          <w:rtl w:val="true"/>
          <w:lang w:bidi="ar-SA"/>
        </w:rPr>
        <w:t xml:space="preserve">وإن كانت بنظر المصنِّف خاصة بشكوك الركعات ، إلاّ أن الموثَّقة هذه لا دلالة فيها على اختصاصها بالشك في الصلاة أو في خصوص ركعات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حملها حينئذ على بيان قاعدة كلّية للاستصحاب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اليقين في الموثَّقة الظاهر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p>
    <w:p>
      <w:pPr>
        <w:pStyle w:val="BookText"/>
        <w:rPr/>
      </w:pPr>
      <w:r>
        <w:rPr>
          <w:rFonts w:ascii="Amiri" w:hAnsi="Amiri" w:eastAsia="Amiri" w:cs="Amiri"/>
          <w:color w:val="111111"/>
          <w:sz w:val="28"/>
          <w:sz w:val="28"/>
          <w:szCs w:val="28"/>
          <w:rtl w:val="true"/>
          <w:lang w:bidi="ar-SA"/>
        </w:rPr>
        <w:t xml:space="preserve">كلّي خرج منه الشك في عدد الركعات ، وهي غير قادح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على إرادة اليقين السابق على الشك ، ولا المتيقن السابق على المشكوك اللاحق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w:t>
      </w:r>
    </w:p>
    <w:p>
      <w:pPr>
        <w:pStyle w:val="BookText"/>
        <w:rPr/>
      </w:pPr>
      <w:r>
        <w:rPr>
          <w:rFonts w:ascii="Amiri" w:hAnsi="Amiri" w:eastAsia="Amiri" w:cs="Amiri"/>
          <w:color w:val="111111"/>
          <w:sz w:val="28"/>
          <w:sz w:val="28"/>
          <w:szCs w:val="28"/>
          <w:rtl w:val="true"/>
          <w:lang w:bidi="ar-SA"/>
        </w:rPr>
        <w:t xml:space="preserve">كلّي خرج منه الشك في عدد الركعات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الشك في عدد الركعات من هذه 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من عام إلاّ وقد خصّ ، وما من مطلق إلاّ وقد قيّد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على إرادة اليقين السابق على الشك ، ولا المتيقن السابق على المشكوك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فيها ما يدلّل على أحدهما كانت الموثَّقة مُجملة لا يُعلم هل المراد بها الاستصحاب أو قاعدة اليقين؟ وسيأتي إن شاء اللّه تعالى الاستدلال لقاعدة اليقين بما روي عن أمير المؤمنين عليه‌السلام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الموثَّقة مُجملة فلا يمكن أن يتمسّك بها لا للاستصحاب ولا لقاعدة اليقين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المتيقن على المشكوك ، سواء تقدّم وصف اليقين على وصف الشك أيضا كما هو الغالب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ومناط قاعدة 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وصف اليقين بشيء ولحوق وصف الشك في نفس ذلك المتيقن ، كما مثّلنا له سابقا باليقين بعدالة زيد يوم الجمعة والشك في يوم السبت بأنه هل كان عادلاً يوم الجمعة أم لا ؟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فالموثَّقة مُجملة على ما عرفت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الموثَّقة </w:t>
      </w:r>
    </w:p>
    <w:p>
      <w:pPr>
        <w:pStyle w:val="BookText"/>
        <w:rPr/>
      </w:pPr>
      <w:r>
        <w:rPr>
          <w:rFonts w:ascii="Amiri" w:hAnsi="Amiri" w:eastAsia="Amiri" w:cs="Amiri"/>
          <w:color w:val="111111"/>
          <w:sz w:val="28"/>
          <w:sz w:val="28"/>
          <w:szCs w:val="28"/>
          <w:rtl w:val="true"/>
          <w:lang w:bidi="ar-SA"/>
        </w:rPr>
        <w:t xml:space="preserve">أضعفُ دلالة من الرواية الآتية الصريحة في اليقين السابق ، لاحتمالها لارادة إيجاب العمل بالاحتياط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الخصال بسنده عن محمّد بن مسلم ،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وسلامه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فإنّ الشك لا ينقض 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الآتية الصريحة في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لقاعدة اليقين 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كانت الموثَّقة أضعف دلالة من 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بالبرائة في ركعات الصلاة فقط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إيجاب العمل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الاتيان بالركعة المنفصلة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الرواية الآتية فإنها ظاهرة في الشك الساري ، أو مردّدة بين الشك الطاري الاستصحابي ، والشك الساري الذي هو قاعدة اليقين ، كما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الموثَّقة تشمل كل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وقاعدة اليقين ، واليقين بالبرائة في الصلاة الذي هو من الاستصحاب أيضا غير أنه يلزم إنفصال صلاة الاحتياط بقرينة خارجية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المستفيضة الدالّة على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الخصال بسنده عن محمّد بن مسلم ، عن أبي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وسلامه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فإنّ الشك لا ينقض اليقين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يفيد الاستصحاب ، لأن الاستصحاب عبارة عن اليقين السابق والشك اللاحق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فأصابه شكٌّ فليَمض على يقينه ، فإنّ اليقين لا يُدفَعُ بالشكِّ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وعدّها المجلسي في البحار في سلك الأخبار التي يستفاد منها القواعد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فأصابه شكٌّ فليَمض على يقينه ، فإنّ اليقين لا يُدفَعُ بالشّك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دلالته مثل تقريب دلالة 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هذه الرواية المروية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في البحار في سلك الأخبار التي يستفاد منها القواعد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الأخبار وردت لبيان أمور جزئية ، وبعض الأخبار وردت لبيان قواعد كلّية ، ولهذا ورد عنهم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الأصول وعليكم الفروع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بين الثنتين والثلاث فابْنِ على الثلاث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فهذا لا يُفهم منه قاعدة كلّية مطردة في باب الصلاة والصوم والحج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أبدا بالشك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وهذا يفهم منه قاعدة كلّية مطردة في باب الطهارة والنجاسة والملكية وغيرها ؛ والمجلسي جعل هذه الرواية من القسم الثاني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تحتمل 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واليقين لا يجتمعان حتى ينقض أحدُهما الآخر ، بل لابد من اختلافهما ، إمّا في زمان نفس الوصفين ، كأن يقطَع يوم الجمعة بعدالة زيد في زمانٍ ثم يشكّ يوم السبت في عدالته في ذلك الزمان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الساري المُسمّاة بقاعدة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الاستصحاب التي تقدّم الكلام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الرواية لا يمكن التمسّك بها للاستصحاب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فلا نعلم هل تشمل هذه القاعدة أو تلك القاعدة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علمت الاحتمالين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واليقين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واحد على متعلق واحد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بالوجود أو العدم ،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بين الوجود والعدم ، فلا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ينقض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النقض إنّما يكون إذا اجتمعا في مكان واحد وحيث لا يجتمعان في مكان واحد لا يمكن لأحدهما نقض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واليقين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يكون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زمان نفس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الجمعة بعدالة زيد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يشكّ يوم السبت في عدالته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عدالته في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ويدعى هذا بقاعدة اليقين كما إنه يسمّى بالشك الساري أيضا ، لأنه كان يعلم بعدالته في يوم الجمعة وشك يوم السبت في نفس العدالة التي تيقّن بها يوم الجمعة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قاعدة 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زمان اليقين والشك ، وكون زمان اليقين </w:t>
      </w:r>
    </w:p>
    <w:p>
      <w:pPr>
        <w:pStyle w:val="BookText"/>
        <w:rPr/>
      </w:pPr>
      <w:r>
        <w:rPr>
          <w:rFonts w:ascii="Amiri" w:hAnsi="Amiri" w:eastAsia="Amiri" w:cs="Amiri"/>
          <w:color w:val="111111"/>
          <w:sz w:val="28"/>
          <w:sz w:val="28"/>
          <w:szCs w:val="28"/>
          <w:rtl w:val="true"/>
          <w:lang w:bidi="ar-SA"/>
        </w:rPr>
        <w:t>وإمّا في زمان متعلقهما وإن إتحد زمانُهما ، كأن يقطع يوم السبت بعدالة زيد يوم الجمعة ويشك في زمان هذا القطع بعدالته في يوم السبت ، وهذا هو الاستصحاب ، وليس منوطا بتعدّد زمان</w:t>
      </w:r>
    </w:p>
    <w:p>
      <w:pPr>
        <w:pStyle w:val="BookText"/>
        <w:rPr/>
      </w:pPr>
      <w:r>
        <w:rPr>
          <w:rFonts w:ascii="Amiri" w:hAnsi="Amiri" w:eastAsia="Amiri" w:cs="Amiri"/>
          <w:color w:val="111111"/>
          <w:sz w:val="28"/>
          <w:sz w:val="28"/>
          <w:szCs w:val="28"/>
          <w:rtl w:val="true"/>
          <w:lang w:bidi="ar-SA"/>
        </w:rPr>
        <w:t xml:space="preserve">مقدّما وزمان الشك مؤخرا ، مع وحدة متعلقهما ، كما مرّ في المثال السابق ، وكما لو إطمأن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بأن زيدا عادل وطلّق أمامه ، ثم شك يوم السبت في مستند علمه وإنه هل كان المستند صحيحا أم لا ؟ فإن الشك في هذه الحالة يسري الى مكان القطع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متعلقهما وإن إتحد زمانهما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واليقين فإنه لا يشترط فيه اختلاف زمانهما ، ويدعى هذا بقاعدة الاستصحاب ، كما إنه يسمّى بالشك الطاري أيضا ، لأن الشك فيه لا يسري الى مكان القطع ، وإنّما يطرء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زمان المتيقن والمشكوك وكون زمان المتيقن مقدما وزمان المشكوك مؤخرا بلا فرق بين أن يكون زمان اليقين والشك مختلفا كما لو تيقّن في يوم الجمعة بأن زيدا عادل وشكّ في يوم السبت بأنه هل بقي على عدالته الى يوم السبت أم لا؟ وبين أن يكون زمان اليقين والشك متّحدا كما مثّل له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يقطع يوم السبت بعدالة زيد يوم الجمعة ويشك في زمان هذا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بعدالته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والشك وإن حصل كلاهما يوم السبت ، إلاّ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بعدالة يوم الجمعة ، والثاني بعدالة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بالشك الطاري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منوطا بتعدّد زمان </w:t>
      </w:r>
    </w:p>
    <w:p>
      <w:pPr>
        <w:pStyle w:val="BookText"/>
        <w:rPr/>
      </w:pPr>
      <w:r>
        <w:rPr>
          <w:rFonts w:ascii="Amiri" w:hAnsi="Amiri" w:eastAsia="Amiri" w:cs="Amiri"/>
          <w:color w:val="111111"/>
          <w:sz w:val="28"/>
          <w:sz w:val="28"/>
          <w:szCs w:val="28"/>
          <w:rtl w:val="true"/>
          <w:lang w:bidi="ar-SA"/>
        </w:rPr>
        <w:t xml:space="preserve">الشك واليقين ، كما عرفت في المثال ، فضلاً عن تأخر الأوّل عن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صريح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زمان الوصفين وظاهرها اتحاد زمان متعلّقهما ، تعيّن حملُها على القاعدة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وحاصلها عدم العِبرة بطروّ الشك في شيء</w:t>
      </w:r>
    </w:p>
    <w:p>
      <w:pPr>
        <w:pStyle w:val="BookText"/>
        <w:rPr/>
      </w:pPr>
      <w:r>
        <w:rPr>
          <w:rFonts w:ascii="Amiri" w:hAnsi="Amiri" w:eastAsia="Amiri" w:cs="Amiri"/>
          <w:color w:val="111111"/>
          <w:sz w:val="28"/>
          <w:sz w:val="28"/>
          <w:szCs w:val="28"/>
          <w:rtl w:val="true"/>
          <w:lang w:bidi="ar-SA"/>
        </w:rPr>
        <w:t xml:space="preserve">الشك واليقين ، كما عرفت في المثال ، فضلاً عن تأخر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فلا يشترط في الاستصحاب لا تعدّد زمان اليقين والشك ولا تقدّم اليقين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يشترط ذلك بالنسبة الى اليقين والمشكوك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الفرق بين قاعدة اليقين وبين الاستصحاب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المتقدمة تدلّ على الشك الساري وهي قاعدة اليقين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زمان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w:t>
      </w:r>
      <w:r>
        <w:rPr>
          <w:rStyle w:val="FootnoteAnchor"/>
          <w:rtl w:val="true"/>
        </w:rPr>
        <w:footnoteReference w:id="150"/>
      </w:r>
      <w:r>
        <w:rPr>
          <w:rFonts w:ascii="Amiri" w:hAnsi="Amiri" w:eastAsia="Amiri" w:cs="Amiri"/>
          <w:color w:val="111111"/>
          <w:sz w:val="28"/>
          <w:sz w:val="28"/>
          <w:szCs w:val="28"/>
          <w:rtl w:val="true"/>
          <w:lang w:bidi="ar-SA"/>
        </w:rPr>
        <w:t xml:space="preserve">، حيث إن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مضي زمان اليقين ، وظاهر الفاء للترتيب ، فيدلّ على تأخر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زمان المتعلق اليقين والشك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زمان متعلّقهما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الشك واليقين فإن لهما متعلقا واحدا وهو مثلاً ، عدالة زيد يوم الجمعة ، فيوم الجمعة كان يعلم بعدالته ، وفي يوم السبت شكّ في إنّه هل كان في يوم الجمعة عادلاً أم لا؟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 فلا دلالة في الرواية إذن على الاستصحاب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قاعدة اليقين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العِبرة بطروّ الشك في شيء </w:t>
      </w:r>
    </w:p>
    <w:p>
      <w:pPr>
        <w:pStyle w:val="BookText"/>
        <w:rPr/>
      </w:pPr>
      <w:r>
        <w:rPr>
          <w:rFonts w:ascii="Amiri" w:hAnsi="Amiri" w:eastAsia="Amiri" w:cs="Amiri"/>
          <w:color w:val="111111"/>
          <w:sz w:val="28"/>
          <w:sz w:val="28"/>
          <w:szCs w:val="28"/>
          <w:rtl w:val="true"/>
          <w:lang w:bidi="ar-SA"/>
        </w:rPr>
        <w:t xml:space="preserve">بعد اليقين بذلك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حينئذ محمولٌ على حقيقته ، لأنّه رفع اليد عن نفس الآثار التي رتّبها سابقا على المُتيقّن بخلاف الاستصحاب ، فإنّ المراد بنقض اليقين فيه رفعُ اليد عن ترتيب الآثار في غير زمان اليقين ،</w:t>
      </w:r>
    </w:p>
    <w:p>
      <w:pPr>
        <w:pStyle w:val="BookText"/>
        <w:rPr/>
      </w:pPr>
      <w:r>
        <w:rPr>
          <w:rFonts w:ascii="Amiri" w:hAnsi="Amiri" w:eastAsia="Amiri" w:cs="Amiri"/>
          <w:color w:val="111111"/>
          <w:sz w:val="28"/>
          <w:sz w:val="28"/>
          <w:szCs w:val="28"/>
          <w:rtl w:val="true"/>
          <w:lang w:bidi="ar-SA"/>
        </w:rPr>
        <w:t xml:space="preserve">بعد اليقين بذلك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بعدالة زيد وطلّق أمامه أو قَبِلَ شهادته ثم شكّ يوم السبت في أن زيدا هل كان عادلاً يوم الجمعة حين طلّق أمامه ، أو قَبِلَ شهادته ، أو لم يكن عادلاً؟ لا يعتني بشكّه ، فلا يعيد الطلاق ولا يردّ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حمل الرواية على قاعدة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النقض حينئذ محمولٌ على حقيقته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نقض اليقين في باب قاعدة اليقين والشك الساري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نفس الآثار التي رتّبها سابقا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يوم الجمعة رتّب أثر الشهادة وأثر الطلاق على عدالة زيد والآن يريد في يوم السبت نقض نفس تلك الآثار ، وهو نقض 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الاستصحاب ، فإنّ المراد بنقض اليقين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ترتيب الآثار في غير 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 زمان اليقين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عمرو بعدالة زيد يوم الجمعة وطلّق أمامه أو قَبِلَ شهادته ثم شكّ يوم السبت في أنه هل بقي على عدالته الى هذا اليوم أم لا ؟ فإن هذا الشك يريد عدم ترتيب آثار العدالة على طلاق آخر أو على شهادة أخرى في يوم السبت ، أمّا طلاق وشهادة يوم الجمعة فلا يريد هذا الشك عدم ترتيب آثار العدالة عليهما لأنهما صحيحان في مكانهما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ليس نقضا لليقين السابق إلاّ إذا اُخِذَ متعلّقه مجردا عن التقييد بالزمان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تأمّل في الرواية وأغمضَ عن ذكر بعض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في الاستصحاب 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نقضا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عبارة عن عدم ترتيب الآثار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اليقين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طلاقك يوم الجمعة صحيح ، والاستصحاب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الطلاق يوم السبت يكون طلاقك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النقض في مورد الاستصحاب ليس هو نقضا لأثر 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اليقين السابق وإنّما هو نقض لأثر عدالته يوم السبت ، وهذا لا يسمّى نقضا ، لليقين السابق فكيف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 وأريد منه عدم نقض اليقين السابق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في مورد الاستصحاب ليس هو نقضا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أخذ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اليقين كعدالة زيد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التقييد بالزمان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عدالة زيد يوم الجمعة وعدالته يوم السبت شيء واحد ، وإنّما التعدّد جاءها من تقييدها بالزمان ، فإذا جرت العدالة التي هي متعلق اليقين عن الزمان كانت شيئا واحدا وصَدَقَ عليها لا تنقض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اليقين والشك في مورد الاستصحاب إنّما يتعدّدان إذا قيّدا بالزمان ، بأن جعلنا عدالة زيد يوم الجمعة شيئا ، وعدالته يوم السبت شيئا آخر ، والحال إنه ليس كذلك ، بل متعلقهما نفس عدالة زيد الممتدة في الزمانين ، وهذا المقدار من الوحدة في العدالة يكفي في صدق النقض عليها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تأمّل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وأغمض عن ذكر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في أدلّة الاستصحاب ، جزم بما ذكرنا في معنى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كون الزمان الماضي في الرواية ظرفا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تجريد متعلّق اليقين عن التقييد بالزمان ، فإنّ ظاهر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متيقّنا أمسّ بعدالة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إرادة أصل العدالة ، لا العدالة المتقيّدة بالزمان الماضي وإن كان ظرفه في الواقع ظرف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كالوحيد البهبهاني والمحقق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التعرّض الى أنهما ذَكَراها في أدلّة الاستصحاب ليس هو إلاّ لمجرد الاستيناس بفهم الفقهاء وإلاّ فمن تأمّل في نفس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بما ذكرنا في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لا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يؤكّد دلالة الرواية على الاستصحاب ما ذكره المصنِّف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كون الزمان الماضي في الرواية ظرفا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ظرفا لمتعلّق اليقين ، لأن الإمام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تجريد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في مثال الطلاق وقبول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التقييد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وذلك لما ذكره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متيقّنا أمسّ بعدالة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إرادة أصل العدالة ، لا العدالة المتقيّدة بالزمان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الزمان والمكان لا يقيّدان إلاّ إذا كانت هنالك عناية بالتقييد ، فلا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متيقّنا أمسّ بعدالة زيد في الأمس ، وإنّما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متيقنا في الأمس بعدالة زيد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الرواية تجريد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اليقين وهو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ظرف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بعدالة زيد إذا كان يوم الجمعة كان ظرف عدالة زيد أيضا يوم الجمعة ، </w:t>
      </w:r>
    </w:p>
    <w:p>
      <w:pPr>
        <w:pStyle w:val="BookText"/>
        <w:rPr/>
      </w:pPr>
      <w:r>
        <w:rPr>
          <w:rFonts w:ascii="Amiri" w:hAnsi="Amiri" w:eastAsia="Amiri" w:cs="Amiri"/>
          <w:color w:val="111111"/>
          <w:sz w:val="28"/>
          <w:sz w:val="28"/>
          <w:szCs w:val="28"/>
          <w:rtl w:val="true"/>
          <w:lang w:bidi="ar-SA"/>
        </w:rPr>
        <w:t xml:space="preserve">لكن لم يلاحظ على وجه التقييد ، فيكون الشك فيما بعد هذا الزمان متعلقا بنفس ذلك المُتيقن ، مجردا عن ذلك التقييد ظاهرا في تحقق أصل العدالة في زمان الشك فينطبق على الاستصحاب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أنّ هذه القاعدة باطلاقها مخالفة للاجماع ، أمكن تقييدُها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وهو يوم الجمعة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التقييد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الشك فيما بعد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 الجمعة كيوم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متعلقا بنفس ذلك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بالعدالة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ذلك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أمس متيقنا بعدالة زيد فشككت في عدالته كان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تحقق أصل العدالة في زمان الشك فينطبق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كلامه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فَهِمَ الوحيد والقمّي من الرواية المذكورة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العرفي من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لقاعدة اليقين وقاعدة الاستصحاب معا ، لأن اليقين جامع بينهما ، سواء كان الشك ساريا أم طاريا ، غير أن المصنِّف لا يرتضي بمثل هذا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لو سلّم 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باطلاقها مخالفة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وإن دلّت على قاعدة اليقين مطلقا ، إلاّ إن الاجماع قام على عدم التمسك بها على إطلاقها ، فدلالة الرواية على إطلاق القاعدة لا ينفع بعد هذا الاجماع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بأن مخالفة الاجماع كان لاطلاق القاعدة لا لأصل القاعدة ، لأن بعض الفقهاء عَمِلَ بقاعدة اليقين في الجملة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بعدم نقض اليقين السابق بالنسبة الى الأعمال التي رتّبها حال اليقين به ، كالاقتداء في مثال العدالة بذلك الشخص ، أو العمل بفتواه أو شهادته أو تقييد الحكم بصورة عدم التذكّر لمستند القطع السابق واخراج صورة تذكّره والتفطّن لفساده وعدم قابليته لافادة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سيما بملاحظة</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نقض اليقين السابق بالنسبة الى الأعمال التي رتّبها حال اليقين به ، كالاقتداء في مثال العدالة بذلك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بفتواه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الطلاق ، أو في موارد النزاع أو ما أشبه ، فلا يعيد ما مضى ، لكنه لا يحمل بفتواه من جديد ، ولا يقبل شهادته في طلاق جديد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تقييد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عدم التذكرّ لمستند القطع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بنى على عدالة زيد يوم الجمعة ثم شك في عدالته يوم السبت وهو لم يتذكّر مستند قطعه بعدالته يوم الجمعة ، ففي هذه الصورة لا يعتني بالشك الساري ، وإنّما يرتّب آثار اليقين السابق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واخراج صورة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لمستند القطع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والتفطّن لفساده وعدم قابليته لافادة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بنى على عدالة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عدالته يوم السبت وتذكّر إن مستند قطعه بعدالته يوم الجمعة لم يكن قابلاً للاستناد وإنّما غفل في الاستناد اليه ، ففي هذه الصورة لا يعتني باليقين السابق بل يرتّب أثر العدم على ذلك اليقين السابق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ظاهرها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بملاحظة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وبملاحظة ما سبق في الصحاح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ظاهره مساوقته لها ، وظاهرة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حمله على المعنى الذي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سند الرواية ضعيف بالقاسم بن يحيى ، لتضعيف العلامة له</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اليقين لا يُنْقَض بالشك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كونه تعليلاً بأمر ارتكازي وكونه في صدد تأسيس قاعدة عرفية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سبق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جاء 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بالشك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يؤكد ظهورها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نلاحظ هذه الأمور في فهم الحديث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مساوقته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للصحاح ، فإن الصحاح وهذه الرواية في سياق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وظاهرة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حمله على المعنى الذي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إنه لبيان قاعدة اليقين ، لا لبيان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من حيث ظهورها في الاستصحاب لا بأس به ، ودلالتها على الاستصحاب لا كلام فيه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سند الرواية ضعيف بالقاسم بن يحيى ، لتضعيف العلامة له </w:t>
      </w:r>
    </w:p>
    <w:p>
      <w:pPr>
        <w:pStyle w:val="BookText"/>
        <w:rPr/>
      </w:pPr>
      <w:r>
        <w:rPr>
          <w:rFonts w:ascii="Amiri" w:hAnsi="Amiri" w:eastAsia="Amiri" w:cs="Amiri"/>
          <w:color w:val="111111"/>
          <w:sz w:val="28"/>
          <w:sz w:val="28"/>
          <w:szCs w:val="28"/>
          <w:rtl w:val="true"/>
          <w:lang w:bidi="ar-SA"/>
        </w:rPr>
        <w:t xml:space="preserve">في المختلف ، وإن ضعّف ذلك باستناده الى تضعيف ابن الغضائري المعروف عدم قدحه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علي بن محمّد القاساني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اليه وأنا بالمدينة عن اليوم الذي يشك فيه من رمضان ،</w:t>
      </w:r>
    </w:p>
    <w:p>
      <w:pPr>
        <w:pStyle w:val="BookText"/>
        <w:rPr/>
      </w:pPr>
      <w:r>
        <w:rPr>
          <w:rFonts w:ascii="Amiri" w:hAnsi="Amiri" w:eastAsia="Amiri" w:cs="Amiri"/>
          <w:color w:val="111111"/>
          <w:sz w:val="28"/>
          <w:sz w:val="28"/>
          <w:szCs w:val="28"/>
          <w:rtl w:val="true"/>
          <w:lang w:bidi="ar-SA"/>
        </w:rPr>
        <w:t xml:space="preserve">في المختلف وإن ضعّف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التضعيف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تضعيف العلامة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تضعيف ابن الغضائري المعروف عدم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قدح تضعيف ابن الغضائري ، لأن ابن الغضائري قد ضعّف كثيرا من الرواة المعتمدين ولذا أسقط المشهور تضعيفاته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إضافة الى أنه قد ذكر غير واحد من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الأجلة عن القاسم بن يحيى سيّما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 فإن ذلك أمارة الاعتماد عليه ، بل الوثاقة له ، كما ويؤيده كثرة رواياته والافتاء بمضمونها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يؤيده عدم تضعيف شيخ من المشايخ العظام المضطلعين بأحوال الرجال إياه وعدم طعنهم عليه في ترجمته وترجمة جده وغيرهما ، فإذا استظهرنا أن العلامة تبع ابن الغضائري في تضعيفه له فلا يكون لهذا التضعيف 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أنه بعد الاشكالين المذكورين في السند والدلالة لايمكن الاستناد الى هذه الرواية في تأسيس أصل مهم كالاستصحاب الجاري من أول الفقه الى آخره ، 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ذينك الاشكالين ، فالاعتماد على الرواية مقتضى القاعدة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المستفيضة الدالة على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مكاتبة علي بن محمّد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وأنا بالمدينة عن اليوم الذي يشك فيه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لاحتمال أنه آخر شعبان ، أو إنتهاءا لاحتمال أنه أول شوال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يُصامُ أم لا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يدخلُه الشك ، صُم للرؤية وأفطِر للرؤية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تفريع تحديد كلّ من الصوم والافطار على رؤية هلالَي رمضان وشوال لا يستقيم إلاّ بارادة عدم جعل اليقين السابق مدخولاً بالشك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يصام أم لا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يدخلُه الشك ، صُم للرؤية وأفطِر للرؤية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 ولا يخفى إن التقييد في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 ليس اعتباطا ، فإن مثل هذا الكلام كان متعارفا في الروايات ، وذلك للدلالة على أن الجواب هل صدر تقية أم لا ؟ فإن الإمام عليه‌السلام كان يجيب الرجل الكوفي الذي يبتلي بمثل الحجاج الثقفي وغيره بالتقية ، بينما يجيب الرجل المدني ونحو المدني بالحكم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بالنسبة الى الروايات المقيدة بالزمان ، فإن في بعض الأزمنة لم يكن اضطرار الى التقية وفي بعضها الآخر كان ، وذلك على ما هو مذكور في علم الرجال والدراية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تفريع تحديد كلّ من الصوم والافطار على رؤية هلالي رمضان وشوال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بالصوم في الأوّل والافطار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إلاّ بارادة عدم جعل اليقين السابق مدخولاً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باليقين السابق حتى يأتي يقين على خلافه ، أمّا الشك في زوال الحالة السابقة فلا يعتنى به ، وهذا معنى الاستصحاب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قال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للرؤية فقط احتملنا إنه من باب الاشتغال ، </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أظهرُ ما في هذا الباب من أخبار الاستصحاب ، إلاّ أنّ سندها غير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وقفت عليه من الأخبار المستدلّ بها للاستصحاب ،</w:t>
      </w:r>
    </w:p>
    <w:p>
      <w:pPr>
        <w:pStyle w:val="BookText"/>
        <w:rPr/>
      </w:pPr>
      <w:r>
        <w:rPr>
          <w:rFonts w:ascii="Amiri" w:hAnsi="Amiri" w:eastAsia="Amiri" w:cs="Amiri"/>
          <w:color w:val="111111"/>
          <w:sz w:val="28"/>
          <w:sz w:val="28"/>
          <w:szCs w:val="28"/>
          <w:rtl w:val="true"/>
          <w:lang w:bidi="ar-SA"/>
        </w:rPr>
        <w:t xml:space="preserve">إلاّ 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للرؤية وأفطر للرؤية ، فلا يحتمل فيه إلاّ الاستصحاب ، لأنّ الصوم للرؤية لا يحتمل الاشتغال ، بل الأصل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عن الصوم في يوم شك فيه إنه من شعبان أو من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أظهر ما في هذا الباب من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لسلامتها من الاحتمالات الواردة في سائر الروايات مثل احتمال كون اللام في اليقين للعهد الذكري ، أو احتمال لبيان قاعدة الاشتغال ، أو لبيان قاعدة اليقين والشك الساري ، وغير ذلك مما تقدّم من الاشكالات في الروايات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سندها غير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بعض الرجاليين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القاساني سمع منه بعض المذاهب المنكرة ، وقال الآشتياني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عدم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جماعة من أهل الرجال لمحمد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بعدم قدحه بناءا على انجبار الضعف بالشهرة وحجية الخبر المشهور ، حيث إن الرواية معمول بها عند الأصحاب وقد عوّلوا عليها في كتبهم ، كما إدّعاه بعض المحققين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ما وقفت عليه من الأخبار المستدلّ بها للاستصحاب </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منها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في الحدث وكُنت على يقين من الوضوء فلا تنقض اليقين بالشك ، 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توضأت وضوءا صلّيت صلاتك أو لم تصلّ ، ثم شككت فلم تَدْرِ أحدثت أو لم تُحدث ، فليس </w:t>
      </w:r>
    </w:p>
    <w:p>
      <w:pPr>
        <w:pStyle w:val="BookText"/>
        <w:rPr/>
      </w:pPr>
      <w:r>
        <w:rPr>
          <w:rFonts w:ascii="Amiri" w:hAnsi="Amiri" w:eastAsia="Amiri" w:cs="Amiri"/>
          <w:color w:val="111111"/>
          <w:sz w:val="28"/>
          <w:sz w:val="28"/>
          <w:szCs w:val="28"/>
          <w:rtl w:val="true"/>
          <w:lang w:bidi="ar-SA"/>
        </w:rPr>
        <w:t xml:space="preserve">وقد عرفتَ عدمَ ظهور الصحيح منها وعدم صحة الظاهر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فلعل الاستدلال بالمجموع باعتبار التجابر والتعاضد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يؤيّد ذلك بالأخبار الواردة في الموارد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وضوء ، لأن اليقين لا ينقض بالشك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مصباح الشريعة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اليقين بالشك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الصحيح منها وعدم صحة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حسب الاشكالات المتقدمة ، لكن الظاهر عندنا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وصحّة السند في بعضها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ورود اشكالات المصنِّف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 الاستدلال بالمجموع باعتبار التجابر والتعاضد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ضعيف السند ينجبر بالصحاح ، وقويّ الدلالة يعاضد ضعيف الدلالة ، فيكون في المجموع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في المجموع كفاية لأنه يحصل منه ظنّ باعتبار الاستصحاب وقد قام بناء العقلاء على حجية مثل هذا الظن ، لأنه من الظن الذي قام الدليل على اعتباره ، إذ لا فرق في الظن بين الحاصل ، من لفظ واحد ، والحاصل من ألفاظ متعدّدة ، فهو من قبيل العلم الحاصل من طرف واحد أو من أطرف متعددة ، كما ذكره المحقق القمّي وتبعه الآشتياني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تأييد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المجموع في الدلالة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الواردة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الصغريات المتعددة تدلّ على كبرى كلّية ، وهي كالتالي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الواردة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يُعير ثوبه الذمّي ، وهو يعلم أنّه يشربُ الخمرَ ويأكلُ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أن أغسِلَهُ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لأنّك أعرته إيّاه وهو طاهرٌ ، ولم تستيقن أنّه نَجَّسه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وفيها دلالة واضحة على أنّ وجه البناء على الطهارة وعدم وجوب غسله هو سبقُ طهارته وعدم العلم بارتفاعها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المستند</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الواردة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يعير ثوبه الذمّي وهو يعلم أنّه يشرب الخمرَ ويأكلُ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بالاضافة الى أنه إذا لبسه يعرق غالبا، وأنه لايجتنب سائر النجاسات كالدم والبول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أن أغسله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استرداده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لأنّك أعرته إيّاه وهو طاهرٌ ولم تستيقن أنّه نَجَّسه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فتستصحب طهارته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واضحة على أنّ وجه البناء على الطهارة وعدم وجوب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استعادة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سبقُ طهارته وعدم العلم بارتفاعها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تلك الطهارة السابقة وهو معنى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مستند حكم الإمام بطهارة الثوب بعد استرجاعه قاعدة الطهارة لا الاستصحاب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الإمام عليه‌السلام بطهارة الثوب بعد استرجاعه </w:t>
      </w:r>
    </w:p>
    <w:p>
      <w:pPr>
        <w:pStyle w:val="BookText"/>
        <w:rPr/>
      </w:pPr>
      <w:r>
        <w:rPr>
          <w:rFonts w:ascii="Amiri" w:hAnsi="Amiri" w:eastAsia="Amiri" w:cs="Amiri"/>
          <w:color w:val="111111"/>
          <w:sz w:val="28"/>
          <w:sz w:val="28"/>
          <w:szCs w:val="28"/>
          <w:rtl w:val="true"/>
          <w:lang w:bidi="ar-SA"/>
        </w:rPr>
        <w:t xml:space="preserve">قاعدة الطهارة لم يكن معنى لتعليل الحكم بسبق الطهارة ، إذ الحكم في القاعدة مستندٌ الى نفس عدم العلم بالطهارة والنجاسة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الرواية مختصة باستصحاب الطهارة دون غيرها ، ولا يبعد عدم القول بالفصل بينها وبين غيرها مما يشك في ارتفاعها بالرافع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حتى تعلم إنه قذر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معنى لتعليل الحكم بسبق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الإمام عليه‌السلام علّله بسبق الطهارة فيدل على أن الحكم بالطهارة كان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لهذا التعليل معنى لو لم يقصد الاستصحاب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الحكم في القاعدة مستندٌ الى نفس عدم العلم بالطهارة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عدم العلم بالطهارة والنجاسة بعد العلم بسبق الطهارة ، فإن حكمه عليه‌السلام بالطهارة ، لو كان لأجل إنه من مشكوك الطهارة والنجاسة لكان ينبغي أن يعلّل بمجرّد الشك في النجاسة لا أن يعلّل بسبق اليقين بالطهارة ولحوق الشك في نجاسته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الرواية مختصة باستصحاب الطهارة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 الاستصحاب في الرواية غير مورد الطهارة ، وذلك لأن الرواية لم تشتمل على قاعدة كلّية كالتي اشتملت عليها الروايات السابقة حيث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أبدا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القول بالفصل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مما يشك في ارتفاعها بالرافع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الرواية بملاكها شاملة لجميع موارد الاستصحاب إذا كان الشك في الرافع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يتم جريان الاستصحاب في سائر الموارد كما يجري في مورد </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بناءا على أنّه مسوق لبيان استمرار طهارة كل شيء الى أن يُعلم حدوثُ قذارته ، لا ثبوتها له ظاهرا ، واستمرار هذا الثبوت الى أن يُعلم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بعدم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تدل هذه الموثقة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أنّه مسوق لبيان استمرار طهارة كل شيء الى أن يُعلم حدوثُ قذارته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تستمر طهارته السابقة الى زمان العلم بالنجاسة وهي قاعدة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الطهارة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 واستمرار هذا الثبوت الى أن يُعلم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طهارته حتى تدل هذه الموثقة على قاعدة الطهارة ، ويكون التقدير حينئذ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مشكوك الطهارة والنجاسة ، محكوم بالطهارة حكما مستمرا الى زمان العلم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الموثقة هذه قد يقال بأنها تريد بيان استصحاب الطهارة فقط ، أو بيان قاعدة الطهارة فقط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تريد بيان كليهما ، غير إنه عند بيان كليهما يكون قد ذكر فيها غاية واحدة مشتركة بين الاستصحاب والقاعدة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تكون الغاية مشتركة بينهما لأن كل واحد من الاستصحاب والقاعدة </w:t>
      </w:r>
    </w:p>
    <w:p>
      <w:pPr>
        <w:pStyle w:val="BookText"/>
        <w:rPr/>
      </w:pPr>
      <w:r>
        <w:rPr>
          <w:rFonts w:ascii="Amiri" w:hAnsi="Amiri" w:eastAsia="Amiri" w:cs="Amiri"/>
          <w:color w:val="111111"/>
          <w:sz w:val="28"/>
          <w:sz w:val="28"/>
          <w:szCs w:val="28"/>
          <w:rtl w:val="true"/>
          <w:lang w:bidi="ar-SA"/>
        </w:rPr>
        <w:t xml:space="preserve">فالغاية ، وهي العلم بالقذارة ، على الأوّل غايةٌ للطهارة رافعةٌ لاستمرارها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محكومٌ ظاهرا باستمرار طهارته الى حصول العلم بالقذارة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فغاية الحكم غير مذكورة ولا مقصودة ؛ وعلى الثاني غاية للحكم بثبوتها ، والغاية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الطهارة رافعةٌ للحكم ،</w:t>
      </w:r>
    </w:p>
    <w:p>
      <w:pPr>
        <w:pStyle w:val="BookText"/>
        <w:rPr/>
      </w:pPr>
      <w:r>
        <w:rPr>
          <w:rFonts w:ascii="Amiri" w:hAnsi="Amiri" w:eastAsia="Amiri" w:cs="Amiri"/>
          <w:color w:val="111111"/>
          <w:sz w:val="28"/>
          <w:sz w:val="28"/>
          <w:szCs w:val="28"/>
          <w:rtl w:val="true"/>
          <w:lang w:bidi="ar-SA"/>
        </w:rPr>
        <w:t xml:space="preserve">مغيّ بالعلم ، فالطهارة تستصحب الى أن يتحقق العلم بالنجاسة ومشكوك الطهارة يحكم عليه بالطهارة الى أن يعلم بنجاسته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بناءا على دلالة الموثقة على الاستصحاب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فالغاية ، وهي العلم بالقذارة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للطهارة رافعة لاستمرارها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طهارته سابقا مشكوك طهارته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ظاهرا باستمرار طهارته الى حصول العلم بالقذارة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الغاية على ذلك غاية الاستمرار لا غاية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تكون حينئذ غاية للحكم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مذكورة ولا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الطهارة الى العلم بالقذارة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يعلم بالقذارة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غاية لاستمرار الطهارة المفروغ عنها ، لا للحكم بالطهارة المشكوك فيها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ثبوتها له ظاهرا واستمرار هذا الثبوت الى أن يعلم عدمها ، مما يراد بالموثقة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فيكون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للحكم بثبوتها ، والغاية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بعدم الطهارة رافعة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الطهارة ، لا إنها رافعة لنفس الطهارة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 شيء يستمر الحكم بطهارته الى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حصلت الغاية انقطع الحكم بطهارته ، لا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أنّ القضية المغيّاة سواء كانت إخبارا عن الواقع وكانت الغاية قيدا للمحمول ، كما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طاهر الى أن يلاقي نجسا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يستمر الحكم بطهارته الى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حصول العلم بارتفاع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حصلت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بطهارته ، 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الطهارة ، لأنّ الطهارة لم تكن محرزة من الأوّل حتى تكون الغاية رافعة لهذه الطهارة المحرزة ، بل الشارع حكم ظاهرا بالطهارة ، فالغاية رافعة لذلك الحكم القائل بثبوت الطهارة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بناءا على إفادة الموثقة الاستصحاب فقط تكون الغاية غاية للاستمرار ، وبناءا على إفادة الرواية القاعدة فقط تكون الغاية أيضا غاية للاستمرار ، إلاّ إنها في الاستصحاب غاية لاستمرار الطهارة ، وفي القاعدة غاية لاستمرار الحكم بثبوت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الاحتمالين في الموثقة الذين ذكرهما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إنه مسبوق لبيان استمرار الطهارة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ثبوتها له ظاهرا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القضية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التي ذكر فيها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إخبارا عن الواقع وكانت الغاية قيدا للمحمول ، كما في قولنا الثوب طاهر الى أن يلاقي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فالى أن يلاقي قيد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 والطاهر محمول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 وهي قضية واقعية وإخبار عن الواقع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الطهارة للثوب واقعا من دون لحاظ </w:t>
      </w:r>
    </w:p>
    <w:p>
      <w:pPr>
        <w:pStyle w:val="BookText"/>
        <w:rPr/>
      </w:pPr>
      <w:r>
        <w:rPr>
          <w:rFonts w:ascii="Amiri" w:hAnsi="Amiri" w:eastAsia="Amiri" w:cs="Amiri"/>
          <w:color w:val="111111"/>
          <w:sz w:val="28"/>
          <w:sz w:val="28"/>
          <w:szCs w:val="28"/>
          <w:rtl w:val="true"/>
          <w:lang w:bidi="ar-SA"/>
        </w:rPr>
        <w:t xml:space="preserve">أم كانت ظاهرية مغيّاة بالعلم بعدم المحمول ،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يقصد المتكلم مجرّد ثبوت المحمول للموضوع ظاهرا أو واقعا ، من غير ملاحظة كونه مسبوقا بثبوته له ، وقد يقصد المتكلم به مجرّد الاستمرار ، لا أصل الثبوت ،</w:t>
      </w:r>
    </w:p>
    <w:p>
      <w:pPr>
        <w:pStyle w:val="BookText"/>
        <w:rPr/>
      </w:pPr>
      <w:r>
        <w:rPr>
          <w:rFonts w:ascii="Amiri" w:hAnsi="Amiri" w:eastAsia="Amiri" w:cs="Amiri"/>
          <w:color w:val="111111"/>
          <w:sz w:val="28"/>
          <w:sz w:val="28"/>
          <w:szCs w:val="28"/>
          <w:rtl w:val="true"/>
          <w:lang w:bidi="ar-SA"/>
        </w:rPr>
        <w:t xml:space="preserve">كونه مشكوك الحكم ، وعلى هذا فالغاية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الملاقاة تكون أيضا غاية للطهارة الواقعية ورافعة لتلك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مغيّاة بالعلم بعدم المحمول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إنه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قضية ظاهرية ، وبيان للحكم الظاهري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الطهارة ظاهرا للشيء المشكوك الطهارة والنجاسة ، وعلى هذا يكون العلم بالقذارة غاية للطهارة الظاهرية ورافعة لهذه الطهارة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يقصد المتكلم مجرّد ثبوت المحمول للموضوع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مشكوك الطهارة والنجاسة محكوم بالطهارة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واقعا الى أن يلاقي نجسا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كونه مسبوقا بثبوته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لحاظ الحالة السابقة ، وذلك بأن يرى الغاية قيدا للطهارة ، سواء كانت طهارة ظاهرية أم واقعية من دون أن يقصد كون الغاية غاية للاستمرار حتى يكون معنى الاستصحاب ، وهذا هو معنى القاعدة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يقصد المتكلم به مجرّد الاستمرار لا أصل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بعد الفراغ من أصل الثبوت يقصد بالحكم لحاظ الحالة السابقة فتكون الغاية غاية </w:t>
      </w:r>
    </w:p>
    <w:p>
      <w:pPr>
        <w:pStyle w:val="BookText"/>
        <w:rPr/>
      </w:pPr>
      <w:r>
        <w:rPr>
          <w:rFonts w:ascii="Amiri" w:hAnsi="Amiri" w:eastAsia="Amiri" w:cs="Amiri"/>
          <w:color w:val="111111"/>
          <w:sz w:val="28"/>
          <w:sz w:val="28"/>
          <w:szCs w:val="28"/>
          <w:rtl w:val="true"/>
          <w:lang w:bidi="ar-SA"/>
        </w:rPr>
        <w:t xml:space="preserve">بحيث يكون أصل الثبوت مفروغا عنه ، والأوّل أعمّ من الثاني من حيث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للاستمرار وهو معنى الاستصحاب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مستمر طهارته الى حصول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هو مجرد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أصل الثبوت مفروغا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الموثقة على هذا التقدير عن أصل الثبوت ، وإنّما الكلام في استمرار الثبوت وهو معنى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القاعدة أعمّ مطلقا من الاستصحاب ، لأنه كلما جرى فيه الاستصحاب بلحاظ الطهارة السابقة ، جرى فيه قاعدة الطهارة أيضا بلحاظ مجرد الشك وليس العكس ، إذ ربما يشك في الطهارة من دون سبق يقين بها ، فتجري القاعدة دون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الطهارة من دون سبق اليقين له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حالة سابقة أصلاً ، كما إذا شك في طهارة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حالة سابقة ، لكن لا يعلم هل إنها هي الطهارة أو النجاسة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النسبة بين القاعدة والاستصحاب من حيث المورد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النسبة بين القاعدة والاستصحاب من حيث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فبينهما تباين ، لأن مناط القاعدة هو مجرد الشك في الطهارة ، ومناط الاستصحاب هو الطهارة بلحاظ الحالة السابقة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الحالة السابقة وعدم ملاحظتها بينهما تباين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خصوص المعنى الثاني ، وهو القصد الى بيان الاستمرار بعد الفراغ من ثبوت أصل الطهارة ، فيكون دليلاً على استصحاب الطهارة ، لكنّه خلاف الظاهر ؛ وإمّا خصوص المعنى الأوّل الأعمّ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المقصود من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ثبوت الطهارة ظاهرا للشيء المشكوك طهارته واستمرار هذا الثبوت الى زمن العلم بالنجاسة أفادت الموثقة قاعدة الطهارة ، وإن كان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إن الشيء المحرز طهارته سابقا يستمر طهارته الى زمن العلم بالارتفاع أفادت الموثقة الاستصحاب ، والى هذين الاحتمالين أشار المصنِّف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خصوص المعنى الثاني ، وهو القصد الى بيان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الفراغ من ثبوت 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لاتتعرض لأصل الطهارة ، وإنّما تتعرض لاستمرار الطهارة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دليلاً على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قاعدة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ظاهر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أصل المحمول لااستمرار المحمول بعد الفراغ عن أصله ، 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القيام لزيد ، لا إثبات إن قيامه مستمر مع الاعراض عن أصل اثبات القيام له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موردا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القاعدة أعمّ من الاستصحاب موردا ،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مشكوك محكوم بالطهارة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 دلالةٌ على استصحاب الطهارة ، وإن شمل مورده ، إلاّ أنّ الحكم فيما عُلِمَ طهارته ولم يُعلَم طروّ القذارة له ليس من حيث سبق طهارته ، بل باعتبار مجرّد كونه مشكوك الطهارة ، فالرواية تفيد قاعدة الطهارة حتى في مسبوق الطهارة ، لا استصحابها ، بل يجري في مسبوق النجاسة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خصوص المعنى الأوّل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فيه دلالة على استصحاب الطهارة ، وإن شمل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ثبوت الطهارة للشيء المشكوك يشمل المشكوك المسبوق بالطهارة ، كما يشمل المشكوك الذي لم يسبق له طهارة على ما مثّلنا له بالحديد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طهارته ولم يُعلم طروّ القذارة له ليس من حيث سبق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استصحابا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باعتبار مجرّد كونه مشكوك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وهو مناط قاعدة الطهارة ، فإن مناط القاعدة في جميع مواردها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مجرد الشك لا لحاظ سبقه بالطهارة ، فسواء كان مسبوق الطهارة أم لم يكن مسبوق الطهارة فإنه إذا كان مشكوك الطهارة حكم بطهارته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فالرواية تفيد قاعدة الطهارة حتى في مسبوق الطهارة ، لا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استصحاب الطهارة حتى تفيد الاستصحاب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مسبوق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سواء كان مسبوق الطهارة أم مسبوق النجاسة ، أم لا سابقة له ، أم نحن لا نعلم سابقته ، فإن كل ذلك مشكوك الطهارة ويكون موردا لقاعدة الطهارة ، غير إنه إذا كان مسبوق النجاسة ، كان استصحاب النجاسة حاكما على القاعدة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أقوى الوجهين الآتيين في باب معارضة الاستصحاب للقاعدة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 مفاد الرواية بين الموضوع الخارجي الذي يشكّ في طهارته من حيث الشبهة في حكم نوعه ، وبين الموضوع الخارجي المشكوك طهارته من حيث اشتباه الموضوع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جريان قاعدة الطهارة في مسبوق النجاسة وسقوطها لحكومة استصحاب النجاسة عليها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أقوى الوجهين الآتيين في باب معارضة الاستصحاب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هما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تجري قاعدة الطهارة ، ولكن هذه القاعدة تسقط باستصحاب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تجري قاعدة الطهارة أصلاً ، وإنّما يجري استصحاب النجاسة فقط ، على ما سيأتي تفصيل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حسب ما يراه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الرواية لا تشمل القاعدة والاستصحاب معا ، إلاّ أن 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يفهمون من الرواية كليهما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فرق في مفاد الرواية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الشبهة الحكمية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الخارجي الذي يشكّ في طهارته من حيث الشبهة في حكم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نعلم هل إن الحديد طاهر أو نجس ، فإنه شبهة حكمية ويسمّى بالموضوع الخارجي ، لأن الحديد موضوع خارجي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الشبهة الموضوعية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 الخارجي المشكوك طهارته من حيث اشتباه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نعلم هل إن هذا المايع ماء أو خمر ؟ وتشمل الرواية كليهما لاطلاقها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 ممّا ذكرنا أنّه لا وجه لما ذكره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إمتناع إرادة المعاني الثلاثة من الرواية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 الشبهة الحكمية ، وفي الشبهة الموضوعية ، واستصحاب الطهارة ، إذ لا مانع عن إرادة الجامع بين الأوّلين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 الشبهة الحكميّة والموضوعية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إرادة القاعدة والاستصحاب معا يوجب إستعمال اللفظ في معنيين ، لما عرفت أنّ المقصود في القاعدة مجرّد إثبات الطهارة في المشكوك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شمولها للشبهة الموضوعية والشبهة الحكمية معا في حين اختصاصها إمّا بقاعدة الطهارة أو الاستصحاب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لما ذكره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إمتناع إرادة المعاني الثلاثة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والمعاني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 الشبهة الحكمية ، وفي الشبهة الموضوعية ، واستصحاب الطهارة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علم مما ذكرنا أنْ لا وجه لكلام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مانع عن إرادة الجامع بين الأوّلين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 الشبهة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الرواية تشملهما لوجود الجامع بينهما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الشيء المشكوك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إرادة القاعدة والاستصحاب معا يوجب إستعمال اللفظ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محال كما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 أو مُمكن كما يقوله غيره لكنه محتاج الى القرينة ، والقرينة مفقودة في المقام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تُستعمل الرواية 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مجرّد إثبات الطهارة في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هو مشكوك ، سواء كان </w:t>
      </w:r>
    </w:p>
    <w:p>
      <w:pPr>
        <w:pStyle w:val="BookText"/>
        <w:rPr/>
      </w:pPr>
      <w:r>
        <w:rPr>
          <w:rFonts w:ascii="Amiri" w:hAnsi="Amiri" w:eastAsia="Amiri" w:cs="Amiri"/>
          <w:color w:val="111111"/>
          <w:sz w:val="28"/>
          <w:sz w:val="28"/>
          <w:szCs w:val="28"/>
          <w:rtl w:val="true"/>
          <w:lang w:bidi="ar-SA"/>
        </w:rPr>
        <w:t xml:space="preserve">وفي الاستصحاب خصوص إبقائها في معلوم الطهارة سابقا ، والجامع بينهما غير موجود ، فيلزم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ظاهر ، نظير الفرق بين قاعدة البرائة واستصحابها ، ولا جامع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خفي ذلك على بعض</w:t>
      </w:r>
    </w:p>
    <w:p>
      <w:pPr>
        <w:pStyle w:val="BookText"/>
        <w:rPr/>
      </w:pPr>
      <w:r>
        <w:rPr>
          <w:rFonts w:ascii="Amiri" w:hAnsi="Amiri" w:eastAsia="Amiri" w:cs="Amiri"/>
          <w:color w:val="111111"/>
          <w:sz w:val="28"/>
          <w:sz w:val="28"/>
          <w:szCs w:val="28"/>
          <w:rtl w:val="true"/>
          <w:lang w:bidi="ar-SA"/>
        </w:rPr>
        <w:t xml:space="preserve">مسبوقا بالطهارة أم لم يكن مسبوقا بالطهارة ، وسواء عَلِمْنا بأنه مسبوق بالطهارة أم لم نعلم به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 فيه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إبقائها في معلوم الطهارة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القاعدة وبين الاستصحاب من حيث المناط هو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القاعدة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استعملت في الجامع ، فشملت القاعدة والاستصحاب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الموثقة إمّا تفيد القاعدة ، وإمّا تفيد الاستصحاب ، وذلك لعدم وجود جامع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القاعدة والاستصحاب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الفرق بين قاعدة البرائة واستصحابها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ملاحظة الشك فيه يكون مجرى البرائة ، وبملاحظة سبق عدم وجوب الحج عليه يكون مجرى استصحاب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بينهما التباين ، فلا يصح إرادتهما معا في دليل واحد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أوضحناه من أنه لا 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w:t>
      </w:r>
    </w:p>
    <w:p>
      <w:pPr>
        <w:pStyle w:val="BookText"/>
        <w:rPr/>
      </w:pPr>
      <w:r>
        <w:rPr>
          <w:rFonts w:ascii="Amiri" w:hAnsi="Amiri" w:eastAsia="Amiri" w:cs="Amiri"/>
          <w:color w:val="111111"/>
          <w:sz w:val="28"/>
          <w:sz w:val="28"/>
          <w:szCs w:val="28"/>
          <w:rtl w:val="true"/>
          <w:lang w:bidi="ar-SA"/>
        </w:rPr>
        <w:t xml:space="preserve">المعاصرين ، فزعم جواز إرادة القاعدة والاستصحاب معا ، وأنكر ذلك على صاحب القوانين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تدلّ على أصلين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الأوّلي للأشياء ظاهرا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مع عدم العلم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تعلّق له بمسألة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مستمر الى زمن العلم بالنجاسة ، وهذا من موارد الاستصحاب وجزئياته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النراقي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جواز إرادة القاعدة والاستصحاب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إنه قذر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ارادتهما معا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يمتنع إرادتهما معا 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تدلّ على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الأوّلي للأشياء ظاهرا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مع عدم العلم بالنجاسة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بقاعدة الطهارة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تعلّق له بمسألة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عبارة عن سحب الحالة السابقة المتيقّنة الى الحالة اللاحقة المشكوكة ، وقاعدة الطهارة لا تحتاج الى مثل ذلك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مستمر الى زمن العلم بالنجاسة ، وهذا من موارد الاستصحاب وجزئياته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سحب الطهارة السابقة الى الحالة اللاحقة المشكوكة جزئي من جزئيات الاستصحاب ، وإلاّ فالاستصحاب عام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النجاسة ، واستصحاب الملكية ، واستصحاب الحرية ، واستصحاب الزوجية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النراقي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المشار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مستمرّ الى زمن العلم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هو الحكم المستفاد من الأصل الأوّلي ، فليس استمراره ظاهرا ولا واقعا مُغيّا بزمان العلم بالنجاسة ، بل هو مستمر الى زمن نسخ هذا الحكم في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أشعر وأفهم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الحكم مستمرّ الى زمن العلم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المستفاد من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بمعنى إن ثبوت الطهارة للأشياء ظاهرا مغيّى بزمن العلم بالنجاسة ، مما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المغيّى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مستمران الى زمن العلم بالنجاسة ، فإن كان هذا هو المشار اليه ففيه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تام ، إذ المغيّى والغاية معتبران شرعا الى زمان النسخ ، فقاعدة الطهارة حكم شرعي باق الى أن ينسخه الشارع ، لا الى أن يعلم المكلّف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إذا جُعلت غاية للحكم الأوّل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الظاهرية ، فالحكم الثاني الذي هو الاستصحاب لا يكون مغيّى بتلك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الاشكال الأوّل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استمراره ظاهرا ولا واقعا مُغيّا بزمان العلم بالنجاسة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الى زمن نسخ هذا الحكم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وهي الحكم بثبوت الطهارة الى زمن العلم بالنجاسة ليس مستمرا الى زمن العلم بالنجاسة ، بل مستمر الى زمن النسخ إن فُرِضَ نسخه ، وإن لم يفرض نسخه كان مستمرا الى يوم القيامة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من توابع الحكم الأوّل الذي هو الموضوع للحكم الثاني ، فمن أين يصير الثاني مُغيّا به ؟ ، إذ لا يعقل كونُ شيء في استعمال واحد غايةً لحكم ولحكم آخر يكون الحكم الأوّل المغيّا موضوعا له ؛ وإن كان هو الحكم الواقعي المعلوم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إذا ثبت واقعا في زمان ، فهو مستمر</w:t>
      </w:r>
    </w:p>
    <w:p>
      <w:pPr>
        <w:pStyle w:val="BookText"/>
        <w:rPr/>
      </w:pPr>
      <w:r>
        <w:rPr>
          <w:rFonts w:ascii="Amiri" w:hAnsi="Amiri" w:eastAsia="Amiri" w:cs="Amiri"/>
          <w:color w:val="111111"/>
          <w:sz w:val="28"/>
          <w:sz w:val="28"/>
          <w:szCs w:val="28"/>
          <w:rtl w:val="true"/>
          <w:lang w:bidi="ar-SA"/>
        </w:rPr>
        <w:t xml:space="preserve">والى الاشكال الثاني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 من توابع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خبرا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الأوّل بمجموعه من المغيّى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يصير الثاني مُغيّا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وذلك لأن الغاية والمغيّى صارا عبارة عن الحكم الأوّل ، والحكم الأوّل مستمر ، فمن أين تكون الغاية التابعة للحكم الأوّل تابعة للحكم الثاني أيضا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كونُ شيء في استعمال واحد غاية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الظاهرية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الاستصحاب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الأوّل المغيّا موضوعا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يعقل 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غاية للموضوع ، يقتضي تقدمه على الحكم الثاني ، وكونه غاية للحكم الثاني ، يقتضي تأخره عن الحكم الثاني ، فيلزم تقدّم الشيء على نفسه كما يلزم كون شيء واحد في آن واحد مقدما ومؤخرا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كان المشار اليه هو استمرار الحكم المستفاد من الأصل الأوّل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في كلام النراقي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الحكم الواقعي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المكلّف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إذا ثبت واقعا في زمان ، فهو مستمر </w:t>
      </w:r>
    </w:p>
    <w:p>
      <w:pPr>
        <w:pStyle w:val="BookText"/>
        <w:rPr/>
      </w:pPr>
      <w:r>
        <w:rPr>
          <w:rFonts w:ascii="Amiri" w:hAnsi="Amiri" w:eastAsia="Amiri" w:cs="Amiri"/>
          <w:color w:val="111111"/>
          <w:sz w:val="28"/>
          <w:sz w:val="28"/>
          <w:szCs w:val="28"/>
          <w:rtl w:val="true"/>
          <w:lang w:bidi="ar-SA"/>
        </w:rPr>
        <w:t xml:space="preserve">في الظاهر الى زمن العلم بالنجاسة ، فيكون الكلام مسوقا لبيان الاستمرار الظاهري فيما علم ثبوتُ الطهارة له واقعا في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هذا من بيان أصل قاعدة الطهارة من حيث هي ، للشيء المشكوك من حيث هو 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الاشتباه في هذا المقام ملاحظة عموم القاعدة لمورد الاستصحاب ،</w:t>
      </w:r>
    </w:p>
    <w:p>
      <w:pPr>
        <w:pStyle w:val="BookText"/>
        <w:rPr/>
      </w:pPr>
      <w:r>
        <w:rPr>
          <w:rFonts w:ascii="Amiri" w:hAnsi="Amiri" w:eastAsia="Amiri" w:cs="Amiri"/>
          <w:color w:val="111111"/>
          <w:sz w:val="28"/>
          <w:sz w:val="28"/>
          <w:szCs w:val="28"/>
          <w:rtl w:val="true"/>
          <w:lang w:bidi="ar-SA"/>
        </w:rPr>
        <w:t xml:space="preserve">في الظاهر الى زمن العلم بالنجاسة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للاستصحاب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مفيدا للاستصحاب فقط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لبيان الاستمرار الظاهري فيما علم ثبوتُ الطهارة له واقعا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المسوق لبيان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أصل قاعدة الطهارة من حيث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قاعدة الطهارة إنّما هي بخلاف الاستصحاب قد 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فالقاعدة إذن والاستصحاب متباينان ، فإذا استعملت الموثقة فيهما لزم استعمالها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عرفا من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والاستصحاب معا كما استفاده النراقي ، فكأن الإمام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وطهارته مستمرة الى زمن العلم بالنجاسة ، فليست الغاية غاية إلاّ للحكم الثاني وهو استمرار الطهارة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النراقي 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 أن الموثقة تريد قاعدة الطهارة واستصحاب الطهارة معا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عموم القاعدة لمورد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من حيث المورد أعمّ </w:t>
      </w:r>
    </w:p>
    <w:p>
      <w:pPr>
        <w:pStyle w:val="BookText"/>
        <w:rPr/>
      </w:pPr>
      <w:r>
        <w:rPr>
          <w:rFonts w:ascii="Amiri" w:hAnsi="Amiri" w:eastAsia="Amiri" w:cs="Amiri"/>
          <w:color w:val="111111"/>
          <w:sz w:val="28"/>
          <w:sz w:val="28"/>
          <w:szCs w:val="28"/>
          <w:rtl w:val="true"/>
          <w:lang w:bidi="ar-SA"/>
        </w:rPr>
        <w:t xml:space="preserve">فيتخيّل أنّ الرواية تدلّ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أنّ دلالة الرواية على طهارة مستصحب الطهارة غير دلالتها على اعتبار استصحاب الطهارة ، وإلاّ</w:t>
      </w:r>
    </w:p>
    <w:p>
      <w:pPr>
        <w:pStyle w:val="BookText"/>
        <w:rPr/>
      </w:pPr>
      <w:r>
        <w:rPr>
          <w:rFonts w:ascii="IRNazanin" w:hAnsi="IRNazanin" w:eastAsia="IRNazanin"/>
          <w:color w:val="111111"/>
          <w:sz w:val="28"/>
          <w:sz w:val="28"/>
          <w:szCs w:val="28"/>
          <w:rtl w:val="true"/>
          <w:lang w:bidi="fa-IR"/>
        </w:rPr>
        <w:t xml:space="preserve">من الاستصحاب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للنراقي من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الرواية تدلّ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بينما الرواية تدلّ على مورد الاستصحاب لا على الاستصحاب بنفسه ، وذلك لأن مورد الاستصحاب وإن كان متحدا مع مورد القاعدة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مشكوك الطهارة ، إلاّ أن وحدة المورد لا فائدة فيه بعد اختلاف مناطهما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فمشكوك الطهارة يكون موردا للقاعدة ، سواءا كان مسبوقا بالطهارة أم لم يكن مسبوقا بالطهارة ، وهذا لا يعني الدلالة على الاستصحاب أيضا ، فإذا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العلماء ووجب إكرام الأب ، فإنه يجب إكرام الأب لأنه عالم ، إذ وجوب إكرام العالم لا يفرق فيه بين أن يكون أبا وأ غير أب ، لا لأن أكرم العلماء يشمل قاعدة إكرام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فرقا بين أن يكون إكرام الأب موردا لأكرم العلماء ، وبين أن يكون أكرم العلماء دالاً على وجوب إكرام الأب بما هو 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زعم جواز شمول الموثقة للقاعدة والاستصحاب معا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الرواية على طهارة مستصحب الطهارة غير دلالتها على اعتبار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فمستصحب الطهارة مورد بينما استصحاب الطهارة هو استصحاب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سلّمنا دلالة الموثقة على المستصحب والاستصحاب معا ، فإنه </w:t>
      </w:r>
    </w:p>
    <w:p>
      <w:pPr>
        <w:pStyle w:val="BookText"/>
        <w:rPr/>
      </w:pPr>
      <w:r>
        <w:rPr>
          <w:rFonts w:ascii="Amiri" w:hAnsi="Amiri" w:eastAsia="Amiri" w:cs="Amiri"/>
          <w:color w:val="111111"/>
          <w:sz w:val="28"/>
          <w:sz w:val="28"/>
          <w:szCs w:val="28"/>
          <w:rtl w:val="true"/>
          <w:lang w:bidi="ar-SA"/>
        </w:rPr>
        <w:t xml:space="preserve">فقد أشرنا الى أنّ القاعدة تشمل مستصحب النجاسة أيضا ،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صنعه صاحب الوافية ، حيث ذكر روايات أصالة الحلّ الواردة في مشتبه الحكم أو الموضوع</w:t>
      </w:r>
    </w:p>
    <w:p>
      <w:pPr>
        <w:pStyle w:val="BookText"/>
        <w:rPr/>
      </w:pPr>
      <w:r>
        <w:rPr>
          <w:rFonts w:ascii="Amiri" w:hAnsi="Amiri" w:eastAsia="Amiri" w:cs="Amiri"/>
          <w:color w:val="111111"/>
          <w:sz w:val="28"/>
          <w:sz w:val="28"/>
          <w:szCs w:val="28"/>
          <w:rtl w:val="true"/>
          <w:lang w:bidi="ar-SA"/>
        </w:rPr>
        <w:t xml:space="preserve">يلزم منه التناقض في داخل الموثقة ، إذ الموثقة كما تشمل مستصحب الطهارة باعتبار إنه مشكوك الطهارة والنجاسة ، كذلك تشمل مستصحب النجاسة أيضا باعتبار إنه مشكوك الطهارة والنجاسة وذلك يستلزم التناقض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أشرنا الى أنّ القاعدة تشمل مستصحب النجاسة أيضا ،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شملت الرواية مستصحب النجاسة لزم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منه التناقض لأن مستصحب النجاسة طاهر لقاعدة كل شيء طاهر ، ونجس لقاعدة استصحاب النجاسة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الموثقة تشمل القاعدة والاستصحاب معا ، فتكون الموثقة شاملة للمتناقضين ، لكن الموثقة لا يمكن أن تكون شاملة للمتناقضين ، فيلزم إما أن تشمل مستصحب الطهارة ، أو استصحاب الطهارة ، لا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النراقي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صنعه النراقي حيث جعل الرواية دالّة على قاعدة الطهارة واستصحاب الطهارة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صنعه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روايات أصالة الحلّ الواردة في مشتبه 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روايات الحل تدّل على أن الشبهة الحكمية التحريمية وكذلك الشبهة الموضوعية التحريمية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نعلم هل إن التتن حرام أو حلال؟ فهو حلال ، وكذلك إذا لم نعلم هل إن هذا المائع ماء أو خمر؟ فهو حلال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هذا كان ينبغي ذكر أدلة أصالة البرائة ، لأنّها أيضا متصادقة مع الاستصحاب من حيث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روايات الحلّ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قد إستدل بها 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الاستدلال على اعتبار الاستصحاب ، مما يدل على إن صاحب الوافية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الحل تشمل الشبهة الحكمية ، والموضوعية وتشمل استصحاب الحل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منشأ اشتباهه فهو عموم قاعدة الحل لمورد استصحاب الحل ، لا إن روايات الحل تشمل قاعدة الحل واستصحاب الحل معا ، وذلك على التقريب المتقدم في ردّ النراقي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 لو كان عموم قاعدة الطهارة وقاعدة الحلّ لمورد استصحاب الطهارة واستصحاب الحلّ دليلاً على اعتبار القاعدة والاستصحاب 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ذكر أدلة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 </w:t>
      </w:r>
      <w:r>
        <w:rPr>
          <w:rStyle w:val="FootnoteAnchor"/>
          <w:rtl w:val="true"/>
        </w:rPr>
        <w:footnoteReference w:id="160"/>
      </w:r>
      <w:r>
        <w:rPr>
          <w:rFonts w:ascii="Amiri" w:hAnsi="Amiri" w:eastAsia="Amiri" w:cs="Amiri"/>
          <w:color w:val="111111"/>
          <w:sz w:val="28"/>
          <w:sz w:val="28"/>
          <w:szCs w:val="28"/>
          <w:rtl w:val="true"/>
          <w:lang w:bidi="ar-SA"/>
        </w:rPr>
        <w:t xml:space="preserve">وحديث الحجب </w:t>
      </w:r>
      <w:r>
        <w:rPr>
          <w:rStyle w:val="FootnoteAnchor"/>
          <w:rtl w:val="true"/>
        </w:rPr>
        <w:footnoteReference w:id="161"/>
      </w:r>
      <w:r>
        <w:rPr>
          <w:rFonts w:ascii="Amiri" w:hAnsi="Amiri" w:eastAsia="Amiri" w:cs="Amiri"/>
          <w:color w:val="111111"/>
          <w:sz w:val="28"/>
          <w:sz w:val="28"/>
          <w:szCs w:val="28"/>
          <w:rtl w:val="true"/>
          <w:lang w:bidi="ar-SA"/>
        </w:rPr>
        <w:t xml:space="preserve">، وما أشبه دليلاً على الاستصحاب أيضا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ينبغي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أيضا متصادقة مع الاستصحاب من حيث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بالبرائة عن التكليف المشكوك يشمل ما إذا كان مسبوقا بالتكليف أو كان مسبوقا بعدم التكليف ، أو لم يكن له سابقة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من حيث هو مخالف للقواعد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والحلّ والطهارة ، وإن تصادقت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المذكورة</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بالتكليف كصوم يوم الشك من شوال ، والمسبوق بالبرائة كصوم يوم الشك من شعبان ، وما لا سابقة له كشرب التتن بعد البلوغ إذا شك في أن التتن بعد البلوغ حرام أو حلال ، فإن هذه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للاستصحاب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فموارد دليل البرائة تتصادق مع موارد دليل الاستصحاب ، لكن هذا التصادق لا يستلزم الاستدلال بدليل البرائة على استصحاب البرائة ، وذلك لأن البرائة إنّما هو بملاحظة الشك في التكليف ، لا بملاحظة استصحاب البرائة في المسبوق بالبرائة على ما عرفت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إكرام الأب لأنه عالم لا لأنه 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المناط الذي هو لحاظة الحالة السابقة وسحبها الى الحالة اللاحقة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للقواعد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مشتبه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مشتبه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مخالف للقواعد الثلاث 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تصادقت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علمت من أن القواعد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البرائة والحل والطهارة موردها أعمّ مطلقا من مورد الاستصحاب ، لكن التصادق موردا شيء والدلالة على الاستصحاب شيء آخر ، ولا تلازم بين التصادق موردا والدلالة لفظا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أحد المعنيين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القاعدة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حملَه على الاستصحاب وحملَ الكلام على إرادة خصوص الاستمرار فيما علم طهارته سابقا ، خلاف الظاهر ، إذ ظاهر الجملة الخبريّة إثبات أصل المحمول للموضوع ، لا إثبات استمراره في مورد الفراغ عن ثبوت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القاعدة وأما الاستصحاب ، لا كما صنعه النراقي من حملها على كلا المعنيين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بنظر المصنِّف لا الاستصحاب ، فتكون الرواية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Style w:val="FootnoteAnchor"/>
          <w:rtl w:val="true"/>
        </w:rPr>
        <w:footnoteReference w:id="164"/>
      </w:r>
      <w:r>
        <w:rPr>
          <w:rFonts w:ascii="Amiri" w:hAnsi="Amiri" w:eastAsia="Amiri" w:cs="Amiri"/>
          <w:color w:val="111111"/>
          <w:sz w:val="28"/>
          <w:sz w:val="28"/>
          <w:szCs w:val="28"/>
          <w:rtl w:val="true"/>
          <w:lang w:bidi="ar-SA"/>
        </w:rPr>
        <w:t xml:space="preserve">، وغير ذلك من أدلة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الاستصحاب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خصوص الاستمرار فيما علم طهارته سابقا ،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المنسبق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أصل المحمول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للشيء المشكوك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إثبات استمراره في مورد الفراغ عن ثبوت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للمشكوك مفروغ عنها ، وإنّما الكلام في استمرارها وعدم استمرارها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استمرار المغيّا لكن المغيّا به الحكم بالطهارة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الظاهري مستمر له الى كذا ، لا أنّ الطهارة الواقعيّة المفروغ عنها مستمرّةٌ ظاهرا الى زمن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استمرار المغيّا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المغيّى فيه استمرار ، لكن لا استمرار الاستصحاب ، 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المغيّا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به راجع الى حتى ، فيكون المراد بالمغيّى به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بالطهارة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الظاهري مستمر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كذا هو العلم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الطهارة الواقعيّة المفروغ عنها ، مستمرّةٌ ظاهرا الى زمن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حتى تعلم ، بنظر المصنِّف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مشكوك الطهارة مستمر طهارته الظاهرية الى زمن العلم ، لا أن الطهارة الواقعية مستمرة الى زمن العلم ، والمعيار في الاستصحاب هو الثاني حيث إن الاستصحاب كاشف عن الواقع ، فاللازم أن تكون الطهارة الواقعية للشيء مستمرة الى أن يعلم بخلافه لا الطهارة الظاهرية ، كما ان الحلية الواقعية للشيء مستمرة الى أن يعلم بحرمته لا الحلية الظاهرية ، وان الحياة الواقعية للشخص مستمرة الى أن يعلم بموته لا الحياة الظاهرية ، وهكذا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أعم من الواقعي والظاهري ، فالحكم الثابت واقعا أو ظاهرا مستمر الى العلم بالخلاف ، كما إذا شهدت البيّنة على الطهارة فإنه حكم ظاهري ، ويستمر الى أن نعلم بالخلاف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تعلَم أنّه نجسٌ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وان كان متحدا مع الخبر السابق من حيث الحكم والغاية إلاّ أنّ الاشتباه في الماء من غير جهة عروض النجاسة للماء ، غير متحقق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الروايتين السابقتين في كونهما من الأخبار الواردة في الموارد الخاصة وتدل على الاستصحاب أيضا رواية ثالثة أشار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تعلَم أنّه نجسٌ </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يشبه موثّقة عمار إلاّ من جهة واحدة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وان كان متحدا مع الخبر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موثقة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إنه قذر</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كل من الخبرين قد حكم بطهارة المشكوك الى زمن العلم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الاشتباه في الماء من غير جهة عروض النجاسة للماء ، غير متحقق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الخبر السابق كان بالنسبة الى كل شيء وهذا الخبر بالنسبة الى الماء فقط ، والفارق بينهما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يشمل كل ما يشك في طهارته بحسب خلقته الأصلية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خرء الطير الحرام اللحم ونحوه فإنهم اختلفوا في إنه طاهر أم لا ؟ فيناسبها إرادة قاعدة الطهارة 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مشكوك الطهارة فهو محكوم ظاهرا بالطهارة الى زمن العلم بالقذارة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يشمل كل ما يشك في طهارته بل هو في خصوص الماء ، ولا شك في طهارة المياه بحسب خلقتها الأصلية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حملها على إرادة الاستصحاب ، والمعنى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الماء المعلوم طهارتُه بحسب أصل الخلقة طاهرٌ ، حتى 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طهارته المفروضة الى حين العلم بعروض القذارة له ، سواء كان الاشتباه وعدم العلم من جهة الاشتباه في الحكم ، كالقليل الملاقي للنجس ، والبئر ،</w:t>
      </w:r>
    </w:p>
    <w:p>
      <w:pPr>
        <w:pStyle w:val="BookText"/>
        <w:rPr/>
      </w:pPr>
      <w:r>
        <w:rPr>
          <w:rFonts w:ascii="Amiri" w:hAnsi="Amiri" w:eastAsia="Amiri" w:cs="Amiri"/>
          <w:color w:val="111111"/>
          <w:sz w:val="28"/>
          <w:sz w:val="28"/>
          <w:szCs w:val="28"/>
          <w:rtl w:val="true"/>
          <w:lang w:bidi="ar-SA"/>
        </w:rPr>
        <w:t xml:space="preserve">كما إن الغالب الذي يندر خلافه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الماء يحصل من جهة احتمال عروض النجاسة مع سبق الطهارة ، إلاّ في بعض الافراد النادرة حيث لا يكون الشك فيها من هذه الجهة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المتغير الزائل تغيره بنفسه ، والكر المجتمع من المياه النجسة ، حيث اختلفوا في إنه هل يطهر بذلك لصدق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أو لم يطهر بذلك لعدم صدقه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الى الماء النجس المتمم كرا بطاهر ، فهل يكون طاهرا أو يكون نجسا ، وذلك لأن الماء لا يمكن أن يكون له حكمان بعضه طاهر وبعضه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الروايات الدالة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المعلوم طهارته بحسب أصل الخلقة طاهر حتى تعلم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ومعنى إنه طاهر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طهارته المفروضة الى حين العلم بعروض القذارة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الاستصحاب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تدل على الاستصحاب وتشمل الشبهة الحكمية والموضوعية معا كما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الاشتباه وعدم العلم من جهة الاشتباه في الحكم ، كالقليل الملاقي للنجس ، 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من الشبهة الحكمية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كان من جهة الاشتباه في الأمر الخارجي ، كالشك في ملاقاته للنجاسة أو نجاسة 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قد توضأت، فإيّاك أن تُحْدِثَ وضوءا،</w:t>
      </w:r>
    </w:p>
    <w:p>
      <w:pPr>
        <w:pStyle w:val="BookText"/>
        <w:rPr/>
      </w:pPr>
      <w:r>
        <w:rPr>
          <w:rFonts w:ascii="Amiri" w:hAnsi="Amiri" w:eastAsia="Amiri" w:cs="Amiri"/>
          <w:color w:val="111111"/>
          <w:sz w:val="28"/>
          <w:sz w:val="28"/>
          <w:szCs w:val="28"/>
          <w:rtl w:val="true"/>
          <w:lang w:bidi="ar-SA"/>
        </w:rPr>
        <w:t xml:space="preserve">وإنّما يكون من الشبهة الحكمية لأنا لا نعلم هل إن الشارع حكم بنجاسة الماء القليل الملاقي للنجس أم لا ؟ وكذا هل حكم بنجاسة ماء البئر الملاقي للنجس كما يقول به بعض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المثالين من الشبهة الحكمية مما يحتاج لمعرفتها الى استطراق باب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من جهة الاشتباه في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ملاقاته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علمنا إنه يتنجس بالملاقاة لكن لم نعلم هل انه لاقى نجسا أو لم يلاقه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نجاسة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إن هذا الماء لاقى البول أو لاقى مايعا من المايعات الطاهرة غير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المثالين من الشبهة الموضوعية مما يحتاج لمعرفتها الى استطراق باب العرف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الروايات الثلاث السابقة في كونها من الأخبار الواردة في الموارد الخاصة وتدل على الاستصحاب أيضا رواية رابعة أشار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استَيقنْتَ أنّك قد توضأت ، فإيّاك أن تُحْدِثَ وضوءا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تحتاج الى وضوء جديد بعنوان التشريع ، وإن جاز لك ذلك بعنوان التجديد أو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تستيقِن أنّك أحدثت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ودلالته على استصحاب الطهارة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اختصاص ما عدا الأخبار العامة بالقول المختار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العامّة ، فالمعروف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على حجية الاستصحاب في جميع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تحدث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تستيقِن أنّك أحدثت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 مبطلاً لوضوئك الذي كنت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على استصحاب الطهارة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تفصيل الكلام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اختصاص ما عدا الأخبار العامة بالقول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موردها هو الشك في الرافع ، لا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الاخبار الخاصة كلها واردة في مورد الشك في الرافع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سابقا طاهرا ويحتمل النجاسة ، أو يكون متطهرا ويحتمل الحدث ، أو يكون محدثا ويحتمل التطهر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الحدث ، وكذا الطهارة من الحدث أو الخبث هي مما إذا وجدت دامت إلاّ بالرافع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 ذكرها سابقا الدالة على حرمة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على حجية الاستصحاب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شكا في المقتضي أم شكا في الرافع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 استدلال المتأخرين بها على حجية مطلق الاستصحاب ، </w:t>
      </w:r>
    </w:p>
    <w:p>
      <w:pPr>
        <w:pStyle w:val="BookText"/>
        <w:rPr/>
      </w:pPr>
      <w:r>
        <w:rPr>
          <w:rFonts w:ascii="Amiri" w:hAnsi="Amiri" w:eastAsia="Amiri" w:cs="Amiri"/>
          <w:color w:val="111111"/>
          <w:sz w:val="28"/>
          <w:sz w:val="28"/>
          <w:szCs w:val="28"/>
          <w:rtl w:val="true"/>
          <w:lang w:bidi="ar-SA"/>
        </w:rPr>
        <w:t>وفيه تأمّلٌ قد فتح بابه المحقق الخوانساري في شرح الدروس ،</w:t>
      </w:r>
    </w:p>
    <w:p>
      <w:pPr>
        <w:pStyle w:val="BookText"/>
        <w:rPr/>
      </w:pPr>
      <w:r>
        <w:rPr>
          <w:rFonts w:ascii="Amiri" w:hAnsi="Amiri" w:eastAsia="Amiri" w:cs="Amiri"/>
          <w:color w:val="111111"/>
          <w:sz w:val="28"/>
          <w:sz w:val="28"/>
          <w:szCs w:val="28"/>
          <w:rtl w:val="true"/>
          <w:lang w:bidi="ar-SA"/>
        </w:rPr>
        <w:t xml:space="preserve">توضيحه أنّ حقيقة النقض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الهيئة الاتصالية ، في نقض الحبل ، والأقرب اليه على تقدير مجازيّته هو رفع الأمر الثابت ، وقد يطلق على مطلق رفع اليد عن الشيء ولو لعدم المقتضي له ، بعد أن كان آخذا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مقتضى القاعدة وفي محله وإن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تأمّلٌ قد فتح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هذا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الخوانساري في 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 التأمل ليس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التأمل وهو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حقيقة النقض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الهيئة الاتصالية ، في نقض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الحبل من الأمور التكوينية المستحكمة ، وحيث إن كلامنا في الأمور الاعتبارية ، لم يرد من النقض المعنى الحقيقي ، بل المعنى المجازي فما هو إذن أقرب المجازات اليه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اليه على تقدير مجازيّته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مجازية النقض بعد عدم إرادة المعنى الحقيقي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الأمر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المقتضي موجودا ، وكان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هو أقرب المجازات الى الحقيقة ، لأن الشيء الذي لا يرتفع إلاّ برافع أقرب الى الأمر الثابت الخارجي من الشيء الذي يرتفع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 رفع اليد عن الشيء ولو لعدم المقتضي له ، بعد 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التيمم عند وجدان الماء فيما إذا كان آخذه بالتيمم مستندا الى فقد الماء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تيمّمه مع إنه لا مقتضي لبقاء تيممه مع وجدان الماء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وكرفع اليد عن الصوم فيما إذا تمرّض في الأثناء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صومه مع إن الشخص الذي يتمرّض في الأثناء لا مقتضي لبقاء صومه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فالمراد من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الاستمرار عليه والبناء على عدمه بعد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يدور بين أن يراد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ترك العمل وترتيب الأثر وهو المعنى الثالث ، ويبقى المنقوضُ عامّا لكلّ يقين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من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الاستمرار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على عدمه بعد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الشيء بلا فرق بين أن يكون رفع اليد عن الشيء لعدم المقتضي أو لوجود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النقض الحقيقي في الاعتباريات متعذر وهو المعنى الأوّل للنقض ، يبقى المعنيان الآخران المجازيان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بسبب الرافع فقط ، والنقض بأعم من الرافع والمقتضي ، ويدور الأمر بينهما كما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يدور بين أن يراد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ترك العمل وترتيب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يكون رفع اليد من باب الشك في المقتضي أو من باب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النقض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ترك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للنقض ، لأن المعنى الأوّل للنقض على ما عرفت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الحقيقي وهو متعذر هنا ، والمعنى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الأمر الثابت مما له مقتضي البقاء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مما فيه مقتضى البقاء وما ليس فيه مقتضي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أخذنا معنى النقض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المنقوضُ عامّا لكلّ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بأمر لا يرتفع إلاّ برافع كالوضوء ، أو تعلق بأمر يرتفع بانتهاء استعداده كالتيمم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بعد تعذّر المعنى الحقيقي للنقض يدور بين مطلق ترك العمل </w:t>
      </w:r>
    </w:p>
    <w:p>
      <w:pPr>
        <w:pStyle w:val="BookText"/>
        <w:rPr/>
      </w:pPr>
      <w:r>
        <w:rPr>
          <w:rFonts w:ascii="Amiri" w:hAnsi="Amiri" w:eastAsia="Amiri" w:cs="Amiri"/>
          <w:color w:val="111111"/>
          <w:sz w:val="28"/>
          <w:sz w:val="28"/>
          <w:szCs w:val="28"/>
          <w:rtl w:val="true"/>
          <w:lang w:bidi="ar-SA"/>
        </w:rPr>
        <w:t xml:space="preserve">وبين أن يراد من النقض ظاهره ، وهو المعنى الثاني ، فيختص متعلقه بما من شأنه الاستمرار ، المختص بالموارد التي يوجد فيها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رجحان هذا على الأوّل ، لأنّ الفعل الخاص يصير مخصّصا لمتعلّقه العام ،</w:t>
      </w:r>
    </w:p>
    <w:p>
      <w:pPr>
        <w:pStyle w:val="BookText"/>
        <w:rPr/>
      </w:pPr>
      <w:r>
        <w:rPr>
          <w:rFonts w:ascii="Amiri" w:hAnsi="Amiri" w:eastAsia="Amiri" w:cs="Amiri"/>
          <w:color w:val="111111"/>
          <w:sz w:val="28"/>
          <w:sz w:val="28"/>
          <w:szCs w:val="28"/>
          <w:rtl w:val="true"/>
          <w:lang w:bidi="ar-SA"/>
        </w:rPr>
        <w:t xml:space="preserve">حيث قد تقدّم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يراد من النقض ظاهره ، وهو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الأمر الثابت مما يكون الشك في الرافع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النقض وهو المنقوض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الاستمرار ، المختص بالموارد التي يوجد فيها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إذا أخذنا معنى النقض خاصا بأن جعلناه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الأمر الثابت وهو المعنى الثاني للنقض ، أصبح المنقوض خاصا باليقين الذي له طبيعة الاستمرار وفيه اقتضاء البقاء ، كاليقين بالطهارة حيث من طبيعتها البقاء إلاّ بالرافع وكاليقين بالنجاسة حيث من طبيعتها البقاء إلاّ بالرافع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رجحان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وهو الخاص بما من شأنه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وهو العام الشامل لما من شأنه الاستمرار وما ليس من شأنه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المعنى الثاني وهو المعنى الخاص للنقض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الفعل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النقض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لمتعلّقه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 النقض وهو اليقين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اليقين وإن كان عاما يشمل كل يقين سواء كان فيه مقتضى البقاء أم لم يكن ، إلاّ أن النقض لظهوره في رفع الأمر الثابت الظاهر فيما فيه مقتضى البقاء يخصصه بالشك في الرافع فيصير قرينة على إن المراد من اليقين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p>
    <w:p>
      <w:pPr>
        <w:pStyle w:val="BookText"/>
        <w:rPr/>
      </w:pPr>
      <w:r>
        <w:rPr>
          <w:rFonts w:ascii="Amiri" w:hAnsi="Amiri" w:eastAsia="Amiri" w:cs="Amiri"/>
          <w:color w:val="111111"/>
          <w:sz w:val="28"/>
          <w:sz w:val="28"/>
          <w:szCs w:val="28"/>
          <w:rtl w:val="true"/>
          <w:lang w:bidi="ar-SA"/>
        </w:rPr>
        <w:t xml:space="preserve">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أحدا ، فإنّ الضرب قرينة على اختصاص العام بالأحياء ، ولايكون عمومه للأموات</w:t>
      </w:r>
    </w:p>
    <w:p>
      <w:pPr>
        <w:pStyle w:val="BookText"/>
        <w:rPr/>
      </w:pPr>
      <w:r>
        <w:rPr>
          <w:rFonts w:ascii="Amiri" w:hAnsi="Amiri" w:eastAsia="Amiri" w:cs="Amiri"/>
          <w:color w:val="111111"/>
          <w:sz w:val="28"/>
          <w:sz w:val="28"/>
          <w:szCs w:val="28"/>
          <w:rtl w:val="true"/>
          <w:lang w:bidi="ar-SA"/>
        </w:rPr>
        <w:t xml:space="preserve">بالأمر الذي من شأنه الاستمرار مثل اليقين بالطهارة ، واليقين بالنجاسة ، واليقين بالملكية ، وما أشبه ذلك لا اليقين بالأعم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البلاغة ذكروا في كتب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قد يكون قرينة على التصرّف في الحكم ، كما إن الحكم قد يكون قرينة على التصرف في الموضوع ، مثلاً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الملعب أسدا يرمي ، كان يرمي قرينة على التصرف في الأسد وإرادة الرجل الشجاع منه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المسبعة أسدا يرمي ، كان الأسد قرينة على التصرف في الرمي وإرادة الحجارة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قد يخصص الموضوع أو يعممه ، كما إن الموضوع قد يعمم الحكم أو يخصصه ، وفي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 قرينة على التصرف في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اليقين وإن كان شاملاً لقسمي اليقين إلاّ أن لا تنقض الظاهر في اختصاصه بالشك في الرافع ، يكون قرينة للتصرف في اليقين وإرادة اليقين الخاص بالأمر المستمر ، لا العام الشامل للأمر الذي ينتهي بنفسه أيضا ، فالمقام إذن من التصرف في الموضوع بسبب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بيان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أحدا فإنّ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ظاهرا في الايلام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اختصاص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الأموات لا يتألمون بسبب الضرب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لايكون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أحد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الفاقدين </w:t>
      </w:r>
    </w:p>
    <w:p>
      <w:pPr>
        <w:pStyle w:val="BookText"/>
        <w:rPr/>
      </w:pPr>
      <w:r>
        <w:rPr>
          <w:rFonts w:ascii="Amiri" w:hAnsi="Amiri" w:eastAsia="Amiri" w:cs="Amiri"/>
          <w:color w:val="111111"/>
          <w:sz w:val="28"/>
          <w:sz w:val="28"/>
          <w:szCs w:val="28"/>
          <w:rtl w:val="true"/>
          <w:lang w:bidi="ar-SA"/>
        </w:rPr>
        <w:t xml:space="preserve">قرينة على ارادة مطلق الضرب عليه كسائر الجمادات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الاحتياج حينئذ الى تصرّف في اليقين بإرادة المتيقّن منه ،</w:t>
      </w:r>
    </w:p>
    <w:p>
      <w:pPr>
        <w:pStyle w:val="BookText"/>
        <w:rPr/>
      </w:pPr>
      <w:r>
        <w:rPr>
          <w:rFonts w:ascii="Amiri" w:hAnsi="Amiri" w:eastAsia="Amiri" w:cs="Amiri"/>
          <w:color w:val="111111"/>
          <w:sz w:val="28"/>
          <w:sz w:val="28"/>
          <w:szCs w:val="28"/>
          <w:rtl w:val="true"/>
          <w:lang w:bidi="ar-SA"/>
        </w:rPr>
        <w:t xml:space="preserve">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ارادة مطلق الضرب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الفاقدين 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الجمادات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يستفيد العرف من مثل هذه العبارة ، لزوم التصرف في الموضوع بسبب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أردنا بالنقض المعنى الثاني وهو المعنى الخاص لزم رفع اليد عن ظاهر اليقين وتأويله بالمتيقن ، بخلاف ما إذا أردنا به المعنى الثالث وهو المعنى العام حيث لا يلزم منه هذا المجاز ، فيترجح على ذلك المعنى الثالث للنقض ، لا المعنى الثاني الذي ارتضاه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النقض لو كان بمعنى رفع اليد عن الشيء وهو المعنى الثالث للنقض كان اليقين فيه باقيا على حاله بلا تصرف فيه لأن اليقين يمكن نقضه برفع اليد عنه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 اليد عن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بمعنى رفع الأمر الثابت وهو المعنى الثاني للنقض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التصرف في اليقين وجعله فيه بمعنى المتيقن لأن المتيقن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الثابت الذي يمكن نقضه ، لا نفس اليقين ، فيكون معنى 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المتيقن الذي هو أمر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ما لا تصرّف فيه مقدّم على ما فيه تصرّف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ذلك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يتوهّم الاحتياج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إرادة المعنى الثاني للنقض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تصرّف في اليقين بإرادة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 وذلك </w:t>
      </w:r>
    </w:p>
    <w:p>
      <w:pPr>
        <w:pStyle w:val="BookText"/>
        <w:rPr/>
      </w:pPr>
      <w:r>
        <w:rPr>
          <w:rFonts w:ascii="Amiri" w:hAnsi="Amiri" w:eastAsia="Amiri" w:cs="Amiri"/>
          <w:color w:val="111111"/>
          <w:sz w:val="28"/>
          <w:sz w:val="28"/>
          <w:szCs w:val="28"/>
          <w:rtl w:val="true"/>
          <w:lang w:bidi="ar-SA"/>
        </w:rPr>
        <w:t xml:space="preserve">لأنّ التصرّف لازم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النقض الاختياري القابل لورود النهي عليه لا يتعلّق بنفس اليقين على كلّ تقدير ، بل المراد نقض ما كان على يقين منه ، وهو الطهارة السابقة أو أحكام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بأحكام اليقين ليس أحكام نفس وصف اليقين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التصرّف لازم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بالمعنى الثاني للنقض ، أم قلنا بالمعنى الثالث 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التصرف في اليقين لازما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النقض الاختياري القابل لورود النهي عليه لا يتعلّق بنفس اليقين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تقدير المعنى الثاني للنقض ، أم تقدير المعنى الثالث له ، وذلك لأن اليقين بنفسه قد انتقض بطروّ الشك عليه ، فلا يكون نقضه اختياريا حتى ينهى الشارع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المراد من اليقين المنهي عن نقضه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المنهي عن نقضه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ما كان على يقين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يقين منه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السابقة ليست هي نفس اليقين بل المتيقن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اليقين المنهي عن نقضه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الدخول في الصلاة في مورد سبق الطهارة ، وجواز مس كتابة القرآن ، وجواز الدخول في الطواف ، وما أشبه ذلك من الشبهات الحكمية ، أو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نفقة الزوجة في مورد سبق الحياة ، وعدم تقسيم أمواله ، وحرمة الزواج من زوجته ، وما أشبه ذلك من الشبهات الموضوعية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بأحكام اليقين ليس أحكام نفس وصف اليقين ، </w:t>
      </w:r>
    </w:p>
    <w:p>
      <w:pPr>
        <w:pStyle w:val="BookText"/>
        <w:rPr/>
      </w:pPr>
      <w:r>
        <w:rPr>
          <w:rFonts w:ascii="Amiri" w:hAnsi="Amiri" w:eastAsia="Amiri" w:cs="Amiri"/>
          <w:color w:val="111111"/>
          <w:sz w:val="28"/>
          <w:sz w:val="28"/>
          <w:szCs w:val="28"/>
          <w:rtl w:val="true"/>
          <w:lang w:bidi="ar-SA"/>
        </w:rPr>
        <w:t xml:space="preserve">إذ لو فرضنا حكما شرعيا محمولاً على نفس صفة اليقين ارتفع بالشك قطعا ، كمن نذر فعلاً في مدّة اليقين بحياة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أحكام المتيقّن المُثبتة له من جهة اليقين ،</w:t>
      </w:r>
    </w:p>
    <w:p>
      <w:pPr>
        <w:pStyle w:val="BookText"/>
        <w:rPr/>
      </w:pPr>
      <w:r>
        <w:rPr>
          <w:rFonts w:ascii="Amiri" w:hAnsi="Amiri" w:eastAsia="Amiri" w:cs="Amiri"/>
          <w:color w:val="111111"/>
          <w:sz w:val="28"/>
          <w:sz w:val="28"/>
          <w:szCs w:val="28"/>
          <w:rtl w:val="true"/>
          <w:lang w:bidi="ar-SA"/>
        </w:rPr>
        <w:t xml:space="preserve">إذ لو فرضنا حكما شرعيا محمولاً على نفس صفة اليقين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الصفة ترتفع بارتفاع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كمن نذر فعلاً في مدّة اليقين بحياة 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بأن يعطي الفقير كل يوم درهما ما دام له صفة اليقين بحياة زيد فإنه إذا ارتفعت منه صفة اليقين وتبدلت بالشك إرتفع موضوع وجوب اعطاء الدرهم للفقير ، ولا ينفع فيه الاستصحاب ، لأن الاستصحاب لا يورث في النفس صفة اليقين حتى يتحقق موضوع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المراد من أحكام اليقين المنهي عن نقضها هو أحكام نفس صفة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اليقين المنهي عن نقضها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المتيقّن المُثبتة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أربعة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بنفسه ، وقد ارتفع قطعا ، لأنه لا يعقل الجمع بين الشك واليقين في الصفة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حكم صفة اليقين ، كمثال النذر وقد ارتفع أيضا بزوال صفة اليقين عن النفس بسبب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اليقين كالطهارة وما أشبه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المتيقن كالدخول في الصلاة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الأخيران اللذان نهى الشارع عن نقضهما فيستصحبان دون الأولين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الأحكام كنفس المتيقن أيضا لها استمرارٌ شأني لا يرتفع إلاّ بالرافع ، فإنّ جواز الدخول في الصلاة بالطهارة أمرٌ مستمر الى أن يحدث ناقضها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نقض المتيقّن فالمراد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مقتضاه وإمّا نقض أحكام اليقين ، أي الثابتة للمتيقّن من جهة اليقين به</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التصرف في اليقين المنهي عن نقضه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إما المتيقن منه أو أحكام المتيقن ، علما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للمتيقن كالدخول في الصلاة والطواف ومس كتابة القرآن وما أشبه ذلك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مثالنا وهو الطهارة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لها استمرار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إلاّ بالرافع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جواز الدخول في الصلاة بالطهارة أمر مستمر الى أن يحدث ناقضها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نفس الطهارة أمر مستمر اعتباري حتى يحدث ناقضها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نقض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مثال الطهارة والنجاسة، والملكية والزوجية ، والحياة والحرية ، وما أشبه ذلك من الشبهات الموضوعية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مقتضى اليقين ، فإن مقتضى اليقين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الطهارة واستمرارها الى حين الشك ، فهذا المقتضى لا تنقضه ولا ترفع اليد عنه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أحكام اليقين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للمتيقّن من جهة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اليقين بذلك المتيقن ، فاليقين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جواز الدخول في الصلاة ، وما أشبه ، واليقين بحياة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وجوب نفقة زوجته وما أشبه ، وهكذا سائر الأحكام المتعلقة بالمتيقن </w:t>
      </w:r>
    </w:p>
    <w:p>
      <w:pPr>
        <w:pStyle w:val="BookText"/>
        <w:rPr/>
      </w:pPr>
      <w:r>
        <w:rPr>
          <w:rFonts w:ascii="Amiri" w:hAnsi="Amiri" w:eastAsia="Amiri" w:cs="Amiri"/>
          <w:color w:val="111111"/>
          <w:sz w:val="28"/>
          <w:sz w:val="28"/>
          <w:szCs w:val="28"/>
          <w:rtl w:val="true"/>
          <w:lang w:bidi="ar-SA"/>
        </w:rPr>
        <w:t xml:space="preserve">والمراد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يستفاد من بعض الأمارات إرادةُ المعنى الثالث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ينقض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اليد عن تلك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ترفع اليد عن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لا ترفع اليد عن أحكام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كالدخول في الصلاة ، وهكذا بقية الأمور غير الطهارة ، وسائر الأحكام غير أحكام الطهارة ، فلا ترفع اليد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أثبت الى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لا تنقض اليقين بالشك ، الواردة في روايات الاستصحاب العامة هو الشك في الرافع فقط ، وهنا يشير الى إنه يمكن أن يراد من بعض تلك الروايات ما يعم الشك في الرافع والشك في المقتضي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يستفاد من بعض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رفع اليد عن الشيء سواء كان من باب الشك في المقتضي أم من باب الشك في الرافع ، والأمارات هي كالتالي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ينقض الشك باليقين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النقض هنا أسند الى الشك ولم يسند الى اليقين كما هو في بقية الروايات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هو عبارة عن أمر غير ثابت لاتقتضي الاستمرار ، فيكون المراد من اسناد النقض اليه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ينقض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الاعتداد بالشك ورفع اليد عنه ، وحينئذ 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هو هذا المعنى أيضا بقرينة المقابلة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 صُم للرؤية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مورده استصحاب بقاء رمضان ، والشك فيه ليس شكا في الرافع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النقض ما كان فيه مقتضي البقاء بأن يكون الشك في الرافع ، وما ليس فيه مقتضي البقاء بأن يكون الشك في المقتضى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يعتدّ بالشك في حال من الحالات </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يرفع اليد عنه ، وذلك في مقابل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يعني يعتدّ باليقين ولا يرفع اليد عنه والتقريب هو التقريب الذي ذكرناه في الرواية السابقة من إن الشك ليس أمرا ثابتا يقتضي 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الدلالة هو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مورده استصحاب بقاء رمضان ، والشك فيه ليس شكا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شك في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بالنسبة الى الافطار للرؤية ، وكذا بالنسبة الى الصوم للرؤية فإن مورده استصحاب بقاء شعبان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بقاء كل من شعبان وشهر رمضان ليس شكا في الرافع ، وإنّما هو شك في المقتضي ، وذلك لأنا لا نعلم هل إن شعبان يقتضي البقاء الى الثلاثين أم لا ؟ وكذلك لا نعلم هل إن شهر رمضان يقتضي البقاء الى الثلاثين أم لا ؟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تدل على حجية الاستصحاب في الشك في المقتضي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في رواية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فانّ اليقين لا يُدفع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شككت فابْنِ على اليقين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المستفاد من هذه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بالاحتمال المخالف لليقين السابق ، نظير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شيء ودخلت في غيره ، فشكُّك ليس بشيء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فانّ اليقين لا يُدفع بالشك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شموله للشك في المقتضي هو ما ذكرناه في الرواية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 </w:t>
      </w:r>
      <w:r>
        <w:rPr>
          <w:rStyle w:val="FootnoteAnchor"/>
          <w:rtl w:val="true"/>
        </w:rPr>
        <w:footnoteReference w:id="17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يدك عنه ، وتقريبه هو نفس التقريب المذكور في الرواية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المستفاد من هذه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مما يقتضي البقاء أم لا ، فتكون هذه الروايات من حيث عدم الاعتناء بالشك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من شيء ودخلت في غيره ، فشكُّك ليس بشيء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فلا تعتن به ، وهذه الرواية ذكرها الفقهاء في الفقه، واستدلوا بها على قاعدة التجاوز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اللاحق لليقين السابق سواء كان يقينا يقتضي البقاء ، أم لا يقتضي البقاء ، لا تعتن به ، فيشمل الشك في الرافع والشك في المقتضي معا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ذلك لا يصلح لصرف لفظ النقض عن ظاهره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ينقضُ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الشك ، لأنّ الشك ممّا إذا حصل لا يرتفع إلاّ برافع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عرفت الاشكال في ظهوره في اعتبار الاستصحاب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شككت فابْنِ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غاية ما يمكن تقريبه في دلالة الروايات على حجية الاستصحاب مطلقا ، سواء كان الشك في الرافع أم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لأعمية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لصرف لفظ النقض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المصنِّف حيث إن المصنِّف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النقض خاص بالشك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يراه لا يصلح لصرفه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الأمارة الاُولى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ينقضُ الشك باليقين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 لأنّ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الطهارة والنجاسة ، والحلّية والحرمة ، والملكية والزوجية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إذا حصل لا يرتفع إلاّ برافع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ممّا يحتاج في رفعه الى رافع ، وليس مما يرتفع من نفسه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الأمارة الثانية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فقد عرفت الاشكال في ظهوره في 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إنه يريد حجية الشك الساري المسمى بقاعدة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شككت فابْنِ </w:t>
      </w:r>
    </w:p>
    <w:p>
      <w:pPr>
        <w:pStyle w:val="BookText"/>
        <w:rPr/>
      </w:pPr>
      <w:r>
        <w:rPr>
          <w:rFonts w:ascii="Amiri" w:hAnsi="Amiri" w:eastAsia="Amiri" w:cs="Amiri"/>
          <w:color w:val="111111"/>
          <w:sz w:val="28"/>
          <w:sz w:val="28"/>
          <w:szCs w:val="28"/>
          <w:rtl w:val="true"/>
          <w:lang w:bidi="ar-SA"/>
        </w:rPr>
        <w:t xml:space="preserve">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اليقين لا يُنقَضُ بالشك ، أو لا يُدفع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قرينة على اختصاص صدر الرواية بموارد النقض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 المضيّ الجري</w:t>
      </w:r>
    </w:p>
    <w:p>
      <w:pPr>
        <w:pStyle w:val="BookText"/>
        <w:rPr/>
      </w:pPr>
      <w:r>
        <w:rPr>
          <w:rFonts w:ascii="Amiri" w:hAnsi="Amiri" w:eastAsia="Amiri" w:cs="Amiri"/>
          <w:color w:val="111111"/>
          <w:sz w:val="28"/>
          <w:sz w:val="28"/>
          <w:szCs w:val="28"/>
          <w:rtl w:val="true"/>
          <w:lang w:bidi="ar-SA"/>
        </w:rPr>
        <w:t xml:space="preserve">على اليقين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محتمل لارادة اليقين بالبرائة لا اليقين السابق ، فلا ربط لهذه الرواية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اليقين لا يُنقَضُ بالشك أو لا يُدفع به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قرينة على اختصاص صدر الرواية بموارد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فايراد النقض بنظر المصنِّف كما عرفت مختص بالشك في الرافع ، فتكون الرواية أيضا مختصة بالشك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المضي على اليقين في صدر هذه الرواية وهي الأمارة الثانية وإن كان بمعنى العمل باليقين السابق وعدم رفع اليد عنه سواء كان مما يقتضي البقاء أم لا ؟ إلاّ أن تعبير الإمام عليه‌السلام في ذيل الرواية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اليقين لا يدفع بالشك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لا ينقض اليقين ، يكون قرينة على إن مراده عليه‌السلام بالمضيّ على اليقين في صدر الرواية هو أيضا المضيّ فيما كان له مقتضي البقاء ، مما يؤل بالأخرة الى حجية الاستصحاب في صورة الشك في الرافع لا في صورة الشك في المقتضي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عليه‌السلام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الجري </w:t>
      </w:r>
    </w:p>
    <w:p>
      <w:pPr>
        <w:pStyle w:val="BookText"/>
        <w:rPr/>
      </w:pPr>
      <w:r>
        <w:rPr>
          <w:rFonts w:ascii="Amiri" w:hAnsi="Amiri" w:eastAsia="Amiri" w:cs="Amiri"/>
          <w:color w:val="111111"/>
          <w:sz w:val="28"/>
          <w:sz w:val="28"/>
          <w:szCs w:val="28"/>
          <w:rtl w:val="true"/>
          <w:lang w:bidi="ar-SA"/>
        </w:rPr>
        <w:t xml:space="preserve">على مقتضى الداعي السابق ، وعدم الوقف إلاّ لصارف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عليك السهو ، فامْضِ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 فهو أيضا مختص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فتفرّع الافطار للرؤية عليه من جهة استصحاب الاشتغال بصوم رمضان الى أن يحصل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مقتضى الداعي السابق ، وعدم الوقف إلاّ 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لرافع فيكون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وبمعناه ، وإذا كان بمعناه اختص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فالمضي هنا 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كثر عليك السهو ، فامْضِ في صلاتك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ونحوه ، فهو أيضا مختص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هو مختص بالشك في الرافع ، لأن المضيّ في الصلاة مقتضية للبقاء حتى ترتفع برافع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 أو فعل كثير ، أو ما أشبه ذلك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الأمارة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فتفرّع الافطار للرؤية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استصحاب الاشتغال بصوم رمضان الى أن يحصل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فيه ليس استصحابا للزمان حتى يكون من الشك في المقتضي وإنّما هو استصحاب الاشتغال ، بأن الاشتغال بشيء إذا ثبت دام حتى يرتفع برافع فيكون من الشك في الرافع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فالمتأمّل المنصف يجد أنّ هذه الأخبار لا تدلّ على أزيد من اعتبار اليقين السابق عند الشك في الارتفاع برافع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فتفرع الافطار للرؤية على اليقين بالنسبة الى شهر رمضان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بالصوم ، فالشك فيه من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تفرّع الصوم للرؤية على اليقين بالنسبة الى شعبان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وجوب الصوم ، أو جواز الأكل والشرب وما أشبه ذلك ، فالشك فيه أيضا من الشك في الرافع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استصحاب عدم وجوب الصوم كان من الاستصحاب العدمي ، وإذا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استصحاب جواز الأكل والشرب ، كان من الاستصحاب الوجودي على ما سيأتي تفصيل ذلك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الأمارة الرابعة وهي حديث الأربعمائة </w:t>
      </w:r>
      <w:r>
        <w:rPr>
          <w:rStyle w:val="FootnoteAnchor"/>
          <w:rtl w:val="true"/>
        </w:rPr>
        <w:footnoteReference w:id="181"/>
      </w:r>
      <w:r>
        <w:rPr>
          <w:rFonts w:ascii="Amiri" w:hAnsi="Amiri" w:eastAsia="Amiri" w:cs="Amiri"/>
          <w:color w:val="111111"/>
          <w:sz w:val="28"/>
          <w:sz w:val="28"/>
          <w:szCs w:val="28"/>
          <w:rtl w:val="true"/>
          <w:lang w:bidi="ar-SA"/>
        </w:rPr>
        <w:t xml:space="preserve">، والأمارة الخامسة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اليقين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فبالتقريب الماضي في الجواب عن الأمارات الثلاث الماضية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فالمتأمّل المنصف يجد 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أزيد من اعتبار اليقين السابق عند الشك في الارتفاع برافع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تشمل الشك في المقتضي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فيما احتج به للاستصحاب على القول التاسع ، وهو الذي اختاره المحقق في المعارج وارتضاه المصنِّف هنا مما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في الشك في الرافع فقط دون الشك في المقتضي </w:t>
      </w:r>
      <w:r>
        <w:rPr>
          <w:rFonts w:eastAsia="Amiri" w:cs="Amiri" w:ascii="Amiri" w:hAnsi="Amiri"/>
          <w:color w:val="111111"/>
          <w:sz w:val="28"/>
          <w:szCs w:val="28"/>
          <w:rtl w:val="true"/>
          <w:lang w:bidi="ar-SA"/>
        </w:rPr>
        <w:t xml:space="preserve">. </w:t>
      </w:r>
      <w:bookmarkStart w:id="93" w:name="pg16357_161008"/>
    </w:p>
    <w:p>
      <w:pPr>
        <w:pStyle w:val="Heading4"/>
        <w:numPr>
          <w:ilvl w:val="3"/>
          <w:numId w:val="1"/>
        </w:numPr>
        <w:rPr/>
      </w:pPr>
      <w:bookmarkStart w:id="94" w:name="__RefHeading___Toc6498285_1280447820"/>
      <w:bookmarkStart w:id="95" w:name="_Toc31"/>
      <w:bookmarkEnd w:id="93"/>
      <w:bookmarkEnd w:id="94"/>
      <w:r>
        <w:rPr>
          <w:rtl w:val="true"/>
        </w:rPr>
        <w:t xml:space="preserve">إحتج للقول الأوّل بوجوه </w:t>
      </w:r>
      <w:r>
        <w:rPr>
          <w:rtl w:val="true"/>
        </w:rPr>
        <w:t>:</w:t>
      </w:r>
      <w:bookmarkEnd w:id="9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الاستصحاب حجّة لم يستقم استفادة الأحكام من الأدلة اللفظية ، لتوقفها على أصالة عدم القرينة والمعارض والمخصص والمقيّد والناسخ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الاحتجاج لبقية الأقوال فقد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إحتج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الاستصحاب حجّة لم يستقم استفادة الأحكام من الأدلة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الاستفادة من الأدلة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حيث 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فنشك هل كان معه قرينة تصرفه الى الندب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القرينة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ترث من الأرض ، فنشك هل هناك خبر آخر يعارضه ، أو يكون حاكما أو واردا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العام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فنشك هل هناك ما يخصّصه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المطلق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فنشك هل هناك خبر يقيدها بالبيضاء أو السوداء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المشركون نجس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فنشك هل جاء ما ينسخه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اللفظية كأصل عدم الاضمار ، وأصل عدم المجاز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الأصول قواعد لفظية مُجمَعٌ عليها بين العلماء وجميع أهل اللسان في باب الاستفادة ، مع أنّها أصول عدمية لا يستلزم القول بها القول باعتبار الاستصحاب مطلقا ، إمّا لكونها مجمعا عليها بالخصوص ،</w:t>
      </w:r>
    </w:p>
    <w:p>
      <w:pPr>
        <w:pStyle w:val="BookText"/>
        <w:rPr/>
      </w:pPr>
      <w:r>
        <w:rPr>
          <w:rFonts w:ascii="Amiri" w:hAnsi="Amiri" w:eastAsia="Amiri" w:cs="Amiri"/>
          <w:color w:val="111111"/>
          <w:sz w:val="28"/>
          <w:sz w:val="28"/>
          <w:szCs w:val="28"/>
          <w:rtl w:val="true"/>
          <w:lang w:bidi="ar-SA"/>
        </w:rPr>
        <w:t xml:space="preserve">وما أشبههما ، فإن احتمال هذه الأمور مما يصرف اللفظ عن ظاهره ولا يدع مجالاً للعمل باللفظ ، فإذا استصحبنا عدم القرينة وعدم المعارض وما أشبه ذلك ، تمكّنا أن نعمل على ظاهر اللفظ ، أمّا إذا لم نستصحب عدم هذه الأمور تصبح الألفاظ مجملة فلا يمكن العمل على ظاهرها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حيث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كافة يعملون على ظاهر الألفاظ ، نستظهر حجّية الاستصحاب عند العقلاء ، والشارع لم يغيّر طريقتهم فيظهر أنه أيضا اتبع هذه الطريقة في 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الأصول قواعد لفظية مُجمَعٌ عليها بين العلماء وجميع أهل اللسان في باب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الألفاظ ، فإن أهل اللسان كلهم مجمعون على هذه الاصول وإن لم يكونوا من العلماء ، وإذا كان كذلك فلا تتم أركان الاستصحاب ، لأن من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السابق والشك اللاحق ، وحيث ثبت اجماع العلماء عليها فلا شك في اللاحق ، فلا يكون هذا من باب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قلنا بأن هذا من الاستصحاب ، لا يكون أيضا دليلاً على القول الأوّل القائل بحجية الاستصحاب مطلقا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أصول عدمية لا يستلزم القول بها القول باعتبار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الاصول العدمية أم في الاصول الوجودية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استلزامها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مجمعا عليها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يتعدّى منها </w:t>
      </w:r>
    </w:p>
    <w:p>
      <w:pPr>
        <w:pStyle w:val="BookText"/>
        <w:rPr/>
      </w:pPr>
      <w:r>
        <w:rPr>
          <w:rFonts w:ascii="Amiri" w:hAnsi="Amiri" w:eastAsia="Amiri" w:cs="Amiri"/>
          <w:color w:val="111111"/>
          <w:sz w:val="28"/>
          <w:sz w:val="28"/>
          <w:szCs w:val="28"/>
          <w:rtl w:val="true"/>
          <w:lang w:bidi="ar-SA"/>
        </w:rPr>
        <w:t xml:space="preserve">وإمّا لرجوعها الى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في المعارج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المقتضي للحكم الأوّل ثابت ، والعارض لا يصلح رافعا ، فيجب الحكم بثبوته في الآن الثاني ، أمّا أنّ المقتضي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نتكلم على هذا التقدير ، وأمّا أنّ العارض لا يصلح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العارض احتمال تجدّد ما يوجب زوال الحكم ، لكنّ احتمال ذلك معارضٌ باحتمال عدمه ، فيكون كل منهما</w:t>
      </w:r>
    </w:p>
    <w:p>
      <w:pPr>
        <w:pStyle w:val="BookText"/>
        <w:rPr/>
      </w:pPr>
      <w:r>
        <w:rPr>
          <w:rFonts w:ascii="Amiri" w:hAnsi="Amiri" w:eastAsia="Amiri" w:cs="Amiri"/>
          <w:color w:val="111111"/>
          <w:sz w:val="28"/>
          <w:sz w:val="28"/>
          <w:szCs w:val="28"/>
          <w:rtl w:val="true"/>
          <w:lang w:bidi="ar-SA"/>
        </w:rPr>
        <w:t xml:space="preserve">الى غيرها من الأصول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لرجوعها الى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دليلاً على حجية الاستصحاب بالنسبة الى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لا يكون دليلاً على حجية الاستصحاب على إطلاقه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القول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المقتضي للحكم الأوّل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وجوديا أم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تمّت هاتان المقدمتان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الحكم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أخرى عن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المقتضي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نتكلم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ثبوت المقتضي لأنه لو لم يكن المقتضي ثابتا فلا مجال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العارض لا يصلح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العارض احتمال تجدّد ما يوجب زوال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نشك هل إن الحكم السابق باق أم لا ؟ ومعنى شكنا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نحتمل تجدد ما يوجب زوال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احتمال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ما يوجب زوال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باحتمال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تجددّه فيتعارضان ويتساقطان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التجدد واحتمال عدم التجدد </w:t>
      </w:r>
    </w:p>
    <w:p>
      <w:pPr>
        <w:pStyle w:val="BookText"/>
        <w:rPr/>
      </w:pPr>
      <w:r>
        <w:rPr>
          <w:rFonts w:ascii="Amiri" w:hAnsi="Amiri" w:eastAsia="Amiri" w:cs="Amiri"/>
          <w:color w:val="111111"/>
          <w:sz w:val="28"/>
          <w:sz w:val="28"/>
          <w:szCs w:val="28"/>
          <w:rtl w:val="true"/>
          <w:lang w:bidi="ar-SA"/>
        </w:rPr>
        <w:t xml:space="preserve">مدفوعا بمقابله ، فيبقى الحكم الثابت سليما عن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العلّة التامّة للحكم أو للعلم به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أو المقتضي بالمعنى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 الأوّل ، فلابد من أن يراد من ثبوتِه ثبوتُه في الزمان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إقتضاء ذلك لثبوت المعلول أو المدلول في الزمان الثاني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مدفوعا بمقابله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الحكم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عن الرافع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العلّة التامّة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لثبوت الحكم وذلك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بالحكم وذلك في مقام الاثبات ، والمراد بالعلة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بالمقتضي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المقتضي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الناقصة للحكم ، وسمّاه بالمعنى الأخص مقابل المقتضي بالمعنى الأعم ، فإن المقتضي بالمعنى الأخص هو أخص من المقتضي بالمعنى الأعم الشامل للعلة التامة والعلّة الناقصة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أن يراد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للحكم أو العلّة التامة للعلم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يراد من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للحكم الأوّل ثابت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ثبوته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أراد ثبوته في الزمان الثاني فلا حاجة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إقتضاء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المعلول أو المدلول في الزمان الثاني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 فلابد من أن يراد ثبوته في الزمان الثاني مقتضيا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أخصّ من المدّعى أنّ مجرد احتمال عدم الرافع لا يثبت العلم ولا الظن بثبوت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الذي هو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المعلول فيما إذا أريد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المدلول ، فيما إذا أريد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 حيث قال قبل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التامة للحكم أو للعلم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أن يراد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في الزمان الثاني مقتضيا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في زمان الشك أيضا مقتضيا للحكم ، وذلك لأن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موجودا في الزمان الثاني وإنضم اليه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أثره ، وإلاّ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الدليل حينئذ يثبت حجية الاستصحاب إذا كان الشك في الرافع فقط ، بينما المستدل يريد أن يثبت به حجية الاستصحاب مطلقا ، سواء كان شكا في المقتضي أم شكا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مجرد احتمال عدم الرافع لا يثبت العلم ولا الظن بثبوت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النار واحتملنا عدم الرطوبة في الخشبة فإن ذلك لا يوجب علمنا ولا ظننّا بأن الخشبة قد احترقت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يوجب ذلك علمنا ولا ظنّنا باحتراق الخشبة ، لأن حصول العلم أو الظن باحتراق الخشبة إنّما هو فيما إذا علمنا أو ظننا بوجود النار ، وعلمنا أو ظننا بعدم وجود الرطوبة، فالعلمان أو الظنان يوجبان‌العلم أو الظن بالمقتضى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الاحتراق ، لكن إذا كان أحدهما مظنونا أو موهوما ، ظننا أو توهّمنا الاحتراق ، </w:t>
      </w:r>
    </w:p>
    <w:p>
      <w:pPr>
        <w:pStyle w:val="BookText"/>
        <w:rPr/>
      </w:pPr>
      <w:r>
        <w:rPr>
          <w:rFonts w:ascii="Amiri" w:hAnsi="Amiri" w:eastAsia="Amiri" w:cs="Amiri"/>
          <w:color w:val="111111"/>
          <w:sz w:val="28"/>
          <w:sz w:val="28"/>
          <w:szCs w:val="28"/>
          <w:rtl w:val="true"/>
          <w:lang w:bidi="ar-SA"/>
        </w:rPr>
        <w:t xml:space="preserve">والمراد من معارضة احتمال الرافع باحتمال عدمه الموجبة للتساقط إن كان سقوط الاحتمالين فلا معنى له ، وإن كان سقوط المحتملين عن الاعتبار حتى لا يحكم بالرافع ولا بعدمه ، فمعنى ذلك التوقف عن الحكم بثبوت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يحكى إبدال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الحكم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فيظنّ 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النتيجة تابعة لأخس المقدّمتين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معارضة احتمال الرافع باحتمال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الرافع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تحدّد ما يوجب زوال الحكم معارض باحتمال عدمه ، فيكون كل منهما مدفوعا بمقابله ، فيبقى الحكم الثابت أولاً سليما عن الرافع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سقوط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الاحتمالين باقيان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سقوط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 الاحتمالان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الرافع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يحكم بالرافع ولا بعدمه ، فمعنى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المحتملين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التوقف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نحكم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كالاحتراق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نحكم بثبوت الاحتراق حسب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نحكم بالحكم السابق ولا بخلاف الحكم السابق ، لا أن نحكم بالحكم السابق الذي هو مقتضى الاستصحاب ، فكيف يكون هذا دليلاً على الاستصحاب ؟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يحكى إبدال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المعارج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فيجب الحكم بثبوته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فيظنّ ثبوته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الدليل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للحكم الأوّل </w:t>
      </w:r>
    </w:p>
    <w:p>
      <w:pPr>
        <w:pStyle w:val="BookText"/>
        <w:rPr/>
      </w:pPr>
      <w:r>
        <w:rPr>
          <w:rFonts w:ascii="Amiri" w:hAnsi="Amiri" w:eastAsia="Amiri" w:cs="Amiri"/>
          <w:color w:val="111111"/>
          <w:sz w:val="28"/>
          <w:sz w:val="28"/>
          <w:szCs w:val="28"/>
          <w:rtl w:val="true"/>
          <w:lang w:bidi="ar-SA"/>
        </w:rPr>
        <w:t xml:space="preserve">ويتخيّل أنّ هذا أبعد عن الايراد ، ومرجعه الى دليل آخر ذكره العضدي وغيره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في وقت ولم يظن عدمه ، فهو مظنون البقاء ، وسيجيء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هذا الدليل دعوى القطع ببقاء الحالة السابقة واقعا ، ولم يعرف هذه الدعوى من أحد ، واعترف بعدمه في المعارج</w:t>
      </w:r>
    </w:p>
    <w:p>
      <w:pPr>
        <w:pStyle w:val="BookText"/>
        <w:rPr/>
      </w:pPr>
      <w:r>
        <w:rPr>
          <w:rFonts w:ascii="Amiri" w:hAnsi="Amiri" w:eastAsia="Amiri" w:cs="Amiri"/>
          <w:color w:val="111111"/>
          <w:sz w:val="28"/>
          <w:sz w:val="28"/>
          <w:szCs w:val="28"/>
          <w:rtl w:val="true"/>
          <w:lang w:bidi="ar-SA"/>
        </w:rPr>
        <w:t xml:space="preserve">ثابت ، والعارض لا يصلح رافعا فيظن ثبوته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بثبوته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بثبوته ،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العلّة التامة ، أو المقتضي بالمعنى الأخص الى آخر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الدليل بعد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دليل آخر ذكره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ثبت في وقت ولم يظن عدمه ، فهو مظنون البقاء ، وسيجيء 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ما لم يظن عدمه ، يمكن أن يكون مشكوك الوجود والعدم ، ويمكن أن يكون مظنون الوجود ، 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منهما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في المعارج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للحكم الأوّل ثابت والعارض لا يصلح رافعا فيجب بثبوته في الآن الثاني، قد يستفاد منه احتمالات أربعة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القطع ببقاء الحالة السابقة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بالحكم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هذه الدعوى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ذكر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المحقق نفسه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الثبوت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w:t>
      </w:r>
    </w:p>
    <w:p>
      <w:pPr>
        <w:pStyle w:val="BookText"/>
        <w:rPr/>
      </w:pPr>
      <w:r>
        <w:rPr>
          <w:rFonts w:ascii="Amiri" w:hAnsi="Amiri" w:eastAsia="Amiri" w:cs="Amiri"/>
          <w:color w:val="111111"/>
          <w:sz w:val="28"/>
          <w:sz w:val="28"/>
          <w:szCs w:val="28"/>
          <w:rtl w:val="true"/>
          <w:lang w:bidi="ar-SA"/>
        </w:rPr>
        <w:t xml:space="preserve">في أجوبة النافين ، وصرّح بدعوى رجحان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يريد به إثباتَ البقاء على الحالة السابقة ، ولو مع عدم رجحانه ، وهو في غاية البعد عن عمل العقلاء بالاستصحاب في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هذا الدليل الى أنّه إذا اُحرِزَ المقتضي وشُكَّ في المانع بعد تحقق المقتضي وعدم المانع في السابق بنى على عدمه</w:t>
      </w:r>
    </w:p>
    <w:p>
      <w:pPr>
        <w:pStyle w:val="BookText"/>
        <w:rPr/>
      </w:pPr>
      <w:r>
        <w:rPr>
          <w:rFonts w:ascii="Amiri" w:hAnsi="Amiri" w:eastAsia="Amiri" w:cs="Amiri"/>
          <w:color w:val="111111"/>
          <w:sz w:val="28"/>
          <w:sz w:val="28"/>
          <w:szCs w:val="28"/>
          <w:rtl w:val="true"/>
          <w:lang w:bidi="ar-SA"/>
        </w:rPr>
        <w:t xml:space="preserve">في أجوبة النافين ، وصرّح بدعوى رجحان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 مقطوع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في المعارج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البقاء على الحالة السابقة ، ولو مع عدم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رجحان البقاء والظن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يرى العقلاء بقاء المستصحب وإن لم يكن مظنون البقاء ، فإن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غاية البعد عن عمل العقلاء بالاستصحاب في أمورهم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في غاية البعد عنهم ، لأنهم إنّما يعملون بالاستصحاب لظنهم بالبقاء ورجحانه بنظرهم رجحانا نوعيا ، لا إنه نوع تعبد منهم به سواء كان راجح البقاء أم مرجوحا أم مشكوكا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اُحرِزَ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العلّة الناقصة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المقتضي وعدم المانع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الزمان السابق كان المقتضي موجودا والمانع مفقودا ، ثم في الزمان الثاني يحرز المقتضي ويشك في المانع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 المقتضي وشك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 xml:space="preserve">ووجود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يستفاد من كلامه السابق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بالمقتضي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 وأنّ المراد بالعارض احتمالُ طروّ المخصّص لذلك الدليل ، فمرجعه الى أنّ</w:t>
      </w:r>
    </w:p>
    <w:p>
      <w:pPr>
        <w:pStyle w:val="BookText"/>
        <w:rPr/>
      </w:pP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فتتحقق العلّة التامة للحكم في الزمان الثاني وهو عبارة عن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يستفاد من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المحقق الذي مرّ قبل عدّة صفحات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للحكم الأوّل موجود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نختاره أن ننظر في دليل ذلك الحكم فإن كان يقتضيه مطلقا وجب الحكم باستمرار الحكم كعقد النكاح الى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فبمعونة كلامه هذا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بالمقتضي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علة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يستفاد من ذلك إن مراد المحقق دليل الحكم لا علة الحكم لأن لفظ الدليل جاء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نختاره أن ننظر في دليل الحكم ، وهذا ظاهر في إن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لا العلة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قبل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للحكم الأوّل ثابت والعارض لا يصلح رافعا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طروّ المخصّص لذلك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حينئذ في مرحلة الاثبات لا في مرحلة الثبوت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كلام المحقق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w:t>
      </w:r>
    </w:p>
    <w:p>
      <w:pPr>
        <w:pStyle w:val="BookText"/>
        <w:rPr/>
      </w:pPr>
      <w:r>
        <w:rPr>
          <w:rFonts w:ascii="Amiri" w:hAnsi="Amiri" w:eastAsia="Amiri" w:cs="Amiri"/>
          <w:color w:val="111111"/>
          <w:sz w:val="28"/>
          <w:sz w:val="28"/>
          <w:szCs w:val="28"/>
          <w:rtl w:val="true"/>
          <w:lang w:bidi="ar-SA"/>
        </w:rPr>
        <w:t xml:space="preserve">الشك في تخصيص العام أو تقييد المطلق لا عبرة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تمثيله بالنكاح والشك في حصول الطلاق ببعض الألفاظ ، فإنّه إذا دلّ الدليلُ على أنّ عقد النكاح يُحْدِث علاقة الزوجيّة ، وعُلِمَ من الدليل دوامُها ، ووجِدَ في الشرع ما ثبت كونه رافعا لها ، وشك في شيء آخر أنّه رافع مستقل أو فرد من ذلك الرافع أم لا ، وجب العملُ بدوام الزوجيّة ، عملاً بالعموم ، الى أن يثبت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تخصيص العام أو تقييد المطلق 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الحكم بالعموم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تمثيله بالنكاح والشك في حصول الطلاق ببعض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خليّة وبريئة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إنّما يظهر ذلك من تمثيله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إذا دلّ الدليل على أنّ عقد النكاح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باب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الزوجيّة ، وعُلِمَ من الدليل 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في الشرع ما ثبت كونه رافعا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العلاقة مثل 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وبريئة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رافع مستقل أو فرد من ذلك الرافع أم لا ، وجب العمل بدوام الزوجيّة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يشك في مثل خليّة وبريئة ، لأن فيها 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فردا من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رافعا للنكاح ، وليس بطلاق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يوجب شيئا أصلاً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أجرى أحد لفظ خليّة وبريئة مثلاً وشككنا في إنها رفعت الزوجية أم لا ، حكمنا بدوام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النكاح المقتضية للاستمرار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يثبت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يجري لفظ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حقّ ، وعليه عملُ العلماء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شك في صدق الرافع على موجود خارجي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كظلمة ، أو عدم الخبرة ، ففي العمل بالعموم حينئذ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فشك في إنسان أنّه 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في باب العام المخصّص ،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بذلك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وعليه عملُ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يتمسّكون بالعموم والاطلاق ما لم يثبت المخصّص والمقيّد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في صدق الرافع على موجود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من باب الشبهة الموضوعية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كظلمة ، أو عدم الخبرة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إنه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حتى يوجب إرتفاع النكاح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حتى لا يوجب شيئا أو علم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ولكن لا يعلم هل إن خليّة طلاق أو ليس بطلاق ؟ وهكذا بالنسبة الى الظلمة ، كما إذا شرب من الاناء حيوان فلم يعلم لأجل الظلام انه كان كلبا حتى يحكم بنجاسة الماء ، أو شاة حتى يكون الماء طاهرا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العمل بالعموم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الشك في صدق الرافع على شيء من باب الشبهة الموضوعية لظلمة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بالعموم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فشك في إنسان أنّه زيد 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لظلمة ، أو لعدم العلم بأن أيّهما زيد وأيّهما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في باب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خصّص بشيء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الفرد المشكوك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يعتبر ذلك لأنه من التمسك بالعام في الشبهة المصداقية ، وقد تحقق </w:t>
      </w:r>
    </w:p>
    <w:p>
      <w:pPr>
        <w:pStyle w:val="BookText"/>
        <w:rPr/>
      </w:pPr>
      <w:r>
        <w:rPr>
          <w:rFonts w:ascii="Amiri" w:hAnsi="Amiri" w:eastAsia="Amiri" w:cs="Amiri"/>
          <w:color w:val="111111"/>
          <w:sz w:val="28"/>
          <w:sz w:val="28"/>
          <w:szCs w:val="28"/>
          <w:rtl w:val="true"/>
          <w:lang w:bidi="ar-SA"/>
        </w:rPr>
        <w:t xml:space="preserve">لكن كلام المحقق قدس‌سره في الشبهة الحكميّة ، بل مفروض كلام القوم أيضا إعتبار الاستصحاب المعدود من أدلّة الأحكام فيها دون مطلق الشبهة ، الشاملة للشبهة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أمكنّا من توجيه الدليل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إستقامته في نفسه</w:t>
      </w:r>
    </w:p>
    <w:p>
      <w:pPr>
        <w:pStyle w:val="BookText"/>
        <w:rPr/>
      </w:pP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بالعام في الشبهة المصداقية ، فإذا قال المولى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وشك العبد في شيء إنه خمر أم لا ، فلا يجوز التمسك بالعام فيه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شربه ، لأنه ما دام لم يثبت إنه خمر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يحرم شربه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فالأصح في الشبهة الموضوعية إذا كان الشك في صدق الرافع على شيء لظلمة وما أشبه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بالعموم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كلام المحقق قدس‌سره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ما مثّل من النكاح ، 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المصداقية خارجة عن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مفروض كلام القوم أيضا إعتبار الاستصحاب المعدود من أدلّة الأحكام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مطلق الشبهة ، الشاملة للشبهة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أمكنّا من توجيه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تمام الكلام في الاحتمال الرابع الذي احتمله المصنِّف في كلام المحقق المذكور في المعارج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يظهر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استقامة إجراء الاستصحاب في مثل العام المشكوك تخصيصه ، والمطلق المشكوك تقييده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من أركانه اليقين السابق ، ولا يقين بالعموم والاطلاق في زمان ، بل هما من أول الأمر مشكوكان لأنا لا نعلم </w:t>
      </w:r>
    </w:p>
    <w:p>
      <w:pPr>
        <w:pStyle w:val="BookText"/>
        <w:rPr/>
      </w:pPr>
      <w:r>
        <w:rPr>
          <w:rFonts w:ascii="Amiri" w:hAnsi="Amiri" w:eastAsia="Amiri" w:cs="Amiri"/>
          <w:color w:val="111111"/>
          <w:sz w:val="28"/>
          <w:sz w:val="28"/>
          <w:szCs w:val="28"/>
          <w:rtl w:val="true"/>
          <w:lang w:bidi="ar-SA"/>
        </w:rPr>
        <w:t xml:space="preserve">وعدم إنطباقه على قوله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وإخراجه للمدّعى عن عنوان الاستصحاب كما نبّه عليه في المعالم وتبعه غيره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الزمان الأوّل ممكن الثبوت في الآن الثاني ،</w:t>
      </w:r>
    </w:p>
    <w:p>
      <w:pPr>
        <w:pStyle w:val="BookText"/>
        <w:rPr/>
      </w:pPr>
      <w:r>
        <w:rPr>
          <w:rFonts w:ascii="Amiri" w:hAnsi="Amiri" w:eastAsia="Amiri" w:cs="Amiri"/>
          <w:color w:val="111111"/>
          <w:sz w:val="28"/>
          <w:sz w:val="28"/>
          <w:szCs w:val="28"/>
          <w:rtl w:val="true"/>
          <w:lang w:bidi="ar-SA"/>
        </w:rPr>
        <w:t xml:space="preserve">شمول العام والمطلق للزمان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إنطباقه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إنطباق هذا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كلامه السابق إنّما هو في إثبات اعتبار الاستصحاب وهذا الاحتمال الرابع إنّما هو في الشك في المخصص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أصل عملي ، وهذا الاحتمال من باب الأصل اللفظي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هذا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للمدّعى عن عنوان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مدعى المحقق عن الاستصحاب الى الأصل اللفظي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في المعالم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على إن المعتمد في هذا الاحتمال الرابع الذي ذكرناه هو الظهور اللفظي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الظهور اللفظي لا ربط له بالاستصحاب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الى إمكان أن يكون الاحتمال الرابع لتوجيه كلام المحقق في محله ، وذلك لأن القدماء كانوا يذكرون الأُصول اللفظية والأُصول العملية في سياق واحد ، فلا يضر توجيه الاستصحاب بالأُصول اللفظية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إستدل به للقول الأوّل وهو القول بحجية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صورته على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الثابت في الزمان الأوّل ممكن الثبوت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الممكن ممكن دائما ، وكلّما كان كذلك فيثبت بقائه في الآن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لم يحتمل البقاء فيثبت بقاؤه ما لم يتجدّد مؤثّر العدم ، لاستحالة خروج الممكن عمّا عليه بلا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عدم العلم بالمؤثّر ، فالراجح بقاؤه فيجب العمل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استلزام عدم العلم بالمؤثّر رجحان عدمه المستلزم لرجحان البقاء ، مع أنّ مرجع هذا الوجه الى ما ذكره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تحقّق وجوده ولم يظنّ عدمه أو لم يعلم عدمه فهو مظنون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ممكن الثبوت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يحتمل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إنه مشكوك في الآن الثاني والمشكوك محتمل البقاء كما هو محتمل العدم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بقاؤه ما لم يتجدّد مؤثّر العدم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يثبت بقائه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خروج الممكن عمّا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الوجود أو العدم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المؤثّر هو الذي يجعل الموجود معدوما والمعدوم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عدم العلم بالمؤثّر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فالراجح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الثابت في الزمان الأوّل الى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ثابتا سواء كان الثابت في الزمان الأوّل وجودا أم عدما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استلزام عدم العلم بالمؤثّر رجحان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لرجحان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العلم بالمؤثر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عدم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مرجع هذا الوجه الى ما ذكره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تحقّق وجوده ولم يظنّ عدمه أو لم يعلم عدمه فهو مظنون البقاء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مرجع هذا الدليل الى ما ذكره العضدي ، لأن العضدي أخذ الظن </w:t>
      </w:r>
    </w:p>
    <w:p>
      <w:pPr>
        <w:pStyle w:val="BookText"/>
        <w:rPr/>
      </w:pPr>
      <w:r>
        <w:rPr>
          <w:rFonts w:ascii="Amiri" w:hAnsi="Amiri" w:eastAsia="Amiri" w:cs="Amiri"/>
          <w:color w:val="111111"/>
          <w:sz w:val="28"/>
          <w:sz w:val="28"/>
          <w:szCs w:val="28"/>
          <w:rtl w:val="true"/>
          <w:lang w:bidi="ar-SA"/>
        </w:rPr>
        <w:t xml:space="preserve">ومحصّل الجواب عن هذا وأمثاله من أدلّتهم الراجعة الى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ظنّ البقاء ، منعُ كون مجرد وجود الشيء سابقا مقتضيا لظنّ بقائه ، كما يشهد له تتبع موارد الاستصحاب ، مع أنّه إن اُريد إعتبار الاستصحاب من باب الظنّ النوعي ، يعني بمجرد كونه لو خُلِّي وطبعَه ، يفيد الظنّ بالبقاء وإن لم يُفده فعلاً 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إعتباره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بالبقاء في دليل الاستصحاب ، فلابد وأن يكون هذا المستدل أراد ذلك أيضا ، فلايكفي في الاستصحاب مجرّد عدم العلم من دون الظن بالبقاء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الجواب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من أدلّتهم الراجعة الى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ظنّ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الثاني بالنسبة الى ما كان ثابتا في الزمان الأوّل هو الاشكال في الصغرى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كون مجرد وجود الشيء سابقا مقتضيا لظنّ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 لا ظنا شخصيا ولا ظنا نوعيا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موارد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موارد الاستصحاب لا يظن المكلّف ببقاء الحالة السابقة لا ظنا نوعيا ولا ظنا شخصيا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الكبرى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إعتبار الاستصحاب 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النوع يحصل لهم الظن ، بسبب الاستصحاب وإن لم يكن هناك ظن شخصي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الاستصحاب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كونه لو خُلِّي وطبعه ، يفيد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يُفده فعلاً 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يفد الظن الشخصي لمانع بنظر المستصحب فإن أُريد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إعتباره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هذا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الظن لا يغني من </w:t>
      </w:r>
    </w:p>
    <w:p>
      <w:pPr>
        <w:pStyle w:val="BookText"/>
        <w:rPr/>
      </w:pPr>
      <w:r>
        <w:rPr>
          <w:rFonts w:ascii="Amiri" w:hAnsi="Amiri" w:eastAsia="Amiri" w:cs="Amiri"/>
          <w:color w:val="111111"/>
          <w:sz w:val="28"/>
          <w:sz w:val="28"/>
          <w:szCs w:val="28"/>
          <w:rtl w:val="true"/>
          <w:lang w:bidi="ar-SA"/>
        </w:rPr>
        <w:t xml:space="preserve">وإن اُريد اعتباره عند حصول الظنّ فعلاً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استقام على ما يظهر من بعض من قارب عصرنا من أصالة حجّية الظنّ ، إلاّ أنّ القول باعتبار الاستصحاب بشرط حصول الظنّ الشخصي منه ، حتى أنّه في المورد الواحد يختلف الحكم باختلاف الاشخاص والأزمان</w:t>
      </w:r>
    </w:p>
    <w:p>
      <w:pPr>
        <w:pStyle w:val="BookText"/>
        <w:rPr/>
      </w:pPr>
      <w:r>
        <w:rPr>
          <w:rFonts w:ascii="Amiri" w:hAnsi="Amiri" w:eastAsia="Amiri" w:cs="Amiri"/>
          <w:color w:val="111111"/>
          <w:sz w:val="28"/>
          <w:sz w:val="28"/>
          <w:szCs w:val="28"/>
          <w:rtl w:val="true"/>
          <w:lang w:bidi="ar-SA"/>
        </w:rPr>
        <w:t xml:space="preserve">الحق شيئا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إنه لا اعتبار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اعتباره عند حصول الظنّ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استقام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الظن الشخصي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من قارب عصرنا من أصالة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القول باعتبار الاستصحاب بشرط حصول الظنّ الشخصي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بحيث إذا حصل منه الظن الشخصي كان حجة وإذا لم يحصل منه ظن شخصي لم يكن حجة غير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مستقيما لاختلاف حكم 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في المورد الواحد يختلف الحكم باختلاف الاشخاص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فالشخص الذي يظن ببقاء وضوئه من الصباح الى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حجة بالنسبة إليه ، والشخص الذي لا يظن شخصيا ببقاء الوضوء، لا يكون حجة بالنسبة إليه وهكذا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الحكم أيضا باختلاف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الضيف حيث يشرب الانسان المايعات كثيرا مما يسبّب الحدث كثيرا ، فلا يكون الاستصحاب حجة لمن شرب المايعات كثيرا وذلك لعدم الظن الشخصي حينئذ ببقاء وضوئه </w:t>
      </w:r>
    </w:p>
    <w:p>
      <w:pPr>
        <w:pStyle w:val="BookText"/>
        <w:rPr/>
      </w:pPr>
      <w:r>
        <w:rPr>
          <w:rFonts w:ascii="Amiri" w:hAnsi="Amiri" w:eastAsia="Amiri" w:cs="Amiri"/>
          <w:color w:val="111111"/>
          <w:sz w:val="28"/>
          <w:sz w:val="28"/>
          <w:szCs w:val="28"/>
          <w:rtl w:val="true"/>
          <w:lang w:bidi="ar-SA"/>
        </w:rPr>
        <w:t xml:space="preserve">وغيرها ، لم يقل به أحدٌ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يظهر من شيخنا البهائي قدس‌سره في عبارته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الصبح الى الظهر ، بخلاف زمان الشتاء حيث يقلّ الانسان من شرب المايعات ، فيكون الاستصحاب حجة حينئذ لوجود الظن الشخصي ببقاء وضوئه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الأمكنة والأحوال وغير ذلك ، كما إذا كان في منطقة باردة ، أو منطقة حارة ، أو كان في حال السلامة ، أو في حال المرض ، أو كان قد أكل مليّنا ، أو أكل قابضا ، أو ما أشبه ، فإن حكم الاستصحاب يختلف فيها باختلاف الموارد في كل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باعتبار الاستصحاب هذا المعنى وهو حصول الظن الشخصي منه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به أحدٌ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الفقهاء لم يعلّقوا حجّية الاستصحاب على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يظهر من شيخنا البهائي قدس‌سره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بحث الاستصحاب في الأمر الرابع حيث قال هناك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إن الظن الحاصل بالاستصحاب فيمن تيقّن الطهارة وشكّ في الحدث لا يبقى على نهج واحد ، بل يضعف بطول المدّة شيئا فشيئا ، بل قد يزول الرجحان ويتساوى الطرفان بل ربما يصير الراجح مرجوحا ، كما إذا توضأ عند الصبح وذهل عن التحفظ ، ثم شك عند المغرب في صدور الحدث منه ولم يكن من عادته البقاء على الطهارة الى ذلك الوقت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باقيا ، فالعمل عليه وإن ضعف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رحمه‌اللّه قال في تعقيبه على كلام الشيخ البهائي هناك ناقلاً عن شارح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شارح الدروس إرتضى ما ذكره الشيخ البهائي ، ونقل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قدس‌سره مخالف للاجماع ظاهرا ، لأنّ بناء العلماء في العمل بالاستصحاب ، في الأحكام الجزئية والكلّية والموضوعات خصوصا العدميات ، على عدم مراعاة الظنّ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في إفادته الظنّ بالبقاء عدمَ الظنّ بالارتفاع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أمارةٌ حيث لا أمارة ،</w:t>
      </w:r>
    </w:p>
    <w:p>
      <w:pPr>
        <w:pStyle w:val="BookText"/>
        <w:rPr/>
      </w:pPr>
      <w:r>
        <w:rPr>
          <w:rFonts w:ascii="Amiri" w:hAnsi="Amiri" w:eastAsia="Amiri" w:cs="Amiri"/>
          <w:color w:val="111111"/>
          <w:sz w:val="28"/>
          <w:sz w:val="28"/>
          <w:szCs w:val="28"/>
          <w:rtl w:val="true"/>
          <w:lang w:bidi="ar-SA"/>
        </w:rPr>
        <w:t xml:space="preserve">إستظهار ذلك من الشهيد في الذكرى ، فراجع ، وأما هنا ، فقال في تعقيبه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مخالف للاجماع ظاهرا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ما ذكره مخالفا للاجماع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بناء العلماء في العمل بالاستصحاب في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طهارة كل من توضأ ثم شك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استصحاب بقاء زيد إذا شككنا في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طلاق زيد 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خصّص من بينها العدميات ، لأن العدم لا يزول إلاّ بالمؤثر بخلاف الوجود، حيث إن الوجود في كثير من الأحيان يزول بنفسه لانتهاء مقتضية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بناء الفقهاء في العمل بالاستصحاب في كل هذه الأُمور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مراعاة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 بل هم يراعون فيها الظن النوعي فقط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في إفادته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إفادة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الظنّ بالارتفاع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ما دام لم يظن بالارتفاع يظن بالبقاء ، فإن ظاهر هذا الكلام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الاستصحاب أمارةٌ حيث لا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يظن بالارتفاع فإنه يظن بالبقاء ، فإن الظن بالارتفاع </w:t>
      </w:r>
    </w:p>
    <w:p>
      <w:pPr>
        <w:pStyle w:val="BookText"/>
        <w:rPr/>
      </w:pPr>
      <w:r>
        <w:rPr>
          <w:rFonts w:ascii="Amiri" w:hAnsi="Amiri" w:eastAsia="Amiri" w:cs="Amiri"/>
          <w:color w:val="111111"/>
          <w:sz w:val="28"/>
          <w:sz w:val="28"/>
          <w:szCs w:val="28"/>
          <w:rtl w:val="true"/>
          <w:lang w:bidi="ar-SA"/>
        </w:rPr>
        <w:t xml:space="preserve">وليس في الأمارات مايكون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أن يكون الغلبة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أمارة على العدم ، فإذا لم يكن ، كان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الأمارات 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أمارة حيث لا أمارة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بالارتفاع أمارة ، والظن بالبقاء وهو الاستصحاب أمارة ، والعضدي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أمارة حيث لا ظن على خلافه ، فإذا كان ظن على خلافه لم يكن الاستصحاب حجّة ، لأن الظن على الخلاف أمارة يرفع الاستصحاب ، وإذا لم يكن في الأمارات مثل ذلك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الاستقراء في الأمارات يفيد عدم صحة مثل هذه الأمارة التي هي على خلاف كل الأمارات ، فلا يكون الاستصحاب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يسقط بالأمارة ، لا ان الأمارة تسقط بالأمارة ، فكيف يكون الاستصحاب أمارة يسقط بأمارة أخرى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يبعد أن يكون الغلبة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الغلبة أمارة حيث لا أمارة ، فإنه على ما يظهر من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الغلبة هي كالاستصحاب أمارة حيث لا أمارة هناك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وجود أمارة على خلاف الغلبة ، فالغلبة حينئذ تكون كالأصول تسقط بتلك الأمارة ، فإذا كانت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وقلنا إن الغلبة دليل ، فدليليتها إنّما يكون إذا لم تكن أمارة على خلافها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كون الأسماك في بحر كذا من النوع الحرام يفيد حرمة إستعمال ما إبتلي الانسان به من تلك الأسماك ، لكن إذا قدّمها مسلم للانسان ، فإن أصالة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منع إفادة مجرّد اليقين بوجود الشيء للظنّ ببقائه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بعضٌ تبعا لبعض ، بعد الاعتراف بذلك ، أنّ المنشأ في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البقاء في الأمور القارّة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الصحة في عمل المسلم أمارة توجب سقوط حكم الغلبة ، فيحلّ تناول ذلك السمك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فالغلبة مع كونها أمارة سقطت بسبب بأمارة أخرى ، فلا يختص السقوط إذن بالأصل في قبال الأمارة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صغرى وكبرى الدليل المتقدم ، أما الاشكال في الكبرى فخلاصته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اعتبار الظن لا النوعي ولا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الاشكال في الصغرى فخلاصته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إفادة مجرّد اليقين بوجود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من منع الصغرى أثبت الكبرى وصدّقها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موجبا للظن كما في الأُمور القارة كان هذا الظن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استظهر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صدر الدين شارح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إعترافه بأن مجرّد اليقين بوجود الشيء في الزمان الأوّل لا يفيد الظن ببقائه في الآن الثاني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إعترافه بمنع الصغرى هذه أثبت الكبرى مستظهرا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المنشأ في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البقاء في الأمور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بالأمور القارة هي التي </w:t>
      </w:r>
    </w:p>
    <w:p>
      <w:pPr>
        <w:pStyle w:val="BookText"/>
        <w:rPr/>
      </w:pPr>
      <w:r>
        <w:rPr>
          <w:rFonts w:ascii="Amiri" w:hAnsi="Amiri" w:eastAsia="Amiri" w:cs="Amiri"/>
          <w:color w:val="111111"/>
          <w:sz w:val="28"/>
          <w:sz w:val="28"/>
          <w:szCs w:val="28"/>
          <w:rtl w:val="true"/>
          <w:lang w:bidi="ar-SA"/>
        </w:rPr>
        <w:t xml:space="preserve">قال السيد الشارح للوافية ، بعد دعوى رجحان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الرجحان لابدّ له من موجب ، لأنّ وجود كل معلول يدلّ على وجود علّة له إجمالاً ، وليست هي اليقين المتقدّم بنفسه ، لأنّ ما ثبت جاز أن يدوم وجاز أن لا يدوم ، ويشبه أن يكون هي كون الأغلب في أفراد الممكن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يستمر وجوده بعد التحقق ، فيكون رجحان وجود هذا الممكن الخاص للالحاق بالأعمّ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تجتمع أجزائها في الوجود ، بخلاف الأمور غير القارة كالزمان ونحوه ، حيث لا تجتمع أجزائها في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الشارح للوافية ، بعد دعوى رجحان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يقين بوجود الشيء في الزمان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الرجحان لابدّ له من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الموجب لم يكن رجحان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كل معلول يدلّ على وجود علّة له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إنّيا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اليقين المتقدّم بنفسه ، لأنّ ما ثبت جاز أن يدوم وجاز أن لا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المتقدم بنفسه ليس سببا للرجحان في المتأخّر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علة توجب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العلة الموجبة للرجحان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الأغلب في أفراد الممكن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يستمر وجوده بعد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هذه الغلبة موجودة في افراد الممكن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رجحان وجود هذا الممكن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البقاء مسلّما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للالحاق بالأعمّ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كذلك يكون الاستصحاب فيه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لم يكن رجحان الدّوام مؤيدا بعادة أو أمارة ، وإلاّ فيقوى بهما ، وقِس على الوجود حال العدم إذا كان يقينيا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 رفع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رجحان الدّوام مؤيدا بعادة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عادته الاحتفاظ على وضوء الصبح الى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فاقدا للماء بين الصبح والظهر وكان فقده للماء أمارة عرفية على إنه إحتفظ بوضوئه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عادة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الرجحان الناشيء عن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بالعادة والأمارة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الثابت في الزمان الأوّل هو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العدم فهو أيضا كذلك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وقس على الوجود حال العدم إذا كان يقينيا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العدم ثابتا في الزمان الأوّل وكانت هناك غلبة في بقائه، ثم شك في موضع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بقي العدم أم لا؟ حكم ببقاء هذا الموضع الخاص إلحاقا له بالأعم الأغلب ، وإذا كانت هناك عادة أو أمارة تؤيد العدم ، تقوّى رجحان العدم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الشارح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المحقق القمي في هذا الكلام مع فارق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الصدر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البقاء هو الغالب في الموجودات القارة ، بينما المحقق القمي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البقاء هو الغالب في الموجودات القارة وفي خصوص أنواعها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شارح الوافية إدعى غلبة البقاء في مطلق الممكنات القارة ، والمحقق القمي إدعاها في افراد كل نوع بحسب نوعها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بغلبة البقاء ليس غلبة البقاء أبد الآباد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مقدار خاص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ذلك المقدار الخاص ليس أمرا مضبوطا في الممكنات ولا في المستصحبات ، والقدرُ المشترك بين الكلّ أو الأغلب منه معلوم التحقّق في مورد الاستصحاب ، وإنّما الشك في الزائد ، وإن أُريد بقاء الأغلب الى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الموجودات السابقة بقول مطلق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بغلبة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غلبة البقاء أبد الآباد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يبقى الشيء الى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مقدار خاص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زمان وجود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ذلك المقدار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إقتضاء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مضبوطا في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المستصحبات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نوع من جنس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لزمان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الكلّ أو الأغلب منه معلوم التحقّق في مورد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إن الممكن يبقى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الشك 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القدر المعلوم ، فمن أين لنا إثبات القدر الزائد المشكوك حتى يصحّ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بغلبة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الى مدة ، فذلك مسلّم معلوم ، لكنه لا ينفع للاستصحاب ، إذ البقاء الى مدة لا يثبت البقاء الى زمان الشك الذي هو محل الكلام في الاستصحاب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بقاء الأغلب الى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ينفع الاستصحاب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الأغلب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الموجودات السابقة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أنّا لا نعلمُ بقاء الأغلب في زمان الشك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بقاء الأغلب في إلحاق المشكوك للعلم بعدم الرابط بينها وعدم استناد البقاء فيها الى جامع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البقاء في كلّ واحد منها مستند الى ما هو مفقود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بعضها مشترك في مناط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غلبة جنسها للبقاء حتى يشمل جميع أفراد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نعلم بقاء الأغلب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بقاء الأغلب هو بنفسه مما يحتاج الى الاثبات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بقاء الأغلب في إلحاق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حتى نقول إن الأغلب لما كان باقيا ، فهذا المشكوك أيضا باق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بعدم الرابط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بأنه لا ربط بين بقاء الأغلب الى زمان الشك ، وبقاء هذا الفرد الذي نريد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استناد البقاء فيها الى جامع ، 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الحاق شيء بالأغلب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الى رابط بين الأغلب وبين هذا الشيء المراد استصحابه ، وإمّا الى جامع بين الأغلب وبين هذا الشيء المراد استصحابه ، وكل من الرابط والجامع مفقود ، فمن أين يحكم على هذا الشيء المراد استصحابه بما هو حكم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البقاء الى زمان الشك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البقاء في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الى ما هو مفقود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الى علة خاصة ، مفقودة تلك العلة في بقاء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الخشب أيضا مستند الى علة خاصة ، مفقودة تلك العلة في غير الخشب ، وهكذا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بعضها مشترك في مناط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اشتراك بقاء النور وبقاء الحرارة </w:t>
      </w:r>
    </w:p>
    <w:p>
      <w:pPr>
        <w:pStyle w:val="BookText"/>
        <w:rPr/>
      </w:pPr>
      <w:r>
        <w:rPr>
          <w:rFonts w:ascii="Amiri" w:hAnsi="Amiri" w:eastAsia="Amiri" w:cs="Amiri"/>
          <w:color w:val="111111"/>
          <w:sz w:val="28"/>
          <w:sz w:val="28"/>
          <w:szCs w:val="28"/>
          <w:rtl w:val="true"/>
          <w:lang w:bidi="ar-SA"/>
        </w:rPr>
        <w:t xml:space="preserve">وبالجملة ، فمن الواضح أنّ بقاء الموجودات المشاركة مع نجاسة الماء المتغير في الوجود من الجواهر والاعراض في زمان الشك في النجاسة ، لذهاب التغيّر المشكوك مدخليّته في بقاء النجاسة ، لا يوجب الظن ببقائها ، وعدم مدخليّة التغيّر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كلّ ما شك في بقائه لأجل الشك في استعداده للبقاء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النار ، فإن بقاء النار مستلزم لبقاء النور والحرارة معا ، لاشتراكهما في مناط البقاء ، ولكن ليس أغلب الموجودات كذلك ، بل أغلب الموجودات مشتركة في الوجود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فمن الواضح أنّ بقاء الموجودات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نجاسة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لا في المناط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بقاء هذه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الجواهر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لها حينئذ ببقاء نجاسة الماء الذي زال تغيّره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الشك في النجاسة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نشك 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لذهاب التغيّر المشكوك مدخليّته في 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اشتراك الموجودات مع نجاسة الماء المتغير اشتراكا في الوجود فقط ، بلا رابط ولا 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الظن ببقائها ، وعدم مدخليّة التغيّر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غلبة البقاء في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ببقاء النجاسة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الحديد والخشب والماء وألف شيء آخر ، ربط له ببقاء نجاسة الماء المتغير إذا زال تغيره من نفسه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غلبة بقاء تلك الأشياء تدل على بقاء نجاسة الماء المتغيّر بعد زوال تغيّره ؟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كلّ ما شك في بقائه لأجل الشك في استعداده للبقاء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يظهر ضعف ما وَجَّه به ، كلام السيد المتقدم ، صاحب القوانين بعد ما تبعه في الاعتراف بأنّ هذا الظنّ ليس منشأه محض الحصول في الآن السابق ، لأنّ ما ثبت جاز أن يدوم ، وجاز أن لا يدوم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لأنّا لمّا فتّشنا الأمور الخارجية من الأعدام والموجودات ، وجدناها مستمرة بوجودها الأوّل على حسب استعداداتها وتفاوتها في مراتبها ، فنحكم فيما لم نعلم حاله بما وجدناه في الغالب</w:t>
      </w:r>
    </w:p>
    <w:p>
      <w:pPr>
        <w:pStyle w:val="BookText"/>
        <w:rPr/>
      </w:pPr>
      <w:r>
        <w:rPr>
          <w:rFonts w:ascii="Amiri" w:hAnsi="Amiri" w:eastAsia="Amiri" w:cs="Amiri"/>
          <w:color w:val="111111"/>
          <w:sz w:val="28"/>
          <w:sz w:val="28"/>
          <w:szCs w:val="28"/>
          <w:rtl w:val="true"/>
          <w:lang w:bidi="ar-SA"/>
        </w:rPr>
        <w:t xml:space="preserve">بأن كان من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أوردنا على كلام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ما وَجَّه به كلام السيد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الصدر الشارح للوافية والموجّه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تبعه في الاعتراف بأنّ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منشأه محض الحصول في الآن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محض الحصول سابقا لا يوجب الظن بالبقاء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ثبت جاز أن يدوم ، وجاز أن لا يدوم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 معللاً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منشأه ليس هو محض الحصول ، وإنّما منشأه الغلبة كما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لأنّا لمّا فتّشنا الأمور الخارجية من الأعدام والموجودات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عن الأعدام بالأمور الخارجية ، فيه نوع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وجدناها مستمرة بوجودها الأوّل على حسب استعداداتها وتفاوتها في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بعضها مستعدّ للبقاء ألف سنة ، وبعضها مستعدّ للبقاء مائة سنة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فنحكم فيما لم نعلم حاله بما وجدناه في الغالب </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إن أغلب الحبوبات تبقى سنة ، ورأينا حبا يبقى سنتين ، وحبا يبقى ثلاث سنوات ، ورأينا حبا رابعا لا نعلم هل إنه يبقى شهرا ، أو سنة ، أو أكثر ؟ </w:t>
      </w:r>
    </w:p>
    <w:p>
      <w:pPr>
        <w:pStyle w:val="BookText"/>
        <w:rPr/>
      </w:pPr>
      <w:r>
        <w:rPr>
          <w:rFonts w:ascii="IRNazanin" w:hAnsi="IRNazanin" w:eastAsia="IRNazanin"/>
          <w:color w:val="111111"/>
          <w:sz w:val="28"/>
          <w:sz w:val="28"/>
          <w:szCs w:val="28"/>
          <w:rtl w:val="true"/>
          <w:lang w:bidi="fa-IR"/>
        </w:rPr>
        <w:t xml:space="preserve">إلحاقا له بالأعمّ الأغلب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كل نوع من أنواع الممكنات يلاحظ زمان الحكم ببقائه بحسب ما غلب في افراد ذلك النوع ، فالاستعداد الحاصل للجدران القويمة يقتضي مقدارا من البقاء بحسب العادة ، والاستعداد الحاصل للإنسان يقتضي مقدارا منه وللفرس مقدارا آخر ، وللحشرات مقدارا آخر ، ولدود القزّ ، والبقّ ، والذباب ، مقدارا آخر ، وكذلك الرطوبة في الصيف والشتاء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استصحبنا بقائه الى سنة ، لأن الغالب بقاء الحب الى سنة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بالأعمّ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أغلب الحبوبات تبقى سنة لا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كل نوع من أنواع الممكنات يلاحظ زمان الحكم ببقائه بحسب ما غلب في افراد ذلك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فالفرد المشكوك من ذلك النوع يلحق بالأعم الأغلب في نوعه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فالاستعداد الحاصل للجدران القويمة يقتضي مقدارا من البقاء 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والاستعداد الحاصل للانسان يقتضي مقدارا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البقاء كسبعين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وللفرس مقدارا آخر ، وللحشرات مقدارا آخر ، ولدود القزّ ، والبقّ ، والذباب، مقدارا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ففي كل فرد من افراد هذه الأنواع إذا شككنا في إنه هل يبقى ذلك المقدار المقرر لنوعه أم لا؟ حكمنا بأنه أيضا يبقى الى ذلك المقدار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الرطوبة في الصيف والشتاء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والخريف حيث إن الرطوبة في الصيف تبقى مدة قليلة ، وفي الشتاء مدة طويلة ، وفي الفصلين الآخرين مدة متوسطة بين الصيف والشتاء ، فإذا شككنا في فرد منها ، حكمنا بما هو الغالب </w:t>
      </w:r>
    </w:p>
    <w:p>
      <w:pPr>
        <w:pStyle w:val="BookText"/>
        <w:rPr/>
      </w:pPr>
      <w:r>
        <w:rPr>
          <w:rFonts w:ascii="Amiri" w:hAnsi="Amiri" w:eastAsia="Amiri" w:cs="Amiri"/>
          <w:color w:val="111111"/>
          <w:sz w:val="28"/>
          <w:sz w:val="28"/>
          <w:szCs w:val="28"/>
          <w:rtl w:val="true"/>
          <w:lang w:bidi="ar-SA"/>
        </w:rPr>
        <w:t xml:space="preserve">فهنا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الاستمرار في الجملة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مقدار الاستمرار ، ففيما جُهِلَ حالُه من الممكنات القارّة ، يثبت ظنُّ الاستمرار في الجملة بملاحظة حال أغلب الممكنات مع قطع النظر عن تفاوت أنواعها ، وظنُّ مقدار خاص من الاستمرار بملاحظة حال النوع الذي هو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الاستمرار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مقطوع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مقدار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هل هو شهر ، وسنة ، أو أقل ، أو أكثر؟ وهذا هو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الى اثبات الاستمرار في الجملة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ففيما جُهِلَ حالُه من الممكنات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نكون جهلناه لعدم علمنا بالنوع ، أو كنا نعلم بنوعه لكن لا نعلم بصنفه ، أو علمنا بصنفه لكن لا نعلم بشخصه ،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ظنُّ الاستمرار في الجملة بملاحظة حال أغلب الممكنات مع قطع النظر عن تفاوت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الاستمرار في الجملة مقطوع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الى مقدار الاستمرار ، ففي هذه الصورة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مقدار خاص من الاستمرار بملاحظة حال النوع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تلك الأنواع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نوعا من العصفور ولم نعلم كم سنة يبقى هذا النوع ؟ فهنا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يبقى مدة في الجملة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غالب العصافير يبقون خمس سنوات ، فهذا يبقى خمس سنوات أيضا ، إلحاقا له بالأعم الأغلب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الممكنات قد يلاحظ من جهة ملاحظة الأحكام الصادرة من الموالي الى العبيد ، وقد يلاحظ من جهة ملاحظة سائر الأحكام الشرعية فإذا أردنا التكلّم في اثبات الحكم الشرعيّ فنأخذ الظنّ الذي إدّعيناه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أغلب الأحكام الشرعية ، لأنّه الأنسب به والأقرب اليه وإن أمكن ذلك</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الممكنات قد يلاحظ من جهة ملاحظة الأحكام الصادرة من الموالي الى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الصادرة من الموالي الى العبيد نوع ، وهذا الحكم الصادر من المولى الحقيقي الى عبيده أيضا نوع من تلك الأنواع ، وكما إن تلك الأحكام تبقى مدة ، فكذلك هذا الحكم الشرعي يبقى مدة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يلاحظ من جهة ملاحظة سائر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والصوم والطهارة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نرى إن وجوبها يبقى الى آخر العمر ، فكذلك نجاسة الماء المتغيّر الذي زال تغيّره من نفسه أيضا يبقى الى آخر العمر ، وذلك إلحاقا للماء المتغيّر بالأعم الأغلب من الأحكام الشرعية الثابتة للصلاة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أردنا التكلّم في اثبات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المشكوك بقاء ذلك الحكم الشرعي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فنأخذ الظنّ الذي إدّعيناه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يلحق الشيء بالأعم الأغلب ،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أغلب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الأنسب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الحكم الشرعي الخاص المشكوك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فنأخذ بالأنسب والأقرب الى هذا الحكم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ذلك </w:t>
      </w:r>
    </w:p>
    <w:p>
      <w:pPr>
        <w:pStyle w:val="BookText"/>
        <w:rPr/>
      </w:pPr>
      <w:r>
        <w:rPr>
          <w:rFonts w:ascii="Amiri" w:hAnsi="Amiri" w:eastAsia="Amiri" w:cs="Amiri"/>
          <w:color w:val="111111"/>
          <w:sz w:val="28"/>
          <w:sz w:val="28"/>
          <w:szCs w:val="28"/>
          <w:rtl w:val="true"/>
          <w:lang w:bidi="ar-SA"/>
        </w:rPr>
        <w:t xml:space="preserve">بملاحظة أحكام سائر الموالي وعزائم سائر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الظنّ الحاصل من الغلبة في الأحكام الشرعيّة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أغلب الأحكام الشرعية مستمرّة بحسب دليله الأوّل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أحكاما آنيّة مختصة بآنِ الصدور ،</w:t>
      </w:r>
    </w:p>
    <w:p>
      <w:pPr>
        <w:pStyle w:val="BookText"/>
        <w:rPr/>
      </w:pPr>
      <w:r>
        <w:rPr>
          <w:rFonts w:ascii="Amiri" w:hAnsi="Amiri" w:eastAsia="Amiri" w:cs="Amiri"/>
          <w:color w:val="111111"/>
          <w:sz w:val="28"/>
          <w:sz w:val="28"/>
          <w:szCs w:val="28"/>
          <w:rtl w:val="true"/>
          <w:lang w:bidi="ar-SA"/>
        </w:rPr>
        <w:t xml:space="preserve">بملاحظة أحكام سائر الموالي وعزائم سائر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عزيمة ، والعزيمة يراد بها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النجاسة في الماء ، الذي زال تغيّره من نفسه ، فوقه ثلاث أغلبيات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الأغلبية الشرعية في الأحكام التي ذكرها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الأغلبية الملحوظة بالنسبة الى سائر الموالي والعبيد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الأغلبية الملحوظة في عزائم سائر العباد ، لأن لكل إنسان واجبات ومحرمات حسب ما يرشده إليه عقله ، وتقرّره له اجتماعاته وإن لم يكن هناك موال وعبيد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ونجاسة الماء فيما نحن فيه إنّما يقاس بالنسبة الى الأعم الأغلب من الأحكام الشرعية ، لا الى الأغلب من أحكام الموالي ، أو الأغلب من عزائم سائر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تمّ بيان إن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ومن الآن يريد المصنِّف التعرّض الى بيان إنه كيف يكون الأغلب في الشرع موجبا لبقاء الأمر المشكوك فيه ، فقال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الظنّ الحاصل من الغلبة في الأحكام الشرعيّة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أغلب الأحكام الشرعية مستمرّة بحسب دليله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بمعنى إنها عامة أو مطلقة تشمل جميع الأفراد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أحكاما آنيّة مختصة بآنِ الصدور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يُفهم من حاله من جهة أمر خارجي عن الدليل أنّه يريد استمرار ذلك الحكم الأوّل من دون دلالة الحكم الأوّل على الاستمرار ، فإذا رأينا منه أنّه إكتفى في إبداء الحكم بالأمر المطلق القابل للاستمرار وعدمه ، ثم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الأمر الأوّل الاستمرار نحكم فيما لم يظهر مراده بالاستمرار</w:t>
      </w:r>
    </w:p>
    <w:p>
      <w:pPr>
        <w:pStyle w:val="BookText"/>
        <w:rPr/>
      </w:pPr>
      <w:r>
        <w:rPr>
          <w:rFonts w:ascii="Amiri" w:hAnsi="Amiri" w:eastAsia="Amiri" w:cs="Amiri"/>
          <w:color w:val="111111"/>
          <w:sz w:val="28"/>
          <w:sz w:val="28"/>
          <w:szCs w:val="28"/>
          <w:rtl w:val="true"/>
          <w:lang w:bidi="ar-SA"/>
        </w:rPr>
        <w:t xml:space="preserve">أو بزمان محدود كعشر سنوات أو عشرين سنة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يُفهم من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أمر خارجي 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الاستمرار في الاحكام ليس وجودا في متن الدليل ، وإنّما هناك أدلة خارجية تشير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استمرار ذلك الحكم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مستمر ، وكذلك وجوب الصوم ، وحرمة شرب الخمر مستمر ، وكذلك حرمة السرقة ، وهكذا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دلالة الحكم الأوّل على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وغيرهما من أدلة الأحكام لم تكن بنفسها دالة على العموم الازماني والاستمراري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رأينا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إكتفى في إبداء الحكم بالأمر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تعيين الزمان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للاستمرار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الأمر الأوّل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تحققت 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فيما لم يظهر مراده بالاستمرار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مستمر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إلحاقا بالأغلب ، فقد حصل الظنّ بالدليل وهو قول الشارع بالاستمرار ، وكذلك الكلام في موضوعات الأحكام من الأُمور الخارجية ، فإنّ غلبة البقاء تورث الظنّ القوي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وجه ضعف هذا التوجيه ممّا أشرنا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الحكم الشرعي، قد يكون من جهة الشك في مقدار استعداده وقد يكون من جهة الشك في تحقق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نحكم فيه بالاستمرار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بالأغلب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مستمرا حسب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الظنّ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بالاستمرار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فهمناه من القرائن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موضوعات الأحكام من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أُريد استصحاب الموضوعات لترتب الأحكام عليها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الزوج لنفقة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الظنّ القوي بالبقاء</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المشكوك بقائه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القوانين المؤيد لما قاله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وجه ضعف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القوانين لكلام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الحكم الشرعي قد يكون من جهة الشك في مقدار 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الحكم الشرعي للبقاء، وهو مايسمى بالشك في المقتضي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جهة الشك في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نعلم استعداده ، ولكن لا نعلم هل إنه حدث رافع يرفعه أم لا ؟ ويسمى بالشك في الرافع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فليس فيه نوعٌ ولا صنفٌ مضبوطٌ من حيث مقدار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إذا شككنا في مدخلية التغيير في النجاسة حدوثا وإرتفاعا وعدمها ، فهل ينفع في حصول الظنّ بعدم المدخليّة تتبع الأحكام الشرعية الأُخر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الطهارات والنجاسات ، فضلاً عن أحكام المعاملات والسياسات ، فضلاً عن أحكام الموالي الى العبيد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الشك في مقدار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نوعٌ ولا صنفٌ مضبوطٌ من حيث مقدار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النوع أو هذا الصنف من الحكم الشرعي يقتضي استعداده لبقاء سنة ، أو شهر ، أو أكثر ، أو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مثل الطهارة والنجاسة ، والملكية والزوجية ، والحرية والرقية ، وما أشبه ، فنعلم مقدار استعدادها ، وليس الكلام في مثلها ، كما إنه لا كلام في مثل الاجارة والعقود التابعة في مقدار استعدادها للمقرّر بين المتعاقدين ، وإنّما الكلام في غير ذلك ممّا مثّل له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إذا شككنا في مدخلية التغيير في النجاسة حدوثا وإرتفاعا ،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ينفع في حصول الظنّ بعدم المدخليّة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مدخليّة التعيين في النجاسة حدوثا وارتفاعا بالنسبة للماء المتعين هل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الأحكام الشرعية الأُخر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الطهارات والنجاسات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قبيل مثالنا لحصول الظن بعدم المدخلية في مثالنا؟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أحكام المعاملات والسياسات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ليست من قبيل مثالنا حيث إن أحكام المعاملات والسياسات تجتمع مع الطهارة والنجاسة في الجنس فقط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أحكام الموالي الى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سائر غرائم العباد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شرعي أو غيره تابعٌ لخصوص ما في نفس الحاكم من الأغراض والمصالح ، ومتعلّقٌ بما هو موضوع له وله دخلٌ في تحققه ، ولا دخلَ لغيره من الحكم المغاير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إتّفق موافقته له كان بمجرد الاتفاق من دون ربط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p>
    <w:p>
      <w:pPr>
        <w:pStyle w:val="BookText"/>
        <w:rPr/>
      </w:pPr>
      <w:r>
        <w:rPr>
          <w:rFonts w:ascii="Amiri" w:hAnsi="Amiri" w:eastAsia="Amiri" w:cs="Amiri"/>
          <w:color w:val="111111"/>
          <w:sz w:val="28"/>
          <w:sz w:val="28"/>
          <w:szCs w:val="28"/>
          <w:rtl w:val="true"/>
          <w:lang w:bidi="ar-SA"/>
        </w:rPr>
        <w:t xml:space="preserve">على ما تقدّم من تمثيل المحقق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شرعي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الشرعي ، سواء كان حكم الموالي أم أحكام الأشياء الخارجية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لخصوص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الحاكم من الأغراض والمصالح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الحاكم يضع أحكامه حسب خصوصياتٍ يراها ، كما إن غير الحكم الشرعي أيضا بقائه وزواله تابع للخصوصية التي فيه قوة وضعفا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الحكم الشرعي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هو 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الموضوع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الحكم الشرعي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لغيره من الحكم المغاير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الحكم الخاص ، لأن بقاء وزوال كل حكم تابع لما يراه المولى ، وليس بتابع لمقدار بقاء وزوال حكم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إتّفق موافقته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 موافقة هذا الحكم لغيره من الأحكام في البقاء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بمجرد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جامع بينهما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وإتحاد مناط ، بل مجرد إتفاق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يرتبط دوام حكم وزواله بدوام حكم آخر ، وزواله يظهر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شك واحدٌ من العبيد في مدخليّة شيء في حكم مولاه حدوثا وارتفاعا ، فتتبّع لأجل الظنّ بعدم المدخليّة وبقاء الحكم بعد ارتفاع ذلك الشيء ، أحكام سائر الموالي بل أحكام هذا المولى المتغايرة للحكم المشكوك موضوعا ومحمولاً ، عُدَّ من أسفه السفهاء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الرافع فإن كان الشك في رافعيّة الشيء للحكم ، فهو أيضا لا دخل له بسائر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واحد من العبيد في مدخليّة شيء في حكم مولاه حدوثا وارتفاعا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إن الشيء الفلاني يسبّب حدوث الحكم أم لا ؟ أو إن الشيء الفلاني يسبب ارتفاع الحكم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فتتبّع لأجل الظنّ بعدم المدخليّة وبقاء الحكم بعد ارتفاع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سائر الموالي ، بل أحكام هذا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المتغايرة للحكم المشكوك موضوعا ومحمولاً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المتوافقة موضوعا لا محمولاً ، أو محمولاً لا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أسفه السفهاء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العبد في إنه هل يجب عليه البقاء في الدار الى الصباح أو الى نهاية الاسبوع ؟ فتتبع فرأى إن المولى أمر أجيره بصيام اسبوع ، وخادمه بالسفر اسبوعا ، وبنّاء داره بالبناء اسبوعا ، وهكذا ، لم يحق له أن يقيس ما أمره المولى بالأوامر الأُخر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البقاء في الدار الى نهاية الاسبوع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الشك في المقتضي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شكا في رافعية الموجود ، وقد يكون شكا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رافعيّة الشيء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شيء موجودا وشككنا في إنه هل هو رافع للحكم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لا دخل له بسائر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يقاس هذا الحكم بسائر الأحكام من باب الغلبة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أنّ الشك في رافعيّة المذي للطهارة لا ينفعُ فيه تتبع موارد الشك في الرافعيّة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النجاسة بالغسل مرة ، أو نجاسة الماء بالاتمام كُرّا ، أو ارتفاع طهارة الثوب والبدن بعصير العنب أو الزبيب والتمر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وجود الرافع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الشك في رافعيّة المذي للطهارة لا ينفع فيه تتبع موارد الشك في الرافعيّة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يقاس عليها المذي في كونه رافعا أو ليس برافع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في مورد الشك فيما نحن فيه تتبع موارد الشك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النجاسة بالغسل مرة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بالاتمام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به بعض الفقهاء تمسّكا منه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لم ينجسه شيء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 طهارة الثوب والبدن بعصير العنب أو الزبيب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جماعة من الفقهاء ، وذلك لقولهم بنجاسة عصير هذه الثلاثة ، فحيث يشك في نجاستها يشك في إنه هل ارتفع طهارة الثوب بسبب ملاقاته لشيء منها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رافعيّة الموجود لا يقاس الى سائر الروافع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الأمور روافع فهذا رافع أيضا ، كما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سائر الأمور ليست بروافع ، فهذا ليس برافع أيضا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بأنه رافع في نفسه ، كما إذا شك المتطهر في إنه هل خرج منه بول أو لم يخرج ؟ مع علمه بأن البول رافع ، </w:t>
      </w:r>
    </w:p>
    <w:p>
      <w:pPr>
        <w:pStyle w:val="BookText"/>
        <w:rPr/>
      </w:pPr>
      <w:r>
        <w:rPr>
          <w:rFonts w:ascii="Amiri" w:hAnsi="Amiri" w:eastAsia="Amiri" w:cs="Amiri"/>
          <w:color w:val="111111"/>
          <w:sz w:val="28"/>
          <w:sz w:val="28"/>
          <w:szCs w:val="28"/>
          <w:rtl w:val="true"/>
          <w:lang w:bidi="ar-SA"/>
        </w:rPr>
        <w:t xml:space="preserve">وعدمه ، فالكلام فيه هو الكلام في الأمور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الظنّ بالبقاء إذا فرض له صنف أو نوع يكون الغالب في افراده البقاء ، فلا نُنْكِرُهُ ، ولذا يحكم بظنّ عدم النسخ عند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يحتاج الى ملاحظة الصنف والتأمّل حتى لا يحصل التغاير ،</w:t>
      </w:r>
    </w:p>
    <w:p>
      <w:pPr>
        <w:pStyle w:val="BookText"/>
        <w:rPr/>
      </w:pPr>
      <w:r>
        <w:rPr>
          <w:rFonts w:ascii="Amiri" w:hAnsi="Amiri" w:eastAsia="Amiri" w:cs="Amiri"/>
          <w:color w:val="111111"/>
          <w:sz w:val="28"/>
          <w:sz w:val="28"/>
          <w:szCs w:val="28"/>
          <w:rtl w:val="true"/>
          <w:lang w:bidi="ar-SA"/>
        </w:rPr>
        <w:t xml:space="preserve">فإذا 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الكلام في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يحصل الظنّ بالبقاء إذا فرض له صنف أو نوع يكون الغالب في افراده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أريد حصول الظن من الغلبة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نُنْكِرُهُ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ننكره ، لأن الغلبة في افراد الصنف أو النوع ، يوجب الظن بأن هذا الفرد من الصنف أو من النوع أيضا يبقى بمقدرا بقاء سائر افراد الصنف أو النوع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نوع الحمام غالبا يبقى خمس سنوات ، يحصل لنا منه الظن بأن الحمام الخاص الذي هو في العراق أو الحمام الخاص الذي هو في مكان آخر يبقى أيضا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إن من هذه الغلبة يحصل لنا الظن بأن هذا الفرد أيضا كسائر الافراد من الصنف أو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بظنّ عدم النسخ عند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في مورد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نظن بعدم النسخ ، لأن النسخ قليل جدا في الأحكام الشرعية ، ولهذا نقيس هذا الفرد المشكوك النسخ على سائر الافراد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يحتاج الى ملاحظة الصنف والتأمّل حتى لا يحصل التغاير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w:t>
      </w:r>
    </w:p>
    <w:p>
      <w:pPr>
        <w:pStyle w:val="BookText"/>
        <w:rPr/>
      </w:pPr>
      <w:r>
        <w:rPr>
          <w:rFonts w:ascii="Amiri" w:hAnsi="Amiri" w:eastAsia="Amiri" w:cs="Amiri"/>
          <w:color w:val="111111"/>
          <w:sz w:val="28"/>
          <w:sz w:val="28"/>
          <w:szCs w:val="28"/>
          <w:rtl w:val="true"/>
          <w:lang w:bidi="ar-SA"/>
        </w:rPr>
        <w:t xml:space="preserve">فإنّ المتطهّر في الصبح إذا شك في وقت الضحى في بقاء طهارته وأراد إثبات ذلك بالغلبة ، فلا ينفعه تتبعُ الموجودات الخارجيّة ، مثل بياض ثوبه وطهارته وحياة زيد وقعوده وعدم ولادة الحمل الفلاني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لوحظ صنفُ هذا المتطهّر في وقت الصبح المتحد أو المتقارب فيما له مدخل في بقاء الطهارة ، ووجد الأغلب متطهرا في هذا الزمان ، حصل الظنّ ببقاء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ملاحظة أغلب الصنف ،</w:t>
      </w:r>
    </w:p>
    <w:p>
      <w:pPr>
        <w:pStyle w:val="BookText"/>
        <w:rPr/>
      </w:pPr>
      <w:r>
        <w:rPr>
          <w:rFonts w:ascii="Amiri" w:hAnsi="Amiri" w:eastAsia="Amiri" w:cs="Amiri"/>
          <w:color w:val="111111"/>
          <w:sz w:val="28"/>
          <w:sz w:val="28"/>
          <w:szCs w:val="28"/>
          <w:rtl w:val="true"/>
          <w:lang w:bidi="ar-SA"/>
        </w:rPr>
        <w:t xml:space="preserve">فيلزم التأكد من إن هذا الفرد هو فرد من ذلك الصنف ، أو فرد من ذلك النوع ، حتى يوجب الغلبة في الصنف أو النوع الحاق هذا الفرد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المتطهّر في الصبح إذا شك في وقت الضحى في بقاء طهارته وأراد إثبات ذلك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اثبات بقاء طهارته من الصبح الى الضحى بسبب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ينفعه تتبع الموجودات الخارجيّة مثل بياض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بياض ثوبه يبقى هذا المقدار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زيد وقعوده ، وعدم ولادة الحمل الفلاني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الطهارة من الحدث لا تقاس بمثل هذه الاُمور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لوحظ صنفُ هذا المتطهّر في وقت الصبح ، المتحد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له مدخل في بقاء الطهارة ، ووجد الأغلب متطهرا في هذا الزمان ، حصل الظنّ ببقاء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ممن هم في عمره وخصوصياته تبقى طهارتهم في هذا الزمان بهذا المقدار ، حصل الظن من ذلك ببقاء طهارته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ملاحظة أغلب الصنف ، </w:t>
      </w:r>
    </w:p>
    <w:p>
      <w:pPr>
        <w:pStyle w:val="BookText"/>
        <w:rPr/>
      </w:pPr>
      <w:r>
        <w:rPr>
          <w:rFonts w:ascii="Amiri" w:hAnsi="Amiri" w:eastAsia="Amiri" w:cs="Amiri"/>
          <w:color w:val="111111"/>
          <w:sz w:val="28"/>
          <w:sz w:val="28"/>
          <w:szCs w:val="28"/>
          <w:rtl w:val="true"/>
          <w:lang w:bidi="ar-SA"/>
        </w:rPr>
        <w:t xml:space="preserve">فحصول الظنّ به حقّ ، إلاّ أنّ البناء على هذا في الاستصحاب يسقطه عن الاعتبار في أكثر موارده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بنى على ملاحظة الأنواع البعيدة أو الجنس البعيد</w:t>
      </w:r>
    </w:p>
    <w:p>
      <w:pPr>
        <w:pStyle w:val="BookText"/>
        <w:rPr/>
      </w:pPr>
      <w:r>
        <w:rPr>
          <w:rFonts w:ascii="Amiri" w:hAnsi="Amiri" w:eastAsia="Amiri" w:cs="Amiri"/>
          <w:color w:val="111111"/>
          <w:sz w:val="28"/>
          <w:sz w:val="28"/>
          <w:szCs w:val="28"/>
          <w:rtl w:val="true"/>
          <w:lang w:bidi="ar-SA"/>
        </w:rPr>
        <w:t xml:space="preserve">فحصول الظنّ به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يلحق الشيء بالأعم الأغلب ، وهذا قياس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أغلب الصنف يورث الظن بالالحاق ، وكلّما أورث الظن به كان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أشكل المصنِّف عليه بعدها ، في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لا يورث الظن بالالحاق ، وفي 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أخص من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الاشكال في الكبرى ، فهو ما أشار اليه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ملاحظة أغلب الصنف أو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يسقطه عن الاعتبار في أكثر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يسقط جميع أقسام الشك في المقتضي ، كما يسقط جميع أقسام الشك في رافعية الموجود ، ويسقط أيضا بعض أصناف الشك في وجود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 هؤلاء القائلين بحجية الاستصحاب مطلقا ، يقولون بحجيته في كل هذه الموارد ، فيكون دليل القمي أخصّ من مدّعاه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الاشكال في الصغرى ، فهو ما أشار الى بيانه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الغلبة لاستفادة الاستصحاب في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ملاحظة الأنواع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بقاء طهارة من له عمر سبعين سنة في البلاد الباردة وفي الشتاء بغالبية من لهم عمر عشرين سنة في البلاد الحارة وفي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بقاء حياة الانسان بغالبية بقاء مطلق الحيوان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الأبعد ، وهو الممكن القارّ ، كما هو ظاهر كلام السيد المتقدّم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القطع بعدم جامع بين مورد الشك وموارد الاستقراء يصلح لاستناد البقاء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لا يحصل الظنّ بالالحاق لأنّه لابدّ في الظنّ بلحوق المشكوك بالأغلب ، من الظنّ أولاً بثبوت الحكم أو الوصف الجامع ، فيحصل الظنّ بثبوته في الفرد المشكوك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الأبعد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القارّ ، كما هو ظاهر كلام السيد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للوافية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القطع بعدم جامع بين مورد الشك وموارد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لاستناد البقاء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غلبة إذن بالنسبة الى هذا النوع والصنف ، كما لا علّة تجمع الأفراد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لا يحصل الظنّ بالالحاق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يحصل الظن بالالحاق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لابدّ في الظنّ بلحوق المشكوك بالأغلب، من الظّن أولاً بثبوت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أو الوصف بين هذا الفرد وسائر الأفراد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الظنّ بثبوته في الفرد المشكوك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في الحاق المشكوك بالأغلب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بوجود الحكم في 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بوجود الحكم في هذا الفرد المشكوك ، وذلك بأن يكون هناك جامع بينهما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الجامع البعيد أو الأبعد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القار ، لا يكون جامعا بحيث يسري الظن من موارد الاستقراء الى هذا الفرد المشكوك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يشهد بعدم حصول الظنّ بالبقاء اعتبار الاستصحاب في موردين يعلم بمخالفة أحدهما للواقع ، فإنّ المتطهّر بمايع شُك في كونه بولاً أو ماءا ، يحكم باستصحاب طهارة بدنه وبقاء حدثه ، مع أنّ الظنّ بهما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الحوض الواحد إذا صبّ فيه الماء تدريجا فبلغ الى موضع شُكَّ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بعدم حصول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جرى الاستصحاب ممّا يدل على إن الاستصحاب ليس لأجل حصول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الاستصحاب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بمخالفة أحدهما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حصول الظن على طرفين متخالفين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المتطهّر بمايع شُك في كونه بولاً أو ماءا، يحكم باستصحاب طهارة بدنه وبقاء حدثه ، مع أنّ الظنّ بهما محال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معا هو الواقع أيضا محال ، لأنه إن كان الماء نجسا نجس بدنه وبقي حدثه ، وإن كان طاهرا كان بدنه طاهرا وحدثه مرتفعا ، فكيف يمكن الاستصحابان مع علمنا بمخالفة أحدهما للواقع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باب التشريع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بيد المعتبر ،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تغريم السارق المال دون القطع إذا إعترف بالسرقة مرّة لا مرتين ، مع إنه لو كان في الواقع سارقا لزم القطع والتغريم ، وإن لم يكن سارقا لم يلازمه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دفع ربع الوصية إذا شهدت بها امرأة واحدة ، ونصف الوصية إذا شهدت بها امرأتان ، وثلاثة أرباع الوصية إذا شهدت بها ثلاث ، وكل الوصية إذا شهدت بها أربع ، مع إن الوصية لو كانت في الواقع محققة لزم دفعها ولو بشهادة امرأة واحدة ، وإن لم تكن لم يجب شيء ولو بشهادة أربع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الحوض الواحد إذا صبّ فيه الماء تدريجا فبلغ الى موضع شُكَّ </w:t>
      </w:r>
    </w:p>
    <w:p>
      <w:pPr>
        <w:pStyle w:val="BookText"/>
        <w:rPr/>
      </w:pPr>
      <w:r>
        <w:rPr>
          <w:rFonts w:ascii="Amiri" w:hAnsi="Amiri" w:eastAsia="Amiri" w:cs="Amiri"/>
          <w:color w:val="111111"/>
          <w:sz w:val="28"/>
          <w:sz w:val="28"/>
          <w:szCs w:val="28"/>
          <w:rtl w:val="true"/>
          <w:lang w:bidi="ar-SA"/>
        </w:rPr>
        <w:t xml:space="preserve">في بلوغ مائه كُرّا ، فإنّه يحكم حينئذٍ ببقاء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امتلأ واُخِذَ منه تدريجا الى ذلك الموضع ، فيشكّ حينئذ في نقصه عن الكرّ ، فيحكم ببقاء كرّيته ، مع أنّ الظنّ بالقلّة في الأوّل ، وبالكرّية في الثاني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اثبات حجيّة الظنّ المذكور على تقدير تسليمه دونها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بلوغ مائه كُرّا ، فإنّه يحكم حينئذٍ ببقاء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امتلأ واُخِذَ منه تدريجا الى ذلك الموضع ، فيشكّ حينئذ في نقصه عن الكرّ ، فيحكم ببقاء كرّيته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الاستصحابين متخالفان ، نعلم بعدم صحة أحدهما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بالقلّة في الأوّل ، وبالكرّية في الثاني محالٌ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حال المسافر إذا شك في مكان بأنه حدّ الترخص أم لا ، فإنه يصلّي تماما ذاهبا ، وقصرا راجعا ، للاستصحابين المتخالفين مع إنه إن لم يكن في الواقع حدّ الترخص كانت الصلاة فيه تماما في الحالين ، وإن كان حدّ الترخص كانت الصلاة فيه قصرا في الحالين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كان عاقلاً فجنّ تدريجا ووصل الى حال لم نعلم هل إنه عاقل أو مجنون فإنه يستصحب العقل ؟ والعكس بالعكس فإنه يستصحب الجنون مع إنه في الواقع إما عاقل في الحالين ، أو مجنون في الحالين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الأمثلة الكثيرة في هذا المجال لا يمكن فيه ظنّان مختلفان ، وإن جاز فيه الاستصحابان على ما قاله جماعة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اثبات حجيّة الظنّ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حصول الظن من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دليل على حجية مثل هذا الظن ، وقد ورد في 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w:t>
      </w:r>
    </w:p>
    <w:p>
      <w:pPr>
        <w:pStyle w:val="BookText"/>
        <w:rPr/>
      </w:pPr>
      <w:r>
        <w:rPr>
          <w:rFonts w:ascii="Amiri" w:hAnsi="Amiri" w:eastAsia="Amiri" w:cs="Amiri"/>
          <w:color w:val="111111"/>
          <w:sz w:val="28"/>
          <w:sz w:val="28"/>
          <w:szCs w:val="28"/>
          <w:rtl w:val="true"/>
          <w:lang w:bidi="ar-SA"/>
        </w:rPr>
        <w:t xml:space="preserve">خصوصا في الشبهة الخارجية التي لا يعتبر فيها الغلبة إتفاقا ، فإنّ اعتبار استصحاب طهارة الماء من جهة الظنّ الحاصل من الغلبة وعدم اعتبار الظنّ بنجاسته من غلبة اُخرى ، كطين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يجتمعان ،</w:t>
      </w:r>
    </w:p>
    <w:p>
      <w:pPr>
        <w:pStyle w:val="BookText"/>
        <w:rPr/>
      </w:pPr>
      <w:r>
        <w:rPr>
          <w:rFonts w:ascii="Amiri" w:hAnsi="Amiri" w:eastAsia="Amiri" w:cs="Amiri"/>
          <w:color w:val="111111"/>
          <w:sz w:val="28"/>
          <w:sz w:val="28"/>
          <w:szCs w:val="28"/>
          <w:rtl w:val="true"/>
          <w:lang w:bidi="ar-SA"/>
        </w:rPr>
        <w:t xml:space="preserve">من الحقّ شيئا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إشكال ثان من المصنِّف بعد إشكاله الأوّل في الكبرى ، فقد أشكل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أخص من المدعى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حجية لمثل هذا الظن ، كما إن إشكاله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لا يحصل من الغلبة كان إشكالاً على الصغرى ، وصورة القياس على ما مرّ هو الظن يحصل من الغلبة ، وكلما حصل الظن من الغلبة كان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حصول الظن من الغلبة ، فإنه لا حجية لمثل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الشبهة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يعتبر فيها الغلبة إتفاقا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العلماء متّفقون على إن الشبهات الموضوعية لا يعتبر فيها الغلبة مع إن الاستصحاب فيها موضع وفاقهم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 عدم حجية الظن المذكور ، فهو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اعتبار استصحاب طهارة الماء من جهة الظنّ الحاصل من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الماء القليل طاهر حتى يظن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اعتبار الظنّ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غلبة اُخرى ، كطين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وقع شيء من طين الطريق في الماء القليل ، فهنا غلبتان مختلفتان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نجاسة طين الطريق الموجب لنجاسة الماء القليل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إعتبار قول المنكر من باب الاستصحاب مع الظنّ بصدق المدّعي لأجل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ذلك في جميع أمورهم ، كما إدّعاه العلامة في النهاية وأكثر من تأخّر عنه ، وزاد بعضهم أنّه لولا ذلك لأختلّ نظام العالم وأساس عيش بني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طهارة الماء القليل الموجب لعدم نجاسته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يعقل أن يكون هذا الماء طاهرا ونجسا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إعتبار قول المنكر من باب الاستصحاب مع الظنّ بصدق المدّعي لأجل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المدعي إذا عرفنا صدقه في الغالب ، قسنا صدقه في هذه الدعوى الخاصة على صدقه في سائر الأماكن فنظن بصدقه ، فهو إذن صادق في دعواه ، والمنكر معه الاستصحاب ، فهو إذن صادق في إنكاره فيلزم إجتماع المتخالفين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الغلبة وما يستند اليها حجة ، لا يمكن الأخذ بها في هذه المواضع ، 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 المذكور دونها خرط القتاد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للقول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أمورهم ، كما إدّعاه العلامة في النهاية وأكثر من تأخّر عنه ، 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العلماء القائلين لحجية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الاستصحاب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لإختلّ نظام العالم وأساس عيش بني آدم </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يختل النظام لولا الاستصحاب ، لأنا نعمل في جميع أمورنا العادية على الاستصحاب ، في ذهابنا الى المدرسة والسوق والطبيب ، وغيرها من مزاولة الأعمال اليومية ، وذلك من جهة استصحاب عدم تحوّل المدرسة عن مكانها ، </w:t>
      </w:r>
    </w:p>
    <w:p>
      <w:pPr>
        <w:pStyle w:val="BookText"/>
        <w:rPr/>
      </w:pPr>
      <w:r>
        <w:rPr>
          <w:rFonts w:ascii="Amiri" w:hAnsi="Amiri" w:eastAsia="Amiri" w:cs="Amiri"/>
          <w:color w:val="111111"/>
          <w:sz w:val="28"/>
          <w:sz w:val="28"/>
          <w:szCs w:val="28"/>
          <w:rtl w:val="true"/>
          <w:lang w:bidi="ar-SA"/>
        </w:rPr>
        <w:t xml:space="preserve">وزاد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على الحالة السابقة أمرٌ مركوزٌ في النفوس حتى الحيوانات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الحيوانات تطلب عند الحاجة المواضع التي عَهِدَت فيها الماء والكلاء ، والطيور تعود من الأماكن البعيدة الى أوكارها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وجه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إنّما يسلّم في موضع يحصل لهم الظنّ بالبقاء ، لأجل الغلبة ، فإنّهم في أمورهم عاملون بالغلبة ، سواء وافقت الحالة السابقة أو خالفتها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يكاتبون من عهدوه في حال لا يغلب فيه السلامة ، فضلاً</w:t>
      </w:r>
    </w:p>
    <w:p>
      <w:pPr>
        <w:pStyle w:val="BookText"/>
        <w:rPr/>
      </w:pPr>
      <w:r>
        <w:rPr>
          <w:rFonts w:ascii="Amiri" w:hAnsi="Amiri" w:eastAsia="Amiri" w:cs="Amiri"/>
          <w:color w:val="111111"/>
          <w:sz w:val="28"/>
          <w:sz w:val="28"/>
          <w:szCs w:val="28"/>
          <w:rtl w:val="true"/>
          <w:lang w:bidi="ar-SA"/>
        </w:rPr>
        <w:t xml:space="preserve">وعدم إنتقال السوق الى مكان آخر ، وعدم موت الطبيب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على الحالة السابقة أمر مركوزٌ في النفوس حتى الحيوانات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الحيوانات تطلب عند الحاجة المواضع التي عهدت فيها الماء والكلاء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تعود من الأماكن البعيدة الى أوكارها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مراكزها بعد الأسفار الطويلة في البحار والمحيطات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البناء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وجه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إن الاستصحاب فطري لجميع الحيوانات ، فكيف بالانسان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العقلاء إنّما يسلّم في موضع يحصل لهم الظنّ بالبقاء لأجل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الاستصحاب ، فمعيارهم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 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أمورهم عاملون بالغلبة ، سواء وافقت الحالة السابقة أو خالفتها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بالاضافة الى عدم حصول الشك لهم غالبا فيما يمارسونه من أعمالهم اليومية المتطابقة مع الاستصحاب ، وذلك بدليل إنهم لو شكوا لتوقفوا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يكاتبون من عهدوه في حال لا يغلب فيه السلامة ، فضلاً </w:t>
      </w:r>
    </w:p>
    <w:p>
      <w:pPr>
        <w:pStyle w:val="BookText"/>
        <w:rPr/>
      </w:pPr>
      <w:r>
        <w:rPr>
          <w:rFonts w:ascii="Amiri" w:hAnsi="Amiri" w:eastAsia="Amiri" w:cs="Amiri"/>
          <w:color w:val="111111"/>
          <w:sz w:val="28"/>
          <w:sz w:val="28"/>
          <w:szCs w:val="28"/>
          <w:rtl w:val="true"/>
          <w:lang w:bidi="ar-SA"/>
        </w:rPr>
        <w:t xml:space="preserve">عن المهالك ، إلاّ على سبيل الاحتياط لاحتمال الحياة ، ولا يرسلون إليه البضائع للتجارة ، ولا يجعلونه وصيّا في الأموال ، أو قيّما على الأطفال ، ولا يقلّدونه في هذا الحال إذا كان من أهل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وتراهم لو شكّوا في نسخ الحكم الشرعي ، يبنون على عدمه ، ولو شكّوا في رافعيّة المذي شرعا للطهارة ، فلا يبنون على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عهدوه في حال يغلب فيه الهلاك حيث لا ظن معه بالسلامة لا يراجعونه ولا يراسلونه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في منطقة زلزال أو ما أشبه من الكوارث المدمرة ومات فيها ناس كثير ، فلا يكاتب العقلاء شخصا كان في هذه المنطقة قبل الكارثة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التحقيق عن حاله والتأكد من وجوده ، مع إن الاستصحاب يقتضي بقائه حيا بعد الكارثة ، وإذا كاتبوه قبل التأكد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الاحتياط لاحتمال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إذن تابعون للظن لا للاستصحاب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يرسلون إليه البضائع للتجارة ، ولا يجعلونه وصيّا في الأموال ، أو قيّما على الأطفال ، ولا يقلّدونه في هذا الحال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عليه العطب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فقيها ، وذلك في تقليدهم الابتدائي ، أمّا في تقليدهم الاستمراري والبقاء على الميت ، فذلك جائز عندهم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لو شكّوا في نسخ الحكم الشرعي ، يبنون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النسخ لظنهم بأنه لم ينسخ ، وذلك للغلبة حيث إن الغلبة هنا على عدم نسخ الأحكام ، لا للاستصحاب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شكّوا في رافعيّة المذي شرعا للطهارة ، فلا يبنون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الرافعية لعدم الظن بالغلبة ، مع إن مقتضى الاستصحاب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أظنّ أنّهم غير بانين في الشكّ في الحكم الشرعي من غير جهة النسخ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شكّوا في بقاء حكم شرعي ، فليس عندهم كالشك في حدوثه في البناء على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من جهة عدم وجدان الدليل بعد الفحص ، فإنّها أمارة على العدم ، لما علم من بناء الشارع على التبليغ ،</w:t>
      </w:r>
    </w:p>
    <w:p>
      <w:pPr>
        <w:pStyle w:val="BookText"/>
        <w:rPr/>
      </w:pPr>
      <w:r>
        <w:rPr>
          <w:rFonts w:ascii="Amiri" w:hAnsi="Amiri" w:eastAsia="Amiri" w:cs="Amiri"/>
          <w:color w:val="111111"/>
          <w:sz w:val="28"/>
          <w:sz w:val="28"/>
          <w:szCs w:val="28"/>
          <w:rtl w:val="true"/>
          <w:lang w:bidi="ar-SA"/>
        </w:rPr>
        <w:t xml:space="preserve">عدم الرافعية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أظنّ إنّهم غير بانين في الشكّ في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يبنون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على ظنهم بالبقاء للغلبة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بعد أن ذكر إنّ العقلاء لا يبنون عند الشك في الحكم الشرعي على الاستصحاب سواء كان الشك في البقاء أم في الحدوث ، بأن كانت الحالة السابقة هو الوجود أو العدم ، تدارك ذلك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شكّوا في بقاء حكم شرعي ، فليس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حدوثه في البناء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البقاء لا يحكمون على العدم ، بينما في الحدوث يحكمون على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الوجود والعدم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عدم وجدان الدليل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على العدم ، لا من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الوجدان ، وجاء بالضمير مؤنثا للخبر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أمارة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وجدان الدليل علامة عدم الدليل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عدم الوجدان أمارة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من بناء الشارع على التبليغ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فظنّ عدم الورود يستلزم الظنّ بعدم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اعتبار هذا الظنّ بمجرّده من غير ضمّ حكم العقل بقبح التعبّد بما لا يعلم في باب أصل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العدّة ، بعدما اختار عدم اعتبار الاستصحاب في مثل المتيمم الداخل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للأحكام في كل جزئية وكلّية ، وحيث لم يحصل المكلّف على الحكم مع الفحص عنه ، يستدل منه على عدم وجود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 عدم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الحكم لأنه فحص عنه فلم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الظنّ بعدم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العقلاء في أُمورهم إنّما هو لهذا الطريق العقلائي ، لا لأجل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اعتبار هذا الظنّ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ضمّ حكم العقل بقبح التعبّد بما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يحكمون في الشك في الحدوث على العدم من باب إن الظن بعدم ورود الحكم مستلزم للظن بعدم وجود الحكم ، فهل حكمهم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مجرد الظن بعدم الحكم ، 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إنضمام حكم العقل بقبح التعبد بغير العلم ، فإن نسبة ما لم يعلم من الشارع الى الشارع قبيح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المصنِّف في باب البرائة الثاني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إن حجية هذا الظن واعتباره من باب ضم حكم العقل إليه ، لا من باب مجرّد الظن بعدم الحكم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ويشهد على ذلك ما ذكره شيخ الطائفة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العدّة ، بعدما اختار عدم اعتبار الاستصحاب في مثل المتيمم الداخل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المتيمم إذا وجد الماء في أثناء الصلاة ، فالاستصحاب يقول بصحة صلاته والمضي فيها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أن ينتصر به طريقةُ استصحاب الحال ما أومأنا اليه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الحالة الثانية مغيّرة للحكم الأوّل ، لكان عليه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تتبّعنا جميع الأدلة فلم نجد فيها ما يدلّ على أنّ الحالة الثانية مخالفة للحالة الاُولى ، دلّ على أنّ حكم الحالة الأُولى باقٍ على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رجوعٌ الى الاستدلال بطريق آخر ، وذلك خارج عن استصحاب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نريد باستصحاب الحال هذا الذي ذكرنا</w:t>
      </w:r>
    </w:p>
    <w:p>
      <w:pPr>
        <w:pStyle w:val="BookText"/>
        <w:rPr/>
      </w:pPr>
      <w:r>
        <w:rPr>
          <w:rFonts w:ascii="Amiri" w:hAnsi="Amiri" w:eastAsia="Amiri" w:cs="Amiri"/>
          <w:color w:val="111111"/>
          <w:sz w:val="28"/>
          <w:sz w:val="28"/>
          <w:szCs w:val="28"/>
          <w:rtl w:val="true"/>
          <w:lang w:bidi="ar-SA"/>
        </w:rPr>
        <w:t xml:space="preserve">ووجود الماء يقول ببطلان الصلاة ووجوب الوضوء أو الغسل ، والشيخ بعد أن اختار عدم اعتبار الاستصحاب هنا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يمكن أن ينتصر به طريقة 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 به للاستصحاب هنا والقول بكفاية التيمم السابق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أومأنا اليه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الحالة الثانية مغيّرة للحكم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قبل 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التغيير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تتبّعنا جميع الأدلة فلم نجد فيها ما يدلّ على أنّ الحالة الثانية مخالفة للحالة الاُولى ،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وجداننا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حكم الحالة الأُولى باقٍ على ما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الآن متطهر ويستمر في صلاته بدون 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 الطائفة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رجوعٌ الى الاستدلال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ذكرتم إن البقاء على الحالة السابقة ليس من جهة الاستصحاب ، بل من جهة 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خارج عن استصحاب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اعتمادا على الحالة السابقة ، بل هو اعتماد على عدم وجود الدليل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نريد باستصحاب الحال هذا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عدم </w:t>
      </w:r>
      <w:bookmarkStart w:id="96" w:name="pg16357_161057"/>
    </w:p>
    <w:p>
      <w:pPr>
        <w:pStyle w:val="BookText"/>
        <w:rPr/>
      </w:pPr>
      <w:bookmarkEnd w:id="96"/>
      <w:r>
        <w:rPr>
          <w:rFonts w:ascii="Amiri" w:hAnsi="Amiri" w:eastAsia="Amiri" w:cs="Amiri"/>
          <w:color w:val="111111"/>
          <w:sz w:val="28"/>
          <w:sz w:val="28"/>
          <w:szCs w:val="28"/>
          <w:rtl w:val="true"/>
          <w:lang w:bidi="ar-SA"/>
        </w:rPr>
        <w:t xml:space="preserve">وأمّا غير ذلك فلا يكاد يحصل غرضُ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498287_1280447820"/>
      <w:bookmarkStart w:id="98" w:name="_Toc32"/>
      <w:bookmarkEnd w:id="97"/>
      <w:r>
        <w:rPr>
          <w:rtl w:val="true"/>
        </w:rPr>
        <w:t>احتجّ النافون بوجوه</w:t>
      </w:r>
      <w:bookmarkEnd w:id="98"/>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الذريعة والغنية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 xml:space="preserve">الوجدان أمارة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التعويل على الحالة الاُولى في اثبات الحكم اللاحق وهو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يحصل غرضُ القائل به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بالبقاء على الحالة الاُولى ، وذلك لأنه تعويل على الاستصحاب ، والاستصحاب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يحصل غرض القائل بالبقاء على الحالة الاُولى عن طريق عدم الدليل دليل العدم على ما عرفت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 الطائفة ، وهو مؤيد لما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الشك في الحدوث والحكم بالبقاء على الحالة الاُولى ليس للاستصحاب ، وإنّما لأن عدم الدليل دليل العدم ، وشيخ الطائفة أيضا لم يعتمد في الحكم بصحة صلاة المتيمم الواجد للماء في الاثناء على الاستصحاب ، وانما إعتمد على إنه لا دليل على تغيّر حالته بعد حصول الماء ، فجعل عدم الدليل دليل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أدلة المثبتين لحجية الاستصحاب مطلقا وهو القول الأوّل في الاستصحاب وقد عرفت وجوه الايراد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النافين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الاستصحاب مطلقا ، وهو القول الثاني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المتعلّق بالاستصحاب يُثبت الحكم عند التحقيق 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بالاجماع على من شرع في الصلاة بالتيمم وجوب المُضيّ فيها قبل مشاهدة الماء ، فيجب أن يكون على هذا الحال بعد المشاهدة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منهم جمع بين الحالتين في حكم من غير دليل يقتضي الجمع بينهما ، لأنّ اختلاف الحالتين لا شبهة فيه ؛ لأنّ المصلّي غير واجد للماء في إحداهما</w:t>
      </w:r>
    </w:p>
    <w:p>
      <w:pPr>
        <w:pStyle w:val="BookText"/>
        <w:rPr/>
      </w:pP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يتمسك في اثبات الحكم الشرعي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الحكم عند التحقيق 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يحكم بما لادليل عليه ، والحكم بلا دليل تشريع 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بالاجماع على من شرع في الصلاة بالتيمم وجوب المُضيّ فيها قبل مشاهدة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قبل مشاهدة الماء يجب عليه المضي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لاستصحاب الحالة السابقة ثم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منهم جمع بين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قبل المشاهدة ، وحالة بعد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المضي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يقتضي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ذلك جمعا 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اختلاف الحالتين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الحالتين مختلفتان قطعا ، والاختلاف هذا يستلزم الاختلاف في الحكم أيضا ، ولهذا يشك في الحالة الثانية كما 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المصلّي غير واجد للماء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السابقة ، </w:t>
      </w:r>
    </w:p>
    <w:p>
      <w:pPr>
        <w:pStyle w:val="BookText"/>
        <w:rPr/>
      </w:pPr>
      <w:r>
        <w:rPr>
          <w:rFonts w:ascii="Amiri" w:hAnsi="Amiri" w:eastAsia="Amiri" w:cs="Amiri"/>
          <w:color w:val="111111"/>
          <w:sz w:val="28"/>
          <w:sz w:val="28"/>
          <w:szCs w:val="28"/>
          <w:rtl w:val="true"/>
          <w:lang w:bidi="ar-SA"/>
        </w:rPr>
        <w:t xml:space="preserve">وواجد له في الأُخرى ، فلا يجوز التسوية بينهما من غير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الدليل لا يتناولُ إلاّ الحالة الأُولى وكانت الحالة الأُخرى عارية منه ، لم يجز أن يثبت فيها مثل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محلّ الكلام فيما كان الشك لتخلُّف وصفٍ وجودي أو عدمي متحقق سابقا يشك في مدخليّته في أصل الحكم</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 له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التسوية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المضي ، فإنه لو كان دليل على المضي بعد المشاهدة لم نحتج الى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الدليل لا يتناول إلاّ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مشاهدة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الحالة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مشاهدة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يثبت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الحكم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الذريعة والغنية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محلّ الكلام فيما كان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المقتضي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لتخلُّف وصف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كتغيّر الماء بأن يزول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كفقدان الماء بأن يوجد بعد فقدانه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الوصف الوجودي أو العدمي بحيث إنه بعد تخلّفه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مدخليّته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مدخلية ذلك الوصف المتخلف على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الوصف مقوّما له حدوثا وبقاءا كفقدان الماء لصحة التيمم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بقائه ، فالاستدلال المذكور متينٌ جدا لأنّ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دليل الحكم الأوّل وفقد دليلٍ عام يدلّ على إنسحاب كل حكم ثبت في الحالة الاُولى في الحالة الثانية ، لأنّ عمدة ما ذكروه من الدليل هي الاخبار المذكورة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بمورد يتحقق معنى النقض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جهة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يتخيّل كونُ مثال التيمّم من 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مدخلية ذلك الوصف المتخلّف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بأن كان الوصف مقوّما له حدوثا لا بقاءا كزوال التغيّر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محل الكلام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المذكور متينٌ 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الاستدلال متينا جدا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دليل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على الحكم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وفقد دليلٍ عام يدلّ على إنسحاب كل حكم ثبت 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المصلي بالتيمم قبل مشاهدة الماء من المضي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مشاهدة الماء ، وهذا الدليل العام هو إخبار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يدل اخبار الاستصحاب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عمدة ما ذكروه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الاخبار المذكورة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بمورد يتحقق معنى النقض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الشك من جهة المقتضي ، فلا دليل إذن بالنسبة الى الشك في المقتضي ، لا من جهة دليل خاص ، ولا من جهة دليل عام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يتخيّل كون مثال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المصداق الخاص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p>
    <w:p>
      <w:pPr>
        <w:pStyle w:val="BookText"/>
        <w:rPr/>
      </w:pPr>
      <w:r>
        <w:rPr>
          <w:rFonts w:ascii="Amiri" w:hAnsi="Amiri" w:eastAsia="Amiri" w:cs="Amiri"/>
          <w:color w:val="111111"/>
          <w:sz w:val="28"/>
          <w:sz w:val="28"/>
          <w:szCs w:val="28"/>
          <w:rtl w:val="true"/>
          <w:lang w:bidi="ar-SA"/>
        </w:rPr>
        <w:t xml:space="preserve">الشك من جهة الرافع لأنّ الشك في انتقاض التيمّم بوجدان الماء في الصلاة كانتقاضه بوجدانه قبلها ، سواء قلنا بأن التيمم رافع للحدث أم قلنا إنّه مبيح ، لأنّ الاباحة أيضا مستمرة الى أن تنتقض بالحدث أو يوجد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 من حيث أنّ وجدان الماء ليس من الروافع والنواقض ،</w:t>
      </w:r>
    </w:p>
    <w:p>
      <w:pPr>
        <w:pStyle w:val="BookText"/>
        <w:rPr/>
      </w:pPr>
      <w:r>
        <w:rPr>
          <w:rFonts w:ascii="Amiri" w:hAnsi="Amiri" w:eastAsia="Amiri" w:cs="Amiri"/>
          <w:color w:val="111111"/>
          <w:sz w:val="28"/>
          <w:sz w:val="28"/>
          <w:szCs w:val="28"/>
          <w:rtl w:val="true"/>
          <w:lang w:bidi="ar-SA"/>
        </w:rPr>
        <w:t xml:space="preserve">الشك من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قبيل الشك من جهة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انتقاض التيمّم بوجدان الماء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كانتقاضه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وجدان الماء في أثناء الصلاة كحال وجدان الماء قبل الصلاة ، كلاهما يوجب انتقاض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بأن التيمم رافع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جماعة ، فيكون حال التيمم حال الوضوء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قلنا إنّه 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للدخول في الصلاة فقط ، وليس برافع فلا يكون حينئذ كالوضوء في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فرق في انتقاض التيمم بوجدان الماء قبل الصلاة وفي الصلاة حتى على القول بأن التيمم 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الاباحة أيضا مستمرة الى أن تنتقض بالحدث أو يوجد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فالتيمم على كلا القولين يقتضي جواز الدخول في الصلاة ويستمر حتى وقوع الحدث أو حصول الماء ، فيكون الشك عند وجود الماء شكا في الرافع لا في المقتضي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مثال التيمم ليس من جهة الرافع ، وإنّما الشك فيه من جهة المقتضي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وجدان الماء ليس من الروافع والنواقض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للتيمم وهو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الفقدان الذي هو وصف المكلّف لمّا كان مأخوذا في صحة التيمّم حدوثا وبقاءا في الجملة ، كان الوجدانُ رافعا لوصف الموضوع الذي هو المكلّف ، فهو نظير التغيّر الذي يشك في زوال النجاسة بزواله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فوجدان الماء ليس كالحدث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الفقدان الذي هو وصف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المكلّف فاقدا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مأخوذا في صحة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موضوع جواز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الفاقد للماء يصح له التيمم ، وكذلك المكلّف الفاقد للماء يصح بقائه على التيمم ، فحدوث التيمم وبقائه منوط بتحقق الموضوع وهو المكلّف الفاقد للماء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حال الصلاة ، أو الأعم من كونه في غير حال الصلاة أو حال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فقدان الماء الذي هو وصف الموضوع مأخوذا في صحة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الوجدانُ رافعا لوصف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للفقدان ، فإن وصف الموضوع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الفقدان والموضوع بكامله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الفاقد للماء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صفة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التغيّر الذي يشك في زوال النجاسة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التغيّر ، وذلك لأن الموضوع هو الماء المتغيّر ، وفي المقام هو المكلّف الفاقد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فوجدان الماء ليس 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ناقضا ، وإنّما هو مفوّت للموضوع ، وفرق بين المفوّت للموضوع وبين الناقض ، فإن فوات الموضوع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الموضوع ، بينما إنتقاض الموضوع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موجود لكن عرض ما يبطله ، فإنه قد لا تكون نار ، وقد تكون النار لكن الماء يطفئها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قرن به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جواز الصلوات المتعدّدة بتيمّم</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ما لم يُحدث ، أو يَجِد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ذلك تحديدُ الحكم بزوال المقتضي أو طروّ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محلّ الكلام في الاستصحاب</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فوجدان الماء ليس كالحدث ، لأن وجدان الماء مفوّت للموضوع ، والحدث 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 جواز الصلوات المتعدّدة بتيمّم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عليه‌السلام قائلاً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 ما لم يُحدث ، أو يَجِد ماءً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قرن بين حدوث الحدث ، وبين وجود الماء ، ممّا ظاهره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الماء أيضا كالحدث ناقض ، لكنه ليس كذلك ، فإن الحدث ناقض ووجود الماء مفوّت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وجدان الماء ليس كالحدث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اقتران حدوث الحدث ووجدان الماء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الحكم بزوال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طروّ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حدوث الحدث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مثال بعضهم بالتيمم في المكلّف الواجد للماء في أثناء الصلاة لم يكن من باب الشك في الرافع ، بل من باب الشك في المقتضي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لا يجري الاستصحاب في الشك في المقتضي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محلّ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من قبيل هذا المثال ، فالحقّ مع المنكرين لما ذكروه ، وإن شمل ماكان من قبيل تمثيلهم الآخر ، وهو الشك في ناقضيّة الخارج من غير السبيلين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اثبات الحكم بعد خروج الخارج ليس من غير دليل ، بل الدليل ما ذكرنا من الوجوه الثلاثة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المتيمم الواجد للماء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مع المنكرين 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الدليل عليه ، لأنه من الشك في المقتضي ، والشك في المقتضي لا 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الحق بنظر المصنِّف مع المنكرين لأنه لا دليل خاص بنظره على الاستصحاب في الشك في المقتضي ولا دليل عام يشمله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كلامهم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تمثيلهم الآخر ، وهو الشك في ناقضيّة الخارج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المخرج المعتاد ، وذلك لمرض وما أشبه ، فيشك في إنه مبطل للوضوء أو ليس بمبطل مما يكون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هذا هو محل كلامهم الذي قال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ليس بحجة ، وقال المثبتون بأن الاستصحاب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اثبات الحكم بعد خروج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النافون ، فإن النافين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الاستصحاب في مورد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الاستصحاب في الشك في الرافع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وهي عبارة عمّا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كلمات جماعة في الاتفاق على هذا الاستصحاب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استقراء موارد الشك في بقاء الحكم السابق ، المشكوك من جهة الرافع </w:t>
      </w:r>
    </w:p>
    <w:p>
      <w:pPr>
        <w:pStyle w:val="BookText"/>
        <w:rPr/>
      </w:pPr>
      <w:r>
        <w:rPr>
          <w:rFonts w:ascii="Amiri" w:hAnsi="Amiri" w:eastAsia="Amiri" w:cs="Amiri"/>
          <w:color w:val="111111"/>
          <w:sz w:val="28"/>
          <w:sz w:val="28"/>
          <w:szCs w:val="28"/>
          <w:rtl w:val="true"/>
          <w:lang w:bidi="ar-SA"/>
        </w:rPr>
        <w:t xml:space="preserve">مضافا الى إمكان التمسك بما ذكرنا في توجيه كلام المحقق في المعارج ، لكن عرفت ما فيه من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أجاب في المعارج عن الدليل المذكور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مستقيم ، لأنّ الدليل دلّ على أنّ الثابت لا يرتفع إلاّ برافع ، فإذا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عدمه كان بقاء الثابت</w:t>
      </w:r>
    </w:p>
    <w:p>
      <w:pPr>
        <w:pStyle w:val="BookText"/>
        <w:rPr/>
      </w:pPr>
      <w:r>
        <w:rPr>
          <w:rFonts w:ascii="Amiri" w:hAnsi="Amiri" w:eastAsia="Amiri" w:cs="Amiri"/>
          <w:color w:val="111111"/>
          <w:sz w:val="28"/>
          <w:sz w:val="28"/>
          <w:szCs w:val="28"/>
          <w:rtl w:val="true"/>
          <w:lang w:bidi="ar-SA"/>
        </w:rPr>
        <w:t xml:space="preserve">يفيد القطع بالحكم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الدالة على صحة الاستصحاب على ما مرّ تفصيله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التمسك بما ذكرنا في توجيه كلام المحقق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رابع لصحة الاستصحاب في الشك في الرافع حيث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إن مرجع هذا الدليل الى أنه إذا أحرز المقتضي وشك في المانع بعد تحقق المقتضي وعدم المانع في السابق بنى على عدمه في اللاحق ، وحاصل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موجود والمانع مفقود ، فيلزم أن يؤثر المقتضي أثره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ما فيه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 المقتضي في السابق لا يدل على وجوده في اللاحق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أجاب في المعارج عن الدليل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النافين للاستصحاب مطلقا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بغير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النافين للاستصحاب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الاستصحاب دليل العدم ، فأجاب عنه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دليلهم 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دلّ على أنّ الثابت لا يرتفع إلاّ برافع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عمل بالدليل ، لا أنه عمل بغير دليل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بقاء الثابت </w:t>
      </w:r>
    </w:p>
    <w:p>
      <w:pPr>
        <w:pStyle w:val="BookText"/>
        <w:rPr/>
      </w:pPr>
      <w:r>
        <w:rPr>
          <w:rFonts w:ascii="Amiri" w:hAnsi="Amiri" w:eastAsia="Amiri" w:cs="Amiri"/>
          <w:color w:val="111111"/>
          <w:sz w:val="28"/>
          <w:sz w:val="28"/>
          <w:szCs w:val="28"/>
          <w:rtl w:val="true"/>
          <w:lang w:bidi="ar-SA"/>
        </w:rPr>
        <w:t xml:space="preserve">راجحا في نظر المجتهد والعمل بالراجح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مراده بتقدير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به ، وقد عرفت ما في دعوى حصول الظنّ بالبقاء بمجرد ذلك ، إلاّ أن يرجع الى عدم الدليل بعد الفحص الموجب للظنّ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راجحا في نظر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كان في السابق وشك فيه في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بالراجح لازم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مراده بتقدير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نعلم بالرافع ، لا أنا نعلم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 دعوى حصول الظنّ بالبقاء بمجرد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الاشكال فيه بمجرد ثبوته في الزمان الأوّل وعدم ارتفاعه من دون 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الدليل بعد الفحص الموجب للظنّ بالعدم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أجاب عن إن الاستصحاب عمل بغير دليل الذي استدل به النافون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الاستصحاب هو إن الثابت لا يرتفع إلاّ برافع ، ولا رافع ، فأشكل عليه المصنِّف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نعلم بالرافع ، لا أن الرافع غير موجود ، وعدم العلم ليس معناه عدم الوجود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سابقا لا يثبت لاحقا بمجرد عدم العلم بالرافع ، إلاّ أن يكون مراد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لم نجد الدليل على الرفع بعد الفحص عن الدليل ، كان عدم وجداننا دليلاً على العدم ، وهذا لا يسمى استصحابا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أنّه لو كان الاستصحاب حجّةً ، لوجب فيمن علم زيدا في الدّار ولم يعلم بخروجه منها أن يقطع ببقائه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كان يلزم إذا علم بأنّه حيّ ، ثم انقضت مدّة لم يعلم فيها بموته أن يقطع ببقائه ،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محكيّ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ثبت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شاهد زيدا في الدّار ثم غاب عنه ، لم يحسن اعتقاد استمرار كونه في الدّار إلاّ بدليل متجدّد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يسمى استصحابا ، لأن الاستصحاب ملاكه الحالة السابقة ، وهذا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وعدم الوجدان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النافين لحجية الاستصحاب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الاستصحاب حجّةً لوجب فيمن علم زيدا في الدّار ولم يعلم بخروجه منها أن يقطع ببقائه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كان يلزم إذا علم بأنّه حيّ ، ثم انقضت مدّة لم يعلم فيها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كخمسين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يقطع ببقائه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المستدل استدل بالتلازم بين الحجية والقطع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كان حجة فهو موجب للقطع ، والاستصحاب حجة فهو موجب للقطع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تلازم بين الحجة وبين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التلازم في عكسه ، وهو أنه كل ما كان قطع فهو حجة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محكيّ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نفي الاستصحاب بهذا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ثبت في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شاهد زيدا في الدّار ، ثم غاب عنه ، لم يحسن اعتقاد استمرار كونه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بدليل 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بقائه في الدار هذه المدة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استصحابُ الحالة الاولى ، وقد صار كونه في الدّار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زالت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كون عمرو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وأجاب في المعارج عن ذلك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ندّعي القطع ، لكن ندّعي رجحان الاعتقاد ببقائه ، وهذا يكفي في العمل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قد عرفت ممّا سبق منع حصول الظنّ كلّية</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استصحابُ الحالة الاولى ، وقد صار كونه في الدّار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زالت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كون عمرو فيها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وإنّما كان في الزمان الثاني بمنزلة كون عمرو فيها ، لأنه في الزمان الثاني موضوع آخر ، كما إن وجود عمرو فيها موضوع آخر ، فكما لا يصح الانتقال من وجود زيد الى وجود عمرو ، كذلك لا يصح الانتقال من وجود زيد في الزمان السابق الى وجوده في الزمان اللاحق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المعارج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ندّعي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ندّعي رجحان الاعتقاد ببقائه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العمل به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أجاب عن دليل النافين بدليل مركب من صغرى وكبرى، فالصغرى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وجوده السابق يرجح وجوده اللاحق ،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الرجحان كاف في الاستصحاب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دليل المعارج ممنوع صغرى وكبرى ، أما صغرى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سبق منع حصول الظنّ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حصوله في 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ومنع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حجة لزم التناقض ، إذ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للمصلي قبل وجدان الماء المضيُّ في صلاته ، فكذا بعد الوجدان ،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وجدان الماء قبل الدخول في الصلاة كان ناقضا للتيمّم ، فكذا بعد الدخول ، أو يقال الاشتغال بصلاة متيقنة ثابتٌ قبل فعل هذه الصلاة ،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الكبرى فقد أشار اليها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ومنع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حجية مثل هذا الظن على تقدير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رجحان ، وعلى تقدير الرجحان ، لا يكون مثل هذا الرجحان حجة لا شرعا ولا 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النافين لحجية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لزم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استصحابين متعارضين في كل مورد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يلزم منه التناقض في 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للمصلي قبل وجدان الماء المضيّ في صلاته ، فكذا بعد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يجد ماءا في أثناء الصلاة ، فيستصحب المضي في صلاته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وجدان الماء قبل الدخول في الصلاة كان ناقضا للتيمّم ، فكذا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استصحابان متعارضان 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في صلاتك ،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صلاتك ، فلا تمض فيها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الاستصحاب المعارض للمضي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بصلاة متيقنة ثابتٌ قبل فعل هذه الصلاة ،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في صلاتك ، واستصحاب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تمض فيها ، لأنك </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الحال ليس حجة ، لأنّ شرعية الصلاة بشرط عدم الماء لا يستلزم الشرعية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هذا لا يسلمُ عن المعارض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مشغولة بالصلاة قبل الاتمام فكذا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وجود المعارض في كلّ مقام ،</w:t>
      </w:r>
    </w:p>
    <w:p>
      <w:pPr>
        <w:pStyle w:val="BookText"/>
        <w:rPr/>
      </w:pPr>
      <w:r>
        <w:rPr>
          <w:rFonts w:ascii="Amiri" w:hAnsi="Amiri" w:eastAsia="Amiri" w:cs="Amiri"/>
          <w:color w:val="111111"/>
          <w:sz w:val="28"/>
          <w:sz w:val="28"/>
          <w:szCs w:val="28"/>
          <w:rtl w:val="true"/>
          <w:lang w:bidi="ar-SA"/>
        </w:rPr>
        <w:t xml:space="preserve">مشغول الذمة بصلاة متيقنة الصحة ، والصلاة المتيقنة الصحة هي التي يؤتى بها مع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كان القول بحجية الاستصحاب يوجب دائما حصول التناقض بين الاستصحابين ، يكون الاستصحاب باطلاً ، لأن ملازم التناقض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تعارض الاستصحابين ، بعد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استصحاب الحال ليس حجة ، لأنّ شرعية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التيمم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الشرعية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وجدان الماء ، وليس كلامنا في هذه القطعة من كلام المعتبر ، وإنّما شاهدنا في القطعة الثانية ، حيث ذكر التعارض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عن المعارض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مشغولة بالصلاة قبل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أتم الصلاة بالتيمم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بعده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المعتبر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اشكال التعارض بين الاستصحابين المحقق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وجود المعارض في كلّ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تعارض على نحو الكلية ، وإنّما في بعض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ووجود المعارض في الأدلة المظنونة لا يوجب سقوطها حيث يسلم عن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على معارضة الاستصحاب بمثل استصحاب الاشتغال ، لا يسلم الاستصحاب في أغلب الموارد عن المعارض ، إذ قلّما ينفك مستصحب عن أثر حادث يراد ترتّبه على بقائه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المعارض في الأدلة المظنونة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الأدلة في كل مكان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يسلم عن المعارض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الدليل يدل على سقوط الاستصحاب في مقام وجود المعارض لا في كل مقام ، فهو إذن أخص من المدّعى ونحن نسلّم سقوط الاستصحاب إذا حصل له معارض ، لكنّا نقول بحجية الاستصحاب إذا لم يحصل له معارض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إذا سلّمنا جواب المعارج ، لزم سقوط الاستصحاب في كثير من الموارد ، وذلك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على معارضة الاستصحاب بمثل استصحاب الاشتغال ، لا يسلم الاستصحاب في أغلب الموارد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الاستصحاب إذا أردنا أن نثبت به البرائة عن الاشتغال عارضه استصحاب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الاستصحاب إذا أردنا أن نثبت به التكليف لا يكون استصحاب الاشتغال معارضا له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يسلم الاستصحاب عن المعارض 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قلّما ينفك مستصحب عن أثر حادث يراد ترتّبه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ذلك الأثر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الأصلُ عدم ذلك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قلنا باعتبار الاستصحاب لافادته الظنّ بالبقاء ، فإذا ثبت ظنُّ البقاء في شيء ، لزم عقلاً ظنُّ ارتفاع كل أمر فُرِضَ كونُ بقاء المستصحب رافعا له ، أو جزءا أخيرا له ، فلا يعقل الظنُّ ببقائه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عدم ذلك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الاستصحابين لا يتعارضان ، لتقدّم الاستصحاب السببي على الاستصحاب المسببي ، فإنه إذا صحّ استصحاب المضي في الصلاة في مثال المتيمم الواجد للماء في أثناء الصلاة ، لم يبق مجال لاستصحاب الاشتغال ، لأن استصحاب الاشتغال محكوم باستصحاب المضي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لزومية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قلنا باعتبار الاستصحاب لافادته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حجية الاستصحاب مبنيا على الظن ، فيكون أمارة لا أصلاً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الظن الاستصحابي لا يترك ظنا معارضا له لأنّ الظن النوعي لا يعارضه ظن نوعي آخر ، والظن الشخصي لا يعارضه ظن شخصي آخر ، فلا تعارض كما قال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ظنُّ البقاء في شيء ، لزم عقلاً ظنُّ ارتفاع كل أمر فُرِضَ كونُ بقاء المستصحب رافعا له ، أو جزءا أخيرا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للرافع ، فيما إذا كان للرافع أجزاء أخيرها 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الظنُّ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ذلك المرفوع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ظنّ بقاء طهارة ماءٍ غسل به ثوب نجس ، أو توضّأ به محدثٌ ، مستلزمٌ عقلاً لطهارة ثوبه وبدنه وبرائة ذمّته بالصلاة بعد تلك الطهارة ، وكذا الظنّ بوجوب المضيّ في الصلاة يستلزم الظنّ بارتفاع اشتغال الذمّة بمجرّد اتمام تلك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إمكان العكس مدفوعٌ بما سيجيء توضحيه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مثاله فهو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ظنّ بقاء طهارة ماءٍ غسل به ثوب نجس ، أو توضّأ به محدثٌ ، مستلزمٌ عقلاً لطهارة ثوبه وبدنه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عقلاً ظن طهارة الماء ، وظن نجاسة الثوب والبدن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الظن ببقاء طهارة ذلك الماء ، مستلزم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ذمّته بالصلاة بعد تلك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يعارض باستصحاب الاشتغال 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الظنّ بوجوب المضيّ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المتيمم الواجد للماء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الظنّ بارتفاع اشتغال الذمّة بمجرّد اتمام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يعارض استصحاب وجوب المضي في الصلاة استصحاب الاشتغال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إمكان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طهارة الماء الذي غسل فيه الثوب النجس ، مسبّب عن الشك في بقاء نجاسة الثوب ، فإذا أجرينا الاستصحاب في نجاسة الثوب ارتفع الشك في طرف الماء ، وهكذا سائر الأمثلة ، فإن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سيجيء توضحيه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يمكن توهم عكسه لأن السبب مقدّم على المسبّب ، لا إن المسبّب مقدّم على السبب ، فاستصحاب طهارة الماء سبب لارتفاع نجاسة الثوب ، لا إن استصحاب نجاسة الثوب سبب لارتفاع طهارة الماء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تحقق استصحاب سببي ، واستصحاب مسببي ، قدّم </w:t>
      </w:r>
    </w:p>
    <w:p>
      <w:pPr>
        <w:pStyle w:val="BookText"/>
        <w:rPr/>
      </w:pPr>
      <w:r>
        <w:rPr>
          <w:rFonts w:ascii="Amiri" w:hAnsi="Amiri" w:eastAsia="Amiri" w:cs="Amiri"/>
          <w:color w:val="111111"/>
          <w:sz w:val="28"/>
          <w:sz w:val="28"/>
          <w:szCs w:val="28"/>
          <w:rtl w:val="true"/>
          <w:lang w:bidi="ar-SA"/>
        </w:rPr>
        <w:t xml:space="preserve">وكذا إذا قلنا باعتباره من باب التعبّد بالنسبة الى الآثار الشرعية المترتبة على وجود المستصحب أو عدمه ، لما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شمول الروايات إلاّ للشك السببي ، ومنه يظهر</w:t>
      </w:r>
    </w:p>
    <w:p>
      <w:pPr>
        <w:pStyle w:val="BookText"/>
        <w:rPr/>
      </w:pPr>
      <w:r>
        <w:rPr>
          <w:rFonts w:ascii="Amiri" w:hAnsi="Amiri" w:eastAsia="Amiri" w:cs="Amiri"/>
          <w:color w:val="111111"/>
          <w:sz w:val="28"/>
          <w:sz w:val="28"/>
          <w:szCs w:val="28"/>
          <w:rtl w:val="true"/>
          <w:lang w:bidi="ar-SA"/>
        </w:rPr>
        <w:t xml:space="preserve">الاستصحاب السببي على الاستصحاب المسببي ، كما سيجيء توضيحه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الاستصحابين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حجية الاستصحاب مبينا على الاخبار ، فيكون أصلاً لا أمارة ، وهذا عطف على 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قلنا باعتبار الاستصحاب لافادته الظن بالبقاء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باعتبار الاستصحاب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الآثار الشرعية المترتبة على وجود المستصحب ،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المستصحب بأن كان الأثر مترتبا على العدم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الصوم والحج والاعتكاف ، حيث تترتب صحة هذه الأُمور على عدم المفطر، وعلى تروك الاحرام ، وعلى تروك 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تعارض بينهما أيضا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امكان شمول الروايات إلاّ للشك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الشك المسببي ، فلا تعارض إذن بينهما على المبنيين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السببي لا يعارض الاستصحاب المسببي ، وإنّما يقدّم على المسببي ، سواء كان الاستصحاب حجة من باب الظن وإنه أمارة ، أم كان حجة من باب الاخبار ، وإنه أصل من الأُصول العملية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المعارضة بين الاستصحاب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p>
    <w:p>
      <w:pPr>
        <w:pStyle w:val="BookText"/>
        <w:rPr/>
      </w:pPr>
      <w:r>
        <w:rPr>
          <w:rFonts w:ascii="Amiri" w:hAnsi="Amiri" w:eastAsia="Amiri" w:cs="Amiri"/>
          <w:color w:val="111111"/>
          <w:sz w:val="28"/>
          <w:sz w:val="28"/>
          <w:szCs w:val="28"/>
          <w:rtl w:val="true"/>
          <w:lang w:bidi="ar-SA"/>
        </w:rPr>
        <w:t xml:space="preserve">حال معارضة استصحاب وجوب المضيّ ، باستصحاب انتقاض التيمّم بوجدان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الاستصحاب حجّة لكان بيّنة النفي أولى وأرجح من بيّنة الاثبات ، لاعتضادها باستصحاب النفي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هذا الايراد</w:t>
      </w:r>
    </w:p>
    <w:p>
      <w:pPr>
        <w:pStyle w:val="BookText"/>
        <w:rPr/>
      </w:pPr>
      <w:r>
        <w:rPr>
          <w:rFonts w:ascii="Amiri" w:hAnsi="Amiri" w:eastAsia="Amiri" w:cs="Amiri"/>
          <w:color w:val="111111"/>
          <w:sz w:val="28"/>
          <w:sz w:val="28"/>
          <w:szCs w:val="28"/>
          <w:rtl w:val="true"/>
          <w:lang w:bidi="ar-SA"/>
        </w:rPr>
        <w:t xml:space="preserve">حال معارضة استصحاب وجوب المضيّ ، باستصحاب انتقاض التيمّم بوجدان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 فانه لا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الفاقد للماء إذا وجد الماء قبل الصلاة انتقض تيممه ، فكذا إذا وجد الماء في أثناء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لايصح ذلك لأن استصحاب المضي سببي ، واستصحاب الانتقاض مسببي ، والاستصحاب السببي مقدّم على الاستصحاب المسببي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النافين لحجية الاستصحاب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كان الاستصحاب حجّة لكان بيّنة النفي أولى وأرجح من بيّنة الاثبات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بينة النفي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لاعتضادها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 بيّنة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جانب النفي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والاستصحاب ، وفي جانب الاثبات دليل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البينة فقط ، والدليلان مقدمان على الدليل الواحد ، مع إن الفقهاء لا يقولون بأرجحية بيّنة النفي ممّا يدل على إنهم لا يعترفون بحجية الاستصحاب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باشتراك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 فإنه سواء قلنا بحجية الاستصحاب أم بنفي حجيته ، فإن النافي لحجية الاستصحاب أيضا يحتاج </w:t>
      </w:r>
    </w:p>
    <w:p>
      <w:pPr>
        <w:pStyle w:val="BookText"/>
        <w:rPr/>
      </w:pPr>
      <w:r>
        <w:rPr>
          <w:rFonts w:ascii="Amiri" w:hAnsi="Amiri" w:eastAsia="Amiri" w:cs="Amiri"/>
          <w:color w:val="111111"/>
          <w:sz w:val="28"/>
          <w:sz w:val="28"/>
          <w:szCs w:val="28"/>
          <w:rtl w:val="true"/>
          <w:lang w:bidi="ar-SA"/>
        </w:rPr>
        <w:t xml:space="preserve">بناءا على 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استصحاب النفي المسمى بالبرائة الأصليّة معتبرا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اعتبارها ليس لأجل الظنّ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إنّما هو على البرائة الأصلية في الأحكام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الجواب عن 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الاشكال مشترك الورود على المثبتين والنافين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استصحاب النفي المسمى بالبرائة الأصليّة معتبرا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المثبتين للاستصحاب والنافين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يكون جانب النفي له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واستصحاب النفي ، وجانب الاثبات له دليل واحد ومع ذلك نرى الفقهاء لا يقولون بتقديم بيّنة النافي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التعبد ، فالبيّنتان ظنّان متعارضان ، فلا يقدم أحدهما على الآخر ، بل يتساقطان ، فلا يرد الاشكال حينئذ سواء قلنا بحجية الاستصحاب أم نفينا حجيته على القول بحجيته من باب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قلنا بحجية الاستصحاب لأجل الظن حيث إن كلاً من بيّنة النفي والاستصحاب ظن ، فهنا ظنان ، ومقابلهما ظن واحد ، هو الظن الحاصل من بيّنة الاثبات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إنّما هو على البرائة الأصلية في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شككنا في إن التتن حرام أم لا ؟ وشككنا في إن دعاء رؤية الهلال واجب </w:t>
      </w:r>
    </w:p>
    <w:p>
      <w:pPr>
        <w:pStyle w:val="BookText"/>
        <w:rPr/>
      </w:pPr>
      <w:r>
        <w:rPr>
          <w:rFonts w:ascii="Amiri" w:hAnsi="Amiri" w:eastAsia="Amiri" w:cs="Amiri"/>
          <w:color w:val="111111"/>
          <w:sz w:val="28"/>
          <w:sz w:val="28"/>
          <w:szCs w:val="28"/>
          <w:rtl w:val="true"/>
          <w:lang w:bidi="ar-SA"/>
        </w:rPr>
        <w:t xml:space="preserve">فلو كان أحدُ الدليلين معتضدا بالاستصحاب اُخذ به ، لا في باب الشك في اشتغال ذمة الناس ، فإنّه من محل الخلاف في باب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 لا في الأحكام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أحدُ الدليلين معتضدا بالاستصحاب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باب الشك في اشتغال ذمة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الاُمور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محل الخلاف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النفي في باب اشتغال ذمة الناس يكون من محل الخلاف الثابت في باب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أوضح الأوثق جواب المصنِّف عن عدم تقديم بينة النفي ، وذلك عند قول المصنِّف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باشتراك هذا الايراد ، 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مع فرض تحقق الاجماع على اعتبار أصالة البرائة لابدّ من تقديم بيّنة النفي على بينة الاثبات ، فلابدّ من بيان وجه عدم التقديم على القول باعتبار الاستصحاب وعدمه ، فلا اختصاص لهذا الايراد 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عدم الاشتراك على تقدير القول باعتبار أصالة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التعبّد ، كما إذا قلنا باعتبارها من باب الأخبار ، أو حكم العقل بقبح التكليف بلا بيان ، كما هو الحق ، لا من باب الاستصحاب ، وان اعتبار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الظن النوعي ، أو التعبد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مرجّحا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تقديم بيّنة الاثبات لقوّته على بيّنة النفي ، وإن اعتضد بالاستصحاب ،</w:t>
      </w:r>
    </w:p>
    <w:p>
      <w:pPr>
        <w:pStyle w:val="BookText"/>
        <w:rPr/>
      </w:pPr>
      <w:r>
        <w:rPr>
          <w:rFonts w:ascii="Amiri" w:hAnsi="Amiri" w:eastAsia="Amiri" w:cs="Amiri"/>
          <w:color w:val="111111"/>
          <w:sz w:val="28"/>
          <w:sz w:val="28"/>
          <w:szCs w:val="28"/>
          <w:rtl w:val="true"/>
          <w:lang w:bidi="ar-SA"/>
        </w:rPr>
        <w:t xml:space="preserve">لما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من باب الظن والطريقية ، 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الاصول مرجعا في تعارض الاخبار لا مرجحا ، ولا لما هو معتبر من باب التعبد ، ولذا لا نقول بالترجيح بكثرة الاصول ، فالايراد مما يختص بمن يرى اعتبار الاصول من باب الظن ، كما هو ظاهر المشهور ، فالقول باعتبار البرائة الأصلية من باب التعبد يدفع اشتراك الايراد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الاستصحاب حجة لكان بينة النفي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الايراد مشترك الورود بين من يقول بحجية الاستصحاب ، ومن يقول بعدم حجيته ، لأن القائل بعدم حجيته أيضا يعترف بالبرائة الأصلية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لا يقدّم بينة النفي المعتضدة بالبرائة على بيّنة الاثبات غير المعتضدة بشيء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بعدم الاشتراك ، لأن من يقول بالبرائة الأصلية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من باب التعبد فلا يراها مساوية للبينة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البرائة الأصلية لا تأتي في الأحكام الجزئية ، وإنّما تختص بالأحكام الكلية ، بينما الاستصحاب يأتي في المنازعات الجزئية ، فليس الاشكال إذن مشترك الورود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تقديم بيّنة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النفي ، وإن اعتضد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ربّ دليل أقوى من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تكافأ دليلان رجّح موافق الأصل به ، لكن بيّنة النفي لا تكافيء بيّنة الاثبات ، إلاّ أن يرجع أيضا الى نوع من الاثبات ، فيتكافئان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بيّنة النفي لو كان الترجيح في البيّنات كالترجيح في الأدلّة منوطا بقوة الظنّ</w:t>
      </w:r>
    </w:p>
    <w:p>
      <w:pPr>
        <w:pStyle w:val="BookText"/>
        <w:rPr/>
      </w:pPr>
      <w:r>
        <w:rPr>
          <w:rFonts w:ascii="Amiri" w:hAnsi="Amiri" w:eastAsia="Amiri" w:cs="Amiri"/>
          <w:color w:val="111111"/>
          <w:sz w:val="28"/>
          <w:sz w:val="28"/>
          <w:szCs w:val="28"/>
          <w:rtl w:val="true"/>
          <w:lang w:bidi="ar-SA"/>
        </w:rPr>
        <w:t xml:space="preserve">وإنّما يقدّم الاثبات على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 دليل أقوى من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الدليل الأقوى وإن كان الدليل الأضعف معاضدا بشيء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قالوا بيّنة الاثبات أقوى ، لأنها تدّعي إنها رأت زيدا وهو يشتري الدار من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وبيّنة النفي لم تر ذلك ، فلعلّه اشتراها حيث لم تره بيّنة النفي ، ولذا قالوا بتقديم الجرح على التعديل ، لأن المعدّل لم ير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الجارح رأى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تكافأ دليلان رجّح موافق الأصل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الأصل ، كما إذا قالت بيّنة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رأته يشرب الخمر في الساعة الرابعة ، وفي الدقيقة الأُولى منها ، وقالت بيّنة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رأته في تلك الدقيقة وهو لا يشربها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بيّنة النفي لا تكافيء بيّنة الاثبات ، إلاّ أن يرجع أيضا الى نوع من الاثبات ، فيتكافئان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الذي ذكرناه ، فإن بينة الاثبات رأته يشرب ، وبينة النفي رأته لا يشرب فكل واحد منهما مثبت ، لا إن أحدهما ناف والآخر مثبت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كلاهما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النفي لو كان الترجيح في البيّنات كالترجيح في الأدلّة منوطا بقوة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إنه إذا كان خبران </w:t>
      </w:r>
    </w:p>
    <w:p>
      <w:pPr>
        <w:pStyle w:val="BookText"/>
        <w:rPr/>
      </w:pPr>
      <w:r>
        <w:rPr>
          <w:rFonts w:ascii="Amiri" w:hAnsi="Amiri" w:eastAsia="Amiri" w:cs="Amiri"/>
          <w:color w:val="111111"/>
          <w:sz w:val="28"/>
          <w:sz w:val="28"/>
          <w:szCs w:val="28"/>
          <w:rtl w:val="true"/>
          <w:lang w:bidi="ar-SA"/>
        </w:rPr>
        <w:t xml:space="preserve">مطلقا ، أو في غير الموارد المنصوصة على الخلاف ، كتقديم بيّنة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تمسّكوا بوجوه اُخر ، يظهر حالها بملاحظة ما ذكرنا في ما ذكرنا من أدلّتهم ،</w:t>
      </w:r>
    </w:p>
    <w:p>
      <w:pPr>
        <w:pStyle w:val="BookText"/>
        <w:rPr/>
      </w:pPr>
      <w:r>
        <w:rPr>
          <w:rFonts w:ascii="Amiri" w:hAnsi="Amiri" w:eastAsia="Amiri" w:cs="Amiri"/>
          <w:color w:val="111111"/>
          <w:sz w:val="28"/>
          <w:sz w:val="28"/>
          <w:szCs w:val="28"/>
          <w:rtl w:val="true"/>
          <w:lang w:bidi="ar-SA"/>
        </w:rPr>
        <w:t xml:space="preserve">أحدهما أقوى ظنا من الآخر قدّم الأقوى ، فكذلك إذا كانت بيّنتان إحداهما أقوى ظنا من الاُخرى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العرف من أحدهما يكون أقوى من ظنهم من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مناط الترجيح في تعارض البينات كما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الظن ،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النفي ، لقوة الظن فيها باعتضادها بالبرائة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الموارد المنصوصة على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تقديم بينة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الموارد المنصوصة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تقديم الأقوى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بيّنة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قوة الظن إنّما هو في طرف بينة الداخل ، لكن الشارع قدّم بالنص الخاص بيّنة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زيد ساكنا في الدار ، وعمرو خارجا عن الدار وتنازعا ، نعم أتى كل واحد منهما بينة على إن الدار له ، فإن الشارع قضى ببينة الخارج وأمر باعطاء الدار له ، مع إن الداخل بينته معاضدة بيده ، فالظن بالنسبة الى الداخل أقوى لكن الشارع قدّم الخارج ، فإن هذا من الموارد المنصوصة على الخلاف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النافون لحجية الاستصحاب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الوجوه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حالها بملاحظة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ذكرنا من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تلك الوجوه الأُخر توافق هذه الوجه </w:t>
      </w:r>
    </w:p>
    <w:p>
      <w:pPr>
        <w:pStyle w:val="BookText"/>
        <w:rPr/>
      </w:pPr>
      <w:r>
        <w:rPr>
          <w:rFonts w:ascii="Amiri" w:hAnsi="Amiri" w:eastAsia="Amiri" w:cs="Amiri"/>
          <w:color w:val="111111"/>
          <w:sz w:val="28"/>
          <w:sz w:val="28"/>
          <w:szCs w:val="28"/>
          <w:rtl w:val="true"/>
          <w:lang w:bidi="ar-SA"/>
        </w:rPr>
        <w:t xml:space="preserve">هذا ملخّص الكلام في أدلّة المثبتين والنافين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ذكرناها في خصوصيات الاستدلال وكيفيتها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الكلام في أدلّة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والنافين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يرى التفصيل بين المقتضي والرافع ، ونحن نرى الاطلاق في حجية الاستصحاب ، من غير فرق بين أن يكون الشك في المقتضي أو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الحادي عشر</w:t>
      </w:r>
    </w:p>
    <w:p>
      <w:pPr>
        <w:pStyle w:val="BookText"/>
        <w:rPr/>
      </w:pPr>
      <w:r>
        <w:rPr>
          <w:rFonts w:ascii="Amiri" w:hAnsi="Amiri" w:eastAsia="Amiri" w:cs="Amiri"/>
          <w:color w:val="111111"/>
          <w:sz w:val="28"/>
          <w:sz w:val="28"/>
          <w:szCs w:val="28"/>
          <w:rtl w:val="true"/>
          <w:lang w:bidi="ar-SA"/>
        </w:rPr>
        <w:t>ويليه الجزء الثاني عشر</w:t>
      </w:r>
    </w:p>
    <w:p>
      <w:pPr>
        <w:pStyle w:val="BookText"/>
        <w:rPr/>
      </w:pPr>
      <w:r>
        <w:rPr>
          <w:rFonts w:ascii="Amiri" w:hAnsi="Amiri" w:eastAsia="Amiri" w:cs="Amiri"/>
          <w:color w:val="111111"/>
          <w:sz w:val="28"/>
          <w:sz w:val="28"/>
          <w:szCs w:val="28"/>
          <w:rtl w:val="true"/>
          <w:lang w:bidi="ar-SA"/>
        </w:rPr>
        <w:t>في حجج المفصّلين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الحمد </w:t>
      </w:r>
      <w:bookmarkStart w:id="99" w:name="pg16357_161082"/>
    </w:p>
    <w:p>
      <w:pPr>
        <w:pStyle w:val="Heading2"/>
        <w:numPr>
          <w:ilvl w:val="1"/>
          <w:numId w:val="1"/>
        </w:numPr>
        <w:rPr/>
      </w:pPr>
      <w:bookmarkStart w:id="100" w:name="__RefHeading___Toc6498289_1280447820"/>
      <w:bookmarkStart w:id="101" w:name="_Toc33"/>
      <w:bookmarkEnd w:id="99"/>
      <w:bookmarkEnd w:id="100"/>
      <w:r>
        <w:rPr>
          <w:rtl w:val="true"/>
        </w:rPr>
        <w:t>المحتويات</w:t>
      </w:r>
      <w:bookmarkEnd w:id="101"/>
    </w:p>
    <w:p>
      <w:pPr>
        <w:pStyle w:val="BookText"/>
        <w:rPr/>
      </w:pPr>
      <w:r>
        <w:rPr>
          <w:rFonts w:ascii="Amiri" w:hAnsi="Amiri" w:eastAsia="Amiri" w:cs="Amiri"/>
          <w:color w:val="111111"/>
          <w:sz w:val="28"/>
          <w:sz w:val="28"/>
          <w:szCs w:val="28"/>
          <w:rtl w:val="true"/>
          <w:lang w:bidi="ar-SA"/>
        </w:rPr>
        <w:t xml:space="preserve">تتمّة قاعدة لاضرر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رسالة الشارح في قاعدة 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بحث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المقام الثاني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بقي الكلام في أمور</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أقسام الاستصحاب</w:t>
      </w:r>
    </w:p>
    <w:p>
      <w:pPr>
        <w:pStyle w:val="BookText"/>
        <w:rPr/>
      </w:pPr>
      <w:r>
        <w:rPr>
          <w:rFonts w:ascii="IRNazanin" w:hAnsi="IRNazanin" w:eastAsia="IRNazanin"/>
          <w:color w:val="111111"/>
          <w:sz w:val="28"/>
          <w:sz w:val="28"/>
          <w:szCs w:val="28"/>
          <w:rtl w:val="true"/>
          <w:lang w:bidi="fa-IR"/>
        </w:rPr>
        <w:t xml:space="preserve">أقسام الاستصحاب باعتبار المستصحب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أقسام الاستصحاب باعتبار الدليل الدال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الاستصحاب باعتبار الشّك في 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أقوال في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أدلّة حجيّة الاستصحاب بالنسبة الى الشّك في الرافع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بالبقاء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أدلّة بقيّة الأقوال</w:t>
      </w:r>
    </w:p>
    <w:p>
      <w:pPr>
        <w:pStyle w:val="BookText"/>
        <w:rPr/>
      </w:pPr>
      <w:r>
        <w:rPr>
          <w:rFonts w:ascii="Amiri" w:hAnsi="Amiri" w:eastAsia="Amiri" w:cs="Amiri"/>
          <w:color w:val="111111"/>
          <w:sz w:val="28"/>
          <w:sz w:val="28"/>
          <w:szCs w:val="28"/>
          <w:rtl w:val="true"/>
          <w:lang w:bidi="ar-SA"/>
        </w:rPr>
        <w:t xml:space="preserve">أدلّة حجّية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المثبتين مطلقا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أدلّة حجيّة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النافين مطلقا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متين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أأقنع من نفسي بأن يقال لي أمير المؤمنين ولا أشاركهم في مكاره الدهر وجشوبة العيش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الحرج والعُسر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للشارح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ألمع الى ذلك في كتابه الفقه البيئة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فروع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أحكام السجون للدكتور أحمد الوائلي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الحديث الشارح عن سلوكيات الرسول صلى‌اللّه‌عليه‌و‌آله‌وسلم في بعض كتبه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في تاريخ العالم ، اسلوب حكومة الرسول والإمام علي عليهماالسلام ، السبيل الى انهاض المسلمين ، الصياغة الجديدة ، ممارسة التغيير ، الفقه الحكم في الاسلام ، الفقه الدولة الاسلامية ، الفقه الادارة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على ايمان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فروع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الاُولى وفيه شيء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عمد الصبي وخطاه واحد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للشارح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موسوعة الفقه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للشارح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الاُولى ،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الاستصحابية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مباديء الاصول الى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الصحيحة الثانية أظهر من سابقتها في ارادة القاعدة الكلية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الثلاث والاربع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رأيك على الثلاث</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التمسّك بسائر الأخبار بحجية الاستصحاب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ورد في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يخفى ان ذيل الرواية ينسجم مع ما ورد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 قيد لا يدفع به ينسجم مع ما ورد في 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ما أفاده المصنّف بأنّ دليل الثاني يتم مع الشّك في المقتضي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102547</Words>
  <Characters>386184</Characters>
  <CharactersWithSpaces>485834</CharactersWithSpaces>
  <Paragraphs>3495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2026-08-25T12:25:59Z</dcterms:created>
  <dc:creator>ghaemiyeh.com</dc:creator>
  <dc:description/>
  <dc:language>en-US</dc:language>
  <cp:lastModifiedBy/>
  <dcterms:modified xsi:type="dcterms:W3CDTF">2026-08-25T15:56:11Z</dcterms:modified>
  <cp:revision>1</cp:revision>
  <dc:subject/>
  <dc:title>الوصائل إلی الرسائل جلد 11</dc:title>
</cp:coreProperties>
</file>

<file path=docProps/custom.xml><?xml version="1.0" encoding="utf-8"?>
<Properties xmlns="http://schemas.openxmlformats.org/officeDocument/2006/custom-properties" xmlns:vt="http://schemas.openxmlformats.org/officeDocument/2006/docPropsVTypes"/>
</file>