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96618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6196620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6196622_2142443653">
            <w:r>
              <w:rPr>
                <w:webHidden/>
                <w:rStyle w:val="IndexLink"/>
                <w:rtl w:val="true"/>
              </w:rPr>
              <w:t>تتمۀ الباب الثانی</w:t>
            </w:r>
            <w:r>
              <w:rPr>
                <w:rStyle w:val="IndexLink"/>
                <w:rtl w:val="true"/>
              </w:rPr>
              <w:tab/>
            </w:r>
            <w:r>
              <w:rPr>
                <w:rStyle w:val="IndexLink"/>
              </w:rPr>
              <w:t>12</w:t>
            </w:r>
          </w:hyperlink>
        </w:p>
        <w:p>
          <w:pPr>
            <w:pStyle w:val="Contents3"/>
            <w:tabs>
              <w:tab w:val="clear" w:pos="8459"/>
              <w:tab w:val="right" w:pos="9026" w:leader="dot"/>
            </w:tabs>
            <w:rPr/>
          </w:pPr>
          <w:hyperlink w:anchor="__RefHeading___Toc16196624_2142443653">
            <w:r>
              <w:rPr>
                <w:webHidden/>
                <w:rStyle w:val="IndexLink"/>
                <w:rtl w:val="true"/>
              </w:rPr>
              <w:t>الفصل الثالث</w:t>
            </w:r>
            <w:r>
              <w:rPr>
                <w:rStyle w:val="IndexLink"/>
                <w:rtl w:val="true"/>
              </w:rPr>
              <w:t xml:space="preserve">: </w:t>
            </w:r>
            <w:r>
              <w:rPr>
                <w:rStyle w:val="IndexLink"/>
                <w:rtl w:val="true"/>
              </w:rPr>
              <w:t>هل كان الحر مرتدا ؟</w:t>
            </w:r>
            <w:r>
              <w:rPr>
                <w:rStyle w:val="IndexLink"/>
                <w:rtl w:val="true"/>
              </w:rPr>
              <w:t>! . .</w:t>
              <w:tab/>
            </w:r>
            <w:r>
              <w:rPr>
                <w:rStyle w:val="IndexLink"/>
              </w:rPr>
              <w:t>12</w:t>
            </w:r>
          </w:hyperlink>
        </w:p>
        <w:p>
          <w:pPr>
            <w:pStyle w:val="Contents4"/>
            <w:tabs>
              <w:tab w:val="clear" w:pos="8176"/>
              <w:tab w:val="right" w:pos="9026" w:leader="dot"/>
            </w:tabs>
            <w:rPr/>
          </w:pPr>
          <w:hyperlink w:anchor="__RefHeading___Toc16196626_2142443653">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6196628_2142443653">
            <w:r>
              <w:rPr>
                <w:webHidden/>
                <w:rStyle w:val="IndexLink"/>
                <w:rtl w:val="true"/>
              </w:rPr>
              <w:t xml:space="preserve">الأسد الذي هو علي </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4"/>
            <w:tabs>
              <w:tab w:val="clear" w:pos="8176"/>
              <w:tab w:val="right" w:pos="9026" w:leader="dot"/>
            </w:tabs>
            <w:rPr/>
          </w:pPr>
          <w:hyperlink w:anchor="__RefHeading___Toc16196630_2142443653">
            <w:r>
              <w:rPr>
                <w:webHidden/>
                <w:rStyle w:val="IndexLink"/>
                <w:rtl w:val="true"/>
              </w:rPr>
              <w:t>دفن الحر في موضع قتله</w:t>
            </w:r>
            <w:r>
              <w:rPr>
                <w:rStyle w:val="IndexLink"/>
                <w:rtl w:val="true"/>
              </w:rPr>
              <w:t>:</w:t>
              <w:tab/>
            </w:r>
            <w:r>
              <w:rPr>
                <w:rStyle w:val="IndexLink"/>
              </w:rPr>
              <w:t>15</w:t>
            </w:r>
          </w:hyperlink>
        </w:p>
        <w:p>
          <w:pPr>
            <w:pStyle w:val="Contents4"/>
            <w:tabs>
              <w:tab w:val="clear" w:pos="8176"/>
              <w:tab w:val="right" w:pos="9026" w:leader="dot"/>
            </w:tabs>
            <w:rPr/>
          </w:pPr>
          <w:hyperlink w:anchor="__RefHeading___Toc16196632_2142443653">
            <w:r>
              <w:rPr>
                <w:webHidden/>
                <w:rStyle w:val="IndexLink"/>
                <w:rtl w:val="true"/>
              </w:rPr>
              <w:t>قبر الحر لا يزار لماذا؟</w:t>
            </w:r>
            <w:r>
              <w:rPr>
                <w:rStyle w:val="IndexLink"/>
                <w:rtl w:val="true"/>
              </w:rPr>
              <w:t>! :</w:t>
              <w:tab/>
            </w:r>
            <w:r>
              <w:rPr>
                <w:rStyle w:val="IndexLink"/>
              </w:rPr>
              <w:t>16</w:t>
            </w:r>
          </w:hyperlink>
        </w:p>
        <w:p>
          <w:pPr>
            <w:pStyle w:val="Contents4"/>
            <w:tabs>
              <w:tab w:val="clear" w:pos="8176"/>
              <w:tab w:val="right" w:pos="9026" w:leader="dot"/>
            </w:tabs>
            <w:rPr/>
          </w:pPr>
          <w:hyperlink w:anchor="__RefHeading___Toc16196634_2142443653">
            <w:r>
              <w:rPr>
                <w:webHidden/>
                <w:rStyle w:val="IndexLink"/>
                <w:rtl w:val="true"/>
              </w:rPr>
              <w:t>رواية مكذوبة</w:t>
            </w:r>
            <w:r>
              <w:rPr>
                <w:rStyle w:val="IndexLink"/>
                <w:rtl w:val="true"/>
              </w:rPr>
              <w:t>:</w:t>
              <w:tab/>
            </w:r>
            <w:r>
              <w:rPr>
                <w:rStyle w:val="IndexLink"/>
              </w:rPr>
              <w:t>20</w:t>
            </w:r>
          </w:hyperlink>
        </w:p>
        <w:p>
          <w:pPr>
            <w:pStyle w:val="Contents4"/>
            <w:tabs>
              <w:tab w:val="clear" w:pos="8176"/>
              <w:tab w:val="right" w:pos="9026" w:leader="dot"/>
            </w:tabs>
            <w:rPr/>
          </w:pPr>
          <w:hyperlink w:anchor="__RefHeading___Toc16196636_2142443653">
            <w:r>
              <w:rPr>
                <w:webHidden/>
                <w:rStyle w:val="IndexLink"/>
                <w:rtl w:val="true"/>
              </w:rPr>
              <w:t xml:space="preserve">أول زائر للحسين </w:t>
            </w:r>
            <w:r>
              <w:rPr>
                <w:rStyle w:val="IndexLink"/>
                <w:rtl w:val="true"/>
              </w:rPr>
              <w:t>(</w:t>
            </w:r>
            <w:r>
              <w:rPr>
                <w:rStyle w:val="IndexLink"/>
                <w:rtl w:val="true"/>
              </w:rPr>
              <w:t>علیه السلام</w:t>
            </w:r>
            <w:r>
              <w:rPr>
                <w:rStyle w:val="IndexLink"/>
                <w:rtl w:val="true"/>
              </w:rPr>
              <w:t>) :</w:t>
              <w:tab/>
            </w:r>
            <w:r>
              <w:rPr>
                <w:rStyle w:val="IndexLink"/>
              </w:rPr>
              <w:t>22</w:t>
            </w:r>
          </w:hyperlink>
        </w:p>
        <w:p>
          <w:pPr>
            <w:pStyle w:val="Contents3"/>
            <w:tabs>
              <w:tab w:val="clear" w:pos="8459"/>
              <w:tab w:val="right" w:pos="9026" w:leader="dot"/>
            </w:tabs>
            <w:rPr/>
          </w:pPr>
          <w:hyperlink w:anchor="__RefHeading___Toc16196638_2142443653">
            <w:r>
              <w:rPr>
                <w:webHidden/>
                <w:rStyle w:val="IndexLink"/>
                <w:rtl w:val="true"/>
              </w:rPr>
              <w:t xml:space="preserve">الفصل الرابع </w:t>
            </w:r>
            <w:r>
              <w:rPr>
                <w:rStyle w:val="IndexLink"/>
                <w:rtl w:val="true"/>
              </w:rPr>
              <w:t>:</w:t>
            </w:r>
            <w:r>
              <w:rPr>
                <w:rStyle w:val="IndexLink"/>
                <w:rtl w:val="true"/>
              </w:rPr>
              <w:t xml:space="preserve">دفن الرؤوس </w:t>
            </w:r>
            <w:r>
              <w:rPr>
                <w:rStyle w:val="IndexLink"/>
                <w:rtl w:val="true"/>
              </w:rPr>
              <w:t>..</w:t>
              <w:tab/>
            </w:r>
            <w:r>
              <w:rPr>
                <w:rStyle w:val="IndexLink"/>
              </w:rPr>
              <w:t>25</w:t>
            </w:r>
          </w:hyperlink>
        </w:p>
        <w:p>
          <w:pPr>
            <w:pStyle w:val="Contents4"/>
            <w:tabs>
              <w:tab w:val="clear" w:pos="8176"/>
              <w:tab w:val="right" w:pos="9026" w:leader="dot"/>
            </w:tabs>
            <w:rPr/>
          </w:pPr>
          <w:hyperlink w:anchor="__RefHeading___Toc16196640_2142443653">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6196642_2142443653">
            <w:r>
              <w:rPr>
                <w:webHidden/>
                <w:rStyle w:val="IndexLink"/>
                <w:rtl w:val="true"/>
              </w:rPr>
              <w:t>بداية</w:t>
            </w:r>
            <w:r>
              <w:rPr>
                <w:rStyle w:val="IndexLink"/>
                <w:rtl w:val="true"/>
              </w:rPr>
              <w:t>:</w:t>
              <w:tab/>
            </w:r>
            <w:r>
              <w:rPr>
                <w:rStyle w:val="IndexLink"/>
              </w:rPr>
              <w:t>27</w:t>
            </w:r>
          </w:hyperlink>
        </w:p>
        <w:p>
          <w:pPr>
            <w:pStyle w:val="Contents4"/>
            <w:tabs>
              <w:tab w:val="clear" w:pos="8176"/>
              <w:tab w:val="right" w:pos="9026" w:leader="dot"/>
            </w:tabs>
            <w:rPr/>
          </w:pPr>
          <w:hyperlink w:anchor="__RefHeading___Toc16196644_2142443653">
            <w:r>
              <w:rPr>
                <w:webHidden/>
                <w:rStyle w:val="IndexLink"/>
                <w:rtl w:val="true"/>
              </w:rPr>
              <w:t xml:space="preserve">رؤوس الشهداء ورأس الحسين </w:t>
            </w:r>
            <w:r>
              <w:rPr>
                <w:rStyle w:val="IndexLink"/>
                <w:rtl w:val="true"/>
              </w:rPr>
              <w:t>× :</w:t>
              <w:tab/>
            </w:r>
            <w:r>
              <w:rPr>
                <w:rStyle w:val="IndexLink"/>
              </w:rPr>
              <w:t>28</w:t>
            </w:r>
          </w:hyperlink>
        </w:p>
        <w:p>
          <w:pPr>
            <w:pStyle w:val="Contents4"/>
            <w:tabs>
              <w:tab w:val="clear" w:pos="8176"/>
              <w:tab w:val="right" w:pos="9026" w:leader="dot"/>
            </w:tabs>
            <w:rPr/>
          </w:pPr>
          <w:hyperlink w:anchor="__RefHeading___Toc16196646_2142443653">
            <w:r>
              <w:rPr>
                <w:webHidden/>
                <w:rStyle w:val="IndexLink"/>
                <w:rtl w:val="true"/>
              </w:rPr>
              <w:t>نصوص لا تذكر رؤوس الشهداء</w:t>
            </w:r>
            <w:r>
              <w:rPr>
                <w:rStyle w:val="IndexLink"/>
                <w:rtl w:val="true"/>
              </w:rPr>
              <w:t>:</w:t>
              <w:tab/>
            </w:r>
            <w:r>
              <w:rPr>
                <w:rStyle w:val="IndexLink"/>
              </w:rPr>
              <w:t>31</w:t>
            </w:r>
          </w:hyperlink>
        </w:p>
        <w:p>
          <w:pPr>
            <w:pStyle w:val="Contents4"/>
            <w:tabs>
              <w:tab w:val="clear" w:pos="8176"/>
              <w:tab w:val="right" w:pos="9026" w:leader="dot"/>
            </w:tabs>
            <w:rPr/>
          </w:pPr>
          <w:hyperlink w:anchor="__RefHeading___Toc16196648_2142443653">
            <w:r>
              <w:rPr>
                <w:webHidden/>
                <w:rStyle w:val="IndexLink"/>
                <w:rtl w:val="true"/>
              </w:rPr>
              <w:t>دفن الرؤوس في باب الصغير</w:t>
            </w:r>
            <w:r>
              <w:rPr>
                <w:rStyle w:val="IndexLink"/>
                <w:rtl w:val="true"/>
              </w:rPr>
              <w:t>:</w:t>
              <w:tab/>
            </w:r>
            <w:r>
              <w:rPr>
                <w:rStyle w:val="IndexLink"/>
              </w:rPr>
              <w:t>34</w:t>
            </w:r>
          </w:hyperlink>
        </w:p>
        <w:p>
          <w:pPr>
            <w:pStyle w:val="Contents4"/>
            <w:tabs>
              <w:tab w:val="clear" w:pos="8176"/>
              <w:tab w:val="right" w:pos="9026" w:leader="dot"/>
            </w:tabs>
            <w:rPr/>
          </w:pPr>
          <w:hyperlink w:anchor="__RefHeading___Toc16196650_2142443653">
            <w:r>
              <w:rPr>
                <w:webHidden/>
                <w:rStyle w:val="IndexLink"/>
                <w:rtl w:val="true"/>
              </w:rPr>
              <w:t>أين دفن رأس الحسين؟</w:t>
            </w:r>
            <w:r>
              <w:rPr>
                <w:rStyle w:val="IndexLink"/>
                <w:rtl w:val="true"/>
              </w:rPr>
              <w:t>!:</w:t>
              <w:tab/>
            </w:r>
            <w:r>
              <w:rPr>
                <w:rStyle w:val="IndexLink"/>
              </w:rPr>
              <w:t>37</w:t>
            </w:r>
          </w:hyperlink>
        </w:p>
        <w:p>
          <w:pPr>
            <w:pStyle w:val="Contents5"/>
            <w:tabs>
              <w:tab w:val="clear" w:pos="7892"/>
              <w:tab w:val="right" w:pos="9026" w:leader="dot"/>
            </w:tabs>
            <w:rPr/>
          </w:pPr>
          <w:hyperlink w:anchor="__RefHeading___Toc16196652_2142443653">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6196654_2142443653">
            <w:r>
              <w:rPr>
                <w:webHidden/>
                <w:rStyle w:val="IndexLink"/>
                <w:rtl w:val="true"/>
              </w:rPr>
              <w:t>ألف</w:t>
            </w:r>
            <w:r>
              <w:rPr>
                <w:rStyle w:val="IndexLink"/>
                <w:rtl w:val="true"/>
              </w:rPr>
              <w:t xml:space="preserve">: </w:t>
            </w:r>
            <w:r>
              <w:rPr>
                <w:rStyle w:val="IndexLink"/>
                <w:rtl w:val="true"/>
              </w:rPr>
              <w:t>أقوال غير الشيعة</w:t>
            </w:r>
            <w:r>
              <w:rPr>
                <w:rStyle w:val="IndexLink"/>
                <w:rtl w:val="true"/>
              </w:rPr>
              <w:t>:</w:t>
              <w:tab/>
            </w:r>
            <w:r>
              <w:rPr>
                <w:rStyle w:val="IndexLink"/>
              </w:rPr>
              <w:t>37</w:t>
            </w:r>
          </w:hyperlink>
        </w:p>
        <w:p>
          <w:pPr>
            <w:pStyle w:val="Contents5"/>
            <w:tabs>
              <w:tab w:val="clear" w:pos="7892"/>
              <w:tab w:val="right" w:pos="9026" w:leader="dot"/>
            </w:tabs>
            <w:rPr/>
          </w:pPr>
          <w:hyperlink w:anchor="__RefHeading___Toc16196656_2142443653">
            <w:r>
              <w:rPr>
                <w:webHidden/>
                <w:rStyle w:val="IndexLink"/>
                <w:rtl w:val="true"/>
              </w:rPr>
              <w:t>ب</w:t>
            </w:r>
            <w:r>
              <w:rPr>
                <w:rStyle w:val="IndexLink"/>
                <w:rtl w:val="true"/>
              </w:rPr>
              <w:t xml:space="preserve">: </w:t>
            </w:r>
            <w:r>
              <w:rPr>
                <w:rStyle w:val="IndexLink"/>
                <w:rtl w:val="true"/>
              </w:rPr>
              <w:t>أقوال الشيعة</w:t>
            </w:r>
            <w:r>
              <w:rPr>
                <w:rStyle w:val="IndexLink"/>
                <w:rtl w:val="true"/>
              </w:rPr>
              <w:t>:</w:t>
              <w:tab/>
            </w:r>
            <w:r>
              <w:rPr>
                <w:rStyle w:val="IndexLink"/>
              </w:rPr>
              <w:t>38</w:t>
            </w:r>
          </w:hyperlink>
        </w:p>
        <w:p>
          <w:pPr>
            <w:pStyle w:val="Contents4"/>
            <w:tabs>
              <w:tab w:val="clear" w:pos="8176"/>
              <w:tab w:val="right" w:pos="9026" w:leader="dot"/>
            </w:tabs>
            <w:rPr/>
          </w:pPr>
          <w:hyperlink w:anchor="__RefHeading___Toc16196658_2142443653">
            <w:r>
              <w:rPr>
                <w:webHidden/>
                <w:rStyle w:val="IndexLink"/>
                <w:rtl w:val="true"/>
              </w:rPr>
              <w:t>وقفات مع أقوال غير الشيعة</w:t>
            </w:r>
            <w:r>
              <w:rPr>
                <w:rStyle w:val="IndexLink"/>
                <w:rtl w:val="true"/>
              </w:rPr>
              <w:t>:</w:t>
              <w:tab/>
            </w:r>
            <w:r>
              <w:rPr>
                <w:rStyle w:val="IndexLink"/>
              </w:rPr>
              <w:t>38</w:t>
            </w:r>
          </w:hyperlink>
        </w:p>
        <w:p>
          <w:pPr>
            <w:pStyle w:val="Contents4"/>
            <w:tabs>
              <w:tab w:val="clear" w:pos="8176"/>
              <w:tab w:val="right" w:pos="9026" w:leader="dot"/>
            </w:tabs>
            <w:rPr/>
          </w:pPr>
          <w:hyperlink w:anchor="__RefHeading___Toc16196660_2142443653">
            <w:r>
              <w:rPr>
                <w:webHidden/>
                <w:rStyle w:val="IndexLink"/>
                <w:rtl w:val="true"/>
              </w:rPr>
              <w:t>دفن في المدينة</w:t>
            </w:r>
            <w:r>
              <w:rPr>
                <w:rStyle w:val="IndexLink"/>
                <w:rtl w:val="true"/>
              </w:rPr>
              <w:t>:</w:t>
              <w:tab/>
            </w:r>
            <w:r>
              <w:rPr>
                <w:rStyle w:val="IndexLink"/>
              </w:rPr>
              <w:t>39</w:t>
            </w:r>
          </w:hyperlink>
        </w:p>
        <w:p>
          <w:pPr>
            <w:pStyle w:val="Contents4"/>
            <w:tabs>
              <w:tab w:val="clear" w:pos="8176"/>
              <w:tab w:val="right" w:pos="9026" w:leader="dot"/>
            </w:tabs>
            <w:rPr/>
          </w:pPr>
          <w:hyperlink w:anchor="__RefHeading___Toc16196662_2142443653">
            <w:r>
              <w:rPr>
                <w:webHidden/>
                <w:rStyle w:val="IndexLink"/>
                <w:rtl w:val="true"/>
              </w:rPr>
              <w:t>الرأس في الشام</w:t>
            </w:r>
            <w:r>
              <w:rPr>
                <w:rStyle w:val="IndexLink"/>
                <w:rtl w:val="true"/>
              </w:rPr>
              <w:t>:</w:t>
              <w:tab/>
            </w:r>
            <w:r>
              <w:rPr>
                <w:rStyle w:val="IndexLink"/>
              </w:rPr>
              <w:t>41</w:t>
            </w:r>
          </w:hyperlink>
        </w:p>
        <w:p>
          <w:pPr>
            <w:pStyle w:val="Contents4"/>
            <w:tabs>
              <w:tab w:val="clear" w:pos="8176"/>
              <w:tab w:val="right" w:pos="9026" w:leader="dot"/>
            </w:tabs>
            <w:rPr/>
          </w:pPr>
          <w:hyperlink w:anchor="__RefHeading___Toc16196664_2142443653">
            <w:r>
              <w:rPr>
                <w:webHidden/>
                <w:rStyle w:val="IndexLink"/>
                <w:rtl w:val="true"/>
              </w:rPr>
              <w:t>في مسجد الرقة</w:t>
            </w:r>
            <w:r>
              <w:rPr>
                <w:rStyle w:val="IndexLink"/>
                <w:rtl w:val="true"/>
              </w:rPr>
              <w:t>:</w:t>
              <w:tab/>
            </w:r>
            <w:r>
              <w:rPr>
                <w:rStyle w:val="IndexLink"/>
              </w:rPr>
              <w:t>42</w:t>
            </w:r>
          </w:hyperlink>
        </w:p>
        <w:p>
          <w:pPr>
            <w:pStyle w:val="Contents4"/>
            <w:tabs>
              <w:tab w:val="clear" w:pos="8176"/>
              <w:tab w:val="right" w:pos="9026" w:leader="dot"/>
            </w:tabs>
            <w:rPr/>
          </w:pPr>
          <w:hyperlink w:anchor="__RefHeading___Toc16196666_2142443653">
            <w:r>
              <w:rPr>
                <w:webHidden/>
                <w:rStyle w:val="IndexLink"/>
                <w:rtl w:val="true"/>
              </w:rPr>
              <w:t>في خزاين السلاح</w:t>
            </w:r>
            <w:r>
              <w:rPr>
                <w:rStyle w:val="IndexLink"/>
                <w:rtl w:val="true"/>
              </w:rPr>
              <w:t>:</w:t>
              <w:tab/>
            </w:r>
            <w:r>
              <w:rPr>
                <w:rStyle w:val="IndexLink"/>
              </w:rPr>
              <w:t>43</w:t>
            </w:r>
          </w:hyperlink>
        </w:p>
        <w:p>
          <w:pPr>
            <w:pStyle w:val="Contents4"/>
            <w:tabs>
              <w:tab w:val="clear" w:pos="8176"/>
              <w:tab w:val="right" w:pos="9026" w:leader="dot"/>
            </w:tabs>
            <w:rPr/>
          </w:pPr>
          <w:hyperlink w:anchor="__RefHeading___Toc16196668_2142443653">
            <w:r>
              <w:rPr>
                <w:webHidden/>
                <w:rStyle w:val="IndexLink"/>
                <w:rtl w:val="true"/>
              </w:rPr>
              <w:t>إلى عسقلان</w:t>
            </w:r>
            <w:r>
              <w:rPr>
                <w:rStyle w:val="IndexLink"/>
                <w:rtl w:val="true"/>
              </w:rPr>
              <w:t xml:space="preserve">.. </w:t>
            </w:r>
            <w:r>
              <w:rPr>
                <w:rStyle w:val="IndexLink"/>
                <w:rtl w:val="true"/>
              </w:rPr>
              <w:t>ثم إلى مصر</w:t>
            </w:r>
            <w:r>
              <w:rPr>
                <w:rStyle w:val="IndexLink"/>
                <w:rtl w:val="true"/>
              </w:rPr>
              <w:t>:</w:t>
              <w:tab/>
            </w:r>
            <w:r>
              <w:rPr>
                <w:rStyle w:val="IndexLink"/>
              </w:rPr>
              <w:t>46</w:t>
            </w:r>
          </w:hyperlink>
        </w:p>
        <w:p>
          <w:pPr>
            <w:pStyle w:val="Contents4"/>
            <w:tabs>
              <w:tab w:val="clear" w:pos="8176"/>
              <w:tab w:val="right" w:pos="9026" w:leader="dot"/>
            </w:tabs>
            <w:rPr/>
          </w:pPr>
          <w:hyperlink w:anchor="__RefHeading___Toc16196670_2142443653">
            <w:r>
              <w:rPr>
                <w:webHidden/>
                <w:rStyle w:val="IndexLink"/>
                <w:rtl w:val="true"/>
              </w:rPr>
              <w:t>في النجف، أو بين الحيرة والنجف؟</w:t>
            </w:r>
            <w:r>
              <w:rPr>
                <w:rStyle w:val="IndexLink"/>
                <w:rtl w:val="true"/>
              </w:rPr>
              <w:t>!:</w:t>
              <w:tab/>
            </w:r>
            <w:r>
              <w:rPr>
                <w:rStyle w:val="IndexLink"/>
              </w:rPr>
              <w:t>47</w:t>
            </w:r>
          </w:hyperlink>
        </w:p>
        <w:p>
          <w:pPr>
            <w:pStyle w:val="Contents4"/>
            <w:tabs>
              <w:tab w:val="clear" w:pos="8176"/>
              <w:tab w:val="right" w:pos="9026" w:leader="dot"/>
            </w:tabs>
            <w:rPr/>
          </w:pPr>
          <w:hyperlink w:anchor="__RefHeading___Toc16196672_2142443653">
            <w:r>
              <w:rPr>
                <w:webHidden/>
                <w:rStyle w:val="IndexLink"/>
                <w:rtl w:val="true"/>
              </w:rPr>
              <w:t>القول الأمثل</w:t>
            </w:r>
            <w:r>
              <w:rPr>
                <w:rStyle w:val="IndexLink"/>
                <w:rtl w:val="true"/>
              </w:rPr>
              <w:t xml:space="preserve">: </w:t>
            </w:r>
            <w:r>
              <w:rPr>
                <w:rStyle w:val="IndexLink"/>
                <w:rtl w:val="true"/>
              </w:rPr>
              <w:t>الرأس في كربلاء</w:t>
            </w:r>
            <w:r>
              <w:rPr>
                <w:rStyle w:val="IndexLink"/>
                <w:rtl w:val="true"/>
              </w:rPr>
              <w:t>:</w:t>
              <w:tab/>
            </w:r>
            <w:r>
              <w:rPr>
                <w:rStyle w:val="IndexLink"/>
              </w:rPr>
              <w:t>53</w:t>
            </w:r>
          </w:hyperlink>
        </w:p>
        <w:p>
          <w:pPr>
            <w:pStyle w:val="Contents4"/>
            <w:tabs>
              <w:tab w:val="clear" w:pos="8176"/>
              <w:tab w:val="right" w:pos="9026" w:leader="dot"/>
            </w:tabs>
            <w:rPr/>
          </w:pPr>
          <w:hyperlink w:anchor="__RefHeading___Toc16196674_2142443653">
            <w:r>
              <w:rPr>
                <w:webHidden/>
                <w:rStyle w:val="IndexLink"/>
                <w:rtl w:val="true"/>
              </w:rPr>
              <w:t>الرواية في كلام ابن طاووس</w:t>
            </w:r>
            <w:r>
              <w:rPr>
                <w:rStyle w:val="IndexLink"/>
                <w:rtl w:val="true"/>
              </w:rPr>
              <w:t>:</w:t>
              <w:tab/>
            </w:r>
            <w:r>
              <w:rPr>
                <w:rStyle w:val="IndexLink"/>
              </w:rPr>
              <w:t>57</w:t>
            </w:r>
          </w:hyperlink>
        </w:p>
        <w:p>
          <w:pPr>
            <w:pStyle w:val="Contents4"/>
            <w:tabs>
              <w:tab w:val="clear" w:pos="8176"/>
              <w:tab w:val="right" w:pos="9026" w:leader="dot"/>
            </w:tabs>
            <w:rPr/>
          </w:pPr>
          <w:hyperlink w:anchor="__RefHeading___Toc16196676_2142443653">
            <w:r>
              <w:rPr>
                <w:webHidden/>
                <w:rStyle w:val="IndexLink"/>
                <w:rtl w:val="true"/>
              </w:rPr>
              <w:t>كيف نوفق بين النصوص ؟</w:t>
            </w:r>
            <w:r>
              <w:rPr>
                <w:rStyle w:val="IndexLink"/>
                <w:rtl w:val="true"/>
              </w:rPr>
              <w:t>!</w:t>
              <w:tab/>
            </w:r>
            <w:r>
              <w:rPr>
                <w:rStyle w:val="IndexLink"/>
              </w:rPr>
              <w:t>57</w:t>
            </w:r>
          </w:hyperlink>
        </w:p>
        <w:p>
          <w:pPr>
            <w:pStyle w:val="Contents2"/>
            <w:tabs>
              <w:tab w:val="clear" w:pos="8743"/>
              <w:tab w:val="right" w:pos="9026" w:leader="dot"/>
            </w:tabs>
            <w:rPr/>
          </w:pPr>
          <w:hyperlink w:anchor="__RefHeading___Toc16196678_2142443653">
            <w:r>
              <w:rPr>
                <w:webHidden/>
                <w:rStyle w:val="IndexLink"/>
                <w:rtl w:val="true"/>
              </w:rPr>
              <w:t xml:space="preserve">الباب الثالث </w:t>
            </w:r>
            <w:r>
              <w:rPr>
                <w:rStyle w:val="IndexLink"/>
                <w:rtl w:val="true"/>
              </w:rPr>
              <w:t>:</w:t>
            </w:r>
            <w:r>
              <w:rPr>
                <w:rStyle w:val="IndexLink"/>
                <w:rtl w:val="true"/>
              </w:rPr>
              <w:t>إلى الشام</w:t>
            </w:r>
            <w:r>
              <w:rPr>
                <w:rStyle w:val="IndexLink"/>
                <w:rtl w:val="true"/>
              </w:rPr>
              <w:t>..</w:t>
              <w:tab/>
            </w:r>
            <w:r>
              <w:rPr>
                <w:rStyle w:val="IndexLink"/>
              </w:rPr>
              <w:t>63</w:t>
            </w:r>
          </w:hyperlink>
        </w:p>
        <w:p>
          <w:pPr>
            <w:pStyle w:val="Contents3"/>
            <w:tabs>
              <w:tab w:val="clear" w:pos="8459"/>
              <w:tab w:val="right" w:pos="9026" w:leader="dot"/>
            </w:tabs>
            <w:rPr/>
          </w:pPr>
          <w:hyperlink w:anchor="__RefHeading___Toc16196680_2142443653">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6196682_2142443653">
            <w:r>
              <w:rPr>
                <w:webHidden/>
                <w:rStyle w:val="IndexLink"/>
                <w:rtl w:val="true"/>
              </w:rPr>
              <w:t xml:space="preserve">الفصل الأول </w:t>
            </w:r>
            <w:r>
              <w:rPr>
                <w:rStyle w:val="IndexLink"/>
                <w:rtl w:val="true"/>
              </w:rPr>
              <w:t xml:space="preserve">: </w:t>
            </w:r>
            <w:r>
              <w:rPr>
                <w:rStyle w:val="IndexLink"/>
                <w:rtl w:val="true"/>
              </w:rPr>
              <w:t>أحداث في طريق الشام</w:t>
            </w:r>
            <w:r>
              <w:rPr>
                <w:rStyle w:val="IndexLink"/>
                <w:rtl w:val="true"/>
              </w:rPr>
              <w:t>..</w:t>
              <w:tab/>
            </w:r>
            <w:r>
              <w:rPr>
                <w:rStyle w:val="IndexLink"/>
              </w:rPr>
              <w:t>65</w:t>
            </w:r>
          </w:hyperlink>
        </w:p>
        <w:p>
          <w:pPr>
            <w:pStyle w:val="Contents4"/>
            <w:tabs>
              <w:tab w:val="clear" w:pos="8176"/>
              <w:tab w:val="right" w:pos="9026" w:leader="dot"/>
            </w:tabs>
            <w:rPr/>
          </w:pPr>
          <w:hyperlink w:anchor="__RefHeading___Toc16196684_2142443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6196686_2142443653">
            <w:r>
              <w:rPr>
                <w:webHidden/>
                <w:rStyle w:val="IndexLink"/>
                <w:rtl w:val="true"/>
              </w:rPr>
              <w:t>السبايا إلى الشام</w:t>
            </w:r>
            <w:r>
              <w:rPr>
                <w:rStyle w:val="IndexLink"/>
                <w:rtl w:val="true"/>
              </w:rPr>
              <w:t>:</w:t>
              <w:tab/>
            </w:r>
            <w:r>
              <w:rPr>
                <w:rStyle w:val="IndexLink"/>
              </w:rPr>
              <w:t>67</w:t>
            </w:r>
          </w:hyperlink>
        </w:p>
        <w:p>
          <w:pPr>
            <w:pStyle w:val="Contents4"/>
            <w:tabs>
              <w:tab w:val="clear" w:pos="8176"/>
              <w:tab w:val="right" w:pos="9026" w:leader="dot"/>
            </w:tabs>
            <w:rPr/>
          </w:pPr>
          <w:hyperlink w:anchor="__RefHeading___Toc16196688_2142443653">
            <w:r>
              <w:rPr>
                <w:webHidden/>
                <w:rStyle w:val="IndexLink"/>
                <w:rtl w:val="true"/>
              </w:rPr>
              <w:t>سبايا أهل البيت فقط</w:t>
            </w:r>
            <w:r>
              <w:rPr>
                <w:rStyle w:val="IndexLink"/>
                <w:rtl w:val="true"/>
              </w:rPr>
              <w:t>:</w:t>
              <w:tab/>
            </w:r>
            <w:r>
              <w:rPr>
                <w:rStyle w:val="IndexLink"/>
              </w:rPr>
              <w:t>67</w:t>
            </w:r>
          </w:hyperlink>
        </w:p>
        <w:p>
          <w:pPr>
            <w:pStyle w:val="Contents4"/>
            <w:tabs>
              <w:tab w:val="clear" w:pos="8176"/>
              <w:tab w:val="right" w:pos="9026" w:leader="dot"/>
            </w:tabs>
            <w:rPr/>
          </w:pPr>
          <w:hyperlink w:anchor="__RefHeading___Toc16196690_2142443653">
            <w:r>
              <w:rPr>
                <w:webHidden/>
                <w:rStyle w:val="IndexLink"/>
                <w:rtl w:val="true"/>
              </w:rPr>
              <w:t>الطريق إلى الشام</w:t>
            </w:r>
            <w:r>
              <w:rPr>
                <w:rStyle w:val="IndexLink"/>
                <w:rtl w:val="true"/>
              </w:rPr>
              <w:t>:</w:t>
              <w:tab/>
            </w:r>
            <w:r>
              <w:rPr>
                <w:rStyle w:val="IndexLink"/>
              </w:rPr>
              <w:t>69</w:t>
            </w:r>
          </w:hyperlink>
        </w:p>
        <w:p>
          <w:pPr>
            <w:pStyle w:val="Contents4"/>
            <w:tabs>
              <w:tab w:val="clear" w:pos="8176"/>
              <w:tab w:val="right" w:pos="9026" w:leader="dot"/>
            </w:tabs>
            <w:rPr/>
          </w:pPr>
          <w:hyperlink w:anchor="__RefHeading___Toc16196692_2142443653">
            <w:r>
              <w:rPr>
                <w:webHidden/>
                <w:rStyle w:val="IndexLink"/>
                <w:rtl w:val="true"/>
              </w:rPr>
              <w:t>لماذا هذا الطريق؟</w:t>
            </w:r>
            <w:r>
              <w:rPr>
                <w:rStyle w:val="IndexLink"/>
                <w:rtl w:val="true"/>
              </w:rPr>
              <w:t>!</w:t>
              <w:tab/>
            </w:r>
            <w:r>
              <w:rPr>
                <w:rStyle w:val="IndexLink"/>
              </w:rPr>
              <w:t>70</w:t>
            </w:r>
          </w:hyperlink>
        </w:p>
        <w:p>
          <w:pPr>
            <w:pStyle w:val="Contents4"/>
            <w:tabs>
              <w:tab w:val="clear" w:pos="8176"/>
              <w:tab w:val="right" w:pos="9026" w:leader="dot"/>
            </w:tabs>
            <w:rPr/>
          </w:pPr>
          <w:hyperlink w:anchor="__RefHeading___Toc16196694_2142443653">
            <w:r>
              <w:rPr>
                <w:webHidden/>
                <w:rStyle w:val="IndexLink"/>
                <w:rtl w:val="true"/>
              </w:rPr>
              <w:t>طريق عودة السبايا</w:t>
            </w:r>
            <w:r>
              <w:rPr>
                <w:rStyle w:val="IndexLink"/>
                <w:rtl w:val="true"/>
              </w:rPr>
              <w:t>:</w:t>
              <w:tab/>
            </w:r>
            <w:r>
              <w:rPr>
                <w:rStyle w:val="IndexLink"/>
              </w:rPr>
              <w:t>74</w:t>
            </w:r>
          </w:hyperlink>
        </w:p>
        <w:p>
          <w:pPr>
            <w:pStyle w:val="Contents4"/>
            <w:tabs>
              <w:tab w:val="clear" w:pos="8176"/>
              <w:tab w:val="right" w:pos="9026" w:leader="dot"/>
            </w:tabs>
            <w:rPr/>
          </w:pPr>
          <w:hyperlink w:anchor="__RefHeading___Toc16196696_2142443653">
            <w:r>
              <w:rPr>
                <w:webHidden/>
                <w:rStyle w:val="IndexLink"/>
                <w:rtl w:val="true"/>
              </w:rPr>
              <w:t>شواهد ومؤيدات</w:t>
            </w:r>
            <w:r>
              <w:rPr>
                <w:rStyle w:val="IndexLink"/>
                <w:rtl w:val="true"/>
              </w:rPr>
              <w:t>:</w:t>
              <w:tab/>
            </w:r>
            <w:r>
              <w:rPr>
                <w:rStyle w:val="IndexLink"/>
              </w:rPr>
              <w:t>76</w:t>
            </w:r>
          </w:hyperlink>
        </w:p>
        <w:p>
          <w:pPr>
            <w:pStyle w:val="Contents4"/>
            <w:tabs>
              <w:tab w:val="clear" w:pos="8176"/>
              <w:tab w:val="right" w:pos="9026" w:leader="dot"/>
            </w:tabs>
            <w:rPr/>
          </w:pPr>
          <w:hyperlink w:anchor="__RefHeading___Toc16196698_2142443653">
            <w:r>
              <w:rPr>
                <w:webHidden/>
                <w:rStyle w:val="IndexLink"/>
                <w:rtl w:val="true"/>
              </w:rPr>
              <w:t>أهل الكوفة يودعون السبايا</w:t>
            </w:r>
            <w:r>
              <w:rPr>
                <w:rStyle w:val="IndexLink"/>
                <w:rtl w:val="true"/>
              </w:rPr>
              <w:t>:</w:t>
              <w:tab/>
            </w:r>
            <w:r>
              <w:rPr>
                <w:rStyle w:val="IndexLink"/>
              </w:rPr>
              <w:t>80</w:t>
            </w:r>
          </w:hyperlink>
        </w:p>
        <w:p>
          <w:pPr>
            <w:pStyle w:val="Contents4"/>
            <w:tabs>
              <w:tab w:val="clear" w:pos="8176"/>
              <w:tab w:val="right" w:pos="9026" w:leader="dot"/>
            </w:tabs>
            <w:rPr/>
          </w:pPr>
          <w:hyperlink w:anchor="__RefHeading___Toc16196700_2142443653">
            <w:r>
              <w:rPr>
                <w:webHidden/>
                <w:rStyle w:val="IndexLink"/>
                <w:rtl w:val="true"/>
              </w:rPr>
              <w:t xml:space="preserve">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في وداع أهل الكوفة</w:t>
            </w:r>
            <w:r>
              <w:rPr>
                <w:rStyle w:val="IndexLink"/>
                <w:rtl w:val="true"/>
              </w:rPr>
              <w:t>:</w:t>
              <w:tab/>
            </w:r>
            <w:r>
              <w:rPr>
                <w:rStyle w:val="IndexLink"/>
              </w:rPr>
              <w:t>82</w:t>
            </w:r>
          </w:hyperlink>
        </w:p>
        <w:p>
          <w:pPr>
            <w:pStyle w:val="Contents4"/>
            <w:tabs>
              <w:tab w:val="clear" w:pos="8176"/>
              <w:tab w:val="right" w:pos="9026" w:leader="dot"/>
            </w:tabs>
            <w:rPr/>
          </w:pPr>
          <w:hyperlink w:anchor="__RefHeading___Toc16196702_2142443653">
            <w:r>
              <w:rPr>
                <w:webHidden/>
                <w:rStyle w:val="IndexLink"/>
                <w:rtl w:val="true"/>
              </w:rPr>
              <w:t>ابن زياد يقترض تكاليف السفر</w:t>
            </w:r>
            <w:r>
              <w:rPr>
                <w:rStyle w:val="IndexLink"/>
                <w:rtl w:val="true"/>
              </w:rPr>
              <w:t>:</w:t>
              <w:tab/>
            </w:r>
            <w:r>
              <w:rPr>
                <w:rStyle w:val="IndexLink"/>
              </w:rPr>
              <w:t>84</w:t>
            </w:r>
          </w:hyperlink>
        </w:p>
        <w:p>
          <w:pPr>
            <w:pStyle w:val="Contents4"/>
            <w:tabs>
              <w:tab w:val="clear" w:pos="8176"/>
              <w:tab w:val="right" w:pos="9026" w:leader="dot"/>
            </w:tabs>
            <w:rPr/>
          </w:pPr>
          <w:hyperlink w:anchor="__RefHeading___Toc16196704_2142443653">
            <w:r>
              <w:rPr>
                <w:webHidden/>
                <w:rStyle w:val="IndexLink"/>
                <w:rtl w:val="true"/>
              </w:rPr>
              <w:t xml:space="preserve">توضیحات </w:t>
            </w:r>
            <w:r>
              <w:rPr>
                <w:rStyle w:val="IndexLink"/>
                <w:rtl w:val="true"/>
              </w:rPr>
              <w:t>:</w:t>
              <w:tab/>
            </w:r>
            <w:r>
              <w:rPr>
                <w:rStyle w:val="IndexLink"/>
              </w:rPr>
              <w:t>85</w:t>
            </w:r>
          </w:hyperlink>
        </w:p>
        <w:p>
          <w:pPr>
            <w:pStyle w:val="Contents3"/>
            <w:tabs>
              <w:tab w:val="clear" w:pos="8459"/>
              <w:tab w:val="right" w:pos="9026" w:leader="dot"/>
            </w:tabs>
            <w:rPr/>
          </w:pPr>
          <w:hyperlink w:anchor="__RefHeading___Toc16196706_2142443653">
            <w:r>
              <w:rPr>
                <w:webHidden/>
                <w:rStyle w:val="IndexLink"/>
                <w:rtl w:val="true"/>
              </w:rPr>
              <w:t xml:space="preserve">الفصل الثاني </w:t>
            </w:r>
            <w:r>
              <w:rPr>
                <w:rStyle w:val="IndexLink"/>
                <w:rtl w:val="true"/>
              </w:rPr>
              <w:t xml:space="preserve">: </w:t>
            </w:r>
            <w:r>
              <w:rPr>
                <w:rStyle w:val="IndexLink"/>
                <w:rtl w:val="true"/>
              </w:rPr>
              <w:t>من الكوفة إلى الشام</w:t>
            </w:r>
            <w:r>
              <w:rPr>
                <w:rStyle w:val="IndexLink"/>
                <w:rtl w:val="true"/>
              </w:rPr>
              <w:t>..</w:t>
              <w:tab/>
            </w:r>
            <w:r>
              <w:rPr>
                <w:rStyle w:val="IndexLink"/>
              </w:rPr>
              <w:t>87</w:t>
            </w:r>
          </w:hyperlink>
        </w:p>
        <w:p>
          <w:pPr>
            <w:pStyle w:val="Contents4"/>
            <w:tabs>
              <w:tab w:val="clear" w:pos="8176"/>
              <w:tab w:val="right" w:pos="9026" w:leader="dot"/>
            </w:tabs>
            <w:rPr/>
          </w:pPr>
          <w:hyperlink w:anchor="__RefHeading___Toc16196708_2142443653">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6196710_2142443653">
            <w:r>
              <w:rPr>
                <w:webHidden/>
                <w:rStyle w:val="IndexLink"/>
                <w:rtl w:val="true"/>
              </w:rPr>
              <w:t>الإنطلاق من الكوفة</w:t>
            </w:r>
            <w:r>
              <w:rPr>
                <w:rStyle w:val="IndexLink"/>
                <w:rtl w:val="true"/>
              </w:rPr>
              <w:t>:</w:t>
              <w:tab/>
            </w:r>
            <w:r>
              <w:rPr>
                <w:rStyle w:val="IndexLink"/>
              </w:rPr>
              <w:t>89</w:t>
            </w:r>
          </w:hyperlink>
        </w:p>
        <w:p>
          <w:pPr>
            <w:pStyle w:val="Contents4"/>
            <w:tabs>
              <w:tab w:val="clear" w:pos="8176"/>
              <w:tab w:val="right" w:pos="9026" w:leader="dot"/>
            </w:tabs>
            <w:rPr/>
          </w:pPr>
          <w:hyperlink w:anchor="__RefHeading___Toc16196712_2142443653">
            <w:r>
              <w:rPr>
                <w:webHidden/>
                <w:rStyle w:val="IndexLink"/>
                <w:rtl w:val="true"/>
              </w:rPr>
              <w:t>شدائد الطريق</w:t>
            </w:r>
            <w:r>
              <w:rPr>
                <w:rStyle w:val="IndexLink"/>
                <w:rtl w:val="true"/>
              </w:rPr>
              <w:t>:</w:t>
              <w:tab/>
            </w:r>
            <w:r>
              <w:rPr>
                <w:rStyle w:val="IndexLink"/>
              </w:rPr>
              <w:t>92</w:t>
            </w:r>
          </w:hyperlink>
        </w:p>
        <w:p>
          <w:pPr>
            <w:pStyle w:val="Contents4"/>
            <w:tabs>
              <w:tab w:val="clear" w:pos="8176"/>
              <w:tab w:val="right" w:pos="9026" w:leader="dot"/>
            </w:tabs>
            <w:rPr/>
          </w:pPr>
          <w:hyperlink w:anchor="__RefHeading___Toc16196714_2142443653">
            <w:r>
              <w:rPr>
                <w:webHidden/>
                <w:rStyle w:val="IndexLink"/>
                <w:rtl w:val="true"/>
              </w:rPr>
              <w:t>الأغلال للإذلال</w:t>
            </w:r>
            <w:r>
              <w:rPr>
                <w:rStyle w:val="IndexLink"/>
                <w:rtl w:val="true"/>
              </w:rPr>
              <w:t>:</w:t>
              <w:tab/>
            </w:r>
            <w:r>
              <w:rPr>
                <w:rStyle w:val="IndexLink"/>
              </w:rPr>
              <w:t>97</w:t>
            </w:r>
          </w:hyperlink>
        </w:p>
        <w:p>
          <w:pPr>
            <w:pStyle w:val="Contents4"/>
            <w:tabs>
              <w:tab w:val="clear" w:pos="8176"/>
              <w:tab w:val="right" w:pos="9026" w:leader="dot"/>
            </w:tabs>
            <w:rPr/>
          </w:pPr>
          <w:hyperlink w:anchor="__RefHeading___Toc16196716_2142443653">
            <w:r>
              <w:rPr>
                <w:webHidden/>
                <w:rStyle w:val="IndexLink"/>
                <w:rtl w:val="true"/>
              </w:rPr>
              <w:t>إنفاذ رأس الحسين أولاً</w:t>
            </w:r>
            <w:r>
              <w:rPr>
                <w:rStyle w:val="IndexLink"/>
                <w:rtl w:val="true"/>
              </w:rPr>
              <w:t>:</w:t>
              <w:tab/>
            </w:r>
            <w:r>
              <w:rPr>
                <w:rStyle w:val="IndexLink"/>
              </w:rPr>
              <w:t>100</w:t>
            </w:r>
          </w:hyperlink>
        </w:p>
        <w:p>
          <w:pPr>
            <w:pStyle w:val="Contents4"/>
            <w:tabs>
              <w:tab w:val="clear" w:pos="8176"/>
              <w:tab w:val="right" w:pos="9026" w:leader="dot"/>
            </w:tabs>
            <w:rPr/>
          </w:pPr>
          <w:hyperlink w:anchor="__RefHeading___Toc16196718_2142443653">
            <w:r>
              <w:rPr>
                <w:webHidden/>
                <w:rStyle w:val="IndexLink"/>
                <w:rtl w:val="true"/>
              </w:rPr>
              <w:t>صمت الإمام زين العابدين</w:t>
            </w:r>
            <w:r>
              <w:rPr>
                <w:rStyle w:val="IndexLink"/>
                <w:rtl w:val="true"/>
              </w:rPr>
              <w:t>(</w:t>
            </w:r>
            <w:r>
              <w:rPr>
                <w:rStyle w:val="IndexLink"/>
                <w:rtl w:val="true"/>
              </w:rPr>
              <w:t>علیه السلام</w:t>
            </w:r>
            <w:r>
              <w:rPr>
                <w:rStyle w:val="IndexLink"/>
                <w:rtl w:val="true"/>
              </w:rPr>
              <w:t>) :</w:t>
              <w:tab/>
            </w:r>
            <w:r>
              <w:rPr>
                <w:rStyle w:val="IndexLink"/>
              </w:rPr>
              <w:t>100</w:t>
            </w:r>
          </w:hyperlink>
        </w:p>
        <w:p>
          <w:pPr>
            <w:pStyle w:val="Contents4"/>
            <w:tabs>
              <w:tab w:val="clear" w:pos="8176"/>
              <w:tab w:val="right" w:pos="9026" w:leader="dot"/>
            </w:tabs>
            <w:rPr/>
          </w:pPr>
          <w:hyperlink w:anchor="__RefHeading___Toc16196720_2142443653">
            <w:r>
              <w:rPr>
                <w:webHidden/>
                <w:rStyle w:val="IndexLink"/>
                <w:rtl w:val="true"/>
              </w:rPr>
              <w:t>رواة الكرامات وكثرة المزارات</w:t>
            </w:r>
            <w:r>
              <w:rPr>
                <w:rStyle w:val="IndexLink"/>
                <w:rtl w:val="true"/>
              </w:rPr>
              <w:t>:</w:t>
              <w:tab/>
            </w:r>
            <w:r>
              <w:rPr>
                <w:rStyle w:val="IndexLink"/>
              </w:rPr>
              <w:t>102</w:t>
            </w:r>
          </w:hyperlink>
        </w:p>
        <w:p>
          <w:pPr>
            <w:pStyle w:val="Contents4"/>
            <w:tabs>
              <w:tab w:val="clear" w:pos="8176"/>
              <w:tab w:val="right" w:pos="9026" w:leader="dot"/>
            </w:tabs>
            <w:rPr/>
          </w:pPr>
          <w:hyperlink w:anchor="__RefHeading___Toc16196722_2142443653">
            <w:r>
              <w:rPr>
                <w:webHidden/>
                <w:rStyle w:val="IndexLink"/>
                <w:rtl w:val="true"/>
              </w:rPr>
              <w:t xml:space="preserve">مكشفات الوجوه والرؤوس </w:t>
            </w:r>
            <w:r>
              <w:rPr>
                <w:rStyle w:val="IndexLink"/>
                <w:rtl w:val="true"/>
              </w:rPr>
              <w:t>(</w:t>
            </w:r>
            <w:r>
              <w:rPr>
                <w:rStyle w:val="IndexLink"/>
                <w:rtl w:val="true"/>
              </w:rPr>
              <w:t>الشعور</w:t>
            </w:r>
            <w:r>
              <w:rPr>
                <w:rStyle w:val="IndexLink"/>
                <w:rtl w:val="true"/>
              </w:rPr>
              <w:t>):</w:t>
              <w:tab/>
            </w:r>
            <w:r>
              <w:rPr>
                <w:rStyle w:val="IndexLink"/>
              </w:rPr>
              <w:t>104</w:t>
            </w:r>
          </w:hyperlink>
        </w:p>
        <w:p>
          <w:pPr>
            <w:pStyle w:val="Contents4"/>
            <w:tabs>
              <w:tab w:val="clear" w:pos="8176"/>
              <w:tab w:val="right" w:pos="9026" w:leader="dot"/>
            </w:tabs>
            <w:rPr/>
          </w:pPr>
          <w:hyperlink w:anchor="__RefHeading___Toc16196724_2142443653">
            <w:r>
              <w:rPr>
                <w:webHidden/>
                <w:rStyle w:val="IndexLink"/>
                <w:rtl w:val="true"/>
              </w:rPr>
              <w:t xml:space="preserve">اغفر لي، وما أراك فاعلاً </w:t>
            </w:r>
            <w:r>
              <w:rPr>
                <w:rStyle w:val="IndexLink"/>
                <w:rtl w:val="true"/>
              </w:rPr>
              <w:t>:</w:t>
              <w:tab/>
            </w:r>
            <w:r>
              <w:rPr>
                <w:rStyle w:val="IndexLink"/>
              </w:rPr>
              <w:t>105</w:t>
            </w:r>
          </w:hyperlink>
        </w:p>
        <w:p>
          <w:pPr>
            <w:pStyle w:val="Contents4"/>
            <w:tabs>
              <w:tab w:val="clear" w:pos="8176"/>
              <w:tab w:val="right" w:pos="9026" w:leader="dot"/>
            </w:tabs>
            <w:rPr/>
          </w:pPr>
          <w:hyperlink w:anchor="__RefHeading___Toc16196726_2142443653">
            <w:r>
              <w:rPr>
                <w:webHidden/>
                <w:rStyle w:val="IndexLink"/>
                <w:rtl w:val="true"/>
              </w:rPr>
              <w:t>اليأس من رحمة الله</w:t>
            </w:r>
            <w:r>
              <w:rPr>
                <w:rStyle w:val="IndexLink"/>
                <w:rtl w:val="true"/>
              </w:rPr>
              <w:t>:</w:t>
              <w:tab/>
            </w:r>
            <w:r>
              <w:rPr>
                <w:rStyle w:val="IndexLink"/>
              </w:rPr>
              <w:t>107</w:t>
            </w:r>
          </w:hyperlink>
        </w:p>
        <w:p>
          <w:pPr>
            <w:pStyle w:val="Contents4"/>
            <w:tabs>
              <w:tab w:val="clear" w:pos="8176"/>
              <w:tab w:val="right" w:pos="9026" w:leader="dot"/>
            </w:tabs>
            <w:rPr/>
          </w:pPr>
          <w:hyperlink w:anchor="__RefHeading___Toc16196728_2142443653">
            <w:r>
              <w:rPr>
                <w:webHidden/>
                <w:rStyle w:val="IndexLink"/>
                <w:rtl w:val="true"/>
              </w:rPr>
              <w:t>كنا خمسين نفراً</w:t>
            </w:r>
            <w:r>
              <w:rPr>
                <w:rStyle w:val="IndexLink"/>
                <w:rtl w:val="true"/>
              </w:rPr>
              <w:t>:</w:t>
              <w:tab/>
            </w:r>
            <w:r>
              <w:rPr>
                <w:rStyle w:val="IndexLink"/>
              </w:rPr>
              <w:t>108</w:t>
            </w:r>
          </w:hyperlink>
        </w:p>
        <w:p>
          <w:pPr>
            <w:pStyle w:val="Contents4"/>
            <w:tabs>
              <w:tab w:val="clear" w:pos="8176"/>
              <w:tab w:val="right" w:pos="9026" w:leader="dot"/>
            </w:tabs>
            <w:rPr/>
          </w:pPr>
          <w:hyperlink w:anchor="__RefHeading___Toc16196730_2142443653">
            <w:r>
              <w:rPr>
                <w:webHidden/>
                <w:rStyle w:val="IndexLink"/>
                <w:rtl w:val="true"/>
              </w:rPr>
              <w:t xml:space="preserve">لم تذكر الرواية موسى وعيسى </w:t>
            </w:r>
            <w:r>
              <w:rPr>
                <w:rStyle w:val="IndexLink"/>
                <w:rtl w:val="true"/>
              </w:rPr>
              <w:t>:</w:t>
              <w:tab/>
            </w:r>
            <w:r>
              <w:rPr>
                <w:rStyle w:val="IndexLink"/>
              </w:rPr>
              <w:t>109</w:t>
            </w:r>
          </w:hyperlink>
        </w:p>
        <w:p>
          <w:pPr>
            <w:pStyle w:val="Contents4"/>
            <w:tabs>
              <w:tab w:val="clear" w:pos="8176"/>
              <w:tab w:val="right" w:pos="9026" w:leader="dot"/>
            </w:tabs>
            <w:rPr/>
          </w:pPr>
          <w:hyperlink w:anchor="__RefHeading___Toc16196732_2142443653">
            <w:r>
              <w:rPr>
                <w:webHidden/>
                <w:rStyle w:val="IndexLink"/>
                <w:rtl w:val="true"/>
              </w:rPr>
              <w:t xml:space="preserve">إن لهم معي موقفاً </w:t>
            </w:r>
            <w:r>
              <w:rPr>
                <w:rStyle w:val="IndexLink"/>
                <w:rtl w:val="true"/>
              </w:rPr>
              <w:t>:</w:t>
              <w:tab/>
            </w:r>
            <w:r>
              <w:rPr>
                <w:rStyle w:val="IndexLink"/>
              </w:rPr>
              <w:t>111</w:t>
            </w:r>
          </w:hyperlink>
        </w:p>
        <w:p>
          <w:pPr>
            <w:pStyle w:val="Contents3"/>
            <w:tabs>
              <w:tab w:val="clear" w:pos="8459"/>
              <w:tab w:val="right" w:pos="9026" w:leader="dot"/>
            </w:tabs>
            <w:rPr/>
          </w:pPr>
          <w:hyperlink w:anchor="__RefHeading___Toc16196734_2142443653">
            <w:r>
              <w:rPr>
                <w:webHidden/>
                <w:rStyle w:val="IndexLink"/>
                <w:rtl w:val="true"/>
              </w:rPr>
              <w:t xml:space="preserve">الفصل الثالث </w:t>
            </w:r>
            <w:r>
              <w:rPr>
                <w:rStyle w:val="IndexLink"/>
                <w:rtl w:val="true"/>
              </w:rPr>
              <w:t xml:space="preserve">: </w:t>
            </w:r>
            <w:r>
              <w:rPr>
                <w:rStyle w:val="IndexLink"/>
                <w:rtl w:val="true"/>
              </w:rPr>
              <w:t xml:space="preserve">كرامات ومزارات </w:t>
            </w:r>
            <w:r>
              <w:rPr>
                <w:rStyle w:val="IndexLink"/>
                <w:rtl w:val="true"/>
              </w:rPr>
              <w:t>..</w:t>
              <w:tab/>
            </w:r>
            <w:r>
              <w:rPr>
                <w:rStyle w:val="IndexLink"/>
              </w:rPr>
              <w:t>115</w:t>
            </w:r>
          </w:hyperlink>
        </w:p>
        <w:p>
          <w:pPr>
            <w:pStyle w:val="Contents4"/>
            <w:tabs>
              <w:tab w:val="clear" w:pos="8176"/>
              <w:tab w:val="right" w:pos="9026" w:leader="dot"/>
            </w:tabs>
            <w:rPr/>
          </w:pPr>
          <w:hyperlink w:anchor="__RefHeading___Toc16196736_2142443653">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6196738_2142443653">
            <w:r>
              <w:rPr>
                <w:webHidden/>
                <w:rStyle w:val="IndexLink"/>
                <w:rtl w:val="true"/>
              </w:rPr>
              <w:t>کرامات في الأديرة والكنائس</w:t>
            </w:r>
            <w:r>
              <w:rPr>
                <w:rStyle w:val="IndexLink"/>
                <w:rtl w:val="true"/>
              </w:rPr>
              <w:t>:</w:t>
              <w:tab/>
            </w:r>
            <w:r>
              <w:rPr>
                <w:rStyle w:val="IndexLink"/>
              </w:rPr>
              <w:t>117</w:t>
            </w:r>
          </w:hyperlink>
        </w:p>
        <w:p>
          <w:pPr>
            <w:pStyle w:val="Contents4"/>
            <w:tabs>
              <w:tab w:val="clear" w:pos="8176"/>
              <w:tab w:val="right" w:pos="9026" w:leader="dot"/>
            </w:tabs>
            <w:rPr/>
          </w:pPr>
          <w:hyperlink w:anchor="__RefHeading___Toc16196740_2142443653">
            <w:r>
              <w:rPr>
                <w:webHidden/>
                <w:rStyle w:val="IndexLink"/>
                <w:rtl w:val="true"/>
              </w:rPr>
              <w:t>رهبان ويهود يسلمون</w:t>
            </w:r>
            <w:r>
              <w:rPr>
                <w:rStyle w:val="IndexLink"/>
                <w:rtl w:val="true"/>
              </w:rPr>
              <w:t>:</w:t>
              <w:tab/>
            </w:r>
            <w:r>
              <w:rPr>
                <w:rStyle w:val="IndexLink"/>
              </w:rPr>
              <w:t>121</w:t>
            </w:r>
          </w:hyperlink>
        </w:p>
        <w:p>
          <w:pPr>
            <w:pStyle w:val="Contents4"/>
            <w:tabs>
              <w:tab w:val="clear" w:pos="8176"/>
              <w:tab w:val="right" w:pos="9026" w:leader="dot"/>
            </w:tabs>
            <w:rPr/>
          </w:pPr>
          <w:hyperlink w:anchor="__RefHeading___Toc16196742_2142443653">
            <w:r>
              <w:rPr>
                <w:webHidden/>
                <w:rStyle w:val="IndexLink"/>
                <w:rtl w:val="true"/>
              </w:rPr>
              <w:t>نظرة في حديث اليهودي</w:t>
            </w:r>
            <w:r>
              <w:rPr>
                <w:rStyle w:val="IndexLink"/>
                <w:rtl w:val="true"/>
              </w:rPr>
              <w:t>:</w:t>
              <w:tab/>
            </w:r>
            <w:r>
              <w:rPr>
                <w:rStyle w:val="IndexLink"/>
              </w:rPr>
              <w:t>126</w:t>
            </w:r>
          </w:hyperlink>
        </w:p>
        <w:p>
          <w:pPr>
            <w:pStyle w:val="Contents4"/>
            <w:tabs>
              <w:tab w:val="clear" w:pos="8176"/>
              <w:tab w:val="right" w:pos="9026" w:leader="dot"/>
            </w:tabs>
            <w:rPr/>
          </w:pPr>
          <w:hyperlink w:anchor="__RefHeading___Toc16196744_2142443653">
            <w:r>
              <w:rPr>
                <w:webHidden/>
                <w:rStyle w:val="IndexLink"/>
                <w:rtl w:val="true"/>
              </w:rPr>
              <w:t>راهب قنسرين</w:t>
            </w:r>
            <w:r>
              <w:rPr>
                <w:rStyle w:val="IndexLink"/>
                <w:rtl w:val="true"/>
              </w:rPr>
              <w:t>:</w:t>
              <w:tab/>
            </w:r>
            <w:r>
              <w:rPr>
                <w:rStyle w:val="IndexLink"/>
              </w:rPr>
              <w:t>127</w:t>
            </w:r>
          </w:hyperlink>
        </w:p>
        <w:p>
          <w:pPr>
            <w:pStyle w:val="Contents4"/>
            <w:tabs>
              <w:tab w:val="clear" w:pos="8176"/>
              <w:tab w:val="right" w:pos="9026" w:leader="dot"/>
            </w:tabs>
            <w:rPr/>
          </w:pPr>
          <w:hyperlink w:anchor="__RefHeading___Toc16196746_2142443653">
            <w:r>
              <w:rPr>
                <w:webHidden/>
                <w:rStyle w:val="IndexLink"/>
                <w:rtl w:val="true"/>
              </w:rPr>
              <w:t>النور يصعد من فيه</w:t>
            </w:r>
            <w:r>
              <w:rPr>
                <w:rStyle w:val="IndexLink"/>
                <w:rtl w:val="true"/>
              </w:rPr>
              <w:t>!!:</w:t>
              <w:tab/>
            </w:r>
            <w:r>
              <w:rPr>
                <w:rStyle w:val="IndexLink"/>
              </w:rPr>
              <w:t>127</w:t>
            </w:r>
          </w:hyperlink>
        </w:p>
        <w:p>
          <w:pPr>
            <w:pStyle w:val="Contents4"/>
            <w:tabs>
              <w:tab w:val="clear" w:pos="8176"/>
              <w:tab w:val="right" w:pos="9026" w:leader="dot"/>
            </w:tabs>
            <w:rPr/>
          </w:pPr>
          <w:hyperlink w:anchor="__RefHeading___Toc16196748_2142443653">
            <w:r>
              <w:rPr>
                <w:webHidden/>
                <w:rStyle w:val="IndexLink"/>
                <w:rtl w:val="true"/>
              </w:rPr>
              <w:t>الدراهم تصير حجارة</w:t>
            </w:r>
            <w:r>
              <w:rPr>
                <w:rStyle w:val="IndexLink"/>
                <w:rtl w:val="true"/>
              </w:rPr>
              <w:t>:</w:t>
              <w:tab/>
            </w:r>
            <w:r>
              <w:rPr>
                <w:rStyle w:val="IndexLink"/>
              </w:rPr>
              <w:t>128</w:t>
            </w:r>
          </w:hyperlink>
        </w:p>
        <w:p>
          <w:pPr>
            <w:pStyle w:val="Contents4"/>
            <w:tabs>
              <w:tab w:val="clear" w:pos="8176"/>
              <w:tab w:val="right" w:pos="9026" w:leader="dot"/>
            </w:tabs>
            <w:rPr/>
          </w:pPr>
          <w:hyperlink w:anchor="__RefHeading___Toc16196750_2142443653">
            <w:r>
              <w:rPr>
                <w:webHidden/>
                <w:rStyle w:val="IndexLink"/>
                <w:rtl w:val="true"/>
              </w:rPr>
              <w:t>لعلها أكثر من قضية</w:t>
            </w:r>
            <w:r>
              <w:rPr>
                <w:rStyle w:val="IndexLink"/>
                <w:rtl w:val="true"/>
              </w:rPr>
              <w:t>:</w:t>
              <w:tab/>
            </w:r>
            <w:r>
              <w:rPr>
                <w:rStyle w:val="IndexLink"/>
              </w:rPr>
              <w:t>129</w:t>
            </w:r>
          </w:hyperlink>
        </w:p>
        <w:p>
          <w:pPr>
            <w:pStyle w:val="Contents4"/>
            <w:tabs>
              <w:tab w:val="clear" w:pos="8176"/>
              <w:tab w:val="right" w:pos="9026" w:leader="dot"/>
            </w:tabs>
            <w:rPr/>
          </w:pPr>
          <w:hyperlink w:anchor="__RefHeading___Toc16196752_2142443653">
            <w:r>
              <w:rPr>
                <w:webHidden/>
                <w:rStyle w:val="IndexLink"/>
                <w:rtl w:val="true"/>
              </w:rPr>
              <w:t>عمر بن سعد لم يكن مع الركب</w:t>
            </w:r>
            <w:r>
              <w:rPr>
                <w:rStyle w:val="IndexLink"/>
                <w:rtl w:val="true"/>
              </w:rPr>
              <w:t>:</w:t>
              <w:tab/>
            </w:r>
            <w:r>
              <w:rPr>
                <w:rStyle w:val="IndexLink"/>
              </w:rPr>
              <w:t>129</w:t>
            </w:r>
          </w:hyperlink>
        </w:p>
        <w:p>
          <w:pPr>
            <w:pStyle w:val="Contents4"/>
            <w:tabs>
              <w:tab w:val="clear" w:pos="8176"/>
              <w:tab w:val="right" w:pos="9026" w:leader="dot"/>
            </w:tabs>
            <w:rPr/>
          </w:pPr>
          <w:hyperlink w:anchor="__RefHeading___Toc16196754_2142443653">
            <w:r>
              <w:rPr>
                <w:webHidden/>
                <w:rStyle w:val="IndexLink"/>
                <w:rtl w:val="true"/>
              </w:rPr>
              <w:t>العهدة على الراوي</w:t>
            </w:r>
            <w:r>
              <w:rPr>
                <w:rStyle w:val="IndexLink"/>
                <w:rtl w:val="true"/>
              </w:rPr>
              <w:t>:</w:t>
              <w:tab/>
            </w:r>
            <w:r>
              <w:rPr>
                <w:rStyle w:val="IndexLink"/>
              </w:rPr>
              <w:t>130</w:t>
            </w:r>
          </w:hyperlink>
        </w:p>
        <w:p>
          <w:pPr>
            <w:pStyle w:val="Contents4"/>
            <w:tabs>
              <w:tab w:val="clear" w:pos="8176"/>
              <w:tab w:val="right" w:pos="9026" w:leader="dot"/>
            </w:tabs>
            <w:rPr/>
          </w:pPr>
          <w:hyperlink w:anchor="__RefHeading___Toc16196756_2142443653">
            <w:r>
              <w:rPr>
                <w:webHidden/>
                <w:rStyle w:val="IndexLink"/>
                <w:rtl w:val="true"/>
              </w:rPr>
              <w:t>قرائن ودلالات أخرى</w:t>
            </w:r>
            <w:r>
              <w:rPr>
                <w:rStyle w:val="IndexLink"/>
                <w:rtl w:val="true"/>
              </w:rPr>
              <w:t>:</w:t>
              <w:tab/>
            </w:r>
            <w:r>
              <w:rPr>
                <w:rStyle w:val="IndexLink"/>
              </w:rPr>
              <w:t>135</w:t>
            </w:r>
          </w:hyperlink>
        </w:p>
        <w:p>
          <w:pPr>
            <w:pStyle w:val="Contents4"/>
            <w:tabs>
              <w:tab w:val="clear" w:pos="8176"/>
              <w:tab w:val="right" w:pos="9026" w:leader="dot"/>
            </w:tabs>
            <w:rPr/>
          </w:pPr>
          <w:hyperlink w:anchor="__RefHeading___Toc16196758_2142443653">
            <w:r>
              <w:rPr>
                <w:webHidden/>
                <w:rStyle w:val="IndexLink"/>
                <w:rtl w:val="true"/>
              </w:rPr>
              <w:t>حدث</w:t>
            </w:r>
            <w:r>
              <w:rPr>
                <w:rStyle w:val="IndexLink"/>
                <w:rtl w:val="true"/>
              </w:rPr>
              <w:t xml:space="preserve">.. </w:t>
            </w:r>
            <w:r>
              <w:rPr>
                <w:rStyle w:val="IndexLink"/>
                <w:rtl w:val="true"/>
              </w:rPr>
              <w:t>ومزار</w:t>
            </w:r>
            <w:r>
              <w:rPr>
                <w:rStyle w:val="IndexLink"/>
                <w:rtl w:val="true"/>
              </w:rPr>
              <w:t>:</w:t>
              <w:tab/>
            </w:r>
            <w:r>
              <w:rPr>
                <w:rStyle w:val="IndexLink"/>
              </w:rPr>
              <w:t>137</w:t>
            </w:r>
          </w:hyperlink>
        </w:p>
        <w:p>
          <w:pPr>
            <w:pStyle w:val="Contents5"/>
            <w:tabs>
              <w:tab w:val="clear" w:pos="7892"/>
              <w:tab w:val="right" w:pos="9026" w:leader="dot"/>
            </w:tabs>
            <w:rPr/>
          </w:pPr>
          <w:hyperlink w:anchor="__RefHeading___Toc16196760_2142443653">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6196762_2142443653">
            <w:r>
              <w:rPr>
                <w:webHidden/>
                <w:rStyle w:val="IndexLink"/>
              </w:rPr>
              <w:t>1</w:t>
            </w:r>
            <w:r>
              <w:rPr>
                <w:rStyle w:val="IndexLink"/>
                <w:rtl w:val="true"/>
              </w:rPr>
              <w:t xml:space="preserve"> - </w:t>
            </w:r>
            <w:r>
              <w:rPr>
                <w:rStyle w:val="IndexLink"/>
                <w:rtl w:val="true"/>
              </w:rPr>
              <w:t xml:space="preserve">مشهد النقطة في حلب </w:t>
            </w:r>
            <w:r>
              <w:rPr>
                <w:rStyle w:val="IndexLink"/>
                <w:rtl w:val="true"/>
              </w:rPr>
              <w:t>:</w:t>
              <w:tab/>
            </w:r>
            <w:r>
              <w:rPr>
                <w:rStyle w:val="IndexLink"/>
              </w:rPr>
              <w:t>137</w:t>
            </w:r>
          </w:hyperlink>
        </w:p>
        <w:p>
          <w:pPr>
            <w:pStyle w:val="Contents5"/>
            <w:tabs>
              <w:tab w:val="clear" w:pos="7892"/>
              <w:tab w:val="right" w:pos="9026" w:leader="dot"/>
            </w:tabs>
            <w:rPr/>
          </w:pPr>
          <w:hyperlink w:anchor="__RefHeading___Toc16196764_2142443653">
            <w:r>
              <w:rPr>
                <w:webHidden/>
                <w:rStyle w:val="IndexLink"/>
              </w:rPr>
              <w:t>2</w:t>
            </w:r>
            <w:r>
              <w:rPr>
                <w:rStyle w:val="IndexLink"/>
                <w:rtl w:val="true"/>
              </w:rPr>
              <w:t xml:space="preserve"> - </w:t>
            </w:r>
            <w:r>
              <w:rPr>
                <w:rStyle w:val="IndexLink"/>
                <w:rtl w:val="true"/>
              </w:rPr>
              <w:t>مشهد السقط في حلب</w:t>
            </w:r>
            <w:r>
              <w:rPr>
                <w:rStyle w:val="IndexLink"/>
                <w:rtl w:val="true"/>
              </w:rPr>
              <w:t>!:</w:t>
              <w:tab/>
            </w:r>
            <w:r>
              <w:rPr>
                <w:rStyle w:val="IndexLink"/>
              </w:rPr>
              <w:t>138</w:t>
            </w:r>
          </w:hyperlink>
        </w:p>
        <w:p>
          <w:pPr>
            <w:pStyle w:val="Contents5"/>
            <w:tabs>
              <w:tab w:val="clear" w:pos="7892"/>
              <w:tab w:val="right" w:pos="9026" w:leader="dot"/>
            </w:tabs>
            <w:rPr/>
          </w:pPr>
          <w:hyperlink w:anchor="__RefHeading___Toc16196766_2142443653">
            <w:r>
              <w:rPr>
                <w:webHidden/>
                <w:rStyle w:val="IndexLink"/>
              </w:rPr>
              <w:t>3</w:t>
            </w:r>
            <w:r>
              <w:rPr>
                <w:rStyle w:val="IndexLink"/>
                <w:rtl w:val="true"/>
              </w:rPr>
              <w:t xml:space="preserve"> - </w:t>
            </w:r>
            <w:r>
              <w:rPr>
                <w:rStyle w:val="IndexLink"/>
                <w:rtl w:val="true"/>
              </w:rPr>
              <w:t>مشهد محسن، ومشهد الحسين</w:t>
            </w:r>
            <w:r>
              <w:rPr>
                <w:rStyle w:val="IndexLink"/>
                <w:rtl w:val="true"/>
              </w:rPr>
              <w:t>:</w:t>
              <w:tab/>
            </w:r>
            <w:r>
              <w:rPr>
                <w:rStyle w:val="IndexLink"/>
              </w:rPr>
              <w:t>138</w:t>
            </w:r>
          </w:hyperlink>
        </w:p>
        <w:p>
          <w:pPr>
            <w:pStyle w:val="Contents5"/>
            <w:tabs>
              <w:tab w:val="clear" w:pos="7892"/>
              <w:tab w:val="right" w:pos="9026" w:leader="dot"/>
            </w:tabs>
            <w:rPr/>
          </w:pPr>
          <w:hyperlink w:anchor="__RefHeading___Toc16196768_2142443653">
            <w:r>
              <w:rPr>
                <w:webHidden/>
                <w:rStyle w:val="IndexLink"/>
              </w:rPr>
              <w:t>4</w:t>
            </w:r>
            <w:r>
              <w:rPr>
                <w:rStyle w:val="IndexLink"/>
                <w:rtl w:val="true"/>
              </w:rPr>
              <w:t xml:space="preserve"> - </w:t>
            </w:r>
            <w:r>
              <w:rPr>
                <w:rStyle w:val="IndexLink"/>
                <w:rtl w:val="true"/>
              </w:rPr>
              <w:t>مشهد النقطة بنصيبين</w:t>
            </w:r>
            <w:r>
              <w:rPr>
                <w:rStyle w:val="IndexLink"/>
                <w:rtl w:val="true"/>
              </w:rPr>
              <w:t>:</w:t>
              <w:tab/>
            </w:r>
            <w:r>
              <w:rPr>
                <w:rStyle w:val="IndexLink"/>
              </w:rPr>
              <w:t>140</w:t>
            </w:r>
          </w:hyperlink>
        </w:p>
        <w:p>
          <w:pPr>
            <w:pStyle w:val="Contents5"/>
            <w:tabs>
              <w:tab w:val="clear" w:pos="7892"/>
              <w:tab w:val="right" w:pos="9026" w:leader="dot"/>
            </w:tabs>
            <w:rPr/>
          </w:pPr>
          <w:hyperlink w:anchor="__RefHeading___Toc16196770_2142443653">
            <w:r>
              <w:rPr>
                <w:webHidden/>
                <w:rStyle w:val="IndexLink"/>
              </w:rPr>
              <w:t>5</w:t>
            </w:r>
            <w:r>
              <w:rPr>
                <w:rStyle w:val="IndexLink"/>
                <w:rtl w:val="true"/>
              </w:rPr>
              <w:t xml:space="preserve">- </w:t>
            </w:r>
            <w:r>
              <w:rPr>
                <w:rStyle w:val="IndexLink"/>
                <w:rtl w:val="true"/>
              </w:rPr>
              <w:t xml:space="preserve">مشهد </w:t>
            </w:r>
            <w:r>
              <w:rPr>
                <w:rStyle w:val="IndexLink"/>
                <w:rtl w:val="true"/>
              </w:rPr>
              <w:t xml:space="preserve">- </w:t>
            </w:r>
            <w:r>
              <w:rPr>
                <w:rStyle w:val="IndexLink"/>
                <w:rtl w:val="true"/>
              </w:rPr>
              <w:t>الرأس بنصيبين</w:t>
            </w:r>
            <w:r>
              <w:rPr>
                <w:rStyle w:val="IndexLink"/>
                <w:rtl w:val="true"/>
              </w:rPr>
              <w:t>:</w:t>
              <w:tab/>
            </w:r>
            <w:r>
              <w:rPr>
                <w:rStyle w:val="IndexLink"/>
              </w:rPr>
              <w:t>140</w:t>
            </w:r>
          </w:hyperlink>
        </w:p>
        <w:p>
          <w:pPr>
            <w:pStyle w:val="Contents5"/>
            <w:tabs>
              <w:tab w:val="clear" w:pos="7892"/>
              <w:tab w:val="right" w:pos="9026" w:leader="dot"/>
            </w:tabs>
            <w:rPr/>
          </w:pPr>
          <w:hyperlink w:anchor="__RefHeading___Toc16196772_2142443653">
            <w:r>
              <w:rPr>
                <w:webHidden/>
                <w:rStyle w:val="IndexLink"/>
              </w:rPr>
              <w:t>6</w:t>
            </w:r>
            <w:r>
              <w:rPr>
                <w:rStyle w:val="IndexLink"/>
                <w:rtl w:val="true"/>
              </w:rPr>
              <w:t xml:space="preserve"> - </w:t>
            </w:r>
            <w:r>
              <w:rPr>
                <w:rStyle w:val="IndexLink"/>
                <w:rtl w:val="true"/>
              </w:rPr>
              <w:t>مشهد مسقط الرأس بنصيبين</w:t>
            </w:r>
            <w:r>
              <w:rPr>
                <w:rStyle w:val="IndexLink"/>
                <w:rtl w:val="true"/>
              </w:rPr>
              <w:t>:</w:t>
              <w:tab/>
            </w:r>
            <w:r>
              <w:rPr>
                <w:rStyle w:val="IndexLink"/>
              </w:rPr>
              <w:t>141</w:t>
            </w:r>
          </w:hyperlink>
        </w:p>
        <w:p>
          <w:pPr>
            <w:pStyle w:val="Contents3"/>
            <w:tabs>
              <w:tab w:val="clear" w:pos="8459"/>
              <w:tab w:val="right" w:pos="9026" w:leader="dot"/>
            </w:tabs>
            <w:rPr/>
          </w:pPr>
          <w:hyperlink w:anchor="__RefHeading___Toc16196774_2142443653">
            <w:r>
              <w:rPr>
                <w:webHidden/>
                <w:rStyle w:val="IndexLink"/>
                <w:rtl w:val="true"/>
              </w:rPr>
              <w:t xml:space="preserve">الفصل الرابع </w:t>
            </w:r>
            <w:r>
              <w:rPr>
                <w:rStyle w:val="IndexLink"/>
                <w:rtl w:val="true"/>
              </w:rPr>
              <w:t>:</w:t>
            </w:r>
            <w:r>
              <w:rPr>
                <w:rStyle w:val="IndexLink"/>
                <w:rtl w:val="true"/>
              </w:rPr>
              <w:t>السبايا في الشام</w:t>
            </w:r>
            <w:r>
              <w:rPr>
                <w:rStyle w:val="IndexLink"/>
                <w:rtl w:val="true"/>
              </w:rPr>
              <w:tab/>
            </w:r>
            <w:r>
              <w:rPr>
                <w:rStyle w:val="IndexLink"/>
              </w:rPr>
              <w:t>144</w:t>
            </w:r>
          </w:hyperlink>
        </w:p>
        <w:p>
          <w:pPr>
            <w:pStyle w:val="Contents4"/>
            <w:tabs>
              <w:tab w:val="clear" w:pos="8176"/>
              <w:tab w:val="right" w:pos="9026" w:leader="dot"/>
            </w:tabs>
            <w:rPr/>
          </w:pPr>
          <w:hyperlink w:anchor="__RefHeading___Toc16196776_2142443653">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6196778_2142443653">
            <w:r>
              <w:rPr>
                <w:webHidden/>
                <w:rStyle w:val="IndexLink"/>
                <w:rtl w:val="true"/>
              </w:rPr>
              <w:t>على أبواب دمشق</w:t>
            </w:r>
            <w:r>
              <w:rPr>
                <w:rStyle w:val="IndexLink"/>
                <w:rtl w:val="true"/>
              </w:rPr>
              <w:t>:</w:t>
              <w:tab/>
            </w:r>
            <w:r>
              <w:rPr>
                <w:rStyle w:val="IndexLink"/>
              </w:rPr>
              <w:t>146</w:t>
            </w:r>
          </w:hyperlink>
        </w:p>
        <w:p>
          <w:pPr>
            <w:pStyle w:val="Contents4"/>
            <w:tabs>
              <w:tab w:val="clear" w:pos="8176"/>
              <w:tab w:val="right" w:pos="9026" w:leader="dot"/>
            </w:tabs>
            <w:rPr/>
          </w:pPr>
          <w:hyperlink w:anchor="__RefHeading___Toc16196780_2142443653">
            <w:r>
              <w:rPr>
                <w:webHidden/>
                <w:rStyle w:val="IndexLink"/>
                <w:rtl w:val="true"/>
              </w:rPr>
              <w:t>إشارات ولفتات</w:t>
            </w:r>
            <w:r>
              <w:rPr>
                <w:rStyle w:val="IndexLink"/>
                <w:rtl w:val="true"/>
              </w:rPr>
              <w:t>:</w:t>
              <w:tab/>
            </w:r>
            <w:r>
              <w:rPr>
                <w:rStyle w:val="IndexLink"/>
              </w:rPr>
              <w:t>147</w:t>
            </w:r>
          </w:hyperlink>
        </w:p>
        <w:p>
          <w:pPr>
            <w:pStyle w:val="Contents4"/>
            <w:tabs>
              <w:tab w:val="clear" w:pos="8176"/>
              <w:tab w:val="right" w:pos="9026" w:leader="dot"/>
            </w:tabs>
            <w:rPr/>
          </w:pPr>
          <w:hyperlink w:anchor="__RefHeading___Toc16196782_2142443653">
            <w:r>
              <w:rPr>
                <w:webHidden/>
                <w:rStyle w:val="IndexLink"/>
                <w:rtl w:val="true"/>
              </w:rPr>
              <w:t>السبايا، أو السبايا والرؤوس؟</w:t>
            </w:r>
            <w:r>
              <w:rPr>
                <w:rStyle w:val="IndexLink"/>
                <w:rtl w:val="true"/>
              </w:rPr>
              <w:t>!:</w:t>
              <w:tab/>
            </w:r>
            <w:r>
              <w:rPr>
                <w:rStyle w:val="IndexLink"/>
              </w:rPr>
              <w:t>149</w:t>
            </w:r>
          </w:hyperlink>
        </w:p>
        <w:p>
          <w:pPr>
            <w:pStyle w:val="Contents4"/>
            <w:tabs>
              <w:tab w:val="clear" w:pos="8176"/>
              <w:tab w:val="right" w:pos="9026" w:leader="dot"/>
            </w:tabs>
            <w:rPr/>
          </w:pPr>
          <w:hyperlink w:anchor="__RefHeading___Toc16196784_2142443653">
            <w:r>
              <w:rPr>
                <w:webHidden/>
                <w:rStyle w:val="IndexLink"/>
                <w:rtl w:val="true"/>
              </w:rPr>
              <w:t>يزيد يتلقى السبي والرؤوس</w:t>
            </w:r>
            <w:r>
              <w:rPr>
                <w:rStyle w:val="IndexLink"/>
                <w:rtl w:val="true"/>
              </w:rPr>
              <w:t>:</w:t>
              <w:tab/>
            </w:r>
            <w:r>
              <w:rPr>
                <w:rStyle w:val="IndexLink"/>
              </w:rPr>
              <w:t>150</w:t>
            </w:r>
          </w:hyperlink>
        </w:p>
        <w:p>
          <w:pPr>
            <w:pStyle w:val="Contents4"/>
            <w:tabs>
              <w:tab w:val="clear" w:pos="8176"/>
              <w:tab w:val="right" w:pos="9026" w:leader="dot"/>
            </w:tabs>
            <w:rPr/>
          </w:pPr>
          <w:hyperlink w:anchor="__RefHeading___Toc16196786_2142443653">
            <w:r>
              <w:rPr>
                <w:webHidden/>
                <w:rStyle w:val="IndexLink"/>
                <w:rtl w:val="true"/>
              </w:rPr>
              <w:t>سهل بن سعد في الطريق</w:t>
            </w:r>
            <w:r>
              <w:rPr>
                <w:rStyle w:val="IndexLink"/>
                <w:rtl w:val="true"/>
              </w:rPr>
              <w:t>:</w:t>
              <w:tab/>
            </w:r>
            <w:r>
              <w:rPr>
                <w:rStyle w:val="IndexLink"/>
              </w:rPr>
              <w:t>152</w:t>
            </w:r>
          </w:hyperlink>
        </w:p>
        <w:p>
          <w:pPr>
            <w:pStyle w:val="Contents4"/>
            <w:tabs>
              <w:tab w:val="clear" w:pos="8176"/>
              <w:tab w:val="right" w:pos="9026" w:leader="dot"/>
            </w:tabs>
            <w:rPr/>
          </w:pPr>
          <w:hyperlink w:anchor="__RefHeading___Toc16196788_2142443653">
            <w:r>
              <w:rPr>
                <w:webHidden/>
                <w:rStyle w:val="IndexLink"/>
                <w:rtl w:val="true"/>
              </w:rPr>
              <w:t>خزينا من كثرة النظر إلينا</w:t>
            </w:r>
            <w:r>
              <w:rPr>
                <w:rStyle w:val="IndexLink"/>
                <w:rtl w:val="true"/>
              </w:rPr>
              <w:t>:</w:t>
              <w:tab/>
            </w:r>
            <w:r>
              <w:rPr>
                <w:rStyle w:val="IndexLink"/>
              </w:rPr>
              <w:t>154</w:t>
            </w:r>
          </w:hyperlink>
        </w:p>
        <w:p>
          <w:pPr>
            <w:pStyle w:val="Contents4"/>
            <w:tabs>
              <w:tab w:val="clear" w:pos="8176"/>
              <w:tab w:val="right" w:pos="9026" w:leader="dot"/>
            </w:tabs>
            <w:rPr/>
          </w:pPr>
          <w:hyperlink w:anchor="__RefHeading___Toc16196790_2142443653">
            <w:r>
              <w:rPr>
                <w:webHidden/>
                <w:rStyle w:val="IndexLink"/>
                <w:rtl w:val="true"/>
              </w:rPr>
              <w:t>ماذا عن كشف الوجوه؟</w:t>
            </w:r>
            <w:r>
              <w:rPr>
                <w:rStyle w:val="IndexLink"/>
                <w:rtl w:val="true"/>
              </w:rPr>
              <w:t>!:</w:t>
              <w:tab/>
            </w:r>
            <w:r>
              <w:rPr>
                <w:rStyle w:val="IndexLink"/>
              </w:rPr>
              <w:t>155</w:t>
            </w:r>
          </w:hyperlink>
        </w:p>
        <w:p>
          <w:pPr>
            <w:pStyle w:val="Contents4"/>
            <w:tabs>
              <w:tab w:val="clear" w:pos="8176"/>
              <w:tab w:val="right" w:pos="9026" w:leader="dot"/>
            </w:tabs>
            <w:rPr/>
          </w:pPr>
          <w:hyperlink w:anchor="__RefHeading___Toc16196792_2142443653">
            <w:r>
              <w:rPr>
                <w:webHidden/>
                <w:rStyle w:val="IndexLink"/>
                <w:rtl w:val="true"/>
              </w:rPr>
              <w:t>من أي باب دخلوا دمشق؟</w:t>
            </w:r>
            <w:r>
              <w:rPr>
                <w:rStyle w:val="IndexLink"/>
                <w:rtl w:val="true"/>
              </w:rPr>
              <w:t>!:</w:t>
              <w:tab/>
            </w:r>
            <w:r>
              <w:rPr>
                <w:rStyle w:val="IndexLink"/>
              </w:rPr>
              <w:t>159</w:t>
            </w:r>
          </w:hyperlink>
        </w:p>
        <w:p>
          <w:pPr>
            <w:pStyle w:val="Contents4"/>
            <w:tabs>
              <w:tab w:val="clear" w:pos="8176"/>
              <w:tab w:val="right" w:pos="9026" w:leader="dot"/>
            </w:tabs>
            <w:rPr/>
          </w:pPr>
          <w:hyperlink w:anchor="__RefHeading___Toc16196794_2142443653">
            <w:r>
              <w:rPr>
                <w:webHidden/>
                <w:rStyle w:val="IndexLink"/>
                <w:rtl w:val="true"/>
              </w:rPr>
              <w:t xml:space="preserve">المستقبلون في الخارج والداخل </w:t>
            </w:r>
            <w:r>
              <w:rPr>
                <w:rStyle w:val="IndexLink"/>
                <w:rtl w:val="true"/>
              </w:rPr>
              <w:t>:</w:t>
              <w:tab/>
            </w:r>
            <w:r>
              <w:rPr>
                <w:rStyle w:val="IndexLink"/>
              </w:rPr>
              <w:t>159</w:t>
            </w:r>
          </w:hyperlink>
        </w:p>
        <w:p>
          <w:pPr>
            <w:pStyle w:val="Contents4"/>
            <w:tabs>
              <w:tab w:val="clear" w:pos="8176"/>
              <w:tab w:val="right" w:pos="9026" w:leader="dot"/>
            </w:tabs>
            <w:rPr/>
          </w:pPr>
          <w:hyperlink w:anchor="__RefHeading___Toc16196796_2142443653">
            <w:r>
              <w:rPr>
                <w:webHidden/>
                <w:rStyle w:val="IndexLink"/>
                <w:rtl w:val="true"/>
              </w:rPr>
              <w:t xml:space="preserve">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يتكلم</w:t>
            </w:r>
            <w:r>
              <w:rPr>
                <w:rStyle w:val="IndexLink"/>
                <w:rtl w:val="true"/>
              </w:rPr>
              <w:t>:</w:t>
              <w:tab/>
            </w:r>
            <w:r>
              <w:rPr>
                <w:rStyle w:val="IndexLink"/>
              </w:rPr>
              <w:t>160</w:t>
            </w:r>
          </w:hyperlink>
        </w:p>
        <w:p>
          <w:pPr>
            <w:pStyle w:val="Contents4"/>
            <w:tabs>
              <w:tab w:val="clear" w:pos="8176"/>
              <w:tab w:val="right" w:pos="9026" w:leader="dot"/>
            </w:tabs>
            <w:rPr/>
          </w:pPr>
          <w:hyperlink w:anchor="__RefHeading___Toc16196798_2142443653">
            <w:r>
              <w:rPr>
                <w:webHidden/>
                <w:rStyle w:val="IndexLink"/>
                <w:rtl w:val="true"/>
              </w:rPr>
              <w:t>أعجب من أصحاب الكهف</w:t>
            </w:r>
            <w:r>
              <w:rPr>
                <w:rStyle w:val="IndexLink"/>
                <w:rtl w:val="true"/>
              </w:rPr>
              <w:t>:</w:t>
              <w:tab/>
            </w:r>
            <w:r>
              <w:rPr>
                <w:rStyle w:val="IndexLink"/>
              </w:rPr>
              <w:t>164</w:t>
            </w:r>
          </w:hyperlink>
        </w:p>
        <w:p>
          <w:pPr>
            <w:pStyle w:val="Contents4"/>
            <w:tabs>
              <w:tab w:val="clear" w:pos="8176"/>
              <w:tab w:val="right" w:pos="9026" w:leader="dot"/>
            </w:tabs>
            <w:rPr/>
          </w:pPr>
          <w:hyperlink w:anchor="__RefHeading___Toc16196800_2142443653">
            <w:r>
              <w:rPr>
                <w:webHidden/>
                <w:rStyle w:val="IndexLink"/>
                <w:rtl w:val="true"/>
              </w:rPr>
              <w:t>على درج الأذايا والشماتة</w:t>
            </w:r>
            <w:r>
              <w:rPr>
                <w:rStyle w:val="IndexLink"/>
                <w:rtl w:val="true"/>
              </w:rPr>
              <w:t>:</w:t>
              <w:tab/>
            </w:r>
            <w:r>
              <w:rPr>
                <w:rStyle w:val="IndexLink"/>
              </w:rPr>
              <w:t>167</w:t>
            </w:r>
          </w:hyperlink>
        </w:p>
        <w:p>
          <w:pPr>
            <w:pStyle w:val="Contents4"/>
            <w:tabs>
              <w:tab w:val="clear" w:pos="8176"/>
              <w:tab w:val="right" w:pos="9026" w:leader="dot"/>
            </w:tabs>
            <w:rPr/>
          </w:pPr>
          <w:hyperlink w:anchor="__RefHeading___Toc16196802_2142443653">
            <w:r>
              <w:rPr>
                <w:webHidden/>
                <w:rStyle w:val="IndexLink"/>
                <w:rtl w:val="true"/>
              </w:rPr>
              <w:t>أشرار أهل الذمة</w:t>
            </w:r>
            <w:r>
              <w:rPr>
                <w:rStyle w:val="IndexLink"/>
                <w:rtl w:val="true"/>
              </w:rPr>
              <w:t>:</w:t>
              <w:tab/>
            </w:r>
            <w:r>
              <w:rPr>
                <w:rStyle w:val="IndexLink"/>
              </w:rPr>
              <w:t>168</w:t>
            </w:r>
          </w:hyperlink>
        </w:p>
        <w:p>
          <w:pPr>
            <w:pStyle w:val="Contents4"/>
            <w:tabs>
              <w:tab w:val="clear" w:pos="8176"/>
              <w:tab w:val="right" w:pos="9026" w:leader="dot"/>
            </w:tabs>
            <w:rPr/>
          </w:pPr>
          <w:hyperlink w:anchor="__RefHeading___Toc16196804_2142443653">
            <w:r>
              <w:rPr>
                <w:webHidden/>
                <w:rStyle w:val="IndexLink"/>
                <w:rtl w:val="true"/>
              </w:rPr>
              <w:t>إذا بكت فالطموها</w:t>
            </w:r>
            <w:r>
              <w:rPr>
                <w:rStyle w:val="IndexLink"/>
                <w:rtl w:val="true"/>
              </w:rPr>
              <w:t>!:</w:t>
              <w:tab/>
            </w:r>
            <w:r>
              <w:rPr>
                <w:rStyle w:val="IndexLink"/>
              </w:rPr>
              <w:t>169</w:t>
            </w:r>
          </w:hyperlink>
        </w:p>
        <w:p>
          <w:pPr>
            <w:pStyle w:val="Contents4"/>
            <w:tabs>
              <w:tab w:val="clear" w:pos="8176"/>
              <w:tab w:val="right" w:pos="9026" w:leader="dot"/>
            </w:tabs>
            <w:rPr/>
          </w:pPr>
          <w:hyperlink w:anchor="__RefHeading___Toc16196806_2142443653">
            <w:r>
              <w:rPr>
                <w:webHidden/>
                <w:rStyle w:val="IndexLink"/>
                <w:rtl w:val="true"/>
              </w:rPr>
              <w:t>هل قرأت هذه الآية يا شيخ؟</w:t>
            </w:r>
            <w:r>
              <w:rPr>
                <w:rStyle w:val="IndexLink"/>
                <w:rtl w:val="true"/>
              </w:rPr>
              <w:t>!:</w:t>
              <w:tab/>
            </w:r>
            <w:r>
              <w:rPr>
                <w:rStyle w:val="IndexLink"/>
              </w:rPr>
              <w:t>170</w:t>
            </w:r>
          </w:hyperlink>
        </w:p>
        <w:p>
          <w:pPr>
            <w:pStyle w:val="Contents3"/>
            <w:tabs>
              <w:tab w:val="clear" w:pos="8459"/>
              <w:tab w:val="right" w:pos="9026" w:leader="dot"/>
            </w:tabs>
            <w:rPr/>
          </w:pPr>
          <w:hyperlink w:anchor="__RefHeading___Toc16196808_2142443653">
            <w:r>
              <w:rPr>
                <w:webHidden/>
                <w:rStyle w:val="IndexLink"/>
                <w:rtl w:val="true"/>
              </w:rPr>
              <w:t xml:space="preserve">الفصل الخامس </w:t>
            </w:r>
            <w:r>
              <w:rPr>
                <w:rStyle w:val="IndexLink"/>
                <w:rtl w:val="true"/>
              </w:rPr>
              <w:t>:</w:t>
            </w:r>
            <w:r>
              <w:rPr>
                <w:rStyle w:val="IndexLink"/>
                <w:rtl w:val="true"/>
              </w:rPr>
              <w:t xml:space="preserve">من درج المسجد </w:t>
            </w:r>
            <w:r>
              <w:rPr>
                <w:rStyle w:val="IndexLink"/>
                <w:rtl w:val="true"/>
              </w:rPr>
              <w:t xml:space="preserve">.. </w:t>
            </w:r>
            <w:r>
              <w:rPr>
                <w:rStyle w:val="IndexLink"/>
                <w:rtl w:val="true"/>
              </w:rPr>
              <w:t>إلى مجلس يزيد</w:t>
            </w:r>
            <w:r>
              <w:rPr>
                <w:rStyle w:val="IndexLink"/>
                <w:rtl w:val="true"/>
              </w:rPr>
              <w:t>..</w:t>
              <w:tab/>
            </w:r>
            <w:r>
              <w:rPr>
                <w:rStyle w:val="IndexLink"/>
              </w:rPr>
              <w:t>178</w:t>
            </w:r>
          </w:hyperlink>
        </w:p>
        <w:p>
          <w:pPr>
            <w:pStyle w:val="Contents4"/>
            <w:tabs>
              <w:tab w:val="clear" w:pos="8176"/>
              <w:tab w:val="right" w:pos="9026" w:leader="dot"/>
            </w:tabs>
            <w:rPr/>
          </w:pPr>
          <w:hyperlink w:anchor="__RefHeading___Toc16196810_2142443653">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6196812_2142443653">
            <w:r>
              <w:rPr>
                <w:webHidden/>
                <w:rStyle w:val="IndexLink"/>
                <w:rtl w:val="true"/>
              </w:rPr>
              <w:t>من الذي قدم بالرأس الشريف؟</w:t>
            </w:r>
            <w:r>
              <w:rPr>
                <w:rStyle w:val="IndexLink"/>
                <w:rtl w:val="true"/>
              </w:rPr>
              <w:t>!:</w:t>
              <w:tab/>
            </w:r>
            <w:r>
              <w:rPr>
                <w:rStyle w:val="IndexLink"/>
              </w:rPr>
              <w:t>180</w:t>
            </w:r>
          </w:hyperlink>
        </w:p>
        <w:p>
          <w:pPr>
            <w:pStyle w:val="Contents4"/>
            <w:tabs>
              <w:tab w:val="clear" w:pos="8176"/>
              <w:tab w:val="right" w:pos="9026" w:leader="dot"/>
            </w:tabs>
            <w:rPr/>
          </w:pPr>
          <w:hyperlink w:anchor="__RefHeading___Toc16196814_2142443653">
            <w:r>
              <w:rPr>
                <w:webHidden/>
                <w:rStyle w:val="IndexLink"/>
                <w:rtl w:val="true"/>
              </w:rPr>
              <w:t>هكذا جرت الأمور</w:t>
            </w:r>
            <w:r>
              <w:rPr>
                <w:rStyle w:val="IndexLink"/>
                <w:rtl w:val="true"/>
              </w:rPr>
              <w:t>:</w:t>
              <w:tab/>
            </w:r>
            <w:r>
              <w:rPr>
                <w:rStyle w:val="IndexLink"/>
              </w:rPr>
              <w:t>183</w:t>
            </w:r>
          </w:hyperlink>
        </w:p>
        <w:p>
          <w:pPr>
            <w:pStyle w:val="Contents4"/>
            <w:tabs>
              <w:tab w:val="clear" w:pos="8176"/>
              <w:tab w:val="right" w:pos="9026" w:leader="dot"/>
            </w:tabs>
            <w:rPr/>
          </w:pPr>
          <w:hyperlink w:anchor="__RefHeading___Toc16196816_2142443653">
            <w:r>
              <w:rPr>
                <w:webHidden/>
                <w:rStyle w:val="IndexLink"/>
                <w:rtl w:val="true"/>
              </w:rPr>
              <w:t>أحمق الناس</w:t>
            </w:r>
            <w:r>
              <w:rPr>
                <w:rStyle w:val="IndexLink"/>
                <w:rtl w:val="true"/>
              </w:rPr>
              <w:t>:</w:t>
              <w:tab/>
            </w:r>
            <w:r>
              <w:rPr>
                <w:rStyle w:val="IndexLink"/>
              </w:rPr>
              <w:t>184</w:t>
            </w:r>
          </w:hyperlink>
        </w:p>
        <w:p>
          <w:pPr>
            <w:pStyle w:val="Contents4"/>
            <w:tabs>
              <w:tab w:val="clear" w:pos="8176"/>
              <w:tab w:val="right" w:pos="9026" w:leader="dot"/>
            </w:tabs>
            <w:rPr/>
          </w:pPr>
          <w:hyperlink w:anchor="__RefHeading___Toc16196818_2142443653">
            <w:r>
              <w:rPr>
                <w:webHidden/>
                <w:rStyle w:val="IndexLink"/>
                <w:rtl w:val="true"/>
              </w:rPr>
              <w:t>من الذي لم يقرأ آية الملك؟</w:t>
            </w:r>
            <w:r>
              <w:rPr>
                <w:rStyle w:val="IndexLink"/>
                <w:rtl w:val="true"/>
              </w:rPr>
              <w:t>!:</w:t>
              <w:tab/>
            </w:r>
            <w:r>
              <w:rPr>
                <w:rStyle w:val="IndexLink"/>
              </w:rPr>
              <w:t>185</w:t>
            </w:r>
          </w:hyperlink>
        </w:p>
        <w:p>
          <w:pPr>
            <w:pStyle w:val="Contents4"/>
            <w:tabs>
              <w:tab w:val="clear" w:pos="8176"/>
              <w:tab w:val="right" w:pos="9026" w:leader="dot"/>
            </w:tabs>
            <w:rPr/>
          </w:pPr>
          <w:hyperlink w:anchor="__RefHeading___Toc16196820_2142443653">
            <w:r>
              <w:rPr>
                <w:webHidden/>
                <w:rStyle w:val="IndexLink"/>
                <w:rtl w:val="true"/>
              </w:rPr>
              <w:t>يزيد يكذب في شعره</w:t>
            </w:r>
            <w:r>
              <w:rPr>
                <w:rStyle w:val="IndexLink"/>
                <w:rtl w:val="true"/>
              </w:rPr>
              <w:t>:</w:t>
              <w:tab/>
            </w:r>
            <w:r>
              <w:rPr>
                <w:rStyle w:val="IndexLink"/>
              </w:rPr>
              <w:t>187</w:t>
            </w:r>
          </w:hyperlink>
        </w:p>
        <w:p>
          <w:pPr>
            <w:pStyle w:val="Contents4"/>
            <w:tabs>
              <w:tab w:val="clear" w:pos="8176"/>
              <w:tab w:val="right" w:pos="9026" w:leader="dot"/>
            </w:tabs>
            <w:rPr/>
          </w:pPr>
          <w:hyperlink w:anchor="__RefHeading___Toc16196822_2142443653">
            <w:r>
              <w:rPr>
                <w:webHidden/>
                <w:rStyle w:val="IndexLink"/>
                <w:rtl w:val="true"/>
              </w:rPr>
              <w:t>التزوير في خطوط متناقضة ومتوازية</w:t>
            </w:r>
            <w:r>
              <w:rPr>
                <w:rStyle w:val="IndexLink"/>
                <w:rtl w:val="true"/>
              </w:rPr>
              <w:t>:</w:t>
              <w:tab/>
            </w:r>
            <w:r>
              <w:rPr>
                <w:rStyle w:val="IndexLink"/>
              </w:rPr>
              <w:t>188</w:t>
            </w:r>
          </w:hyperlink>
        </w:p>
        <w:p>
          <w:pPr>
            <w:pStyle w:val="Contents4"/>
            <w:tabs>
              <w:tab w:val="clear" w:pos="8176"/>
              <w:tab w:val="right" w:pos="9026" w:leader="dot"/>
            </w:tabs>
            <w:rPr/>
          </w:pPr>
          <w:hyperlink w:anchor="__RefHeading___Toc16196824_2142443653">
            <w:r>
              <w:rPr>
                <w:webHidden/>
                <w:rStyle w:val="IndexLink"/>
                <w:rtl w:val="true"/>
              </w:rPr>
              <w:t>زحر حامل الخبر إلى يزيد</w:t>
            </w:r>
            <w:r>
              <w:rPr>
                <w:rStyle w:val="IndexLink"/>
                <w:rtl w:val="true"/>
              </w:rPr>
              <w:t>:</w:t>
              <w:tab/>
            </w:r>
            <w:r>
              <w:rPr>
                <w:rStyle w:val="IndexLink"/>
              </w:rPr>
              <w:t>189</w:t>
            </w:r>
          </w:hyperlink>
        </w:p>
        <w:p>
          <w:pPr>
            <w:pStyle w:val="Contents4"/>
            <w:tabs>
              <w:tab w:val="clear" w:pos="8176"/>
              <w:tab w:val="right" w:pos="9026" w:leader="dot"/>
            </w:tabs>
            <w:rPr/>
          </w:pPr>
          <w:hyperlink w:anchor="__RefHeading___Toc16196826_2142443653">
            <w:r>
              <w:rPr>
                <w:webHidden/>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شبيه الرسول </w:t>
            </w:r>
            <w:r>
              <w:rPr>
                <w:rStyle w:val="IndexLink"/>
                <w:rtl w:val="true"/>
              </w:rPr>
              <w:t xml:space="preserve">« </w:t>
            </w:r>
            <w:r>
              <w:rPr>
                <w:rStyle w:val="IndexLink"/>
                <w:rtl w:val="true"/>
              </w:rPr>
              <w:t xml:space="preserve">صلى الله عليه وآله </w:t>
            </w:r>
            <w:r>
              <w:rPr>
                <w:rStyle w:val="IndexLink"/>
                <w:rtl w:val="true"/>
              </w:rPr>
              <w:t>» :</w:t>
              <w:tab/>
            </w:r>
            <w:r>
              <w:rPr>
                <w:rStyle w:val="IndexLink"/>
              </w:rPr>
              <w:t>192</w:t>
            </w:r>
          </w:hyperlink>
        </w:p>
        <w:p>
          <w:pPr>
            <w:pStyle w:val="Contents4"/>
            <w:tabs>
              <w:tab w:val="clear" w:pos="8176"/>
              <w:tab w:val="right" w:pos="9026" w:leader="dot"/>
            </w:tabs>
            <w:rPr/>
          </w:pPr>
          <w:hyperlink w:anchor="__RefHeading___Toc16196828_2142443653">
            <w:r>
              <w:rPr>
                <w:webHidden/>
                <w:rStyle w:val="IndexLink"/>
                <w:rtl w:val="true"/>
              </w:rPr>
              <w:t>شيطنة يزيد</w:t>
            </w:r>
            <w:r>
              <w:rPr>
                <w:rStyle w:val="IndexLink"/>
                <w:rtl w:val="true"/>
              </w:rPr>
              <w:t>:</w:t>
              <w:tab/>
            </w:r>
            <w:r>
              <w:rPr>
                <w:rStyle w:val="IndexLink"/>
              </w:rPr>
              <w:t>194</w:t>
            </w:r>
          </w:hyperlink>
        </w:p>
        <w:p>
          <w:pPr>
            <w:pStyle w:val="Contents4"/>
            <w:tabs>
              <w:tab w:val="clear" w:pos="8176"/>
              <w:tab w:val="right" w:pos="9026" w:leader="dot"/>
            </w:tabs>
            <w:rPr/>
          </w:pPr>
          <w:hyperlink w:anchor="__RefHeading___Toc16196830_2142443653">
            <w:r>
              <w:rPr>
                <w:webHidden/>
                <w:rStyle w:val="IndexLink"/>
                <w:rtl w:val="true"/>
              </w:rPr>
              <w:t>يزيد يستشير النعمان بن بشير</w:t>
            </w:r>
            <w:r>
              <w:rPr>
                <w:rStyle w:val="IndexLink"/>
                <w:rtl w:val="true"/>
              </w:rPr>
              <w:t>:</w:t>
              <w:tab/>
            </w:r>
            <w:r>
              <w:rPr>
                <w:rStyle w:val="IndexLink"/>
              </w:rPr>
              <w:t>196</w:t>
            </w:r>
          </w:hyperlink>
        </w:p>
        <w:p>
          <w:pPr>
            <w:pStyle w:val="Contents4"/>
            <w:tabs>
              <w:tab w:val="clear" w:pos="8176"/>
              <w:tab w:val="right" w:pos="9026" w:leader="dot"/>
            </w:tabs>
            <w:rPr/>
          </w:pPr>
          <w:hyperlink w:anchor="__RefHeading___Toc16196832_2142443653">
            <w:r>
              <w:rPr>
                <w:webHidden/>
                <w:rStyle w:val="IndexLink"/>
                <w:rtl w:val="true"/>
              </w:rPr>
              <w:t xml:space="preserve">إملأ ركابي فضة وذهباً </w:t>
            </w:r>
            <w:r>
              <w:rPr>
                <w:rStyle w:val="IndexLink"/>
                <w:rtl w:val="true"/>
              </w:rPr>
              <w:t>:</w:t>
              <w:tab/>
            </w:r>
            <w:r>
              <w:rPr>
                <w:rStyle w:val="IndexLink"/>
              </w:rPr>
              <w:t>199</w:t>
            </w:r>
          </w:hyperlink>
        </w:p>
        <w:p>
          <w:pPr>
            <w:pStyle w:val="Contents4"/>
            <w:tabs>
              <w:tab w:val="clear" w:pos="8176"/>
              <w:tab w:val="right" w:pos="9026" w:leader="dot"/>
            </w:tabs>
            <w:rPr/>
          </w:pPr>
          <w:hyperlink w:anchor="__RefHeading___Toc16196834_2142443653">
            <w:r>
              <w:rPr>
                <w:webHidden/>
                <w:rStyle w:val="IndexLink"/>
                <w:rtl w:val="true"/>
              </w:rPr>
              <w:t>عذر أقبح من ذنب</w:t>
            </w:r>
            <w:r>
              <w:rPr>
                <w:rStyle w:val="IndexLink"/>
                <w:rtl w:val="true"/>
              </w:rPr>
              <w:t>:</w:t>
              <w:tab/>
            </w:r>
            <w:r>
              <w:rPr>
                <w:rStyle w:val="IndexLink"/>
              </w:rPr>
              <w:t>201</w:t>
            </w:r>
          </w:hyperlink>
        </w:p>
        <w:p>
          <w:pPr>
            <w:pStyle w:val="Contents4"/>
            <w:tabs>
              <w:tab w:val="clear" w:pos="8176"/>
              <w:tab w:val="right" w:pos="9026" w:leader="dot"/>
            </w:tabs>
            <w:rPr/>
          </w:pPr>
          <w:hyperlink w:anchor="__RefHeading___Toc16196836_2142443653">
            <w:r>
              <w:rPr>
                <w:webHidden/>
                <w:rStyle w:val="IndexLink"/>
                <w:rtl w:val="true"/>
              </w:rPr>
              <w:t xml:space="preserve">طشت من ذهب </w:t>
            </w:r>
            <w:r>
              <w:rPr>
                <w:rStyle w:val="IndexLink"/>
                <w:rtl w:val="true"/>
              </w:rPr>
              <w:t>:</w:t>
              <w:tab/>
            </w:r>
            <w:r>
              <w:rPr>
                <w:rStyle w:val="IndexLink"/>
              </w:rPr>
              <w:t>203</w:t>
            </w:r>
          </w:hyperlink>
        </w:p>
        <w:p>
          <w:pPr>
            <w:pStyle w:val="Contents4"/>
            <w:tabs>
              <w:tab w:val="clear" w:pos="8176"/>
              <w:tab w:val="right" w:pos="9026" w:leader="dot"/>
            </w:tabs>
            <w:rPr/>
          </w:pPr>
          <w:hyperlink w:anchor="__RefHeading___Toc16196838_2142443653">
            <w:r>
              <w:rPr>
                <w:webHidden/>
                <w:rStyle w:val="IndexLink"/>
                <w:rtl w:val="true"/>
              </w:rPr>
              <w:t xml:space="preserve">يزيد يخترع ويكذب، ويخدع أهل الشام </w:t>
            </w:r>
            <w:r>
              <w:rPr>
                <w:rStyle w:val="IndexLink"/>
                <w:rtl w:val="true"/>
              </w:rPr>
              <w:t>:</w:t>
              <w:tab/>
            </w:r>
            <w:r>
              <w:rPr>
                <w:rStyle w:val="IndexLink"/>
              </w:rPr>
              <w:t>205</w:t>
            </w:r>
          </w:hyperlink>
        </w:p>
        <w:p>
          <w:pPr>
            <w:pStyle w:val="Contents4"/>
            <w:tabs>
              <w:tab w:val="clear" w:pos="8176"/>
              <w:tab w:val="right" w:pos="9026" w:leader="dot"/>
            </w:tabs>
            <w:rPr/>
          </w:pPr>
          <w:hyperlink w:anchor="__RefHeading___Toc16196840_2142443653">
            <w:r>
              <w:rPr>
                <w:webHidden/>
                <w:rStyle w:val="IndexLink"/>
                <w:rtl w:val="true"/>
              </w:rPr>
              <w:t>التلا عب بالنص</w:t>
            </w:r>
            <w:r>
              <w:rPr>
                <w:rStyle w:val="IndexLink"/>
                <w:rtl w:val="true"/>
              </w:rPr>
              <w:t>:</w:t>
              <w:tab/>
            </w:r>
            <w:r>
              <w:rPr>
                <w:rStyle w:val="IndexLink"/>
              </w:rPr>
              <w:t>208</w:t>
            </w:r>
          </w:hyperlink>
        </w:p>
        <w:p>
          <w:pPr>
            <w:pStyle w:val="Contents4"/>
            <w:tabs>
              <w:tab w:val="clear" w:pos="8176"/>
              <w:tab w:val="right" w:pos="9026" w:leader="dot"/>
            </w:tabs>
            <w:rPr/>
          </w:pPr>
          <w:hyperlink w:anchor="__RefHeading___Toc16196842_2142443653">
            <w:r>
              <w:rPr>
                <w:webHidden/>
                <w:rStyle w:val="IndexLink"/>
                <w:rtl w:val="true"/>
              </w:rPr>
              <w:t>مع القاضي النعمان</w:t>
            </w:r>
            <w:r>
              <w:rPr>
                <w:rStyle w:val="IndexLink"/>
                <w:rtl w:val="true"/>
              </w:rPr>
              <w:t>:</w:t>
              <w:tab/>
            </w:r>
            <w:r>
              <w:rPr>
                <w:rStyle w:val="IndexLink"/>
              </w:rPr>
              <w:t>210</w:t>
            </w:r>
          </w:hyperlink>
        </w:p>
        <w:p>
          <w:pPr>
            <w:pStyle w:val="Contents4"/>
            <w:tabs>
              <w:tab w:val="clear" w:pos="8176"/>
              <w:tab w:val="right" w:pos="9026" w:leader="dot"/>
            </w:tabs>
            <w:rPr/>
          </w:pPr>
          <w:hyperlink w:anchor="__RefHeading___Toc16196844_2142443653">
            <w:r>
              <w:rPr>
                <w:webHidden/>
                <w:rStyle w:val="IndexLink"/>
                <w:rtl w:val="true"/>
              </w:rPr>
              <w:t>لعلهما حادثتان</w:t>
            </w:r>
            <w:r>
              <w:rPr>
                <w:rStyle w:val="IndexLink"/>
                <w:rtl w:val="true"/>
              </w:rPr>
              <w:t>:</w:t>
              <w:tab/>
            </w:r>
            <w:r>
              <w:rPr>
                <w:rStyle w:val="IndexLink"/>
              </w:rPr>
              <w:t>211</w:t>
            </w:r>
          </w:hyperlink>
        </w:p>
        <w:p>
          <w:pPr>
            <w:pStyle w:val="Contents4"/>
            <w:tabs>
              <w:tab w:val="clear" w:pos="8176"/>
              <w:tab w:val="right" w:pos="9026" w:leader="dot"/>
            </w:tabs>
            <w:rPr/>
          </w:pPr>
          <w:hyperlink w:anchor="__RefHeading___Toc16196846_2142443653">
            <w:r>
              <w:rPr>
                <w:webHidden/>
                <w:rStyle w:val="IndexLink"/>
                <w:rtl w:val="true"/>
              </w:rPr>
              <w:t>القاضي النعمان أصاب</w:t>
            </w:r>
            <w:r>
              <w:rPr>
                <w:rStyle w:val="IndexLink"/>
                <w:rtl w:val="true"/>
              </w:rPr>
              <w:t>:</w:t>
              <w:tab/>
            </w:r>
            <w:r>
              <w:rPr>
                <w:rStyle w:val="IndexLink"/>
              </w:rPr>
              <w:t>212</w:t>
            </w:r>
          </w:hyperlink>
        </w:p>
        <w:p>
          <w:pPr>
            <w:pStyle w:val="Contents2"/>
            <w:tabs>
              <w:tab w:val="clear" w:pos="8743"/>
              <w:tab w:val="right" w:pos="9026" w:leader="dot"/>
            </w:tabs>
            <w:rPr/>
          </w:pPr>
          <w:hyperlink w:anchor="__RefHeading___Toc16196848_2142443653">
            <w:r>
              <w:rPr>
                <w:webHidden/>
                <w:rStyle w:val="IndexLink"/>
                <w:rtl w:val="true"/>
              </w:rPr>
              <w:t>الباب الخامس</w:t>
            </w:r>
            <w:r>
              <w:rPr>
                <w:rStyle w:val="IndexLink"/>
                <w:rtl w:val="true"/>
              </w:rPr>
              <w:t xml:space="preserve">: </w:t>
            </w:r>
            <w:r>
              <w:rPr>
                <w:rStyle w:val="IndexLink"/>
                <w:rtl w:val="true"/>
              </w:rPr>
              <w:t>ماذا جرى في الشام</w:t>
            </w:r>
            <w:r>
              <w:rPr>
                <w:rStyle w:val="IndexLink"/>
                <w:rtl w:val="true"/>
              </w:rPr>
              <w:t>..</w:t>
              <w:tab/>
            </w:r>
            <w:r>
              <w:rPr>
                <w:rStyle w:val="IndexLink"/>
              </w:rPr>
              <w:t>215</w:t>
            </w:r>
          </w:hyperlink>
        </w:p>
        <w:p>
          <w:pPr>
            <w:pStyle w:val="Contents3"/>
            <w:tabs>
              <w:tab w:val="clear" w:pos="8459"/>
              <w:tab w:val="right" w:pos="9026" w:leader="dot"/>
            </w:tabs>
            <w:rPr/>
          </w:pPr>
          <w:hyperlink w:anchor="__RefHeading___Toc16196850_2142443653">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6196852_2142443653">
            <w:r>
              <w:rPr>
                <w:webHidden/>
                <w:rStyle w:val="IndexLink"/>
                <w:rtl w:val="true"/>
              </w:rPr>
              <w:t xml:space="preserve">الفصل الأول </w:t>
            </w:r>
            <w:r>
              <w:rPr>
                <w:rStyle w:val="IndexLink"/>
                <w:rtl w:val="true"/>
              </w:rPr>
              <w:t xml:space="preserve">: </w:t>
            </w:r>
            <w:r>
              <w:rPr>
                <w:rStyle w:val="IndexLink"/>
                <w:rtl w:val="true"/>
              </w:rPr>
              <w:t xml:space="preserve">قرع الثنايا </w:t>
            </w:r>
            <w:r>
              <w:rPr>
                <w:rStyle w:val="IndexLink"/>
                <w:rtl w:val="true"/>
              </w:rPr>
              <w:t>..</w:t>
              <w:tab/>
            </w:r>
            <w:r>
              <w:rPr>
                <w:rStyle w:val="IndexLink"/>
              </w:rPr>
              <w:t>217</w:t>
            </w:r>
          </w:hyperlink>
        </w:p>
        <w:p>
          <w:pPr>
            <w:pStyle w:val="Contents4"/>
            <w:tabs>
              <w:tab w:val="clear" w:pos="8176"/>
              <w:tab w:val="right" w:pos="9026" w:leader="dot"/>
            </w:tabs>
            <w:rPr/>
          </w:pPr>
          <w:hyperlink w:anchor="__RefHeading___Toc16196854_2142443653">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6196856_2142443653">
            <w:r>
              <w:rPr>
                <w:webHidden/>
                <w:rStyle w:val="IndexLink"/>
                <w:rtl w:val="true"/>
              </w:rPr>
              <w:t>ترتيب المطالب</w:t>
            </w:r>
            <w:r>
              <w:rPr>
                <w:rStyle w:val="IndexLink"/>
                <w:rtl w:val="true"/>
              </w:rPr>
              <w:t>:</w:t>
              <w:tab/>
            </w:r>
            <w:r>
              <w:rPr>
                <w:rStyle w:val="IndexLink"/>
              </w:rPr>
              <w:t>219</w:t>
            </w:r>
          </w:hyperlink>
        </w:p>
        <w:p>
          <w:pPr>
            <w:pStyle w:val="Contents4"/>
            <w:tabs>
              <w:tab w:val="clear" w:pos="8176"/>
              <w:tab w:val="right" w:pos="9026" w:leader="dot"/>
            </w:tabs>
            <w:rPr/>
          </w:pPr>
          <w:hyperlink w:anchor="__RefHeading___Toc16196858_2142443653">
            <w:r>
              <w:rPr>
                <w:webHidden/>
                <w:rStyle w:val="IndexLink"/>
                <w:rtl w:val="true"/>
              </w:rPr>
              <w:t>زينب رأت الرأس في مجلس الطاغية</w:t>
            </w:r>
            <w:r>
              <w:rPr>
                <w:rStyle w:val="IndexLink"/>
                <w:rtl w:val="true"/>
              </w:rPr>
              <w:t>:</w:t>
              <w:tab/>
            </w:r>
            <w:r>
              <w:rPr>
                <w:rStyle w:val="IndexLink"/>
              </w:rPr>
              <w:t>220</w:t>
            </w:r>
          </w:hyperlink>
        </w:p>
        <w:p>
          <w:pPr>
            <w:pStyle w:val="Contents4"/>
            <w:tabs>
              <w:tab w:val="clear" w:pos="8176"/>
              <w:tab w:val="right" w:pos="9026" w:leader="dot"/>
            </w:tabs>
            <w:rPr/>
          </w:pPr>
          <w:hyperlink w:anchor="__RefHeading___Toc16196860_2142443653">
            <w:r>
              <w:rPr>
                <w:webHidden/>
                <w:rStyle w:val="IndexLink"/>
                <w:rtl w:val="true"/>
              </w:rPr>
              <w:t>هل شقت زينب جيبها؟</w:t>
            </w:r>
            <w:r>
              <w:rPr>
                <w:rStyle w:val="IndexLink"/>
                <w:rtl w:val="true"/>
              </w:rPr>
              <w:t>!</w:t>
              <w:tab/>
            </w:r>
            <w:r>
              <w:rPr>
                <w:rStyle w:val="IndexLink"/>
              </w:rPr>
              <w:t>224</w:t>
            </w:r>
          </w:hyperlink>
        </w:p>
        <w:p>
          <w:pPr>
            <w:pStyle w:val="Contents4"/>
            <w:tabs>
              <w:tab w:val="clear" w:pos="8176"/>
              <w:tab w:val="right" w:pos="9026" w:leader="dot"/>
            </w:tabs>
            <w:rPr/>
          </w:pPr>
          <w:hyperlink w:anchor="__RefHeading___Toc16196862_2142443653">
            <w:r>
              <w:rPr>
                <w:webHidden/>
                <w:rStyle w:val="IndexLink"/>
                <w:rtl w:val="true"/>
              </w:rPr>
              <w:t>أشياخ يزيد</w:t>
            </w:r>
            <w:r>
              <w:rPr>
                <w:rStyle w:val="IndexLink"/>
                <w:rtl w:val="true"/>
              </w:rPr>
              <w:t xml:space="preserve">.. </w:t>
            </w:r>
            <w:r>
              <w:rPr>
                <w:rStyle w:val="IndexLink"/>
                <w:rtl w:val="true"/>
              </w:rPr>
              <w:t>وقرع الثنايا</w:t>
            </w:r>
            <w:r>
              <w:rPr>
                <w:rStyle w:val="IndexLink"/>
                <w:rtl w:val="true"/>
              </w:rPr>
              <w:t>:</w:t>
              <w:tab/>
            </w:r>
            <w:r>
              <w:rPr>
                <w:rStyle w:val="IndexLink"/>
              </w:rPr>
              <w:t>225</w:t>
            </w:r>
          </w:hyperlink>
        </w:p>
        <w:p>
          <w:pPr>
            <w:pStyle w:val="Contents4"/>
            <w:tabs>
              <w:tab w:val="clear" w:pos="8176"/>
              <w:tab w:val="right" w:pos="9026" w:leader="dot"/>
            </w:tabs>
            <w:rPr/>
          </w:pPr>
          <w:hyperlink w:anchor="__RefHeading___Toc16196864_2142443653">
            <w:r>
              <w:rPr>
                <w:webHidden/>
                <w:rStyle w:val="IndexLink"/>
                <w:rtl w:val="true"/>
              </w:rPr>
              <w:t>بذاك الشيخ أوصاني</w:t>
            </w:r>
            <w:r>
              <w:rPr>
                <w:rStyle w:val="IndexLink"/>
                <w:rtl w:val="true"/>
              </w:rPr>
              <w:t>:</w:t>
              <w:tab/>
            </w:r>
            <w:r>
              <w:rPr>
                <w:rStyle w:val="IndexLink"/>
              </w:rPr>
              <w:t>231</w:t>
            </w:r>
          </w:hyperlink>
        </w:p>
        <w:p>
          <w:pPr>
            <w:pStyle w:val="Contents4"/>
            <w:tabs>
              <w:tab w:val="clear" w:pos="8176"/>
              <w:tab w:val="right" w:pos="9026" w:leader="dot"/>
            </w:tabs>
            <w:rPr/>
          </w:pPr>
          <w:hyperlink w:anchor="__RefHeading___Toc16196866_2142443653">
            <w:r>
              <w:rPr>
                <w:webHidden/>
                <w:rStyle w:val="IndexLink"/>
                <w:rtl w:val="true"/>
              </w:rPr>
              <w:t>يزيد لا يعرف مقدار سن الإمام</w:t>
            </w:r>
            <w:r>
              <w:rPr>
                <w:rStyle w:val="IndexLink"/>
                <w:rtl w:val="true"/>
              </w:rPr>
              <w:t>:</w:t>
              <w:tab/>
            </w:r>
            <w:r>
              <w:rPr>
                <w:rStyle w:val="IndexLink"/>
              </w:rPr>
              <w:t>231</w:t>
            </w:r>
          </w:hyperlink>
        </w:p>
        <w:p>
          <w:pPr>
            <w:pStyle w:val="Contents4"/>
            <w:tabs>
              <w:tab w:val="clear" w:pos="8176"/>
              <w:tab w:val="right" w:pos="9026" w:leader="dot"/>
            </w:tabs>
            <w:rPr/>
          </w:pPr>
          <w:hyperlink w:anchor="__RefHeading___Toc16196868_2142443653">
            <w:r>
              <w:rPr>
                <w:webHidden/>
                <w:rStyle w:val="IndexLink"/>
                <w:rtl w:val="true"/>
              </w:rPr>
              <w:t>العشائرية مرفوضة</w:t>
            </w:r>
            <w:r>
              <w:rPr>
                <w:rStyle w:val="IndexLink"/>
                <w:rtl w:val="true"/>
              </w:rPr>
              <w:t>:</w:t>
              <w:tab/>
            </w:r>
            <w:r>
              <w:rPr>
                <w:rStyle w:val="IndexLink"/>
              </w:rPr>
              <w:t>232</w:t>
            </w:r>
          </w:hyperlink>
        </w:p>
        <w:p>
          <w:pPr>
            <w:pStyle w:val="Contents4"/>
            <w:tabs>
              <w:tab w:val="clear" w:pos="8176"/>
              <w:tab w:val="right" w:pos="9026" w:leader="dot"/>
            </w:tabs>
            <w:rPr/>
          </w:pPr>
          <w:hyperlink w:anchor="__RefHeading___Toc16196870_2142443653">
            <w:r>
              <w:rPr>
                <w:webHidden/>
                <w:rStyle w:val="IndexLink"/>
                <w:rtl w:val="true"/>
              </w:rPr>
              <w:t xml:space="preserve">کفر یزید </w:t>
            </w:r>
            <w:r>
              <w:rPr>
                <w:rStyle w:val="IndexLink"/>
                <w:rtl w:val="true"/>
              </w:rPr>
              <w:t>:</w:t>
              <w:tab/>
            </w:r>
            <w:r>
              <w:rPr>
                <w:rStyle w:val="IndexLink"/>
              </w:rPr>
              <w:t>233</w:t>
            </w:r>
          </w:hyperlink>
        </w:p>
        <w:p>
          <w:pPr>
            <w:pStyle w:val="Contents4"/>
            <w:tabs>
              <w:tab w:val="clear" w:pos="8176"/>
              <w:tab w:val="right" w:pos="9026" w:leader="dot"/>
            </w:tabs>
            <w:rPr/>
          </w:pPr>
          <w:hyperlink w:anchor="__RefHeading___Toc16196872_2142443653">
            <w:r>
              <w:rPr>
                <w:webHidden/>
                <w:rStyle w:val="IndexLink"/>
                <w:rtl w:val="true"/>
              </w:rPr>
              <w:t>بأي رواية نأخذ؟</w:t>
            </w:r>
            <w:r>
              <w:rPr>
                <w:rStyle w:val="IndexLink"/>
                <w:rtl w:val="true"/>
              </w:rPr>
              <w:t>!</w:t>
              <w:tab/>
            </w:r>
            <w:r>
              <w:rPr>
                <w:rStyle w:val="IndexLink"/>
              </w:rPr>
              <w:t>235</w:t>
            </w:r>
          </w:hyperlink>
        </w:p>
        <w:p>
          <w:pPr>
            <w:pStyle w:val="Contents3"/>
            <w:tabs>
              <w:tab w:val="clear" w:pos="8459"/>
              <w:tab w:val="right" w:pos="9026" w:leader="dot"/>
            </w:tabs>
            <w:rPr/>
          </w:pPr>
          <w:hyperlink w:anchor="__RefHeading___Toc16196874_2142443653">
            <w:r>
              <w:rPr>
                <w:webHidden/>
                <w:rStyle w:val="IndexLink"/>
                <w:rtl w:val="true"/>
              </w:rPr>
              <w:t xml:space="preserve">الفصل الثاني </w:t>
            </w:r>
            <w:r>
              <w:rPr>
                <w:rStyle w:val="IndexLink"/>
                <w:rtl w:val="true"/>
              </w:rPr>
              <w:t>:</w:t>
            </w:r>
            <w:r>
              <w:rPr>
                <w:rStyle w:val="IndexLink"/>
                <w:rtl w:val="true"/>
              </w:rPr>
              <w:t>المعترضون على يزيد</w:t>
            </w:r>
            <w:r>
              <w:rPr>
                <w:rStyle w:val="IndexLink"/>
                <w:rtl w:val="true"/>
              </w:rPr>
              <w:t>..</w:t>
              <w:tab/>
            </w:r>
            <w:r>
              <w:rPr>
                <w:rStyle w:val="IndexLink"/>
              </w:rPr>
              <w:t>238</w:t>
            </w:r>
          </w:hyperlink>
        </w:p>
        <w:p>
          <w:pPr>
            <w:pStyle w:val="Contents4"/>
            <w:tabs>
              <w:tab w:val="clear" w:pos="8176"/>
              <w:tab w:val="right" w:pos="9026" w:leader="dot"/>
            </w:tabs>
            <w:rPr/>
          </w:pPr>
          <w:hyperlink w:anchor="__RefHeading___Toc16196876_2142443653">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6196878_2142443653">
            <w:r>
              <w:rPr>
                <w:webHidden/>
                <w:rStyle w:val="IndexLink"/>
                <w:rtl w:val="true"/>
              </w:rPr>
              <w:t>الإعتراضات على يزيد</w:t>
            </w:r>
            <w:r>
              <w:rPr>
                <w:rStyle w:val="IndexLink"/>
                <w:rtl w:val="true"/>
              </w:rPr>
              <w:t>:</w:t>
              <w:tab/>
            </w:r>
            <w:r>
              <w:rPr>
                <w:rStyle w:val="IndexLink"/>
              </w:rPr>
              <w:t>240</w:t>
            </w:r>
          </w:hyperlink>
        </w:p>
        <w:p>
          <w:pPr>
            <w:pStyle w:val="Contents5"/>
            <w:tabs>
              <w:tab w:val="clear" w:pos="7892"/>
              <w:tab w:val="right" w:pos="9026" w:leader="dot"/>
            </w:tabs>
            <w:rPr/>
          </w:pPr>
          <w:hyperlink w:anchor="__RefHeading___Toc16196880_2142443653">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6196882_2142443653">
            <w:r>
              <w:rPr>
                <w:webHidden/>
                <w:rStyle w:val="IndexLink"/>
              </w:rPr>
              <w:t>1</w:t>
            </w:r>
            <w:r>
              <w:rPr>
                <w:rStyle w:val="IndexLink"/>
                <w:rtl w:val="true"/>
              </w:rPr>
              <w:t xml:space="preserve"> - </w:t>
            </w:r>
            <w:r>
              <w:rPr>
                <w:rStyle w:val="IndexLink"/>
                <w:rtl w:val="true"/>
              </w:rPr>
              <w:t xml:space="preserve">إعتراض أبي برزة الأسلمي </w:t>
            </w:r>
            <w:r>
              <w:rPr>
                <w:rStyle w:val="IndexLink"/>
                <w:rtl w:val="true"/>
              </w:rPr>
              <w:t>:</w:t>
              <w:tab/>
            </w:r>
            <w:r>
              <w:rPr>
                <w:rStyle w:val="IndexLink"/>
              </w:rPr>
              <w:t>240</w:t>
            </w:r>
          </w:hyperlink>
        </w:p>
        <w:p>
          <w:pPr>
            <w:pStyle w:val="Contents6"/>
            <w:tabs>
              <w:tab w:val="clear" w:pos="7609"/>
              <w:tab w:val="right" w:pos="9026" w:leader="dot"/>
            </w:tabs>
            <w:rPr/>
          </w:pPr>
          <w:hyperlink w:anchor="__RefHeading___Toc16196884_2142443653">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16196886_2142443653">
            <w:r>
              <w:rPr>
                <w:webHidden/>
                <w:rStyle w:val="IndexLink"/>
                <w:rtl w:val="true"/>
              </w:rPr>
              <w:t>إعتراضات بالجملة</w:t>
            </w:r>
            <w:r>
              <w:rPr>
                <w:rStyle w:val="IndexLink"/>
                <w:rtl w:val="true"/>
              </w:rPr>
              <w:t>:</w:t>
              <w:tab/>
            </w:r>
            <w:r>
              <w:rPr>
                <w:rStyle w:val="IndexLink"/>
              </w:rPr>
              <w:t>247</w:t>
            </w:r>
          </w:hyperlink>
        </w:p>
        <w:p>
          <w:pPr>
            <w:pStyle w:val="Contents5"/>
            <w:tabs>
              <w:tab w:val="clear" w:pos="7892"/>
              <w:tab w:val="right" w:pos="9026" w:leader="dot"/>
            </w:tabs>
            <w:rPr/>
          </w:pPr>
          <w:hyperlink w:anchor="__RefHeading___Toc16196888_2142443653">
            <w:r>
              <w:rPr>
                <w:webHidden/>
                <w:rStyle w:val="IndexLink"/>
              </w:rPr>
              <w:t>2</w:t>
            </w:r>
            <w:r>
              <w:rPr>
                <w:rStyle w:val="IndexLink"/>
                <w:rtl w:val="true"/>
              </w:rPr>
              <w:t xml:space="preserve"> - </w:t>
            </w:r>
            <w:r>
              <w:rPr>
                <w:rStyle w:val="IndexLink"/>
                <w:rtl w:val="true"/>
              </w:rPr>
              <w:t xml:space="preserve">سمرة بن جندب يعترض على يزيد </w:t>
            </w:r>
            <w:r>
              <w:rPr>
                <w:rStyle w:val="IndexLink"/>
                <w:rtl w:val="true"/>
              </w:rPr>
              <w:t>:</w:t>
              <w:tab/>
            </w:r>
            <w:r>
              <w:rPr>
                <w:rStyle w:val="IndexLink"/>
              </w:rPr>
              <w:t>248</w:t>
            </w:r>
          </w:hyperlink>
        </w:p>
        <w:p>
          <w:pPr>
            <w:pStyle w:val="Contents5"/>
            <w:tabs>
              <w:tab w:val="clear" w:pos="7892"/>
              <w:tab w:val="right" w:pos="9026" w:leader="dot"/>
            </w:tabs>
            <w:rPr/>
          </w:pPr>
          <w:hyperlink w:anchor="__RefHeading___Toc16196890_2142443653">
            <w:r>
              <w:rPr>
                <w:webHidden/>
                <w:rStyle w:val="IndexLink"/>
              </w:rPr>
              <w:t>3</w:t>
            </w:r>
            <w:r>
              <w:rPr>
                <w:rStyle w:val="IndexLink"/>
                <w:rtl w:val="true"/>
              </w:rPr>
              <w:t xml:space="preserve"> - </w:t>
            </w:r>
            <w:r>
              <w:rPr>
                <w:rStyle w:val="IndexLink"/>
                <w:rtl w:val="true"/>
              </w:rPr>
              <w:t>زيد بن أرقم</w:t>
            </w:r>
            <w:r>
              <w:rPr>
                <w:rStyle w:val="IndexLink"/>
                <w:rtl w:val="true"/>
              </w:rPr>
              <w:t>:</w:t>
              <w:tab/>
            </w:r>
            <w:r>
              <w:rPr>
                <w:rStyle w:val="IndexLink"/>
              </w:rPr>
              <w:t>253</w:t>
            </w:r>
          </w:hyperlink>
        </w:p>
        <w:p>
          <w:pPr>
            <w:pStyle w:val="Contents5"/>
            <w:tabs>
              <w:tab w:val="clear" w:pos="7892"/>
              <w:tab w:val="right" w:pos="9026" w:leader="dot"/>
            </w:tabs>
            <w:rPr/>
          </w:pPr>
          <w:hyperlink w:anchor="__RefHeading___Toc16196892_2142443653">
            <w:r>
              <w:rPr>
                <w:webHidden/>
                <w:rStyle w:val="IndexLink"/>
              </w:rPr>
              <w:t>4</w:t>
            </w:r>
            <w:r>
              <w:rPr>
                <w:rStyle w:val="IndexLink"/>
                <w:rtl w:val="true"/>
              </w:rPr>
              <w:t xml:space="preserve"> - </w:t>
            </w:r>
            <w:r>
              <w:rPr>
                <w:rStyle w:val="IndexLink"/>
                <w:rtl w:val="true"/>
              </w:rPr>
              <w:t>النعمان بن بشير</w:t>
            </w:r>
            <w:r>
              <w:rPr>
                <w:rStyle w:val="IndexLink"/>
                <w:rtl w:val="true"/>
              </w:rPr>
              <w:t>:</w:t>
              <w:tab/>
            </w:r>
            <w:r>
              <w:rPr>
                <w:rStyle w:val="IndexLink"/>
              </w:rPr>
              <w:t>255</w:t>
            </w:r>
          </w:hyperlink>
        </w:p>
        <w:p>
          <w:pPr>
            <w:pStyle w:val="Contents5"/>
            <w:tabs>
              <w:tab w:val="clear" w:pos="7892"/>
              <w:tab w:val="right" w:pos="9026" w:leader="dot"/>
            </w:tabs>
            <w:rPr/>
          </w:pPr>
          <w:hyperlink w:anchor="__RefHeading___Toc16196894_2142443653">
            <w:r>
              <w:rPr>
                <w:webHidden/>
                <w:rStyle w:val="IndexLink"/>
              </w:rPr>
              <w:t>5</w:t>
            </w:r>
            <w:r>
              <w:rPr>
                <w:rStyle w:val="IndexLink"/>
                <w:rtl w:val="true"/>
              </w:rPr>
              <w:t xml:space="preserve"> - </w:t>
            </w:r>
            <w:r>
              <w:rPr>
                <w:rStyle w:val="IndexLink"/>
                <w:rtl w:val="true"/>
              </w:rPr>
              <w:t>يحيى بن الحكم</w:t>
            </w:r>
            <w:r>
              <w:rPr>
                <w:rStyle w:val="IndexLink"/>
                <w:rtl w:val="true"/>
              </w:rPr>
              <w:t>:</w:t>
              <w:tab/>
            </w:r>
            <w:r>
              <w:rPr>
                <w:rStyle w:val="IndexLink"/>
              </w:rPr>
              <w:t>255</w:t>
            </w:r>
          </w:hyperlink>
        </w:p>
        <w:p>
          <w:pPr>
            <w:pStyle w:val="Contents5"/>
            <w:tabs>
              <w:tab w:val="clear" w:pos="7892"/>
              <w:tab w:val="right" w:pos="9026" w:leader="dot"/>
            </w:tabs>
            <w:rPr/>
          </w:pPr>
          <w:hyperlink w:anchor="__RefHeading___Toc16196896_2142443653">
            <w:r>
              <w:rPr>
                <w:webHidden/>
                <w:rStyle w:val="IndexLink"/>
              </w:rPr>
              <w:t>6</w:t>
            </w:r>
            <w:r>
              <w:rPr>
                <w:rStyle w:val="IndexLink"/>
                <w:rtl w:val="true"/>
              </w:rPr>
              <w:t xml:space="preserve"> - </w:t>
            </w:r>
            <w:r>
              <w:rPr>
                <w:rStyle w:val="IndexLink"/>
                <w:rtl w:val="true"/>
              </w:rPr>
              <w:t>عبد الرحمان بن الحكم</w:t>
            </w:r>
            <w:r>
              <w:rPr>
                <w:rStyle w:val="IndexLink"/>
                <w:rtl w:val="true"/>
              </w:rPr>
              <w:t>:</w:t>
              <w:tab/>
            </w:r>
            <w:r>
              <w:rPr>
                <w:rStyle w:val="IndexLink"/>
              </w:rPr>
              <w:t>255</w:t>
            </w:r>
          </w:hyperlink>
        </w:p>
        <w:p>
          <w:pPr>
            <w:pStyle w:val="Contents5"/>
            <w:tabs>
              <w:tab w:val="clear" w:pos="7892"/>
              <w:tab w:val="right" w:pos="9026" w:leader="dot"/>
            </w:tabs>
            <w:rPr/>
          </w:pPr>
          <w:hyperlink w:anchor="__RefHeading___Toc16196898_2142443653">
            <w:r>
              <w:rPr>
                <w:webHidden/>
                <w:rStyle w:val="IndexLink"/>
              </w:rPr>
              <w:t>7</w:t>
            </w:r>
            <w:r>
              <w:rPr>
                <w:rStyle w:val="IndexLink"/>
                <w:rtl w:val="true"/>
              </w:rPr>
              <w:t xml:space="preserve"> - </w:t>
            </w:r>
            <w:r>
              <w:rPr>
                <w:rStyle w:val="IndexLink"/>
                <w:rtl w:val="true"/>
              </w:rPr>
              <w:t xml:space="preserve">الحسن المثنى </w:t>
            </w:r>
            <w:r>
              <w:rPr>
                <w:rStyle w:val="IndexLink"/>
                <w:rtl w:val="true"/>
              </w:rPr>
              <w:t>:</w:t>
              <w:tab/>
            </w:r>
            <w:r>
              <w:rPr>
                <w:rStyle w:val="IndexLink"/>
              </w:rPr>
              <w:t>257</w:t>
            </w:r>
          </w:hyperlink>
        </w:p>
        <w:p>
          <w:pPr>
            <w:pStyle w:val="Contents4"/>
            <w:tabs>
              <w:tab w:val="clear" w:pos="8176"/>
              <w:tab w:val="right" w:pos="9026" w:leader="dot"/>
            </w:tabs>
            <w:rPr/>
          </w:pPr>
          <w:hyperlink w:anchor="__RefHeading___Toc16196900_2142443653">
            <w:r>
              <w:rPr>
                <w:webHidden/>
                <w:rStyle w:val="IndexLink"/>
                <w:rtl w:val="true"/>
              </w:rPr>
              <w:t>زيد بن أرقم شيخ خرف</w:t>
            </w:r>
            <w:r>
              <w:rPr>
                <w:rStyle w:val="IndexLink"/>
                <w:rtl w:val="true"/>
              </w:rPr>
              <w:t>:</w:t>
              <w:tab/>
            </w:r>
            <w:r>
              <w:rPr>
                <w:rStyle w:val="IndexLink"/>
              </w:rPr>
              <w:t>258</w:t>
            </w:r>
          </w:hyperlink>
        </w:p>
        <w:p>
          <w:pPr>
            <w:pStyle w:val="Contents4"/>
            <w:tabs>
              <w:tab w:val="clear" w:pos="8176"/>
              <w:tab w:val="right" w:pos="9026" w:leader="dot"/>
            </w:tabs>
            <w:rPr/>
          </w:pPr>
          <w:hyperlink w:anchor="__RefHeading___Toc16196902_2142443653">
            <w:r>
              <w:rPr>
                <w:webHidden/>
                <w:rStyle w:val="IndexLink"/>
                <w:rtl w:val="true"/>
              </w:rPr>
              <w:t>ردود یزید</w:t>
            </w:r>
            <w:r>
              <w:rPr>
                <w:rStyle w:val="IndexLink"/>
                <w:rtl w:val="true"/>
              </w:rPr>
              <w:t xml:space="preserve">: </w:t>
            </w:r>
            <w:r>
              <w:rPr>
                <w:rStyle w:val="IndexLink"/>
                <w:rtl w:val="true"/>
              </w:rPr>
              <w:t xml:space="preserve">تنوع، واختلاف </w:t>
            </w:r>
            <w:r>
              <w:rPr>
                <w:rStyle w:val="IndexLink"/>
                <w:rtl w:val="true"/>
              </w:rPr>
              <w:t>:</w:t>
              <w:tab/>
            </w:r>
            <w:r>
              <w:rPr>
                <w:rStyle w:val="IndexLink"/>
              </w:rPr>
              <w:t>259</w:t>
            </w:r>
          </w:hyperlink>
        </w:p>
        <w:p>
          <w:pPr>
            <w:pStyle w:val="Contents4"/>
            <w:tabs>
              <w:tab w:val="clear" w:pos="8176"/>
              <w:tab w:val="right" w:pos="9026" w:leader="dot"/>
            </w:tabs>
            <w:rPr/>
          </w:pPr>
          <w:hyperlink w:anchor="__RefHeading___Toc16196904_2142443653">
            <w:r>
              <w:rPr>
                <w:webHidden/>
                <w:rStyle w:val="IndexLink"/>
                <w:rtl w:val="true"/>
              </w:rPr>
              <w:t>إختلالات في الأشعار</w:t>
            </w:r>
            <w:r>
              <w:rPr>
                <w:rStyle w:val="IndexLink"/>
                <w:rtl w:val="true"/>
              </w:rPr>
              <w:t>:</w:t>
              <w:tab/>
            </w:r>
            <w:r>
              <w:rPr>
                <w:rStyle w:val="IndexLink"/>
              </w:rPr>
              <w:t>261</w:t>
            </w:r>
          </w:hyperlink>
        </w:p>
        <w:p>
          <w:pPr>
            <w:pStyle w:val="Contents3"/>
            <w:tabs>
              <w:tab w:val="clear" w:pos="8459"/>
              <w:tab w:val="right" w:pos="9026" w:leader="dot"/>
            </w:tabs>
            <w:rPr/>
          </w:pPr>
          <w:hyperlink w:anchor="__RefHeading___Toc16196906_2142443653">
            <w:r>
              <w:rPr>
                <w:webHidden/>
                <w:rStyle w:val="IndexLink"/>
                <w:rtl w:val="true"/>
              </w:rPr>
              <w:t xml:space="preserve">الفصل الثالث </w:t>
            </w:r>
            <w:r>
              <w:rPr>
                <w:rStyle w:val="IndexLink"/>
                <w:rtl w:val="true"/>
              </w:rPr>
              <w:t xml:space="preserve">: </w:t>
            </w:r>
            <w:r>
              <w:rPr>
                <w:rStyle w:val="IndexLink"/>
                <w:rtl w:val="true"/>
              </w:rPr>
              <w:t xml:space="preserve">يزيد </w:t>
            </w:r>
            <w:r>
              <w:rPr>
                <w:rStyle w:val="IndexLink"/>
                <w:rtl w:val="true"/>
              </w:rPr>
              <w:t xml:space="preserve">: </w:t>
            </w:r>
            <w:r>
              <w:rPr>
                <w:rStyle w:val="IndexLink"/>
                <w:rtl w:val="true"/>
              </w:rPr>
              <w:t>لم أعلم بقتل الحسين</w:t>
            </w:r>
            <w:r>
              <w:rPr>
                <w:rStyle w:val="IndexLink"/>
                <w:rtl w:val="true"/>
              </w:rPr>
              <w:tab/>
            </w:r>
            <w:r>
              <w:rPr>
                <w:rStyle w:val="IndexLink"/>
              </w:rPr>
              <w:t>264</w:t>
            </w:r>
          </w:hyperlink>
        </w:p>
        <w:p>
          <w:pPr>
            <w:pStyle w:val="Contents4"/>
            <w:tabs>
              <w:tab w:val="clear" w:pos="8176"/>
              <w:tab w:val="right" w:pos="9026" w:leader="dot"/>
            </w:tabs>
            <w:rPr/>
          </w:pPr>
          <w:hyperlink w:anchor="__RefHeading___Toc16196908_2142443653">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6196910_2142443653">
            <w:r>
              <w:rPr>
                <w:webHidden/>
                <w:rStyle w:val="IndexLink"/>
                <w:rtl w:val="true"/>
              </w:rPr>
              <w:t>في مواجهة يزيد</w:t>
            </w:r>
            <w:r>
              <w:rPr>
                <w:rStyle w:val="IndexLink"/>
                <w:rtl w:val="true"/>
              </w:rPr>
              <w:t>:</w:t>
              <w:tab/>
            </w:r>
            <w:r>
              <w:rPr>
                <w:rStyle w:val="IndexLink"/>
              </w:rPr>
              <w:t>266</w:t>
            </w:r>
          </w:hyperlink>
        </w:p>
        <w:p>
          <w:pPr>
            <w:pStyle w:val="Contents4"/>
            <w:tabs>
              <w:tab w:val="clear" w:pos="8176"/>
              <w:tab w:val="right" w:pos="9026" w:leader="dot"/>
            </w:tabs>
            <w:rPr/>
          </w:pPr>
          <w:hyperlink w:anchor="__RefHeading___Toc16196912_2142443653">
            <w:r>
              <w:rPr>
                <w:webHidden/>
                <w:rStyle w:val="IndexLink"/>
                <w:rtl w:val="true"/>
              </w:rPr>
              <w:t>الأسرى من الرجال</w:t>
            </w:r>
            <w:r>
              <w:rPr>
                <w:rStyle w:val="IndexLink"/>
                <w:rtl w:val="true"/>
              </w:rPr>
              <w:t>:</w:t>
              <w:tab/>
            </w:r>
            <w:r>
              <w:rPr>
                <w:rStyle w:val="IndexLink"/>
              </w:rPr>
              <w:t>268</w:t>
            </w:r>
          </w:hyperlink>
        </w:p>
        <w:p>
          <w:pPr>
            <w:pStyle w:val="Contents4"/>
            <w:tabs>
              <w:tab w:val="clear" w:pos="8176"/>
              <w:tab w:val="right" w:pos="9026" w:leader="dot"/>
            </w:tabs>
            <w:rPr/>
          </w:pPr>
          <w:hyperlink w:anchor="__RefHeading___Toc16196914_2142443653">
            <w:r>
              <w:rPr>
                <w:webHidden/>
                <w:rStyle w:val="IndexLink"/>
                <w:rtl w:val="true"/>
              </w:rPr>
              <w:t>أسماء متيقنة أو مشكوكة</w:t>
            </w:r>
            <w:r>
              <w:rPr>
                <w:rStyle w:val="IndexLink"/>
                <w:rtl w:val="true"/>
              </w:rPr>
              <w:t>:</w:t>
              <w:tab/>
            </w:r>
            <w:r>
              <w:rPr>
                <w:rStyle w:val="IndexLink"/>
              </w:rPr>
              <w:t>270</w:t>
            </w:r>
          </w:hyperlink>
        </w:p>
        <w:p>
          <w:pPr>
            <w:pStyle w:val="Contents4"/>
            <w:tabs>
              <w:tab w:val="clear" w:pos="8176"/>
              <w:tab w:val="right" w:pos="9026" w:leader="dot"/>
            </w:tabs>
            <w:rPr/>
          </w:pPr>
          <w:hyperlink w:anchor="__RefHeading___Toc16196916_2142443653">
            <w:r>
              <w:rPr>
                <w:webHidden/>
                <w:rStyle w:val="IndexLink"/>
                <w:rtl w:val="true"/>
              </w:rPr>
              <w:t>في الأغلال أو في الحبال</w:t>
            </w:r>
            <w:r>
              <w:rPr>
                <w:rStyle w:val="IndexLink"/>
                <w:rtl w:val="true"/>
              </w:rPr>
              <w:t>:</w:t>
              <w:tab/>
            </w:r>
            <w:r>
              <w:rPr>
                <w:rStyle w:val="IndexLink"/>
              </w:rPr>
              <w:t>271</w:t>
            </w:r>
          </w:hyperlink>
        </w:p>
        <w:p>
          <w:pPr>
            <w:pStyle w:val="Contents4"/>
            <w:tabs>
              <w:tab w:val="clear" w:pos="8176"/>
              <w:tab w:val="right" w:pos="9026" w:leader="dot"/>
            </w:tabs>
            <w:rPr/>
          </w:pPr>
          <w:hyperlink w:anchor="__RefHeading___Toc16196918_2142443653">
            <w:r>
              <w:rPr>
                <w:webHidden/>
                <w:rStyle w:val="IndexLink"/>
                <w:rtl w:val="true"/>
              </w:rPr>
              <w:t>النساء خلف سریر یزید</w:t>
            </w:r>
            <w:r>
              <w:rPr>
                <w:rStyle w:val="IndexLink"/>
                <w:rtl w:val="true"/>
              </w:rPr>
              <w:t>:</w:t>
              <w:tab/>
            </w:r>
            <w:r>
              <w:rPr>
                <w:rStyle w:val="IndexLink"/>
              </w:rPr>
              <w:t>272</w:t>
            </w:r>
          </w:hyperlink>
        </w:p>
        <w:p>
          <w:pPr>
            <w:pStyle w:val="Contents4"/>
            <w:tabs>
              <w:tab w:val="clear" w:pos="8176"/>
              <w:tab w:val="right" w:pos="9026" w:leader="dot"/>
            </w:tabs>
            <w:rPr/>
          </w:pPr>
          <w:hyperlink w:anchor="__RefHeading___Toc16196920_2142443653">
            <w:r>
              <w:rPr>
                <w:webHidden/>
                <w:rStyle w:val="IndexLink"/>
                <w:rtl w:val="true"/>
              </w:rPr>
              <w:t>امتنع من أكل الرؤوس</w:t>
            </w:r>
            <w:r>
              <w:rPr>
                <w:rStyle w:val="IndexLink"/>
                <w:rtl w:val="true"/>
              </w:rPr>
              <w:t>:</w:t>
              <w:tab/>
            </w:r>
            <w:r>
              <w:rPr>
                <w:rStyle w:val="IndexLink"/>
              </w:rPr>
              <w:t>272</w:t>
            </w:r>
          </w:hyperlink>
        </w:p>
        <w:p>
          <w:pPr>
            <w:pStyle w:val="Contents4"/>
            <w:tabs>
              <w:tab w:val="clear" w:pos="8176"/>
              <w:tab w:val="right" w:pos="9026" w:leader="dot"/>
            </w:tabs>
            <w:rPr/>
          </w:pPr>
          <w:hyperlink w:anchor="__RefHeading___Toc16196922_2142443653">
            <w:r>
              <w:rPr>
                <w:webHidden/>
                <w:rStyle w:val="IndexLink"/>
                <w:rtl w:val="true"/>
              </w:rPr>
              <w:t>لا تقل هجراً؟</w:t>
            </w:r>
            <w:r>
              <w:rPr>
                <w:rStyle w:val="IndexLink"/>
                <w:rtl w:val="true"/>
              </w:rPr>
              <w:t>!:</w:t>
              <w:tab/>
            </w:r>
            <w:r>
              <w:rPr>
                <w:rStyle w:val="IndexLink"/>
              </w:rPr>
              <w:t>273</w:t>
            </w:r>
          </w:hyperlink>
        </w:p>
        <w:p>
          <w:pPr>
            <w:pStyle w:val="Contents4"/>
            <w:tabs>
              <w:tab w:val="clear" w:pos="8176"/>
              <w:tab w:val="right" w:pos="9026" w:leader="dot"/>
            </w:tabs>
            <w:rPr/>
          </w:pPr>
          <w:hyperlink w:anchor="__RefHeading___Toc16196924_2142443653">
            <w:r>
              <w:rPr>
                <w:webHidden/>
                <w:rStyle w:val="IndexLink"/>
                <w:rtl w:val="true"/>
              </w:rPr>
              <w:t xml:space="preserve">یزید یدین نفسه </w:t>
            </w:r>
            <w:r>
              <w:rPr>
                <w:rStyle w:val="IndexLink"/>
                <w:rtl w:val="true"/>
              </w:rPr>
              <w:t>:</w:t>
              <w:tab/>
            </w:r>
            <w:r>
              <w:rPr>
                <w:rStyle w:val="IndexLink"/>
              </w:rPr>
              <w:t>276</w:t>
            </w:r>
          </w:hyperlink>
        </w:p>
        <w:p>
          <w:pPr>
            <w:pStyle w:val="Contents4"/>
            <w:tabs>
              <w:tab w:val="clear" w:pos="8176"/>
              <w:tab w:val="right" w:pos="9026" w:leader="dot"/>
            </w:tabs>
            <w:rPr/>
          </w:pPr>
          <w:hyperlink w:anchor="__RefHeading___Toc16196926_2142443653">
            <w:r>
              <w:rPr>
                <w:webHidden/>
                <w:rStyle w:val="IndexLink"/>
                <w:rtl w:val="true"/>
              </w:rPr>
              <w:t>أمر بالحبال فقطعت</w:t>
            </w:r>
            <w:r>
              <w:rPr>
                <w:rStyle w:val="IndexLink"/>
                <w:rtl w:val="true"/>
              </w:rPr>
              <w:t>:</w:t>
              <w:tab/>
            </w:r>
            <w:r>
              <w:rPr>
                <w:rStyle w:val="IndexLink"/>
              </w:rPr>
              <w:t>279</w:t>
            </w:r>
          </w:hyperlink>
        </w:p>
        <w:p>
          <w:pPr>
            <w:pStyle w:val="Contents4"/>
            <w:tabs>
              <w:tab w:val="clear" w:pos="8176"/>
              <w:tab w:val="right" w:pos="9026" w:leader="dot"/>
            </w:tabs>
            <w:rPr/>
          </w:pPr>
          <w:hyperlink w:anchor="__RefHeading___Toc16196928_2142443653">
            <w:r>
              <w:rPr>
                <w:webHidden/>
                <w:rStyle w:val="IndexLink"/>
                <w:rtl w:val="true"/>
              </w:rPr>
              <w:t>عبيد أهل العراق</w:t>
            </w:r>
            <w:r>
              <w:rPr>
                <w:rStyle w:val="IndexLink"/>
                <w:rtl w:val="true"/>
              </w:rPr>
              <w:t>:</w:t>
              <w:tab/>
            </w:r>
            <w:r>
              <w:rPr>
                <w:rStyle w:val="IndexLink"/>
              </w:rPr>
              <w:t>279</w:t>
            </w:r>
          </w:hyperlink>
        </w:p>
        <w:p>
          <w:pPr>
            <w:pStyle w:val="Contents4"/>
            <w:tabs>
              <w:tab w:val="clear" w:pos="8176"/>
              <w:tab w:val="right" w:pos="9026" w:leader="dot"/>
            </w:tabs>
            <w:rPr/>
          </w:pPr>
          <w:hyperlink w:anchor="__RefHeading___Toc16196930_2142443653">
            <w:r>
              <w:rPr>
                <w:webHidden/>
                <w:rStyle w:val="IndexLink"/>
                <w:rtl w:val="true"/>
              </w:rPr>
              <w:t>ما علمت بخروج أبي عبد الله، ولا بقتله</w:t>
            </w:r>
            <w:r>
              <w:rPr>
                <w:rStyle w:val="IndexLink"/>
                <w:rtl w:val="true"/>
              </w:rPr>
              <w:t>:</w:t>
              <w:tab/>
            </w:r>
            <w:r>
              <w:rPr>
                <w:rStyle w:val="IndexLink"/>
              </w:rPr>
              <w:t>281</w:t>
            </w:r>
          </w:hyperlink>
        </w:p>
        <w:p>
          <w:pPr>
            <w:pStyle w:val="Contents3"/>
            <w:tabs>
              <w:tab w:val="clear" w:pos="8459"/>
              <w:tab w:val="right" w:pos="9026" w:leader="dot"/>
            </w:tabs>
            <w:rPr/>
          </w:pPr>
          <w:hyperlink w:anchor="__RefHeading___Toc16196932_2142443653">
            <w:r>
              <w:rPr>
                <w:webHidden/>
                <w:rStyle w:val="IndexLink"/>
                <w:rtl w:val="true"/>
              </w:rPr>
              <w:t xml:space="preserve">الفصل الرابع </w:t>
            </w:r>
            <w:r>
              <w:rPr>
                <w:rStyle w:val="IndexLink"/>
                <w:rtl w:val="true"/>
              </w:rPr>
              <w:t>:</w:t>
            </w:r>
            <w:r>
              <w:rPr>
                <w:rStyle w:val="IndexLink"/>
                <w:rtl w:val="true"/>
              </w:rPr>
              <w:t>العزاء في بيت يزيد</w:t>
            </w:r>
            <w:r>
              <w:rPr>
                <w:rStyle w:val="IndexLink"/>
                <w:rtl w:val="true"/>
              </w:rPr>
              <w:t>.</w:t>
              <w:tab/>
            </w:r>
            <w:r>
              <w:rPr>
                <w:rStyle w:val="IndexLink"/>
              </w:rPr>
              <w:t>283</w:t>
            </w:r>
          </w:hyperlink>
        </w:p>
        <w:p>
          <w:pPr>
            <w:pStyle w:val="Contents4"/>
            <w:tabs>
              <w:tab w:val="clear" w:pos="8176"/>
              <w:tab w:val="right" w:pos="9026" w:leader="dot"/>
            </w:tabs>
            <w:rPr/>
          </w:pPr>
          <w:hyperlink w:anchor="__RefHeading___Toc16196934_2142443653">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6196936_2142443653">
            <w:r>
              <w:rPr>
                <w:webHidden/>
                <w:rStyle w:val="IndexLink"/>
                <w:rtl w:val="true"/>
              </w:rPr>
              <w:t>الهاشميات في بيت يزيد</w:t>
            </w:r>
            <w:r>
              <w:rPr>
                <w:rStyle w:val="IndexLink"/>
                <w:rtl w:val="true"/>
              </w:rPr>
              <w:t>!!</w:t>
              <w:tab/>
            </w:r>
            <w:r>
              <w:rPr>
                <w:rStyle w:val="IndexLink"/>
              </w:rPr>
              <w:t>285</w:t>
            </w:r>
          </w:hyperlink>
        </w:p>
        <w:p>
          <w:pPr>
            <w:pStyle w:val="Contents4"/>
            <w:tabs>
              <w:tab w:val="clear" w:pos="8176"/>
              <w:tab w:val="right" w:pos="9026" w:leader="dot"/>
            </w:tabs>
            <w:rPr/>
          </w:pPr>
          <w:hyperlink w:anchor="__RefHeading___Toc16196938_2142443653">
            <w:r>
              <w:rPr>
                <w:webHidden/>
                <w:rStyle w:val="IndexLink"/>
                <w:rtl w:val="true"/>
              </w:rPr>
              <w:t>إعتراض يزيد على ابنته</w:t>
            </w:r>
            <w:r>
              <w:rPr>
                <w:rStyle w:val="IndexLink"/>
                <w:rtl w:val="true"/>
              </w:rPr>
              <w:t>:</w:t>
              <w:tab/>
            </w:r>
            <w:r>
              <w:rPr>
                <w:rStyle w:val="IndexLink"/>
              </w:rPr>
              <w:t>288</w:t>
            </w:r>
          </w:hyperlink>
        </w:p>
        <w:p>
          <w:pPr>
            <w:pStyle w:val="Contents4"/>
            <w:tabs>
              <w:tab w:val="clear" w:pos="8176"/>
              <w:tab w:val="right" w:pos="9026" w:leader="dot"/>
            </w:tabs>
            <w:rPr/>
          </w:pPr>
          <w:hyperlink w:anchor="__RefHeading___Toc16196940_2142443653">
            <w:r>
              <w:rPr>
                <w:webHidden/>
                <w:rStyle w:val="IndexLink"/>
                <w:rtl w:val="true"/>
              </w:rPr>
              <w:t>هل هذه مبالغات؟</w:t>
            </w:r>
            <w:r>
              <w:rPr>
                <w:rStyle w:val="IndexLink"/>
                <w:rtl w:val="true"/>
              </w:rPr>
              <w:t>!:</w:t>
              <w:tab/>
            </w:r>
            <w:r>
              <w:rPr>
                <w:rStyle w:val="IndexLink"/>
              </w:rPr>
              <w:t>289</w:t>
            </w:r>
          </w:hyperlink>
        </w:p>
        <w:p>
          <w:pPr>
            <w:pStyle w:val="Contents4"/>
            <w:tabs>
              <w:tab w:val="clear" w:pos="8176"/>
              <w:tab w:val="right" w:pos="9026" w:leader="dot"/>
            </w:tabs>
            <w:rPr/>
          </w:pPr>
          <w:hyperlink w:anchor="__RefHeading___Toc16196942_2142443653">
            <w:r>
              <w:rPr>
                <w:webHidden/>
                <w:rStyle w:val="IndexLink"/>
                <w:rtl w:val="true"/>
              </w:rPr>
              <w:t>هل هذا استهزاء؟</w:t>
            </w:r>
            <w:r>
              <w:rPr>
                <w:rStyle w:val="IndexLink"/>
                <w:rtl w:val="true"/>
              </w:rPr>
              <w:t>!:</w:t>
              <w:tab/>
            </w:r>
            <w:r>
              <w:rPr>
                <w:rStyle w:val="IndexLink"/>
              </w:rPr>
              <w:t>291</w:t>
            </w:r>
          </w:hyperlink>
        </w:p>
        <w:p>
          <w:pPr>
            <w:pStyle w:val="Contents4"/>
            <w:tabs>
              <w:tab w:val="clear" w:pos="8176"/>
              <w:tab w:val="right" w:pos="9026" w:leader="dot"/>
            </w:tabs>
            <w:rPr/>
          </w:pPr>
          <w:hyperlink w:anchor="__RefHeading___Toc16196944_2142443653">
            <w:r>
              <w:rPr>
                <w:webHidden/>
                <w:rStyle w:val="IndexLink"/>
                <w:rtl w:val="true"/>
              </w:rPr>
              <w:t>عجل عليه ابن زیاد</w:t>
            </w:r>
            <w:r>
              <w:rPr>
                <w:rStyle w:val="IndexLink"/>
                <w:rtl w:val="true"/>
              </w:rPr>
              <w:t>:</w:t>
              <w:tab/>
            </w:r>
            <w:r>
              <w:rPr>
                <w:rStyle w:val="IndexLink"/>
              </w:rPr>
              <w:t>292</w:t>
            </w:r>
          </w:hyperlink>
        </w:p>
        <w:p>
          <w:pPr>
            <w:pStyle w:val="Contents4"/>
            <w:tabs>
              <w:tab w:val="clear" w:pos="8176"/>
              <w:tab w:val="right" w:pos="9026" w:leader="dot"/>
            </w:tabs>
            <w:rPr/>
          </w:pPr>
          <w:hyperlink w:anchor="__RefHeading___Toc16196946_2142443653">
            <w:r>
              <w:rPr>
                <w:webHidden/>
                <w:rStyle w:val="IndexLink"/>
                <w:rtl w:val="true"/>
              </w:rPr>
              <w:t>هل هي قضية أموال؟</w:t>
            </w:r>
            <w:r>
              <w:rPr>
                <w:rStyle w:val="IndexLink"/>
                <w:rtl w:val="true"/>
              </w:rPr>
              <w:t>!:</w:t>
              <w:tab/>
            </w:r>
            <w:r>
              <w:rPr>
                <w:rStyle w:val="IndexLink"/>
              </w:rPr>
              <w:t>293</w:t>
            </w:r>
          </w:hyperlink>
        </w:p>
        <w:p>
          <w:pPr>
            <w:pStyle w:val="Contents4"/>
            <w:tabs>
              <w:tab w:val="clear" w:pos="8176"/>
              <w:tab w:val="right" w:pos="9026" w:leader="dot"/>
            </w:tabs>
            <w:rPr/>
          </w:pPr>
          <w:hyperlink w:anchor="__RefHeading___Toc16196948_2142443653">
            <w:r>
              <w:rPr>
                <w:webHidden/>
                <w:rStyle w:val="IndexLink"/>
                <w:rtl w:val="true"/>
              </w:rPr>
              <w:t>إذا قضى الله أمراً</w:t>
            </w:r>
            <w:r>
              <w:rPr>
                <w:rStyle w:val="IndexLink"/>
                <w:rtl w:val="true"/>
              </w:rPr>
              <w:t>:</w:t>
              <w:tab/>
            </w:r>
            <w:r>
              <w:rPr>
                <w:rStyle w:val="IndexLink"/>
              </w:rPr>
              <w:t>294</w:t>
            </w:r>
          </w:hyperlink>
        </w:p>
        <w:p>
          <w:pPr>
            <w:pStyle w:val="Contents4"/>
            <w:tabs>
              <w:tab w:val="clear" w:pos="8176"/>
              <w:tab w:val="right" w:pos="9026" w:leader="dot"/>
            </w:tabs>
            <w:rPr/>
          </w:pPr>
          <w:hyperlink w:anchor="__RefHeading___Toc16196950_2142443653">
            <w:r>
              <w:rPr>
                <w:webHidden/>
                <w:rStyle w:val="IndexLink"/>
                <w:rtl w:val="true"/>
              </w:rPr>
              <w:t>لماذا سكينة؟</w:t>
            </w:r>
            <w:r>
              <w:rPr>
                <w:rStyle w:val="IndexLink"/>
                <w:rtl w:val="true"/>
              </w:rPr>
              <w:t>!:</w:t>
              <w:tab/>
            </w:r>
            <w:r>
              <w:rPr>
                <w:rStyle w:val="IndexLink"/>
              </w:rPr>
              <w:t>294</w:t>
            </w:r>
          </w:hyperlink>
        </w:p>
        <w:p>
          <w:pPr>
            <w:pStyle w:val="Contents3"/>
            <w:tabs>
              <w:tab w:val="clear" w:pos="8459"/>
              <w:tab w:val="right" w:pos="9026" w:leader="dot"/>
            </w:tabs>
            <w:rPr/>
          </w:pPr>
          <w:hyperlink w:anchor="__RefHeading___Toc16196952_2142443653">
            <w:r>
              <w:rPr>
                <w:webHidden/>
                <w:rStyle w:val="IndexLink"/>
                <w:rtl w:val="true"/>
              </w:rPr>
              <w:t xml:space="preserve">الفصل الخامس </w:t>
            </w:r>
            <w:r>
              <w:rPr>
                <w:rStyle w:val="IndexLink"/>
                <w:rtl w:val="true"/>
              </w:rPr>
              <w:t>:</w:t>
            </w:r>
            <w:r>
              <w:rPr>
                <w:rStyle w:val="IndexLink"/>
                <w:rtl w:val="true"/>
              </w:rPr>
              <w:t>هو المتكلم</w:t>
            </w:r>
            <w:r>
              <w:rPr>
                <w:rStyle w:val="IndexLink"/>
                <w:rtl w:val="true"/>
              </w:rPr>
              <w:t>..</w:t>
              <w:tab/>
            </w:r>
            <w:r>
              <w:rPr>
                <w:rStyle w:val="IndexLink"/>
              </w:rPr>
              <w:t>296</w:t>
            </w:r>
          </w:hyperlink>
        </w:p>
        <w:p>
          <w:pPr>
            <w:pStyle w:val="Contents4"/>
            <w:tabs>
              <w:tab w:val="clear" w:pos="8176"/>
              <w:tab w:val="right" w:pos="9026" w:leader="dot"/>
            </w:tabs>
            <w:rPr/>
          </w:pPr>
          <w:hyperlink w:anchor="__RefHeading___Toc16196954_2142443653">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6196956_2142443653">
            <w:r>
              <w:rPr>
                <w:webHidden/>
                <w:rStyle w:val="IndexLink"/>
                <w:rtl w:val="true"/>
              </w:rPr>
              <w:t>نبذة من مواقف السجاد</w:t>
            </w:r>
            <w:r>
              <w:rPr>
                <w:rStyle w:val="IndexLink"/>
                <w:rtl w:val="true"/>
              </w:rPr>
              <w:t>(</w:t>
            </w:r>
            <w:r>
              <w:rPr>
                <w:rStyle w:val="IndexLink"/>
                <w:rtl w:val="true"/>
              </w:rPr>
              <w:t>علیه السلام</w:t>
            </w:r>
            <w:r>
              <w:rPr>
                <w:rStyle w:val="IndexLink"/>
                <w:rtl w:val="true"/>
              </w:rPr>
              <w:t>) :</w:t>
              <w:tab/>
            </w:r>
            <w:r>
              <w:rPr>
                <w:rStyle w:val="IndexLink"/>
              </w:rPr>
              <w:t>298</w:t>
            </w:r>
          </w:hyperlink>
        </w:p>
        <w:p>
          <w:pPr>
            <w:pStyle w:val="Contents4"/>
            <w:tabs>
              <w:tab w:val="clear" w:pos="8176"/>
              <w:tab w:val="right" w:pos="9026" w:leader="dot"/>
            </w:tabs>
            <w:rPr/>
          </w:pPr>
          <w:hyperlink w:anchor="__RefHeading___Toc16196958_2142443653">
            <w:r>
              <w:rPr>
                <w:webHidden/>
                <w:rStyle w:val="IndexLink"/>
                <w:rtl w:val="true"/>
              </w:rPr>
              <w:t>الأدب الزينبي</w:t>
            </w:r>
            <w:r>
              <w:rPr>
                <w:rStyle w:val="IndexLink"/>
                <w:rtl w:val="true"/>
              </w:rPr>
              <w:t>:</w:t>
              <w:tab/>
            </w:r>
            <w:r>
              <w:rPr>
                <w:rStyle w:val="IndexLink"/>
              </w:rPr>
              <w:t>305</w:t>
            </w:r>
          </w:hyperlink>
        </w:p>
        <w:p>
          <w:pPr>
            <w:pStyle w:val="Contents4"/>
            <w:tabs>
              <w:tab w:val="clear" w:pos="8176"/>
              <w:tab w:val="right" w:pos="9026" w:leader="dot"/>
            </w:tabs>
            <w:rPr/>
          </w:pPr>
          <w:hyperlink w:anchor="__RefHeading___Toc16196960_2142443653">
            <w:r>
              <w:rPr>
                <w:webHidden/>
                <w:rStyle w:val="IndexLink"/>
                <w:rtl w:val="true"/>
              </w:rPr>
              <w:t>هو المتكلم</w:t>
            </w:r>
            <w:r>
              <w:rPr>
                <w:rStyle w:val="IndexLink"/>
                <w:rtl w:val="true"/>
              </w:rPr>
              <w:t>:</w:t>
              <w:tab/>
            </w:r>
            <w:r>
              <w:rPr>
                <w:rStyle w:val="IndexLink"/>
              </w:rPr>
              <w:t>306</w:t>
            </w:r>
          </w:hyperlink>
        </w:p>
        <w:p>
          <w:pPr>
            <w:pStyle w:val="Contents4"/>
            <w:tabs>
              <w:tab w:val="clear" w:pos="8176"/>
              <w:tab w:val="right" w:pos="9026" w:leader="dot"/>
            </w:tabs>
            <w:rPr/>
          </w:pPr>
          <w:hyperlink w:anchor="__RefHeading___Toc16196962_2142443653">
            <w:r>
              <w:rPr>
                <w:webHidden/>
                <w:rStyle w:val="IndexLink"/>
                <w:rtl w:val="true"/>
              </w:rPr>
              <w:t>ولا نلومكم إن لم تحبونا</w:t>
            </w:r>
            <w:r>
              <w:rPr>
                <w:rStyle w:val="IndexLink"/>
                <w:rtl w:val="true"/>
              </w:rPr>
              <w:t>:</w:t>
              <w:tab/>
            </w:r>
            <w:r>
              <w:rPr>
                <w:rStyle w:val="IndexLink"/>
              </w:rPr>
              <w:t>308</w:t>
            </w:r>
          </w:hyperlink>
        </w:p>
        <w:p>
          <w:pPr>
            <w:pStyle w:val="Contents4"/>
            <w:tabs>
              <w:tab w:val="clear" w:pos="8176"/>
              <w:tab w:val="right" w:pos="9026" w:leader="dot"/>
            </w:tabs>
            <w:rPr/>
          </w:pPr>
          <w:hyperlink w:anchor="__RefHeading___Toc16196964_2142443653">
            <w:r>
              <w:rPr>
                <w:webHidden/>
                <w:rStyle w:val="IndexLink"/>
                <w:rtl w:val="true"/>
              </w:rPr>
              <w:t>أرادا أن يكونا أميرين</w:t>
            </w:r>
            <w:r>
              <w:rPr>
                <w:rStyle w:val="IndexLink"/>
                <w:rtl w:val="true"/>
              </w:rPr>
              <w:t>:</w:t>
              <w:tab/>
            </w:r>
            <w:r>
              <w:rPr>
                <w:rStyle w:val="IndexLink"/>
              </w:rPr>
              <w:t>309</w:t>
            </w:r>
          </w:hyperlink>
        </w:p>
        <w:p>
          <w:pPr>
            <w:pStyle w:val="Contents4"/>
            <w:tabs>
              <w:tab w:val="clear" w:pos="8176"/>
              <w:tab w:val="right" w:pos="9026" w:leader="dot"/>
            </w:tabs>
            <w:rPr/>
          </w:pPr>
          <w:hyperlink w:anchor="__RefHeading___Toc16196966_2142443653">
            <w:r>
              <w:rPr>
                <w:webHidden/>
                <w:rStyle w:val="IndexLink"/>
                <w:rtl w:val="true"/>
              </w:rPr>
              <w:t>من الذي أذله الله؟</w:t>
            </w:r>
            <w:r>
              <w:rPr>
                <w:rStyle w:val="IndexLink"/>
                <w:rtl w:val="true"/>
              </w:rPr>
              <w:t>!:</w:t>
              <w:tab/>
            </w:r>
            <w:r>
              <w:rPr>
                <w:rStyle w:val="IndexLink"/>
              </w:rPr>
              <w:t>310</w:t>
            </w:r>
          </w:hyperlink>
        </w:p>
        <w:p>
          <w:pPr>
            <w:pStyle w:val="Contents4"/>
            <w:tabs>
              <w:tab w:val="clear" w:pos="8176"/>
              <w:tab w:val="right" w:pos="9026" w:leader="dot"/>
            </w:tabs>
            <w:rPr/>
          </w:pPr>
          <w:hyperlink w:anchor="__RefHeading___Toc16196968_2142443653">
            <w:r>
              <w:rPr>
                <w:webHidden/>
                <w:rStyle w:val="IndexLink"/>
                <w:rtl w:val="true"/>
              </w:rPr>
              <w:t xml:space="preserve">الإمرة في آباء وأجداد الحسين </w:t>
            </w:r>
            <w:r>
              <w:rPr>
                <w:rStyle w:val="IndexLink"/>
                <w:rtl w:val="true"/>
              </w:rPr>
              <w:t>(</w:t>
            </w:r>
            <w:r>
              <w:rPr>
                <w:rStyle w:val="IndexLink"/>
                <w:rtl w:val="true"/>
              </w:rPr>
              <w:t>علیه السلام</w:t>
            </w:r>
            <w:r>
              <w:rPr>
                <w:rStyle w:val="IndexLink"/>
                <w:rtl w:val="true"/>
              </w:rPr>
              <w:t>):</w:t>
              <w:tab/>
            </w:r>
            <w:r>
              <w:rPr>
                <w:rStyle w:val="IndexLink"/>
              </w:rPr>
              <w:t>311</w:t>
            </w:r>
          </w:hyperlink>
        </w:p>
        <w:p>
          <w:pPr>
            <w:pStyle w:val="Contents4"/>
            <w:tabs>
              <w:tab w:val="clear" w:pos="8176"/>
              <w:tab w:val="right" w:pos="9026" w:leader="dot"/>
            </w:tabs>
            <w:rPr/>
          </w:pPr>
          <w:hyperlink w:anchor="__RefHeading___Toc16196970_2142443653">
            <w:r>
              <w:rPr>
                <w:webHidden/>
                <w:rStyle w:val="IndexLink"/>
                <w:rtl w:val="true"/>
              </w:rPr>
              <w:t>أبشر بالخزي والندامة</w:t>
            </w:r>
            <w:r>
              <w:rPr>
                <w:rStyle w:val="IndexLink"/>
                <w:rtl w:val="true"/>
              </w:rPr>
              <w:t>:</w:t>
              <w:tab/>
            </w:r>
            <w:r>
              <w:rPr>
                <w:rStyle w:val="IndexLink"/>
              </w:rPr>
              <w:t>312</w:t>
            </w:r>
          </w:hyperlink>
        </w:p>
        <w:p>
          <w:pPr>
            <w:pStyle w:val="Contents4"/>
            <w:tabs>
              <w:tab w:val="clear" w:pos="8176"/>
              <w:tab w:val="right" w:pos="9026" w:leader="dot"/>
            </w:tabs>
            <w:rPr/>
          </w:pPr>
          <w:hyperlink w:anchor="__RefHeading___Toc16196972_2142443653">
            <w:r>
              <w:rPr>
                <w:webHidden/>
                <w:rStyle w:val="IndexLink"/>
                <w:rtl w:val="true"/>
              </w:rPr>
              <w:t xml:space="preserve">لا تأسوا على ما فاتكم، ولا تفرحوا بما آتاكم </w:t>
            </w:r>
            <w:r>
              <w:rPr>
                <w:rStyle w:val="IndexLink"/>
                <w:rtl w:val="true"/>
              </w:rPr>
              <w:t>:</w:t>
              <w:tab/>
            </w:r>
            <w:r>
              <w:rPr>
                <w:rStyle w:val="IndexLink"/>
              </w:rPr>
              <w:t>312</w:t>
            </w:r>
          </w:hyperlink>
        </w:p>
        <w:p>
          <w:pPr>
            <w:pStyle w:val="Contents4"/>
            <w:tabs>
              <w:tab w:val="clear" w:pos="8176"/>
              <w:tab w:val="right" w:pos="9026" w:leader="dot"/>
            </w:tabs>
            <w:rPr/>
          </w:pPr>
          <w:hyperlink w:anchor="__RefHeading___Toc16196974_2142443653">
            <w:r>
              <w:rPr>
                <w:webHidden/>
                <w:rStyle w:val="IndexLink"/>
                <w:rtl w:val="true"/>
              </w:rPr>
              <w:t>السجاد غلام قد بلغ</w:t>
            </w:r>
            <w:r>
              <w:rPr>
                <w:rStyle w:val="IndexLink"/>
                <w:rtl w:val="true"/>
              </w:rPr>
              <w:t>:</w:t>
              <w:tab/>
            </w:r>
            <w:r>
              <w:rPr>
                <w:rStyle w:val="IndexLink"/>
              </w:rPr>
              <w:t>316</w:t>
            </w:r>
          </w:hyperlink>
        </w:p>
        <w:p>
          <w:pPr>
            <w:pStyle w:val="Contents4"/>
            <w:tabs>
              <w:tab w:val="clear" w:pos="8176"/>
              <w:tab w:val="right" w:pos="9026" w:leader="dot"/>
            </w:tabs>
            <w:rPr/>
          </w:pPr>
          <w:hyperlink w:anchor="__RefHeading___Toc16196976_2142443653">
            <w:r>
              <w:rPr>
                <w:webHidden/>
                <w:rStyle w:val="IndexLink"/>
                <w:rtl w:val="true"/>
              </w:rPr>
              <w:t xml:space="preserve">أبوك جهل حقي، ونازعني سلطاني </w:t>
            </w:r>
            <w:r>
              <w:rPr>
                <w:rStyle w:val="IndexLink"/>
                <w:rtl w:val="true"/>
              </w:rPr>
              <w:t>:</w:t>
              <w:tab/>
            </w:r>
            <w:r>
              <w:rPr>
                <w:rStyle w:val="IndexLink"/>
              </w:rPr>
              <w:t>317</w:t>
            </w:r>
          </w:hyperlink>
        </w:p>
        <w:p>
          <w:pPr>
            <w:pStyle w:val="Contents4"/>
            <w:tabs>
              <w:tab w:val="clear" w:pos="8176"/>
              <w:tab w:val="right" w:pos="9026" w:leader="dot"/>
            </w:tabs>
            <w:rPr/>
          </w:pPr>
          <w:hyperlink w:anchor="__RefHeading___Toc16196978_2142443653">
            <w:r>
              <w:rPr>
                <w:webHidden/>
                <w:rStyle w:val="IndexLink"/>
                <w:rtl w:val="true"/>
              </w:rPr>
              <w:t>نتيجة الاختبار</w:t>
            </w:r>
            <w:r>
              <w:rPr>
                <w:rStyle w:val="IndexLink"/>
                <w:rtl w:val="true"/>
              </w:rPr>
              <w:t>:</w:t>
              <w:tab/>
            </w:r>
            <w:r>
              <w:rPr>
                <w:rStyle w:val="IndexLink"/>
              </w:rPr>
              <w:t>320</w:t>
            </w:r>
          </w:hyperlink>
        </w:p>
        <w:p>
          <w:pPr>
            <w:pStyle w:val="Contents4"/>
            <w:tabs>
              <w:tab w:val="clear" w:pos="8176"/>
              <w:tab w:val="right" w:pos="9026" w:leader="dot"/>
            </w:tabs>
            <w:rPr/>
          </w:pPr>
          <w:hyperlink w:anchor="__RefHeading___Toc16196980_2142443653">
            <w:r>
              <w:rPr>
                <w:webHidden/>
                <w:rStyle w:val="IndexLink"/>
                <w:rtl w:val="true"/>
              </w:rPr>
              <w:t>من يرد بنات الرسول؟</w:t>
            </w:r>
            <w:r>
              <w:rPr>
                <w:rStyle w:val="IndexLink"/>
                <w:rtl w:val="true"/>
              </w:rPr>
              <w:t>! :</w:t>
              <w:tab/>
            </w:r>
            <w:r>
              <w:rPr>
                <w:rStyle w:val="IndexLink"/>
              </w:rPr>
              <w:t>322</w:t>
            </w:r>
          </w:hyperlink>
        </w:p>
        <w:p>
          <w:pPr>
            <w:pStyle w:val="Contents4"/>
            <w:tabs>
              <w:tab w:val="clear" w:pos="8176"/>
              <w:tab w:val="right" w:pos="9026" w:leader="dot"/>
            </w:tabs>
            <w:rPr/>
          </w:pPr>
          <w:hyperlink w:anchor="__RefHeading___Toc16196982_2142443653">
            <w:r>
              <w:rPr>
                <w:webHidden/>
                <w:rStyle w:val="IndexLink"/>
                <w:rtl w:val="true"/>
              </w:rPr>
              <w:t>لفت نظر</w:t>
            </w:r>
            <w:r>
              <w:rPr>
                <w:rStyle w:val="IndexLink"/>
                <w:rtl w:val="true"/>
              </w:rPr>
              <w:t>:</w:t>
              <w:tab/>
            </w:r>
            <w:r>
              <w:rPr>
                <w:rStyle w:val="IndexLink"/>
              </w:rPr>
              <w:t>323</w:t>
            </w:r>
          </w:hyperlink>
        </w:p>
        <w:p>
          <w:pPr>
            <w:pStyle w:val="Contents3"/>
            <w:tabs>
              <w:tab w:val="clear" w:pos="8459"/>
              <w:tab w:val="right" w:pos="9026" w:leader="dot"/>
            </w:tabs>
            <w:rPr/>
          </w:pPr>
          <w:hyperlink w:anchor="__RefHeading___Toc16196984_2142443653">
            <w:r>
              <w:rPr>
                <w:webHidden/>
                <w:rStyle w:val="IndexLink"/>
                <w:rtl w:val="true"/>
              </w:rPr>
              <w:t xml:space="preserve">الفصل السادس </w:t>
            </w:r>
            <w:r>
              <w:rPr>
                <w:rStyle w:val="IndexLink"/>
                <w:rtl w:val="true"/>
              </w:rPr>
              <w:t>:</w:t>
            </w:r>
            <w:r>
              <w:rPr>
                <w:rStyle w:val="IndexLink"/>
                <w:rtl w:val="true"/>
              </w:rPr>
              <w:t>مما جرى في الشام</w:t>
            </w:r>
            <w:r>
              <w:rPr>
                <w:rStyle w:val="IndexLink"/>
                <w:rtl w:val="true"/>
              </w:rPr>
              <w:t>..</w:t>
              <w:tab/>
            </w:r>
            <w:r>
              <w:rPr>
                <w:rStyle w:val="IndexLink"/>
              </w:rPr>
              <w:t>325</w:t>
            </w:r>
          </w:hyperlink>
        </w:p>
        <w:p>
          <w:pPr>
            <w:pStyle w:val="Contents4"/>
            <w:tabs>
              <w:tab w:val="clear" w:pos="8176"/>
              <w:tab w:val="right" w:pos="9026" w:leader="dot"/>
            </w:tabs>
            <w:rPr/>
          </w:pPr>
          <w:hyperlink w:anchor="__RefHeading___Toc16196986_2142443653">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6196988_2142443653">
            <w:r>
              <w:rPr>
                <w:webHidden/>
                <w:rStyle w:val="IndexLink"/>
                <w:rtl w:val="true"/>
              </w:rPr>
              <w:t>ليس ذلك لك، ولا لأميرك</w:t>
            </w:r>
            <w:r>
              <w:rPr>
                <w:rStyle w:val="IndexLink"/>
                <w:rtl w:val="true"/>
              </w:rPr>
              <w:t>:</w:t>
              <w:tab/>
            </w:r>
            <w:r>
              <w:rPr>
                <w:rStyle w:val="IndexLink"/>
              </w:rPr>
              <w:t>327</w:t>
            </w:r>
          </w:hyperlink>
        </w:p>
        <w:p>
          <w:pPr>
            <w:pStyle w:val="Contents4"/>
            <w:tabs>
              <w:tab w:val="clear" w:pos="8176"/>
              <w:tab w:val="right" w:pos="9026" w:leader="dot"/>
            </w:tabs>
            <w:rPr/>
          </w:pPr>
          <w:hyperlink w:anchor="__RefHeading___Toc16196990_2142443653">
            <w:r>
              <w:rPr>
                <w:webHidden/>
                <w:rStyle w:val="IndexLink"/>
                <w:rtl w:val="true"/>
              </w:rPr>
              <w:t>الأفراح وصلب الرأس في دمشق</w:t>
            </w:r>
            <w:r>
              <w:rPr>
                <w:rStyle w:val="IndexLink"/>
                <w:rtl w:val="true"/>
              </w:rPr>
              <w:t>:</w:t>
              <w:tab/>
            </w:r>
            <w:r>
              <w:rPr>
                <w:rStyle w:val="IndexLink"/>
              </w:rPr>
              <w:t>332</w:t>
            </w:r>
          </w:hyperlink>
        </w:p>
        <w:p>
          <w:pPr>
            <w:pStyle w:val="Contents4"/>
            <w:tabs>
              <w:tab w:val="clear" w:pos="8176"/>
              <w:tab w:val="right" w:pos="9026" w:leader="dot"/>
            </w:tabs>
            <w:rPr/>
          </w:pPr>
          <w:hyperlink w:anchor="__RefHeading___Toc16196992_2142443653">
            <w:r>
              <w:rPr>
                <w:webHidden/>
                <w:rStyle w:val="IndexLink"/>
                <w:rtl w:val="true"/>
              </w:rPr>
              <w:t>حراب الملائكة</w:t>
            </w:r>
            <w:r>
              <w:rPr>
                <w:rStyle w:val="IndexLink"/>
                <w:rtl w:val="true"/>
              </w:rPr>
              <w:t>:</w:t>
              <w:tab/>
            </w:r>
            <w:r>
              <w:rPr>
                <w:rStyle w:val="IndexLink"/>
              </w:rPr>
              <w:t>337</w:t>
            </w:r>
          </w:hyperlink>
        </w:p>
        <w:p>
          <w:pPr>
            <w:pStyle w:val="Contents4"/>
            <w:tabs>
              <w:tab w:val="clear" w:pos="8176"/>
              <w:tab w:val="right" w:pos="9026" w:leader="dot"/>
            </w:tabs>
            <w:rPr/>
          </w:pPr>
          <w:hyperlink w:anchor="__RefHeading___Toc16196994_2142443653">
            <w:r>
              <w:rPr>
                <w:webHidden/>
                <w:rStyle w:val="IndexLink"/>
                <w:rtl w:val="true"/>
              </w:rPr>
              <w:t>روایتان، أو رواية واحدة؟</w:t>
            </w:r>
            <w:r>
              <w:rPr>
                <w:rStyle w:val="IndexLink"/>
                <w:rtl w:val="true"/>
              </w:rPr>
              <w:t>!</w:t>
              <w:tab/>
            </w:r>
            <w:r>
              <w:rPr>
                <w:rStyle w:val="IndexLink"/>
              </w:rPr>
              <w:t>339</w:t>
            </w:r>
          </w:hyperlink>
        </w:p>
        <w:p>
          <w:pPr>
            <w:pStyle w:val="Contents4"/>
            <w:tabs>
              <w:tab w:val="clear" w:pos="8176"/>
              <w:tab w:val="right" w:pos="9026" w:leader="dot"/>
            </w:tabs>
            <w:rPr/>
          </w:pPr>
          <w:hyperlink w:anchor="__RefHeading___Toc16196996_2142443653">
            <w:r>
              <w:rPr>
                <w:webHidden/>
                <w:rStyle w:val="IndexLink"/>
                <w:rtl w:val="true"/>
              </w:rPr>
              <w:t>توضيح لا بد منه</w:t>
            </w:r>
            <w:r>
              <w:rPr>
                <w:rStyle w:val="IndexLink"/>
                <w:rtl w:val="true"/>
              </w:rPr>
              <w:t>:</w:t>
              <w:tab/>
            </w:r>
            <w:r>
              <w:rPr>
                <w:rStyle w:val="IndexLink"/>
              </w:rPr>
              <w:t>339</w:t>
            </w:r>
          </w:hyperlink>
        </w:p>
        <w:p>
          <w:pPr>
            <w:pStyle w:val="Contents4"/>
            <w:tabs>
              <w:tab w:val="clear" w:pos="8176"/>
              <w:tab w:val="right" w:pos="9026" w:leader="dot"/>
            </w:tabs>
            <w:rPr/>
          </w:pPr>
          <w:hyperlink w:anchor="__RefHeading___Toc16196998_2142443653">
            <w:r>
              <w:rPr>
                <w:webHidden/>
                <w:rStyle w:val="IndexLink"/>
                <w:rtl w:val="true"/>
              </w:rPr>
              <w:t>قتل الخمسين رجلاً</w:t>
            </w:r>
            <w:r>
              <w:rPr>
                <w:rStyle w:val="IndexLink"/>
                <w:rtl w:val="true"/>
              </w:rPr>
              <w:t>:</w:t>
              <w:tab/>
            </w:r>
            <w:r>
              <w:rPr>
                <w:rStyle w:val="IndexLink"/>
              </w:rPr>
              <w:t>339</w:t>
            </w:r>
          </w:hyperlink>
        </w:p>
        <w:p>
          <w:pPr>
            <w:pStyle w:val="Contents4"/>
            <w:tabs>
              <w:tab w:val="clear" w:pos="8176"/>
              <w:tab w:val="right" w:pos="9026" w:leader="dot"/>
            </w:tabs>
            <w:rPr/>
          </w:pPr>
          <w:hyperlink w:anchor="__RefHeading___Toc16197000_2142443653">
            <w:r>
              <w:rPr>
                <w:webHidden/>
                <w:rStyle w:val="IndexLink"/>
                <w:rtl w:val="true"/>
              </w:rPr>
              <w:t>تب إلى ربك</w:t>
            </w:r>
            <w:r>
              <w:rPr>
                <w:rStyle w:val="IndexLink"/>
                <w:rtl w:val="true"/>
              </w:rPr>
              <w:t>:</w:t>
              <w:tab/>
            </w:r>
            <w:r>
              <w:rPr>
                <w:rStyle w:val="IndexLink"/>
              </w:rPr>
              <w:t>340</w:t>
            </w:r>
          </w:hyperlink>
        </w:p>
        <w:p>
          <w:pPr>
            <w:pStyle w:val="Contents4"/>
            <w:tabs>
              <w:tab w:val="clear" w:pos="8176"/>
              <w:tab w:val="right" w:pos="9026" w:leader="dot"/>
            </w:tabs>
            <w:rPr/>
          </w:pPr>
          <w:hyperlink w:anchor="__RefHeading___Toc16197002_2142443653">
            <w:r>
              <w:rPr>
                <w:webHidden/>
                <w:rStyle w:val="IndexLink"/>
                <w:rtl w:val="true"/>
              </w:rPr>
              <w:t>لا أنالهم الله شفاعتي</w:t>
            </w:r>
            <w:r>
              <w:rPr>
                <w:rStyle w:val="IndexLink"/>
                <w:rtl w:val="true"/>
              </w:rPr>
              <w:t>:</w:t>
              <w:tab/>
            </w:r>
            <w:r>
              <w:rPr>
                <w:rStyle w:val="IndexLink"/>
              </w:rPr>
              <w:t>341</w:t>
            </w:r>
          </w:hyperlink>
        </w:p>
        <w:p>
          <w:pPr>
            <w:pStyle w:val="Contents4"/>
            <w:tabs>
              <w:tab w:val="clear" w:pos="8176"/>
              <w:tab w:val="right" w:pos="9026" w:leader="dot"/>
            </w:tabs>
            <w:rPr/>
          </w:pPr>
          <w:hyperlink w:anchor="__RefHeading___Toc16197004_2142443653">
            <w:r>
              <w:rPr>
                <w:webHidden/>
                <w:rStyle w:val="IndexLink"/>
                <w:rtl w:val="true"/>
              </w:rPr>
              <w:t xml:space="preserve">إن لهم بلغة وأمداً </w:t>
            </w:r>
            <w:r>
              <w:rPr>
                <w:rStyle w:val="IndexLink"/>
                <w:rtl w:val="true"/>
              </w:rPr>
              <w:t>:</w:t>
              <w:tab/>
            </w:r>
            <w:r>
              <w:rPr>
                <w:rStyle w:val="IndexLink"/>
              </w:rPr>
              <w:t>341</w:t>
            </w:r>
          </w:hyperlink>
        </w:p>
        <w:p>
          <w:pPr>
            <w:pStyle w:val="Contents4"/>
            <w:tabs>
              <w:tab w:val="clear" w:pos="8176"/>
              <w:tab w:val="right" w:pos="9026" w:leader="dot"/>
            </w:tabs>
            <w:rPr/>
          </w:pPr>
          <w:hyperlink w:anchor="__RefHeading___Toc16197006_2142443653">
            <w:r>
              <w:rPr>
                <w:webHidden/>
                <w:rStyle w:val="IndexLink"/>
                <w:rtl w:val="true"/>
              </w:rPr>
              <w:t>موقف مروان وأخويه</w:t>
            </w:r>
            <w:r>
              <w:rPr>
                <w:rStyle w:val="IndexLink"/>
                <w:rtl w:val="true"/>
              </w:rPr>
              <w:t>:</w:t>
              <w:tab/>
            </w:r>
            <w:r>
              <w:rPr>
                <w:rStyle w:val="IndexLink"/>
              </w:rPr>
              <w:t>342</w:t>
            </w:r>
          </w:hyperlink>
        </w:p>
        <w:p>
          <w:pPr>
            <w:pStyle w:val="Contents4"/>
            <w:tabs>
              <w:tab w:val="clear" w:pos="8176"/>
              <w:tab w:val="right" w:pos="9026" w:leader="dot"/>
            </w:tabs>
            <w:rPr/>
          </w:pPr>
          <w:hyperlink w:anchor="__RefHeading___Toc16197008_2142443653">
            <w:r>
              <w:rPr>
                <w:webHidden/>
                <w:rStyle w:val="IndexLink"/>
                <w:rtl w:val="true"/>
              </w:rPr>
              <w:t>یزید</w:t>
            </w:r>
            <w:r>
              <w:rPr>
                <w:rStyle w:val="IndexLink"/>
                <w:rtl w:val="true"/>
              </w:rPr>
              <w:t xml:space="preserve">: </w:t>
            </w:r>
            <w:r>
              <w:rPr>
                <w:rStyle w:val="IndexLink"/>
                <w:rtl w:val="true"/>
              </w:rPr>
              <w:t>قبح الله بن مرجانة</w:t>
            </w:r>
            <w:r>
              <w:rPr>
                <w:rStyle w:val="IndexLink"/>
                <w:rtl w:val="true"/>
              </w:rPr>
              <w:t>:</w:t>
              <w:tab/>
            </w:r>
            <w:r>
              <w:rPr>
                <w:rStyle w:val="IndexLink"/>
              </w:rPr>
              <w:t>345</w:t>
            </w:r>
          </w:hyperlink>
        </w:p>
        <w:p>
          <w:pPr>
            <w:pStyle w:val="Contents4"/>
            <w:tabs>
              <w:tab w:val="clear" w:pos="8176"/>
              <w:tab w:val="right" w:pos="9026" w:leader="dot"/>
            </w:tabs>
            <w:rPr/>
          </w:pPr>
          <w:hyperlink w:anchor="__RefHeading___Toc16197010_2142443653">
            <w:r>
              <w:rPr>
                <w:webHidden/>
                <w:rStyle w:val="IndexLink"/>
                <w:rtl w:val="true"/>
              </w:rPr>
              <w:t>يقتل أولاد الأدعياء أبناء الأنبياء</w:t>
            </w:r>
            <w:r>
              <w:rPr>
                <w:rStyle w:val="IndexLink"/>
                <w:rtl w:val="true"/>
              </w:rPr>
              <w:t>:</w:t>
              <w:tab/>
            </w:r>
            <w:r>
              <w:rPr>
                <w:rStyle w:val="IndexLink"/>
              </w:rPr>
              <w:t>347</w:t>
            </w:r>
          </w:hyperlink>
        </w:p>
        <w:p>
          <w:pPr>
            <w:pStyle w:val="Contents4"/>
            <w:tabs>
              <w:tab w:val="clear" w:pos="8176"/>
              <w:tab w:val="right" w:pos="9026" w:leader="dot"/>
            </w:tabs>
            <w:rPr/>
          </w:pPr>
          <w:hyperlink w:anchor="__RefHeading___Toc16197012_2142443653">
            <w:r>
              <w:rPr>
                <w:webHidden/>
                <w:rStyle w:val="IndexLink"/>
                <w:rtl w:val="true"/>
              </w:rPr>
              <w:t>حديث السبحة</w:t>
            </w:r>
            <w:r>
              <w:rPr>
                <w:rStyle w:val="IndexLink"/>
                <w:rtl w:val="true"/>
              </w:rPr>
              <w:t>:</w:t>
              <w:tab/>
            </w:r>
            <w:r>
              <w:rPr>
                <w:rStyle w:val="IndexLink"/>
              </w:rPr>
              <w:t>349</w:t>
            </w:r>
          </w:hyperlink>
        </w:p>
        <w:p>
          <w:pPr>
            <w:pStyle w:val="Contents4"/>
            <w:tabs>
              <w:tab w:val="clear" w:pos="8176"/>
              <w:tab w:val="right" w:pos="9026" w:leader="dot"/>
            </w:tabs>
            <w:rPr/>
          </w:pPr>
          <w:hyperlink w:anchor="__RefHeading___Toc16197014_2142443653">
            <w:r>
              <w:rPr>
                <w:webHidden/>
                <w:rStyle w:val="IndexLink"/>
                <w:rtl w:val="true"/>
              </w:rPr>
              <w:t>ما قضاه الله قبل الخلق</w:t>
            </w:r>
            <w:r>
              <w:rPr>
                <w:rStyle w:val="IndexLink"/>
                <w:rtl w:val="true"/>
              </w:rPr>
              <w:t>:</w:t>
              <w:tab/>
            </w:r>
            <w:r>
              <w:rPr>
                <w:rStyle w:val="IndexLink"/>
              </w:rPr>
              <w:t>350</w:t>
            </w:r>
          </w:hyperlink>
        </w:p>
        <w:p>
          <w:pPr>
            <w:pStyle w:val="Contents4"/>
            <w:tabs>
              <w:tab w:val="clear" w:pos="8176"/>
              <w:tab w:val="right" w:pos="9026" w:leader="dot"/>
            </w:tabs>
            <w:rPr/>
          </w:pPr>
          <w:hyperlink w:anchor="__RefHeading___Toc16197016_2142443653">
            <w:r>
              <w:rPr>
                <w:webHidden/>
                <w:rStyle w:val="IndexLink"/>
                <w:rtl w:val="true"/>
              </w:rPr>
              <w:t>جلساء فرعون أفضل</w:t>
            </w:r>
            <w:r>
              <w:rPr>
                <w:rStyle w:val="IndexLink"/>
                <w:rtl w:val="true"/>
              </w:rPr>
              <w:t>:</w:t>
              <w:tab/>
            </w:r>
            <w:r>
              <w:rPr>
                <w:rStyle w:val="IndexLink"/>
              </w:rPr>
              <w:t>351</w:t>
            </w:r>
          </w:hyperlink>
        </w:p>
        <w:p>
          <w:pPr>
            <w:pStyle w:val="Contents4"/>
            <w:tabs>
              <w:tab w:val="clear" w:pos="8176"/>
              <w:tab w:val="right" w:pos="9026" w:leader="dot"/>
            </w:tabs>
            <w:rPr/>
          </w:pPr>
          <w:hyperlink w:anchor="__RefHeading___Toc16197018_2142443653">
            <w:r>
              <w:rPr>
                <w:webHidden/>
                <w:rStyle w:val="IndexLink"/>
                <w:rtl w:val="true"/>
              </w:rPr>
              <w:t>يطاف برأس الحسين في البلدان</w:t>
            </w:r>
            <w:r>
              <w:rPr>
                <w:rStyle w:val="IndexLink"/>
                <w:rtl w:val="true"/>
              </w:rPr>
              <w:t>:</w:t>
              <w:tab/>
            </w:r>
            <w:r>
              <w:rPr>
                <w:rStyle w:val="IndexLink"/>
              </w:rPr>
              <w:t>352</w:t>
            </w:r>
          </w:hyperlink>
        </w:p>
        <w:p>
          <w:pPr>
            <w:pStyle w:val="Contents4"/>
            <w:tabs>
              <w:tab w:val="clear" w:pos="8176"/>
              <w:tab w:val="right" w:pos="9026" w:leader="dot"/>
            </w:tabs>
            <w:rPr/>
          </w:pPr>
          <w:hyperlink w:anchor="__RefHeading___Toc16197020_2142443653">
            <w:r>
              <w:rPr>
                <w:webHidden/>
                <w:rStyle w:val="IndexLink"/>
                <w:rtl w:val="true"/>
              </w:rPr>
              <w:t>رزية لا مثلها رزية</w:t>
            </w:r>
            <w:r>
              <w:rPr>
                <w:rStyle w:val="IndexLink"/>
                <w:rtl w:val="true"/>
              </w:rPr>
              <w:t>:</w:t>
              <w:tab/>
            </w:r>
            <w:r>
              <w:rPr>
                <w:rStyle w:val="IndexLink"/>
              </w:rPr>
              <w:t>354</w:t>
            </w:r>
          </w:hyperlink>
        </w:p>
        <w:p>
          <w:pPr>
            <w:pStyle w:val="Contents4"/>
            <w:tabs>
              <w:tab w:val="clear" w:pos="8176"/>
              <w:tab w:val="right" w:pos="9026" w:leader="dot"/>
            </w:tabs>
            <w:rPr/>
          </w:pPr>
          <w:hyperlink w:anchor="__RefHeading___Toc16197022_2142443653">
            <w:r>
              <w:rPr>
                <w:webHidden/>
                <w:rStyle w:val="IndexLink"/>
                <w:rtl w:val="true"/>
              </w:rPr>
              <w:t>في مجالس المجون</w:t>
            </w:r>
            <w:r>
              <w:rPr>
                <w:rStyle w:val="IndexLink"/>
                <w:rtl w:val="true"/>
              </w:rPr>
              <w:t>:</w:t>
              <w:tab/>
            </w:r>
            <w:r>
              <w:rPr>
                <w:rStyle w:val="IndexLink"/>
              </w:rPr>
              <w:t>355</w:t>
            </w:r>
          </w:hyperlink>
        </w:p>
        <w:p>
          <w:pPr>
            <w:pStyle w:val="Contents4"/>
            <w:tabs>
              <w:tab w:val="clear" w:pos="8176"/>
              <w:tab w:val="right" w:pos="9026" w:leader="dot"/>
            </w:tabs>
            <w:rPr/>
          </w:pPr>
          <w:hyperlink w:anchor="__RefHeading___Toc16197024_2142443653">
            <w:r>
              <w:rPr>
                <w:webHidden/>
                <w:rStyle w:val="IndexLink"/>
                <w:rtl w:val="true"/>
              </w:rPr>
              <w:t>لا حياة لمن تنادي</w:t>
            </w:r>
            <w:r>
              <w:rPr>
                <w:rStyle w:val="IndexLink"/>
                <w:rtl w:val="true"/>
              </w:rPr>
              <w:t>:</w:t>
              <w:tab/>
            </w:r>
            <w:r>
              <w:rPr>
                <w:rStyle w:val="IndexLink"/>
              </w:rPr>
              <w:t>357</w:t>
            </w:r>
          </w:hyperlink>
        </w:p>
        <w:p>
          <w:pPr>
            <w:pStyle w:val="Contents4"/>
            <w:tabs>
              <w:tab w:val="clear" w:pos="8176"/>
              <w:tab w:val="right" w:pos="9026" w:leader="dot"/>
            </w:tabs>
            <w:rPr/>
          </w:pPr>
          <w:hyperlink w:anchor="__RefHeading___Toc16197026_2142443653">
            <w:r>
              <w:rPr>
                <w:webHidden/>
                <w:rStyle w:val="IndexLink"/>
                <w:rtl w:val="true"/>
              </w:rPr>
              <w:t>الفقاع شراب أعدائنا</w:t>
            </w:r>
            <w:r>
              <w:rPr>
                <w:rStyle w:val="IndexLink"/>
                <w:rtl w:val="true"/>
              </w:rPr>
              <w:t>:</w:t>
              <w:tab/>
            </w:r>
            <w:r>
              <w:rPr>
                <w:rStyle w:val="IndexLink"/>
              </w:rPr>
              <w:t>359</w:t>
            </w:r>
          </w:hyperlink>
        </w:p>
        <w:p>
          <w:pPr>
            <w:pStyle w:val="Contents4"/>
            <w:tabs>
              <w:tab w:val="clear" w:pos="8176"/>
              <w:tab w:val="right" w:pos="9026" w:leader="dot"/>
            </w:tabs>
            <w:rPr/>
          </w:pPr>
          <w:hyperlink w:anchor="__RefHeading___Toc16197028_2142443653">
            <w:r>
              <w:rPr>
                <w:webHidden/>
                <w:rStyle w:val="IndexLink"/>
                <w:rtl w:val="true"/>
              </w:rPr>
              <w:t>الشراب المبارك</w:t>
            </w:r>
            <w:r>
              <w:rPr>
                <w:rStyle w:val="IndexLink"/>
                <w:rtl w:val="true"/>
              </w:rPr>
              <w:t>:</w:t>
              <w:tab/>
            </w:r>
            <w:r>
              <w:rPr>
                <w:rStyle w:val="IndexLink"/>
              </w:rPr>
              <w:t>360</w:t>
            </w:r>
          </w:hyperlink>
        </w:p>
        <w:p>
          <w:pPr>
            <w:pStyle w:val="Contents4"/>
            <w:tabs>
              <w:tab w:val="clear" w:pos="8176"/>
              <w:tab w:val="right" w:pos="9026" w:leader="dot"/>
            </w:tabs>
            <w:rPr/>
          </w:pPr>
          <w:hyperlink w:anchor="__RefHeading___Toc16197030_2142443653">
            <w:r>
              <w:rPr>
                <w:webHidden/>
                <w:rStyle w:val="IndexLink"/>
                <w:rtl w:val="true"/>
              </w:rPr>
              <w:t>رأس اليهود يسلم ويستشهد</w:t>
            </w:r>
            <w:r>
              <w:rPr>
                <w:rStyle w:val="IndexLink"/>
                <w:rtl w:val="true"/>
              </w:rPr>
              <w:t>:</w:t>
              <w:tab/>
            </w:r>
            <w:r>
              <w:rPr>
                <w:rStyle w:val="IndexLink"/>
              </w:rPr>
              <w:t>360</w:t>
            </w:r>
          </w:hyperlink>
        </w:p>
        <w:p>
          <w:pPr>
            <w:pStyle w:val="Contents4"/>
            <w:tabs>
              <w:tab w:val="clear" w:pos="8176"/>
              <w:tab w:val="right" w:pos="9026" w:leader="dot"/>
            </w:tabs>
            <w:rPr/>
          </w:pPr>
          <w:hyperlink w:anchor="__RefHeading___Toc16197032_2142443653">
            <w:r>
              <w:rPr>
                <w:webHidden/>
                <w:rStyle w:val="IndexLink"/>
                <w:rtl w:val="true"/>
              </w:rPr>
              <w:t>رسول ملك الروم</w:t>
            </w:r>
            <w:r>
              <w:rPr>
                <w:rStyle w:val="IndexLink"/>
                <w:rtl w:val="true"/>
              </w:rPr>
              <w:t>:</w:t>
              <w:tab/>
            </w:r>
            <w:r>
              <w:rPr>
                <w:rStyle w:val="IndexLink"/>
              </w:rPr>
              <w:t>363</w:t>
            </w:r>
          </w:hyperlink>
        </w:p>
        <w:p>
          <w:pPr>
            <w:pStyle w:val="Contents4"/>
            <w:tabs>
              <w:tab w:val="clear" w:pos="8176"/>
              <w:tab w:val="right" w:pos="9026" w:leader="dot"/>
            </w:tabs>
            <w:rPr/>
          </w:pPr>
          <w:hyperlink w:anchor="__RefHeading___Toc16197034_2142443653">
            <w:r>
              <w:rPr>
                <w:webHidden/>
                <w:rStyle w:val="IndexLink"/>
                <w:rtl w:val="true"/>
              </w:rPr>
              <w:t>هل هما حادثة واحدة؟</w:t>
            </w:r>
            <w:r>
              <w:rPr>
                <w:rStyle w:val="IndexLink"/>
                <w:rtl w:val="true"/>
              </w:rPr>
              <w:t>!:</w:t>
              <w:tab/>
            </w:r>
            <w:r>
              <w:rPr>
                <w:rStyle w:val="IndexLink"/>
              </w:rPr>
              <w:t>367</w:t>
            </w:r>
          </w:hyperlink>
        </w:p>
        <w:p>
          <w:pPr>
            <w:pStyle w:val="Contents4"/>
            <w:tabs>
              <w:tab w:val="clear" w:pos="8176"/>
              <w:tab w:val="right" w:pos="9026" w:leader="dot"/>
            </w:tabs>
            <w:rPr/>
          </w:pPr>
          <w:hyperlink w:anchor="__RefHeading___Toc16197036_2142443653">
            <w:r>
              <w:rPr>
                <w:webHidden/>
                <w:rStyle w:val="IndexLink"/>
                <w:rtl w:val="true"/>
              </w:rPr>
              <w:t>ما دين أخس من دينك</w:t>
            </w:r>
            <w:r>
              <w:rPr>
                <w:rStyle w:val="IndexLink"/>
                <w:rtl w:val="true"/>
              </w:rPr>
              <w:t>:</w:t>
              <w:tab/>
            </w:r>
            <w:r>
              <w:rPr>
                <w:rStyle w:val="IndexLink"/>
              </w:rPr>
              <w:t>368</w:t>
            </w:r>
          </w:hyperlink>
        </w:p>
        <w:p>
          <w:pPr>
            <w:pStyle w:val="Contents4"/>
            <w:tabs>
              <w:tab w:val="clear" w:pos="8176"/>
              <w:tab w:val="right" w:pos="9026" w:leader="dot"/>
            </w:tabs>
            <w:rPr/>
          </w:pPr>
          <w:hyperlink w:anchor="__RefHeading___Toc16197038_2142443653">
            <w:r>
              <w:rPr>
                <w:webHidden/>
                <w:rStyle w:val="IndexLink"/>
                <w:rtl w:val="true"/>
              </w:rPr>
              <w:t>الفضيحة في بلاد الروم</w:t>
            </w:r>
            <w:r>
              <w:rPr>
                <w:rStyle w:val="IndexLink"/>
                <w:rtl w:val="true"/>
              </w:rPr>
              <w:t>:</w:t>
              <w:tab/>
            </w:r>
            <w:r>
              <w:rPr>
                <w:rStyle w:val="IndexLink"/>
              </w:rPr>
              <w:t>369</w:t>
            </w:r>
          </w:hyperlink>
        </w:p>
        <w:p>
          <w:pPr>
            <w:pStyle w:val="Contents2"/>
            <w:tabs>
              <w:tab w:val="clear" w:pos="8743"/>
              <w:tab w:val="right" w:pos="9026" w:leader="dot"/>
            </w:tabs>
            <w:rPr/>
          </w:pPr>
          <w:hyperlink w:anchor="__RefHeading___Toc16197040_2142443653">
            <w:r>
              <w:rPr>
                <w:webHidden/>
                <w:rStyle w:val="IndexLink"/>
                <w:rtl w:val="true"/>
              </w:rPr>
              <w:t>الفهارس</w:t>
            </w:r>
            <w:r>
              <w:rPr>
                <w:rStyle w:val="IndexLink"/>
                <w:rtl w:val="true"/>
              </w:rPr>
              <w:tab/>
            </w:r>
            <w:r>
              <w:rPr>
                <w:rStyle w:val="IndexLink"/>
              </w:rPr>
              <w:t>370</w:t>
            </w:r>
          </w:hyperlink>
        </w:p>
        <w:p>
          <w:pPr>
            <w:pStyle w:val="Contents3"/>
            <w:tabs>
              <w:tab w:val="clear" w:pos="8459"/>
              <w:tab w:val="right" w:pos="9026" w:leader="dot"/>
            </w:tabs>
            <w:rPr/>
          </w:pPr>
          <w:hyperlink w:anchor="__RefHeading___Toc16197042_2142443653">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16197044_2142443653">
            <w:r>
              <w:rPr>
                <w:webHidden/>
                <w:rStyle w:val="IndexLink"/>
                <w:rtl w:val="true"/>
              </w:rPr>
              <w:t>الفهرس الإجمالي</w:t>
            </w:r>
            <w:r>
              <w:rPr>
                <w:rStyle w:val="IndexLink"/>
                <w:rtl w:val="true"/>
              </w:rPr>
              <w:tab/>
            </w:r>
            <w:r>
              <w:rPr>
                <w:rStyle w:val="IndexLink"/>
              </w:rPr>
              <w:t>372</w:t>
            </w:r>
          </w:hyperlink>
        </w:p>
        <w:p>
          <w:pPr>
            <w:pStyle w:val="Contents3"/>
            <w:tabs>
              <w:tab w:val="clear" w:pos="8459"/>
              <w:tab w:val="right" w:pos="9026" w:leader="dot"/>
            </w:tabs>
            <w:rPr/>
          </w:pPr>
          <w:hyperlink w:anchor="__RefHeading___Toc16197046_2142443653">
            <w:r>
              <w:rPr>
                <w:webHidden/>
                <w:rStyle w:val="IndexLink"/>
                <w:rtl w:val="true"/>
              </w:rPr>
              <w:t>الفهرس التفصيلي</w:t>
            </w:r>
            <w:r>
              <w:rPr>
                <w:rStyle w:val="IndexLink"/>
                <w:rtl w:val="true"/>
              </w:rPr>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43_229825"/>
      <w:bookmarkStart w:id="1" w:name="pg15943_229825"/>
      <w:bookmarkEnd w:id="1"/>
    </w:p>
    <w:p>
      <w:pPr>
        <w:pStyle w:val="Heading2"/>
        <w:numPr>
          <w:ilvl w:val="1"/>
          <w:numId w:val="1"/>
        </w:numPr>
        <w:rPr/>
      </w:pPr>
      <w:bookmarkStart w:id="2" w:name="pg15943_229825"/>
      <w:bookmarkStart w:id="3" w:name="__RefHeading___Toc1619661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9662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الاسلامي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943_229829"/>
    </w:p>
    <w:p>
      <w:pPr>
        <w:pStyle w:val="Heading2"/>
        <w:numPr>
          <w:ilvl w:val="1"/>
          <w:numId w:val="1"/>
        </w:numPr>
        <w:rPr/>
      </w:pPr>
      <w:bookmarkStart w:id="8" w:name="__RefHeading___Toc16196622_2142443653"/>
      <w:bookmarkStart w:id="9" w:name="_Toc3"/>
      <w:bookmarkEnd w:id="7"/>
      <w:bookmarkEnd w:id="8"/>
      <w:r>
        <w:rPr>
          <w:rtl w:val="true"/>
        </w:rPr>
        <w:t>تتمۀ الباب الثانی</w:t>
      </w:r>
      <w:bookmarkEnd w:id="9"/>
    </w:p>
    <w:p>
      <w:pPr>
        <w:pStyle w:val="Heading3"/>
        <w:numPr>
          <w:ilvl w:val="2"/>
          <w:numId w:val="1"/>
        </w:numPr>
        <w:rPr/>
      </w:pPr>
      <w:bookmarkStart w:id="10" w:name="__RefHeading___Toc16196624_2142443653"/>
      <w:bookmarkStart w:id="11" w:name="_Toc4"/>
      <w:bookmarkEnd w:id="10"/>
      <w:r>
        <w:rPr>
          <w:rtl w:val="true"/>
        </w:rPr>
        <w:t>الفصل الثالث</w:t>
      </w:r>
      <w:r>
        <w:rPr>
          <w:rtl w:val="true"/>
        </w:rPr>
        <w:t xml:space="preserve">: </w:t>
      </w:r>
      <w:r>
        <w:rPr>
          <w:rtl w:val="true"/>
        </w:rPr>
        <w:t>هل كان الحر مرتدا ؟</w:t>
      </w:r>
      <w:r>
        <w:rPr>
          <w:rtl w:val="true"/>
        </w:rPr>
        <w:t>! . .</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16196626_2142443653"/>
      <w:bookmarkStart w:id="13" w:name="_Toc5"/>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943_229831"/>
      <w:bookmarkStart w:id="15" w:name="pg15943_229831"/>
      <w:bookmarkEnd w:id="15"/>
    </w:p>
    <w:p>
      <w:pPr>
        <w:pStyle w:val="Heading4"/>
        <w:numPr>
          <w:ilvl w:val="3"/>
          <w:numId w:val="1"/>
        </w:numPr>
        <w:rPr/>
      </w:pPr>
      <w:bookmarkStart w:id="16" w:name="pg15943_229831"/>
      <w:bookmarkStart w:id="17" w:name="__RefHeading___Toc16196628_2142443653"/>
      <w:bookmarkStart w:id="18" w:name="_Toc6"/>
      <w:bookmarkEnd w:id="16"/>
      <w:bookmarkEnd w:id="17"/>
      <w:r>
        <w:rPr>
          <w:rtl w:val="true"/>
        </w:rPr>
        <w:t xml:space="preserve">الأسد الذي هو علي </w:t>
      </w:r>
      <w:r>
        <w:rPr>
          <w:rtl w:val="true"/>
        </w:rPr>
        <w:t>(</w:t>
      </w:r>
      <w:r>
        <w:rPr>
          <w:rtl w:val="true"/>
        </w:rPr>
        <w:t>علیه السلام</w:t>
      </w:r>
      <w:r>
        <w:rPr>
          <w:rtl w:val="true"/>
        </w:rPr>
        <w:t>):</w:t>
      </w:r>
      <w:bookmarkEnd w:id="18"/>
    </w:p>
    <w:p>
      <w:pPr>
        <w:pStyle w:val="BookText"/>
        <w:rPr/>
      </w:pPr>
      <w:r>
        <w:rPr>
          <w:rFonts w:ascii="Amiri" w:hAnsi="Amiri" w:eastAsia="Amiri" w:cs="Amiri"/>
          <w:color w:val="111111"/>
          <w:sz w:val="28"/>
          <w:sz w:val="28"/>
          <w:szCs w:val="28"/>
          <w:rtl w:val="true"/>
          <w:lang w:bidi="ar-SA"/>
        </w:rPr>
        <w:t>وذكرت رواية أخرى 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بني أسد، أتى إلى ساحة المعركة في كربلاء، بعد ارتحال عمر بن سعد، فشاهد من تلك الأجساد أنواراً ساطعة، وأرواحاً طيبة، ورأى أسداً هائل المنظر، يتخطى تلك الجثث حتى وصل إلى جسد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فتمرغ بدمه، وله همهمة وصياح، فدهش ذلك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انتصاف الليل رأى شموعاً مسرجة ملأت الأرض، وبكاءً وعويلاً مفجعاً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أن هؤلاء نساء الجن، وأن الأسد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أمور أخرى لا حاجة إلى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نريد أن نناقش هذه الرواية بالتفصيل، ونكتفي بطرح سؤال </w:t>
      </w:r>
      <w:bookmarkStart w:id="19" w:name="pg15943_229832"/>
    </w:p>
    <w:p>
      <w:pPr>
        <w:pStyle w:val="BookText"/>
        <w:rPr/>
      </w:pPr>
      <w:bookmarkEnd w:id="19"/>
      <w:r>
        <w:rPr>
          <w:rFonts w:ascii="Amiri" w:hAnsi="Amiri" w:eastAsia="Amiri" w:cs="Amiri"/>
          <w:color w:val="111111"/>
          <w:sz w:val="28"/>
          <w:sz w:val="28"/>
          <w:szCs w:val="28"/>
          <w:rtl w:val="true"/>
          <w:lang w:bidi="ar-SA"/>
        </w:rPr>
        <w:t>واحد عن سبب ظهور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أسد هائل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ظهوره بصورة رجل متنكر، أو ملثم هو الأنسب بمقامه؟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نسأل أيضاً عن سبب تمرغه بدم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أنه إذا كان هناك بكاء وعويل مفجع، وكانت هناك شموع ملات الأرض، هل يعقل أن لا يكون قد رآها، ولا رواها إلا رجل واحد من بني أسد ، مع أن المفروض أن تكون المنطقة مأهولة؟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فرض أن ذلك الأسدي كان وحده يسكن في تلك الأرض الواسعة، التي يحتاج فيها إلى الأمن وإلى المعونة،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كتاب مدينة المعاجز قد اشتمل الجزء الرابع منه على أحاديث كثيرة حول الإمام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بالعشرات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يمكننا إيراد جميعها لمناقشته وبيان بعض ما يحسن بيانه فيه مع العلم بأنها روايات لا أسانيد لها في الأكثر ، ولم يذكر الكثير منها في مصادر معتمدة، وقسم منها لم تعرف مصادره من الأساس</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6196630_2142443653"/>
      <w:bookmarkStart w:id="21" w:name="_Toc7"/>
      <w:bookmarkEnd w:id="20"/>
      <w:r>
        <w:rPr>
          <w:rtl w:val="true"/>
        </w:rPr>
        <w:t>دفن الحر في موضع قتله</w:t>
      </w:r>
      <w:r>
        <w:rPr>
          <w:rtl w:val="true"/>
        </w:rPr>
        <w:t>:</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عماد الدين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w:t>
      </w:r>
      <w:bookmarkStart w:id="22" w:name="pg15943_229833"/>
    </w:p>
    <w:p>
      <w:pPr>
        <w:pStyle w:val="BookText"/>
        <w:rPr/>
      </w:pPr>
      <w:bookmarkEnd w:id="22"/>
      <w:r>
        <w:rPr>
          <w:rFonts w:ascii="Amiri" w:hAnsi="Amiri" w:eastAsia="Amiri" w:cs="Amiri"/>
          <w:color w:val="111111"/>
          <w:sz w:val="28"/>
          <w:sz w:val="28"/>
          <w:szCs w:val="28"/>
          <w:rtl w:val="true"/>
          <w:lang w:bidi="ar-SA"/>
        </w:rPr>
        <w:t>الموضع الذي قتل فيه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لسنا بحاجة لحشد النصوص وجمع الشواهد لتفنيد هذه المقولة، فإن الحر إنما قتل في معسكر أبي عبد 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كان يقاتل في بقعة معينة، بالقرب من ثقله وعياله، وكان 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استشهد أحد من أصحابه وأهل بيته أتی بجسده، ووضعه مع سائر الشهداء الذين سبقوه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هناك مبرر لاتساع ميدان القتال، ليصبح فرسخاً، أو أكثر، ولو أن هذا الأمر قد حصل فعلا، فالسؤال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أتى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بسائر الشهداء وضمهم إلى بعضهم البعض، وجعلهم في مكان واحد، وترك الحر وحيداً فريداً في تلك البقعة النائية عنه، وعن أصحابه وأهل بيته</w:t>
      </w:r>
    </w:p>
    <w:p>
      <w:pPr>
        <w:pStyle w:val="Heading4"/>
        <w:numPr>
          <w:ilvl w:val="3"/>
          <w:numId w:val="1"/>
        </w:numPr>
        <w:rPr/>
      </w:pPr>
      <w:bookmarkStart w:id="23" w:name="__RefHeading___Toc16196632_2142443653"/>
      <w:bookmarkStart w:id="24" w:name="_Toc8"/>
      <w:bookmarkEnd w:id="23"/>
      <w:r>
        <w:rPr>
          <w:rtl w:val="true"/>
        </w:rPr>
        <w:t>قبر الحر لا يزار لماذا؟</w:t>
      </w:r>
      <w:r>
        <w:rPr>
          <w:rtl w:val="true"/>
        </w:rPr>
        <w:t>! :</w:t>
      </w:r>
      <w:bookmarkEnd w:id="24"/>
    </w:p>
    <w:p>
      <w:pPr>
        <w:pStyle w:val="BookText"/>
        <w:rPr/>
      </w:pPr>
      <w:r>
        <w:rPr>
          <w:rFonts w:ascii="Amiri" w:hAnsi="Amiri" w:eastAsia="Amiri" w:cs="Amiri"/>
          <w:color w:val="111111"/>
          <w:sz w:val="28"/>
          <w:sz w:val="28"/>
          <w:szCs w:val="28"/>
          <w:rtl w:val="true"/>
          <w:lang w:bidi="ar-SA"/>
        </w:rPr>
        <w:t>قال السيد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قبر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عن قبر مولانا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بفرسخ ، وأزيد وقبره الآن معروف يزوره بعض الناس</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الخواص من الشيعة والعلماء يترك زيارته بل ربما سمعت عن بعض محدثي الشيعة لعنه، والطعن عليه، تعويلاً على أنه </w:t>
      </w:r>
    </w:p>
    <w:p>
      <w:pPr>
        <w:pStyle w:val="BookText"/>
        <w:rPr/>
      </w:pPr>
      <w:r>
        <w:rPr>
          <w:rFonts w:ascii="Amiri" w:hAnsi="Amiri" w:eastAsia="Amiri" w:cs="Amiri"/>
          <w:color w:val="111111"/>
          <w:sz w:val="28"/>
          <w:sz w:val="28"/>
          <w:szCs w:val="28"/>
          <w:rtl w:val="true"/>
          <w:lang w:bidi="ar-SA"/>
        </w:rPr>
        <w:t>قطع عليه بالارتداد الفطري، ومثل هذا المرتد عند الأكثر لا تقبل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نقل من قبول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منقول بأخبار الآحاد، وهو يعارض الإجماع</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الحكم القاسي على الحر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السيد الجزائري ذلك بما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هو من أنكر ضرورياً من ضروريات الدين، كمن أنكر وجوب الصلاة، أو فعل ما يعلم ضرورة نفيه من الدين، كالسجود للصنم، أو قتل النبي مثلاً، مع علمه بأن ما ينكره، أو يفعله من ضروريات الدين بالفعل، أما إذا كان يحتمل في مثله جهل ذلك، كما لو كان يعيش في الأدغال، ولم يعرف عن دينه إلا أقل القليل، فلا يشمله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الحر يريد 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يريد أخذه إلى ابن زياد، فلما تحقق أن ابن سعد يريد قتل الحسين انفصل عنه، ولجأ إلى الحسين تائباً من تضييقه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يثبت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أن تضييقه هذا يخرجه من الدين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إيذاء الإمام لا يعد ارتدادا، فقد كان أقرباء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يؤذون الأئمة، ولم يكن الأئمة يحكمون عليهم ،بالارتداد بل كانوا يعودونهم إذا مرضوا، ويقضون ديونهم، ويبكون عليهم إذا نزلت بهم نازلة، كما جرى لبني الحسن، وبكاء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يخرج من الدين، ويحقق الارتداد، ولا تقبل التوبة منه هو ما يكون من ضروريات دين الإسلام لا من ضروريات مذهب التشيع، فمن أنكر إمامة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مرتداً، ولا يجب إجراء عقوبة المرتد في هذه الدنيا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يعاقب في الآخرة بأشد مما يعاقب به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المرتد عن فطرة لا تقبل توبته غير مقبول، بل هي تقبل فيما بينه وبين الله ، كما 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تاب قبل العقوبة قبلت توبته، وصحت عباداته ومعاملاته، ولكن لا تعود إليه زوجته، لأنها بانت منه، كما أن ماله لا يعود إليه، بعد أن دخل في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الحاكم غير الإمام المعصوم، لم يجز له العفو عنه، وإن كان هو الإمام، فالأمر إليه إن شاء قتله، وإن شاء عفا عنه، وقد عفا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البصرة، وقبل توبة من تاب منهم، مع أنهم كانوا مرتدين عن فطرة، وكذلك الحال بالنسبة لأهل صفين والنهروان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لقولهم إن ارتداد الحر قطعي، وتوبته ظنية، لأن كل خبر وأثر ذكر ارتداده، ذكر توبته واستشهاده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قبول الإمام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الطعن في توبة الحر طعن في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الارتداد الظاهر والصريح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الأخبار المعتبرة ،والصحيحة، كما قال الشهيد الثاني رحمه الله على أن الارتداد قسم واحد والمرتد يستتاب، فإن تاب وإلا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المرتد عن فطرة وغيره، فلم يرد إلا في رواية عمار الساباطي، وهي رواية ضعيفة لا يمكن تقييد العديد من الروايات المعتبرة والصحيحة بها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بالنسبة لأهل الجمل وصفين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أن ارتدادهم كان عن فطرة، فإن فتح العراق والشام قد حصل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حين فتحها صار الناس يدخلون في الدين بصورة تدريجية، فلعل معظم الذين حاربوا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أسلموا قبل سنوات قليلة أو كثيرة ، ثم جاؤا مع معاوية لحرب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تصرح بأن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فيمن حاربه بالمن والكف، لأنه علم أنه سيكون للبغاة دولة، فلولا سياسته </w:t>
      </w:r>
      <w:bookmarkStart w:id="25" w:name="pg15943_229837"/>
    </w:p>
    <w:p>
      <w:pPr>
        <w:pStyle w:val="BookText"/>
        <w:rPr/>
      </w:pPr>
      <w:bookmarkEnd w:id="25"/>
      <w:r>
        <w:rPr>
          <w:rFonts w:ascii="Amiri" w:hAnsi="Amiri" w:eastAsia="Amiri" w:cs="Amiri"/>
          <w:color w:val="111111"/>
          <w:sz w:val="28"/>
          <w:sz w:val="28"/>
          <w:szCs w:val="28"/>
          <w:rtl w:val="true"/>
          <w:lang w:bidi="ar-SA"/>
        </w:rPr>
        <w:t xml:space="preserve">هذه للقي شيعته بعده بلاء عظيما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16196634_2142443653"/>
      <w:bookmarkStart w:id="27" w:name="_Toc9"/>
      <w:bookmarkEnd w:id="26"/>
      <w:r>
        <w:rPr>
          <w:rtl w:val="true"/>
        </w:rPr>
        <w:t>رواية مكذوبة</w:t>
      </w:r>
      <w:r>
        <w:rPr>
          <w:rtl w:val="true"/>
        </w:rPr>
        <w:t>:</w:t>
      </w:r>
      <w:bookmarkEnd w:id="27"/>
    </w:p>
    <w:p>
      <w:pPr>
        <w:pStyle w:val="BookText"/>
        <w:rPr/>
      </w:pPr>
      <w:r>
        <w:rPr>
          <w:rFonts w:ascii="Amiri" w:hAnsi="Amiri" w:eastAsia="Amiri" w:cs="Amiri"/>
          <w:color w:val="111111"/>
          <w:sz w:val="28"/>
          <w:sz w:val="28"/>
          <w:szCs w:val="28"/>
          <w:rtl w:val="true"/>
          <w:lang w:bidi="ar-SA"/>
        </w:rPr>
        <w:t>روي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إذ دخل علينا فتية من قريش، ومعهم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فتغير لون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رسول الله ما شأنك؟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وإني ذكرت ما يلقى أهل بيتي من أمتي من بعدي من قتل، وضرب، وشتم، وسبّ، وتطريد، وتشريد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أهل بيتى سيشردون ويطردون ويقتلون، وإن أول رأس يحمل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رمح في الإسلام، رأس ولدي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عن الرب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عند جده في ذلك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فمن يقتلني من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 شرار الناس ، وأشار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رأوا عمر بن سعد داخلاً من باب المسجد،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عمر بن سعد، كلما لقي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في قومنا أناساً سفهاء، يزعمون أني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بسفهاء، ولكنهم أناس حلماء، أما إنه ستقر عيني حيث لا تأكل من بر الري من بعد قتلي إلا قليلاً، ثم تقتل من بعدي عاجلا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عدم صحة هذه الرواية</w:t>
      </w:r>
      <w:r>
        <w:rPr>
          <w:rFonts w:eastAsia="Amiri" w:cs="Amiri" w:ascii="Amiri" w:hAnsi="Amiri"/>
          <w:color w:val="111111"/>
          <w:sz w:val="28"/>
          <w:szCs w:val="28"/>
          <w:rtl w:val="true"/>
          <w:lang w:bidi="ar-SA"/>
        </w:rPr>
        <w:t xml:space="preserve">: </w:t>
      </w:r>
      <w:bookmarkStart w:id="28" w:name="pg15943_229839"/>
    </w:p>
    <w:p>
      <w:pPr>
        <w:pStyle w:val="BookText"/>
        <w:rPr/>
      </w:pPr>
      <w:bookmarkEnd w:id="28"/>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 بن سعد قد ولد بعد وفاة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عشر سنوات ومقتضى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عهد رسول الله فتى، وهذا غير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رأس يحمل على رأس رمح في الإسلام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أيضاً غير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 حين تكلمنا عن هذا الأمر وما جرى في الكوفة بعد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بر الري بعد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سعد لم يتول الري لا بعد قتله الإمام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قبله، ولم يأكل من برها لا قليلا ولا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بر العراق إلا قليلاً، ولم يذكر له بر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له هذه الكلمة حين جاءه عمر بن سعد بجيشه إلى كربلاء، وذلك في أحد أيام عاشوراء</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6196636_2142443653"/>
      <w:bookmarkStart w:id="30" w:name="_Toc10"/>
      <w:bookmarkEnd w:id="29"/>
      <w:r>
        <w:rPr>
          <w:rtl w:val="true"/>
        </w:rPr>
        <w:t xml:space="preserve">أول زائر للحسين </w:t>
      </w:r>
      <w:r>
        <w:rPr>
          <w:rtl w:val="true"/>
        </w:rPr>
        <w:t>(</w:t>
      </w:r>
      <w:r>
        <w:rPr>
          <w:rtl w:val="true"/>
        </w:rPr>
        <w:t>علیه السلام</w:t>
      </w:r>
      <w:r>
        <w:rPr>
          <w:rtl w:val="true"/>
        </w:rPr>
        <w:t>) :</w:t>
      </w:r>
      <w:bookmarkEnd w:id="30"/>
    </w:p>
    <w:p>
      <w:pPr>
        <w:pStyle w:val="BookText"/>
        <w:rPr/>
      </w:pP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إلى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سليمان بن قئة العدوي، مولى بني تميم بكربلاء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فنظر إلى مصارعهم، فاتكا على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عربية وأنشأ يقول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على أبياتِ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أرَها أمثالها يومَ حَلَّتِ </w:t>
      </w:r>
    </w:p>
    <w:p>
      <w:pPr>
        <w:pStyle w:val="BookText"/>
        <w:rPr/>
      </w:pPr>
      <w:r>
        <w:rPr>
          <w:rFonts w:ascii="Amiri" w:hAnsi="Amiri" w:eastAsia="Amiri" w:cs="Amiri"/>
          <w:color w:val="111111"/>
          <w:sz w:val="28"/>
          <w:sz w:val="28"/>
          <w:szCs w:val="28"/>
          <w:rtl w:val="true"/>
          <w:lang w:bidi="ar-SA"/>
        </w:rPr>
        <w:t>أَلَمْ تَرَ أَنَّ الشَّمْسَ أضحت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حسين والبلادَ اقشعرَّتِ</w:t>
      </w:r>
    </w:p>
    <w:p>
      <w:pPr>
        <w:pStyle w:val="BookText"/>
        <w:rPr/>
      </w:pPr>
      <w:r>
        <w:rPr>
          <w:rFonts w:ascii="Amiri" w:hAnsi="Amiri" w:eastAsia="Amiri" w:cs="Amiri"/>
          <w:color w:val="111111"/>
          <w:sz w:val="28"/>
          <w:sz w:val="28"/>
          <w:szCs w:val="28"/>
          <w:rtl w:val="true"/>
          <w:lang w:bidi="ar-SA"/>
        </w:rPr>
        <w:t>وكانوا رجاءاً ثمَّ أَصْحَوا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 وجَلَّتِ</w:t>
      </w:r>
    </w:p>
    <w:p>
      <w:pPr>
        <w:pStyle w:val="BookText"/>
        <w:rPr/>
      </w:pPr>
      <w:r>
        <w:rPr>
          <w:rFonts w:ascii="Amiri" w:hAnsi="Amiri" w:eastAsia="Amiri" w:cs="Amiri"/>
          <w:color w:val="111111"/>
          <w:sz w:val="28"/>
          <w:sz w:val="28"/>
          <w:szCs w:val="28"/>
          <w:rtl w:val="true"/>
          <w:lang w:bidi="ar-SA"/>
        </w:rPr>
        <w:t>وتسألنا قيْس فَنُعْطِي فَقِيرَها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وَتَقتُلنا قيسّ إِذا النَّعْلُ زَلَتِ</w:t>
      </w:r>
    </w:p>
    <w:p>
      <w:pPr>
        <w:pStyle w:val="BookText"/>
        <w:rPr/>
      </w:pPr>
      <w:r>
        <w:rPr>
          <w:rFonts w:ascii="Amiri" w:hAnsi="Amiri" w:eastAsia="Amiri" w:cs="Amiri"/>
          <w:color w:val="111111"/>
          <w:sz w:val="28"/>
          <w:sz w:val="28"/>
          <w:szCs w:val="28"/>
          <w:rtl w:val="true"/>
          <w:lang w:bidi="ar-SA"/>
        </w:rPr>
        <w:t>وعندَ غنِي قَطرَةً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سَنَطلبُهم يوماً بها حيثُ حَلَّتِ</w:t>
      </w:r>
    </w:p>
    <w:p>
      <w:pPr>
        <w:pStyle w:val="BookText"/>
        <w:rPr/>
      </w:pPr>
      <w:r>
        <w:rPr>
          <w:rFonts w:ascii="Amiri" w:hAnsi="Amiri" w:eastAsia="Amiri" w:cs="Amiri"/>
          <w:color w:val="111111"/>
          <w:sz w:val="28"/>
          <w:sz w:val="28"/>
          <w:szCs w:val="28"/>
          <w:rtl w:val="true"/>
          <w:lang w:bidi="ar-SA"/>
        </w:rPr>
        <w:t>فلا يُبْعِدُ الله الديارَ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أصبحت منهم برَغم تَخَلَّتِ</w:t>
      </w:r>
    </w:p>
    <w:p>
      <w:pPr>
        <w:pStyle w:val="BookText"/>
        <w:rPr/>
      </w:pPr>
      <w:r>
        <w:rPr>
          <w:rFonts w:ascii="Amiri" w:hAnsi="Amiri" w:eastAsia="Amiri" w:cs="Amiri"/>
          <w:color w:val="111111"/>
          <w:sz w:val="28"/>
          <w:sz w:val="28"/>
          <w:szCs w:val="28"/>
          <w:rtl w:val="true"/>
          <w:lang w:bidi="ar-SA"/>
        </w:rPr>
        <w:t>فإنَّ قتيل الطفِّ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وقد أعْوَلت تبكي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وأنجُمنا ناحت عليه وصلّتِ</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لأبي رمح الخزاعي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بن 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زار شهداء كربلاء في مصارعهم، لأنه حضر كربلاء بعد ثلاث ليال وهو أيضاً أول من رثى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ابن نما هذا الرجل بالعدوي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ظاهر، فقد 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بن قتة، رجل من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منقطعاً إلى بني هاشم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مصارعهم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الأجساد الطاهرة لم تدفن إلا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المصارع جمع مصرع، وهو مكان القتل، فلا تدل هذه العبارة إلا على أنه قد حضر إلى المكان الذي صرعوا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تدل على أنهم لا يزالون فيه، ولم يدفنوا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الأجساد ، ولو كانت لا تزال على وجه الصعيد، لذكر ذلك في شعره، ولكان قد سعى لدفنها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 وجود تصحيف في بعض كلمات النص المتقدم، كما يظهر من مراجعة المصادر والمقارنة بينها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bookmarkStart w:id="31" w:name="pg15943_229842"/>
    </w:p>
    <w:p>
      <w:pPr>
        <w:pStyle w:val="Heading3"/>
        <w:numPr>
          <w:ilvl w:val="2"/>
          <w:numId w:val="1"/>
        </w:numPr>
        <w:rPr/>
      </w:pPr>
      <w:bookmarkStart w:id="32" w:name="__RefHeading___Toc16196638_2142443653"/>
      <w:bookmarkStart w:id="33" w:name="_Toc11"/>
      <w:bookmarkEnd w:id="31"/>
      <w:bookmarkEnd w:id="32"/>
      <w:r>
        <w:rPr>
          <w:rtl w:val="true"/>
        </w:rPr>
        <w:t xml:space="preserve">الفصل الرابع </w:t>
      </w:r>
      <w:r>
        <w:rPr>
          <w:rtl w:val="true"/>
        </w:rPr>
        <w:t>:</w:t>
      </w:r>
      <w:r>
        <w:rPr>
          <w:rtl w:val="true"/>
        </w:rPr>
        <w:t xml:space="preserve">دفن الرؤوس </w:t>
      </w:r>
      <w:r>
        <w:rPr>
          <w:rtl w:val="true"/>
        </w:rPr>
        <w:t>..</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 w:name="__RefHeading___Toc16196640_2142443653"/>
      <w:bookmarkStart w:id="35" w:name="_Toc12"/>
      <w:bookmarkEnd w:id="34"/>
      <w:r>
        <w:rPr>
          <w:rtl w:val="true"/>
        </w:rPr>
        <w:t>اشارة</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5943_229844"/>
      <w:bookmarkStart w:id="37" w:name="pg15943_229844"/>
      <w:bookmarkEnd w:id="37"/>
    </w:p>
    <w:p>
      <w:pPr>
        <w:pStyle w:val="Heading4"/>
        <w:numPr>
          <w:ilvl w:val="3"/>
          <w:numId w:val="1"/>
        </w:numPr>
        <w:rPr/>
      </w:pPr>
      <w:bookmarkStart w:id="38" w:name="pg15943_229844"/>
      <w:bookmarkStart w:id="39" w:name="__RefHeading___Toc16196642_2142443653"/>
      <w:bookmarkStart w:id="40" w:name="_Toc13"/>
      <w:bookmarkEnd w:id="38"/>
      <w:bookmarkEnd w:id="39"/>
      <w:r>
        <w:rPr>
          <w:rtl w:val="true"/>
        </w:rPr>
        <w:t>بداية</w:t>
      </w:r>
      <w:r>
        <w:rPr>
          <w:rtl w:val="true"/>
        </w:rPr>
        <w:t>:</w:t>
      </w:r>
      <w:bookmarkEnd w:id="40"/>
    </w:p>
    <w:p>
      <w:pPr>
        <w:pStyle w:val="BookText"/>
        <w:rPr/>
      </w:pPr>
      <w:r>
        <w:rPr>
          <w:rFonts w:ascii="Amiri" w:hAnsi="Amiri" w:eastAsia="Amiri" w:cs="Amiri"/>
          <w:color w:val="111111"/>
          <w:sz w:val="28"/>
          <w:sz w:val="28"/>
          <w:szCs w:val="28"/>
          <w:rtl w:val="true"/>
          <w:lang w:bidi="ar-SA"/>
        </w:rPr>
        <w:t>نشير في هذه البداية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ومكان دفن الرؤوس ليس مما يمكن الاجتهاد، والقول بالرأي فيه، وبالرغم من أنه أمر نقلي، فإننا أيضاً لا نريد أن نلاحق أقوال الناقلين والمؤلفين، لكي نحقدها ونجمعها في صعيد واحد، فإن ذلك لا يقدم ولا يؤخر، ولا يغيّر كثيراً في النتائج النهائية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فنحن نقتصر هنا على عصارة نحاول أن نجعلها وافية وكافية في تكوين تصور معقول لهذا الموضوع،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قلما نجد تعرضاً من قبل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لتحديد المواضع التي نزلوا فيها، أو مواضع دفنهم، أو دفن الشهداء، أو مواضع دفن رؤوسهم، أو المسير الذي مروا فيه في تنقلاتهم، وفي أسفارهم، أو ما إلى ذلك، بل تركوا هذه الأمور للناس ليتداولوها، ويهتموا بها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كثرت المزارات لموضع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1" w:name="pg15943_229845"/>
    </w:p>
    <w:p>
      <w:pPr>
        <w:pStyle w:val="BookText"/>
        <w:rPr/>
      </w:pPr>
      <w:bookmarkEnd w:id="4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لمواضع كان قد وضع فيها ، أو لموضع قطرة دم سقطت من الرأس الشريف، أو لموضع نسب إليهم أنهم صلوا فيه، ولو على سبيل الاحتمال، أو الظن، أو للمشاهد التي تقام استناداً إلى رؤيا حقيقية، أو مدعاة،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تركوا ذلك للناس، ربما لأنهم لا يرون ضرراً في تكثير هذه المشاهد التي تربط الناس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وتذكّر بمظلوميتهم، ويُذكر الله تعالى ويعبد فيها، وفيها تتكامل النفوس، وتطلب الحاجات، وتنال البركات</w:t>
      </w:r>
    </w:p>
    <w:p>
      <w:pPr>
        <w:pStyle w:val="Heading4"/>
        <w:numPr>
          <w:ilvl w:val="3"/>
          <w:numId w:val="1"/>
        </w:numPr>
        <w:rPr/>
      </w:pPr>
      <w:bookmarkStart w:id="42" w:name="__RefHeading___Toc16196644_2142443653"/>
      <w:bookmarkStart w:id="43" w:name="_Toc14"/>
      <w:bookmarkEnd w:id="42"/>
      <w:r>
        <w:rPr>
          <w:rtl w:val="true"/>
        </w:rPr>
        <w:t xml:space="preserve">رؤوس الشهداء ورأس الحسين </w:t>
      </w:r>
      <w:r>
        <w:rPr>
          <w:rtl w:val="true"/>
        </w:rPr>
        <w:t>× :</w:t>
      </w:r>
      <w:bookmarkEnd w:id="43"/>
    </w:p>
    <w:p>
      <w:pPr>
        <w:pStyle w:val="BookText"/>
        <w:rPr/>
      </w:pPr>
      <w:r>
        <w:rPr>
          <w:rFonts w:ascii="Amiri" w:hAnsi="Amiri" w:eastAsia="Amiri" w:cs="Amiri"/>
          <w:color w:val="111111"/>
          <w:sz w:val="28"/>
          <w:sz w:val="28"/>
          <w:szCs w:val="28"/>
          <w:rtl w:val="true"/>
          <w:lang w:bidi="ar-SA"/>
        </w:rPr>
        <w:t>نبدأ أولاً بالحديث عن رؤوس الشهداء ورأس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نعقب ذلك بالحديث عن موضع دفن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يرويه غير الشيعة أولاً، ثم ما يرويه الشيعة، وما استقر عملهم عليه،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رؤوس الشهداء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بني هاشم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أن ذكوان أبا خالد ادَّعى، أو ادعي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طلب من ابن زياد أن يأذن له بدفن الرؤوس، فأذن له، فأخذها وكفنها، ودفنها في الكوفة في الجبانة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نشك كثيراً في صحة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وسيمر معنا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المزيد مما يُظهر وهن هذه المزاعم أيضاً،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رؤوس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رؤوس جميع من 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سيّرت من الكوفة إلى الشام،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روي عن أبي مخنف قال عن 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زحر بن قيس، فسرح معه برأس الحسين ورؤوس أصحابه إلى يزيد بن معاوية الخ</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المفيد نحوه أيضاً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 حط الرؤوس 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حطها من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وجهزها والسبايا إلى الشام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ابن زياد زحر بن قيس الجعفي، فسلم إليه</w:t>
      </w:r>
    </w:p>
    <w:p>
      <w:pPr>
        <w:pStyle w:val="BookText"/>
        <w:rPr/>
      </w:pPr>
      <w:r>
        <w:rPr>
          <w:rFonts w:ascii="Amiri" w:hAnsi="Amiri" w:eastAsia="Amiri" w:cs="Amiri"/>
          <w:color w:val="111111"/>
          <w:sz w:val="28"/>
          <w:sz w:val="28"/>
          <w:szCs w:val="28"/>
          <w:rtl w:val="true"/>
          <w:lang w:bidi="ar-SA"/>
        </w:rPr>
        <w:t xml:space="preserve">رأس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 إخوته، ورأس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ورؤوس أهل بيته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فحمله، وحمل أخواته، وعماته، وجميع نسائهم، إلى يزيد بن معاوية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 قتيل إلا واحتزوا رأسه، وحملوه إلى ابن زياد ثم بعث بها ابن زياد إلى يزيد</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ذكوان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 رؤوس أصحاب الحسين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نغض الطرف، عن خلاف آخر تظهره النصوص،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رؤوس الشهداء أرسلت إلى الشام، ومعها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زحر بن قيس أولاً، ثم أرسل الأسرى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النصوص التي ذكرناها آنفاً؟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الرؤوس والسبايا قد أرسلوا معاً إلى الشام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4" w:name="pg15943_229848"/>
    </w:p>
    <w:p>
      <w:pPr>
        <w:pStyle w:val="BookText"/>
        <w:rPr/>
      </w:pPr>
      <w:bookmarkEnd w:id="44"/>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أولاً، ثم أرسلت سائر الرؤوس بعد ذلك مع الأسرى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لا نرى منافاة بين هذا وسابقه، ففي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الأسارى قد سرحوا في أثر الرأس، فساروا حتى لحقوا به في الطريق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إنهم لما قربوا من دمشق سبق زحر بن قيس برأس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دمشق</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6196646_2142443653"/>
      <w:bookmarkStart w:id="46" w:name="_Toc15"/>
      <w:bookmarkEnd w:id="45"/>
      <w:r>
        <w:rPr>
          <w:rtl w:val="true"/>
        </w:rPr>
        <w:t>نصوص لا تذكر رؤوس الشهداء</w:t>
      </w:r>
      <w:r>
        <w:rPr>
          <w:rtl w:val="true"/>
        </w:rPr>
        <w:t>:</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المتوافرة عن أحداث دمشق تذكر رأس </w:t>
      </w:r>
    </w:p>
    <w:p>
      <w:pPr>
        <w:pStyle w:val="BookText"/>
        <w:rPr/>
      </w:pPr>
      <w:r>
        <w:rPr>
          <w:rFonts w:ascii="Amiri" w:hAnsi="Amiri" w:eastAsia="Amiri" w:cs="Amiri"/>
          <w:color w:val="111111"/>
          <w:sz w:val="28"/>
          <w:sz w:val="28"/>
          <w:szCs w:val="28"/>
          <w:rtl w:val="true"/>
          <w:lang w:bidi="ar-SA"/>
        </w:rPr>
        <w:t>الحسين فقط، ولم تشر إلى رؤوس أهل بيته وأصحابه بشيء</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يحتم هذا على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يتريث في إطلاق القول حول موضوع إرسال ما عدا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دمشق؟</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الأساس والمحور، الذي يهتم الناس لما جرى له فإنه سيد شباب أهل الجنة، وهو أقدس رجل على وجه الأرض، وجميع من عداه إنما هو في كنفه، وتحت مظلته، وما جرى له إنما هو لأنه نصره، وحاول أن يدفع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ذكر في الشام لغير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دقيق،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 لما ورد من العراق على يزيد، خرج فلقي الأطفال والنساء من ذرية علي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والرؤوس على أطراف الرماح، وقد أشرفوا على ثنية جيرون، فلما راهم نعب غراب، فأنشأ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بَدَتْ تِلْكَ الحُمُولُ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الرُّؤُوسُ عَلَى شَفَا جَيْرُون </w:t>
      </w:r>
    </w:p>
    <w:p>
      <w:pPr>
        <w:pStyle w:val="BookText"/>
        <w:rPr/>
      </w:pPr>
      <w:r>
        <w:rPr>
          <w:rFonts w:ascii="Amiri" w:hAnsi="Amiri" w:eastAsia="Amiri" w:cs="Amiri"/>
          <w:color w:val="111111"/>
          <w:sz w:val="28"/>
          <w:sz w:val="28"/>
          <w:szCs w:val="28"/>
          <w:rtl w:val="true"/>
          <w:lang w:bidi="ar-SA"/>
        </w:rPr>
        <w:t>نَعَبَ الغُرَابُ فقلتُ قُلْ أَوْ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اقْتَضَيْتُ مِنَ الرَّسُول</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يزيد من استقدام السبايا والرؤوس إلى الشام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يراهم الناس ليؤكد بذلك قوته وشوكته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طلبت أم كلثوم من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يخرجوا الرؤوس من بين المحامل، وينحوا النساء عنها ، فأمر بحمل الرؤوس في أوساط المحامل</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خواند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سلم رؤوس الشهداء إلى علي بن الحسين، فألحقها بالأبدان الطاهرة يوم العشرين من صفر، ثم توجه إلى المدينة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47" w:name="pg15943_229851"/>
    </w:p>
    <w:p>
      <w:pPr>
        <w:pStyle w:val="Heading4"/>
        <w:numPr>
          <w:ilvl w:val="3"/>
          <w:numId w:val="1"/>
        </w:numPr>
        <w:rPr/>
      </w:pPr>
      <w:bookmarkStart w:id="48" w:name="__RefHeading___Toc16196648_2142443653"/>
      <w:bookmarkStart w:id="49" w:name="_Toc16"/>
      <w:bookmarkEnd w:id="47"/>
      <w:bookmarkEnd w:id="48"/>
      <w:r>
        <w:rPr>
          <w:rtl w:val="true"/>
        </w:rPr>
        <w:t>دفن الرؤوس في باب الصغير</w:t>
      </w:r>
      <w:r>
        <w:rPr>
          <w:rtl w:val="true"/>
        </w:rPr>
        <w:t>:</w:t>
      </w:r>
      <w:bookmarkEnd w:id="49"/>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بعد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المقبرة المعروفة بمقبرة باب الصغير بدمشق مشهداً وضع فوق بابه صخرة كتب عليها ما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مدفن رأس العباس بن علي، ورأس علي بن الحسين الأكبر، ورأس حبيب بن 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ذلك بسنين هدم هذا المشهد، وأعيد بناؤه، وأزيلت هذه الصخرة،</w:t>
      </w:r>
    </w:p>
    <w:p>
      <w:pPr>
        <w:pStyle w:val="BookText"/>
        <w:rPr/>
      </w:pPr>
      <w:r>
        <w:rPr>
          <w:rFonts w:ascii="Amiri" w:hAnsi="Amiri" w:eastAsia="Amiri" w:cs="Amiri"/>
          <w:color w:val="111111"/>
          <w:sz w:val="28"/>
          <w:sz w:val="28"/>
          <w:szCs w:val="28"/>
          <w:rtl w:val="true"/>
          <w:lang w:bidi="ar-SA"/>
        </w:rPr>
        <w:t>وبني ضريح داخل المشهد، ونقش عليه أسماء كثيرة لشهداء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منسوب إلى الرؤوس الشريفة الثلاثة المقدم ذكرها بحسب ما كان موضوعاً على بابه كما مر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المشهد الظن قوي بصحة نسبته، لأن الرؤوس الشريفة بعد حملها إلى دمشق والطواف بها، وانتهاء غرض يزيد من إظهار الغلبة والتنكيل بأهلها، والتشفى، لا بد أن تدفن في إحدى المقابر فدفنت هذه الرؤوس الثلاثة في مقبرة باب الصغير، وحفظ محل 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ذكر رأس حبيب بن مظاهر في جملة المدفونين في باب الصغير يؤيد صحة النصوص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الرؤوس كلها قد أرسلت إلى دمشق بما فيها رؤوس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يريده يزيد من حمل الرؤوس إلى دمشق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يطاف بها ويراها الناس، وبذلك يتحقق وينتهي الغرض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فمن الطبيعي أن يأمر بدفنها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بالنسبة لرأس الحسين كان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موقف آخر،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صلبه بجيرون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صلبه على باب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ذكر ذلك عند ذكر ما جرى في الشام،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مانع من أن يكون قد صلبه في الموضعين في جيرون، وعلى باب القصر أيضاً، إظهاراً للقوة والشوكة، والجبروت والعظمة، وشماتة منه وحقداً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أن يطاف بالرأس الشريف في مدائن الشام وغيرها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ثم دفعه إلى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ليعيده إلى كربلاء، فكان هو المتولي لأمره ، وتحقق مضمون ما ورد من أن الإمام لا يتولى أمره إلا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ما يستوقفنا هنا، ما قاله خواند ،أمير، من أن يزيد قد سلم الرؤوس إلى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فألحقها بالأبدان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إن صح، فيمكن أن يكون المراد منه أنه سلمه القليل منها، لا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نستطع التحديد الدقيق للرؤوس التي وقع الاختيار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جميع الرؤوس إلى كربلاء، لو صح لتوافرت الدواعي على نقله، ولكان الرواة والمؤلفون، قد نقلوه ودونوه، حتى استفاض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نجد من يعتبر ذلك من شواهد ندم يزيد أو من شواهد حسن معاملته التي يدَّعونها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شيئاً من ذلك يليق بهذا الحدث اللافت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نفهم السبب في اختياره هذه الرؤوس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العباس، وعلي الأكبر، وحبيب لتدفن في باب الصغير، فإن كانت سائر الرؤوس قد تركت بلا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قد دفنت، فأين دفنت إن استثنينا هذا الموضع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يحق لنا أن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قد دفنوا جميع الرؤوس في ذلك </w:t>
      </w:r>
      <w:bookmarkStart w:id="50" w:name="pg15943_229854"/>
    </w:p>
    <w:p>
      <w:pPr>
        <w:pStyle w:val="BookText"/>
        <w:rPr/>
      </w:pPr>
      <w:bookmarkEnd w:id="50"/>
      <w:r>
        <w:rPr>
          <w:rFonts w:ascii="Amiri" w:hAnsi="Amiri" w:eastAsia="Amiri" w:cs="Amiri"/>
          <w:color w:val="111111"/>
          <w:sz w:val="28"/>
          <w:sz w:val="28"/>
          <w:szCs w:val="28"/>
          <w:rtl w:val="true"/>
          <w:lang w:bidi="ar-SA"/>
        </w:rPr>
        <w:t>الموضع الذي دفن فيه رأس العباس وعلي الأكبر، وحبيب، ولكن الناس ميزوا هؤلاء الثلاثة، وعرفوهم بأسمائهم، فذكروا أسماء من عرفوهم؟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أنهم عرفوا أكثر من ثلاثة ولكنهم ذكروا أسماء عظمائهم، وأكثرهم شهرة، وأسماهم مقاماً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كانت مقبرة باب الصغير مزدحمة بالقبور آنئذ، فاتسع هذا المكان الرؤوس ثلاثة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دفنت باقي الرؤوس في موضع آخر، أو توزعت في مواضع أخرى في هذه الجبانة، أو في غيرها</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6196650_2142443653"/>
      <w:bookmarkStart w:id="52" w:name="_Toc17"/>
      <w:bookmarkEnd w:id="51"/>
      <w:r>
        <w:rPr>
          <w:rtl w:val="true"/>
        </w:rPr>
        <w:t>أين دفن رأس الحسين؟</w:t>
      </w:r>
      <w:r>
        <w:rPr>
          <w:rtl w:val="true"/>
        </w:rPr>
        <w:t>!:</w:t>
      </w:r>
      <w:bookmarkEnd w:id="52"/>
    </w:p>
    <w:p>
      <w:pPr>
        <w:pStyle w:val="Heading5"/>
        <w:numPr>
          <w:ilvl w:val="4"/>
          <w:numId w:val="1"/>
        </w:numPr>
        <w:rPr/>
      </w:pPr>
      <w:bookmarkStart w:id="53" w:name="__RefHeading___Toc16196652_2142443653"/>
      <w:bookmarkStart w:id="54" w:name="_Toc18"/>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هناك عدة أقوال حول موضع دفن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أربعة منها من مرويات ومقولات أهل السنة، وثلاثة منها من مرويات الشيعة، أو ذهب إليها بعض علمائهم، ومؤلفيهم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هذه الأقوال وتلك كما يلي</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6196654_2142443653"/>
      <w:bookmarkStart w:id="56" w:name="_Toc19"/>
      <w:bookmarkEnd w:id="55"/>
      <w:r>
        <w:rPr>
          <w:rtl w:val="true"/>
        </w:rPr>
        <w:t>ألف</w:t>
      </w:r>
      <w:r>
        <w:rPr>
          <w:rtl w:val="true"/>
        </w:rPr>
        <w:t xml:space="preserve">: </w:t>
      </w:r>
      <w:r>
        <w:rPr>
          <w:rtl w:val="true"/>
        </w:rPr>
        <w:t>أقوال غير الشيعة</w:t>
      </w:r>
      <w:r>
        <w:rPr>
          <w:rtl w:val="true"/>
        </w:rPr>
        <w:t>:</w:t>
      </w:r>
      <w:bookmarkEnd w:id="5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مدفون بالمدينة عند قبر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مدفون بدمشق بباب الفراديس عند البرج الثالث مما يلي المشرق، أو قرب باب توما، أو في حائط بدمشق، أو في دار الإمارة، أو في المقبرة، أو في قصر الخضراء، أو على رأس </w:t>
      </w:r>
      <w:bookmarkStart w:id="57" w:name="pg15943_229855"/>
    </w:p>
    <w:p>
      <w:pPr>
        <w:pStyle w:val="BookText"/>
        <w:rPr/>
      </w:pPr>
      <w:bookmarkEnd w:id="57"/>
      <w:r>
        <w:rPr>
          <w:rFonts w:ascii="Amiri" w:hAnsi="Amiri" w:eastAsia="Amiri" w:cs="Amiri"/>
          <w:color w:val="111111"/>
          <w:sz w:val="28"/>
          <w:sz w:val="28"/>
          <w:szCs w:val="28"/>
          <w:rtl w:val="true"/>
          <w:lang w:bidi="ar-SA"/>
        </w:rPr>
        <w:t>إسطوانة في المسجد الأموي، أو في قبر معاوية أو،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عبد الملك دفنه في مقابر المسلمين، فلما ولي عمر بن عبد العزيز نبشه، وأخذه ولا يعلم ما 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مدفون بمسجد الرقة على الفرات في مدينة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مدفون بمصر، نقله الخلفاء الفاطميون من باب الفراديس إلى عسقلان ثم نقلوه إلى القاهرة</w:t>
      </w:r>
    </w:p>
    <w:p>
      <w:pPr>
        <w:pStyle w:val="BookText"/>
        <w:rPr/>
      </w:pP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6196656_2142443653"/>
      <w:bookmarkStart w:id="59" w:name="_Toc20"/>
      <w:bookmarkEnd w:id="58"/>
      <w:r>
        <w:rPr>
          <w:rtl w:val="true"/>
        </w:rPr>
        <w:t>ب</w:t>
      </w:r>
      <w:r>
        <w:rPr>
          <w:rtl w:val="true"/>
        </w:rPr>
        <w:t xml:space="preserve">: </w:t>
      </w:r>
      <w:r>
        <w:rPr>
          <w:rtl w:val="true"/>
        </w:rPr>
        <w:t>أقوال الشيعة</w:t>
      </w:r>
      <w:r>
        <w:rPr>
          <w:rtl w:val="true"/>
        </w:rPr>
        <w:t>:</w:t>
      </w:r>
      <w:bookmarkEnd w:id="59"/>
    </w:p>
    <w:p>
      <w:pPr>
        <w:pStyle w:val="BookText"/>
        <w:rPr/>
      </w:pPr>
      <w:r>
        <w:rPr>
          <w:rFonts w:ascii="Amiri" w:hAnsi="Amiri" w:eastAsia="Amiri" w:cs="Amiri"/>
          <w:color w:val="111111"/>
          <w:sz w:val="28"/>
          <w:sz w:val="28"/>
          <w:szCs w:val="28"/>
          <w:rtl w:val="true"/>
          <w:lang w:bidi="ar-SA"/>
        </w:rPr>
        <w:t>أما شيعة أهل البيت، فلهم في ذلك أقوال ثلاثة، منشؤها رواياتهم وما لديهم من نصوص،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الرأس الشريف مدفون عند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جهة رأسه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مدفون مع جسده الشريف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مدفون بظهر الكوفة، دون قبر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6196658_2142443653"/>
      <w:bookmarkStart w:id="61" w:name="_Toc21"/>
      <w:bookmarkEnd w:id="60"/>
      <w:r>
        <w:rPr>
          <w:rtl w:val="true"/>
        </w:rPr>
        <w:t>وقفات مع أقوال غير الشيعة</w:t>
      </w:r>
      <w:r>
        <w:rPr>
          <w:rtl w:val="true"/>
        </w:rPr>
        <w:t>:</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وقفات مع الأقوال، التي حاول غير الشيعة إثارتها، نجملها كما يلي</w:t>
      </w:r>
      <w:r>
        <w:rPr>
          <w:rFonts w:eastAsia="Amiri" w:cs="Amiri" w:ascii="Amiri" w:hAnsi="Amiri"/>
          <w:color w:val="111111"/>
          <w:sz w:val="28"/>
          <w:szCs w:val="28"/>
          <w:rtl w:val="true"/>
          <w:lang w:bidi="ar-SA"/>
        </w:rPr>
        <w:t xml:space="preserve">: </w:t>
      </w:r>
      <w:bookmarkStart w:id="62" w:name="pg15943_229856"/>
    </w:p>
    <w:p>
      <w:pPr>
        <w:pStyle w:val="Heading4"/>
        <w:numPr>
          <w:ilvl w:val="3"/>
          <w:numId w:val="1"/>
        </w:numPr>
        <w:rPr/>
      </w:pPr>
      <w:bookmarkStart w:id="63" w:name="__RefHeading___Toc16196660_2142443653"/>
      <w:bookmarkStart w:id="64" w:name="_Toc22"/>
      <w:bookmarkEnd w:id="62"/>
      <w:bookmarkEnd w:id="63"/>
      <w:r>
        <w:rPr>
          <w:rtl w:val="true"/>
        </w:rPr>
        <w:t>دفن في المدينة</w:t>
      </w:r>
      <w:r>
        <w:rPr>
          <w:rtl w:val="true"/>
        </w:rPr>
        <w:t>:</w:t>
      </w:r>
      <w:bookmarkEnd w:id="64"/>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إنه دفن بالبقيع عند أمه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يزيد أرسله إلى عمرو بن سعيد بن العاص، وكان والياً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لم يبعث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 ثم تناوله ووضعه بين يديه، وأخذ بأرنبة أنفه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حبذا بردك باليدين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ولونك الأحمرفی الخدين </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لابن الجوزي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على المتعصب العنيد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أعلام النبلاء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ونهاية الأرب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وراجع مثير الأحزان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للخوارزمي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الإمام الحسين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الإسلام للذهبي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وشذرات الذهب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الأبصار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الأخبار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وقاموس الرجال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كلام البلاذري أن الرأس الشريف أرسل إلى المدينة، ثم أعيد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يزيد برأسه إلى المدينة، ثم رده إلى دمشق، فدفن في حائط بها،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الإمارة،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المقبرة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المطلوب هو ذكر الأقوال، فيمكن أن نضيف إليها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يزيد، وألحقه بالجسد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يؤكد هذا القول، ما تقدم من أن الإمام لا يتولى أمره إلا الإمام والرأس والجسد أساسيان في تكوين الإنسان، فلا يجوز، بل لا يتولى الصلاة على الرأس، وتكفينه، ودفنه إلا إمام وحجة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مجرد حكم تكليفي، بل هو إخبار عن واقع حتمي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الكلام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الرأس الشريف دفن إلى جنب أمه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أين علم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 عند قبر ،أمه، لاسيما وأن الذي دفنه هناك هو والي المدينة عمرو بن سعيد بن العاص؟</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دفنت ليلا، وعفي قبرها، حتى إن أحداً سوى الأئمة، وربما بعض الخلص من شيعتهم لا </w:t>
      </w:r>
      <w:bookmarkStart w:id="65" w:name="pg15943_229858"/>
    </w:p>
    <w:p>
      <w:pPr>
        <w:pStyle w:val="BookText"/>
        <w:rPr/>
      </w:pPr>
      <w:bookmarkEnd w:id="65"/>
      <w:r>
        <w:rPr>
          <w:rFonts w:ascii="Amiri" w:hAnsi="Amiri" w:eastAsia="Amiri" w:cs="Amiri"/>
          <w:color w:val="111111"/>
          <w:sz w:val="28"/>
          <w:sz w:val="28"/>
          <w:szCs w:val="28"/>
          <w:rtl w:val="true"/>
          <w:lang w:bidi="ar-SA"/>
        </w:rPr>
        <w:t>يعرف موضعه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ادّعاء دفن الرأس إلى جنب أمه؟ ولماذا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هنا قبر أمه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المقصود قبر جدته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احتمال بعيد حيث لم نعهد أحداً نسب الحسن والحسين إلى جدتهما، بالرغم من ما لها من مقام وعظمة، واحترام وكرامة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6196662_2142443653"/>
      <w:bookmarkStart w:id="67" w:name="_Toc23"/>
      <w:bookmarkEnd w:id="66"/>
      <w:r>
        <w:rPr>
          <w:rtl w:val="true"/>
        </w:rPr>
        <w:t>الرأس في الشام</w:t>
      </w:r>
      <w:r>
        <w:rPr>
          <w:rtl w:val="true"/>
        </w:rPr>
        <w:t>:</w:t>
      </w:r>
      <w:bookmarkEnd w:id="67"/>
    </w:p>
    <w:p>
      <w:pPr>
        <w:pStyle w:val="BookText"/>
        <w:rPr/>
      </w:pPr>
      <w:r>
        <w:rPr>
          <w:rFonts w:ascii="Amiri" w:hAnsi="Amiri" w:eastAsia="Amiri" w:cs="Amiri"/>
          <w:color w:val="111111"/>
          <w:sz w:val="28"/>
          <w:sz w:val="28"/>
          <w:szCs w:val="28"/>
          <w:rtl w:val="true"/>
          <w:lang w:bidi="ar-SA"/>
        </w:rPr>
        <w:t xml:space="preserve">إن الأقوال التي تذكر دفن الرأس الشريف لم تستطع تحديد زمان الدفن، ولا مكانه بصورة دقيقة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اختلافها في مكان دفنه، فقد تقدمت الإشارة إلى بعض ما قالوه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دفن في حائط بدمشق، إما في دار الإمارة في القصر، وإما غيره، وقد حفر له فأعمق ؟</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عند باب الفراديس عند البرج الثالث مما يلي المشرق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68" w:name="pg15943_229859"/>
    </w:p>
    <w:p>
      <w:pPr>
        <w:pStyle w:val="BookText"/>
        <w:rPr/>
      </w:pPr>
      <w:bookmarkEnd w:id="68"/>
      <w:r>
        <w:rPr>
          <w:rFonts w:ascii="Amiri" w:hAnsi="Amiri" w:eastAsia="Amiri" w:cs="Amiri"/>
          <w:color w:val="111111"/>
          <w:sz w:val="28"/>
          <w:sz w:val="28"/>
          <w:szCs w:val="28"/>
          <w:rtl w:val="true"/>
          <w:lang w:bidi="ar-SA"/>
        </w:rPr>
        <w:t>في باب الفراديس في دار الإمارة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في باب توما؟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قبر معاوية، أو على رأس إسطوانة في المسجد الأموي، أو بقي في خزائن السلاح أو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مجرد دعاوى، وبعضها صرح ناقلوها بضعف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نفس هذه الاختلافات التي ذكرناها توجب وهنها، فكيف إذا ارتاب الباحث فيها، باعتبار أنها تهدف إلى تضييع الناس، وتضعف الإقبال على زيارة القبر الشريف، ولاسيما إذا انضم إلى ذلك عدم وضوح البلد الذي انتهى إليه الرأس الشريف، هل هو كربلاء، أو المدينة، أو مصر، أو الرقة، أو عسقلان، أو الشام أو النجف أو ما بين الكوفة والنجف؟</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6196664_2142443653"/>
      <w:bookmarkStart w:id="70" w:name="_Toc24"/>
      <w:bookmarkEnd w:id="69"/>
      <w:r>
        <w:rPr>
          <w:rtl w:val="true"/>
        </w:rPr>
        <w:t>في مسجد الرقة</w:t>
      </w:r>
      <w:r>
        <w:rPr>
          <w:rtl w:val="true"/>
        </w:rPr>
        <w:t>:</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لأبعثنه إلى آل أبي معيط عوضاً عن رأس عثمان ، وكانوا بالرقة، فبعثه إليهم، فدفنوه في بعض </w:t>
      </w:r>
      <w:bookmarkStart w:id="71" w:name="pg15943_229860"/>
    </w:p>
    <w:p>
      <w:pPr>
        <w:pStyle w:val="BookText"/>
        <w:rPr/>
      </w:pPr>
      <w:bookmarkEnd w:id="71"/>
      <w:r>
        <w:rPr>
          <w:rFonts w:ascii="Amiri" w:hAnsi="Amiri" w:eastAsia="Amiri" w:cs="Amiri"/>
          <w:color w:val="111111"/>
          <w:sz w:val="28"/>
          <w:sz w:val="28"/>
          <w:szCs w:val="28"/>
          <w:rtl w:val="true"/>
          <w:lang w:bidi="ar-SA"/>
        </w:rPr>
        <w:t>دورهم، ثم أدخلت تلك الدار في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إلى جانب سدرة هناك، وعليه شبيه التنبل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اليقطين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شتاء ولا صيفا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هنا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معاوية بعث الرأس إلى آل أبي معيط، عوضاً عن رأس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عثمان لم يقطع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الحسين قد ذهب للدفاع عن عثمان كما تقدم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6196666_2142443653"/>
      <w:bookmarkStart w:id="73" w:name="_Toc25"/>
      <w:bookmarkEnd w:id="72"/>
      <w:r>
        <w:rPr>
          <w:rtl w:val="true"/>
        </w:rPr>
        <w:t>في خزاين السلاح</w:t>
      </w:r>
      <w:r>
        <w:rPr>
          <w:rtl w:val="true"/>
        </w:rPr>
        <w:t>:</w:t>
      </w:r>
      <w:bookmarkEnd w:id="73"/>
    </w:p>
    <w:p>
      <w:pPr>
        <w:pStyle w:val="BookText"/>
        <w:rPr/>
      </w:pPr>
      <w:r>
        <w:rPr>
          <w:rFonts w:ascii="Amiri" w:hAnsi="Amiri" w:eastAsia="Amiri" w:cs="Amiri"/>
          <w:color w:val="111111"/>
          <w:sz w:val="28"/>
          <w:sz w:val="28"/>
          <w:szCs w:val="28"/>
          <w:rtl w:val="true"/>
          <w:lang w:bidi="ar-SA"/>
        </w:rPr>
        <w:t>وأما عدم الوضوح من حيث الزمان، فقد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مكث في خزائن السلاح حتى ولي سليمان بن عبد الملك، فبعث إليه، فجاء به، وقد قحل، وبقي عظم أبيض، فجعله في سفط، وطيَّبه، ودفنه في مقابر المسلمين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دفنوه بدمشق عند باب الفراديس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رواية ابن عساكر تضيف إلى ذلك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ولي عمر بن عبد العزيز بعث إلى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بيت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رأس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عبد الملك أخذه، وجعله في سفط، وصلى عليه، ودفنه، فصح ذلك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المسودة سألوا عن موضع الرأس، فنبشوه وأخذوه، والله أعلم ما صُنِعَ به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موضع شبهة وريب،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يعني أن الرأس الشريف لم يدفن إلى عهد سليمان بن عبد الملك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جاؤا بالرأس إلى سليمان بن عبد الملك، </w:t>
      </w:r>
    </w:p>
    <w:p>
      <w:pPr>
        <w:pStyle w:val="BookText"/>
        <w:rPr/>
      </w:pPr>
      <w:r>
        <w:rPr>
          <w:rFonts w:ascii="Amiri" w:hAnsi="Amiri" w:eastAsia="Amiri" w:cs="Amiri"/>
          <w:color w:val="111111"/>
          <w:sz w:val="28"/>
          <w:sz w:val="28"/>
          <w:szCs w:val="28"/>
          <w:rtl w:val="true"/>
          <w:lang w:bidi="ar-SA"/>
        </w:rPr>
        <w:t xml:space="preserve">وقد قحل، وبقي عظم أبيض، غير مقبول،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جلده يبس على عظمه،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عظم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غير ذي معنى، لأن المفروض أن الجلد كان لا يزال على ذلك العظم، ولكنه أصبح يابساً، وملتصقاً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يكن الجلد باقياً على العظم، فلا يصح وصفه بالقحل، لعدم وجود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الجلد باقياً، فلا معنى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عظم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والأهم من ذلك أن لنا الحق في أن نتساءل ونسأل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قال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رأس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هو ذلك الخازن العارف بالرأس؟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مدى أمانته وصدقه فيما يدَّعيه؟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ولاسيما إذا كان ما بقي منه هو عظم 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سلیمان بن عبد الملك لم ير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توفي سنة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وعمره تسع وثلاثون سنة</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ولد قبل استشهاد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واحدة، فكيف يعرف أن هذا هو رأس الإمام بعد أن غيره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الذين نبشوا القبر واستخرجوا الرأس، من أين علموا أن هذا الذي استخرجوه هو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والأهم من هذا وذاك ادّعاؤهم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ضياع الرأس، فلا يدري أحد </w:t>
      </w:r>
      <w:bookmarkStart w:id="74" w:name="pg15943_229863"/>
    </w:p>
    <w:p>
      <w:pPr>
        <w:pStyle w:val="BookText"/>
        <w:rPr/>
      </w:pPr>
      <w:bookmarkEnd w:id="74"/>
      <w:r>
        <w:rPr>
          <w:rFonts w:ascii="IRNazanin" w:hAnsi="IRNazanin" w:eastAsia="IRNazanin"/>
          <w:color w:val="111111"/>
          <w:sz w:val="28"/>
          <w:sz w:val="28"/>
          <w:szCs w:val="28"/>
          <w:rtl w:val="true"/>
          <w:lang w:bidi="fa-IR"/>
        </w:rPr>
        <w:t>من اخذه، وما صنع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 الروايات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الشريف كان في خزائن الوليد بن يزيد فأخذه أبو أمية الكلاعي، فدفنه، استتناداً إلى رقعة وجدها مع الرأس تقول إنه رأس الحسين بن علي</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صدق أبي أمية، وصدق كاتب الرقعة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بقي في خزائن الوليد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الأسئلة التي لن تجد لها جواباً مقنعاً ومقبولا</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6196668_2142443653"/>
      <w:bookmarkStart w:id="76" w:name="_Toc26"/>
      <w:bookmarkEnd w:id="75"/>
      <w:r>
        <w:rPr>
          <w:rtl w:val="true"/>
        </w:rPr>
        <w:t>إلى عسقلان</w:t>
      </w:r>
      <w:r>
        <w:rPr>
          <w:rtl w:val="true"/>
        </w:rPr>
        <w:t xml:space="preserve">.. </w:t>
      </w:r>
      <w:r>
        <w:rPr>
          <w:rtl w:val="true"/>
        </w:rPr>
        <w:t>ثم إلى مصر</w:t>
      </w:r>
      <w:r>
        <w:rPr>
          <w:rtl w:val="true"/>
        </w:rPr>
        <w:t>:</w:t>
      </w:r>
      <w:bookmarkEnd w:id="76"/>
    </w:p>
    <w:p>
      <w:pPr>
        <w:pStyle w:val="BookText"/>
        <w:rPr/>
      </w:pPr>
      <w:r>
        <w:rPr>
          <w:rFonts w:ascii="Amiri" w:hAnsi="Amiri" w:eastAsia="Amiri" w:cs="Amiri"/>
          <w:color w:val="111111"/>
          <w:sz w:val="28"/>
          <w:sz w:val="28"/>
          <w:szCs w:val="28"/>
          <w:rtl w:val="true"/>
          <w:lang w:bidi="ar-SA"/>
        </w:rPr>
        <w:t>وقال سبط ابن الجوزي، وهو يذكر الأقوال حول دفن الرأس الشريف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الخلفاء الفاطميين نقلوه من باب الفراديس إلى عسقلان، ثم نقلوه إلى القاهرة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35"/>
      </w:r>
      <w:bookmarkStart w:id="77" w:name="pg15943_229864"/>
    </w:p>
    <w:p>
      <w:pPr>
        <w:pStyle w:val="BookText"/>
        <w:rPr/>
      </w:pPr>
      <w:bookmarkEnd w:id="77"/>
      <w:r>
        <w:rPr>
          <w:rFonts w:ascii="Amiri" w:hAnsi="Amiri" w:eastAsia="Amiri" w:cs="Amiri"/>
          <w:color w:val="111111"/>
          <w:sz w:val="28"/>
          <w:sz w:val="28"/>
          <w:szCs w:val="28"/>
          <w:rtl w:val="true"/>
          <w:lang w:bidi="ar-SA"/>
        </w:rPr>
        <w:t xml:space="preserve">ولا يستطيع أحد أن يثبت أن الرأس الذي نقل من باب الفراديس إلى عسقلان ثم منها إلى القاهرة هو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هو الذي رأى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 أن يدعي لنا أن هذا رأسه، أو ليس برأسه، بل إن إثبات كون الرأس قد دفن في الشام متعذر ، أو متعسر من الأساس، فما بالك بادعاء نقله بعد مئات السنين من الشام إلى عسقلان، ثم إلى مصر</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6196670_2142443653"/>
      <w:bookmarkStart w:id="79" w:name="_Toc27"/>
      <w:bookmarkEnd w:id="78"/>
      <w:r>
        <w:rPr>
          <w:rtl w:val="true"/>
        </w:rPr>
        <w:t>في النجف، أو بين الحيرة والنجف؟</w:t>
      </w:r>
      <w:r>
        <w:rPr>
          <w:rtl w:val="true"/>
        </w:rPr>
        <w:t>!:</w:t>
      </w:r>
      <w:bookmarkEnd w:id="79"/>
    </w:p>
    <w:p>
      <w:pPr>
        <w:pStyle w:val="BookText"/>
        <w:rPr/>
      </w:pPr>
      <w:r>
        <w:rPr>
          <w:rFonts w:ascii="Amiri" w:hAnsi="Amiri" w:eastAsia="Amiri" w:cs="Amiri"/>
          <w:color w:val="111111"/>
          <w:sz w:val="28"/>
          <w:sz w:val="28"/>
          <w:szCs w:val="28"/>
          <w:rtl w:val="true"/>
          <w:lang w:bidi="ar-SA"/>
        </w:rPr>
        <w:t>إن النصوص التي بحوزة الشيعة الإمامية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كربلاء،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عند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موضع قريب من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الحيرة والنجف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تأملنا في هذه الروايات عن دفنه في النجف، أو بينها وبين الحيرة نجد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بعضها لا يدل على أن الرأس مدفون في الموضع الذي تتحدث عنه، بل يدل على أنه قد وضع في ذلك المكان، مثل رواية أبان بن تغلب التي تقول إن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بظهر الكوفة، </w:t>
      </w:r>
    </w:p>
    <w:p>
      <w:pPr>
        <w:pStyle w:val="BookText"/>
        <w:rPr/>
      </w:pPr>
      <w:r>
        <w:rPr>
          <w:rFonts w:ascii="Amiri" w:hAnsi="Amiri" w:eastAsia="Amiri" w:cs="Amiri"/>
          <w:color w:val="111111"/>
          <w:sz w:val="28"/>
          <w:sz w:val="28"/>
          <w:szCs w:val="28"/>
          <w:rtl w:val="true"/>
          <w:lang w:bidi="ar-SA"/>
        </w:rPr>
        <w:t>فصلى في ثلاثة مواضع، ركعتين،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دفن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موضع الرأس، كما قال موضع المنبر، أو موضع المنزل، فإنه لا يدل على أن المنبر أو المنزل قد دفنا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الموضع الذي وضع فيه المنبر، أو بني فيه المنزل، وإن كان قد نقل المنبر من ذلك المكان، أو هدم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وبعضها يدل على أن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يزار عند رأس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رواية الحسين بن سيف بن عميرة، وصفوان الجمال</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تشر الرواية لا إلى دفن الرأس، ولا إلى وضعه في ذلك </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وبعضها يدل على أن الرأس عاد إلى الجسد في كربلاء بعد أن صيَّره الله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النص عن يونس بن ظبيان إن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صلى عند أكمة وصل إليها، صلى عند أكمة دونها، ثم قال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صليت عنده أولاً هو قبر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والأكمة الأخرى رأس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الملعون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رد إلى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عنها لا يفتن به أهلها، فصيَّره الله عند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فالرأس مع الجسد، والجسد مع الرأس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رد يزيد الرأس إلى الكوفة، صيَّره الله عند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هذه الرواية 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الرأس دفن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خوف عبيد الله بن زياد من افتتان أهل الكوفة بالرأس جعله يأمر بإخراج الرأس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 التدبير الإلهي الذي أوجب أن يصير الرأس عند أبيه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لبرهة وجيزة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صار الرأس مع الجسد، والجسد مع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الجسد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النص دلالة على دفن الرأس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فلعله وضع هناك إلى أن أخذه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وألحقه بالبدن الشريف، ويكون هو المتولي لأمره دون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فالرأس مع الجسد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قطع عن الفقرة السابقة، فلم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قد رده إلى الجسد الشريف، ربما لكي لا تنشأ محاذير من تصريحه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المتأمل يستطيع أن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من جمع بين الرأس والجسد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الروايات ما يظهر منه أنه يتحدث عن قبر صغير للرأس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يأبى عن أن يكون المقصود به لا يتنافى مع ما ذكرناه في الروايات المتقدمة، ومع ما سيأتي، من أنه أعيد إلى كربلاء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التي نتحدث عنها هنا هي ما روي عن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إذا أتيت الغري </w:t>
      </w:r>
    </w:p>
    <w:p>
      <w:pPr>
        <w:pStyle w:val="BookText"/>
        <w:rPr/>
      </w:pPr>
      <w:r>
        <w:rPr>
          <w:rFonts w:ascii="Amiri" w:hAnsi="Amiri" w:eastAsia="Amiri" w:cs="Amiri"/>
          <w:color w:val="111111"/>
          <w:sz w:val="28"/>
          <w:sz w:val="28"/>
          <w:szCs w:val="28"/>
          <w:rtl w:val="true"/>
          <w:lang w:bidi="ar-SA"/>
        </w:rPr>
        <w:t>رأيت قبرين قبراً كبيراً ، وقبراً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الكبير، فقبر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الصغير ، فرأس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وإن كان يدل على أن القبر الصغير مرتبط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لم يصرح بأن الرأس قد قبر فيه، فإنه حين تحدث عن القبر الكبير صرح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وثانياً، فقال في المرة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الكبير، فقبر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حين ذكر الرأس الشريف لم يصرح في المرة الثانية بكلمة قبر، بل قال وأما الصغير فرأس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القبر الثاني كما يحتمل أن يكون موضع دفن الرأس، كذلك يحتمل أن يكون قد جعل للدلالة على وضع رأس الحسين في ذلك المكان، وصار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إليه، وإن لم يكن حالاً فيه، لأنه بعد أن وضع، أو قبر هناك، ولو لبرهة وجيزة، استخرجه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ليجري عليه المراسم الشرعية من الصلاة وغيرها، ثم يلحقه بالجسد الطاهر في كربلاء، لاسيما وأن الإمام لا يتولى أمره إلا الإمام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يزيل صفة القداسة والبركة، واستحباب الزيارة للإمام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الموضع الذي حل الرأس </w:t>
      </w:r>
    </w:p>
    <w:p>
      <w:pPr>
        <w:pStyle w:val="BookText"/>
        <w:rPr/>
      </w:pPr>
      <w:r>
        <w:rPr>
          <w:rFonts w:ascii="Amiri" w:hAnsi="Amiri" w:eastAsia="Amiri" w:cs="Amiri"/>
          <w:color w:val="111111"/>
          <w:sz w:val="28"/>
          <w:sz w:val="28"/>
          <w:szCs w:val="28"/>
          <w:rtl w:val="true"/>
          <w:lang w:bidi="ar-SA"/>
        </w:rPr>
        <w:t>الشريف فيه، ولو لبرهة وجيزة تماماً كما هو الحال بالنسبة لزيارة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الذي دفن فيه، وإن كان الله قد رفعه بعد ذلك إلى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بقي أن نشير إلى رواية يزيد بن عمر بن طلحة، وفيها أنه كان مع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كان بالحيرة، فقصد زيارة قبر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معهما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ابن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جاز الثوية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بالكوفة، أو في جانب الحيرة على ساعة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ونزل إسماعيل، ونزلت معهما، فصلی،</w:t>
      </w:r>
    </w:p>
    <w:p>
      <w:pPr>
        <w:pStyle w:val="BookText"/>
        <w:rPr/>
      </w:pPr>
      <w:r>
        <w:rPr>
          <w:rFonts w:ascii="Amiri" w:hAnsi="Amiri" w:eastAsia="Amiri" w:cs="Amiri"/>
          <w:color w:val="111111"/>
          <w:sz w:val="28"/>
          <w:sz w:val="28"/>
          <w:szCs w:val="28"/>
          <w:rtl w:val="true"/>
          <w:lang w:bidi="ar-SA"/>
        </w:rPr>
        <w:t>وصلى إسماعيل وصليت، فقال لإسماعيل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فسلم على جدك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حمل رأسه إلى الشام سرقه مولى لنا، فدفنه</w:t>
      </w:r>
    </w:p>
    <w:p>
      <w:pPr>
        <w:pStyle w:val="BookText"/>
        <w:rPr/>
      </w:pPr>
      <w:r>
        <w:rPr>
          <w:rFonts w:ascii="Amiri" w:hAnsi="Amiri" w:eastAsia="Amiri" w:cs="Amiri"/>
          <w:color w:val="111111"/>
          <w:sz w:val="28"/>
          <w:sz w:val="28"/>
          <w:szCs w:val="28"/>
          <w:rtl w:val="true"/>
          <w:lang w:bidi="ar-SA"/>
        </w:rPr>
        <w:t xml:space="preserve">بجنب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وفرحة الغري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الواعظين 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ومرآة العقول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الإمام الحسين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5943_229870"/>
    </w:p>
    <w:p>
      <w:pPr>
        <w:pStyle w:val="BookText"/>
        <w:rPr/>
      </w:pPr>
      <w:bookmarkEnd w:id="80"/>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 الرواية يخالف ما ثبت من أن الرأس قد بلغ إلى الشام على نحو اليقين، وكان يقرأ القرآن في الطريق، وفي الشام أيضاً، وقد نكته يزيد بالقضيب الذي كان في يده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قد سرق ودفن في مسيرهم إليها، لقامت الدنيا ولم تقعد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حمل رأسه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المسير بالرأس إليها ذهاباً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السفر إلى الشام ككل، فيشمل الذهاب والإياب على حد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 في هذه الرواية نفس ما ذكرناه في رواية علي بن أسباط، من أنه يمكن أن يكون الرأس الشريف قد دفن في ذلك المكان لفترة وجيزة ، ثم استخرجه الإمام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ليتولى هو الصلاة علیه ودفنه، لأن الإمام لا يتولى أمره إلا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ذلك قد حصل في سفر الرجوع من الشام، كما بيناه آنفاً</w:t>
      </w:r>
      <w:r>
        <w:rPr>
          <w:rFonts w:eastAsia="IRNazanin" w:cs="IRNazanin"/>
          <w:color w:val="111111"/>
          <w:sz w:val="28"/>
          <w:szCs w:val="28"/>
          <w:rtl w:val="true"/>
          <w:lang w:bidi="fa-IR"/>
        </w:rPr>
        <w:t>.</w:t>
      </w:r>
    </w:p>
    <w:p>
      <w:pPr>
        <w:pStyle w:val="Heading4"/>
        <w:numPr>
          <w:ilvl w:val="3"/>
          <w:numId w:val="1"/>
        </w:numPr>
        <w:rPr/>
      </w:pPr>
      <w:bookmarkStart w:id="81" w:name="__RefHeading___Toc16196672_2142443653"/>
      <w:bookmarkStart w:id="82" w:name="_Toc28"/>
      <w:bookmarkEnd w:id="81"/>
      <w:r>
        <w:rPr>
          <w:rtl w:val="true"/>
        </w:rPr>
        <w:t>القول الأمثل</w:t>
      </w:r>
      <w:r>
        <w:rPr>
          <w:rtl w:val="true"/>
        </w:rPr>
        <w:t xml:space="preserve">: </w:t>
      </w:r>
      <w:r>
        <w:rPr>
          <w:rtl w:val="true"/>
        </w:rPr>
        <w:t>الرأس في كربلاء</w:t>
      </w:r>
      <w:r>
        <w:rPr>
          <w:rtl w:val="true"/>
        </w:rPr>
        <w:t>:</w:t>
      </w:r>
      <w:bookmarkEnd w:id="82"/>
    </w:p>
    <w:p>
      <w:pPr>
        <w:pStyle w:val="BookText"/>
        <w:rPr/>
      </w:pPr>
      <w:r>
        <w:rPr>
          <w:rFonts w:ascii="Amiri" w:hAnsi="Amiri" w:eastAsia="Amiri" w:cs="Amiri"/>
          <w:color w:val="111111"/>
          <w:sz w:val="28"/>
          <w:sz w:val="28"/>
          <w:szCs w:val="28"/>
          <w:rtl w:val="true"/>
          <w:lang w:bidi="ar-SA"/>
        </w:rPr>
        <w:t xml:space="preserve">وما ذهب إليه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ادَّعى البعض الإجماع عليه أن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 إلى كربلاء، وضم إلى البدن الشريف على يد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العشرين من صفر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الروايات والنصوص من العلماء والمؤرخين تدل على ذلك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روى الشيخ الصدوق بإسناده عن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يرفع ببيت المقدس حجر عن وجه الأرض إلا وجد تحته دم عبيط، وأبصر الناس الشمس على الحيطان حمراء كأنها الملاحف المعصفرة، إلى أن 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بالنسوة، ورد رأس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الفتال النيسابوري مضمون هذا الكلام، ولم يعترض عليه، فراجع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رأس الحسين فروي أنه أعيد فدفن بكربلاء مع جسده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عمل الطائفة على هذا المعنى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السيد محمد بن أبي طالب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على السؤال عن </w:t>
      </w:r>
    </w:p>
    <w:p>
      <w:pPr>
        <w:pStyle w:val="BookText"/>
        <w:rPr/>
      </w:pPr>
      <w:r>
        <w:rPr>
          <w:rFonts w:ascii="Amiri" w:hAnsi="Amiri" w:eastAsia="Amiri" w:cs="Amiri"/>
          <w:color w:val="111111"/>
          <w:sz w:val="28"/>
          <w:sz w:val="28"/>
          <w:szCs w:val="28"/>
          <w:rtl w:val="true"/>
          <w:lang w:bidi="ar-SA"/>
        </w:rPr>
        <w:t xml:space="preserve">حمل الرأس الشريف إلى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قد رواه جميع الرواة والمصنفين في يوم الطف، وأطبقوا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الرأس أعيد بعد حمله إلى هناك، ودفن مع الجسد بالطف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الطبرسي وغيره هذا الكلام عن السيد المرتضى أيضاً، فراجع</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المعول من الأقوال أنه أعيد إلى الجسد بعد أن طيف به في البلاد، ودفن معه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بإلحاق الرأس بالجسد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ريحان البيروني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البهائي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علمائنا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دفن رأسه مع جسده، رده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الشبراوي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 إلى الجثة بكربلاء بعد أربعين يوماً من مقتله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الشبلنجي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أعيد إلى الجثة، ودفن بكربلاء، بعد أربعين يوماً من المقتل</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سبط ابن الجوزي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اختلفوا في الرأس على أقوال، أشهرها أنه ردّ إلى المدينة مع السبايا ، ثم رد إلى الجسد بكربلاء، فدفن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هشام وغيره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الأول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بني أمية، أدخلت فيه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والعشرون منه ردت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جثته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البدخشاني عن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وجه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83" w:name="pg15943_229874"/>
    </w:p>
    <w:p>
      <w:pPr>
        <w:pStyle w:val="BookText"/>
        <w:rPr/>
      </w:pPr>
      <w:bookmarkEnd w:id="83"/>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 مع علي بن الحسين إلى المدينة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مروا على كربلاء، وألحقوا الرأس الشريف بالجسد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نتوسع في إيراد الأقوال، ومن أراد، فليراجع الكتب والمصنفات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6196674_2142443653"/>
      <w:bookmarkStart w:id="85" w:name="_Toc29"/>
      <w:bookmarkEnd w:id="84"/>
      <w:r>
        <w:rPr>
          <w:rtl w:val="true"/>
        </w:rPr>
        <w:t>الرواية في كلام ابن طاووس</w:t>
      </w:r>
      <w:r>
        <w:rPr>
          <w:rtl w:val="true"/>
        </w:rPr>
        <w:t>:</w:t>
      </w:r>
      <w:bookmarkEnd w:id="85"/>
    </w:p>
    <w:p>
      <w:pPr>
        <w:pStyle w:val="BookText"/>
        <w:rPr/>
      </w:pPr>
      <w:r>
        <w:rPr>
          <w:rFonts w:ascii="Amiri" w:hAnsi="Amiri" w:eastAsia="Amiri" w:cs="Amiri"/>
          <w:color w:val="111111"/>
          <w:sz w:val="28"/>
          <w:sz w:val="28"/>
          <w:szCs w:val="28"/>
          <w:rtl w:val="true"/>
          <w:lang w:bidi="ar-SA"/>
        </w:rPr>
        <w:t>وقد فهم بعضهم من كلام ابن طاووس حين قال عن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فروي أنه أعيد فدفن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وجود رواية عن المعصوم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فيه على ذلك، لإمكان أن يكون مراده أن المؤرخين والناقلين للأحداث قد رووا ذلك</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6196676_2142443653"/>
      <w:bookmarkStart w:id="87" w:name="_Toc30"/>
      <w:bookmarkEnd w:id="86"/>
      <w:r>
        <w:rPr>
          <w:rtl w:val="true"/>
        </w:rPr>
        <w:t>كيف نوفق بين النصوص ؟</w:t>
      </w:r>
      <w:r>
        <w:rPr>
          <w:rtl w:val="true"/>
        </w:rPr>
        <w:t>!</w:t>
      </w:r>
      <w:bookmarkEnd w:id="8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هنا سؤال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الرأس قد طيف به في بلاد الشام </w:t>
      </w:r>
    </w:p>
    <w:p>
      <w:pPr>
        <w:pStyle w:val="BookText"/>
        <w:rPr/>
      </w:pPr>
      <w:r>
        <w:rPr>
          <w:rFonts w:ascii="Amiri" w:hAnsi="Amiri" w:eastAsia="Amiri" w:cs="Amiri"/>
          <w:color w:val="111111"/>
          <w:sz w:val="28"/>
          <w:sz w:val="28"/>
          <w:szCs w:val="28"/>
          <w:rtl w:val="true"/>
          <w:lang w:bidi="ar-SA"/>
        </w:rPr>
        <w:t>وغيرها، وكان أيضا قد أرسل إلى المدينة، ثم أعيد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يحتاج إلى وقت طويل، لا يتلاءم مع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الرأس من يزيد، فأعطاه إياه، فاصطحبه إلى كربلاء، ودفنه مع الجسد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ينفي أن يكون الرأس قد حمل إلى المدينة، إلى عمرو بن سعيد بن العاص، وإنما كتب إليه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 بقتل الحسين عليه السلام، فقرأ كتابه على المنبر، وأنشد الرجز المذكور وأوماً إلى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 فأنكر عليه قوله قوم من الأنصار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يزيد قد صلب الرأس على باب دار الإمارة، وفي جيرون ثلاثة أيام، فلا مانع من أن يكون قد أرسله بعدها مباشرة بالبريد إلى المدينة، فإن البريد قادر على قطع المسافة بينها وبين الشام في أقل من يومين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تحتاج إلى أكثر من يوم واحد إذا تواصل سير البريد بالسرعة القصوى، فلو ذهب الرأس الشريف إليها، وعاد منها إلى الشام في غضون ثلاثة أو أربعة أيام فإنه يبقى أمام يزيد حوالي </w:t>
      </w:r>
    </w:p>
    <w:p>
      <w:pPr>
        <w:pStyle w:val="BookText"/>
        <w:rPr/>
      </w:pPr>
      <w:r>
        <w:rPr>
          <w:rFonts w:ascii="Amiri" w:hAnsi="Amiri" w:eastAsia="Amiri" w:cs="Amiri"/>
          <w:color w:val="111111"/>
          <w:sz w:val="28"/>
          <w:sz w:val="28"/>
          <w:szCs w:val="28"/>
          <w:rtl w:val="true"/>
          <w:lang w:bidi="ar-SA"/>
        </w:rPr>
        <w:t>أسبوع، يمكنه فيه أن يطيف الرأس في بعض بلاد الشام بالإضافة إلى المدينة المنورة من خلال بريده السريع أيضا، ثم سلم الرأس الشريف إلى 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قد 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وسيلة 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البريد عبارة عن إقامة منازل للخيالة على طول الطريق بين بلدين، فإذا سلمت الرسالة للمنزل الأول أطلق لفرسه العنان ليصل إلى المنزل الثاني بالسرعة الممكنة، فيأخذ خيال المنزل الثاني الرسالة، أو الحاجة من يد الأول، وينطلق ليوصلها إلى الثالث، وهكذا تتواصل هذه العملية إلى أن تصل الرسالة إلى أهلها بسرعة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الخيل يمكن أن تسير في الساعة ستين كيلومتراً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مكان في الشام؟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يضحك أو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نجد بعض الناس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مسجد دمشق، على رأس أسطوانة، قال ابن حبان وقد رأيت ذلك العمود</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وضع على رأس ذلك العمود ليراه الناس، وبعد ذلك أخذ إلى الموضع الذي دفن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الأقوال الكثيرة في موضع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أو كربلاء، أو الرقة، أو عسقلان، أو مصر، أو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زعم أن رأسه بقبر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يزيد دفن رأسه في قبر أبيه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أحصنه بعد الممات</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هاشم معروف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رجح دفنه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الدينار البلاذري في تاريخه، والواقدي أيضاً، وهؤلاء بين من ذهب إلى أنه مدفون بباب الفراديس، وبين من ذهب إلى أن يزيد بن معاوية دفنه في قبر أبيه، وبين من ذهب إلى أنه دفن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 البلد، وبعد ذلك نقل من دمشق إلى عسقلان بواسطة الفاطميين، وبقي بها إلى القرن الخامس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ذهب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مدوخ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 في تحقيق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عرض هذه المراحل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أن بعض العلماء عمد إلى مكان قديم قريب من باب الفراديس، وشرع في هدمه، ليجعله خزانة لحفظ الكتب، فعثر على </w:t>
      </w:r>
    </w:p>
    <w:p>
      <w:pPr>
        <w:pStyle w:val="BookText"/>
        <w:rPr/>
      </w:pPr>
      <w:r>
        <w:rPr>
          <w:rFonts w:ascii="Amiri" w:hAnsi="Amiri" w:eastAsia="Amiri" w:cs="Amiri"/>
          <w:color w:val="111111"/>
          <w:sz w:val="28"/>
          <w:sz w:val="28"/>
          <w:szCs w:val="28"/>
          <w:rtl w:val="true"/>
          <w:lang w:bidi="ar-SA"/>
        </w:rPr>
        <w:t xml:space="preserve">طاق في الجدار محكم السد بحجر كبير مكتوب عليه بالنقش في الحجر، ما فهموا منه أن ذلك مشهد رأس الإمام الحسين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فرفعوا ذلك إلى والي الشام، فذهب ورأى ذلك بنفسه، وأمرهم أن لا يحدثوا في هذا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الأمر إلى المرحوم السلطان عبد المجيد خان، ابن السلطان محمود خان، فأمر بكشف ذلك المكان، بحضور جمهور من العلماء والأمراء، ووجوه الناس، وكشفوا الحجر الذي عليه الكتابة، فوجدوا فجوة خالية ليس فيها شيء، وبعد أن رآها الحاضرون أمر بسدها كما كانت، ورفع ذلك إلى السلطان عبد المجيد، فأمر بصنع طوق من الفضة حوالي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المؤلف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أعلم مقدار وزنه، وأظنه سبعة آلأف درهم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واستطرد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الأمارة تدل على أن هذا الرأس دفن بدمشق، وبعدها بنحو مئة عام ظهر مشهد عسقلان، وانتقل من عسقلان إلى القاهرة بواسطة الملك الصالح طلائع في نصف القرن السادس</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5943_229880"/>
      <w:bookmarkStart w:id="89" w:name="pg15943_229880"/>
      <w:bookmarkEnd w:id="89"/>
    </w:p>
    <w:p>
      <w:pPr>
        <w:pStyle w:val="Heading2"/>
        <w:numPr>
          <w:ilvl w:val="1"/>
          <w:numId w:val="1"/>
        </w:numPr>
        <w:rPr/>
      </w:pPr>
      <w:bookmarkStart w:id="90" w:name="pg15943_229880"/>
      <w:bookmarkStart w:id="91" w:name="__RefHeading___Toc16196678_2142443653"/>
      <w:bookmarkStart w:id="92" w:name="_Toc31"/>
      <w:bookmarkEnd w:id="90"/>
      <w:bookmarkEnd w:id="91"/>
      <w:r>
        <w:rPr>
          <w:rtl w:val="true"/>
        </w:rPr>
        <w:t xml:space="preserve">الباب الثالث </w:t>
      </w:r>
      <w:r>
        <w:rPr>
          <w:rtl w:val="true"/>
        </w:rPr>
        <w:t>:</w:t>
      </w:r>
      <w:r>
        <w:rPr>
          <w:rtl w:val="true"/>
        </w:rPr>
        <w:t>إلى الشام</w:t>
      </w:r>
      <w:r>
        <w:rPr>
          <w:rtl w:val="true"/>
        </w:rPr>
        <w:t>..</w:t>
      </w:r>
      <w:bookmarkEnd w:id="9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16196680_2142443653"/>
      <w:bookmarkStart w:id="94" w:name="_Toc32"/>
      <w:bookmarkEnd w:id="93"/>
      <w:r>
        <w:rPr>
          <w:rtl w:val="true"/>
        </w:rPr>
        <w:t>اشارة</w:t>
      </w:r>
      <w:bookmarkEnd w:id="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5943_229882"/>
      <w:bookmarkStart w:id="96" w:name="pg15943_229882"/>
      <w:bookmarkEnd w:id="96"/>
    </w:p>
    <w:p>
      <w:pPr>
        <w:pStyle w:val="Heading3"/>
        <w:numPr>
          <w:ilvl w:val="2"/>
          <w:numId w:val="1"/>
        </w:numPr>
        <w:rPr/>
      </w:pPr>
      <w:bookmarkStart w:id="97" w:name="pg15943_229882"/>
      <w:bookmarkStart w:id="98" w:name="__RefHeading___Toc16196682_2142443653"/>
      <w:bookmarkStart w:id="99" w:name="_Toc33"/>
      <w:bookmarkEnd w:id="97"/>
      <w:bookmarkEnd w:id="98"/>
      <w:r>
        <w:rPr>
          <w:rtl w:val="true"/>
        </w:rPr>
        <w:t xml:space="preserve">الفصل الأول </w:t>
      </w:r>
      <w:r>
        <w:rPr>
          <w:rtl w:val="true"/>
        </w:rPr>
        <w:t xml:space="preserve">: </w:t>
      </w:r>
      <w:r>
        <w:rPr>
          <w:rtl w:val="true"/>
        </w:rPr>
        <w:t>أحداث في طريق الشام</w:t>
      </w:r>
      <w:r>
        <w:rPr>
          <w:rtl w:val="true"/>
        </w:rPr>
        <w:t>..</w:t>
      </w:r>
      <w:bookmarkEnd w:id="9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 w:name="__RefHeading___Toc16196684_2142443653"/>
      <w:bookmarkStart w:id="101" w:name="_Toc34"/>
      <w:bookmarkEnd w:id="100"/>
      <w:r>
        <w:rPr>
          <w:rtl w:val="true"/>
        </w:rPr>
        <w:t>اشارة</w:t>
      </w:r>
      <w:bookmarkEnd w:id="1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5943_229884"/>
      <w:bookmarkStart w:id="103" w:name="pg15943_229884"/>
      <w:bookmarkEnd w:id="103"/>
    </w:p>
    <w:p>
      <w:pPr>
        <w:pStyle w:val="Heading4"/>
        <w:numPr>
          <w:ilvl w:val="3"/>
          <w:numId w:val="1"/>
        </w:numPr>
        <w:rPr/>
      </w:pPr>
      <w:bookmarkStart w:id="104" w:name="pg15943_229884"/>
      <w:bookmarkStart w:id="105" w:name="__RefHeading___Toc16196686_2142443653"/>
      <w:bookmarkStart w:id="106" w:name="_Toc35"/>
      <w:bookmarkEnd w:id="104"/>
      <w:bookmarkEnd w:id="105"/>
      <w:r>
        <w:rPr>
          <w:rtl w:val="true"/>
        </w:rPr>
        <w:t>السبايا إلى الشام</w:t>
      </w:r>
      <w:r>
        <w:rPr>
          <w:rtl w:val="true"/>
        </w:rPr>
        <w:t>:</w:t>
      </w:r>
      <w:bookmarkEnd w:id="106"/>
    </w:p>
    <w:p>
      <w:pPr>
        <w:pStyle w:val="BookText"/>
        <w:rPr/>
      </w:pPr>
      <w:r>
        <w:rPr>
          <w:rFonts w:ascii="Amiri" w:hAnsi="Amiri" w:eastAsia="Amiri" w:cs="Amiri"/>
          <w:color w:val="111111"/>
          <w:sz w:val="28"/>
          <w:sz w:val="28"/>
          <w:szCs w:val="28"/>
          <w:rtl w:val="true"/>
          <w:lang w:bidi="ar-SA"/>
        </w:rPr>
        <w:t>تقدم أن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الرؤوس، والسبايا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بعض ما يرتبط بالرؤوس ودفنها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رأس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إلى بعض الأقوال في ذلك، وإن لم نستقصها كلها، لأن بعضها ظاهر السخف والسقوط</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6196688_2142443653"/>
      <w:bookmarkStart w:id="108" w:name="_Toc36"/>
      <w:bookmarkEnd w:id="107"/>
      <w:r>
        <w:rPr>
          <w:rtl w:val="true"/>
        </w:rPr>
        <w:t>سبايا أهل البيت فقط</w:t>
      </w:r>
      <w:r>
        <w:rPr>
          <w:rtl w:val="true"/>
        </w:rPr>
        <w:t>:</w:t>
      </w:r>
      <w:bookmarkEnd w:id="108"/>
    </w:p>
    <w:p>
      <w:pPr>
        <w:pStyle w:val="BookText"/>
        <w:rPr/>
      </w:pPr>
      <w:r>
        <w:rPr>
          <w:rFonts w:ascii="Amiri" w:hAnsi="Amiri" w:eastAsia="Amiri" w:cs="Amiri"/>
          <w:color w:val="111111"/>
          <w:sz w:val="28"/>
          <w:sz w:val="28"/>
          <w:szCs w:val="28"/>
          <w:rtl w:val="true"/>
          <w:lang w:bidi="ar-SA"/>
        </w:rPr>
        <w:t xml:space="preserve">وذكرنا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بالمسير بالسبايا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أرسلت جميع السبايا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سبايا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عيالات غير الطالبيين من أنصار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وذلك لأنهن حين الوصول إلى الكوفة شفع فيهن ذوو قرباهن من القبائل عند ابن زياد، فأخذوهن من السبي،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وسبيت الهاشميات الطالبيات إلى الشام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نعرف المصدر الذي أخذ منه ناقل هذا الخبر، ولكننا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شفاعة بعض القبائل بالنساء اللواتي حضرن كربلاء مع أزواجهن، وسباهن ابن زياد وبنو أمية، لم يكن من منطلق إيماني، أو من شعور 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تحاشياً من أن يعيّروا بسبي نسائهم، فتنحط مكانتهم، ويذهب بهاؤهم في مجتمعهم، حيث تزدريهم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فشفاعتهم على هذا ما هي إلا استجابة لأنانيتهم، ودرء لضرر يرونه متوجهاً إليهم، ولم يكن سببها الغيرة على النساء، والشفقة عليهن من استمرار البلاء، ولا امتثالاً لأمر جبار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ثمة شيء من ذلك لثارت حميتهم الدينية، ومشاعرهم الإنسانية، وغيرتهم، وشهامتهم لسبي أطهر الناس، وأتقاهم، وأنقاهم، وأحبهم إلى الله، ومن هم مصدر عزهم ومنار سبيلهم، وعنوان كرامتهم، وهم أهل بيت نبيهم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أن يشارك هؤلاء القوم في قتل الرجال، والتمكين من سبي النساء، ثم تدركهم نفحة من حمية، هي عصارة من أنانيتهم وعنجهيتهم، فيشفعون بخصوص من لهم بهن قرابة بهدف حفظ الوجاهة الموهومة، وتوهم صون الكرامة المدَّعاة زوراً، حيث لا كرامة؟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ابن زياد، فكان يريد أن يتخلص من هذا العبء، عبء سبي نساء بعض القبائل، ليس لأجل أن يتخلص من تبعاته، بل ليتاجر به، ويقبض ثمنه طاعة، وخضوعاً، وذلة وخنوعاً من القبائل المعنية</w:t>
      </w:r>
      <w:r>
        <w:rPr>
          <w:rFonts w:eastAsia="Amiri" w:cs="Amiri" w:ascii="Amiri" w:hAnsi="Amiri"/>
          <w:color w:val="111111"/>
          <w:sz w:val="28"/>
          <w:szCs w:val="28"/>
          <w:rtl w:val="true"/>
          <w:lang w:bidi="ar-SA"/>
        </w:rPr>
        <w:t xml:space="preserve">. </w:t>
      </w:r>
      <w:bookmarkStart w:id="109" w:name="pg15943_229886"/>
    </w:p>
    <w:p>
      <w:pPr>
        <w:pStyle w:val="BookText"/>
        <w:rPr/>
      </w:pPr>
      <w:bookmarkEnd w:id="109"/>
      <w:r>
        <w:rPr>
          <w:rFonts w:ascii="Amiri" w:hAnsi="Amiri" w:eastAsia="Amiri" w:cs="Amiri"/>
          <w:color w:val="111111"/>
          <w:sz w:val="28"/>
          <w:sz w:val="28"/>
          <w:szCs w:val="28"/>
          <w:rtl w:val="true"/>
          <w:lang w:bidi="ar-SA"/>
        </w:rPr>
        <w:t>وليظهر بمظهر المتفضل عليهم، بغض الطرف عن مشاركة نسوة منهم في الولاء والحب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6196690_2142443653"/>
      <w:bookmarkStart w:id="111" w:name="_Toc37"/>
      <w:bookmarkEnd w:id="110"/>
      <w:r>
        <w:rPr>
          <w:rtl w:val="true"/>
        </w:rPr>
        <w:t>الطريق إلى الشام</w:t>
      </w:r>
      <w:r>
        <w:rPr>
          <w:rtl w:val="true"/>
        </w:rPr>
        <w:t>:</w:t>
      </w:r>
      <w:bookmarkEnd w:id="111"/>
    </w:p>
    <w:p>
      <w:pPr>
        <w:pStyle w:val="BookText"/>
        <w:rPr/>
      </w:pPr>
      <w:r>
        <w:rPr>
          <w:rFonts w:ascii="Amiri" w:hAnsi="Amiri" w:eastAsia="Amiri" w:cs="Amiri"/>
          <w:color w:val="111111"/>
          <w:sz w:val="28"/>
          <w:sz w:val="28"/>
          <w:szCs w:val="28"/>
          <w:rtl w:val="true"/>
          <w:lang w:bidi="ar-SA"/>
        </w:rPr>
        <w:t>ومن الأمور التي نحتاج إلى التذكير بها قبل أن نبدأ بعرض النصوص، هي أننا لا نريد أن نفيض في تحديد الطرق التي سلكوها بالأسرى، حتى وصلوا إلى الشام، بل سوف نقتصر على ما ألمحت إليه النصوص التي حفلت بها المصادر المعتمدة، لنحدد الطريق التي سلكوها ، و لا نعبأ بما ورد في الكتب المتأخرة، فإنها موضع غمز وريب، إلا إذا وجدنا في المصادر المتقدمة ما يؤيده ويسدده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هذا مع تأكيدنا على أننا لا نتهم هؤلاء المؤلفين بشيء يسيء إلى مكانتهم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يسجلون ما يسمعونه من أفواه الرجال، أو يسجلون ما يتوقعونه ويفترضونه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فالمعيار عندنا هو ما يروى فى النصوص المعتبرة، والمعتمدة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وجدنا فيها حديثاً عن مقام في حلب مثلاً، فإننا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السبايا قد مروا في حلب في مسيرهم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وجدنا ما يشير إلى أنهم مروا على بعلبك، فالأمر أيضاً كذلك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نتجاوز ذلك إلى تحديد المنازل، والمسارات وما إلى ذلك، فلعل المسالك قد تبدلت وتحولت، فإن ذلك يحصل لأسباب مختلفة، كالسبب الأمني، أو للعثور على مسالك أيسر، وأكثر ملاءمة وسهولة، أو </w:t>
      </w:r>
      <w:bookmarkStart w:id="112" w:name="pg15943_229887"/>
    </w:p>
    <w:p>
      <w:pPr>
        <w:pStyle w:val="BookText"/>
        <w:rPr/>
      </w:pPr>
      <w:bookmarkEnd w:id="112"/>
      <w:r>
        <w:rPr>
          <w:rFonts w:ascii="Amiri" w:hAnsi="Amiri" w:eastAsia="Amiri" w:cs="Amiri"/>
          <w:color w:val="111111"/>
          <w:sz w:val="28"/>
          <w:sz w:val="28"/>
          <w:szCs w:val="28"/>
          <w:rtl w:val="true"/>
          <w:lang w:bidi="ar-SA"/>
        </w:rPr>
        <w:t>لأجل توفر عناصر حيوية للمسافرين، أو لأجل أهداف سياسية، أو إعلامية، أو غير ذلك</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6196692_2142443653"/>
      <w:bookmarkStart w:id="114" w:name="_Toc38"/>
      <w:bookmarkEnd w:id="113"/>
      <w:r>
        <w:rPr>
          <w:rtl w:val="true"/>
        </w:rPr>
        <w:t>لماذا هذا الطريق؟</w:t>
      </w:r>
      <w:r>
        <w:rPr>
          <w:rtl w:val="true"/>
        </w:rPr>
        <w:t>!</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نشعر أن يزيد بن معاوية هو الذي رسم لقافلة السبايا مسالكها إلى دمشق وحدد لها المنازل والبلاد التي يجب أن يمروا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أن مسارهم هذا كان قد حدد من قبل الذين اختاروه وفرضوه، انسجاماً مع خطة خبيثة وحاقدة، تؤكد حقيقة أن يزيد كان يعني ما يقول في الشعر الذي تمثل به، وزاد عليه إقراره على نفسه بالكفر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يلاحظ مسير السبايا والبلاد التي مروا بها يجد أن أكثر سكانها ليسوا من المسلمين، بل من النصارى غالباً، وهذا هو حال مدن شمال العراق، بدءاً من تكريت ومدن الجزيرة، وشمال بلاد الشام، وغير ذلك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يراد لهم أن يكون مرورهم في بلاد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w:t>
      </w:r>
    </w:p>
    <w:p>
      <w:pPr>
        <w:pStyle w:val="BookText"/>
        <w:rPr/>
      </w:pPr>
      <w:r>
        <w:rPr>
          <w:rFonts w:ascii="Amiri" w:hAnsi="Amiri" w:eastAsia="Amiri" w:cs="Amiri"/>
          <w:color w:val="111111"/>
          <w:sz w:val="28"/>
          <w:sz w:val="28"/>
          <w:szCs w:val="28"/>
          <w:rtl w:val="true"/>
          <w:lang w:bidi="ar-SA"/>
        </w:rPr>
        <w:t>لأجل أن يظهروا شماتتهم ، وبهجتهم ،وفرحهم العارم بما جرى على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يفسر لنا ما كان يجري حين يمرون بالسبايا والرؤوس على بعض الأديرة، وكيف كان الرأس الشريف يتكلم، أو تشرق أنواره، أو تظهر يد تكتب، وغير ذلك مما يدعو بعض مسؤولي تلك الأديرة إلى دفع مبالغ طائلة، ليحظوا بمبيت الرأس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نعلم أن أم يزيد بن معاوية كانت نصرانية من بني كلب، وقد أمضى معظم أوقاته في نشأته مع أمه، التي كانت قد هجرت أباه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تلبس الصليب في قصر معاوية بالذات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خروج السبايا من الكوفة في اليوم الثالث عشر حسبما أوضحناه بعد أن وصل كتاب يزيد إلى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يأمره فيه بإرسالهم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حدد لهم مسير الركب في هذا الكتاب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المرسل في البريد المعتمد على سير الخيل يحتاج لقطع المسافة بين الكوفة ودمشق إلى أقل من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المراسلة بين يزيد وابن زياد بواسطة الحمام الزاجل ،فلا يحتاج إلى هذا المقدار من الوقت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يزيد قد أمر ابن زياد بأن يرسل إليه بما يجري معه كل يوم ،كما دلت عليه النصوص</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يقتضي أن يكون يزيد قد أرسل بأوامره إلى ابن زياد بعد يوم عاشوراء بيوم واحد أن يرسل إليه بالرؤوس والسبايا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وعلينا أن نتذكر أن يزيد قد كتب إلى عامله على المدينة بأخذ البيعة من أهل المدينة في رسالة صغيرة وأنه إذا امتنع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البيعة أن يقتله ويرسل برأسه إليه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قد أمر ابن زياد أيضاً بقتل الحسين في </w:t>
      </w:r>
    </w:p>
    <w:p>
      <w:pPr>
        <w:pStyle w:val="BookText"/>
        <w:rPr/>
      </w:pPr>
      <w:r>
        <w:rPr>
          <w:rFonts w:ascii="Amiri" w:hAnsi="Amiri" w:eastAsia="Amiri" w:cs="Amiri"/>
          <w:color w:val="111111"/>
          <w:sz w:val="28"/>
          <w:sz w:val="28"/>
          <w:szCs w:val="28"/>
          <w:rtl w:val="true"/>
          <w:lang w:bidi="ar-SA"/>
        </w:rPr>
        <w:t>رسالة له ذكرها اليعقوبي وغيره</w:t>
      </w:r>
      <w:r>
        <w:rPr>
          <w:rStyle w:val="FootnoteAnchor"/>
          <w:rtl w:val="true"/>
        </w:rPr>
        <w:footnoteReference w:id="63"/>
      </w:r>
      <w:r>
        <w:rPr>
          <w:rFonts w:ascii="Amiri" w:hAnsi="Amiri" w:eastAsia="Amiri" w:cs="Amiri"/>
          <w:color w:val="111111"/>
          <w:sz w:val="28"/>
          <w:sz w:val="28"/>
          <w:szCs w:val="28"/>
          <w:rtl w:val="true"/>
          <w:lang w:bidi="ar-SA"/>
        </w:rPr>
        <w:t>فهل لم يطلب منه فيها أن يرسل برأسه إليه، كما طلب من واليه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يذكر ذلك في رسالته هذه، أو لم يذكر المؤرخون هذه الفقرة، تخفيفا عنه، فمن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يرسل إليه رسالة أخرى أرفقها بها، كأذن الفأرة، كما فعل مع واليه على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وصول السبايا إلى دمشق قد حصل في أول يوم من شهر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طال مكثهم في هذا الطريق إلى أسبوعين، أو أسبوعين ونيفاً؟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يدلنا ذلك على أن ثمة تعمداً للتشهير بهم في البلاد، وإذلالهم بين العباد ؟ خصوصاً في بلاد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المسار الطبيعي للأمور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هناك أهداف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التسريع في إيصال الركب إلى دمشق، لا التأخير، وربما كان من أسباب هذا التأخير ما يلي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عدم تعرض هذا الركب لمهاجمة بعض الفئات التي قد يدفعها حماسها لطرد حراس الركب، وتحرير السبايا من أيدي ظالميهم، وفي هذا كسر لهيبة السلطان، ويوجب تعقيد الأمور أكثر مما هي عليه</w:t>
      </w:r>
      <w:r>
        <w:rPr>
          <w:rFonts w:eastAsia="Amiri" w:cs="Amiri" w:ascii="Amiri" w:hAnsi="Amiri"/>
          <w:color w:val="111111"/>
          <w:sz w:val="28"/>
          <w:szCs w:val="28"/>
          <w:rtl w:val="true"/>
          <w:lang w:bidi="ar-SA"/>
        </w:rPr>
        <w:t xml:space="preserve">.. </w:t>
      </w:r>
      <w:bookmarkStart w:id="115" w:name="pg15943_229891"/>
    </w:p>
    <w:p>
      <w:pPr>
        <w:pStyle w:val="BookText"/>
        <w:rPr/>
      </w:pPr>
      <w:bookmarkEnd w:id="115"/>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المتوقع ممن يرى نفسه منتصراً أن يستعجل رؤية نتائج ما أقدم عليه، وأن يستثمر الجهد الذي بذله، والتعجيل بإحضار من يريد أن يواصل التنكيل بهم، والتنفيس عن حقده، وإظهار الشماتة الكامنة في أعماق نفسه تجاههم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هذا أن هذا الإبطاء، إن كان من دون أمر يزيد ورضاه، فهو يعرض فاعليه لغضبه وعقوبته، وإن كان بأمره ورضاه، فلا بد أن يكون له هدف أهم عنده من الإسراع وهو ما ذكرناه من إرادة التشهير بهم، ولاسيما في بلاد النصارى، وإظهار شوكته وقوته، والتودد لغير المسلمين بقتل أبناء النبيين</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6196694_2142443653"/>
      <w:bookmarkStart w:id="117" w:name="_Toc39"/>
      <w:bookmarkEnd w:id="116"/>
      <w:r>
        <w:rPr>
          <w:rtl w:val="true"/>
        </w:rPr>
        <w:t>طريق عودة السبايا</w:t>
      </w:r>
      <w:r>
        <w:rPr>
          <w:rtl w:val="true"/>
        </w:rPr>
        <w:t>:</w:t>
      </w:r>
      <w:bookmarkEnd w:id="117"/>
    </w:p>
    <w:p>
      <w:pPr>
        <w:pStyle w:val="BookText"/>
        <w:rPr/>
      </w:pPr>
      <w:r>
        <w:rPr>
          <w:rFonts w:ascii="Amiri" w:hAnsi="Amiri" w:eastAsia="Amiri" w:cs="Amiri"/>
          <w:color w:val="111111"/>
          <w:sz w:val="28"/>
          <w:sz w:val="28"/>
          <w:szCs w:val="28"/>
          <w:rtl w:val="true"/>
          <w:lang w:bidi="ar-SA"/>
        </w:rPr>
        <w:t xml:space="preserve">ويبقى سؤال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ذهاب السبايا إلى الشام قد استغرق أكثر من أسبوعين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الوقت استغرقت عودتهم من الشام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المسافة بين الشام وكربلاء أقل بكثير من المسافة من الشام إلى الكوفة، وقد يصل الفرق إلى ثمانين كيلومتراً،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بين الشام والكوفة، الذي هو الطريق السلطاني</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يصل إلى تسع مئة كيلومتر أو يزيد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تختصر هذه المسافة إلى أقل من ذلك، إذا كان هناك خبير بالطرق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تقطع هذه المسافة في وقت قصير جداً،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رافع بن عميرة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رافع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لصاً في الجاهلية قد قطع بخالد بن الوليد المسافة من الكوفة إلى الشام في خمس ليال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قطع هذه المسافة في أسبوع، أو ثمانية أيام، فعليه شواهد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سار عامر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ومعه 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مقاتل من الشام إلى الكوفة في عشرة أيام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هناك من قطع المسافة بين الكوفة والشام ذهاباً وإياباً في سبعة أيام فقط، فإن أبا بكرة استأجل بسر بن أبى أرطأة أسبوعاً ليأتيه بكتاب من معاوية في الشام في شأن بعض من كان يريد قتله، فأجله أسبوعاً، فذهب من الكوفة إلى الشام </w:t>
      </w:r>
      <w:r>
        <w:rPr>
          <w:rStyle w:val="FootnoteAnchor"/>
          <w:rtl w:val="true"/>
        </w:rPr>
        <w:footnoteReference w:id="67"/>
      </w:r>
      <w:r>
        <w:rPr>
          <w:rFonts w:ascii="Amiri" w:hAnsi="Amiri" w:eastAsia="Amiri" w:cs="Amiri"/>
          <w:color w:val="111111"/>
          <w:sz w:val="28"/>
          <w:sz w:val="28"/>
          <w:szCs w:val="28"/>
          <w:rtl w:val="true"/>
          <w:lang w:bidi="ar-SA"/>
        </w:rPr>
        <w:t xml:space="preserve">، ورجع إلى الكوفة ومعه كتاب معاوية </w:t>
      </w:r>
      <w:bookmarkStart w:id="118" w:name="pg15943_229893"/>
    </w:p>
    <w:p>
      <w:pPr>
        <w:pStyle w:val="BookText"/>
        <w:rPr/>
      </w:pPr>
      <w:bookmarkEnd w:id="118"/>
      <w:r>
        <w:rPr>
          <w:rFonts w:ascii="Amiri" w:hAnsi="Amiri" w:eastAsia="Amiri" w:cs="Amiri"/>
          <w:color w:val="111111"/>
          <w:sz w:val="28"/>
          <w:sz w:val="28"/>
          <w:szCs w:val="28"/>
          <w:rtl w:val="true"/>
          <w:lang w:bidi="ar-SA"/>
        </w:rPr>
        <w:t>في غضون أسبوع واحد فقط، فيكون قد قطع المسافة من الكوفة إلى الشام بثلاثة أيام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قطع المسافة بين الشام وكربلاء ذهاباً وإيابا بستة أيام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أن هناك من قطع المسافة من البصرة إلى الكوفة في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قطع المسافة بين مكة والمدينة في يوم وليلة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وصل خبر استشهاد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البصرة في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لا يبقى إشكال في حضور السبايا إلى كربلاء يوم الأربعين إذا كان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عاد من هذا الطريق، حتى لو مسيره من الشام إلى كربلاء في الخامس عشر، أو في السادس عشر من شهر صفر</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6196696_2142443653"/>
      <w:bookmarkStart w:id="120" w:name="_Toc40"/>
      <w:bookmarkEnd w:id="119"/>
      <w:r>
        <w:rPr>
          <w:rtl w:val="true"/>
        </w:rPr>
        <w:t>شواهد ومؤيدات</w:t>
      </w:r>
      <w:r>
        <w:rPr>
          <w:rtl w:val="true"/>
        </w:rPr>
        <w:t>:</w:t>
      </w:r>
      <w:bookmarkEnd w:id="12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نعود لنذكر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لدينا شواهد ومؤيدات لما ذكرناه، من أن الذهاب بالأسارى من الكوفة إلى الشام كان من طريق طويل غير هذا الطريق الأقصر، وقد اختاروه لهم للتشهير بهم بين </w:t>
      </w:r>
    </w:p>
    <w:p>
      <w:pPr>
        <w:pStyle w:val="BookText"/>
        <w:rPr/>
      </w:pPr>
      <w:r>
        <w:rPr>
          <w:rFonts w:ascii="Amiri" w:hAnsi="Amiri" w:eastAsia="Amiri" w:cs="Amiri"/>
          <w:color w:val="111111"/>
          <w:sz w:val="28"/>
          <w:sz w:val="28"/>
          <w:szCs w:val="28"/>
          <w:rtl w:val="true"/>
          <w:lang w:bidi="ar-SA"/>
        </w:rPr>
        <w:t>النصارى، الذين سوف يسهل عليهم إظهار الشماتة بهم، والاستخفاف بدينهم، والتندر المبتذل برموزهم، ومحاولة إذلالهم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وسيكون ذلك أكثر سهولة عليهم إذا علموا أن ذلك يرضي يزيد، ويزيدهم عنده حظوة، ونفوذاً وشوكة، وتصير كلمتهم مسموعة، مسمو وتكون لهم الأثرة والتقدم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المرور بهذا الطريق لا يبقى مجالاً للمتحمسين من المسلمين وأهل الدين لبذل المحاولة لتحرير الأسرى ، ومهاجمة آسريهم، لأن الغلبة والكثرة في معظم الطريق هي لغير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هذه الشواهد على سبيل الاختصار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يأتي تفصيلها عن قريب إن شاء الله، وهي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راهب الدير في قنسرين، الواقعة في شمال الشام، مع رأس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ابن شهر آشوب ومن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المشاهد التي يقال لها مشهد الرأس من كربلا إلى عسقلان، وما بينهما في الموصل، ونصيبين، وحماة وحمص ودمشق وغير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مشاهد الرأس كثيرة منتشرة من كربلاء إلى 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أظهر الله تعالى لها كرامات ومعجزات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يصلح شاهداً على مرور السبايا من غير الطريق القصير المعروف، ولأجل ذلك لم يصرح بوجود السبايا، فلعل هذه المشاهد أقيمت بسبب وضع الرأس فيها حين طافوا به في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ياقوت الحموي وغيره قد ذكروا أن في غربي مدينة حلب الشهباء مقاماً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لسقط لإحدى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اسمه المحسن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سقط لما جيء بالسبي من العراق إلى دمشق، ومروا بهن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طفل كان مع السبي، مات بحلب، فدفن هناك </w:t>
      </w:r>
      <w:r>
        <w:rPr>
          <w:rStyle w:val="FootnoteAnchor"/>
          <w:rtl w:val="true"/>
        </w:rPr>
        <w:footnoteReference w:id="7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الحسن علي بن أبي بكر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مدينة نصيبين مشهد النقطة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دم رأس الحسين 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سوق النشابين مشهد الرأس، فإنه علق هناك لما عبروا </w:t>
      </w:r>
    </w:p>
    <w:p>
      <w:pPr>
        <w:pStyle w:val="BookText"/>
        <w:rPr/>
      </w:pPr>
      <w:r>
        <w:rPr>
          <w:rFonts w:ascii="Amiri" w:hAnsi="Amiri" w:eastAsia="Amiri" w:cs="Amiri"/>
          <w:color w:val="111111"/>
          <w:sz w:val="28"/>
          <w:sz w:val="28"/>
          <w:szCs w:val="28"/>
          <w:rtl w:val="true"/>
          <w:lang w:bidi="ar-SA"/>
        </w:rPr>
        <w:t>بالسبي إلى الشام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كامل البالي الحلبي، الشهير بالغزي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واحتز رأسه الشريف شمر بن ذي الجوشن، وسار به وبمن معه من آل الحسين إلى يزيد في دمشق، فمر بطريقه على حلب، ونزل به عند الجبل، ووضعه على صخرة من صخراته، فقطرت منه قطرة دم بني على أثرها مشهد عرف بمشهد النقطة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يشير إلى أن هؤلاء قد جاؤا بالسبي من الطريق المحاذي للفرات، ولم يأخذوا بالطريق السلطاني المعروف الذي يسير بمحاذاة نهر دجلة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عماد الدين الطبري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فوصلوا إلى قبيلة، وطلبوا منهم علفا لدوابهم، وقالوا معنا رؤوس الخوارج نحملها إلى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ساروا بهذه الحجة حتى بلغوا بعلبك، فأمر القاسم بن الربيع عامل البلد بتزيينه وحملوا الرأس إلى البلد مع آلاف الدفوف،</w:t>
      </w:r>
    </w:p>
    <w:p>
      <w:pPr>
        <w:pStyle w:val="BookText"/>
        <w:rPr/>
      </w:pPr>
      <w:r>
        <w:rPr>
          <w:rFonts w:ascii="Amiri" w:hAnsi="Amiri" w:eastAsia="Amiri" w:cs="Amiri"/>
          <w:color w:val="111111"/>
          <w:sz w:val="28"/>
          <w:sz w:val="28"/>
          <w:szCs w:val="28"/>
          <w:rtl w:val="true"/>
          <w:lang w:bidi="ar-SA"/>
        </w:rPr>
        <w:t>والطبول، والمزامير والشبابات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علموا بأن الرأس رأس الحسين خرج ما يقرب من نصف </w:t>
      </w:r>
      <w:bookmarkStart w:id="121" w:name="pg15943_229897"/>
    </w:p>
    <w:p>
      <w:pPr>
        <w:pStyle w:val="BookText"/>
        <w:rPr/>
      </w:pPr>
      <w:bookmarkEnd w:id="121"/>
      <w:r>
        <w:rPr>
          <w:rFonts w:ascii="Amiri" w:hAnsi="Amiri" w:eastAsia="Amiri" w:cs="Amiri"/>
          <w:color w:val="111111"/>
          <w:sz w:val="28"/>
          <w:sz w:val="28"/>
          <w:szCs w:val="28"/>
          <w:rtl w:val="true"/>
          <w:lang w:bidi="ar-SA"/>
        </w:rPr>
        <w:t>البلد، وأحرقوا الأعلام، ومعالم الزينة والفرح، وقامت الفتنة أياماً على ساق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وهرب الذين معهم الرأس من البلد سرا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شاهد على مرور السبايا في بعلبك، ويدل على أن أهالي هذا البلد قد وقفوا موقفاً كريماً ومشرفا يستحقون عليه الثناء والإكبار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النص يدلنا على معلم من معالم الطريق الذي سلكوه بالرؤوس والسبايا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أضيف إلى الشواهد السابقة، فإن الأمر يصبح أكثر وضوحاً، ونقاء، وصفاءً</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6196698_2142443653"/>
      <w:bookmarkStart w:id="123" w:name="_Toc41"/>
      <w:bookmarkEnd w:id="122"/>
      <w:r>
        <w:rPr>
          <w:rtl w:val="true"/>
        </w:rPr>
        <w:t>أهل الكوفة يودعون السبايا</w:t>
      </w:r>
      <w:r>
        <w:rPr>
          <w:rtl w:val="true"/>
        </w:rPr>
        <w:t>:</w:t>
      </w:r>
      <w:bookmarkEnd w:id="12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حمل عبيد الله بن زياد ولد الحسين بن علي، وحُرَمَهُ إلى يَزِيدَ بن مُعاوِيَة شَيَّعَهُم جَمعٌ من أهل الكوفة، فلمّا بَلغُوا النَّجَفَ وَقفُوا لِتَوْدِيعِهم، فأنشأت أم كلثوم بنتُ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بأهل بيتي وأنصاري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وقتلى ضُرِّجوا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هذا جزائي إذ 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تَخلفوني بسوء في ذوي </w:t>
      </w:r>
    </w:p>
    <w:p>
      <w:pPr>
        <w:pStyle w:val="BookText"/>
        <w:rPr/>
      </w:pPr>
      <w:r>
        <w:rPr>
          <w:rFonts w:ascii="Amiri" w:hAnsi="Amiri" w:eastAsia="Amiri" w:cs="Amiri"/>
          <w:color w:val="111111"/>
          <w:sz w:val="28"/>
          <w:sz w:val="28"/>
          <w:szCs w:val="28"/>
          <w:rtl w:val="true"/>
          <w:lang w:bidi="ar-SA"/>
        </w:rPr>
        <w:t>وَالشَّعرُ لِأَبِي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تمثل أم كلثوم بأبيات أبي الأسود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أن يكون قد أحرج أهل الكوفة أيما إحراج، لاسيما وأن السؤال الذي وجهته إليهم، لا ينتهي مفعوله وأثره عند انفراط ذلك الجمع، ورجوع كل منهم إلى مقره، ومحيط عمله، بل سيبقى صدى هذه الأبيات يتردد في أعماق أعماقهم، وفي حنايا ضمائرهم، وسيجدون أنفسهم في جميع لحظات حياتهم مطالبين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يزيد هذا الأمر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بعد هذا الوداع لن يكون هو أم كلثوم، سواء ماتت أو عاشت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السائل هو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24" w:name="pg15943_229899"/>
    </w:p>
    <w:p>
      <w:pPr>
        <w:pStyle w:val="BookText"/>
        <w:rPr/>
      </w:pPr>
      <w:bookmarkEnd w:id="124"/>
      <w:r>
        <w:rPr>
          <w:rFonts w:ascii="Amiri" w:hAnsi="Amiri" w:eastAsia="Amiri" w:cs="Amiri"/>
          <w:color w:val="111111"/>
          <w:sz w:val="28"/>
          <w:sz w:val="28"/>
          <w:szCs w:val="28"/>
          <w:rtl w:val="true"/>
          <w:lang w:bidi="ar-SA"/>
        </w:rPr>
        <w:t xml:space="preserve">وسيكون سؤاله هذا في يوم يفقد المجرمون فيه كل حيلة ووسيلة إذا فقدوا محبة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ومحبة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والأهم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السؤال سيوجه إليهم على مرأى ومسمع من جميع الخلائق، وعلى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جمع لا ينفرط إلا باتجاهين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الجنة،وإما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 من يغضب عليه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يشم ريح الجنة أبداً، وستكون النار مأواه ومثواه، وبئس المصير</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6196700_2142443653"/>
      <w:bookmarkStart w:id="126" w:name="_Toc42"/>
      <w:bookmarkEnd w:id="125"/>
      <w:r>
        <w:rPr>
          <w:rtl w:val="true"/>
        </w:rPr>
        <w:t xml:space="preserve">السجاد </w:t>
      </w:r>
      <w:r>
        <w:rPr>
          <w:rtl w:val="true"/>
        </w:rPr>
        <w:t>(</w:t>
      </w:r>
      <w:r>
        <w:rPr>
          <w:rtl w:val="true"/>
        </w:rPr>
        <w:t>علیه السلام</w:t>
      </w:r>
      <w:r>
        <w:rPr>
          <w:rtl w:val="true"/>
        </w:rPr>
        <w:t xml:space="preserve">) </w:t>
      </w:r>
      <w:r>
        <w:rPr>
          <w:rtl w:val="true"/>
        </w:rPr>
        <w:t>في وداع أهل الكوفة</w:t>
      </w:r>
      <w:r>
        <w:rPr>
          <w:rtl w:val="true"/>
        </w:rPr>
        <w:t>:</w:t>
      </w:r>
      <w:bookmarkEnd w:id="126"/>
    </w:p>
    <w:p>
      <w:pPr>
        <w:pStyle w:val="BookText"/>
        <w:rPr/>
      </w:pPr>
      <w:r>
        <w:rPr>
          <w:rFonts w:ascii="Amiri" w:hAnsi="Amiri" w:eastAsia="Amiri" w:cs="Amiri"/>
          <w:color w:val="111111"/>
          <w:sz w:val="28"/>
          <w:sz w:val="28"/>
          <w:szCs w:val="28"/>
          <w:rtl w:val="true"/>
          <w:lang w:bidi="ar-SA"/>
        </w:rPr>
        <w:t>وقد تحدث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الوداع أيضاً، فقد روي عن حُباب بن موسى، عن جعفر بن مُحَمَّد،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حُمِلنا مِنَ الكوفة إلى يَزِيدَ بن مُعاوِيَة، فَغَصَّت طرق الكوفة بالنّاس يَبكونَ، فَذَهَبَ عَامَّة الليل ما يقدرون أن يجوزوا بنا لِكَتْرَةِ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قتلونا وهُمُ الآنَ يَبكونَ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وداع أهل الكوفة للسبايا يشبه في أجوائه وحالاته يوم المجيء بهم أسارى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الحشود في هذا الوداع كانت فيما يبدو أعظم، وأضخم ، وكان الناس في الوداع أكثر حماساً، وأشد انفعالاً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الحماس قد بقي في حدود الحزن العاجز والخائب، فإنهم مع كثرة حشودهم، ومع هذا الانفعال العاطفي لم تصدر منهم أية بادرة، بل لم تصدر منهم ولو كلمة واحدة تعبر عن استيائهم من سوء معاملة أسرى أهل بيت نبيهم، وحرمه، فقد أركبوهم على الأقتاب من دون غطاء، ولا ،وطاء، وربطوهم بالحبال وهن مكشفات الوجوه، والشعور، كما يذكرون، وجعلوا الأغلال في عنق الإمام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يديه، إلى غير ذلك من إجراءات خبيثة، ومؤلمة، وقاسية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أهل الكوفة الذين قتلوا هذه الثلة المؤمنة من أهل البيت وأصحابهم كانوا نادمين فعلاً على ارتكابهم هذه الجريمة العظيمة وكانت حالتهم العاطفية بهذا المستوى من التوهج، فلماذا لا يفكرون</w:t>
      </w:r>
    </w:p>
    <w:p>
      <w:pPr>
        <w:pStyle w:val="BookText"/>
        <w:rPr/>
      </w:pPr>
      <w:r>
        <w:rPr>
          <w:rFonts w:ascii="Amiri" w:hAnsi="Amiri" w:eastAsia="Amiri" w:cs="Amiri"/>
          <w:color w:val="111111"/>
          <w:sz w:val="28"/>
          <w:sz w:val="28"/>
          <w:szCs w:val="28"/>
          <w:rtl w:val="true"/>
          <w:lang w:bidi="ar-SA"/>
        </w:rPr>
        <w:t>بالتكفير عن ذنبهم، ولو بحركة أو بكلمة حق أمام سلطان جائر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رأينا 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يعلق على هذا الواقع المرير بكلمة واحدة تختصر كل التأويلات والتبريرات الباردة والموهونة،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الذين قتلونا، وهم الآن يبكون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المعايير لدى هؤلاء الناس كانت مفقودة، فإن من يقتل </w:t>
      </w:r>
      <w:bookmarkStart w:id="127" w:name="pg15943_229901"/>
    </w:p>
    <w:p>
      <w:pPr>
        <w:pStyle w:val="BookText"/>
        <w:rPr/>
      </w:pPr>
      <w:bookmarkEnd w:id="127"/>
      <w:r>
        <w:rPr>
          <w:rFonts w:ascii="Amiri" w:hAnsi="Amiri" w:eastAsia="Amiri" w:cs="Amiri"/>
          <w:color w:val="111111"/>
          <w:sz w:val="28"/>
          <w:sz w:val="28"/>
          <w:szCs w:val="28"/>
          <w:rtl w:val="true"/>
          <w:lang w:bidi="ar-SA"/>
        </w:rPr>
        <w:t>بريئا، بل يقتل أفضل الخلق، وأعلمهم ، وأتقاهم، وأنقاهم جيباً، وأطهرهم نفساً وقلباً، ووجداناً وضميراً، من دون أي سبب أو مبرر لهذا القتل، سوى أنه استجاب لاستغاثة قاتليه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يرتكب جريمة كبيرة كهذه، لا بد أن يكون في غاية السوء، وفي منتهى القسوة، وفي أشد حالات الطغيان والخيبة والخذلان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نصدق أنه صار الآن رقيق القلب، سخي الدمعة، فياض المشاعر ، مشبوب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الأمر لا يمكن أن يخدع ذوي البصيرة والدراية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هؤلاء قد صاروا كذلك بالفعل، بعد أن ذهبت السكرة، وجاءت الفكرة، فلماذا رضوا بعد أن استيقظوا من غفلتهم، وصحوا من رقدتهم بهذا الظلم والاذلال لأهل بيت نبيهم، وهم مجرد نساء وصبيان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لهم ولا قوة، ولم يأخذوهم بذنب، ولا رأوا منهم أي خطأ؟</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6196702_2142443653"/>
      <w:bookmarkStart w:id="129" w:name="_Toc43"/>
      <w:bookmarkEnd w:id="128"/>
      <w:r>
        <w:rPr>
          <w:rtl w:val="true"/>
        </w:rPr>
        <w:t>ابن زياد يقترض تكاليف السفر</w:t>
      </w:r>
      <w:r>
        <w:rPr>
          <w:rtl w:val="true"/>
        </w:rPr>
        <w:t>:</w:t>
      </w:r>
      <w:bookmarkEnd w:id="129"/>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رسول من قبل يزيد بن معاوية يأمر عبيد الله أن يرسل إليه بثقل الحسين ومن بقي من ولده وأهل بيته ونسائه، فأسلفهم أبو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آلاف درهم، فتجهزوا بها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30" w:name="pg15943_229902"/>
    </w:p>
    <w:p>
      <w:pPr>
        <w:pStyle w:val="BookText"/>
        <w:rPr/>
      </w:pPr>
      <w:bookmarkEnd w:id="130"/>
      <w:r>
        <w:rPr>
          <w:rFonts w:ascii="Amiri" w:hAnsi="Amiri" w:eastAsia="Amiri" w:cs="Amiri"/>
          <w:color w:val="111111"/>
          <w:sz w:val="28"/>
          <w:sz w:val="28"/>
          <w:szCs w:val="28"/>
          <w:rtl w:val="true"/>
          <w:lang w:bidi="ar-SA"/>
        </w:rPr>
        <w:t>ونقول باختصار شديد وأكيد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أمية كما قال عنهم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مال الله دولاً وعباده خولا</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وحسبهم أنهم بمجرد أن علقت مخالبهم بالخلافة من خلال عثمان، ظهرت منهم الأعاجيب، حتى وصفهم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قام ثالث القوم نافجاً ،حضنيه بين نثيله ومعتلفه، وقام معه بنو أمية يخضمون مال الله خضم الإبل نبتة الربيع، إلى أن انتكث عليه فتله، وأجهز عليه عمله، وكبت به بطنته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16196704_2142443653"/>
      <w:bookmarkStart w:id="132" w:name="_Toc44"/>
      <w:bookmarkEnd w:id="131"/>
      <w:r>
        <w:rPr>
          <w:rtl w:val="true"/>
        </w:rPr>
        <w:t xml:space="preserve">توضیحات </w:t>
      </w:r>
      <w:r>
        <w:rPr>
          <w:rtl w:val="true"/>
        </w:rPr>
        <w:t>:</w:t>
      </w:r>
      <w:bookmarkEnd w:id="132"/>
    </w:p>
    <w:p>
      <w:pPr>
        <w:pStyle w:val="BookText"/>
        <w:rPr/>
      </w:pPr>
      <w:r>
        <w:rPr>
          <w:rFonts w:ascii="Amiri" w:hAnsi="Amiri" w:eastAsia="Amiri" w:cs="Amiri"/>
          <w:color w:val="111111"/>
          <w:sz w:val="28"/>
          <w:sz w:val="28"/>
          <w:szCs w:val="28"/>
          <w:rtl w:val="true"/>
          <w:lang w:bidi="ar-SA"/>
        </w:rPr>
        <w:t>نافجاً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روث الدواب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العلف</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الشيء الرطب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انتكث انتقض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الحبل التي تلوى خيوطه، لكي تلتف على بعضها، فإنك كلما لويت واحداً منه التف على الآخر، وصار أكثر إحكاماً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كبا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ازدادت الأمور سوءاً في الأدوار اللاحقة لعهد عثمان، ولاسيما حين تولى أمر الأمة راع مثل يزيد وابن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يمكن أن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بيدهم خزائن أموال الأمة أن تكون هذه الأموال قد نفدت من أيديهم حتى احتاجوا إلى اقتراض عشرة آلاف درهم من إنسان عادي، لينفقوها على أسراهم في مسيرهم من الكوفة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كانوا بحاجة إلى هذا المقدار الكثير ، لسفر قصير، وجماعة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وأين تبخرت أموال الأمة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يبقوا منها شيئا فلعل طارئاً طرأ عليهم يحتاجون معه إلى نفقات كثيرة، وتجهيز جيوش جرارة؟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بذل لهم ذكوان هذا المبلغ، وساعدهم على التشفي والشماتة، والإذلال لأهل بيت نبيه، وإضعاف أمرهم</w:t>
      </w:r>
      <w:r>
        <w:rPr>
          <w:rFonts w:eastAsia="Amiri" w:cs="Amiri" w:ascii="Amiri" w:hAnsi="Amiri"/>
          <w:color w:val="111111"/>
          <w:sz w:val="28"/>
          <w:szCs w:val="28"/>
          <w:rtl w:val="true"/>
          <w:lang w:bidi="ar-SA"/>
        </w:rPr>
        <w:t xml:space="preserve">.. </w:t>
      </w:r>
      <w:bookmarkStart w:id="133" w:name="pg15943_229904"/>
    </w:p>
    <w:p>
      <w:pPr>
        <w:pStyle w:val="Heading3"/>
        <w:numPr>
          <w:ilvl w:val="2"/>
          <w:numId w:val="1"/>
        </w:numPr>
        <w:rPr/>
      </w:pPr>
      <w:bookmarkStart w:id="134" w:name="__RefHeading___Toc16196706_2142443653"/>
      <w:bookmarkStart w:id="135" w:name="_Toc45"/>
      <w:bookmarkEnd w:id="133"/>
      <w:bookmarkEnd w:id="134"/>
      <w:r>
        <w:rPr>
          <w:rtl w:val="true"/>
        </w:rPr>
        <w:t xml:space="preserve">الفصل الثاني </w:t>
      </w:r>
      <w:r>
        <w:rPr>
          <w:rtl w:val="true"/>
        </w:rPr>
        <w:t xml:space="preserve">: </w:t>
      </w:r>
      <w:r>
        <w:rPr>
          <w:rtl w:val="true"/>
        </w:rPr>
        <w:t>من الكوفة إلى الشام</w:t>
      </w:r>
      <w:r>
        <w:rPr>
          <w:rtl w:val="true"/>
        </w:rPr>
        <w:t>..</w:t>
      </w:r>
      <w:bookmarkEnd w:id="13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 w:name="__RefHeading___Toc16196708_2142443653"/>
      <w:bookmarkStart w:id="137" w:name="_Toc46"/>
      <w:bookmarkEnd w:id="136"/>
      <w:r>
        <w:rPr>
          <w:rtl w:val="true"/>
        </w:rPr>
        <w:t>اشارة</w:t>
      </w:r>
      <w:bookmarkEnd w:id="1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5943_229906"/>
      <w:bookmarkStart w:id="139" w:name="pg15943_229906"/>
      <w:bookmarkEnd w:id="139"/>
    </w:p>
    <w:p>
      <w:pPr>
        <w:pStyle w:val="Heading4"/>
        <w:numPr>
          <w:ilvl w:val="3"/>
          <w:numId w:val="1"/>
        </w:numPr>
        <w:rPr/>
      </w:pPr>
      <w:bookmarkStart w:id="140" w:name="pg15943_229906"/>
      <w:bookmarkStart w:id="141" w:name="__RefHeading___Toc16196710_2142443653"/>
      <w:bookmarkStart w:id="142" w:name="_Toc47"/>
      <w:bookmarkEnd w:id="140"/>
      <w:bookmarkEnd w:id="141"/>
      <w:r>
        <w:rPr>
          <w:rtl w:val="true"/>
        </w:rPr>
        <w:t>الإنطلاق من الكوفة</w:t>
      </w:r>
      <w:r>
        <w:rPr>
          <w:rtl w:val="true"/>
        </w:rPr>
        <w:t>:</w:t>
      </w:r>
      <w:bookmarkEnd w:id="142"/>
    </w:p>
    <w:p>
      <w:pPr>
        <w:pStyle w:val="BookText"/>
        <w:rPr/>
      </w:pPr>
      <w:r>
        <w:rPr>
          <w:rFonts w:ascii="Amiri" w:hAnsi="Amiri" w:eastAsia="Amiri" w:cs="Amiri"/>
          <w:color w:val="111111"/>
          <w:sz w:val="28"/>
          <w:sz w:val="28"/>
          <w:szCs w:val="28"/>
          <w:rtl w:val="true"/>
          <w:lang w:bidi="ar-SA"/>
        </w:rPr>
        <w:t>ونذكر فيما يلي نصوصاً كثيرة حول الإنطلاق من الكوفة أولاً، وحول شدائد الطريق على السبايا ثانياً، نأخذها مع مصادرها من كتاب موسوعة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الغاز بن ربيعة الجرشي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أَمَرَ بِنِساءِ الحُسَينِ وصبيانِهِ فَجُهِّرْنَ، وأمَرَ بِعَلِيٍّ بن الحُسَين فَغُلَّ بِغُلٍّ إِلَى عُنُقِهِ، ثُمَّ سَرَّحَ بهم مَعَ مُحَفِّز</w:t>
      </w:r>
      <w:r>
        <w:rPr>
          <w:rStyle w:val="FootnoteAnchor"/>
          <w:rtl w:val="true"/>
        </w:rPr>
        <w:footnoteReference w:id="80"/>
      </w:r>
      <w:r>
        <w:rPr>
          <w:rFonts w:ascii="Amiri" w:hAnsi="Amiri" w:eastAsia="Amiri" w:cs="Amiri"/>
          <w:color w:val="111111"/>
          <w:sz w:val="28"/>
          <w:sz w:val="28"/>
          <w:szCs w:val="28"/>
          <w:rtl w:val="true"/>
          <w:lang w:bidi="ar-SA"/>
        </w:rPr>
        <w:t xml:space="preserve">بن ثعلبة العائِذِي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عائِدَةِ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شمر بن ذي الجوشن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فانطلقا بهم حتى قدِموا عَلى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زحر أبو بردة بن عوف الأزدي، وطارق بن أبي ظبيان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زحر بن قيس، ومحقن بن ثعلبة، وشمر بن ذي الجوشن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يَكن عَلِيُّ بنُ الحُسَين يُكَلِّمُ أحَداً مِنهُما فِي الطريق كَلِمَة حَتَّى بلغوا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عُبَيدَ اللهِ بن زيادٍ بَعدَ إنفاذِهِ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بِنِسائِهِ وصبيانِهِ فَجُهّزوا ، وأمَرَ بِعَلِيٍّ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 بِغُلِّ إلى عُنُقِهِ، ثُمَّ سَرَّحَ بهم في أثر الرّأس مَعَ مُجْفِر</w:t>
      </w:r>
      <w:r>
        <w:rPr>
          <w:rStyle w:val="FootnoteAnchor"/>
          <w:rtl w:val="true"/>
        </w:rPr>
        <w:footnoteReference w:id="82"/>
      </w:r>
      <w:r>
        <w:rPr>
          <w:rFonts w:ascii="Amiri" w:hAnsi="Amiri" w:eastAsia="Amiri" w:cs="Amiri"/>
          <w:color w:val="111111"/>
          <w:sz w:val="28"/>
          <w:sz w:val="28"/>
          <w:szCs w:val="28"/>
          <w:rtl w:val="true"/>
          <w:lang w:bidi="ar-SA"/>
        </w:rPr>
        <w:t>بن ثعلبة العِائِذِيّ وشمر بن ذي الجوشن، فانطلقوا بهم حَتَّى لحقوا بالقومِ الَّذِينَ مَعَهُمُ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 أَحَدًا مِنَ القوم في الطريق كَلِمَة حَتى بَلغوا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عِيالُ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إلى الشام، ونُصِبَ رَأْسُهُ عَلَى رُمح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وفيهم عُمَرُ، وزَيدٌ، وَالحَسَنُ، بَنُو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الحَسَنُ بنُ الحَسَن بن عَلِيٍّ قَدِ ارتثْ </w:t>
      </w:r>
      <w:r>
        <w:rPr>
          <w:rStyle w:val="FootnoteAnchor"/>
          <w:rtl w:val="true"/>
        </w:rPr>
        <w:footnoteReference w:id="85"/>
      </w:r>
      <w:r>
        <w:rPr>
          <w:rFonts w:ascii="Amiri" w:hAnsi="Amiri" w:eastAsia="Amiri" w:cs="Amiri"/>
          <w:color w:val="111111"/>
          <w:sz w:val="28"/>
          <w:sz w:val="28"/>
          <w:szCs w:val="28"/>
          <w:rtl w:val="true"/>
          <w:lang w:bidi="ar-SA"/>
        </w:rPr>
        <w:t xml:space="preserve">جريحاً، فَحُمِلَ مَعَهُم، وعَلِيُّ بنُ الحُسَين عليه السلام الذي أُمُّهُ أُمُّ وَلدٍ </w:t>
      </w:r>
      <w:r>
        <w:rPr>
          <w:rStyle w:val="FootnoteAnchor"/>
          <w:rtl w:val="true"/>
        </w:rPr>
        <w:footnoteReference w:id="86"/>
      </w:r>
      <w:r>
        <w:rPr>
          <w:rFonts w:ascii="Amiri" w:hAnsi="Amiri" w:eastAsia="Amiri" w:cs="Amiri"/>
          <w:color w:val="111111"/>
          <w:sz w:val="28"/>
          <w:sz w:val="28"/>
          <w:szCs w:val="28"/>
          <w:rtl w:val="true"/>
          <w:lang w:bidi="ar-SA"/>
        </w:rPr>
        <w:t xml:space="preserve">، وزَيْنَبُ العقيلة، وأمُّ كلثوم بنتُ عَلِيٍّ بن أبي طالب، وسُكَينَهُ بِنتُ الحُسَين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حاجب بن زياد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بِالسَّبايا ورَأس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فَحُمِلُوا إلى الشام، فلقد حَدَّتْني جَمَاعَة كانوا خَرَجوا فِي تِلْكَ 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يَسمَعونَ بالليالي نَوحَ الحِنَّ عَلَى </w:t>
      </w:r>
      <w:bookmarkStart w:id="143" w:name="pg15943_229909"/>
    </w:p>
    <w:p>
      <w:pPr>
        <w:pStyle w:val="BookText"/>
        <w:rPr/>
      </w:pPr>
      <w:bookmarkEnd w:id="143"/>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الصَّباح</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6196712_2142443653"/>
      <w:bookmarkStart w:id="145" w:name="_Toc48"/>
      <w:bookmarkEnd w:id="144"/>
      <w:r>
        <w:rPr>
          <w:rtl w:val="true"/>
        </w:rPr>
        <w:t>شدائد الطريق</w:t>
      </w:r>
      <w:r>
        <w:rPr>
          <w:rtl w:val="true"/>
        </w:rPr>
        <w:t>:</w:t>
      </w:r>
      <w:bookmarkEnd w:id="145"/>
    </w:p>
    <w:p>
      <w:pPr>
        <w:pStyle w:val="BookText"/>
        <w:rPr/>
      </w:pPr>
      <w:r>
        <w:rPr>
          <w:rFonts w:ascii="Amiri" w:hAnsi="Amiri" w:eastAsia="Amiri" w:cs="Amiri"/>
          <w:color w:val="111111"/>
          <w:sz w:val="28"/>
          <w:sz w:val="28"/>
          <w:szCs w:val="28"/>
          <w:rtl w:val="true"/>
          <w:lang w:bidi="ar-SA"/>
        </w:rPr>
        <w:t xml:space="preserve">وتؤكد النصوص الكثيرة على أن ما عاناه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أسرهم من شدائد وأذايا كان قاسياً ومريرا، سواء في ذلك ما عانوه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مر عليهم في الشام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التالية توضح لنا جانباً من معاناتهم في مسيرهم من الكوفة إلى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وإنَّ مِنْ أعظم الشمَاتَةِ حَمَلَكَ بَنَاتِ رَسُولِ اللهِ، وأطفالهُ وَحُرَمَهُ مِنَ العِراق إلى الشام أسَارَى مَجْلُوبِينَ مَسْلُوبِينَ، تُرِي النَّاسُ قُدرَتَكَ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قد قهرتنا واسئوليت على آل رسول اللهِ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ظُنّكَ أَنَّكَ أخَدْت بثأر أهْلِكَ الكَفْرَةَ الفَجَرَةَ يَوْمَ بَدْرٍ ، وأَظْهَرْتَ الانْتِقَامَ الذي كُنتَ تُخْفِيهِ ، والأَصْغَانَ التِي تَكْمُنُ فِي قلبكَ كَمُونَ النَّارِ في الزنَادِ الخ</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الصباغ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بالنّساءِ وَالصَّبيان عَلى أَقْتابِ المَطايا ومَعَهُم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جَعَلَ ابنُ زِيَادٍ الغُلَّ فِي يَدَيْهِ وفي عُنْقِهِ، ولم يزالوا سائرين بهم عَلى تِلْكَ الحالة إلى أن وَصَلوا الشام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عَلى القنا رَأسُكَ، وسُبيَ أهلكَ كَالعَبِيدِ، وصُقدوا فِي الحَديدِ فوق أقتاب المَطِيّاتِ، تَلفَحُ وُجُوهَهُم حَرُّ الهاجراتِ </w:t>
      </w:r>
      <w:r>
        <w:rPr>
          <w:rStyle w:val="FootnoteAnchor"/>
          <w:rtl w:val="true"/>
        </w:rPr>
        <w:footnoteReference w:id="91"/>
      </w:r>
      <w:r>
        <w:rPr>
          <w:rFonts w:ascii="Amiri" w:hAnsi="Amiri" w:eastAsia="Amiri" w:cs="Amiri"/>
          <w:color w:val="111111"/>
          <w:sz w:val="28"/>
          <w:sz w:val="28"/>
          <w:szCs w:val="28"/>
          <w:rtl w:val="true"/>
          <w:lang w:bidi="ar-SA"/>
        </w:rPr>
        <w:t>، يُساقونَ فِي البَراري والفلوات، أيديهم مغلولة إلى الأعناق، يُطافُ بهم في الأسواق</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قسارَ القومُ بِحُرَمِ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w:t>
      </w:r>
    </w:p>
    <w:p>
      <w:pPr>
        <w:pStyle w:val="BookText"/>
        <w:rPr/>
      </w:pPr>
      <w:r>
        <w:rPr>
          <w:rFonts w:ascii="Amiri" w:hAnsi="Amiri" w:eastAsia="Amiri" w:cs="Amiri"/>
          <w:color w:val="111111"/>
          <w:sz w:val="28"/>
          <w:sz w:val="28"/>
          <w:szCs w:val="28"/>
          <w:rtl w:val="true"/>
          <w:lang w:bidi="ar-SA"/>
        </w:rPr>
        <w:t>إلى بلادِ الشَّامِ، عَلى مَحامِلَ بِغَير وطاءٍ، مِن بَلدٍ إلى بلدٍ، ومِن مَنزل إلى مَنزِلِ، كَما تُساقُ أَسارَى التُركِ وَالدَّيلم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وسَبَقَ زَحْرُ بنُ قيس الجُعفِيُّ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دِمَشْقَ حَتَّى دَخَلَ عَلَى يَزِيدَ، فَسَلَّمَ عَليهِ ودَفَعَ إِلَيهِ كِتابَ عُبَيدِ اللَّهِ بن زیاد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الملك بن هشام النحوي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 ابنُ زِيادٍ رَأسَ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بن مُعاوِيَة مَعَ الأسارى مُوثَقِينَ فِي الحِبال مِنهُم نِساء وصبيانٌ وصَبيّاتٌ مِن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أقتاب الجمال مُوثَقِينَ، مُكَشَفاتِ الوُجوهِ وَالرُّؤوس</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أنفَدَ عُبَيدُ اللهِ بنُ زِيادٍ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مَعَ أسارَى النِّساءِ وَالصَّبيان من أهل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أقتاب </w:t>
      </w:r>
      <w:r>
        <w:rPr>
          <w:rStyle w:val="FootnoteAnchor"/>
          <w:rtl w:val="true"/>
        </w:rPr>
        <w:footnoteReference w:id="95"/>
      </w:r>
      <w:r>
        <w:rPr>
          <w:rFonts w:ascii="Amiri" w:hAnsi="Amiri" w:eastAsia="Amiri" w:cs="Amiri"/>
          <w:color w:val="111111"/>
          <w:sz w:val="28"/>
          <w:sz w:val="28"/>
          <w:szCs w:val="28"/>
          <w:rtl w:val="true"/>
          <w:lang w:bidi="ar-SA"/>
        </w:rPr>
        <w:t>، مُكَشَفاتِ الوُجوهِ وَالشعور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المصابيح بإسناده عن جعفر بن مُحَمَّد، عن أبيه </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حَمل يَزِيدَ 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عَلى بَعِيرِ يَطْلُعُ</w:t>
      </w:r>
      <w:r>
        <w:rPr>
          <w:rStyle w:val="FootnoteAnchor"/>
          <w:rtl w:val="true"/>
        </w:rPr>
        <w:footnoteReference w:id="97"/>
      </w:r>
      <w:r>
        <w:rPr>
          <w:rFonts w:ascii="Amiri" w:hAnsi="Amiri" w:eastAsia="Amiri" w:cs="Amiri"/>
          <w:color w:val="111111"/>
          <w:sz w:val="28"/>
          <w:sz w:val="28"/>
          <w:szCs w:val="28"/>
          <w:rtl w:val="true"/>
          <w:lang w:bidi="ar-SA"/>
        </w:rPr>
        <w:t>بِغَيرِ وطاءٍ، ورأسُ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وَنِسوَتْنا خَلْفِي عَلَى بغالِ أكْفٍ </w:t>
      </w:r>
      <w:r>
        <w:rPr>
          <w:rStyle w:val="FootnoteAnchor"/>
          <w:rtl w:val="true"/>
        </w:rPr>
        <w:footnoteReference w:id="98"/>
      </w:r>
      <w:r>
        <w:rPr>
          <w:rFonts w:ascii="Amiri" w:hAnsi="Amiri" w:eastAsia="Amiri" w:cs="Amiri"/>
          <w:color w:val="111111"/>
          <w:sz w:val="28"/>
          <w:sz w:val="28"/>
          <w:szCs w:val="28"/>
          <w:rtl w:val="true"/>
          <w:lang w:bidi="ar-SA"/>
        </w:rPr>
        <w:t>، والفارطة</w:t>
      </w:r>
      <w:r>
        <w:rPr>
          <w:rStyle w:val="FootnoteAnchor"/>
          <w:rtl w:val="true"/>
        </w:rPr>
        <w:footnoteReference w:id="99"/>
      </w:r>
      <w:r>
        <w:rPr>
          <w:rFonts w:ascii="Amiri" w:hAnsi="Amiri" w:eastAsia="Amiri" w:cs="Amiri"/>
          <w:color w:val="111111"/>
          <w:sz w:val="28"/>
          <w:sz w:val="28"/>
          <w:szCs w:val="28"/>
          <w:rtl w:val="true"/>
          <w:lang w:bidi="ar-SA"/>
        </w:rPr>
        <w:t>خَلقنا وحولنا بالرّماحِ، إِن دَمَعَت مِن أَحَدِنا عَينٌ فَرِعَ رَأْسُهُ بِالرُّمح ، حَتَّى إِذا دَخَلْنا دَمِشقَ 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هؤلاء سَبايا أهل البَيتِ الملعون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عُبَيدُ اللهِ بن زيادٍ إِلى يَزِيدَ بن مُعاوِيَة يُخبره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أهل بَيْتِهِ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يَزيدُ بنُ مُعاوِيَة، فَإِنَّهُ لَمّا وَصَلَ إليهِ كِتابُ ابن زيادٍ ووَقَفَ عَليهِ، أعادَ الجَوابَ إليهِ يَأْمُرُهُ فِيهِ بِحَمل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ورؤوس مَن قُتِلَ مَعَهُ، ويحمل أثقالِهِ ونِسائِهِ وعِياله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ابنُ زِيادٍ بمحقر بن ثعلبة العائذي، فَسَلَّمَ إِلَيهِ الرُّؤوس وَالأسارى وَالنّساء، فسار بهم محقر إلى الشام كَما يُسارُ بِسَبَايَا الكقار، يَتَصَقَّحُ وُجوهَهُنَّ أهلُ الأقطار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ابنُ زِيادٍ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 أصحابهِ مَع زَحر بن قيس إلى الشام، إلى يَزيدَ ومَعَهُ جَمَاعَةٌ،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شمر وجَمَاعَةٍ مَعَهُ، وأرسَلَ مَعَهُ النِّسَاءَ وَالصِّبيانَ، وفيهم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جَعَلَ ابنُ زِيادٍ الغُلَّ فِي يَدَيهِ ورَقَبَتِهِ، وحَمَلَهُم عَلى الأقتاب، فلم يُكَلِّمُهُم عَلِيُّ بنُ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حَتى بَلغُوا الشام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عُبَيدُ اللهِ بنُ زِيادٍ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 بِغُلٍّ إِلى عُنُقِهِ، وجَهَّزَ نِساءَهُ وصِبيانَهُ، ثُمَّ سَرَّحَ بِهِم مَعَ مُحَفِّز بن ثعلبة من عائِدَةِ قُرَيش، وشمر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 مُحَفِّز برأس الحُسَين أيضا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46" w:name="pg15943_229914"/>
    </w:p>
    <w:p>
      <w:pPr>
        <w:pStyle w:val="BookText"/>
        <w:rPr/>
      </w:pPr>
      <w:bookmarkEnd w:id="146"/>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عُبَيدَ اللهِ بن زيادٍ جَهَّزَ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مَعَهُ مِن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اعتمدوا ما اعتمدوه، من سبي الحريم وقتل الذراري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تَقشَعَر من ذكره الأبدانُ، وتَرتَعِدُ مِنهُ مَفاصِلُ الإنسان إلى البغيض يَزيدَ بن مُعاوِيَة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147" w:name="__RefHeading___Toc16196714_2142443653"/>
      <w:bookmarkStart w:id="148" w:name="_Toc49"/>
      <w:bookmarkEnd w:id="147"/>
      <w:r>
        <w:rPr>
          <w:rtl w:val="true"/>
        </w:rPr>
        <w:t>الأغلال للإذلال</w:t>
      </w:r>
      <w:r>
        <w:rPr>
          <w:rtl w:val="true"/>
        </w:rPr>
        <w:t>:</w:t>
      </w:r>
      <w:bookmarkEnd w:id="148"/>
    </w:p>
    <w:p>
      <w:pPr>
        <w:pStyle w:val="BookText"/>
        <w:rPr/>
      </w:pP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ثمة مبرر لوضع الأغلال في عنق ويدي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إن كان الهدف من ذلك منعه من الهرب، فمن الواضح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ليقدم على ذلك، ويترك العيال والأطفال، والنساء في أيدي الأشرار، ولا يدري ما يصيبهم من أذايا، وبلايا في تلك الصحاري والقفار المنقطعة فربما تاه بعض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يبال أولئك القساة الحاقدون بالأمر، فيتركونه طعمة للوحوش الكاسرة، أو فريسة للجوع الذي لا يرحم، أو لغير ذلك من مصائب وبلايا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يريد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ينفلت من أيديهم، وهو لا يرى لهم عليه أية مؤاخذة، ولا توجد أية تهمة من ،أعدائه، تشير إلى أمكانية التعرض له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فراره من بين أيديهم يثير لديهم المخاوف منه، التي قد يستندون إليها لملاحقته، وإلحاق الأذى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يتفلت من هذا الأسر، فإن ذلك سيكون إلقاء بنفسه إلى التهلكة، فإن معظم المناطق التي سلكوها بالسبايا لم يكن سكانها من المسلمين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وجدوا في تلك المناطق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أقل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ولاء أهل تلك البلاد، وأكثرهم من النصارى ليزيد وبني أمية، فهل ترى أنهم سيرحبون بالإمام السجاد، وسيساعدونه على الإفلات من أيدي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سوف يجد لديهم الحرص على التزلف ليزيد وبني أمية بالسعي للقبض عليه، وتسليمه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لأعدائه الذين سيكونون أكثر شراسة وقسوة عليه من كل أحد؟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جميع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اثني عشر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نص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كلهم مغلولين، وقد روي ذلك عن الإمام السجاد أيضاً، وعن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 في زيارة الناحية التي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فيما يظهر صادرة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جميع السبايا قد غلت أيديهم إلى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وسُبي أهلكَ كَالعَبِيدِ، وصُفِّدوا فِي الحَديدِ فوق أقتابِ المَطِيّاتِ، تَلفحُ وُجوهَهُم حَرُّ الهاجراتِ، يُساقونَ فِي البَراري والفلواتِ، أيديهم مغلولة إلى الأعناق، يُطافُ بهم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ابن عباس ليزيد أن أكثر الذكور المأسورين كانوا من الأطفال، فلعل مراد ابن نما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 الذكور مقابل الإناث، فيكون من باب التوسع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العبائر لم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حصل في طريق الشام، فلعله حصل في الطريق من كربلاء إلى الكوفة، ثم حصل في الكوفة، أو في الشام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النص المتقدم عن النحوي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موثقين بالحبال، لا بأغلال الحديد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حقيقة الأمر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وضع هذه الأغلال هو الإذلال، ليس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بل للبيت </w:t>
      </w:r>
      <w:bookmarkStart w:id="149" w:name="pg15943_229917"/>
    </w:p>
    <w:p>
      <w:pPr>
        <w:pStyle w:val="BookText"/>
        <w:rPr/>
      </w:pPr>
      <w:bookmarkEnd w:id="149"/>
      <w:r>
        <w:rPr>
          <w:rFonts w:ascii="Amiri" w:hAnsi="Amiri" w:eastAsia="Amiri" w:cs="Amiri"/>
          <w:color w:val="111111"/>
          <w:sz w:val="28"/>
          <w:sz w:val="28"/>
          <w:szCs w:val="28"/>
          <w:rtl w:val="true"/>
          <w:lang w:bidi="ar-SA"/>
        </w:rPr>
        <w:t>الهاشمي وشيعته ومحبيه، بالإضافة إلى إظهار القوة والشوكة ليزيد، وبني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العِزَّةُ وَلِرَسُولِهِ وَلِلْمُؤْمِنِينَ وَلَكِنَّ الْمُنافِقِينَ لا يَعْلَمُونَ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إذلال من أعزهم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أثبتت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كان وسيبقى وصمة عار وشنار على بني أمية عبر الأحقاب والدهور، وستبقى اللعنة تلاحقهم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6196716_2142443653"/>
      <w:bookmarkStart w:id="151" w:name="_Toc50"/>
      <w:bookmarkEnd w:id="150"/>
      <w:r>
        <w:rPr>
          <w:rtl w:val="true"/>
        </w:rPr>
        <w:t>إنفاذ رأس الحسين أولاً</w:t>
      </w:r>
      <w:r>
        <w:rPr>
          <w:rtl w:val="true"/>
        </w:rPr>
        <w:t>:</w:t>
      </w:r>
      <w:bookmarkEnd w:id="151"/>
    </w:p>
    <w:p>
      <w:pPr>
        <w:pStyle w:val="BookText"/>
        <w:rPr/>
      </w:pPr>
      <w:r>
        <w:rPr>
          <w:rFonts w:ascii="Amiri" w:hAnsi="Amiri" w:eastAsia="Amiri" w:cs="Amiri"/>
          <w:color w:val="111111"/>
          <w:sz w:val="28"/>
          <w:sz w:val="28"/>
          <w:szCs w:val="28"/>
          <w:rtl w:val="true"/>
          <w:lang w:bidi="ar-SA"/>
        </w:rPr>
        <w:t>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الرأس الشريف إلى الشام ثم أرسل النساء والصبيان، ومن معهم، فلحقوا الرأس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قربوا من دمشق سبقهم زحر بن قيس بالرأس الشريف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هذا، فلا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يزيد عاد وأرسل الرأس إلى خارج دمشق لكي يدخلوا به والسبايا معاً، لكي يرى الناس السبايا والرؤوس، في عمل استعراضي مخز ولئيم</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6196718_2142443653"/>
      <w:bookmarkStart w:id="153" w:name="_Toc51"/>
      <w:bookmarkEnd w:id="152"/>
      <w:r>
        <w:rPr>
          <w:rtl w:val="true"/>
        </w:rPr>
        <w:t>صمت الإمام زين العابدين</w:t>
      </w:r>
      <w:r>
        <w:rPr>
          <w:rtl w:val="true"/>
        </w:rPr>
        <w:t>(</w:t>
      </w:r>
      <w:r>
        <w:rPr>
          <w:rtl w:val="true"/>
        </w:rPr>
        <w:t>علیه السلام</w:t>
      </w:r>
      <w:r>
        <w:rPr>
          <w:rtl w:val="true"/>
        </w:rPr>
        <w:t>) :</w:t>
      </w:r>
      <w:bookmarkEnd w:id="15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عدة 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يكن يكلم أحداً من القوم في الطريق كلمة، حتى بلغوا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ولسائل أن يسأل عن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من أسباب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الذين يرون الآيات الظاهرة، والكرامات الباهرة للرأس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تظهر الأنوار الساطعة في الليالي المظلمة مرات كثيرة في ذلك السفر الطويل، وتظهر يد تكتب على الجدار بقلم من حديد بعض الأبيات الزاجرة، ويرون ويسمعون الرأس يتكلم، ويقرأ الآيات في الطريق، كرات ومرات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ويرون الرهبان والقساوسة يسلمون بسبب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ويسمعون بالليالي نوح الجن على الحسين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يعتبرون، بل يبقون في غيهم سادرين وعلى شرب المسكر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وبآيات الله غير مؤمنين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لا أمل بهم، ولا سبيل لهدايتهم، ولا توجد لغة مشتركة بين هؤلاء وبين سادة الأولياء، والحجج على الخلق بعد الأنبياء، فالحجة عليهم قد أقيمت بهذه المشاهدات، وبظهور المعجزات والكرامات،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حَقَّتْ عَلَيْهِمْ كَلِمَتُ رَبِّكَ لا يُؤْمِنُونَ وَلَوْ جَاءَتْهُمْ كُلُّ آيَةٍ حَتَّى يَرَوُا الْعَذَابَ الأَلِيمَ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54" w:name="pg15943_229919"/>
    </w:p>
    <w:p>
      <w:pPr>
        <w:pStyle w:val="BookText"/>
        <w:rPr/>
      </w:pPr>
      <w:bookmarkEnd w:id="154"/>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المسير الذي سلكوه بالسبايا لم يكن فيه إلا قلة من المسلمين وكان معظم أهل تلك البلاد من النصارى، 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أن يكلم أولئك الظلمة بشيء، فهو لا يتعدى أمرهم بالمعروف ونهيهم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يزعجهم ذلك، وربما أسمعوه كلاماً قاسيا، أو نابيا وقد يذكي ذلك حقدهم وكراهيتهم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الجرأة على مقامه، بما هو أطم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اعتدوا عليه وقتلوه، فلن تكون لهم نجاة من عقاب يزيد الذي كان يريد أن يتلذذ هو بالتنكيل بأهل البيت، بعد أن تظهر للناس قوته وشوكته وعظمته في استعراضاته الرعناء المختلفة بالرؤوس والسبايا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أمامهم سبيل إلا أن يتآمروا مع بعض الأشرار في الطريق، ليهاجموهم في إحدى الليالي، ويقتل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زحمة الأحداث بطريقة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 يجد يزيد سبيلاً عليهم باعتبار أن الذي جرى خارج عن دائرة علمهم وقدراتهم</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6196720_2142443653"/>
      <w:bookmarkStart w:id="156" w:name="_Toc52"/>
      <w:bookmarkEnd w:id="155"/>
      <w:r>
        <w:rPr>
          <w:rtl w:val="true"/>
        </w:rPr>
        <w:t>رواة الكرامات وكثرة المزارات</w:t>
      </w:r>
      <w:r>
        <w:rPr>
          <w:rtl w:val="true"/>
        </w:rPr>
        <w:t>:</w:t>
      </w:r>
      <w:bookmarkEnd w:id="15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في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 ظهور المعجزات والكرامات للرأس الشريف كان يتوالى طيلة مسيرهم بالرأس والسبايا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الرأس الشريف كثيراً ما يقرأ الآيات القرآنية في الطريق، وفي منازله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يسمعون نوح الجن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الليالي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الأنوار الباهرة تتصاعد من الرأس الشريف إلى السماء في الليالي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كما تظهر وتكتب على الحائط بقلم من حديد بعض الوعيد، والتهديد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يرافق ذلك الركب أي ولي محب للحسين وأهل بيته، بل كان الجميع أعداء فجرة، وبالحق كفرة، كما أن أكثر البلاد التي مروا بها، وعرضوا الرؤوس والسبايا فيها ما كانوا من أهل الإسلام، وكان يروق لكثير منهم ما جرى على الذرية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انحصر نقل الحوادث اللافتة، والعجائب والكرامات الظاهرة، والدلائل الباهرة بأعداء أهل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بقتلتهم، وحاملي رؤوسهم وسباياهم من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والأمور التي كانت تظهر لم تكن مما يمكن احتمال كتمانه، بل هو مما يتلذذ الناس بذكره، وبتداوله في مجالسهم، ويتباهون بكونهم قد عاينوه وشاهدوه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يستطيع أحد أن يتهمهم بالوضع والتزوير لهذه الأمور، من منطلق الحب والولاء، بدعوى أن الحب يعمي ويصم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فقد كثرت المزارات والمشاهد المنسوبة لأهل البيت بسبب سقط هنا، أو قطرة دم من الرأس الشريف هناك، أو غير ذلك من أمور تنسب للسبايا والرؤوس في ذلك المسير في العديد من</w:t>
      </w:r>
    </w:p>
    <w:p>
      <w:pPr>
        <w:pStyle w:val="BookText"/>
        <w:rPr/>
      </w:pPr>
      <w:r>
        <w:rPr>
          <w:rFonts w:ascii="Amiri" w:hAnsi="Amiri" w:eastAsia="Amiri" w:cs="Amiri"/>
          <w:color w:val="111111"/>
          <w:sz w:val="28"/>
          <w:sz w:val="28"/>
          <w:szCs w:val="28"/>
          <w:rtl w:val="true"/>
          <w:lang w:bidi="ar-SA"/>
        </w:rPr>
        <w:t xml:space="preserve">البلدان، مثل ،نصيبين وحلب وحماة، وغير ذلك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المزارات أثر كبير في انتشار محبة أهل البيت، واعتبارهم </w:t>
      </w:r>
      <w:bookmarkStart w:id="157" w:name="pg15943_229921"/>
    </w:p>
    <w:p>
      <w:pPr>
        <w:pStyle w:val="BookText"/>
        <w:rPr/>
      </w:pPr>
      <w:bookmarkEnd w:id="157"/>
      <w:r>
        <w:rPr>
          <w:rFonts w:ascii="Amiri" w:hAnsi="Amiri" w:eastAsia="Amiri" w:cs="Amiri"/>
          <w:color w:val="111111"/>
          <w:sz w:val="28"/>
          <w:sz w:val="28"/>
          <w:szCs w:val="28"/>
          <w:rtl w:val="true"/>
          <w:lang w:bidi="ar-SA"/>
        </w:rPr>
        <w:t>موضع رجاء كل ،راج، وبالتوسل بهم يقضي الله تعالى حاجة كل محتاج</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6196722_2142443653"/>
      <w:bookmarkStart w:id="159" w:name="_Toc53"/>
      <w:bookmarkEnd w:id="158"/>
      <w:r>
        <w:rPr>
          <w:rtl w:val="true"/>
        </w:rPr>
        <w:t xml:space="preserve">مكشفات الوجوه والرؤوس </w:t>
      </w:r>
      <w:r>
        <w:rPr>
          <w:rtl w:val="true"/>
        </w:rPr>
        <w:t>(</w:t>
      </w:r>
      <w:r>
        <w:rPr>
          <w:rtl w:val="true"/>
        </w:rPr>
        <w:t>الشعور</w:t>
      </w:r>
      <w:r>
        <w:rPr>
          <w:rtl w:val="true"/>
        </w:rPr>
        <w:t>):</w:t>
      </w:r>
      <w:bookmarkEnd w:id="159"/>
    </w:p>
    <w:p>
      <w:pPr>
        <w:pStyle w:val="BookText"/>
        <w:rPr/>
      </w:pPr>
      <w:r>
        <w:rPr>
          <w:rFonts w:ascii="Amiri" w:hAnsi="Amiri" w:eastAsia="Amiri" w:cs="Amiri"/>
          <w:color w:val="111111"/>
          <w:sz w:val="28"/>
          <w:sz w:val="28"/>
          <w:szCs w:val="28"/>
          <w:rtl w:val="true"/>
          <w:lang w:bidi="ar-SA"/>
        </w:rPr>
        <w:t xml:space="preserve">ورد في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ساروا ببنات رسول الله صلى الله عليه وآله مكشفات الوجوه والرؤوس، كما في تذكرة الخواص، أو مكشفات الوجوه والشعور كما عند ابن حبان، وفي أخبار الدول يتصفح وجوههن أهل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ويستوقفنا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ندرة تصريح المؤرخين بكشف وجوه وشعور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أهل البيت، مع أنه أمر لافت، ومثير لحمية أهل الدين، ويهتم له القريب والبعيد، لاسيما مع ما لهذا الأمر من أثر في إظهار سوء يزيد وبني أمية، ومظلومية أهل البيت وبني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نود لفت النظر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كشف الرؤوس لا يلازم انكشاف الشعور، فتبديل ابن حبان الرؤوس بكلمة الشعور لعله كان سبق قلم، أو اجتهاداً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الواردة في كلام سبط ابن الجوزي، وابن حبان كما تصدق على الكثير تصدق على القليل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بعض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تعرضن لمحاولة سلب مقانعهن، فظهر بعض شعر هن بالرغم عنهن، فصح للقائل أن يوبخ من فعل ذلك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أبديت شعور بنات النبي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طغاة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ألمح إليه ابن عباس في رسالته ليزيد </w:t>
      </w:r>
      <w:bookmarkStart w:id="160" w:name="pg15943_229922"/>
    </w:p>
    <w:p>
      <w:pPr>
        <w:pStyle w:val="BookText"/>
        <w:rPr/>
      </w:pPr>
      <w:bookmarkEnd w:id="1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يهمهم إظهار جبروتهم، وقاهريتهم لأهل البيت، وسائر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والطواف بالسبايا ورؤوس الرجال المقطوعة في البلاد، كما كانوا يطوفون بسبايا المشركين من أهم مظاهر قاهريتهم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إظهار ملامح السبي على نساء أهل البيت أمراً مقصوداً لأولئك الخبثاء، وكان هذا الأمر يطبع أساليب تعاملهم معهم، فكانوا يقرعون رأس من تدمع عينه منهم بالرمح، ويربطونهم بالحبال، ويضعون الأغلال في أيدي وأعناق الرجال، ويحملونهم على أقتاب الجمال، وعلى الأكاف من دون 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ويحاولون أيضا إظهار وجوه النساء وشعور هن، كما يظهرون شعور الإماء، ونساء أهل الذمة، وكان يكفيهم لهذه الغاية كشف رؤوس ووجوه بضعة نساء ، ثم يربطون سائر النساء بالحبال، ويقوم الجلاوزة الأشرار بقرع رأس من تدمع عينها منهن بالرمح، كما تقدم عن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6196724_2142443653"/>
      <w:bookmarkStart w:id="162" w:name="_Toc54"/>
      <w:bookmarkEnd w:id="161"/>
      <w:r>
        <w:rPr>
          <w:rtl w:val="true"/>
        </w:rPr>
        <w:t xml:space="preserve">اغفر لي، وما أراك فاعلاً </w:t>
      </w:r>
      <w:r>
        <w:rPr>
          <w:rtl w:val="true"/>
        </w:rPr>
        <w:t>:</w:t>
      </w:r>
      <w:bookmarkEnd w:id="162"/>
    </w:p>
    <w:p>
      <w:pPr>
        <w:pStyle w:val="BookText"/>
        <w:rPr/>
      </w:pPr>
      <w:r>
        <w:rPr>
          <w:rFonts w:ascii="Amiri" w:hAnsi="Amiri" w:eastAsia="Amiri" w:cs="Amiri"/>
          <w:color w:val="111111"/>
          <w:sz w:val="28"/>
          <w:sz w:val="28"/>
          <w:szCs w:val="28"/>
          <w:rtl w:val="true"/>
          <w:lang w:bidi="ar-SA"/>
        </w:rPr>
        <w:t>عن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بالبَيتِ، فإذا أنَا بِرَجُلٍ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وما أراكَ فاعِلاً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ولا تَقُل مِثلَ هذا، فَإِنَّ دُنوبَكَ لو كانت مِثل قطر الأمصار ، وورق الأشجار، فاستغفرتَ اللَّهَ، غَفْرَهَا لَكَ، إِنَّهُ غَفُورٌ 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حَتى أخبرَكَ بِقِصَّتي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إنَّنا كُنَّا خَمسينَ نَفَراً مِمَّن سارَ مَعَ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 فكنا إذا أمسينا وَضَعْنَا الرَّأْسَ فِي تابوت، وشربنَا الخَمرَ حَولَ التابوتِ، فشرب أصحابي ليلة حتى سَكِروا، ولم أشرَب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 اللَّيلُ سَمِعتُ رعداً، ورأيتُ بَرقاً، فإذا أبوابُ السَّمَاءِ قد فُتِحَتْ، ونَزَلَ آدَمُ، ونوحٌ، وإبراهيم، وإسحاق، وإسماعيلُ، وَنَبِيُّنا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أجمَعينَ ، ومَعَهُم جَبرَئيلُ، وخَلَقَ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جَبْرَئِيلُ مِنَ التابوتِ، فَأَخرَجَ الرَّأْس ، وضَمَّهُ إِلى نَفْسِهِ وقَبَّلَهُ، ثُمَّ كَذلِكَ فَعَلَ الأنبياءُ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وعَزَّاهُ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أَمَرَني أن أطيعَكَ في أُمَّتِكَ، فإن أمَرتَني زَلْزَلتُ الأرض بهم، وجَعَلْتُ عاليها سافلها، كما فعلتُ بقوم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جَبرَئيلُ، فَإِنَّ لَهُم مَعي مَوقِفا بَينَ يَدَيِ اللَّهِ يَومَ القِيامَةِ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المَلائِكَةُ نَحوَنا لِيَقْتُلُونا،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رَسُولَ اللهِ</w:t>
      </w:r>
      <w:r>
        <w:rPr>
          <w:rFonts w:eastAsia="Amiri" w:cs="Amiri" w:ascii="Amiri" w:hAnsi="Amiri"/>
          <w:color w:val="111111"/>
          <w:sz w:val="28"/>
          <w:szCs w:val="28"/>
          <w:rtl w:val="true"/>
          <w:lang w:bidi="ar-SA"/>
        </w:rPr>
        <w:t xml:space="preserve">. </w:t>
      </w:r>
      <w:bookmarkStart w:id="163" w:name="pg15943_229924"/>
    </w:p>
    <w:p>
      <w:pPr>
        <w:pStyle w:val="BookText"/>
        <w:rPr/>
      </w:pPr>
      <w:bookmarkEnd w:id="16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غَفَرَ اللهُ لكَ</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النص أمور كثيرة تحتاج إلى بيان وهي التالية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6196726_2142443653"/>
      <w:bookmarkStart w:id="165" w:name="_Toc55"/>
      <w:bookmarkEnd w:id="164"/>
      <w:r>
        <w:rPr>
          <w:rtl w:val="true"/>
        </w:rPr>
        <w:t>اليأس من رحمة الله</w:t>
      </w:r>
      <w:r>
        <w:rPr>
          <w:rtl w:val="true"/>
        </w:rPr>
        <w:t>:</w:t>
      </w:r>
      <w:bookmarkEnd w:id="165"/>
    </w:p>
    <w:p>
      <w:pPr>
        <w:pStyle w:val="BookText"/>
        <w:rPr/>
      </w:pP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اليأس من رحمة الله من مظاهر الكفر ، فقد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وأعمال الإنسان هي التي تؤدي به إلى الكفر، ثم إلى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السبب في أن الكفر ينتج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الكفر إما أن يكون بإنكار الخالق، أو بإنكار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الذات لا ينفك عن إنكار الصفات، لأن القضية تكون من قبيل السالبة بانتفاء الموضوع، ومن </w:t>
      </w:r>
      <w:bookmarkStart w:id="166" w:name="pg15943_229925"/>
    </w:p>
    <w:p>
      <w:pPr>
        <w:pStyle w:val="BookText"/>
        <w:rPr/>
      </w:pPr>
      <w:bookmarkEnd w:id="166"/>
      <w:r>
        <w:rPr>
          <w:rFonts w:ascii="Amiri" w:hAnsi="Amiri" w:eastAsia="Amiri" w:cs="Amiri"/>
          <w:color w:val="111111"/>
          <w:sz w:val="28"/>
          <w:sz w:val="28"/>
          <w:szCs w:val="28"/>
          <w:rtl w:val="true"/>
          <w:lang w:bidi="ar-SA"/>
        </w:rPr>
        <w:t>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 والتواب، والقادر ، والغني، والقريب، والمجيب، والحنان والكريم والغفور، والحكيم، والعليم، والخالق، والرازق والمدبر،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احتاج الإنسان الكافر الذي لا يؤمن به إلى معين، قادر، غني، غفور، تواب، فإنه لا يجده في عمق ضميره ونفسه، وقلبه، فتنقطع به السبل، ويكون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وسيكتشف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ربه الذي يعبده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يعبد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خاو من كل الصفات التي ذكرناها وسواها فلا فرق بين هذا الرجل الذي ينكر الصفات، وبين من يعبد حجراً، أو خيالاً أو 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الرجل حين جاء إلى الطواف حول البيت دل مجيؤه هذا على أنه معترف بالله، ولكنه لا يسبغ عليه الصفات اللائقة بمقام الألوهية والربوبية، ولأجل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أراك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أوصله إلى هذا الحال هو سوء عمله، حتى لقد رضي أن يكون من حملة رأس سيد شباب أهل الجنة، ليطوف به في البلاد، رافعاً له على الرمح على رؤوس الأشهاد، ويوصله إلى أشر الخلق وأبغضهم إلى الله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6196728_2142443653"/>
      <w:bookmarkStart w:id="168" w:name="_Toc56"/>
      <w:bookmarkEnd w:id="167"/>
      <w:r>
        <w:rPr>
          <w:rtl w:val="true"/>
        </w:rPr>
        <w:t>كنا خمسين نفراً</w:t>
      </w:r>
      <w:r>
        <w:rPr>
          <w:rtl w:val="true"/>
        </w:rPr>
        <w:t>:</w:t>
      </w:r>
      <w:bookmarkEnd w:id="16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الرواية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ساروا مع الرأس الشريف من الكوفة إلى الشام كانوا خمسين رجلا، مع أن الرواية الآتي </w:t>
      </w:r>
      <w:bookmarkStart w:id="169" w:name="pg15943_229926"/>
    </w:p>
    <w:p>
      <w:pPr>
        <w:pStyle w:val="BookText"/>
        <w:rPr/>
      </w:pPr>
      <w:bookmarkEnd w:id="169"/>
      <w:r>
        <w:rPr>
          <w:rFonts w:ascii="Amiri" w:hAnsi="Amiri" w:eastAsia="Amiri" w:cs="Amiri"/>
          <w:color w:val="111111"/>
          <w:sz w:val="28"/>
          <w:sz w:val="28"/>
          <w:szCs w:val="28"/>
          <w:rtl w:val="true"/>
          <w:lang w:bidi="ar-SA"/>
        </w:rPr>
        <w:t>ذكرها عن الأعمش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حملوا الرأس الشريف إلى يزيد كانوا أربعين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منافاة بين الروايتين من هذه الجهة، لأن الرواية المتقدمة عن ابن لهيعة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الخمسين رجلا كانوا ممن سار مع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يتحدث عن جماعة بعينها كانت لها مهمة خاصة في ذلك المسير، ولم تذكر الرواية طبيعة هذه المهمة، فلعلها الحراسة، ولعلها حمل الرأس، ولعلها المعونة على حمل الأثقال، من طعام وشراب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w:t>
      </w:r>
    </w:p>
    <w:p>
      <w:pPr>
        <w:pStyle w:val="BookText"/>
        <w:rPr/>
      </w:pPr>
      <w:r>
        <w:rPr>
          <w:rFonts w:ascii="Amiri" w:hAnsi="Amiri" w:eastAsia="Amiri" w:cs="Amiri"/>
          <w:color w:val="111111"/>
          <w:sz w:val="28"/>
          <w:sz w:val="28"/>
          <w:szCs w:val="28"/>
          <w:rtl w:val="true"/>
          <w:lang w:bidi="ar-SA"/>
        </w:rPr>
        <w:t>أما رواية الأعمش، فهي تذكر أربعين رجلاً كانت مهمتهم حمل الرأس الشريف في ذلك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الرأس على رمح كما تقدم، فحمله والسير فيه مسافة طويلة، لا يقوم به شخص واحد، لأنه يحتاج إلى جهد من جماعة كبيرة تتناوب على هذه المهمة في سفر يمتد أياماً كثيرة </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6196730_2142443653"/>
      <w:bookmarkStart w:id="171" w:name="_Toc57"/>
      <w:bookmarkEnd w:id="170"/>
      <w:r>
        <w:rPr>
          <w:rtl w:val="true"/>
        </w:rPr>
        <w:t xml:space="preserve">لم تذكر الرواية موسى وعيسى </w:t>
      </w:r>
      <w:r>
        <w:rPr>
          <w:rtl w:val="true"/>
        </w:rPr>
        <w:t>:</w:t>
      </w:r>
      <w:bookmarkEnd w:id="17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الشقي قد رأى جبرئيل، وخلقا من الملائكة، وآدم ونوحاً، وإبراهيم، وإسحاق،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ونبينا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نزلوا إلى موضع رأس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لهم مع الرأس ما جرى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لم يذكر نزول أحد من الأنبياء الذين هم بين إسماعيل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يعقوب ويوسف، حتى ولا موسى وعيسى عليهم السلام، مع أنهما من أولي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الأنبياء من لدن إسماعيل 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نبينا الأعظم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أرسلوا لأقوام بخصوصهم،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موسى وعيسى ويعقوب، 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أرسلوا لبني إسرائيل، لا للبشر كلهم ، ولكن آدم ونوحاً، وإبراهيم، وإسماعيل، ونبينا محمداً منهم مبعوثون لجميع البشر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قدَّم ذكر إسحاق على إسماعيل، مع أن المفروض هو العكس، فإن إسماعيل قد ولد قبل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الترتيب في الرواية المتقدمة ليس من قول المعصوم لتكون له حجية في مداليل تقديم وتأخير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الأولى هنا تقديم إسحاق، ليكون الانتقال من إسماعيل إلى نبينا الأعظم طبيعياً،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أخر ذكر إسحاق لتوهم 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هم من ذريته من أنبياء </w:t>
      </w:r>
      <w:bookmarkStart w:id="172" w:name="pg15943_229928"/>
    </w:p>
    <w:p>
      <w:pPr>
        <w:pStyle w:val="BookText"/>
        <w:rPr/>
      </w:pPr>
      <w:bookmarkEnd w:id="172"/>
      <w:r>
        <w:rPr>
          <w:rFonts w:ascii="Amiri" w:hAnsi="Amiri" w:eastAsia="Amiri" w:cs="Amiri"/>
          <w:color w:val="111111"/>
          <w:sz w:val="28"/>
          <w:sz w:val="28"/>
          <w:szCs w:val="28"/>
          <w:rtl w:val="true"/>
          <w:lang w:bidi="ar-SA"/>
        </w:rPr>
        <w:t>بني إسرائيل، وغيرهم قد طوي ذكرهم اختصاراً، مع أنهم مقصودون أيضاً، لأنهم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المراد ، لأن الأنبياء الذين حضروا عند الرأس الشريف لهم خصوصية يختلفون فيها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أنهم مبعوثون لجميع البشر ، ولأجل ذلك لم يجئ معهم أحد من الأنبياء الآخرين الذين كانوا مبعوثين لأقوام بخصوصهم كبني إسرائيل، حتى من الذين عاصروا هؤلاء الذين ذكرهم، مثل لوط مثلا</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6196732_2142443653"/>
      <w:bookmarkStart w:id="174" w:name="_Toc58"/>
      <w:bookmarkEnd w:id="173"/>
      <w:r>
        <w:rPr>
          <w:rtl w:val="true"/>
        </w:rPr>
        <w:t xml:space="preserve">إن لهم معي موقفاً </w:t>
      </w:r>
      <w:r>
        <w:rPr>
          <w:rtl w:val="true"/>
        </w:rPr>
        <w:t>:</w:t>
      </w:r>
      <w:bookmarkEnd w:id="174"/>
    </w:p>
    <w:p>
      <w:pPr>
        <w:pStyle w:val="BookText"/>
        <w:rPr/>
      </w:pPr>
      <w:r>
        <w:rPr>
          <w:rFonts w:ascii="Amiri" w:hAnsi="Amiri" w:eastAsia="Amiri" w:cs="Amiri"/>
          <w:color w:val="111111"/>
          <w:sz w:val="28"/>
          <w:sz w:val="28"/>
          <w:szCs w:val="28"/>
          <w:rtl w:val="true"/>
          <w:lang w:bidi="ar-SA"/>
        </w:rPr>
        <w:t>تقدم أن جبرئيل عرض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يزلزل الأرض بأولئك المجرمين القتلة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ويجعل عاليها سافلها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جبرئيل، إن لهم معي موقفا بين يدي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يسمح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عالي الأرض سافلها بأولئك المجرمين، مع العلم بأن في الأنبياء السابقين من دعا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يهلك أقوامهم، حين لم يعد سبيل لتحمل بغيهم، والسكوت عن إجرامهم؟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خاطب الله تعالى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أَرْسَلْنَاكَ إِلَّا رَحْمَة لِلْعَالَمِينَ</w:t>
      </w:r>
      <w:r>
        <w:rPr>
          <w:rStyle w:val="FootnoteAnchor"/>
          <w:rtl w:val="true"/>
        </w:rPr>
        <w:footnoteReference w:id="112"/>
      </w:r>
      <w:r>
        <w:rPr>
          <w:rFonts w:ascii="Amiri" w:hAnsi="Amiri" w:eastAsia="Amiri" w:cs="Amiri"/>
          <w:color w:val="111111"/>
          <w:sz w:val="28"/>
          <w:sz w:val="28"/>
          <w:szCs w:val="28"/>
          <w:rtl w:val="true"/>
          <w:lang w:bidi="ar-SA"/>
        </w:rPr>
        <w:t xml:space="preserve">، وهذا لا يعني أن سائر الأنبياء كانوا نقمة على أممهم، بل جميع الأمم التي نزل عليها العذاب كانت تستحق نزوله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تأخيره مفاسد و شدائد على سائر الأمم لا تطاق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من أسباب هلاك وضلال أمم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الأمم التي أنزل الله عليها العذاب لم تكن هي البشر، بل كانوا أقواماً من جميع البشر ، استحقوا العذاب، وبقي سائر الناس على ما هم عليه، لم يصبهم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نوح لم يكونوا جميع البشر، بل كانوا قوماً بخصوصهم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لنبينا فقد قال بعض الإخوة الأكارم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فمضافا إلى خصوصية كونه رحمة للعالمين باعتباره خاتم الأنبياء، وشريعته خاتمة الشرايع، والمعني بها كل الناس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من الأنبياء، فمع كونهم رحمة، إلا أنهم لا يكونون بطبيعة الحال إلا رحمة للأمم التي بين أحدهم وبين الآخر، ليكون الآخر رحمة لمن بعده، وهكذا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إهلاكها لقتلها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شأنه أن يضيّع كل فوائد وعوائد هذا الاستشهاد ، ويحرم أمماً وأجيالاً من نعمة الهداية والرعاية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ينافي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سلسلة الإمامة لم تنقطع باستشهاد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باقية نامية إلى يوم القيامة، والإمام السجاد وبعده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حاضران و ناظران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لهذه الأمة من نزول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هذه الآية ينطبق على الإمام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 العذاب في الدنيا يحسم أمر تلك الأمة الشقية، ولا يبقى في الآخرة إلا سوق أولئك المجرمين إلى النار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الأمر في قتل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من أن يحسم في الدنيا وينتهي الأمر ، بل هو يحتاج إلى أن يفضح المجرمين يوم القيامة أمام جميع الأمم التي خلقها الله تعالى من أول الدنيا إلى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الخزي للمجرمين من أعظم العذاب لهم، وبه يشفي الله تعالى صدور جميع المؤمنين، ويظهر مظلومية النبي 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ويعطي صورة عن جهادهم، وصبرهم، وتضحياتهم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في انتظار المؤمنين لما سيكون عليه الحال في الآخرة بعض السلوة، ويمنحهم المزيد من الصلابة والقوة في عملهم وجهادهم، ويمنحهم الصبر والثبات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الأمر سيخيف من تسول له نفسه اتباع النهج اليزيدي والأموي، ويجعلهم فِي رَيْبِهِمْ يَتَرَدَّدُونَ</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بعض الإخوة الأكارم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بين القتل وعذاب القيامة من وعد بإيراث الأرض المؤمنين، وظهور خاتم الأوصياء، وإقامة 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تضافرت، بل تواترت به الأخبار من رجعة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لينتصف لهم ربهم ممن ظلمهم، ويجعلهم حكام الأرض، وفي ذلك عذاب في الدنيا شديد، وانتقام كبير من الظلمة وأتباعهم</w:t>
      </w:r>
      <w:r>
        <w:rPr>
          <w:rFonts w:eastAsia="Amiri" w:cs="Amiri" w:ascii="Amiri" w:hAnsi="Amiri"/>
          <w:color w:val="111111"/>
          <w:sz w:val="28"/>
          <w:szCs w:val="28"/>
          <w:rtl w:val="true"/>
          <w:lang w:bidi="ar-SA"/>
        </w:rPr>
        <w:t xml:space="preserve">. </w:t>
      </w:r>
      <w:bookmarkStart w:id="175" w:name="pg15943_229932"/>
    </w:p>
    <w:p>
      <w:pPr>
        <w:pStyle w:val="Heading3"/>
        <w:numPr>
          <w:ilvl w:val="2"/>
          <w:numId w:val="1"/>
        </w:numPr>
        <w:rPr/>
      </w:pPr>
      <w:bookmarkStart w:id="176" w:name="__RefHeading___Toc16196734_2142443653"/>
      <w:bookmarkStart w:id="177" w:name="_Toc59"/>
      <w:bookmarkEnd w:id="175"/>
      <w:bookmarkEnd w:id="176"/>
      <w:r>
        <w:rPr>
          <w:rtl w:val="true"/>
        </w:rPr>
        <w:t xml:space="preserve">الفصل الثالث </w:t>
      </w:r>
      <w:r>
        <w:rPr>
          <w:rtl w:val="true"/>
        </w:rPr>
        <w:t xml:space="preserve">: </w:t>
      </w:r>
      <w:r>
        <w:rPr>
          <w:rtl w:val="true"/>
        </w:rPr>
        <w:t xml:space="preserve">كرامات ومزارات </w:t>
      </w:r>
      <w:r>
        <w:rPr>
          <w:rtl w:val="true"/>
        </w:rPr>
        <w:t>..</w:t>
      </w:r>
      <w:bookmarkEnd w:id="17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16196736_2142443653"/>
      <w:bookmarkStart w:id="179" w:name="_Toc60"/>
      <w:bookmarkEnd w:id="178"/>
      <w:r>
        <w:rPr>
          <w:rtl w:val="true"/>
        </w:rPr>
        <w:t>اشارة</w:t>
      </w:r>
      <w:bookmarkEnd w:id="17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5943_229934"/>
      <w:bookmarkStart w:id="181" w:name="pg15943_229934"/>
      <w:bookmarkEnd w:id="181"/>
    </w:p>
    <w:p>
      <w:pPr>
        <w:pStyle w:val="Heading4"/>
        <w:numPr>
          <w:ilvl w:val="3"/>
          <w:numId w:val="1"/>
        </w:numPr>
        <w:rPr/>
      </w:pPr>
      <w:bookmarkStart w:id="182" w:name="pg15943_229934"/>
      <w:bookmarkStart w:id="183" w:name="__RefHeading___Toc16196738_2142443653"/>
      <w:bookmarkStart w:id="184" w:name="_Toc61"/>
      <w:bookmarkEnd w:id="182"/>
      <w:bookmarkEnd w:id="183"/>
      <w:r>
        <w:rPr>
          <w:rtl w:val="true"/>
        </w:rPr>
        <w:t>کرامات في الأديرة والكنائس</w:t>
      </w:r>
      <w:r>
        <w:rPr>
          <w:rtl w:val="true"/>
        </w:rPr>
        <w:t>:</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جعفر بن نما في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النطنزي، عن جماعة، 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الطُّوافِ أَيَّامَ المَوسم، 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وأنا أعلمُ أَنَّكَ لا 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أحَدَ الأربعين الَّذِينَ حَمَلُوا رَأسَ الحُسَين إلى يَزِيدَ عَلَى طريق الشّام، فَنَزَلْنا أَوَّلَ مَرحَلَةٍ رَحَلْنا مِن كَرِبَلاءَ عَلَى دَيرِ لِلنَّصارى، وَالرَّأْسُ مَركوزٌ عَلَى رُمْحٍ، فَوَضَعَنَا الطَّعامَ، وَنَحْنُ نَأَكْلُ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وقعدوا في أول مرحلة يشربون النبيذ، يتحيون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بِكَفِّ عَلى حَائِطِ الدَّيرِ يَكْتُبُ عَلَيْهِ بِقَلْمٍ حَدِيدٍ 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فَجَزعنا جَزَعاً شديداً، وأهوى بَعضُنا إلى الكَفِّ لِيَأْخُذُهُ، فَغَابَ، فعادَ أصْحَابي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 عبد الرحمان بن مسلم،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بلاد الروم، فأتينا كنيسة من كنائسهم قريبة من القسطنطينية، وعليها شيء </w:t>
      </w:r>
    </w:p>
    <w:p>
      <w:pPr>
        <w:pStyle w:val="BookText"/>
        <w:rPr/>
      </w:pPr>
      <w:r>
        <w:rPr>
          <w:rFonts w:ascii="Amiri" w:hAnsi="Amiri" w:eastAsia="Amiri" w:cs="Amiri"/>
          <w:color w:val="111111"/>
          <w:sz w:val="28"/>
          <w:sz w:val="28"/>
          <w:szCs w:val="28"/>
          <w:rtl w:val="true"/>
          <w:lang w:bidi="ar-SA"/>
        </w:rPr>
        <w:t>مكتوب، فسألنا أناساً من أهل الشام يقرؤن بالرومية، فإذا هو مكتوب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في 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متى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نبيكم بثلاث مئة عام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وراجع ما روي عن أبي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يشبه رواية الأعمش المتقدمة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الكمال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مدينة دمشق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الإسلام للذهبي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الإمام الحسين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علي بن طالب لابن المغازلي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والخرائج والجرائح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المعاجز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 تاريخ بغداد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وبغية الطلب في تاريخ حلب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الإمام الحسين لابن عساكر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وسبل الهدى والرشاد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أبو عمرو الزاهد في كتاب الياقوت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الصفار صاحب أبي حمزة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غزاة وسبينا سبيا، وكان فيهم شيخ من عقلاء النصارى، فأكرمناه، وأحسنا إليه،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آبائه أنهم حفروا في بلاد الروم حفراً قبل أن 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 بثلاث مائة سنة، فأصابوا حجراً عليه مكتوب بالمسند</w:t>
      </w:r>
    </w:p>
    <w:p>
      <w:pPr>
        <w:pStyle w:val="BookText"/>
        <w:rPr/>
      </w:pPr>
      <w:r>
        <w:rPr>
          <w:rFonts w:ascii="Amiri" w:hAnsi="Amiri" w:eastAsia="Amiri" w:cs="Amiri"/>
          <w:color w:val="111111"/>
          <w:sz w:val="28"/>
          <w:sz w:val="28"/>
          <w:szCs w:val="28"/>
          <w:rtl w:val="true"/>
          <w:lang w:bidi="ar-SA"/>
        </w:rPr>
        <w:t>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والمسند كلام أولاد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ما سجلناه حول رواية ابن لهيعة آت في الرواية المتقدمة آنفاً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إعادته، لكن ما نرتاب فيه منها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فوضعنا الطعام ونحن نأكل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نفس هذه الرواية قد وردت في مصادر أخرى،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قعدوا في أول مرحلة يشربون النبيذ، ويتحيون بالرأس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بعض الرواة أراد التلطيف والتخفيف من حدة النقد واللوم </w:t>
      </w:r>
    </w:p>
    <w:p>
      <w:pPr>
        <w:pStyle w:val="BookText"/>
        <w:rPr/>
      </w:pPr>
      <w:r>
        <w:rPr>
          <w:rFonts w:ascii="Amiri" w:hAnsi="Amiri" w:eastAsia="Amiri" w:cs="Amiri"/>
          <w:color w:val="111111"/>
          <w:sz w:val="28"/>
          <w:sz w:val="28"/>
          <w:szCs w:val="28"/>
          <w:rtl w:val="true"/>
          <w:lang w:bidi="ar-SA"/>
        </w:rPr>
        <w:t>الموجه للأمويين وأذنابهم وأعوانهم ، فاستبدل شرب النبيذ بالأكل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منه في تزوير الحقيقة، وخدمة لأعداء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ويتحيون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أنهم كلما أرادوا الشرب أشاروا بالكأس المملوء بالمسكر إلى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وكأنهم يحيونه بكأسهم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نخبه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أهل زماننا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نرتاب في قول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وأهوى بعضنا إلى الكف ليأخذه، فغابت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ظهور هذه اليد الكاتبة على الحائط بقلم من حديد أمر صادم للمشاعر، مثير للرهبة والخوف من هذا الأمر الغيبي، فلا نظن أن أحداً يجرؤ على لمس تلك اليد، فضلاً عن أن يرى نفسه قادراً على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للرواية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يراجع كتب الحديث والتاريخ يجد نصوصاً كثيرة تدل على أن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معروفاً ومتداولاً بين الأنبياء، ولهم من الاهتمام بهذا الأمر، والتفاعل الوجداني والعاطفي به، ما يجعل تصديق هذه الروايات التي تذكر أن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أترجو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مكتوباً في بعض كنائس النصارى، أو أنهم وجدوه محفوراً على حجر بالمسند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كلام أولاد 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الحجر مدفونا في بلاد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طبيعياً ومقبولاً</w:t>
      </w:r>
      <w:r>
        <w:rPr>
          <w:rFonts w:eastAsia="Amiri" w:cs="Amiri" w:ascii="Amiri" w:hAnsi="Amiri"/>
          <w:color w:val="111111"/>
          <w:sz w:val="28"/>
          <w:szCs w:val="28"/>
          <w:rtl w:val="true"/>
          <w:lang w:bidi="ar-SA"/>
        </w:rPr>
        <w:t xml:space="preserve">. </w:t>
      </w:r>
      <w:bookmarkStart w:id="185" w:name="pg15943_229938"/>
    </w:p>
    <w:p>
      <w:pPr>
        <w:pStyle w:val="Heading4"/>
        <w:numPr>
          <w:ilvl w:val="3"/>
          <w:numId w:val="1"/>
        </w:numPr>
        <w:rPr/>
      </w:pPr>
      <w:bookmarkStart w:id="186" w:name="__RefHeading___Toc16196740_2142443653"/>
      <w:bookmarkStart w:id="187" w:name="_Toc62"/>
      <w:bookmarkEnd w:id="185"/>
      <w:bookmarkEnd w:id="186"/>
      <w:r>
        <w:rPr>
          <w:rtl w:val="true"/>
        </w:rPr>
        <w:t>رهبان ويهود يسلمون</w:t>
      </w:r>
      <w:r>
        <w:rPr>
          <w:rtl w:val="true"/>
        </w:rPr>
        <w:t>:</w:t>
      </w:r>
      <w:bookmarkEnd w:id="187"/>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إِلَى الشَّامِ جَنَّ عَليهِمُ الليلُ، فَنَزَلُوا عِندَ رَجُلٍ مِنَ اليَهودِ، فلمّا شربوا وسَكِروا،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إيَّاهُ، فأروهُ إِيَّاهُ بصندوقِ يَسطعُ مِنهُ النُّورُ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اليَهُودِيُّ، وَاستَودَعَهُ مِنهُم، فأودَعوهُ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 لِلرَّأس، وقد رَآهُ بذلِكَ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لي عِندَ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فَأَنطَقَ اللهُ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شَفَاعَتِي لِلمُحَمَّدِيِّينَ، ولستَ بِمُحَمَّدِيِّ، فَجَمَعَ اليَهُودِيُّ أقربَاءَهُ، ثُمَّ أخذ الرَّأسَ وَوَضَعَهُ في طستٍ، وصَبَّ عَليهِ مَاءَ الوَردِ، وطرَحَ فِيهِ الكَافُورَ، وَالمِسكَ، وَالعَنبَرَ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لِأُولادِهِ وأقربائِهِ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ابن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لهفاه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جَدَّكَ مُحَمَّدًا فَأُسلِمَ عَلى يَدَيهِ، ثُمَّ وا لهفاهُ لم أجدكَ حَيّا فَأُسلِمَ عَلى يَدَيكَ، وأقاتِلَ دونَكَ، فلو أسلمتُ الآنَ أَتَشفَعُ لي يَومَ القِيامَةِ؟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فَأَنطَقَ اللهُ الرَّأْسَ ، فقالَ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فأنَا لَكَ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وَسَكَتَ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فأسلم الرَّجُلُ وأقرباؤه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جاؤوا برأس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ونَزَلُوا مَنزِلاً يُقالُ لهُ قِتَسرينَ </w:t>
      </w:r>
      <w:r>
        <w:rPr>
          <w:rStyle w:val="FootnoteAnchor"/>
          <w:rtl w:val="true"/>
        </w:rPr>
        <w:footnoteReference w:id="118"/>
      </w:r>
      <w:r>
        <w:rPr>
          <w:rFonts w:ascii="Amiri" w:hAnsi="Amiri" w:eastAsia="Amiri" w:cs="Amiri"/>
          <w:color w:val="111111"/>
          <w:sz w:val="28"/>
          <w:sz w:val="28"/>
          <w:szCs w:val="28"/>
          <w:rtl w:val="true"/>
          <w:lang w:bidi="ar-SA"/>
        </w:rPr>
        <w:t xml:space="preserve">، اطلع راهِبٌ مِن صَومَعَتِهِ إِلى الرَّأس، فرأى نورا ساطعاً يَخرُجُ مِن فِيهِ، ويَصعَدُ إِلى السَّماءِ، فأتاهُم بِعَشَرَةِ آلافٍ دِرْهَمٍ، وأخذ الرأس، وأدخلهُ صَومَعَتَهُ </w:t>
      </w:r>
      <w:r>
        <w:rPr>
          <w:rStyle w:val="FootnoteAnchor"/>
          <w:rtl w:val="true"/>
        </w:rPr>
        <w:footnoteReference w:id="119"/>
      </w:r>
      <w:r>
        <w:rPr>
          <w:rFonts w:ascii="Amiri" w:hAnsi="Amiri" w:eastAsia="Amiri" w:cs="Amiri"/>
          <w:color w:val="111111"/>
          <w:sz w:val="28"/>
          <w:sz w:val="28"/>
          <w:szCs w:val="28"/>
          <w:rtl w:val="true"/>
          <w:lang w:bidi="ar-SA"/>
        </w:rPr>
        <w:t>، قسَمِعَ صَوتا ولم يَرَ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وطوبى لِمَن عَرَفَ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الرَّاهِبُ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عيسى تَأْمُرُ هذا الرَّأْسَ بالتَّكلُّم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أَيَّ شَيْءٍ نُرِيدُ؟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مُحَمَّدٍ المُصطفى، وأنَا ابْنُ عَلِيِّ المُرتَضى، وأنَا ابْنُ فاطِمَة الزَّهراء، وأنا المقتولُ بكَر بَلاء، أنا المظلومُ، أَنَا العَطشانُ، فسَكَت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الرَّاهِبُ وَجهَهُ عَلى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أرفعُ وَجهي عَن وَجْهِكَ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شَفِيعُكَ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الرَّأْسُ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دين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أخَذوا مِنهُ الرَّأْسَ وَالدَّرَاهِمَ، فلمّا بَلغُوا الوادِيَ نَظَرُوا الدَّراهِمَ قد صارَت حِجَارَةً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الملك بن هشام النحوي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أنفَذ ابنُ زيادٍ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بن مُعاوِيَة مَعَ الأسارى مُوَثَّقِينَ فِي الحِبال، مِنهُم نِساء، وصبيانٌ ، وصَبِيّاتٌ مِن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أقتاب الجمال مُوثَقِينَ، مُكَشَفاتِ الوُجوهِ وَالرُّؤوس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وكَانُوا كُلما نَزَلوا منزلاً أخرَجُوا الرَّأْسَ مِن صُندوق أعَدّوهُ لهُ، فَوَضَعُوهُ عَلَى رُمح، وحَرَسوهُ طول الليل إلى وقتِ الرَّحيل، ثمَّ يُعيدوه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الصندوق ويرحلوا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فنَزلوا بَعض المنازل، وفي ذلِكَ المنزل ديرٌ فِيهِ راهِبٌ، فَأَخرَجُوا الرَّأْسَ عَلى عادَتِهم، ووَضَعوهُ عَلى الرُّمح ،وحَرَسَهُ الْحَرَسُ عَلَى عَادَتِهِ، وأسنَدُوا الرُّمح إلى الدَّير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نِصفِ الليلِ رَأَى الرَّاهِبُ نوراً مِن مَكان الرَّأْس إلى عَنان السَّمَاءِ، فَأَشرَفَ عَلى القوم،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رَأْسُ مَن؟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بن عَلِيٍّ بن أبي طالب، ابن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أنتُم، لو كانَ لِلمسيح ولدٌ لأسكتاه أحداقنا،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عَشَرَةُ آلاف دينار تَأخُذُونَها ، وتُعطونّي الرَّأْسَ يَكونُ عِندي تَمامَ الليلة، وإذا رَحَلتُم تَأخُذُونَهُ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يَضُرُّنا، قناوَلُوهُ الرَّأس، وناوَلهُمُ الدَّنانير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الرّاهِبُ، فَغَسَلَهُ وطيَّبَهُ، وتَرَكَهُ عَلى فَخِذِهِ، وقعَدَ يَبكي الليلَ كُلَّهُ، فلمّا أسفَرَ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رَأسُ ، لا أملك إلا نَفسي، وأَنَا أَشْهَدُ أَن لا إله إلا اللهُ، وأَنَّ جَدَّكَ مُحَمَّدًا رَسُولُ اللهِ، وأشهدُ اللهَ أَنَّني مَولاكَ وعَبْدُكَ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عَن الدَّير وما فيهِ، وصارَ يَحْدِمُ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أخذوا الرأس وساروا، فلما قربوا من دمشق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حتى نقسم الدنانير، لا يراها يزيد فيأخذها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الأكياس وفتحوها، وإذا الدنانير قد تحولت خزفا، وعلى أحد جانب الدينار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يَعْمَلُ الظَّالِمُونَ إِنَّمَا يُؤَخِّرُهُمْ لِيَوْمٍ تَشْخَصُ فِيهِ الْأَبْصَارُ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الجانب الآخر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وَسَيَعْلَمُ الَّذِينَ ظَلَمُوا أَيَّ مُنْقَلبٍ يَنْقَلِبُونَ</w:t>
      </w:r>
      <w:r>
        <w:rPr>
          <w:rStyle w:val="FootnoteAnchor"/>
          <w:rtl w:val="true"/>
        </w:rPr>
        <w:footnoteReference w:id="122"/>
      </w:r>
      <w:r>
        <w:rPr>
          <w:rFonts w:ascii="Amiri" w:hAnsi="Amiri" w:eastAsia="Amiri" w:cs="Amiri"/>
          <w:color w:val="111111"/>
          <w:sz w:val="28"/>
          <w:sz w:val="28"/>
          <w:szCs w:val="28"/>
          <w:rtl w:val="true"/>
          <w:lang w:bidi="ar-SA"/>
        </w:rPr>
        <w:t xml:space="preserve">، فرموها في بردى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الرجل اليهودي كان راهب قنسرين، لأنه أسلم بسبب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ذكره في </w:t>
      </w:r>
      <w:bookmarkStart w:id="188" w:name="pg15943_229943"/>
    </w:p>
    <w:p>
      <w:pPr>
        <w:pStyle w:val="BookText"/>
        <w:rPr/>
      </w:pPr>
      <w:bookmarkEnd w:id="188"/>
      <w:r>
        <w:rPr>
          <w:rFonts w:ascii="Amiri" w:hAnsi="Amiri" w:eastAsia="Amiri" w:cs="Amiri"/>
          <w:color w:val="111111"/>
          <w:sz w:val="28"/>
          <w:sz w:val="28"/>
          <w:szCs w:val="28"/>
          <w:rtl w:val="true"/>
          <w:lang w:bidi="ar-SA"/>
        </w:rPr>
        <w:t xml:space="preserve">الأشعار، وأورده الجوهري والجرجاني في مراثي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سيرد عليك في موضعه إن شاء الله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إلى ما يلي</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6196742_2142443653"/>
      <w:bookmarkStart w:id="190" w:name="_Toc63"/>
      <w:bookmarkEnd w:id="189"/>
      <w:r>
        <w:rPr>
          <w:rtl w:val="true"/>
        </w:rPr>
        <w:t>نظرة في حديث اليهودي</w:t>
      </w:r>
      <w:r>
        <w:rPr>
          <w:rtl w:val="true"/>
        </w:rPr>
        <w:t>:</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اليهودي يرى النور يتصاعد من الرأس الشريف إلى عنان السماء، كما يراه أولئك الأشرار، ولا يردع هذا الأمر هؤلاء الأشرار عن غيهم، بل يمعنون في الانغماس في معصية الله تعالى بشربهم الخمر إلى حد السكر ، والرأس معهم، وآياته ظاهرة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ذلك اليهودي، فهو يرى الرأس الشريف لأول مرة، فيخشع قلبه، ويبادر إلى طلب الشفاعة من الرأس عند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الرأس لم يستجب لطلب اليهودي فلم يعده بالشفاعة إلا أن يسلم، ويتشهد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اليهودي قد خاطب الرأس على سجيته، بعد أن أدرك أن له شأناً عظيماً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يتوقع من الرأس أن يكلمه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كان يريد أن يدخل الجنة من خلال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91" w:name="pg15943_229944"/>
    </w:p>
    <w:p>
      <w:pPr>
        <w:pStyle w:val="BookText"/>
        <w:rPr/>
      </w:pPr>
      <w:bookmarkEnd w:id="191"/>
      <w:r>
        <w:rPr>
          <w:rFonts w:ascii="Amiri" w:hAnsi="Amiri" w:eastAsia="Amiri" w:cs="Amiri"/>
          <w:color w:val="111111"/>
          <w:sz w:val="28"/>
          <w:sz w:val="28"/>
          <w:szCs w:val="28"/>
          <w:rtl w:val="true"/>
          <w:lang w:bidi="ar-SA"/>
        </w:rPr>
        <w:t>وشفاعته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الرأس كلمه وأجابه بأنه إنما يشفع لمن كان مؤمناً بنبوَّة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الشفاعة في من لم يكن يؤمن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كلام الرأس مع اليهودي آية أخرى له لم يكن يتوقع حدوثها ، فبخع لها، ولم يتردد في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جمع أولاده وأقرباءه، وأعلمهم بما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اليهودي كان رجلاً عاقلاً لبيبا، وحكيما أريباً، حيث أراد أن ينيل أقرباءه وأولاده هذه السعادة التي نالها بفضل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بالرأس يعينه على تعميق الإيمان في قلوبهم، وترسيخه في وجدانهم، فكلمه مرة أخرى بمحضر أولاده وأقربائه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منهم الرضا والقبول، وفازوا بإسلامهم فوزاً عظيماً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6196744_2142443653"/>
      <w:bookmarkStart w:id="193" w:name="_Toc64"/>
      <w:bookmarkEnd w:id="192"/>
      <w:r>
        <w:rPr>
          <w:rtl w:val="true"/>
        </w:rPr>
        <w:t>راهب قنسرين</w:t>
      </w:r>
      <w:r>
        <w:rPr>
          <w:rtl w:val="true"/>
        </w:rPr>
        <w:t>:</w:t>
      </w:r>
      <w:bookmarkEnd w:id="193"/>
    </w:p>
    <w:p>
      <w:pPr>
        <w:pStyle w:val="BookText"/>
        <w:rPr/>
      </w:pPr>
      <w:r>
        <w:rPr>
          <w:rFonts w:ascii="Amiri" w:hAnsi="Amiri" w:eastAsia="Amiri" w:cs="Amiri"/>
          <w:color w:val="111111"/>
          <w:sz w:val="28"/>
          <w:sz w:val="28"/>
          <w:szCs w:val="28"/>
          <w:rtl w:val="true"/>
          <w:lang w:bidi="ar-SA"/>
        </w:rPr>
        <w:t>وعن حديث راهب الصومعة في قنسرين نلاحظ ما يلي</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6196746_2142443653"/>
      <w:bookmarkStart w:id="195" w:name="_Toc65"/>
      <w:bookmarkEnd w:id="194"/>
      <w:r>
        <w:rPr>
          <w:rtl w:val="true"/>
        </w:rPr>
        <w:t>النور يصعد من فيه</w:t>
      </w:r>
      <w:r>
        <w:rPr>
          <w:rtl w:val="true"/>
        </w:rPr>
        <w:t>!!:</w:t>
      </w:r>
      <w:bookmarkEnd w:id="195"/>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الراهب في قنسرين حين أشرف على الركب من صومعته رأى الرأس والنور يخرج من فيه، ويصعد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من فيه؟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يجاب بأن هذا الموضع هو مصدر الخيرات، والبركات، والهدايات ، ومنه تصعد التسابيح إلى السماوات، وهو الذي كان يتلو القرآن على رأس الرمح في المدن وفي الفلوات، وسيقرؤه </w:t>
      </w:r>
      <w:bookmarkStart w:id="196" w:name="pg15943_229945"/>
    </w:p>
    <w:p>
      <w:pPr>
        <w:pStyle w:val="BookText"/>
        <w:rPr/>
      </w:pPr>
      <w:bookmarkEnd w:id="196"/>
      <w:r>
        <w:rPr>
          <w:rFonts w:ascii="Amiri" w:hAnsi="Amiri" w:eastAsia="Amiri" w:cs="Amiri"/>
          <w:color w:val="111111"/>
          <w:sz w:val="28"/>
          <w:sz w:val="28"/>
          <w:szCs w:val="28"/>
          <w:rtl w:val="true"/>
          <w:lang w:bidi="ar-SA"/>
        </w:rPr>
        <w:t>في الشام في العديد من المناسبات،في الطرق والساحات</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6196748_2142443653"/>
      <w:bookmarkStart w:id="198" w:name="_Toc66"/>
      <w:bookmarkEnd w:id="197"/>
      <w:r>
        <w:rPr>
          <w:rtl w:val="true"/>
        </w:rPr>
        <w:t>الدراهم تصير حجارة</w:t>
      </w:r>
      <w:r>
        <w:rPr>
          <w:rtl w:val="true"/>
        </w:rPr>
        <w:t>:</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الدراهم التي أعطاها راهب قنسرين ليسمحوا له بأن يكون الرأس عنده في ليلتهم تلك قد صارت حجارة بعد مغادرتهم مكان الراهب، وكذلك الحال بالنسبة للدنانير التي أخذوها من الراهب الذي أسلم بسبب الرأس، وصار يخدم أهل البيت، ثم تحولت الدنانير إلى 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آية أخرى أظهرها الله تعالى لأولئك المخذولين الذين تعاموا عما رأوه من أنوار تتصاعد من فم الإمام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لا يريد لهم بعد حصولهم على الأموال أن يشعروا بالسلام والسلامة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الأمور طبيعية، وأن ما رأوه من أنوار تتصاعد من</w:t>
      </w:r>
    </w:p>
    <w:p>
      <w:pPr>
        <w:pStyle w:val="BookText"/>
        <w:rPr/>
      </w:pPr>
      <w:r>
        <w:rPr>
          <w:rFonts w:ascii="Amiri" w:hAnsi="Amiri" w:eastAsia="Amiri" w:cs="Amiri"/>
          <w:color w:val="111111"/>
          <w:sz w:val="28"/>
          <w:sz w:val="28"/>
          <w:szCs w:val="28"/>
          <w:rtl w:val="true"/>
          <w:lang w:bidi="ar-SA"/>
        </w:rPr>
        <w:t>الرأس الشريف قد تكون خيالات عرضت لهم، بسبب حالة غير طبيعية ألمت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تحول الدراهم إلى حجارة والدنانير إلى خزف، ليكون شاهداً ملموساً ومحسوساً لهم، لا يمكن أن يكون وهما ولا خيالاً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لأن يعزى لاضطرابات نفسية، وتوهمات لا أساس لها، ولا تلبث أن تزول وتتلاشى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الكرامة للرأس الشريف هي من مفردات إقامة الحجة عليهم، وهي أيضاً من مظاهر الرفق بهم، لأنها تدفع عنهم الأوهام الشيطانية الهادفة إلى إبطال أثر النور الذي يرونه يتصاعد من الرأس الشريف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اهتدوا بسببها، فبها ونعمت، وإن أصروا </w:t>
      </w:r>
      <w:bookmarkStart w:id="199" w:name="pg15943_229946"/>
    </w:p>
    <w:p>
      <w:pPr>
        <w:pStyle w:val="BookText"/>
        <w:rPr/>
      </w:pPr>
      <w:bookmarkEnd w:id="199"/>
      <w:r>
        <w:rPr>
          <w:rFonts w:ascii="Amiri" w:hAnsi="Amiri" w:eastAsia="Amiri" w:cs="Amiri"/>
          <w:color w:val="111111"/>
          <w:sz w:val="28"/>
          <w:sz w:val="28"/>
          <w:szCs w:val="28"/>
          <w:rtl w:val="true"/>
          <w:lang w:bidi="ar-SA"/>
        </w:rPr>
        <w:t>على ضلالهم، فإلى جهنم وساءت مصيراً</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6196750_2142443653"/>
      <w:bookmarkStart w:id="201" w:name="_Toc67"/>
      <w:bookmarkEnd w:id="200"/>
      <w:r>
        <w:rPr>
          <w:rtl w:val="true"/>
        </w:rPr>
        <w:t>لعلها أكثر من قضية</w:t>
      </w:r>
      <w:r>
        <w:rPr>
          <w:rtl w:val="true"/>
        </w:rPr>
        <w:t>:</w:t>
      </w:r>
      <w:bookmarkEnd w:id="201"/>
    </w:p>
    <w:p>
      <w:pPr>
        <w:pStyle w:val="BookText"/>
        <w:rPr/>
      </w:pPr>
      <w:r>
        <w:rPr>
          <w:rFonts w:ascii="Amiri" w:hAnsi="Amiri" w:eastAsia="Amiri" w:cs="Amiri"/>
          <w:color w:val="111111"/>
          <w:sz w:val="28"/>
          <w:sz w:val="28"/>
          <w:szCs w:val="28"/>
          <w:rtl w:val="true"/>
          <w:lang w:bidi="ar-SA"/>
        </w:rPr>
        <w:t xml:space="preserve">وما كان يجري في الأديرة، ومع بعض أهل الكتاب من رهبان النصارى تارة، ومن بعض اليهود أخرى، وإن كان متقارباً في مضامينه، وفي محوره ومداره، وهو المعجزة والكرامة من خلال النور المتصاعد من الرأس، أو الفم إلى السماء، أو من خلال تكلم الرأس الشريف مع الراهب أو مع اليهودي،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يمنع من تكرر الحدث من خلال النور، والتكلم الإعجازي في أكثر من مكان، وأكثر من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الطريقة أيسر طرق الهداية فى مثل هذه الحال، وأقربها إلى بلورة تفاعل عاطفى عقلانى رصين، بعيد عن العشوائية والانفعال والارتجال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لاختلاف وتعدد الحوادث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اختلافات بين النصوص، فهذا يبذل لحراس الرأس الشريف عشرة آلاف درهم وذاك يبذل لهم عشرة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مراجعة الروايات والمقارنة بينها لمن أحب وأراد</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6196752_2142443653"/>
      <w:bookmarkStart w:id="203" w:name="_Toc68"/>
      <w:bookmarkEnd w:id="202"/>
      <w:r>
        <w:rPr>
          <w:rtl w:val="true"/>
        </w:rPr>
        <w:t>عمر بن سعد لم يكن مع الركب</w:t>
      </w:r>
      <w:r>
        <w:rPr>
          <w:rtl w:val="true"/>
        </w:rPr>
        <w:t>:</w:t>
      </w:r>
      <w:bookmarkEnd w:id="20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التي تحدثت عن بذل الراهب عشرة آلاف درهم، قد رواها الراوندي عن سليمان الأعمش،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سعد هو </w:t>
      </w:r>
      <w:bookmarkStart w:id="204" w:name="pg15943_229947"/>
    </w:p>
    <w:p>
      <w:pPr>
        <w:pStyle w:val="BookText"/>
        <w:rPr/>
      </w:pPr>
      <w:bookmarkEnd w:id="204"/>
      <w:r>
        <w:rPr>
          <w:rFonts w:ascii="Amiri" w:hAnsi="Amiri" w:eastAsia="Amiri" w:cs="Amiri"/>
          <w:color w:val="111111"/>
          <w:sz w:val="28"/>
          <w:sz w:val="28"/>
          <w:szCs w:val="28"/>
          <w:rtl w:val="true"/>
          <w:lang w:bidi="ar-SA"/>
        </w:rPr>
        <w:t>الذي أوصل الرؤوس إلى الشام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المعروف أن عمر بن سعد لم يذهب إلى الشام مع الرؤوس</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6196754_2142443653"/>
      <w:bookmarkStart w:id="206" w:name="_Toc69"/>
      <w:bookmarkEnd w:id="205"/>
      <w:r>
        <w:rPr>
          <w:rtl w:val="true"/>
        </w:rPr>
        <w:t>العهدة على الراوي</w:t>
      </w:r>
      <w:r>
        <w:rPr>
          <w:rtl w:val="true"/>
        </w:rPr>
        <w:t>:</w:t>
      </w:r>
      <w:bookmarkEnd w:id="206"/>
    </w:p>
    <w:p>
      <w:pPr>
        <w:pStyle w:val="BookText"/>
        <w:rPr/>
      </w:pPr>
      <w:r>
        <w:rPr>
          <w:rFonts w:ascii="Amiri" w:hAnsi="Amiri" w:eastAsia="Amiri" w:cs="Amiri"/>
          <w:color w:val="111111"/>
          <w:sz w:val="28"/>
          <w:sz w:val="28"/>
          <w:szCs w:val="28"/>
          <w:rtl w:val="true"/>
          <w:lang w:bidi="ar-SA"/>
        </w:rPr>
        <w:t>ونحن نورد هنا رواية عن المنتخب للطريحي، لمجرد إطلاع القارئ، لا لأجل البحث والمناقشة، والرواية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الطريحي،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الثقاة عن أبي سعيد الشامي قال كنت ذات يوم مع القوم اللئام، الذين حملوا الرؤوس والسبي إلى دمشق، لما وصلوا إلى دير النصارى، فوقع بينهم أن نصر الخزاعي قد جمع عسكراً، ويريد أن يهجم عليهم نصف الليل، ويقتل الأبطال، ويجدل الشجعان، ويأخذ الرؤوس والسبي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رؤساء العسكر من عظم اضطرابهم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نلجأ الليلة إلى الدير ،ونجعله كهفا لنا، لأن الدير كان لا يقدر أن يتسلط عليه العدو</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 الشمر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الدير، وصاح بأعلى صوته يا أهل الدير فجاء هم القسيس الكبير ، فلما رأى العسكر،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وما تريدون؟ </w:t>
      </w:r>
    </w:p>
    <w:p>
      <w:pPr>
        <w:pStyle w:val="BookText"/>
        <w:rPr/>
      </w:pPr>
      <w:r>
        <w:rPr>
          <w:rFonts w:ascii="Amiri" w:hAnsi="Amiri" w:eastAsia="Amiri" w:cs="Amiri"/>
          <w:color w:val="111111"/>
          <w:sz w:val="28"/>
          <w:sz w:val="28"/>
          <w:szCs w:val="28"/>
          <w:rtl w:val="true"/>
          <w:lang w:bidi="ar-SA"/>
        </w:rPr>
        <w:t>فقال الشمر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عسكر عبيد الله بن زياد، ونحن سائرون من العراق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غرض؟</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شخص بالعراق قد تباغی، وخرج على يزيد، وجمع العساكر، فعقد يزيد عسكراً عظيماً، فقتلوهم، وهذه رؤوسهم، وهؤلاء النساء سباياهم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القسيس إلى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بالنور ساطع منه، والضياء لامع، قد لحق بالسماء، فوقع في قلبه هيبة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ديرنا ما يسعكم، بل أدخلوا الرؤوس والسبي إلى الدير، وحيطوا أنتم من خارج إن دهمكم عدو فقاتلوه، ولا تكونوا مضطربين على السبي والرؤوس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فاستحسنوا كلام القسيس صاحب الدير،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فحطوا رأس الحسين في صندوق وقفل عليه، وأدخلوه إلى داخل الدير، والنساء وزين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وصاحب الدير حطهم في مكان يليق بهم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صاحب الدير، أراد أن يرى الرأس الشريف، فجعل ينظر حول البيت الذي فيه الصندوق، وكان له رازونة، فحط رأسه في تلك الرازونة، فرأى البيت يشرق نوراً، ورأى أن سقف </w:t>
      </w:r>
    </w:p>
    <w:p>
      <w:pPr>
        <w:pStyle w:val="BookText"/>
        <w:rPr/>
      </w:pPr>
      <w:r>
        <w:rPr>
          <w:rFonts w:ascii="Amiri" w:hAnsi="Amiri" w:eastAsia="Amiri" w:cs="Amiri"/>
          <w:color w:val="111111"/>
          <w:sz w:val="28"/>
          <w:sz w:val="28"/>
          <w:szCs w:val="28"/>
          <w:rtl w:val="true"/>
          <w:lang w:bidi="ar-SA"/>
        </w:rPr>
        <w:t>البيت قد انشق، ونزل من السماء تخت عظيم، والنور يسطع من جوانبه، وإذا بامرأة أحسن من الحور، جالسة على التخت وإذا بشخص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اطرقوا ولا تنظروا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قد خرج من ذلك البيت نساء، فإذا حواء، وصفية، وزوجة إبراهيم أم إسماعيل، وراحيل أم يوسف، وأم موسى، وآسية، ومريم، ونساء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فأخرجوا الرأس من الصندوق، وكل من تلك النساء واحدة بعد واحدة، يقبلن الرأس الشريف، فلما وقعت النوبة لمولاتي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غشى على بصر صاحب الدير، وعاد لا ينظر بالعين، بل يسمع الكلام، وإذا قائلة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قتيل الأم، السلام عليك يا مظلوم الأم، السلام عليك يا شهيد الأم، السلام عليك يا روح الأم، لا يداخلك هم وغم، فإن الله سيفرج عني وعنك، ويأخذ لي بثأرك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الديراني البكاء من النساء اللاتي نزلن من السماء، اندهش ووقع مغشياً عليه، فلما أفاق من ذلك البكاء، وإذا بالشخص نزل إلى البيت، وكسر القفل والصندوق، واستخرج الرأس، وغسله بالكافور، والمسك، والزعفران، ووضعه في قبلته، وجعل ينظر إليه ويبكي ويقول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رأس رؤوس بني آدم، ويا عظيم، ويا كريم جميع العوالم، أظنك أنت من الذين مدحهم الله فى التوراة والإنجيل، وأنت الذي </w:t>
      </w:r>
    </w:p>
    <w:p>
      <w:pPr>
        <w:pStyle w:val="BookText"/>
        <w:rPr/>
      </w:pPr>
      <w:r>
        <w:rPr>
          <w:rFonts w:ascii="Amiri" w:hAnsi="Amiri" w:eastAsia="Amiri" w:cs="Amiri"/>
          <w:color w:val="111111"/>
          <w:sz w:val="28"/>
          <w:sz w:val="28"/>
          <w:szCs w:val="28"/>
          <w:rtl w:val="true"/>
          <w:lang w:bidi="ar-SA"/>
        </w:rPr>
        <w:t>أعطاك فضل التأويل، لأن خواتين سادات الدنيا والآخرة، يبكين عليك ويندبنك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أنا أريد أن أعرفك باسمك ونعتك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فنطق الرأس بإذن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المغموم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الذي بسيف العدوان والظلم قتلت أنا الذي بحرب أهل الغي ظلمت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الدير بالله أيها الرأس زدنى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الرأس إن كنت تسأل عن حالتي ونسبي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علي المرتضى أنا ابن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خديجة الكبرى وأنا ابن العروة الوثقى أنا شهيد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مظلوم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عطشان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ظمآن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مهتوك كربلاء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صاحب الدير من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جمع تلامذته ومريديه وحكى لهم هذه الحكاية ،وكانوا سبعين رجلا، فضجوا بالبكاء والنحيب ونادوا بالويل والثبور، ورموا العمائم من رؤوسهم، وشقوا أزياقهم، وجاؤا إلى سيدنا ومولانا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قطعوا الزنار، وكسروا الناقوس، واجتنبوا أفعال اليهود والنصارى، وأسلموا على يديه،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مرنا أن نخرج إلى هؤلاء القوم الكفرة، ونقاتلهم ونجلي صدأ قلوبنا، ونأخذ بثأر سيدنا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ذلك، فإنهم عن قريب ينتقم الله منهم، ويأخذهم أخذ عزيز مقتدر، فردوا أصحاب الدير عن القتال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نريد أن نثير الأسئلة الكثيرة حول مضامين هذه الرواية،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أباح لقسيس ليس على دين الإسلام أن يرى جمال فاطمة الزهراء عليها السلام في وجهها، حتى لقد وصفها بأنها أحسن من الحور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نساء النبي، مثل خديجة، وأم سلمة، وربما بعض آخر هي من أهل الكرامة عند الله، بحيث يمكن أن تكون في جملة هذا الوفد، لكن من قادت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ذلك لتقتل الحسين وأبيه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وكانت لا تستطيع أن تذكر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لمن كانت تؤيدها وتشد من عضدها في هذا المسير، أو هذا النهج</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لا يعقل أن تكونا في ضمن هذا الوفد</w:t>
      </w:r>
      <w:r>
        <w:rPr>
          <w:rFonts w:eastAsia="Amiri" w:cs="Amiri" w:ascii="Amiri" w:hAnsi="Amiri"/>
          <w:color w:val="111111"/>
          <w:sz w:val="28"/>
          <w:szCs w:val="28"/>
          <w:rtl w:val="true"/>
          <w:lang w:bidi="ar-SA"/>
        </w:rPr>
        <w:t xml:space="preserve">. </w:t>
      </w:r>
      <w:bookmarkStart w:id="207" w:name="pg15943_229952"/>
    </w:p>
    <w:p>
      <w:pPr>
        <w:pStyle w:val="BookText"/>
        <w:rPr/>
      </w:pPr>
      <w:bookmarkEnd w:id="207"/>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الديراني قد رأى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نزولها من السماء، وهي أحسن من الحور، فلماذا حين أرادت تقبيل الرأس الشريف غشي على بصر ذلك الديراني؟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ولماذا تتقدم النسوة جميعاً على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تقبيل الرأس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أجيب بما قاله بعض الإخوة 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وجه التقدم طول موقف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الرأس، وكلامها حينها الذي ينبغي السكوت عليه، ولا يحسن بعده كلام أو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جميع النسوة المذكورات من محارم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جاز لهن جميعاً تقبيل الرأس الشريف؟</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6196756_2142443653"/>
      <w:bookmarkStart w:id="209" w:name="_Toc70"/>
      <w:bookmarkEnd w:id="208"/>
      <w:r>
        <w:rPr>
          <w:rtl w:val="true"/>
        </w:rPr>
        <w:t>قرائن ودلالات أخرى</w:t>
      </w:r>
      <w:r>
        <w:rPr>
          <w:rtl w:val="true"/>
        </w:rPr>
        <w:t>:</w:t>
      </w:r>
      <w:bookmarkEnd w:id="209"/>
    </w:p>
    <w:p>
      <w:pPr>
        <w:pStyle w:val="BookText"/>
        <w:rPr/>
      </w:pPr>
      <w:r>
        <w:rPr>
          <w:rFonts w:ascii="Amiri" w:hAnsi="Amiri" w:eastAsia="Amiri" w:cs="Amiri"/>
          <w:color w:val="111111"/>
          <w:sz w:val="28"/>
          <w:sz w:val="28"/>
          <w:szCs w:val="28"/>
          <w:rtl w:val="true"/>
          <w:lang w:bidi="ar-SA"/>
        </w:rPr>
        <w:t>وبعدما تقدم، فإننا نذكر فيما يلي نصوصاً مروية في مصادر يمكن الاعتماد عليها، والإرشاد إليها، وهي نصوص ترشدنا إلى ما قدمناه، من أن الطريق الذي سلكوه في إيصال السبايا من الكوفة إلى دمشق كان طويلاً، وكان أكثر سكان البلاد التي مروا بها من غير المسلمين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النصوص، وإن لم تصرح بأسماء جميع تلك البلاد، ولا حددت أكثر تلك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صرحت به قد حسم الأمر، ووفى بالمطلوب، وهو أن يترجح لدى الباحث الطريق الذي اختاروه، والبلاد التي مروا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الحديث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مرورهم على قنسرين، وحديث راهبها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الحديث عن مرورهم في المواضع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النقطة في حلب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السقط في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مسقط الرأس بنصيبين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النقطة بنصبين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الرأس بنصيبين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نجد حرجاً من الاعتراف بأن سائر ما يذكر من أحداث جرت في الطريق، وما يُدَّعى من منازل نزلوا فيها، أو بلاد مروا عليها، لم نجده في مصدر قابل للاعتماد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كثير منه هو المقتل المنسوب إلى أبي مخنف، أو روضة الصفا، أو معالي السبطين، أو إكسير العبادات،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أبي مخنف ساقط عن الاعتبار، وأن هذه الكتب لم يعتمد عليها أكثر العلماء،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يعتب علينا إخوة أعزاء، لأننا لم نكثر من الأخذ مما ورد في هذه الكتب، مع أننا لا نتهم أشخاص مؤلفيها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أننا لا نتهم أياً من مؤلفي تلك الكتب بسوء، ولكننا نقول</w:t>
      </w:r>
      <w:r>
        <w:rPr>
          <w:rFonts w:eastAsia="Amiri" w:cs="Amiri" w:ascii="Amiri" w:hAnsi="Amiri"/>
          <w:color w:val="111111"/>
          <w:sz w:val="28"/>
          <w:szCs w:val="28"/>
          <w:rtl w:val="true"/>
          <w:lang w:bidi="ar-SA"/>
        </w:rPr>
        <w:t xml:space="preserve">: </w:t>
      </w:r>
      <w:bookmarkStart w:id="210" w:name="pg15943_229954"/>
    </w:p>
    <w:p>
      <w:pPr>
        <w:pStyle w:val="BookText"/>
        <w:rPr/>
      </w:pPr>
      <w:bookmarkEnd w:id="210"/>
      <w:r>
        <w:rPr>
          <w:rFonts w:ascii="Amiri" w:hAnsi="Amiri" w:eastAsia="Amiri" w:cs="Amiri"/>
          <w:color w:val="111111"/>
          <w:sz w:val="28"/>
          <w:sz w:val="28"/>
          <w:szCs w:val="28"/>
          <w:rtl w:val="true"/>
          <w:lang w:bidi="ar-SA"/>
        </w:rPr>
        <w:t>لعل الآفة كانت في المروي عنه، لا في الراوي، أو لعله أراد أن يصور الوقائع وفق ما يتوقعه، أو لعله ذكر ما ذكره على قاعدة ولسان حاله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قاعدة كأني به قد فعل كذا، أو قال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 سمع بعض ذلك من خطيب، أو رجل لم يسنده إلى من يوثق به، وما إلى ذلك</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6196758_2142443653"/>
      <w:bookmarkStart w:id="212" w:name="_Toc71"/>
      <w:bookmarkEnd w:id="211"/>
      <w:r>
        <w:rPr>
          <w:rtl w:val="true"/>
        </w:rPr>
        <w:t>حدث</w:t>
      </w:r>
      <w:r>
        <w:rPr>
          <w:rtl w:val="true"/>
        </w:rPr>
        <w:t xml:space="preserve">.. </w:t>
      </w:r>
      <w:r>
        <w:rPr>
          <w:rtl w:val="true"/>
        </w:rPr>
        <w:t>ومزار</w:t>
      </w:r>
      <w:r>
        <w:rPr>
          <w:rtl w:val="true"/>
        </w:rPr>
        <w:t>:</w:t>
      </w:r>
      <w:bookmarkEnd w:id="212"/>
    </w:p>
    <w:p>
      <w:pPr>
        <w:pStyle w:val="Heading5"/>
        <w:numPr>
          <w:ilvl w:val="4"/>
          <w:numId w:val="1"/>
        </w:numPr>
        <w:rPr/>
      </w:pPr>
      <w:bookmarkStart w:id="213" w:name="__RefHeading___Toc16196760_2142443653"/>
      <w:bookmarkStart w:id="214" w:name="_Toc72"/>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ونذكر من المشاهد والمزارات المرتبطة بأحداث تظهر أنهم قد مروا بالرأس، أو به وبالسبايا من تلك البلاد، ما يلي</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6196762_2142443653"/>
      <w:bookmarkStart w:id="216" w:name="_Toc73"/>
      <w:bookmarkEnd w:id="215"/>
      <w:r>
        <w:rPr/>
        <w:t>1</w:t>
      </w:r>
      <w:r>
        <w:rPr>
          <w:rtl w:val="true"/>
        </w:rPr>
        <w:t xml:space="preserve"> - </w:t>
      </w:r>
      <w:r>
        <w:rPr>
          <w:rtl w:val="true"/>
        </w:rPr>
        <w:t xml:space="preserve">مشهد النقطة في حلب </w:t>
      </w:r>
      <w:r>
        <w:rPr>
          <w:rtl w:val="true"/>
        </w:rPr>
        <w:t>:</w:t>
      </w:r>
      <w:bookmarkEnd w:id="216"/>
    </w:p>
    <w:p>
      <w:pPr>
        <w:pStyle w:val="BookText"/>
        <w:rPr/>
      </w:pPr>
      <w:r>
        <w:rPr>
          <w:rFonts w:ascii="Amiri" w:hAnsi="Amiri" w:eastAsia="Amiri" w:cs="Amiri"/>
          <w:color w:val="111111"/>
          <w:sz w:val="28"/>
          <w:sz w:val="28"/>
          <w:szCs w:val="28"/>
          <w:rtl w:val="true"/>
          <w:lang w:bidi="ar-SA"/>
        </w:rPr>
        <w:t>يقول صاحب كتاب نهر الذهب في تاريخ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إحدى وستين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واحتز رأسه الشريف شمر بن ذي الجوشن، وسار به وبمن معه من آل الحسين إلى يزيد في دمشق فمر بطريقه على حلب، ونزل عند الجبل غربي حلب، ووضعه على صخرة من صخراته، فقطرت منه قطرة دم عمّر على أثرها مشهد عُرف بمشهد النقطة</w:t>
      </w:r>
      <w:r>
        <w:rPr>
          <w:rStyle w:val="FootnoteAnchor"/>
          <w:rtl w:val="true"/>
        </w:rPr>
        <w:footnoteReference w:id="12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سبب بناء مشهد النقطة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رأس الحسين لما وصلوا به إلى هذا الجبل، وضعوه على الأرض، فقطرت منه قطرة فوق صخرة، فبنى الحلبيون عليها هذا المشهد، وسمّي </w:t>
      </w:r>
      <w:bookmarkStart w:id="217" w:name="pg15943_229955"/>
    </w:p>
    <w:p>
      <w:pPr>
        <w:pStyle w:val="BookText"/>
        <w:rPr/>
      </w:pPr>
      <w:bookmarkEnd w:id="217"/>
      <w:r>
        <w:rPr>
          <w:rFonts w:ascii="Amiri" w:hAnsi="Amiri" w:eastAsia="Amiri" w:cs="Amiri"/>
          <w:color w:val="111111"/>
          <w:sz w:val="28"/>
          <w:sz w:val="28"/>
          <w:szCs w:val="28"/>
          <w:rtl w:val="true"/>
          <w:lang w:bidi="ar-SA"/>
        </w:rPr>
        <w:t xml:space="preserve">مشهد النقطة، ولعل هذه الصخرة نقلت من هذا المشهد بعد خرابه إلى محراب مشهد الحسين، فبنى عليها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16196764_2142443653"/>
      <w:bookmarkStart w:id="219" w:name="_Toc74"/>
      <w:bookmarkEnd w:id="218"/>
      <w:r>
        <w:rPr/>
        <w:t>2</w:t>
      </w:r>
      <w:r>
        <w:rPr>
          <w:rtl w:val="true"/>
        </w:rPr>
        <w:t xml:space="preserve"> - </w:t>
      </w:r>
      <w:r>
        <w:rPr>
          <w:rtl w:val="true"/>
        </w:rPr>
        <w:t>مشهد السقط في حلب</w:t>
      </w:r>
      <w:r>
        <w:rPr>
          <w:rtl w:val="true"/>
        </w:rPr>
        <w:t>!:</w:t>
      </w:r>
      <w:bookmarkEnd w:id="219"/>
    </w:p>
    <w:p>
      <w:pPr>
        <w:pStyle w:val="BookText"/>
        <w:rPr/>
      </w:pP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غربي البلد في سفح جبل جوشن</w:t>
      </w:r>
      <w:r>
        <w:rPr>
          <w:rStyle w:val="FootnoteAnchor"/>
          <w:rtl w:val="true"/>
        </w:rPr>
        <w:footnoteReference w:id="129"/>
      </w:r>
      <w:r>
        <w:rPr>
          <w:rFonts w:ascii="Amiri" w:hAnsi="Amiri" w:eastAsia="Amiri" w:cs="Amiri"/>
          <w:color w:val="111111"/>
          <w:sz w:val="28"/>
          <w:sz w:val="28"/>
          <w:szCs w:val="28"/>
          <w:rtl w:val="true"/>
          <w:lang w:bidi="ar-SA"/>
        </w:rPr>
        <w:t>قبر المحسن بن الحسين، يزعمون أنه سقط لما جيء بالسبي من العراق ليحمل إلى دمشق، أو طفل كان معهم بحلب، فدفن هنالك</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جوشن جبل في غربي حلب، ومنه كان يحمل النحاس الأحمر وهو معدنه،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يعد فيه معدن، وبطل منذ عبر عليه سبي الحسين بن علي ونساؤه، وكانت زوجة الحسين حاملا ، فأسقطت هناك، فطلبت من الصناع في ذلك الجبل خبزا وماءً، فشتموها ومنعوها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عليهم، فمن الآن من عمل فيه لا يربح</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16196766_2142443653"/>
      <w:bookmarkStart w:id="221" w:name="_Toc75"/>
      <w:bookmarkEnd w:id="220"/>
      <w:r>
        <w:rPr/>
        <w:t>3</w:t>
      </w:r>
      <w:r>
        <w:rPr>
          <w:rtl w:val="true"/>
        </w:rPr>
        <w:t xml:space="preserve"> - </w:t>
      </w:r>
      <w:r>
        <w:rPr>
          <w:rtl w:val="true"/>
        </w:rPr>
        <w:t>مشهد محسن، ومشهد الحسين</w:t>
      </w:r>
      <w:r>
        <w:rPr>
          <w:rtl w:val="true"/>
        </w:rPr>
        <w:t>:</w:t>
      </w:r>
      <w:bookmarkEnd w:id="22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الغزي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يلحق بهذه المحلة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محلة الكلامتة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p>
    <w:p>
      <w:pPr>
        <w:pStyle w:val="BookText"/>
        <w:rPr/>
      </w:pPr>
      <w:r>
        <w:rPr>
          <w:rFonts w:ascii="Amiri" w:hAnsi="Amiri" w:eastAsia="Amiri" w:cs="Amiri"/>
          <w:color w:val="111111"/>
          <w:sz w:val="28"/>
          <w:sz w:val="28"/>
          <w:szCs w:val="28"/>
          <w:rtl w:val="true"/>
          <w:lang w:bidi="ar-SA"/>
        </w:rPr>
        <w:t>محسن، ومشهد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مشهد محسن فيعرف بمشهد الدكة ، ومشهد الطرح، وهو غربي حلب، سمي بهذا الاسم لأن سيف الدولة بن حمدان كان له دكة على الجبل المطل على موضع المشهد، يجلس عليها لينظر إلى حلبة السباق، فإنها كانت تقام بين يديه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تاريخ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مشهد الدكة ظهر في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وأن سبب ظهوره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سيف الدولة، كان في إحدى مناظره التي بداره خارج المدينة، فرأى نوراً ينزل على مكان المشهد، وتكرر ذلك، فركب بنفسه إلى ذلك المكان، وحفره، فوجد حجراً عليه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المحسن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سيف الدولة العلويين، وسألهم هل كان للحسين ولد اسمه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بلغنا ذلك، وإنما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كانت حاملا،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بطنك محسن، فلما كان يوم البيعة هجموا على بيتها لإخراج علي إلى البيعة، فأخدجت</w:t>
      </w:r>
      <w:r>
        <w:rPr>
          <w:rStyle w:val="FootnoteAnchor"/>
          <w:rtl w:val="true"/>
        </w:rPr>
        <w:footnoteReference w:id="132"/>
      </w:r>
      <w:r>
        <w:rPr>
          <w:rFonts w:ascii="Amiri" w:hAnsi="Amiri" w:eastAsia="Amiri" w:cs="Amiri"/>
          <w:color w:val="111111"/>
          <w:sz w:val="28"/>
          <w:sz w:val="28"/>
          <w:szCs w:val="28"/>
          <w:rtl w:val="true"/>
          <w:lang w:bidi="ar-SA"/>
        </w:rPr>
        <w:t xml:space="preserve">، وفي صحة هذا نظر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سبي نساء الحسين لما مروا بهن على هذا المكان </w:t>
      </w:r>
      <w:bookmarkStart w:id="222" w:name="pg15943_229957"/>
    </w:p>
    <w:p>
      <w:pPr>
        <w:pStyle w:val="BookText"/>
        <w:rPr/>
      </w:pPr>
      <w:bookmarkEnd w:id="222"/>
      <w:r>
        <w:rPr>
          <w:rFonts w:ascii="IRNazanin" w:hAnsi="IRNazanin" w:eastAsia="IRNazanin"/>
          <w:color w:val="111111"/>
          <w:sz w:val="28"/>
          <w:sz w:val="28"/>
          <w:szCs w:val="28"/>
          <w:rtl w:val="true"/>
          <w:lang w:bidi="fa-IR"/>
        </w:rPr>
        <w:t>طرحت بعض نسائه هذا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نروي عن آبائنا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المكان سمي بجوشن، لأن شمر بن ذي الجوشن نزل عليه بالسبي والرؤوس، وكان معدناً يُستخرج منه الصفر، وإن أهل المعدن فرحوا بالسبي، فدعت عليهم زينب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ففسد ذلك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سيف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الموضع قد أذن الله بإعماره، فأنا أعمره على اسم أهل البيت</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16196768_2142443653"/>
      <w:bookmarkStart w:id="224" w:name="_Toc76"/>
      <w:bookmarkEnd w:id="223"/>
      <w:r>
        <w:rPr/>
        <w:t>4</w:t>
      </w:r>
      <w:r>
        <w:rPr>
          <w:rtl w:val="true"/>
        </w:rPr>
        <w:t xml:space="preserve"> - </w:t>
      </w:r>
      <w:r>
        <w:rPr>
          <w:rtl w:val="true"/>
        </w:rPr>
        <w:t>مشهد النقطة بنصيبين</w:t>
      </w:r>
      <w:r>
        <w:rPr>
          <w:rtl w:val="true"/>
        </w:rPr>
        <w:t>:</w:t>
      </w:r>
      <w:bookmarkEnd w:id="224"/>
    </w:p>
    <w:p>
      <w:pPr>
        <w:pStyle w:val="BookText"/>
        <w:rPr/>
      </w:pPr>
      <w:r>
        <w:rPr>
          <w:rFonts w:ascii="Amiri" w:hAnsi="Amiri" w:eastAsia="Amiri" w:cs="Amiri"/>
          <w:color w:val="111111"/>
          <w:sz w:val="28"/>
          <w:sz w:val="28"/>
          <w:szCs w:val="28"/>
          <w:rtl w:val="true"/>
          <w:lang w:bidi="ar-SA"/>
        </w:rPr>
        <w:t>وفي كتاب الإشارات إلى معرفة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مدينة نصيبين مشهد النقطة،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دم رأس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16196770_2142443653"/>
      <w:bookmarkStart w:id="226" w:name="_Toc77"/>
      <w:bookmarkEnd w:id="225"/>
      <w:r>
        <w:rPr/>
        <w:t>5</w:t>
      </w:r>
      <w:r>
        <w:rPr>
          <w:rtl w:val="true"/>
        </w:rPr>
        <w:t xml:space="preserve">- </w:t>
      </w:r>
      <w:r>
        <w:rPr>
          <w:rtl w:val="true"/>
        </w:rPr>
        <w:t xml:space="preserve">مشهد </w:t>
      </w:r>
      <w:r>
        <w:rPr>
          <w:rtl w:val="true"/>
        </w:rPr>
        <w:t xml:space="preserve">- </w:t>
      </w:r>
      <w:r>
        <w:rPr>
          <w:rtl w:val="true"/>
        </w:rPr>
        <w:t>الرأس بنصيبين</w:t>
      </w:r>
      <w:r>
        <w:rPr>
          <w:rtl w:val="true"/>
        </w:rPr>
        <w:t>:</w:t>
      </w:r>
      <w:bookmarkEnd w:id="22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سوق النشابين مشهد الرأس، فإنه عُلق هناك لما عبروا بالسبى إلى الشام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227" w:name="pg15943_229958"/>
    </w:p>
    <w:p>
      <w:pPr>
        <w:pStyle w:val="Heading5"/>
        <w:numPr>
          <w:ilvl w:val="4"/>
          <w:numId w:val="1"/>
        </w:numPr>
        <w:rPr/>
      </w:pPr>
      <w:bookmarkStart w:id="228" w:name="__RefHeading___Toc16196772_2142443653"/>
      <w:bookmarkStart w:id="229" w:name="_Toc78"/>
      <w:bookmarkEnd w:id="227"/>
      <w:bookmarkEnd w:id="228"/>
      <w:r>
        <w:rPr/>
        <w:t>6</w:t>
      </w:r>
      <w:r>
        <w:rPr>
          <w:rtl w:val="true"/>
        </w:rPr>
        <w:t xml:space="preserve"> - </w:t>
      </w:r>
      <w:r>
        <w:rPr>
          <w:rtl w:val="true"/>
        </w:rPr>
        <w:t>مشهد مسقط الرأس بنصيبين</w:t>
      </w:r>
      <w:r>
        <w:rPr>
          <w:rtl w:val="true"/>
        </w:rPr>
        <w:t>:</w:t>
      </w:r>
      <w:bookmarkEnd w:id="229"/>
    </w:p>
    <w:p>
      <w:pPr>
        <w:pStyle w:val="BookText"/>
        <w:rPr/>
      </w:pPr>
      <w:r>
        <w:rPr>
          <w:rFonts w:ascii="Amiri" w:hAnsi="Amiri" w:eastAsia="Amiri" w:cs="Amiri"/>
          <w:color w:val="111111"/>
          <w:sz w:val="28"/>
          <w:sz w:val="28"/>
          <w:szCs w:val="28"/>
          <w:rtl w:val="true"/>
          <w:lang w:bidi="ar-SA"/>
        </w:rPr>
        <w:t>ويقول الشيخ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السانحة التي وقعت بنصيبين، ففي الكامل للبهائي ما حاصله أنهم لما وصلوا إلى قرب نصيبين أمر المنصور بن إلياس بتزيين البلدة، فزينوها بأكثر من ألف مرآة، فأراد الملعون الذي كان معه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البلد، فلم يطعه فرسه، فبدّله بفرس آخر ، فلم يطعه،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بالرأس الشريف قد سقط إلى الأرض، فأخذه إبراهيم الموصلي فتأمله، فوجده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فلامهم ،ووبخهم،  فقتله أهل الشام لذلك، ثم جعلوا الرأس خارج البلد، ولم يدخلوه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مسقط الرأس الشريف صار مشهداً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لعماد الدين الطبري، وقد قالوا عن عماد الدين الطبري هذا ما يلي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فقيه، معاصر للمحقق الطوسي والمحقق الحلي، وأقواله منقولة في كتب الفقه، ويعبرون عنه فيها بالعماد الطبري، وبعماد الدين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نقل قوله الشهيد الثاني في رسالة الجمعة، والشهيد الأول في بعض كتبه،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عالم متبحر ،جامع دين، كان من أفاضل علماء طبرستان، ومن المعاصرين للخواجه 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الشيخ الجليل الشأن موثوق به عند العلماء الأعيان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بالفارسية، وقد فرغ من تأليفه 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نجد في الروايات عن المعصومين ما يدل على كراهة إقامة المشاهد، والمزارات، ونصب الدلالات والعلامات على أي أمر ينسب إلى الأنبياء والأوصياء، والأئمة، والأولياء،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 صلة بأي منهم، بقول أو فعل، ككونه قد صلى في ذلك المكان، أو بات، أو توضأ فيه، أو لمسه أو لبس ذلك الثوب، أو ما شابه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كثرت المشاهد المنسوبة إليهم في حال حياتهم وبعد وفاتهم بصورة لافتة، بل كانوا يدعون الناس إلى الصلاة والزيارة فيها، واحترامها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الرضا منهم يهدف إلى الرغبة في تكثير مواضع عبادة الله سبحانه ،من خلال ربط الناس بالأنبياء والأئمة، من حيث إنهم أسوة وقدوة، وسلوة وهداة، وحماة ورعاة، ومبعث سكينة، وسبب </w:t>
      </w:r>
    </w:p>
    <w:p>
      <w:pPr>
        <w:pStyle w:val="BookText"/>
        <w:rPr/>
      </w:pPr>
      <w:r>
        <w:rPr>
          <w:rFonts w:ascii="Amiri" w:hAnsi="Amiri" w:eastAsia="Amiri" w:cs="Amiri"/>
          <w:color w:val="111111"/>
          <w:sz w:val="28"/>
          <w:sz w:val="28"/>
          <w:szCs w:val="28"/>
          <w:rtl w:val="true"/>
          <w:lang w:bidi="ar-SA"/>
        </w:rPr>
        <w:t>طمأنينة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يدَّعيه البعض، من أن هذه المزارات مبغوضة، ومرفوضة لا أساس له من الصحة</w:t>
      </w:r>
      <w:r>
        <w:rPr>
          <w:rFonts w:eastAsia="Amiri" w:cs="Amiri" w:ascii="Amiri" w:hAnsi="Amiri"/>
          <w:color w:val="111111"/>
          <w:sz w:val="28"/>
          <w:szCs w:val="28"/>
          <w:rtl w:val="true"/>
          <w:lang w:bidi="ar-SA"/>
        </w:rPr>
        <w:t xml:space="preserve">. </w:t>
      </w:r>
      <w:bookmarkStart w:id="230" w:name="pg15943_229961"/>
    </w:p>
    <w:p>
      <w:pPr>
        <w:pStyle w:val="Heading3"/>
        <w:numPr>
          <w:ilvl w:val="2"/>
          <w:numId w:val="1"/>
        </w:numPr>
        <w:rPr/>
      </w:pPr>
      <w:bookmarkStart w:id="231" w:name="__RefHeading___Toc16196774_2142443653"/>
      <w:bookmarkStart w:id="232" w:name="_Toc79"/>
      <w:bookmarkEnd w:id="230"/>
      <w:bookmarkEnd w:id="231"/>
      <w:r>
        <w:rPr>
          <w:rtl w:val="true"/>
        </w:rPr>
        <w:t xml:space="preserve">الفصل الرابع </w:t>
      </w:r>
      <w:r>
        <w:rPr>
          <w:rtl w:val="true"/>
        </w:rPr>
        <w:t>:</w:t>
      </w:r>
      <w:r>
        <w:rPr>
          <w:rtl w:val="true"/>
        </w:rPr>
        <w:t>السبايا في الشام</w:t>
      </w:r>
      <w:bookmarkEnd w:id="23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16196776_2142443653"/>
      <w:bookmarkStart w:id="234" w:name="_Toc80"/>
      <w:bookmarkEnd w:id="233"/>
      <w:r>
        <w:rPr>
          <w:rtl w:val="true"/>
        </w:rPr>
        <w:t>اشارة</w:t>
      </w:r>
      <w:bookmarkEnd w:id="23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5943_229963"/>
      <w:bookmarkStart w:id="236" w:name="pg15943_229963"/>
      <w:bookmarkEnd w:id="236"/>
    </w:p>
    <w:p>
      <w:pPr>
        <w:pStyle w:val="Heading4"/>
        <w:numPr>
          <w:ilvl w:val="3"/>
          <w:numId w:val="1"/>
        </w:numPr>
        <w:rPr/>
      </w:pPr>
      <w:bookmarkStart w:id="237" w:name="pg15943_229963"/>
      <w:bookmarkStart w:id="238" w:name="__RefHeading___Toc16196778_2142443653"/>
      <w:bookmarkStart w:id="239" w:name="_Toc81"/>
      <w:bookmarkEnd w:id="237"/>
      <w:bookmarkEnd w:id="238"/>
      <w:r>
        <w:rPr>
          <w:rtl w:val="true"/>
        </w:rPr>
        <w:t>على أبواب دمشق</w:t>
      </w:r>
      <w:r>
        <w:rPr>
          <w:rtl w:val="true"/>
        </w:rPr>
        <w:t>:</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المرحوم الشيخ عباس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الكفعمي</w:t>
      </w:r>
      <w:r>
        <w:rPr>
          <w:rStyle w:val="FootnoteAnchor"/>
          <w:rtl w:val="true"/>
        </w:rPr>
        <w:footnoteReference w:id="139"/>
      </w:r>
      <w:r>
        <w:rPr>
          <w:rFonts w:ascii="Amiri" w:hAnsi="Amiri" w:eastAsia="Amiri" w:cs="Amiri"/>
          <w:color w:val="111111"/>
          <w:sz w:val="28"/>
          <w:sz w:val="28"/>
          <w:szCs w:val="28"/>
          <w:rtl w:val="true"/>
          <w:lang w:bidi="ar-SA"/>
        </w:rPr>
        <w:t>، وشيخنا البهائي</w:t>
      </w:r>
      <w:r>
        <w:rPr>
          <w:rStyle w:val="FootnoteAnchor"/>
          <w:rtl w:val="true"/>
        </w:rPr>
        <w:footnoteReference w:id="140"/>
      </w:r>
      <w:r>
        <w:rPr>
          <w:rFonts w:ascii="Amiri" w:hAnsi="Amiri" w:eastAsia="Amiri" w:cs="Amiri"/>
          <w:color w:val="111111"/>
          <w:sz w:val="28"/>
          <w:sz w:val="28"/>
          <w:szCs w:val="28"/>
          <w:rtl w:val="true"/>
          <w:lang w:bidi="ar-SA"/>
        </w:rPr>
        <w:t>، والمحدث الكاشاني</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صفر أدخل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دمشق، وهو عيد عند بني أمية، وهو يوم تتجدد فيه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مَآتِمُ بالعِراق تَعدُّها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بالشام من أعيادها</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خبر السبط ص </w:t>
      </w:r>
      <w:r>
        <w:rPr>
          <w:rFonts w:eastAsia="IRNazanin" w:cs="IRNazanin"/>
          <w:color w:val="111111"/>
          <w:sz w:val="28"/>
          <w:szCs w:val="28"/>
          <w:lang w:bidi="fa-IR"/>
        </w:rPr>
        <w:t>92</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أيضاً عن أبي ريحان في الآثار الباقية</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الأول من صفر أدخل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bookmarkStart w:id="240" w:name="pg15943_229964"/>
    </w:p>
    <w:p>
      <w:pPr>
        <w:pStyle w:val="BookText"/>
        <w:rPr/>
      </w:pPr>
      <w:bookmarkEnd w:id="240"/>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على يزيد بذراري الحسين أدخل بهن نهاراً ، مكشوفات وجوههن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الشام 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سبيا أحسن من هؤلاء، فمن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سكينة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سبايا آل محمد</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41" w:name="__RefHeading___Toc16196780_2142443653"/>
      <w:bookmarkStart w:id="242" w:name="_Toc82"/>
      <w:bookmarkEnd w:id="241"/>
      <w:r>
        <w:rPr>
          <w:rtl w:val="true"/>
        </w:rPr>
        <w:t>إشارات ولفتات</w:t>
      </w:r>
      <w:r>
        <w:rPr>
          <w:rtl w:val="true"/>
        </w:rPr>
        <w:t>:</w:t>
      </w:r>
      <w:bookmarkEnd w:id="242"/>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أعداء الله قد دخلوا بالسبايا مكشوفات الوجوه،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التعقيب على الفقرة الآتية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عن كشف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ارتباط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السبب في غضب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وجوه النساء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بالنسبة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وردوا بالسبايا إلى مدينة دمشق نهاراً ،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دال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هذا الأمر من مثالب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كان من جملة مساعيهم لهتك حرمة الحسين وجده وأبيه، بإبراز مخدراته، مكشفات الوجوه على هيئة الأسرى، وفي حالة من الإهانة والإذلال والتشفي والشماتة، وإظهار قوة سلطانهم، وشوكتهم، وعنفوانهم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الذمة وقفوا للسبايا في سوق دمشق، يبصقون في وجوههن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أشرار الناس كانوا يظهرون الفرح بما جرى عليهن، ويسمعونهن الكلام المؤذي والجارح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أن يتصور كم كان يؤذي السبايا سماعهن جفاة الشام، وهم يتندرون بحسنهن، ويصفونهن بالسبايا،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هؤلاء، فمن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أجابتهم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يشير إلى عظمة وكرامة وعزة هؤلاء السبايا حسب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من آل خاتم الأنبياء، وأفضل وأشرف وأقدس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إدانة وإهانة لهؤلاء الذين يعتدون على ثقل النبوة، وأهل بيت الكرامة، والعصمة، وصفوة العترة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جواب صاعق لا بد أن يكبت المعني به، ويحمله مسؤولية </w:t>
      </w:r>
      <w:bookmarkStart w:id="243" w:name="pg15943_229966"/>
    </w:p>
    <w:p>
      <w:pPr>
        <w:pStyle w:val="BookText"/>
        <w:rPr/>
      </w:pPr>
      <w:bookmarkEnd w:id="243"/>
      <w:r>
        <w:rPr>
          <w:rFonts w:ascii="Amiri" w:hAnsi="Amiri" w:eastAsia="Amiri" w:cs="Amiri"/>
          <w:color w:val="111111"/>
          <w:sz w:val="28"/>
          <w:sz w:val="28"/>
          <w:szCs w:val="28"/>
          <w:rtl w:val="true"/>
          <w:lang w:bidi="ar-SA"/>
        </w:rPr>
        <w:t xml:space="preserve">الشماتة بأهل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يصبح الناس مطالبين بتمحيص الأمور، والبحث عن مدى صحة وسلامة موقفهم، وعن حقيقة مالهم ومصيرهم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6196782_2142443653"/>
      <w:bookmarkStart w:id="245" w:name="_Toc83"/>
      <w:bookmarkEnd w:id="244"/>
      <w:r>
        <w:rPr>
          <w:rtl w:val="true"/>
        </w:rPr>
        <w:t>السبايا، أو السبايا والرؤوس؟</w:t>
      </w:r>
      <w:r>
        <w:rPr>
          <w:rtl w:val="true"/>
        </w:rPr>
        <w:t>!:</w:t>
      </w:r>
      <w:bookmarkEnd w:id="245"/>
    </w:p>
    <w:p>
      <w:pPr>
        <w:pStyle w:val="BookText"/>
        <w:rPr/>
      </w:pPr>
      <w:r>
        <w:rPr>
          <w:rFonts w:ascii="Amiri" w:hAnsi="Amiri" w:eastAsia="Amiri" w:cs="Amiri"/>
          <w:color w:val="111111"/>
          <w:sz w:val="28"/>
          <w:sz w:val="28"/>
          <w:szCs w:val="28"/>
          <w:rtl w:val="true"/>
          <w:lang w:bidi="ar-SA"/>
        </w:rPr>
        <w:t>وينبغي لفت النظر هنا إلى سؤال يطرح، عن أن الرؤوس هل دخلت دمشق مع السبايا، أو دخلت قبلهن؟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 الآتي يتحدث عن طلب أم كلثوم من الشمر أن يخرج الرؤوس من بين المحامل، حتى يقل تعرضهن لأنظار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السبايا والرؤوس قد دخلوا إلى دمشق معا في أول شهر 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أيضاً من كلام ابن حبان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رواية عن 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معهم في مسيرهم إلى الشام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ما صرح به ابن الأثير أيضا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 رواية ابن أعثم والخوارزمي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زحر بن قيس سبق </w:t>
      </w:r>
      <w:bookmarkStart w:id="246" w:name="pg15943_229967"/>
    </w:p>
    <w:p>
      <w:pPr>
        <w:pStyle w:val="BookText"/>
        <w:rPr/>
      </w:pPr>
      <w:bookmarkEnd w:id="246"/>
      <w:r>
        <w:rPr>
          <w:rFonts w:ascii="Amiri" w:hAnsi="Amiri" w:eastAsia="Amiri" w:cs="Amiri"/>
          <w:color w:val="111111"/>
          <w:sz w:val="28"/>
          <w:sz w:val="28"/>
          <w:szCs w:val="28"/>
          <w:rtl w:val="true"/>
          <w:lang w:bidi="ar-SA"/>
        </w:rPr>
        <w:t>برأس الحسين إلى دمشق</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ثالث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السبايا لحقن بالذين معهم الرأس الشريف بالطريق، فأدخلوا مع الرأس الشريف الشام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الشريف أدخل دمشق مع زحر بن قيس برهة وجيزة ليراه يزيد، ثم أعيد إلى خارج البلد، لكي يدخلوه نهاراً إلى دمشق على رأس الرمح بعد تزيين البلد، واجتماع الناس لرؤية الرؤوس والأسرى؟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صلب على باب الدار، أو المسجد، وأوقف أهل البيت حوله تسع ساعات أيضاً ، ثم أدخل الرأس الشريف أولاً إلى يزيد، وبقي العيال على درج المسجد، حيث يقف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أدخل العيال إلى مجلس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نستقرب الاحتمال الأول دون هذا الاحتمال الأخير</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6196784_2142443653"/>
      <w:bookmarkStart w:id="248" w:name="_Toc84"/>
      <w:bookmarkEnd w:id="247"/>
      <w:r>
        <w:rPr>
          <w:rtl w:val="true"/>
        </w:rPr>
        <w:t>يزيد يتلقى السبي والرؤوس</w:t>
      </w:r>
      <w:r>
        <w:rPr>
          <w:rtl w:val="true"/>
        </w:rPr>
        <w:t>:</w:t>
      </w:r>
      <w:bookmarkEnd w:id="24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لا يجرؤ الباحث على القول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حاكماً يريد أن </w:t>
      </w:r>
    </w:p>
    <w:p>
      <w:pPr>
        <w:pStyle w:val="BookText"/>
        <w:rPr/>
      </w:pPr>
      <w:r>
        <w:rPr>
          <w:rFonts w:ascii="Amiri" w:hAnsi="Amiri" w:eastAsia="Amiri" w:cs="Amiri"/>
          <w:color w:val="111111"/>
          <w:sz w:val="28"/>
          <w:sz w:val="28"/>
          <w:szCs w:val="28"/>
          <w:rtl w:val="true"/>
          <w:lang w:bidi="ar-SA"/>
        </w:rPr>
        <w:t>يتباهى بانتصاراته، ويؤكد عزته، وقوته، وشوكته، وعظمته، لن يخرج لاستقبال رؤوس ضحاياه وثلة قليلة جداً من النساء والأطفال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يرى أن في هذا التصرف خفة وتسرعاً لا مبرر له، ولا يناسب أبهة الخلافة وما تفرضه 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يزيد قد خرج من محل إقامته إلى سطح بيته، أو إلى مكان متصل به، ومشرف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حدث بالفعل، فإن يزيد قد خرج من محل إقامته إلى مكان مشرف على الطريق، ليعاين وصول الركب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قلقاً، وربما مضطرباً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أن يسكن ،اضطرابه، وتعود إليه نفسه بهذه الرؤية الخاطفة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النص أيضاً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القفطي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السبي لما ورد على يزيد بن معاوية خرج لتلقيه، فلقي الأطفال والنساء من ذرية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والرؤس على أسنة الرماح، وقد أشرفوا على ثنيّة العقاب، فلما رآهم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الرُّؤُوسُ عَلَى شَفا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أبواب الجامع بدمشق، وهو الباب الشرقي</w:t>
      </w:r>
      <w:r>
        <w:rPr>
          <w:rFonts w:eastAsia="IRNazanin" w:cs="IRNazanin"/>
          <w:color w:val="111111"/>
          <w:sz w:val="28"/>
          <w:szCs w:val="28"/>
          <w:rtl w:val="true"/>
          <w:lang w:bidi="fa-IR"/>
        </w:rPr>
        <w:t xml:space="preserve">. </w:t>
      </w:r>
      <w:bookmarkStart w:id="249" w:name="pg15943_229969"/>
    </w:p>
    <w:p>
      <w:pPr>
        <w:pStyle w:val="BookText"/>
        <w:rPr/>
      </w:pPr>
      <w:bookmarkEnd w:id="249"/>
      <w:r>
        <w:rPr>
          <w:rFonts w:ascii="Amiri" w:hAnsi="Amiri" w:eastAsia="Amiri" w:cs="Amiri"/>
          <w:color w:val="111111"/>
          <w:sz w:val="28"/>
          <w:sz w:val="28"/>
          <w:szCs w:val="28"/>
          <w:rtl w:val="true"/>
          <w:lang w:bidi="ar-SA"/>
        </w:rPr>
        <w:t>ثعَبَ الغُرَابُ فقلتُ قُلْ أَوْ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اقْتَضَيْتُ مِنَ الرَّسُول</w:t>
      </w:r>
    </w:p>
    <w:p>
      <w:pPr>
        <w:pStyle w:val="BookText"/>
        <w:rPr/>
      </w:pPr>
      <w:r>
        <w:rPr>
          <w:rFonts w:ascii="Amiri" w:hAnsi="Amiri" w:eastAsia="Amiri" w:cs="Amiri"/>
          <w:color w:val="111111"/>
          <w:sz w:val="28"/>
          <w:sz w:val="28"/>
          <w:szCs w:val="28"/>
          <w:rtl w:val="true"/>
          <w:lang w:bidi="ar-SA"/>
        </w:rPr>
        <w:t>وقد اعتبر قول يزيد هذا من دلائل كفره، وخروجه من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أن يزيد قد دخل في الإسلام،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هذا الشعر أيضاً على أن الأمر لم يقتصر على رأس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حمله إلى الشام، بل حملت سائر الرؤوس أيضاً إليها، كما صرحت النصوص أيضاً</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6196786_2142443653"/>
      <w:bookmarkStart w:id="251" w:name="_Toc85"/>
      <w:bookmarkEnd w:id="250"/>
      <w:r>
        <w:rPr>
          <w:rtl w:val="true"/>
        </w:rPr>
        <w:t>سهل بن سعد في الطريق</w:t>
      </w:r>
      <w:r>
        <w:rPr>
          <w:rtl w:val="true"/>
        </w:rPr>
        <w:t>:</w:t>
      </w:r>
      <w:bookmarkEnd w:id="251"/>
    </w:p>
    <w:p>
      <w:pPr>
        <w:pStyle w:val="BookText"/>
        <w:rPr/>
      </w:pPr>
      <w:r>
        <w:rPr>
          <w:rFonts w:ascii="Amiri" w:hAnsi="Amiri" w:eastAsia="Amiri" w:cs="Amiri"/>
          <w:color w:val="111111"/>
          <w:sz w:val="28"/>
          <w:sz w:val="28"/>
          <w:szCs w:val="28"/>
          <w:rtl w:val="true"/>
          <w:lang w:bidi="ar-SA"/>
        </w:rPr>
        <w:t>عن زيد عن أبيه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سهل بن سعد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بَيتِ المَقدِس حَتَّى تَوَسَّطتُ الشّامَ، فَإِذا أَنَا بِمَدِينَةٍ مُطرِدَةِ الأنهار، كَثيرَةِ الأشجار، قد عَلَّقوا السُّتورَ، وَالحُجُبَ، وَالدّيباج، وهُم فرحونَ مُستَبشرون، وعِندَهُم نِساءٌ يَلعَبنَ بِالدُّفوفِ وَالطبول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الألوسي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ابن الوردي، والوافي بالوفيات، وراجع تذكرة الخواص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خط الشهيد والعوالم الإمام الحسين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وجواهر المطالب لابن الدمشقي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صورة الأرض، لابن حوقل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لِأهل الشام عيداً لا نَعْرِفُهُ نَحْنُ، فَرَأَيتُ قوماً يَتَحَدَّثون،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بالشام عيدٌ لا نَعرفهُ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نَراكَ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سَعدٍ، 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يا سَهْلُ ما أعجَبَكَ السَّمَاءُ لا تمطرُ دَماً وَالْأَرْضُ لا تَحْسِفُ بأهلها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يُهدى من أرض العراق إلى الشام، وسَيَأتِي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يُهدى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يَفْرَحُونَ؟ فَمِن أي بابِ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فأشاروا إلى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فسرتُ نَحوَ الباب، قبَينَما أَنَا هُنالِكَ، إذ جَاءَتِ الرَّايَاتُ يَتلو بَعضُها بعضاً، وإذا أنا بفارس بِيَدِهِ رُمحٌ مَنزوعُ السِّنان، وعَليهِ رَأْسُ مَن أَشبَهُ النّاس وَجهَا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بِنِسْوَةٍ مِن وَرَائِهِ عَلى حِمالٍ بِغَير وطاءٍ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قدَنَوتُ مِن إحداهُنَّ،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مَن أَنتِ؟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سُكَينَهُ بِنتُ الحُسَين</w:t>
      </w:r>
      <w:r>
        <w:rPr>
          <w:rFonts w:eastAsia="Amiri" w:cs="Amiri" w:ascii="Amiri" w:hAnsi="Amiri"/>
          <w:color w:val="111111"/>
          <w:sz w:val="28"/>
          <w:szCs w:val="28"/>
          <w:rtl w:val="true"/>
          <w:lang w:bidi="ar-SA"/>
        </w:rPr>
        <w:t xml:space="preserve">. </w:t>
      </w:r>
      <w:bookmarkStart w:id="252" w:name="pg15943_229971"/>
    </w:p>
    <w:p>
      <w:pPr>
        <w:pStyle w:val="BookText"/>
        <w:rPr/>
      </w:pPr>
      <w:bookmarkEnd w:id="252"/>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سَهِلُ بنُ سَعْدٍ مِمَّن رَأَى جَدَّكِ وَسَمِعَ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سَهْلُ قُل لِصاحِبِ الرَّأْس أن يَتَقدَّمَ بِالرَّأْسِ أَمَامَنا، حَتَّى يَشْتَغِلَ النّاسُ بِالنَّظر إليه فلا ينظرون إلينا، فَنَحنُ حُرَمُ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 صاحِبِ الرَّأس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تَقْضِيَ حاجتي، وتَأخُذُ مِنّي أَربَعَمِنَةِ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بالرأس أمامَ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وَدَفعتُ لهُ ما وَعَدتُهُ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6196788_2142443653"/>
      <w:bookmarkStart w:id="254" w:name="_Toc86"/>
      <w:bookmarkEnd w:id="253"/>
      <w:r>
        <w:rPr>
          <w:rtl w:val="true"/>
        </w:rPr>
        <w:t>خزينا من كثرة النظر إلينا</w:t>
      </w:r>
      <w:r>
        <w:rPr>
          <w:rtl w:val="true"/>
        </w:rPr>
        <w:t>:</w:t>
      </w:r>
      <w:bookmarkEnd w:id="254"/>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 القوم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والأسراء من رجاله ،فلمّا قربوا من دمشق دنت أم كلثوم من شمر، وكان من جملتهم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w:t>
      </w:r>
      <w:r>
        <w:rPr>
          <w:rFonts w:eastAsia="Amiri" w:cs="Amiri" w:ascii="Amiri" w:hAnsi="Amiri"/>
          <w:color w:val="111111"/>
          <w:sz w:val="28"/>
          <w:szCs w:val="28"/>
          <w:rtl w:val="true"/>
          <w:lang w:bidi="ar-SA"/>
        </w:rPr>
        <w:t xml:space="preserve">! </w:t>
      </w:r>
      <w:bookmarkStart w:id="255" w:name="pg15943_229972"/>
    </w:p>
    <w:p>
      <w:pPr>
        <w:pStyle w:val="BookText"/>
        <w:rPr/>
      </w:pPr>
      <w:bookmarkEnd w:id="255"/>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بنا البلد، فاحملنا في درب قليل النظارة، وتقدّم إليهم أن يخرجوا هذه الرؤوس من بين المحامل، ينحونا عنها، فقد خزينا من كثرة النّظر إلينا، ونحن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في جواب سؤالها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الرؤوس على الرماح، في أوساط المحامل، بغياً منه وكفراً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 بهم بين النظارة على تلك الصفة حتى أتى بهم إلى باب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فوقفوا على درج باب المسجد الجامع حيث يقام السبي</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أدخلوا مدينة دمشق من باب توما، ثم أتي بهم حتى وقفوا على درج باب المسجد حيث يقام السبي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56" w:name="__RefHeading___Toc16196790_2142443653"/>
      <w:bookmarkStart w:id="257" w:name="_Toc87"/>
      <w:bookmarkEnd w:id="256"/>
      <w:r>
        <w:rPr>
          <w:rtl w:val="true"/>
        </w:rPr>
        <w:t>ماذا عن كشف الوجوه؟</w:t>
      </w:r>
      <w:r>
        <w:rPr>
          <w:rtl w:val="true"/>
        </w:rPr>
        <w:t>!:</w:t>
      </w:r>
      <w:bookmarkEnd w:id="25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الفقهاء من يفتي بجواز أن تكشف المرأة وجهها، وعلى الرجال أن يغضوا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يعتبر كشف وجوه السبايا من آل محمد من مخازي يزيد وبني أمية، فإنهم لم يفعلوا حراماً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ولماذا هذا الاستعظام وتصوير الأمر على أنه جريمة عظيمة، يستحق فاعلها النار، وبئس القرار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معنى أن تؤنب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بهذا الأمر، وتعتبره من مثالبه ومخازيه؟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الحاجة لأن تطلب أم كلثوم من الشمر إبعاد الرؤوس عن النساء، لكي يجنبهن ذلك نظر الناس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ضمن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كمال المرأة، وحميد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مبالغة في الصون والعفة، وأن تعتبر أي تفريط أو تهاون في هذا الأمر يسيء إليها، ومن يحاول ذلك منها، فهو يعتدي على مقامها وعلى كرامتها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لا تستفيد من الرخصة التي تعطى للمضطر لعلمها بأنها قد تجعل مدخلا أو سبباً لتحطيم الحواجز التي تمنع خائنة الأعين من أن تحوم حولها، وأن تتحين الفرص لاقتحام حريمها، والعبث ولو في دائرة التخيل بقدسيتها، وتحطيم الحجب التي تحجز الضمائر الموبوءة، وتكبح جماحها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التحصن والتعفف بأقصى درجاته حق لكل امرأة، فلا يجوز حرمانها منه، أو العبث به، ومن يفعل ذلك يكون معتدياً وظالماً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 الأعداء لكشف وجوه النساء أمام النظار في الباحات والساحات، إنما يأتي من سياق الإذلال لنساء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وعياله، وتكريس الإهانة لهن، وتوفير أدوات الشماتة بهن، </w:t>
      </w:r>
    </w:p>
    <w:p>
      <w:pPr>
        <w:pStyle w:val="BookText"/>
        <w:rPr/>
      </w:pPr>
      <w:r>
        <w:rPr>
          <w:rFonts w:ascii="Amiri" w:hAnsi="Amiri" w:eastAsia="Amiri" w:cs="Amiri"/>
          <w:color w:val="111111"/>
          <w:sz w:val="28"/>
          <w:sz w:val="28"/>
          <w:szCs w:val="28"/>
          <w:rtl w:val="true"/>
          <w:lang w:bidi="ar-SA"/>
        </w:rPr>
        <w:t>ولاسيما حين يراد بكشف الوجوه إضفاء سمة السبي على عترة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الجاحدين والمجرمين والظالمين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ليسوا سواء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أمر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متفاوتون فيه حتى بنظر الشارع الحكيم إذ ليس كل ما يجوز فعله لشخص يجوز فعله لغيره فكيف إذا كان الكلام عما له مساس بمقام خاتم الأنبياء من خلال العدوان على عياله ونسائه، ونساء سيد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ما يليق ببعض الناس فعله، فلا تثريب عليهم إذا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يعني أن لغيرهم أيضاً أن يجاريهم في ذلك، إذ لعل هذا الأمر لا يليق بهؤلاء فعله، فيحرم عليهم، ويعابون به لو فعلوه، بل قد يستحقون العقوبة عليه بصورة مضاعفة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خاطب نساء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الْأُولَى</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فالزوجية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اقترنت بالتقوى، فإن الله </w:t>
      </w:r>
    </w:p>
    <w:p>
      <w:pPr>
        <w:pStyle w:val="BookText"/>
        <w:rPr/>
      </w:pPr>
      <w:r>
        <w:rPr>
          <w:rFonts w:ascii="Amiri" w:hAnsi="Amiri" w:eastAsia="Amiri" w:cs="Amiri"/>
          <w:color w:val="111111"/>
          <w:sz w:val="28"/>
          <w:sz w:val="28"/>
          <w:szCs w:val="28"/>
          <w:rtl w:val="true"/>
          <w:lang w:bidi="ar-SA"/>
        </w:rPr>
        <w:t>تعالى يؤتي تلك الزوجة المحسنة أجرها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اقترنت الزوجية للنبي بعمل قبيح ، ظاهر القبح، كإيذاء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الافتراء عليه، أو ما شاكل، أو مخالفة الأوامر والنواهي الواردة في الآيات في سورة الأحزاب وغيرها، فإن العذاب يضاعف لزوجة النبي هذه بالقياس لعذاب أي امرأة أخرى ترتكب نفس ذلك الفعل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وزوجيتها للنبي لا تمنع من هذه المضاعفة، بل توجبها، لأن المعيار هو الطاعة لله والتقوى، وليس المعيار هو كونها زوجة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نفس قربها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منها أمثولة وقدوة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وإساءتها توجب الوهن في دعوته وفي تأثير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فتقوى نساء النبي هي التي تميزهن عن سائر النساء، فيجب عليهن الحرص على التزام ما أمر هن الله به، والانتهاء عما نهاهن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يزيد حرصهن على حرص غيرهن، وأن تبالغن في الاحتياط والتحفظ على امتثال هذه التكاليف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لذلك، فإن من يسعى إلى إسقاط هذا الصون، وأن يخرج نساء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خدرهن، أو نساء عترته، ويكشف وجوههن، ويجعلهن في معرض الأنظار، ليتصفح وجوههن القريب والبعيد، والوضيع والشريف فهو ينقض بفعله هذا صريح القرآن، وهو متلبس بالإجرام، متعمد لهتك الحرمات العظام، </w:t>
      </w:r>
      <w:bookmarkStart w:id="258" w:name="pg15943_229976"/>
    </w:p>
    <w:p>
      <w:pPr>
        <w:pStyle w:val="BookText"/>
        <w:rPr/>
      </w:pPr>
      <w:bookmarkEnd w:id="258"/>
      <w:r>
        <w:rPr>
          <w:rFonts w:ascii="Amiri" w:hAnsi="Amiri" w:eastAsia="Amiri" w:cs="Amiri"/>
          <w:color w:val="111111"/>
          <w:sz w:val="28"/>
          <w:sz w:val="28"/>
          <w:szCs w:val="28"/>
          <w:rtl w:val="true"/>
          <w:lang w:bidi="ar-SA"/>
        </w:rPr>
        <w:t>وارتكاب الآثام</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6196792_2142443653"/>
      <w:bookmarkStart w:id="260" w:name="_Toc88"/>
      <w:bookmarkEnd w:id="259"/>
      <w:r>
        <w:rPr>
          <w:rtl w:val="true"/>
        </w:rPr>
        <w:t>من أي باب دخلوا دمشق؟</w:t>
      </w:r>
      <w:r>
        <w:rPr>
          <w:rtl w:val="true"/>
        </w:rPr>
        <w:t>!:</w:t>
      </w:r>
      <w:bookmarkEnd w:id="260"/>
    </w:p>
    <w:p>
      <w:pPr>
        <w:pStyle w:val="BookText"/>
        <w:rPr/>
      </w:pPr>
      <w:r>
        <w:rPr>
          <w:rFonts w:ascii="Amiri" w:hAnsi="Amiri" w:eastAsia="Amiri" w:cs="Amiri"/>
          <w:color w:val="111111"/>
          <w:sz w:val="28"/>
          <w:sz w:val="28"/>
          <w:szCs w:val="28"/>
          <w:rtl w:val="true"/>
          <w:lang w:bidi="ar-SA"/>
        </w:rPr>
        <w:t>تقدم أنهم أدخلوا السبايا إلى دمشق من باب 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إلى جهة الشرق من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النصوص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أدخلوهم من باب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حديث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أبواب دمشق كثيرة ، وكانوا يريدون أن يطوفوا بهم في البلد، لأنهم يريدون لأهل الشام أن يظهروا الفرح والشماتة لقتل 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ولعلهم في طوافهم بالرؤوس والسبايا قد مروا بكثير من أبواب المناطق، وأبواب الأزقة وأبواب الأسواق في المدينة، وأبواب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باب الساعات كان أحد هذه الأبواب</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6196794_2142443653"/>
      <w:bookmarkStart w:id="262" w:name="_Toc89"/>
      <w:bookmarkEnd w:id="261"/>
      <w:r>
        <w:rPr>
          <w:rtl w:val="true"/>
        </w:rPr>
        <w:t xml:space="preserve">المستقبلون في الخارج والداخل </w:t>
      </w:r>
      <w:r>
        <w:rPr>
          <w:rtl w:val="true"/>
        </w:rPr>
        <w:t>:</w:t>
      </w:r>
      <w:bookmarkEnd w:id="262"/>
    </w:p>
    <w:p>
      <w:pPr>
        <w:pStyle w:val="BookText"/>
        <w:rPr/>
      </w:pPr>
      <w:r>
        <w:rPr>
          <w:rFonts w:ascii="Amiri" w:hAnsi="Amiri" w:eastAsia="Amiri" w:cs="Amiri"/>
          <w:color w:val="111111"/>
          <w:sz w:val="28"/>
          <w:sz w:val="28"/>
          <w:szCs w:val="28"/>
          <w:rtl w:val="true"/>
          <w:lang w:bidi="ar-SA"/>
        </w:rPr>
        <w:t>ويفهم من كلام ابن طاووس المتقدم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أهل دمشق قد اصطفوا لاستقبال الرؤوس والسبايا على طول الطريق التي كان يفترض مرور مركب السبايا والرؤوس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 اصطفافهم إلى مسافات خارج باب البلد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تواصل انتشارهم على جانبي الطريق في داخل البلد وأسواقه، إلى حيث المسجد الأموي</w:t>
      </w:r>
      <w:r>
        <w:rPr>
          <w:rFonts w:eastAsia="Amiri" w:cs="Amiri" w:ascii="Amiri" w:hAnsi="Amiri"/>
          <w:color w:val="111111"/>
          <w:sz w:val="28"/>
          <w:szCs w:val="28"/>
          <w:rtl w:val="true"/>
          <w:lang w:bidi="ar-SA"/>
        </w:rPr>
        <w:t xml:space="preserve">. </w:t>
      </w:r>
      <w:bookmarkStart w:id="263" w:name="pg15943_229977"/>
    </w:p>
    <w:p>
      <w:pPr>
        <w:pStyle w:val="BookText"/>
        <w:rPr/>
      </w:pPr>
      <w:bookmarkEnd w:id="263"/>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 كلثوم في الرواية المتقدمة للشمر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خزينا بكثرة النظر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منه تنحية الرؤوس عن النساء إذا دخل الموكب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وسلك بهم بين النظارة على تلك الصفة، حتى أتى بهم باب دمشق، فوقفوا على باب المسجد الخ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16196796_2142443653"/>
      <w:bookmarkStart w:id="265" w:name="_Toc90"/>
      <w:bookmarkEnd w:id="264"/>
      <w:r>
        <w:rPr>
          <w:rtl w:val="true"/>
        </w:rPr>
        <w:t xml:space="preserve">رأس الحسين </w:t>
      </w:r>
      <w:r>
        <w:rPr>
          <w:rtl w:val="true"/>
        </w:rPr>
        <w:t>(</w:t>
      </w:r>
      <w:r>
        <w:rPr>
          <w:rtl w:val="true"/>
        </w:rPr>
        <w:t>علیه السلام</w:t>
      </w:r>
      <w:r>
        <w:rPr>
          <w:rtl w:val="true"/>
        </w:rPr>
        <w:t xml:space="preserve">) </w:t>
      </w:r>
      <w:r>
        <w:rPr>
          <w:rtl w:val="true"/>
        </w:rPr>
        <w:t>يتكلم</w:t>
      </w:r>
      <w:r>
        <w:rPr>
          <w:rtl w:val="true"/>
        </w:rPr>
        <w:t>:</w:t>
      </w:r>
      <w:bookmarkEnd w:id="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رستم الطبري بسنده عن سعد بن أبي خيران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وكيدة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حَمَلَ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فَسَمِعتُهُ يَقرأ سورةَ الكهفِ ، فَجَعَلْتُ أَشُكُ في نَفسي وأنَا أَسْمَعُ نَعْمَة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وكيدَةَ، أما عَلِمتَ أنا مَعشَرَ الْأَئِمَّةِ أَحياءٌ عِندَ رَبِّنا ترزق؟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أَسرقُ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وكيدَةَ، ليسَ لَكَ إلى ذاكَ سَبِيلٌ، سَفكُهُم دَمي أعظمُ عِندَ اللهِ مِن تَسييرهم رأسي، قدرهُم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الْأَغْلَالُ فِي أَعْنَاقِهِمْ وَالسَّلَاسِلُ يُسْحَبُونَ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المنهال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حُمِلَ، وأنَا بِدِمَشْقَ وبَينَ يَدَيِ الرَّأْس رَجُلٌ يَقرأ سورةَ الكهفِ، حَتَّى بَلغَ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 وَالرَّقِيمِ كَانُوا مِنْ آيَاتِنَا عَجَبًا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الرَّأْسَ بلسان ذرب</w:t>
      </w:r>
      <w:r>
        <w:rPr>
          <w:rStyle w:val="FootnoteAnchor"/>
          <w:rtl w:val="true"/>
        </w:rPr>
        <w:footnoteReference w:id="16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w:t>
      </w:r>
    </w:p>
    <w:p>
      <w:pPr>
        <w:pStyle w:val="BookText"/>
        <w:rPr/>
      </w:pPr>
      <w:r>
        <w:rPr>
          <w:rFonts w:ascii="Amiri" w:hAnsi="Amiri" w:eastAsia="Amiri" w:cs="Amiri"/>
          <w:color w:val="111111"/>
          <w:sz w:val="28"/>
          <w:sz w:val="28"/>
          <w:szCs w:val="28"/>
          <w:rtl w:val="true"/>
          <w:lang w:bidi="ar-SA"/>
        </w:rPr>
        <w:t>الكَهفِ قتلي وحملي</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شهر آشوب،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صَلْبُوا رَأْسَهُ عَلَى الشَّجَرَةِ 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وسُمِعَ أيضاً صَوتُهُ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أيضاً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 وَالرَّقِيمِ كَانُوا مِنْ آيَاتِنَا عَجَبًا</w:t>
      </w:r>
      <w:r>
        <w:rPr>
          <w:rStyle w:val="FootnoteAnchor"/>
          <w:rtl w:val="true"/>
        </w:rPr>
        <w:footnoteReference w:id="164"/>
      </w:r>
      <w:r>
        <w:rPr>
          <w:rFonts w:ascii="Amiri" w:hAnsi="Amiri" w:eastAsia="Amiri" w:cs="Amiri"/>
          <w:color w:val="111111"/>
          <w:sz w:val="28"/>
          <w:sz w:val="28"/>
          <w:szCs w:val="28"/>
          <w:rtl w:val="true"/>
          <w:lang w:bidi="ar-SA"/>
        </w:rPr>
        <w:t>، فَقالَ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أَعْجَبُ يَا ابنَ رَسولِ الله</w:t>
      </w:r>
      <w:r>
        <w:rPr>
          <w:rStyle w:val="FootnoteAnchor"/>
          <w:rtl w:val="true"/>
        </w:rPr>
        <w:footnoteReference w:id="1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سلمة بن كهيل رأيتُ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القنا،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 اللَّهُ وَهُوَ السَّمِيعُ العَلِيمُ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لابن وكيدة، لم نجد ما يدلنا على هذا الرجل، وميوله، وموقعه، غير أن نفس مشاركته في حمل رأس الحسين من الكوفة إلى الشام يدل على أنه كان من أعوان الظالمين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ثقاتهم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كلام الرأس مع ابن وكيدة كرامة إلهية، ومعجزة ربانية </w:t>
      </w:r>
    </w:p>
    <w:p>
      <w:pPr>
        <w:pStyle w:val="BookText"/>
        <w:rPr/>
      </w:pPr>
      <w:r>
        <w:rPr>
          <w:rFonts w:ascii="Amiri" w:hAnsi="Amiri" w:eastAsia="Amiri" w:cs="Amiri"/>
          <w:color w:val="111111"/>
          <w:sz w:val="28"/>
          <w:sz w:val="28"/>
          <w:szCs w:val="28"/>
          <w:rtl w:val="true"/>
          <w:lang w:bidi="ar-SA"/>
        </w:rPr>
        <w:t>يفترض أن تغير حال ابن وكيدة، وتدفعه للتوبة والإستغفار، والإذعان، والإقرار بالحق لأهله، وحمل راية نصرتهم، والدعوة إلى محبتهم وولايتهم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يحتاج إلى شاهد ودليل أعظم وأدل من هذا الشاهد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لنا لم نسمع لهذا الرجل ذكراً يهدينا إليه، ولم نر له أثراً يدلنا عليه، ولم نسمع أنه تفوه بكلمة واحدة تدل على قبوله بالحق، وبخوعه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ابن وكيدة أراد من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 النار إلى قرصه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يظهر براءته مما جرى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كان معهم مكرها ، أو أنه رجع إلى نفسه، فأراد أن يتدارك ما بدر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يشير إلى أن براءة ابن وكيدة فيما يرويه غير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لما روي عن المنهال بن عمرو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المنهال هذا كان صابئياً، كما صرح به ابن أعثم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الخوارزمي بالضبابي،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الصابي</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وثقه ابن معين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66" w:name="pg15943_229981"/>
    </w:p>
    <w:p>
      <w:pPr>
        <w:pStyle w:val="BookText"/>
        <w:rPr/>
      </w:pPr>
      <w:bookmarkEnd w:id="266"/>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وربما وهم</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الجوزي تضعيفه </w:t>
      </w:r>
      <w:r>
        <w:rPr>
          <w:rStyle w:val="FootnoteAnchor"/>
          <w:rtl w:val="true"/>
        </w:rPr>
        <w:footnoteReference w:id="172"/>
      </w:r>
      <w:r>
        <w:rPr>
          <w:rFonts w:ascii="Amiri" w:hAnsi="Amiri" w:eastAsia="Amiri" w:cs="Amiri"/>
          <w:color w:val="111111"/>
          <w:sz w:val="28"/>
          <w:sz w:val="28"/>
          <w:szCs w:val="28"/>
          <w:rtl w:val="true"/>
          <w:lang w:bidi="ar-SA"/>
        </w:rPr>
        <w:t>، وضعفه الجوزجاني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ما ذكره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الصابئة،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سبب إسلامه ما رآه من كرامة ظاهرة للرأس، حين تكلم في شوارع دمشق وغيرها، أو أنه كان قد أسلم قبل ذلك</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6196798_2142443653"/>
      <w:bookmarkStart w:id="268" w:name="_Toc91"/>
      <w:bookmarkEnd w:id="267"/>
      <w:r>
        <w:rPr>
          <w:rtl w:val="true"/>
        </w:rPr>
        <w:t>أعجب من أصحاب الكهف</w:t>
      </w:r>
      <w:r>
        <w:rPr>
          <w:rtl w:val="true"/>
        </w:rPr>
        <w:t>:</w:t>
      </w:r>
      <w:bookmarkEnd w:id="268"/>
    </w:p>
    <w:p>
      <w:pPr>
        <w:pStyle w:val="BookText"/>
        <w:rPr/>
      </w:pPr>
      <w:r>
        <w:rPr>
          <w:rFonts w:ascii="Amiri" w:hAnsi="Amiri" w:eastAsia="Amiri" w:cs="Amiri"/>
          <w:color w:val="111111"/>
          <w:sz w:val="28"/>
          <w:sz w:val="28"/>
          <w:szCs w:val="28"/>
          <w:rtl w:val="true"/>
          <w:lang w:bidi="ar-SA"/>
        </w:rPr>
        <w:t xml:space="preserve">ويرد هنا سؤال عن السبب في أن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رأسه أعجب من أصحاب الكهف والرقيم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سؤال آخر، عن السبب في وضع يزيد وأعوانه رجلاً يقرأ </w:t>
      </w:r>
    </w:p>
    <w:p>
      <w:pPr>
        <w:pStyle w:val="BookText"/>
        <w:rPr/>
      </w:pPr>
      <w:r>
        <w:rPr>
          <w:rFonts w:ascii="Amiri" w:hAnsi="Amiri" w:eastAsia="Amiri" w:cs="Amiri"/>
          <w:color w:val="111111"/>
          <w:sz w:val="28"/>
          <w:sz w:val="28"/>
          <w:szCs w:val="28"/>
          <w:rtl w:val="true"/>
          <w:lang w:bidi="ar-SA"/>
        </w:rPr>
        <w:t>القرآن بين يدي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على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الجائز أن يكون قد بلغهم أن الناس قد سمعوا أن الرأس مراراً وتكراراً كان يقرأ القرآن، ولاسيما آيات من سورة الكهف، في الكوفة، وفي الطريق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فخافوا من أن يقرأ القرآن من جديد أمام جموع الناس في دمشق، فتنقلب أفراح الحكام إلى أتراح، ونصرهم إلى هزيمة وعظمتهم إلى ذل وصغار، فوضعوا هذا الرجل ليقرأ القرآن أمام الرأس، على اعتبار أنه إن قرأ الرأس شيئا من القرآن أيضاً، فسوف تختلط الأمور على الناس، بسبب هذا التشويش الذي يثير الشبهة في مصدر الصوت، وربما تظهر الاختلافات فيما بينهم، ويختلط الحابل بالنابل، والحافي بالناعل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الشريف لا بد أن ينصت إذا قرئ القرآن على مرأى ومسمع منه، ولا يتكلم إلا حين يسكت القارئ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هؤلاء الأشرار لا يفقهون هذا المعنى، ويتصرفون وفق ما جرت عليه عادتهم، وما توحي به إليهم تصوراتهم وأهواؤهم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 على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أهل الكهف لم يموتوا قتلا على يد طواغيت زمانهم المخالفين لهم في الدين ولكن الله تعالى هو الذي أماتهم، ثم أحياهم بعد ثلاث مئة عام شمسية، وازدادوا إليها تسع سنين قمرية، ليجعل من هذا الإحياء آية للبشر، تحسم لهم أمر المعاد والقيامة، فلما تحقق هذا الغرض أماتهم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أعجب من موت أهل الكهف، فلأنه كان بيد من يدعون أنهم على دين الحسين، ومن أمة جده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قتل عدواني، إجرامي، لا مبرر له من قول ولا فعل من قبل المقتول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من موت أهل الكهف الذين ماتوا بصورة طبيعية من خلال الفعل الإلهي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بفعل الحكام الذين يخالفونهم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يتحملوا الآلام الجسدية والروحية والنفسية التي تعرض لها شهداء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الرأس الشريف أعجب مما جرى لأهل الكهف أيضاً، بعد أن كان هذا الرأس المقطوع يقرأ الآيات، ويكلم الناس في العديد من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قصة أهل الكهف شيء من ذلك، إلا أن الله تعالى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أحيا الله تعالى عزيراً بعد أن أماته مئة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تكلم الرأس المقطوع المرفوع على الرمح، فهو أعجب من إحياء الميت، حتى ولو تكلم بعد إحيائه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الرأس المقطوع ميت، والميت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تكلم الرأس، فيفترض أن لا يتجرأ حتى أحد من أعدائه على حمله، لأن المفروض أن يكون كلامه رادعاً ومانعاً من أي تصرف عدائي، أو غير إنساني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المفروض أن يتحول عما هو عليه ليصبح من أوليائه، معاديا لأعدائه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فحمله على رأس الرمح وهو يقرأ الآيات المختلفة، ويتكلم بأمور </w:t>
      </w:r>
      <w:bookmarkStart w:id="269" w:name="pg15943_229984"/>
    </w:p>
    <w:p>
      <w:pPr>
        <w:pStyle w:val="BookText"/>
        <w:rPr/>
      </w:pPr>
      <w:bookmarkEnd w:id="269"/>
      <w:r>
        <w:rPr>
          <w:rFonts w:ascii="Amiri" w:hAnsi="Amiri" w:eastAsia="Amiri" w:cs="Amiri"/>
          <w:color w:val="111111"/>
          <w:sz w:val="28"/>
          <w:sz w:val="28"/>
          <w:szCs w:val="28"/>
          <w:rtl w:val="true"/>
          <w:lang w:bidi="ar-SA"/>
        </w:rPr>
        <w:t>عديدة، ويتلو آيات التهديد والوعيد الإلهي وغيرها، وإصرار قتلته على العدوانية، والجحود أعجب مما جرى لأصحاب الكهف، فإن ما جرى لهم قد حسم الأمر في موضوع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يلجأ أحد للجحود والتمرد</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6196800_2142443653"/>
      <w:bookmarkStart w:id="271" w:name="_Toc92"/>
      <w:bookmarkEnd w:id="270"/>
      <w:r>
        <w:rPr>
          <w:rtl w:val="true"/>
        </w:rPr>
        <w:t>على درج الأذايا والشماتة</w:t>
      </w:r>
      <w:r>
        <w:rPr>
          <w:rtl w:val="true"/>
        </w:rPr>
        <w:t>:</w:t>
      </w:r>
      <w:bookmarkEnd w:id="271"/>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ووَقفَ أهلُ الدّمَّةِ لَهُنَّ في سوق دِمَشْقَ يَبصُقُونَ فِي وُجُوهِهِنَّ، حَتَّى وَقْفنَ بِبَابِ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فَنُصِبَ عَلَى البابِ، وَجَميعُ حَرَمِهِ حَولَهُ، ووُكِّلَ بهِ الحَرَسُ،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بَكَت مِنهُنَّ باكِيَة فالطموها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فظللنَ ورَأسُ الحُسَين عليه السلام بَينَهُنَّ مَصلوبٌ تِسعَ ساعاتٍ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 كلثوم رَفَعَت رَأسَها، قرأت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فبَكَت، وقالت 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رَأسُ ُحَبيبِكَ الحُسَين مَصلوبٌ ، وبَكَت ، فَرَفَعَ يَدَهُ بَعضُ الحَرَس ولطمها لطمَةٌ حَصَرَ وَجهَها، وشلت يَدُهُ مَكَانَهُ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272" w:name="pg15943_229985"/>
    </w:p>
    <w:p>
      <w:pPr>
        <w:pStyle w:val="Heading4"/>
        <w:numPr>
          <w:ilvl w:val="3"/>
          <w:numId w:val="1"/>
        </w:numPr>
        <w:rPr/>
      </w:pPr>
      <w:bookmarkStart w:id="273" w:name="__RefHeading___Toc16196802_2142443653"/>
      <w:bookmarkStart w:id="274" w:name="_Toc93"/>
      <w:bookmarkEnd w:id="272"/>
      <w:bookmarkEnd w:id="273"/>
      <w:r>
        <w:rPr>
          <w:rtl w:val="true"/>
        </w:rPr>
        <w:t>أشرار أهل الذمة</w:t>
      </w:r>
      <w:r>
        <w:rPr>
          <w:rtl w:val="true"/>
        </w:rPr>
        <w:t>:</w:t>
      </w:r>
      <w:bookmarkEnd w:id="274"/>
    </w:p>
    <w:p>
      <w:pPr>
        <w:pStyle w:val="BookText"/>
        <w:rPr/>
      </w:pPr>
      <w:r>
        <w:rPr>
          <w:rFonts w:ascii="Amiri" w:hAnsi="Amiri" w:eastAsia="Amiri" w:cs="Amiri"/>
          <w:color w:val="111111"/>
          <w:sz w:val="28"/>
          <w:sz w:val="28"/>
          <w:szCs w:val="28"/>
          <w:rtl w:val="true"/>
          <w:lang w:bidi="ar-SA"/>
        </w:rPr>
        <w:t xml:space="preserve">إن النص المذكور أعلاه منقول من كتاب بستان الواعظين، الذي ينقل عنه السيد هاشم البحراني،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الذمة كانوا يبصقون في وجه السبايا في شوراع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أهل الذمة لايجرؤون على هذا الفعل الشنيع، لو لم يكونوا قد لمسوا الرضا، بل والتشجيع لهم من قبل الحاكم الظالم، وحصلوا على الأمان والضمان بالحماية منه، لو تعرضوا لأي سوء من قبل محبي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يقدسون نبيهم، ويحفظونه في أهل بيته، ويسوء هم هذا البغي الذي يمارسه الطغاة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أهل الذمة يبصقون في وجوه نساء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عاصمة الخلافة الإسلامية، وعلى مرأى ومسمع من حكام بلاد المسلمين، وعلى درج باب مسجدهم، وفي ظلال قصر خليفتهم، فلنا أن نتخيل مدى الأذى الذي ألحقه السفهاء والأشرار من هؤلاء الأغيار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كانوا يمرون بهم من بلادهم البعيدة، في مسيرهم من الكوفة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رأيناه منهم في دمشق يدل على الغرض الخبيث الذي دعا مجرمي بني أمية لاختيار ذلك المسير المرهق والطويل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نتهم جميع أهل الذمة بهذه الأفعال الشنيعة، فقد كان فيهم </w:t>
      </w:r>
      <w:bookmarkStart w:id="275" w:name="pg15943_229986"/>
    </w:p>
    <w:p>
      <w:pPr>
        <w:pStyle w:val="BookText"/>
        <w:rPr/>
      </w:pPr>
      <w:bookmarkEnd w:id="275"/>
      <w:r>
        <w:rPr>
          <w:rFonts w:ascii="Amiri" w:hAnsi="Amiri" w:eastAsia="Amiri" w:cs="Amiri"/>
          <w:color w:val="111111"/>
          <w:sz w:val="28"/>
          <w:sz w:val="28"/>
          <w:szCs w:val="28"/>
          <w:rtl w:val="true"/>
          <w:lang w:bidi="ar-SA"/>
        </w:rPr>
        <w:t>عقلاء، وذوو معرفة بالأمور ، وفيهم ميزات مرضية، ولكننا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شرارهم وسفهاءهم هم العمدة في هذه الأفعال القبيحة والمؤذية</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6196804_2142443653"/>
      <w:bookmarkStart w:id="277" w:name="_Toc94"/>
      <w:bookmarkEnd w:id="276"/>
      <w:r>
        <w:rPr>
          <w:rtl w:val="true"/>
        </w:rPr>
        <w:t>إذا بكت فالطموها</w:t>
      </w:r>
      <w:r>
        <w:rPr>
          <w:rtl w:val="true"/>
        </w:rPr>
        <w:t>!:</w:t>
      </w:r>
      <w:bookmarkEnd w:id="277"/>
    </w:p>
    <w:p>
      <w:pPr>
        <w:pStyle w:val="BookText"/>
        <w:rPr/>
      </w:pPr>
      <w:r>
        <w:rPr>
          <w:rFonts w:ascii="Amiri" w:hAnsi="Amiri" w:eastAsia="Amiri" w:cs="Amiri"/>
          <w:color w:val="111111"/>
          <w:sz w:val="28"/>
          <w:sz w:val="28"/>
          <w:szCs w:val="28"/>
          <w:rtl w:val="true"/>
          <w:lang w:bidi="ar-SA"/>
        </w:rPr>
        <w:t xml:space="preserve">إن من الظلم ،الفاحش الإعتداء ظلما وجوراً، وغطرسة على حياة جماعة من الناس، وإعمال السيف فيهم إلى حد الإبادة، ثم يعمد إلى عيالهم ونسائهم فيعاملهن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أشرف الناس وأكرمهم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تعامل سبايا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هؤلاء الناس المظلومون، والمقهورون المقتولون هم أكرم الخلق على الله، وأعلم الناس بدين الله، وأتقاهم، وأطهرهم، وأفضلهم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والأشر والأضر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تقطع رؤوس أحبائهم وقتلاهم، ويطاف بها في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يصلب الرأس، وحرمه وعياله حوله، ويمنعن من البكاء، فما بالك بالشكوى والدعاء ؟</w:t>
      </w:r>
    </w:p>
    <w:p>
      <w:pPr>
        <w:pStyle w:val="BookText"/>
        <w:rPr/>
      </w:pPr>
      <w:r>
        <w:rPr>
          <w:rFonts w:ascii="Amiri" w:hAnsi="Amiri" w:eastAsia="Amiri" w:cs="Amiri"/>
          <w:color w:val="111111"/>
          <w:sz w:val="28"/>
          <w:sz w:val="28"/>
          <w:szCs w:val="28"/>
          <w:rtl w:val="true"/>
          <w:lang w:bidi="ar-SA"/>
        </w:rPr>
        <w:t>ويوكل بهن حرس جفاة قساة ليلطموا كل من تبكي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ظهور كل هذا البغي، فقد يتوهم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كله لو كان محض عدوان من قبل فئة شريرة ،ومجرمة، على أبرياء هم أقدس الناس، وخير أهل الأرض، لانتقم الله لأوليائه من أعدائه، أو لأظهر بعض الآيات والدلالات على ادخاره هذا الانتقام منهم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أجل حفظ إيمان هؤلاء الناس، وإبعاد هذه الأوهام عنهم، </w:t>
      </w:r>
      <w:bookmarkStart w:id="278" w:name="pg15943_229987"/>
    </w:p>
    <w:p>
      <w:pPr>
        <w:pStyle w:val="BookText"/>
        <w:rPr/>
      </w:pPr>
      <w:bookmarkEnd w:id="278"/>
      <w:r>
        <w:rPr>
          <w:rFonts w:ascii="Amiri" w:hAnsi="Amiri" w:eastAsia="Amiri" w:cs="Amiri"/>
          <w:color w:val="111111"/>
          <w:sz w:val="28"/>
          <w:sz w:val="28"/>
          <w:szCs w:val="28"/>
          <w:rtl w:val="true"/>
          <w:lang w:bidi="ar-SA"/>
        </w:rPr>
        <w:t>يظهر الله تعالى طرفاً من نقمته لهم، ويقيم حجته عليهم، ويلقي بتبعة حفظ إيمانهم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هذا الظالم قد شلت بمجرد لطمه وجه السيدة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عليها</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6196806_2142443653"/>
      <w:bookmarkStart w:id="280" w:name="_Toc95"/>
      <w:bookmarkEnd w:id="279"/>
      <w:r>
        <w:rPr>
          <w:rtl w:val="true"/>
        </w:rPr>
        <w:t>هل قرأت هذه الآية يا شيخ؟</w:t>
      </w:r>
      <w:r>
        <w:rPr>
          <w:rtl w:val="true"/>
        </w:rPr>
        <w:t>!:</w:t>
      </w:r>
      <w:bookmarkEnd w:id="280"/>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شَيحٌ، فَدَنا مِن نِساءِ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وأهلكَكُم، وأراحَ البلاد من رجالِكُم، وأمكن أميرَ الْمُؤْمِنِينَ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قرن الفتنة، فلم يأل عن سبهم وشتمهم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انقضى كلامه 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أنصت لك حتى فرغت من منطقك، وأظهرت ما في نفسك من العداوة والبغضاء، فأنصت لي كما أنصت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إِنَّا المَوَدَّة</w:t>
      </w:r>
    </w:p>
    <w:p>
      <w:pPr>
        <w:pStyle w:val="BookText"/>
        <w:rPr/>
      </w:pPr>
      <w:r>
        <w:rPr>
          <w:rFonts w:ascii="Amiri" w:hAnsi="Amiri" w:eastAsia="Amiri" w:cs="Amiri"/>
          <w:color w:val="111111"/>
          <w:sz w:val="28"/>
          <w:sz w:val="28"/>
          <w:szCs w:val="28"/>
          <w:rtl w:val="true"/>
          <w:lang w:bidi="ar-SA"/>
        </w:rPr>
        <w:t>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الإحتجاج فهل تجد لنا في سورة بني إسرائيل حقا خاصة دون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هذه الآية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قرأت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أولئك الذين أمر الله نبيّه أن يؤتيهم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لأنتم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تجد لنا في سورة الأحزاب حقا خاصة دون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الَّذِينَ خَصَّنَا اللَّهُ بِآيَةٍ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الشيخ ساكِتا نادِماً عَلى ما تَكَلَّمَ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إنَّكُم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إِنَّا لَنَحْنُ هُم مِن غَيرِ شَكٍّ، وحَقٌّ جَدّنا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الشيحُ ورَمَى عِمَامَتَهُ، ثُمَّ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عَدُوٌّ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والإنس</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قرأت القرآن منذ دهر، فما شعرت بها قبل </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مِن تَوبَةٍ؟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ثبت تابَ اللهُ عَليكَ، وأنتَ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يَزِيدَ بنَ مُعاوِيَة حَديث الشيخ، فَأَمَرَ بِهِ فَقُتِلَ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مبادرة ذلك الشيخ إلى إظهار العداوة والتشفي بما جرى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يعرف من هم، ولا عرف السبب بما جرى لهم، ولا من الظالم من المظلوم، ما هو إلا تسرع وقلة تدبر، وانسياق مع الأجواء العامة التي يثيرها الحكام في المحيط من حولهم، بهدف توجيه مسار الأمور بما يخدم أهدافهم، ويتوافق مع سياساتهم وأهوائهم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رأينا أن الإمام زين العابدين قد بدأ كلامه معه باستخلاص وعد منه بإفساح المجال لبلوغ غايته في بيان ما يرمي إليه، وذلك من خلال إلزامه بما يقتضيه أدب الخطاب، والسؤال والجواب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 حديثه بما أوحى لذلك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بشخصه هو الهدف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يدعوه لاستنفار قواه العقلية لوعي مضمون ما يلقى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أول سؤال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قرأت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الطبيعي أن يهتم ذلك الرجل لحفظ شؤون شيخوخته، من حيث استجماعها لموجبات السؤدد والكرامة، ولاسيما فيما يرتبط بقراءة القرآن، وبالمعرفة الكافية والوافية بأحكام الدين وغير ذلك، مما يتوسمه الناس في من هم بهذا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ذلك الشيخ على سؤال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الأسئلة على ذلك الشيخ، بطريقة ظلت، مشوبة بشيء من الريب في معرفته، حيث استندت إلى تكرار السؤال، بالاستناد إلى هل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قد أخبره في أول أجوبته بأنه قد قرأ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حصيلة تلك الأسئلة والأجوبة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الشيخ قد قرأ القرآن، لكنه لم يعرف مقاصده وتطبيقاته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رواية الإحتجاج لهذا الحوار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الشيخ تظهر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أن يستل منه </w:t>
      </w:r>
    </w:p>
    <w:p>
      <w:pPr>
        <w:pStyle w:val="BookText"/>
        <w:rPr/>
      </w:pPr>
      <w:r>
        <w:rPr>
          <w:rFonts w:ascii="Amiri" w:hAnsi="Amiri" w:eastAsia="Amiri" w:cs="Amiri"/>
          <w:color w:val="111111"/>
          <w:sz w:val="28"/>
          <w:sz w:val="28"/>
          <w:szCs w:val="28"/>
          <w:rtl w:val="true"/>
          <w:lang w:bidi="ar-SA"/>
        </w:rPr>
        <w:t xml:space="preserve">الاعتراف بعد الاعتراف بأنه غافل عن معاني القرآن ومراميه، ولذا كانت صيغة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تجد لنا في سورة بني إسرائيل حقاً خاصة دون المسلمين؟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فاعترف بأنه لا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أخبره بالآية ومعناها أظهر تعجبه وأعاد السؤال على الإمام ليؤكد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لنا في سورة الأحزاب حقا خاصة دون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النتيجة مشابهة للنتيجة التي سبقت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أن طلب ذلك الشيخ من الإمام أن يؤكد له ما سمعه من حقائق بالقسم، بادر الإمام إلى ذلك وفق 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أعلن ذلك الشيخ براءته من عدو آل محمد من الجن والإنس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وأعلن أيضاً أنه قرأ القرآن منذ دهر، ولم يشعر بهذه المعاني قبل هذا اليوم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وأدرك سوء تصرفه، وخطأ ،موقفه، فسأل الإمام إن كان لا يزال باب التوبة مفتوحاً أمامه، أو أنه قد أوصد بسبب سوء أعماله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فبشره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باب التوبة لا يزال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سوف يحشر مع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فأعلن توبته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وبلغ يزيد ما جرى، فأمر بقتل ذلك الشيخ،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أمر بقتله، لأنه أدرك خطورة شيوع هذا النوع من الأحداث، حيث يستسهل الناس، بل يروق لهم أن يقوموا بالاحتكاك بالإمام السجاد وغيره من أهل ذلك الركب، وسماع أقوالهم، وحججهم، التي كان يزيد يعلم أنها قوية، ودامغة، وستكون مؤثرة فيهم كما أثرت في ذلك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يراكم مستوى الوعي، ويزيد من حجم تداول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ويشيع الكثير من مبادئهم، ويعرف الناس بعلمهم، وفضلهم، ويظهر ضحالة وانحراف مناوئيهم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هذا الشيخ التائب والمظلوم بنظر يزيد سوف يختزل هذا الانتشار، بل هو يقطع الطريق عليه، فلا يهتدي أحد إليه</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5943_229995"/>
      <w:bookmarkStart w:id="282" w:name="pg15943_229995"/>
      <w:bookmarkEnd w:id="282"/>
    </w:p>
    <w:p>
      <w:pPr>
        <w:pStyle w:val="Heading3"/>
        <w:numPr>
          <w:ilvl w:val="2"/>
          <w:numId w:val="1"/>
        </w:numPr>
        <w:rPr/>
      </w:pPr>
      <w:bookmarkStart w:id="283" w:name="pg15943_229995"/>
      <w:bookmarkStart w:id="284" w:name="__RefHeading___Toc16196808_2142443653"/>
      <w:bookmarkStart w:id="285" w:name="_Toc96"/>
      <w:bookmarkEnd w:id="283"/>
      <w:bookmarkEnd w:id="284"/>
      <w:r>
        <w:rPr>
          <w:rtl w:val="true"/>
        </w:rPr>
        <w:t xml:space="preserve">الفصل الخامس </w:t>
      </w:r>
      <w:r>
        <w:rPr>
          <w:rtl w:val="true"/>
        </w:rPr>
        <w:t>:</w:t>
      </w:r>
      <w:r>
        <w:rPr>
          <w:rtl w:val="true"/>
        </w:rPr>
        <w:t xml:space="preserve">من درج المسجد </w:t>
      </w:r>
      <w:r>
        <w:rPr>
          <w:rtl w:val="true"/>
        </w:rPr>
        <w:t xml:space="preserve">.. </w:t>
      </w:r>
      <w:r>
        <w:rPr>
          <w:rtl w:val="true"/>
        </w:rPr>
        <w:t>إلى مجلس يزيد</w:t>
      </w:r>
      <w:r>
        <w:rPr>
          <w:rtl w:val="true"/>
        </w:rPr>
        <w:t>..</w:t>
      </w:r>
      <w:bookmarkEnd w:id="28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6" w:name="__RefHeading___Toc16196810_2142443653"/>
      <w:bookmarkStart w:id="287" w:name="_Toc97"/>
      <w:bookmarkEnd w:id="286"/>
      <w:r>
        <w:rPr>
          <w:rtl w:val="true"/>
        </w:rPr>
        <w:t>اشارة</w:t>
      </w:r>
      <w:bookmarkEnd w:id="28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5943_229997"/>
      <w:bookmarkStart w:id="289" w:name="pg15943_229997"/>
      <w:bookmarkEnd w:id="289"/>
    </w:p>
    <w:p>
      <w:pPr>
        <w:pStyle w:val="Heading4"/>
        <w:numPr>
          <w:ilvl w:val="3"/>
          <w:numId w:val="1"/>
        </w:numPr>
        <w:rPr/>
      </w:pPr>
      <w:bookmarkStart w:id="290" w:name="pg15943_229997"/>
      <w:bookmarkStart w:id="291" w:name="__RefHeading___Toc16196812_2142443653"/>
      <w:bookmarkStart w:id="292" w:name="_Toc98"/>
      <w:bookmarkEnd w:id="290"/>
      <w:bookmarkEnd w:id="291"/>
      <w:r>
        <w:rPr>
          <w:rtl w:val="true"/>
        </w:rPr>
        <w:t>من الذي قدم بالرأس الشريف؟</w:t>
      </w:r>
      <w:r>
        <w:rPr>
          <w:rtl w:val="true"/>
        </w:rPr>
        <w:t>!:</w:t>
      </w:r>
      <w:bookmarkEnd w:id="29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الغاز بن ربيعة الجُرَشيّ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السبايا ومَن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يَزِيدَ، رَفَعَ مُحَقِّرُ بنُ تَعَلبَة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مُحَقَّرُ بنُ ثعلبة، أتى أمير المُؤمِنِينَ باللئام الفَجَرَةِ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أُمُّ مُحَفِّرٍ شَرٌّ والأُمُ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مُحَقِّرُ بن ثعلبة العائِذِيُّ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يا أمير المُؤْمِنِينَ، بِرَأس أحمق الناس والأمهم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أُمُّ مُحَقِّرٍ أَحْمَقُ وأَلْأُمُ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الرَّجُلَ لم يَقرَأَ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الْمُلْكَ مَن تَشَاءُ وَتَنزِعُ المُلكَ مِمَّن تَشَاءُ وَتُعِزُّ مَن تَشَاءُ وَتُذِلُّ مَن تَشَاءُ</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بالخَيرُ رانَةِ بَينَ شَفْتَي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رِجَالِ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وَالشَّعرُ لِحُصين بن حُمامِ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الأنصار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قضيبَكَ هذا، فإنِّي 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المَوضِعَ الَّذِي وَضَعَتَهُ عَليهِ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طاووس استدعى ابن زیاد بمحفر بن ثعلبة </w:t>
      </w:r>
    </w:p>
    <w:p>
      <w:pPr>
        <w:pStyle w:val="BookText"/>
        <w:rPr/>
      </w:pPr>
      <w:r>
        <w:rPr>
          <w:rFonts w:ascii="Amiri" w:hAnsi="Amiri" w:eastAsia="Amiri" w:cs="Amiri"/>
          <w:color w:val="111111"/>
          <w:sz w:val="28"/>
          <w:sz w:val="28"/>
          <w:szCs w:val="28"/>
          <w:rtl w:val="true"/>
          <w:lang w:bidi="ar-SA"/>
        </w:rPr>
        <w:t>العائذي، فسلم إليه الرؤوس والأسارى والنساء، فسار بهم محفز إلى الشام الخ</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الأولى تصرح بأن محفز بن ثعلبة هو الذي جاء بالسبايا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محفز بن ثعلبة هو الذي جاء بالرأس الشريف إلى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محفز بن ثعلبة قد تولى أمر الرؤوس والسبايا معاً، فلا موقع لزحر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نصوصاً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جاء بالرأس الشريف إلى يزيد هو زحر بن قيس، ومنها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الأثير ثمّ أرسل ابن زياد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 أصحابه مع زحر بن قيس إلى الشام، إلى يزيد ومعه جماعة، وقيل مع شمر وجماعة معه، وأرسل معه النساء والصبيان، وفيهم علي بن الحسين، وقد جعل ابن زياد الغلّ في يديه ورقبته، وحملهم على الأقتاب الخ</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ابن زياد زجر بن قيس الجعفي، فسلم </w:t>
      </w:r>
      <w:bookmarkStart w:id="293" w:name="pg15943_230000"/>
    </w:p>
    <w:p>
      <w:pPr>
        <w:pStyle w:val="BookText"/>
        <w:rPr/>
      </w:pPr>
      <w:bookmarkEnd w:id="293"/>
      <w:r>
        <w:rPr>
          <w:rFonts w:ascii="Amiri" w:hAnsi="Amiri" w:eastAsia="Amiri" w:cs="Amiri"/>
          <w:color w:val="111111"/>
          <w:sz w:val="28"/>
          <w:sz w:val="28"/>
          <w:szCs w:val="28"/>
          <w:rtl w:val="true"/>
          <w:lang w:bidi="ar-SA"/>
        </w:rPr>
        <w:t xml:space="preserve">إليه رأس الحسين بن علي، ورؤوس إخوته، ورأس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 أهل بيته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زحر بن قيس الجعفي برأس الحسين إلى دمشق حتى دخل على يزيد، فسلم عليه الخ</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94" w:name="__RefHeading___Toc16196814_2142443653"/>
      <w:bookmarkStart w:id="295" w:name="_Toc99"/>
      <w:bookmarkEnd w:id="294"/>
      <w:r>
        <w:rPr>
          <w:rtl w:val="true"/>
        </w:rPr>
        <w:t>هكذا جرت الأمور</w:t>
      </w:r>
      <w:r>
        <w:rPr>
          <w:rtl w:val="true"/>
        </w:rPr>
        <w:t>:</w:t>
      </w:r>
      <w:bookmarkEnd w:id="295"/>
    </w:p>
    <w:p>
      <w:pPr>
        <w:pStyle w:val="BookText"/>
        <w:rPr/>
      </w:pPr>
      <w:r>
        <w:rPr>
          <w:rFonts w:ascii="Amiri" w:hAnsi="Amiri" w:eastAsia="Amiri" w:cs="Amiri"/>
          <w:color w:val="111111"/>
          <w:sz w:val="28"/>
          <w:sz w:val="28"/>
          <w:szCs w:val="28"/>
          <w:rtl w:val="true"/>
          <w:lang w:bidi="ar-SA"/>
        </w:rPr>
        <w:t>نستطيع أن نلخص ما جرى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محفز بن ثعلبة، وشمر بن ذي الجوشن، وزحر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عددهم أربعين أو خمسين رجلا، كما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رافقوا الأسرى، والنساء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أولا، ثم لحقه موكب الأسرى والسبايا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ومروا بهم وبالرؤوس في بلاد غير المسلمين، وطال السفر إلى حوالي أسبو عين، أو أكثر ، فلما قربوا من دمشق سبقهم زحر بن قيس برأس الحسين، ودخل على يزيد، وأخبره بما جرى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يزيد كان يريد أن يزين دمشق، وأن يدخل الرؤوس على الرماح، والسبايا والأسرى إلى دمشق على أسوأ حال، وأن يجتمع أهل دمشق على طول الطريق ابتداءً من خارج البلد، وأن يمروا بهم في </w:t>
      </w:r>
      <w:bookmarkStart w:id="296" w:name="pg15943_230001"/>
    </w:p>
    <w:p>
      <w:pPr>
        <w:pStyle w:val="BookText"/>
        <w:rPr/>
      </w:pPr>
      <w:bookmarkEnd w:id="296"/>
      <w:r>
        <w:rPr>
          <w:rFonts w:ascii="Amiri" w:hAnsi="Amiri" w:eastAsia="Amiri" w:cs="Amiri"/>
          <w:color w:val="111111"/>
          <w:sz w:val="28"/>
          <w:sz w:val="28"/>
          <w:szCs w:val="28"/>
          <w:rtl w:val="true"/>
          <w:lang w:bidi="ar-SA"/>
        </w:rPr>
        <w:t>الأسواق، إلى أن ينتهوا إلى باب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كان يريد إقامة الأفراح، وقرع الطبول، والنفخ في البوقات، وأن تكون للنساء مساهمة في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أن أهل الذمة كانوا حين مروا بهم في الأسواق يبصقون في وجوه نساء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معنا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زحر بن قيس قد سبق الناس بالرأس إلى يزيد،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أراه إياه أرجعه إلى خارج دمشق، ليكون على رأس الرمح حين يدخلون المدينة، ويطوفون به وبالنساء في أسواقها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صلبوا الرأس على باب المسجد تسع ساعات، كما تقدم، وحوله النساء والعيال أدخلوه إلى مجلس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الذي أدخله إلى مجلس ذلك الخبيث هذه المرة هو محفز بن ثعلبة كما تقدم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محفزاً عاد ودخل إلى يزيد مع النساء والأسرى حين أدخلوهم</w:t>
      </w:r>
    </w:p>
    <w:p>
      <w:pPr>
        <w:pStyle w:val="BookText"/>
        <w:rPr/>
      </w:pPr>
      <w:r>
        <w:rPr>
          <w:rFonts w:ascii="Amiri" w:hAnsi="Amiri" w:eastAsia="Amiri" w:cs="Amiri"/>
          <w:color w:val="111111"/>
          <w:sz w:val="28"/>
          <w:sz w:val="28"/>
          <w:szCs w:val="28"/>
          <w:rtl w:val="true"/>
          <w:lang w:bidi="ar-SA"/>
        </w:rPr>
        <w:t xml:space="preserve">ويظهر من الروايات التي سيأتي بعضها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دخول النساء على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تأخر عن دخول الرأس الشريف إليه</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6196816_2142443653"/>
      <w:bookmarkStart w:id="298" w:name="_Toc100"/>
      <w:bookmarkEnd w:id="297"/>
      <w:r>
        <w:rPr>
          <w:rtl w:val="true"/>
        </w:rPr>
        <w:t>أحمق الناس</w:t>
      </w:r>
      <w:r>
        <w:rPr>
          <w:rtl w:val="true"/>
        </w:rPr>
        <w:t>:</w:t>
      </w:r>
      <w:bookmarkEnd w:id="29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قول يزيد المحفز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أم محفز شر وألأم، يهدف الانتصار للحسين بل كان بهدف الدفاع عن نفسه، لأن قول محفز</w:t>
      </w:r>
      <w:r>
        <w:rPr>
          <w:rFonts w:eastAsia="Amiri" w:cs="Amiri" w:ascii="Amiri" w:hAnsi="Amiri"/>
          <w:color w:val="111111"/>
          <w:sz w:val="28"/>
          <w:szCs w:val="28"/>
          <w:rtl w:val="true"/>
          <w:lang w:bidi="ar-SA"/>
        </w:rPr>
        <w:t xml:space="preserve">: </w:t>
      </w:r>
      <w:bookmarkStart w:id="299" w:name="pg15943_230002"/>
    </w:p>
    <w:p>
      <w:pPr>
        <w:pStyle w:val="BookText"/>
        <w:rPr/>
      </w:pPr>
      <w:bookmarkEnd w:id="299"/>
      <w:r>
        <w:rPr>
          <w:rFonts w:ascii="Amiri" w:hAnsi="Amiri" w:eastAsia="Amiri" w:cs="Amiri"/>
          <w:color w:val="111111"/>
          <w:sz w:val="28"/>
          <w:sz w:val="28"/>
          <w:szCs w:val="28"/>
          <w:rtl w:val="true"/>
          <w:lang w:bidi="ar-SA"/>
        </w:rPr>
        <w:t>جئتك برأس أحمق الناس وألأمهم، بيّن الغواية، ظاهر الفجور والكذب، فإن سكت عنه يزيد، فإن سكوته قد يعد تصديقاً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التظاهر بتصديق هذا القول البديهي البطلان ويدرك كذبه وزيفه كل من عرف الحسين، يكون بمثابة القبول بأن يستخف محفز بعقل يزيد، ويتكلم بالترهات والأباطيل عنده، ولا ينكرها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يقبل يزيد هذه الإهانة، وأنف من أن يكون ممن يستخف الأعراب الجفاة بعقولهم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قول يزيد ما ولدت أم محفز أحمق والأم ليس فيه</w:t>
      </w:r>
    </w:p>
    <w:p>
      <w:pPr>
        <w:pStyle w:val="BookText"/>
        <w:rPr/>
      </w:pPr>
      <w:r>
        <w:rPr>
          <w:rFonts w:ascii="Amiri" w:hAnsi="Amiri" w:eastAsia="Amiri" w:cs="Amiri"/>
          <w:color w:val="111111"/>
          <w:sz w:val="28"/>
          <w:sz w:val="28"/>
          <w:szCs w:val="28"/>
          <w:rtl w:val="true"/>
          <w:lang w:bidi="ar-SA"/>
        </w:rPr>
        <w:t>تبرئة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الحمق واللؤم، بل فيه إثبات له، وقبول بقول محفز ، وغاية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يرى أن ثمة من هو أشد حمقا وأعظم لؤماً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يقال بالنسبة لقول محفز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أتاه باللئام الفجرة، وجواب يزيد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الإعادة</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6196818_2142443653"/>
      <w:bookmarkStart w:id="301" w:name="_Toc101"/>
      <w:bookmarkEnd w:id="300"/>
      <w:r>
        <w:rPr>
          <w:rtl w:val="true"/>
        </w:rPr>
        <w:t>من الذي لم يقرأ آية الملك؟</w:t>
      </w:r>
      <w:r>
        <w:rPr>
          <w:rtl w:val="true"/>
        </w:rPr>
        <w:t>!:</w:t>
      </w:r>
      <w:bookmarkEnd w:id="30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نعرف من المقصود بقول يزيد ولكن الرجل لم يقرأ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الْمُلْكَ مَنْ تَشَاءُ وَتَنْزِعُ الْمُلْكَ مِمَّنْ تَشَاءُ وَتُعِزُّ مَنْ تَشَاءُ وَتُذِلُّ مَنْ تَشَاءُ</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يريد أن محفز بن ثعلبة لم يقرأ كتاب الله،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كلامه إن احتملنا أن يكون صحيحاً ، ولكنه مردود عليه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نقول ليزيد نفسه هل قرأ هو كتاب الله، ولاسيما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 ذَا الْقُرْبَى حَقَّهُ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تَقْتُلُوا النَّفْسَ الَّتِي حَرَّمَ اللهُ إِلَّا بِالْحَقِّ</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إلى مئات الآيات الأخرى التي تجاهلها يزيد وضرب بها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اختار يزيد هذه الآية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لأجل تكريس معنى الجبر الإلهي في أذهان الناس، وأن الله تعالى هو الذي آتاه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الذي نزع الملك من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هو الذي أعز يزيد، وهو الذي أذل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يؤتي الله الملك للفجار، وينزعه من الأخيار الأبرار؟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يمكن القبول بعقيدة الجبر الإلهي، التي تنقض سنة العدل </w:t>
      </w:r>
      <w:bookmarkStart w:id="302" w:name="pg15943_230004"/>
    </w:p>
    <w:p>
      <w:pPr>
        <w:pStyle w:val="BookText"/>
        <w:rPr/>
      </w:pPr>
      <w:bookmarkEnd w:id="302"/>
      <w:r>
        <w:rPr>
          <w:rFonts w:ascii="Amiri" w:hAnsi="Amiri" w:eastAsia="Amiri" w:cs="Amiri"/>
          <w:color w:val="111111"/>
          <w:sz w:val="28"/>
          <w:sz w:val="28"/>
          <w:szCs w:val="28"/>
          <w:rtl w:val="true"/>
          <w:lang w:bidi="ar-SA"/>
        </w:rPr>
        <w:t>الإلهى، وتجعل الله تعالى ظالماً يثيب ويعاقب بلا سبب، أو مبرر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يقتل مظلوماً، ويكون مجاهداً وشهيداً في سبيل الله تعالى يكون ذليلاً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الفاجر، القاتل للأئمة، والأوصياء، والأتقياء والعلماء وخير البشر عزيزاً ؟</w:t>
      </w:r>
      <w:r>
        <w:rPr>
          <w:rFonts w:eastAsia="Amiri" w:cs="Amiri" w:ascii="Amiri" w:hAnsi="Amiri"/>
          <w:color w:val="111111"/>
          <w:sz w:val="28"/>
          <w:szCs w:val="28"/>
          <w:rtl w:val="true"/>
          <w:lang w:bidi="ar-SA"/>
        </w:rPr>
        <w:t>! .</w:t>
      </w:r>
    </w:p>
    <w:p>
      <w:pPr>
        <w:pStyle w:val="Heading4"/>
        <w:numPr>
          <w:ilvl w:val="3"/>
          <w:numId w:val="1"/>
        </w:numPr>
        <w:rPr/>
      </w:pPr>
      <w:bookmarkStart w:id="303" w:name="__RefHeading___Toc16196820_2142443653"/>
      <w:bookmarkStart w:id="304" w:name="_Toc102"/>
      <w:bookmarkEnd w:id="303"/>
      <w:r>
        <w:rPr>
          <w:rtl w:val="true"/>
        </w:rPr>
        <w:t>يزيد يكذب في شعره</w:t>
      </w:r>
      <w:r>
        <w:rPr>
          <w:rtl w:val="true"/>
        </w:rPr>
        <w:t>:</w:t>
      </w:r>
      <w:bookmarkEnd w:id="304"/>
    </w:p>
    <w:p>
      <w:pPr>
        <w:pStyle w:val="BookText"/>
        <w:rPr/>
      </w:pPr>
      <w:r>
        <w:rPr>
          <w:rFonts w:ascii="Amiri" w:hAnsi="Amiri" w:eastAsia="Amiri" w:cs="Amiri"/>
          <w:color w:val="111111"/>
          <w:sz w:val="28"/>
          <w:sz w:val="28"/>
          <w:szCs w:val="28"/>
          <w:rtl w:val="true"/>
          <w:lang w:bidi="ar-SA"/>
        </w:rPr>
        <w:t>وقد ذكرنا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قد كذب في الشعر الذي تمثل به، حيث إنه لا ينطبق عليه، ولا على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في دعواه أن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عزيزاً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أبغض الناس إليه، وقد أمر عامله الوليد بن عتبة بقتله، وإرسال رأسه إليه بمجرد موت أبيه معاوية، ثم كتب إلى ابن زياد يأمره بقتله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كذب يزيد في ادّعائه أن الحسين كان عاقاً، بل ادعى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عقوقاً من يزيد وسائر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كذب صريح، وافتراء قبيح</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ظالماً ، بل ادعى أنه أظلم من يزيد وبني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أكاذيبه التي تهدف إلى تشويه صورة من أنزل الله تعالى تطهيرهم وعصمتهم في كتابه الكريم</w:t>
      </w:r>
      <w:r>
        <w:rPr>
          <w:rFonts w:eastAsia="Amiri" w:cs="Amiri" w:ascii="Amiri" w:hAnsi="Amiri"/>
          <w:color w:val="111111"/>
          <w:sz w:val="28"/>
          <w:szCs w:val="28"/>
          <w:rtl w:val="true"/>
          <w:lang w:bidi="ar-SA"/>
        </w:rPr>
        <w:t xml:space="preserve">. </w:t>
      </w:r>
      <w:bookmarkStart w:id="305" w:name="pg15943_230005"/>
    </w:p>
    <w:p>
      <w:pPr>
        <w:pStyle w:val="BookText"/>
        <w:rPr/>
      </w:pPr>
      <w:bookmarkEnd w:id="305"/>
      <w:r>
        <w:rPr>
          <w:rFonts w:ascii="Amiri" w:hAnsi="Amiri" w:eastAsia="Amiri" w:cs="Amiri"/>
          <w:color w:val="111111"/>
          <w:sz w:val="28"/>
          <w:sz w:val="28"/>
          <w:szCs w:val="28"/>
          <w:rtl w:val="true"/>
          <w:lang w:bidi="ar-SA"/>
        </w:rPr>
        <w:t>يُريدُونَ لِيُطْفِئُوا نُورَ اللهِ بِأَفْوَاهِهِمْ وَاللَّهُ مُتِمُّ ثُورِهِ وَلَوْ كَرِهَ الْكَافِرُونَ</w:t>
      </w:r>
      <w:r>
        <w:rPr>
          <w:rStyle w:val="FootnoteAnchor"/>
          <w:rtl w:val="true"/>
        </w:rPr>
        <w:footnoteReference w:id="191"/>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6196822_2142443653"/>
      <w:bookmarkStart w:id="307" w:name="_Toc103"/>
      <w:bookmarkEnd w:id="306"/>
      <w:r>
        <w:rPr>
          <w:rtl w:val="true"/>
        </w:rPr>
        <w:t>التزوير في خطوط متناقضة ومتوازية</w:t>
      </w:r>
      <w:r>
        <w:rPr>
          <w:rtl w:val="true"/>
        </w:rPr>
        <w:t>:</w:t>
      </w:r>
      <w:bookmarkEnd w:id="307"/>
    </w:p>
    <w:p>
      <w:pPr>
        <w:pStyle w:val="BookText"/>
        <w:rPr/>
      </w:pPr>
      <w:r>
        <w:rPr>
          <w:rFonts w:ascii="IRNazanin" w:hAnsi="IRNazanin" w:eastAsia="IRNazanin"/>
          <w:color w:val="111111"/>
          <w:sz w:val="28"/>
          <w:sz w:val="28"/>
          <w:szCs w:val="28"/>
          <w:rtl w:val="true"/>
          <w:lang w:bidi="fa-IR"/>
        </w:rPr>
        <w:t xml:space="preserve">ودوافع هذا التزوير واضحة، فإن يزيد كان يعرف موقع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الأمة، وهو يعرف أن لقتله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آثاراً وتداعيات لا يمكنه ،تجاهلها، ولذلك سار في خطين متوازيين منذ اللحظات الأولى لارتكاب الجريمة، فهو من جهة يريد أن يظهر قوته، وشوكته، ويعرض عضلاته بهدف كبت أي تحرك، وإجهاض أي ارتعاش وجداني، وتمييع أية صحوة إيمانية يمكن أن تحدث له بلبلة إرباكاً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فيعرض عيال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أنهن سبايا، ويطوف بهن ، والرؤوس معهن في البلاد وبين العباد، ويتلقى التهاني ويزين المدينة، ويقتل كل من يحرجه في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لو كان رسول ملك الروم، كما سنرى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 لحظة وصول خبر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ألقى باللائمة على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يكرم ابن زياد، ويقويه بالجوائز والعطايا، وغير ذلك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حين يبكي لقتل الحسين نراه يتهمه بالبغي والعقوق، في تبرئة مبطنة، أو صريحة لابن زياد أيضاً، فلاحظ النص التالي</w:t>
      </w:r>
      <w:r>
        <w:rPr>
          <w:rFonts w:eastAsia="Amiri" w:cs="Amiri" w:ascii="Amiri" w:hAnsi="Amiri"/>
          <w:color w:val="111111"/>
          <w:sz w:val="28"/>
          <w:szCs w:val="28"/>
          <w:rtl w:val="true"/>
          <w:lang w:bidi="ar-SA"/>
        </w:rPr>
        <w:t xml:space="preserve">: </w:t>
      </w:r>
      <w:bookmarkStart w:id="308" w:name="pg15943_230006"/>
    </w:p>
    <w:p>
      <w:pPr>
        <w:pStyle w:val="Heading4"/>
        <w:numPr>
          <w:ilvl w:val="3"/>
          <w:numId w:val="1"/>
        </w:numPr>
        <w:rPr/>
      </w:pPr>
      <w:bookmarkStart w:id="309" w:name="__RefHeading___Toc16196824_2142443653"/>
      <w:bookmarkStart w:id="310" w:name="_Toc104"/>
      <w:bookmarkEnd w:id="308"/>
      <w:bookmarkEnd w:id="309"/>
      <w:r>
        <w:rPr>
          <w:rtl w:val="true"/>
        </w:rPr>
        <w:t>زحر حامل الخبر إلى يزيد</w:t>
      </w:r>
      <w:r>
        <w:rPr>
          <w:rtl w:val="true"/>
        </w:rPr>
        <w:t>:</w:t>
      </w:r>
      <w:bookmarkEnd w:id="310"/>
    </w:p>
    <w:p>
      <w:pPr>
        <w:pStyle w:val="BookText"/>
        <w:rPr/>
      </w:pPr>
      <w:r>
        <w:rPr>
          <w:rFonts w:ascii="Amiri" w:hAnsi="Amiri" w:eastAsia="Amiri" w:cs="Amiri"/>
          <w:color w:val="111111"/>
          <w:sz w:val="28"/>
          <w:sz w:val="28"/>
          <w:szCs w:val="28"/>
          <w:rtl w:val="true"/>
          <w:lang w:bidi="ar-SA"/>
        </w:rPr>
        <w:t xml:space="preserve">ذكر في موسوعة الإمام الحسين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عن حامل خبر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فنحن نختار أحدها مع مصادره، ونشير إلى مصادر النصوص الأخرى، التي لم يذكرها،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عُبَيدُ اللهِ بنُ زِيادٍ لَمّا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زَحْرَ بن قيس الجُعِفِيَّ إِلى يَزِيدَ بن مُعاوِيَة يُخبرُهُ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بفتح اللَّهِ وَبِنَصْرِهِ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عَلِينَا الحُسَينُ بنُ عَلِيٍّ في ثمانِيَة عَشَرَ مِن أهل بَيْتِهِ، وفي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شيعَتِهِ، فسرنا إليهم، فخَيَّر ناهُمُ الاستسلام وَالتُزولَ عَلى حُكم عُبَيدِ اللهِ بن زيادٍ أو القتال، فاختارُوا الْقِتَالَ عَلَى الاستسلام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فعدونا عليهم مع شروق الشمس، فأحطنا بهم من كل ناحية، حتى إذا أخذت السيوف مأخذها من هام القوم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فَجَعَلُوا يُبَرقِطونَ</w:t>
      </w:r>
      <w:r>
        <w:rPr>
          <w:rStyle w:val="FootnoteAnchor"/>
          <w:rtl w:val="true"/>
        </w:rPr>
        <w:footnoteReference w:id="192"/>
      </w:r>
      <w:r>
        <w:rPr>
          <w:rFonts w:ascii="Amiri" w:hAnsi="Amiri" w:eastAsia="Amiri" w:cs="Amiri"/>
          <w:color w:val="111111"/>
          <w:sz w:val="28"/>
          <w:sz w:val="28"/>
          <w:szCs w:val="28"/>
          <w:rtl w:val="true"/>
          <w:lang w:bidi="ar-SA"/>
        </w:rPr>
        <w:t>إلى غَير وَزَر، ويلوذونَ مِنّا بِالآكام وَالأمر</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وَالحُقر ؛ لوذا كَما لاذ الحَمائِمُ مِن صَقر، فَنَصَرَنَا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يا أميرَ المُؤمِنِينَ ما كانَ إِلا جَزر جزور، أو نَومَة قائِلٍ، حَتَّى كَفَى اللَّهُ الْمُؤْمِنِينَ مُؤنَتَهُم فَأَتَينا عَلَى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فهاتيكَ أجسادُهُم مُطَرَّحَةٌ 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وثيابهم مرملة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وخُدودُهُم مُعَقَرَةَ، وَمَناخِرُهُم مُرَمَّلَةٌ، تَسفِي عَليهِمُ الرِّيحُ دُيولها بِقِيِّ سَبسَبٍ</w:t>
      </w:r>
      <w:r>
        <w:rPr>
          <w:rStyle w:val="FootnoteAnchor"/>
          <w:rtl w:val="true"/>
        </w:rPr>
        <w:footnoteReference w:id="194"/>
      </w:r>
      <w:r>
        <w:rPr>
          <w:rFonts w:ascii="Amiri" w:hAnsi="Amiri" w:eastAsia="Amiri" w:cs="Amiri"/>
          <w:color w:val="111111"/>
          <w:sz w:val="28"/>
          <w:sz w:val="28"/>
          <w:szCs w:val="28"/>
          <w:rtl w:val="true"/>
          <w:lang w:bidi="ar-SA"/>
        </w:rPr>
        <w:t>، تَنتَابُهُم عُرُجُ</w:t>
      </w:r>
      <w:r>
        <w:rPr>
          <w:rStyle w:val="FootnoteAnchor"/>
          <w:rtl w:val="true"/>
        </w:rPr>
        <w:footnoteReference w:id="195"/>
      </w:r>
      <w:r>
        <w:rPr>
          <w:rFonts w:ascii="Amiri" w:hAnsi="Amiri" w:eastAsia="Amiri" w:cs="Amiri"/>
          <w:color w:val="111111"/>
          <w:sz w:val="28"/>
          <w:sz w:val="28"/>
          <w:szCs w:val="28"/>
          <w:rtl w:val="true"/>
          <w:lang w:bidi="ar-SA"/>
        </w:rPr>
        <w:t xml:space="preserve">الضّباع، زُوّارُهُمُ العِقبانُ وَالرَّخَمُ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أرضى من طاعَتِكُم بدون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عاقِبَةُ البَغي وَالعُقوق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يَدْقِ الحَربَ يَجِد 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وتَترُكهُ بجَعجاع</w:t>
      </w:r>
      <w:r>
        <w:rPr>
          <w:rStyle w:val="FootnoteAnchor"/>
          <w:rtl w:val="true"/>
        </w:rPr>
        <w:footnoteReference w:id="196"/>
      </w:r>
      <w:r>
        <w:rPr>
          <w:rStyle w:val="FootnoteAnchor"/>
          <w:rtl w:val="true"/>
        </w:rPr>
        <w:footnoteReference w:id="19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ما يقرب من هذا في تاريخ الأمم والملوك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مدينة دمشق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والكامل في التاريخ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والعقد الفريد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والفتوح لابن أعثم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الحسين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يزيد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عين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والأربعة الأخيرة نحوه والإرشاد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ربيعة الحميري،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فأطرق يزيد هنيهة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فدمعت عين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وراجع أيضاً مثير الأحزان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المكتبة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الطوال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 ذيله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والفصول المهمة لابن الصباغ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ونهاية الأرب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والعوالم ، الإمام الحسين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والوافي بالوفيات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وحياة الحيوان الكبرى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ورد على لسان الخبيث زحر بن قيس، من أن الله تعالى هو الذي فتح عليهم ، ونصرهم على الإمام الحسين، ما هو إلا تزييف للحقائق، وافتراء على الله سبحانه، فإن الله تعالى لا ينصر الكفرة الفجرة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أهل الحق والدين، وعلى المعصومين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 فتكهم بالأبرياء والصلحاء فتحاً إلهيا لهم، بل محض عدوان، وإجلاب </w:t>
      </w:r>
      <w:bookmarkStart w:id="311" w:name="pg15943_230009"/>
    </w:p>
    <w:p>
      <w:pPr>
        <w:pStyle w:val="BookText"/>
        <w:rPr/>
      </w:pPr>
      <w:bookmarkEnd w:id="311"/>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وصفه لجيش البغي والطغيان بالمؤمنين، فهو تكذيب لما روي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الخارج على إمام زمانه کافر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وصف هذا الخبيث أجساد شهداء كربلاء بأنها مطرحه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أنها سلبت عدتها وردت من الألبسة التي يطمع فيها وإلا فإنه لا دليل على أن الشهداء كانوا عراة بصورة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طلب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لباساً لا يطمع فيه أحد ربما يشهد لما نقول</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6196826_2142443653"/>
      <w:bookmarkStart w:id="313" w:name="_Toc105"/>
      <w:bookmarkEnd w:id="312"/>
      <w:r>
        <w:rPr>
          <w:rtl w:val="true"/>
        </w:rPr>
        <w:t>الحسين</w:t>
      </w:r>
      <w:r>
        <w:rPr>
          <w:rtl w:val="true"/>
        </w:rPr>
        <w:t>(</w:t>
      </w:r>
      <w:r>
        <w:rPr>
          <w:rtl w:val="true"/>
        </w:rPr>
        <w:t>علیه السلام</w:t>
      </w:r>
      <w:r>
        <w:rPr>
          <w:rtl w:val="true"/>
        </w:rPr>
        <w:t xml:space="preserve">) </w:t>
      </w:r>
      <w:r>
        <w:rPr>
          <w:rtl w:val="true"/>
        </w:rPr>
        <w:t xml:space="preserve">شبيه الرسول </w:t>
      </w:r>
      <w:r>
        <w:rPr>
          <w:rtl w:val="true"/>
        </w:rPr>
        <w:t xml:space="preserve">« </w:t>
      </w:r>
      <w:r>
        <w:rPr>
          <w:rtl w:val="true"/>
        </w:rPr>
        <w:t xml:space="preserve">صلى الله عليه وآله </w:t>
      </w:r>
      <w:r>
        <w:rPr>
          <w:rtl w:val="true"/>
        </w:rPr>
        <w:t>» :</w:t>
      </w:r>
      <w:bookmarkEnd w:id="313"/>
    </w:p>
    <w:p>
      <w:pPr>
        <w:pStyle w:val="BookText"/>
        <w:rPr/>
      </w:pPr>
      <w:r>
        <w:rPr>
          <w:rFonts w:ascii="Amiri" w:hAnsi="Amiri" w:eastAsia="Amiri" w:cs="Amiri"/>
          <w:color w:val="111111"/>
          <w:sz w:val="28"/>
          <w:sz w:val="28"/>
          <w:szCs w:val="28"/>
          <w:rtl w:val="true"/>
          <w:lang w:bidi="ar-SA"/>
        </w:rPr>
        <w:t xml:space="preserve">قالَ يَزيدُ حِينَ رَأَى 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وَجها قط أحسَنَ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يشبهُ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يزيد هذه، وما قيل في جوابه، يشيران إلى أن </w:t>
      </w:r>
    </w:p>
    <w:p>
      <w:pPr>
        <w:pStyle w:val="BookText"/>
        <w:rPr/>
      </w:pPr>
      <w:r>
        <w:rPr>
          <w:rFonts w:ascii="Amiri" w:hAnsi="Amiri" w:eastAsia="Amiri" w:cs="Amiri"/>
          <w:color w:val="111111"/>
          <w:sz w:val="28"/>
          <w:sz w:val="28"/>
          <w:szCs w:val="28"/>
          <w:rtl w:val="true"/>
          <w:lang w:bidi="ar-SA"/>
        </w:rPr>
        <w:t>يزيد لم يكن قد رأى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يراه، وأين، وأنى يراه؟ لأن أمه ميسون بنت بحدل الكلبية كانت نصرانية، وتربى ونشأ عند أمه، وقضى أكثر أوقاته بين أهل نحلتها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بهر جمال وجه سيد الشهداء وبهاؤه حتى يزيد، الذي هو أعدى أعدائه، فلم يتمالك نفسه من إظهار دهشته، ويحق له أن يدهش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يكن يرى هذا الجمال الظاهر والباطن، في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يتوقع أن ينبت الجمال والإشراق والبهاء، والصفاء، والرونق، والنور، في منابت السوء والعهر، والخزي، وأن يرى ذلك أمثال يزيد، الذي نشأ وتربى، وترعرع في محيط الفسق والفجور، واكتنفته الأدواء، وحفت به الفحشاء والأسواء، وتغذى على الحرام، وما اختلج له عضو إلا في مكامن الرجس، ولم يتقمم إلا القذرات والمخزيات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يكون هذا حاله، فمن الطبيعي أن يتوقع منه الابتلاءات والتشويهات العميقة في الخلق والخلق، والفكر، والنفس، 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والمسخ للروح، والغل، والقسوة، والحقد على الصالحين، وبغض المؤمنين وأهل الحق والدين، وأن تهيمن عليه الظلمات، ولا يرى إلا الآفات ،وإن تتحول المعاني الإنسانية والصور الرحمانية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تمثلات إبليسية، وهيئات شيطانية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رأى نور الطهر، والعلم، والفضل، والكمال صدم وصعق، </w:t>
      </w:r>
      <w:bookmarkStart w:id="314" w:name="pg15943_230011"/>
    </w:p>
    <w:p>
      <w:pPr>
        <w:pStyle w:val="BookText"/>
        <w:rPr/>
      </w:pPr>
      <w:bookmarkEnd w:id="314"/>
      <w:r>
        <w:rPr>
          <w:rFonts w:ascii="Amiri" w:hAnsi="Amiri" w:eastAsia="Amiri" w:cs="Amiri"/>
          <w:color w:val="111111"/>
          <w:sz w:val="28"/>
          <w:sz w:val="28"/>
          <w:szCs w:val="28"/>
          <w:rtl w:val="true"/>
          <w:lang w:bidi="ar-SA"/>
        </w:rPr>
        <w:t>و دهش، وزاده ذلك بغضاً وحقداً على أهل الفضل والخير، والسؤدد والكمال ،والصلاح، ثم هو يواصل سلوك طريق الضلال والغواية</w:t>
      </w:r>
    </w:p>
    <w:p>
      <w:pPr>
        <w:pStyle w:val="BookText"/>
        <w:rPr/>
      </w:pPr>
      <w:r>
        <w:rPr>
          <w:rFonts w:ascii="Amiri" w:hAnsi="Amiri" w:eastAsia="Amiri" w:cs="Amiri"/>
          <w:color w:val="111111"/>
          <w:sz w:val="28"/>
          <w:sz w:val="28"/>
          <w:szCs w:val="28"/>
          <w:rtl w:val="true"/>
          <w:lang w:bidi="ar-SA"/>
        </w:rPr>
        <w:t>والخذلان، والعماية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فيما يرتبط بشبه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المورد من دلائل ذلك، وقد تقدم الحديث عن هذا الأمر في بعض أجزاء الكتاب الأولى</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6196828_2142443653"/>
      <w:bookmarkStart w:id="316" w:name="_Toc106"/>
      <w:bookmarkEnd w:id="315"/>
      <w:r>
        <w:rPr>
          <w:rtl w:val="true"/>
        </w:rPr>
        <w:t>شيطنة يزيد</w:t>
      </w:r>
      <w:r>
        <w:rPr>
          <w:rtl w:val="true"/>
        </w:rPr>
        <w:t>:</w:t>
      </w:r>
      <w:bookmarkEnd w:id="316"/>
    </w:p>
    <w:p>
      <w:pPr>
        <w:pStyle w:val="BookText"/>
        <w:rPr/>
      </w:pPr>
      <w:r>
        <w:rPr>
          <w:rFonts w:ascii="Amiri" w:hAnsi="Amiri" w:eastAsia="Amiri" w:cs="Amiri"/>
          <w:color w:val="111111"/>
          <w:sz w:val="28"/>
          <w:sz w:val="28"/>
          <w:szCs w:val="28"/>
          <w:rtl w:val="true"/>
          <w:lang w:bidi="ar-SA"/>
        </w:rPr>
        <w:t>عن ريّا، حاضِنَهُ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فقد أَمْكَنَكَ اللهُ مِنَ الحُسَين، وجيء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في طستٍ، فَأَمَرَ الغُلامَ فَكَشَفَ، فَحِينَ رَآهُ خَمَّرَ وَجْهَهُ كَأَنَّهُ شَمَّ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 ثناياهُ بقضيبٍ؟</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يفاجأ الإنسان بالرائحة الطيبة إذا كانت قوية، وقد يخمر وجهه قليلا كي يتألف معها، ويستسيغها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عن أبي مخنف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بالرأس على يزيد كان للرأس طيب قد فاح على كل طيب</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كان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الإيحاء بأنه خمر وجهه تحاشياً للرائحة الكريهة،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بقي الرأس الشريف عشرين يوما يدار به في البلاد، وفي الحر والقر، وكان يعرض للعباد، ولم نجد أحداً من الناس، حتى أعدى أعدائه تأفف، أو أوهم أنه شم من الرأس رائحة كريهة، ولو كان أدنى شيء من ذلك لسارعوا إلى إعلانه، والتحدث</w:t>
      </w:r>
    </w:p>
    <w:p>
      <w:pPr>
        <w:pStyle w:val="BookText"/>
        <w:rPr/>
      </w:pPr>
      <w:r>
        <w:rPr>
          <w:rFonts w:ascii="Amiri" w:hAnsi="Amiri" w:eastAsia="Amiri" w:cs="Amiri"/>
          <w:color w:val="111111"/>
          <w:sz w:val="28"/>
          <w:sz w:val="28"/>
          <w:szCs w:val="28"/>
          <w:rtl w:val="true"/>
          <w:lang w:bidi="ar-SA"/>
        </w:rPr>
        <w:t>به في السر والعلن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نفسه كان يعقد مجالس الشرب والمجون، ويحضر الرأس الشريف فيها، إمعاناً منه بالإهانة له، وتلذذاً بما يزعم أنه فتح ونصر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بقي أمامه في مجلسه العام برهة ليست وجيزة، حيث جرت بينه وبين السبايا والأسرى حوارات، وألقيت خطب، وجرت بينه وبين جلسائه مساجلات حادة، بسبب تعامله الوقح مع الرأس الشريف، فهل كان يضع كمامة تحجب عنه الرائحة الكريهة في هذه المجالس التي تعددت؟</w:t>
      </w:r>
      <w:r>
        <w:rPr>
          <w:rFonts w:eastAsia="Amiri" w:cs="Amiri" w:ascii="Amiri" w:hAnsi="Amiri"/>
          <w:color w:val="111111"/>
          <w:sz w:val="28"/>
          <w:szCs w:val="28"/>
          <w:rtl w:val="true"/>
          <w:lang w:bidi="ar-SA"/>
        </w:rPr>
        <w:t xml:space="preserve">! </w:t>
      </w:r>
      <w:bookmarkStart w:id="317" w:name="pg15943_230013"/>
    </w:p>
    <w:p>
      <w:pPr>
        <w:pStyle w:val="BookText"/>
        <w:rPr/>
      </w:pPr>
      <w:bookmarkEnd w:id="317"/>
      <w:r>
        <w:rPr>
          <w:rFonts w:ascii="Amiri" w:hAnsi="Amiri" w:eastAsia="Amiri" w:cs="Amiri"/>
          <w:color w:val="111111"/>
          <w:sz w:val="28"/>
          <w:sz w:val="28"/>
          <w:szCs w:val="28"/>
          <w:rtl w:val="true"/>
          <w:lang w:bidi="ar-SA"/>
        </w:rPr>
        <w:t>إن هذا وذلك يدعونا إلى توجيه اتهام صريح لهذا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بتصرفه الشيطاني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يوحي للآخرين بوجود رائحة كريهة، بهدف الإنتقاص والتنفير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من خلال التوهم الذي تثيره أمثال هذه الحركات</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6196830_2142443653"/>
      <w:bookmarkStart w:id="319" w:name="_Toc107"/>
      <w:bookmarkEnd w:id="318"/>
      <w:r>
        <w:rPr>
          <w:rtl w:val="true"/>
        </w:rPr>
        <w:t>يزيد يستشير النعمان بن بشير</w:t>
      </w:r>
      <w:r>
        <w:rPr>
          <w:rtl w:val="true"/>
        </w:rPr>
        <w:t>:</w:t>
      </w:r>
      <w:bookmarkEnd w:id="319"/>
    </w:p>
    <w:p>
      <w:pPr>
        <w:pStyle w:val="BookText"/>
        <w:rPr/>
      </w:pPr>
      <w:r>
        <w:rPr>
          <w:rFonts w:ascii="Amiri" w:hAnsi="Amiri" w:eastAsia="Amiri" w:cs="Amiri"/>
          <w:color w:val="111111"/>
          <w:sz w:val="28"/>
          <w:sz w:val="28"/>
          <w:szCs w:val="28"/>
          <w:rtl w:val="true"/>
          <w:lang w:bidi="ar-SA"/>
        </w:rPr>
        <w:t xml:space="preserve">عن عكرمة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بن مُعاوِيَة بدِمَشْقَ ، فَنُصِبَ،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بِالنُّعمان بن بَشير، 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ما فَعَلَ عُبَيدُ اللهِ بنُ زِيادٍ؟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النَّعمانُ قد 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قبلَ أَن يَخرُجَ، ولو خَرَجَ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إن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ما كنت أدري ما كان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النعمان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يزيد هو كما ترون إلينا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ولاه أمير المؤمنين، ورفعه ولكن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أنصاريا قط إلا يحب عليا وأهله، ويبغض قريشاً بأسرها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النعمان بن بشير كان منحرفاً عن علي وعدواً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 الدماء مع معاوية خوضاً، وكان من أمراء يزيد ابنه، حتى قتل وهو على حاله كما يقول ابن أبي الحديد المعتزلي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النعمان بالرغم من عداوته لعلي وأهل بيته، وتمسكه بالبيت الأموي قد أجاب هذا الجواب خوفا من عواقب هذا الفعل العظيم، وهو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أراد أن ينصح يزيد بعدم المبالغة في توهم القوة، والشوكة والعظمة، فإن ذلك قد يحرك الناس ضده، ويزيد من تعاطفهم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يشهد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احتج عليه بأبيه، وأنه كان يكره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حبه له، ورغبته في الإبقاء عليه بدليل أنه دس السم لأخيه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كان يظهر كراهته لقتله أيضاً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قتله بصورة علنية وسافرة، لأن ذلك يحرك الناس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قتله بصورة خفية، ثم السير في جنازته، والتظاهر بالحزن عليه، فتلك هي السياسة المعتمدة لمعاوية، وهو صاحب الشعار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جنوداً من عسل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طاش سهم يزيد حين ادَّعى للنعمان أن أباه كان سيقتل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مغالطة سمجة لا قيمة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هذا الفرض لا مورد له، بعد أن حدد صلح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الالتزامات، والمواقف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معاوية يجد سبيلاً على 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كلام النعمان بن بشير ناظراً إلى هذا الافتراض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ناظر إلى صورة مبادرة معاوية لقتل الحسين، من دون أن يخرج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يعلن الحرب عليه فإن هذا ما حصل مع يزيد، فقد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قد خرج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وهدف يزيد بتحوير الكلام بهذا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ادعاء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إلى العراق بهدف محاربة عماله، توطئة للاستيلاء على العراق، ثم مهاجمة يزيد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ادّعاء باطل كما قررناه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تدل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ادعاه يزيد من أن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على معاوية لقتله ليس له ما يثبته، فلعله يعقد معه صلحا، كما فعل مع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عقب النعمان على ادعاء يزيد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أدري ما كان يصنع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يزيد عن كراهة الأنصار لقريش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w:t>
      </w:r>
      <w:bookmarkStart w:id="320" w:name="pg15943_230016"/>
    </w:p>
    <w:p>
      <w:pPr>
        <w:pStyle w:val="BookText"/>
        <w:rPr/>
      </w:pPr>
      <w:bookmarkEnd w:id="320"/>
      <w:r>
        <w:rPr>
          <w:rFonts w:ascii="Amiri" w:hAnsi="Amiri" w:eastAsia="Amiri" w:cs="Amiri"/>
          <w:color w:val="111111"/>
          <w:sz w:val="28"/>
          <w:sz w:val="28"/>
          <w:szCs w:val="28"/>
          <w:rtl w:val="true"/>
          <w:lang w:bidi="ar-SA"/>
        </w:rPr>
        <w:t>اتهام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قال ما قال بدافع من بغضه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متفانياً في خدمة أهداف قريش، ومروجاً لسياساتها</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6196832_2142443653"/>
      <w:bookmarkStart w:id="322" w:name="_Toc108"/>
      <w:bookmarkEnd w:id="321"/>
      <w:r>
        <w:rPr>
          <w:rtl w:val="true"/>
        </w:rPr>
        <w:t xml:space="preserve">إملأ ركابي فضة وذهباً </w:t>
      </w:r>
      <w:r>
        <w:rPr>
          <w:rtl w:val="true"/>
        </w:rPr>
        <w:t>:</w:t>
      </w:r>
      <w:bookmarkEnd w:id="322"/>
    </w:p>
    <w:p>
      <w:pPr>
        <w:pStyle w:val="BookText"/>
        <w:rPr/>
      </w:pPr>
      <w:r>
        <w:rPr>
          <w:rFonts w:ascii="Amiri" w:hAnsi="Amiri" w:eastAsia="Amiri" w:cs="Amiri"/>
          <w:color w:val="111111"/>
          <w:sz w:val="28"/>
          <w:sz w:val="28"/>
          <w:szCs w:val="28"/>
          <w:rtl w:val="true"/>
          <w:lang w:bidi="ar-SA"/>
        </w:rPr>
        <w:t>عن هانئ بن ثبيت القايضي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يَزِيدَ لعَنَهُ اللهُ، أَقْبَلَ 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ركابي فِضَّة وذهَباً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المَلِكَ المُحَجَّبَا</w:t>
      </w:r>
    </w:p>
    <w:p>
      <w:pPr>
        <w:pStyle w:val="BookText"/>
        <w:rPr/>
      </w:pPr>
      <w:r>
        <w:rPr>
          <w:rFonts w:ascii="Amiri" w:hAnsi="Amiri" w:eastAsia="Amiri" w:cs="Amiri"/>
          <w:color w:val="111111"/>
          <w:sz w:val="28"/>
          <w:sz w:val="28"/>
          <w:szCs w:val="28"/>
          <w:rtl w:val="true"/>
          <w:lang w:bidi="ar-SA"/>
        </w:rPr>
        <w:t>قتَلتُ خَيْرَ النّاس أماً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إِذْ يُنْسَبُونَ نَسَبًا</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 خَيرُ النّاسِ لِمَ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رَجَوْتُ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بضرب عُنُقِهِ، فَحُزَ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رَّأسُ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يَزِيدَ لَعَنهُ اللَّهُ فی طستِ، فَجَعَلَ يَنكْتُهُ عَلى ثناياه بالقضيب،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نقلِقُ هَامَا مِنْ رِجَالِ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وأظلما</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وعند القندوزي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يزيد إذا علمت أنه خير الناس أماً وأباً فلم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من بين يدي، فلا جائزة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هارباً خائبا من الجائزة، وخاسراً في عاجل الدنيا، وأجل الآخرة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مضمون هذا النص قد حصل في كربلاء حين جاء</w:t>
      </w:r>
    </w:p>
    <w:p>
      <w:pPr>
        <w:pStyle w:val="BookText"/>
        <w:rPr/>
      </w:pPr>
      <w:r>
        <w:rPr>
          <w:rFonts w:ascii="Amiri" w:hAnsi="Amiri" w:eastAsia="Amiri" w:cs="Amiri"/>
          <w:color w:val="111111"/>
          <w:sz w:val="28"/>
          <w:sz w:val="28"/>
          <w:szCs w:val="28"/>
          <w:rtl w:val="true"/>
          <w:lang w:bidi="ar-SA"/>
        </w:rPr>
        <w:t>قاتل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بن سعد، وهو ينشد هذين البيتين، فزجره عمر بن سعد، وأخبره أنه لو قال هذا لعبيد الله بن زياد لكان قد خاطر بحياته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هذين البيتين خوطب بهما ابن زياد نفسه حين جيء إليه بالرأس الشريف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فواجه ابن زياد قائلهما بالتغيظ الشديد والزجر والوعيد، وكان نصيب حامل الرأس هو القتل على يد ابن زياد أيضاً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المرة الثالثة التي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جرت بين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يزيد نفسه</w:t>
      </w:r>
      <w:r>
        <w:rPr>
          <w:rFonts w:eastAsia="Amiri" w:cs="Amiri" w:ascii="Amiri" w:hAnsi="Amiri"/>
          <w:color w:val="111111"/>
          <w:sz w:val="28"/>
          <w:szCs w:val="28"/>
          <w:rtl w:val="true"/>
          <w:lang w:bidi="ar-SA"/>
        </w:rPr>
        <w:t xml:space="preserve">.. </w:t>
      </w:r>
      <w:bookmarkStart w:id="323" w:name="pg15943_230018"/>
    </w:p>
    <w:p>
      <w:pPr>
        <w:pStyle w:val="BookText"/>
        <w:rPr/>
      </w:pPr>
      <w:bookmarkEnd w:id="323"/>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أن منشد هذا الشعر قد قتل، أو حرم من الجائزة ولم يقتل هي عينها تتكرر ، ولا يمكن تأكيد أي من الروايات حصلت، فامتنع الآخرون من تكرار نفس الفعل، حذراً من مواجهة نفس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سجلنا في الموارد المشار إليها بعض ما له ارتباط بمضمون هذين البيتين، فيمكن مراجعة ما سجلناه هناك، فلا حاجة للإعادة </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6196834_2142443653"/>
      <w:bookmarkStart w:id="325" w:name="_Toc109"/>
      <w:bookmarkEnd w:id="324"/>
      <w:r>
        <w:rPr>
          <w:rtl w:val="true"/>
        </w:rPr>
        <w:t>عذر أقبح من ذنب</w:t>
      </w:r>
      <w:r>
        <w:rPr>
          <w:rtl w:val="true"/>
        </w:rPr>
        <w:t>:</w:t>
      </w:r>
      <w:bookmarkEnd w:id="325"/>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بِالرَّأْس حَتَّى وُضِعَ بَينَ يَدَي يَزِيدَ بن مُعاوِيَة في طشت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إِلَيهِ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أهل مَجْلِسِهِ،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أين أتي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يَفْتَخِرُ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خَيْرٌ مِن أَبِ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 وأحق بهذا الأمر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 خَيرٌ مِن أُمِّهِ، وجَدّي خَيرٌ مِن جَدٌ يَزِيدَ، وأنَا خَيرٌ مِن يَزِيدَ، فَهذا الذي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خَيْرٌ مِن أبِ يَزِيدَ، فقد حاجَّ أبي أباهُ، فَقضَى اللَّهُ لِأبي على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الناسُ أَيُهما حُكِمَ 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خَيرٌ مِن أُمِّ يَزِيدَ، فَلعَمري إِنَّهُ صَدَقَ إِنَّ فاطِمَة </w:t>
      </w:r>
    </w:p>
    <w:p>
      <w:pPr>
        <w:pStyle w:val="BookText"/>
        <w:rPr/>
      </w:pP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جَدّي خَيرٌ مِن جَدٌ يَزِيدَ، فليسَ أَحَدٌ يُؤْمِنُ بِاللَّهِ وَاليَومِ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خَيْرٌ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يؤمن بالله واليوم الآخر يرى لرسول الله فينا عدلاً ولا 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خَيْرٌ مِنّي، فلعله لم 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Style w:val="FootnoteAnchor"/>
          <w:rtl w:val="true"/>
        </w:rPr>
        <w:footnoteReference w:id="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الطبري ولكنه أتي من قبل فقهه، ولم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إلى آخر الآية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سبط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فعل يزيد برأس الحسين ما فعل تغيَّرت وجوه أهل الشام، وأنكروا عليه ما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أين دهى أبو عبد الله؟</w:t>
      </w:r>
      <w:r>
        <w:rPr>
          <w:rFonts w:eastAsia="Amiri" w:cs="Amiri" w:ascii="Amiri" w:hAnsi="Amiri"/>
          <w:color w:val="111111"/>
          <w:sz w:val="28"/>
          <w:szCs w:val="28"/>
          <w:rtl w:val="true"/>
          <w:lang w:bidi="ar-SA"/>
        </w:rPr>
        <w:t xml:space="preserve">! </w:t>
      </w:r>
      <w:bookmarkStart w:id="326" w:name="pg15943_230020"/>
    </w:p>
    <w:p>
      <w:pPr>
        <w:pStyle w:val="BookText"/>
        <w:rPr/>
      </w:pPr>
      <w:bookmarkEnd w:id="326"/>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والتأويل، كأني به قد قال أبي خير من أبيه، وأمي خير من أمه، وجدي خير من جده، فأنا أحق بهذا الأمر منه، ولم يلحظ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فسرى عن وجوه أهل الشام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في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6196836_2142443653"/>
      <w:bookmarkStart w:id="328" w:name="_Toc110"/>
      <w:bookmarkEnd w:id="327"/>
      <w:r>
        <w:rPr>
          <w:rtl w:val="true"/>
        </w:rPr>
        <w:t xml:space="preserve">طشت من ذهب </w:t>
      </w:r>
      <w:r>
        <w:rPr>
          <w:rtl w:val="true"/>
        </w:rPr>
        <w:t>:</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يوضع الرأس الشريف في طشت من ذهب، بهدف تكريم الرأس، وصاحبه، بل لأجل التبجح والاستطالة بالغنى، وإظهار العظمة أمام الناس، مع أن هذا الذهب لم يكن ثمرة عمل، ولا نتيجة جهد بذله يزيد حتى حصل عليه، بل هو مال مغصوب ومسلوب من المسلمين، وغيرهم من الناس الذين استضعفهم بواسطة أعوانه وزبانيته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يفخر على الناس، بمال سلبه منهم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أهل الدنيا يفخرون بالأموال، وبالذهب والفضة، وهي </w:t>
      </w:r>
    </w:p>
    <w:p>
      <w:pPr>
        <w:pStyle w:val="BookText"/>
        <w:rPr/>
      </w:pPr>
      <w:r>
        <w:rPr>
          <w:rFonts w:ascii="Amiri" w:hAnsi="Amiri" w:eastAsia="Amiri" w:cs="Amiri"/>
          <w:color w:val="111111"/>
          <w:sz w:val="28"/>
          <w:sz w:val="28"/>
          <w:szCs w:val="28"/>
          <w:rtl w:val="true"/>
          <w:lang w:bidi="ar-SA"/>
        </w:rPr>
        <w:t>مجرد جمادات، تثير مشاعر معينة لدى من وضع يده عليها، وتجعله يتلذذ بتخيلاته ويسعد بأوهامه، ويستغرق بأحلامه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نسبة هذه الجمادات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فخر غير مفيد، لأن هذه المعاني التي يتوهمها، ليست إلا كالنقش على الماء، أو على لوح من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يلبث أن يتلاشى ويزول، وكأن شيئاً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أهم إنجاز تحققه الأموال، بما فيها هذا الذهب، ونظائره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تذكي في من تنسب إليه الشعور بالواجدية والاستغناء عن الله، والإعراض عنه، ثم الاستخفاف بأوامره ونواهيه، والتمرد عليه،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الإنسان إذا وجد المال يظن أنه هو حلال مشاكله، وهو مطيته لغاياته، وقاضي حاجاته، فإذا مرض يرى أن ماله يشفيه، وإذا احتاج رأى أن ماله يكفيه، وإذا طلب مأوى، فماله هو الذي يؤويه، وإذا خاف فماله يحميه، وإذا ضعف فماله يقويه، وإذا اشتهى أمراً، فإن ماله ينيله ما 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يتضاءل الشعور بالحاجة إلى الله، ويبدأ هذا المستغني بالسعى لنسيانه تعالى، وإبعاده عن ذاكرته، لأن الله تعالى يفرض عليه قدراً من الانضباط ضمن دائرة الشرع، ويحمله مسؤوليات، </w:t>
      </w:r>
      <w:bookmarkStart w:id="329" w:name="pg15943_230022"/>
    </w:p>
    <w:p>
      <w:pPr>
        <w:pStyle w:val="BookText"/>
        <w:rPr/>
      </w:pPr>
      <w:bookmarkEnd w:id="329"/>
      <w:r>
        <w:rPr>
          <w:rFonts w:ascii="Amiri" w:hAnsi="Amiri" w:eastAsia="Amiri" w:cs="Amiri"/>
          <w:color w:val="111111"/>
          <w:sz w:val="28"/>
          <w:sz w:val="28"/>
          <w:szCs w:val="28"/>
          <w:rtl w:val="true"/>
          <w:lang w:bidi="ar-SA"/>
        </w:rPr>
        <w:t>ويلاحقه بما لها من 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يريد التملص والتخلص منه</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6196838_2142443653"/>
      <w:bookmarkStart w:id="331" w:name="_Toc111"/>
      <w:bookmarkEnd w:id="330"/>
      <w:r>
        <w:rPr>
          <w:rtl w:val="true"/>
        </w:rPr>
        <w:t xml:space="preserve">يزيد يخترع ويكذب، ويخدع أهل الشام </w:t>
      </w:r>
      <w:r>
        <w:rPr>
          <w:rtl w:val="true"/>
        </w:rPr>
        <w:t>:</w:t>
      </w:r>
      <w:bookmarkEnd w:id="331"/>
    </w:p>
    <w:p>
      <w:pPr>
        <w:pStyle w:val="BookText"/>
        <w:rPr/>
      </w:pPr>
      <w:r>
        <w:rPr>
          <w:rFonts w:ascii="Amiri" w:hAnsi="Amiri" w:eastAsia="Amiri" w:cs="Amiri"/>
          <w:color w:val="111111"/>
          <w:sz w:val="28"/>
          <w:sz w:val="28"/>
          <w:szCs w:val="28"/>
          <w:rtl w:val="true"/>
          <w:lang w:bidi="ar-SA"/>
        </w:rPr>
        <w:t>إن يزيد حين رأى ما فعله بالرأس الشريف قد أغاظ أهل الشام، وأنكروا ذلك عليه، لجأ إلى الخداع والتمويه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سبط ابن الجوزي أن خداعه قد ترك أثره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ونوضح ذلك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يزيد حين تمثل بالشعر المتقدم ذكره قد سجل على نفسه كذبات عديدة، فقد كذب بادعائه أن الحسين عزيز عليه، وبأنه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عقه، وبأنه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ظلمه، وبأنه كان أكثر عقوقاً وظلماً ليزيد من عقوق وظلم يزيد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هدف يزيد من هذه الإختراعات والأكاذيب، هو التأسيس لمبررات، وأعذار واهية، تستند إلى مرتكزات لا أساس ولا حقيقة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يفتخر عليه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بأبيه، وأمه، وجده ونفسه، مع أن هذا لم يصدر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أنه أمر واقعي في نفسه، وأن دعوى صدوره من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اخترعته مخيلة يزيد بهدف تبرير قتله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افتخر عليه بهذه الأربعة، فإن هذا </w:t>
      </w:r>
    </w:p>
    <w:p>
      <w:pPr>
        <w:pStyle w:val="BookText"/>
        <w:rPr/>
      </w:pPr>
      <w:r>
        <w:rPr>
          <w:rFonts w:ascii="Amiri" w:hAnsi="Amiri" w:eastAsia="Amiri" w:cs="Amiri"/>
          <w:color w:val="111111"/>
          <w:sz w:val="28"/>
          <w:sz w:val="28"/>
          <w:szCs w:val="28"/>
          <w:rtl w:val="true"/>
          <w:lang w:bidi="ar-SA"/>
        </w:rPr>
        <w:t xml:space="preserve">الافتخار لا يبرر ليزيد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يزيد قد اعترف صراحة بصحة اثنتين من هذه الأربعة التي ذكرها، وهما أن أم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خير من أم يزيد،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الاثنتان الباقيتان،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الحسين ونفس الحسين خير من يزيد وأبيه، فقد أنكرهما يزيد استناداً إلى معادلة ظاهرة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ملاك الخيرية، ومعيارها هو الغلبة والظفر، والحصول على الملك، والجاه، والمال،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هو وأبوه على الملك، فكانا بذلك خيراً من علي، ومن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خير من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وبهذا الاستدلال الشنيع يكون قد رد على الله سبحانه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12"/>
      </w:r>
      <w:r>
        <w:rPr>
          <w:rFonts w:ascii="Amiri" w:hAnsi="Amiri" w:eastAsia="Amiri" w:cs="Amiri"/>
          <w:color w:val="111111"/>
          <w:sz w:val="28"/>
          <w:sz w:val="28"/>
          <w:szCs w:val="28"/>
          <w:rtl w:val="true"/>
          <w:lang w:bidi="ar-SA"/>
        </w:rPr>
        <w:t>فالخير هو الأتقى، والأتقى هو  الأكرم عند الله سبحانه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بأن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أمه لم يعلم وجهه حسب معايير يزيد، فإن فاطمة لم تحصل على الملك، ولا على </w:t>
      </w:r>
    </w:p>
    <w:p>
      <w:pPr>
        <w:pStyle w:val="BookText"/>
        <w:rPr/>
      </w:pPr>
      <w:r>
        <w:rPr>
          <w:rFonts w:ascii="Amiri" w:hAnsi="Amiri" w:eastAsia="Amiri" w:cs="Amiri"/>
          <w:color w:val="111111"/>
          <w:sz w:val="28"/>
          <w:sz w:val="28"/>
          <w:szCs w:val="28"/>
          <w:rtl w:val="true"/>
          <w:lang w:bidi="ar-SA"/>
        </w:rPr>
        <w:t>المال، ولا على الغلبة في الدنيا، بل هي قد ضربت وأهينت، وأسقط جنينها، وسلب منها مالها خصوصاً في فدك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يزيد هو الذي يطعن في فقه أبي عبد 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ويزيد نشأ ورضع من ثدي نصرانية، وتربى، وترعرع في حجرها، وقضى أكثر حياته في مجتمعها وبيئتها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نفسه في موقع الراصد والحَكَم على من حكم الله تعالى في كتابه الكريم بطهارته وعصمته، ومن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وحق سائر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فإنهم أعلم منكم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332" w:name="pg15943_230025"/>
    </w:p>
    <w:p>
      <w:pPr>
        <w:pStyle w:val="BookText"/>
        <w:rPr/>
      </w:pPr>
      <w:bookmarkEnd w:id="332"/>
      <w:r>
        <w:rPr>
          <w:rFonts w:ascii="Amiri" w:hAnsi="Amiri" w:eastAsia="Amiri" w:cs="Amiri"/>
          <w:color w:val="111111"/>
          <w:sz w:val="28"/>
          <w:sz w:val="28"/>
          <w:szCs w:val="28"/>
          <w:rtl w:val="true"/>
          <w:lang w:bidi="ar-SA"/>
        </w:rPr>
        <w:t>فهل أهل بيت النبوة ، ومعدن الرسالة، لا يفقهون معاني القرآن، ويزيد هو الذي يفهمها بصورة صحيحة ؟</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6196840_2142443653"/>
      <w:bookmarkStart w:id="334" w:name="_Toc112"/>
      <w:bookmarkEnd w:id="333"/>
      <w:r>
        <w:rPr>
          <w:rtl w:val="true"/>
        </w:rPr>
        <w:t>التلا عب بالنص</w:t>
      </w:r>
      <w:r>
        <w:rPr>
          <w:rtl w:val="true"/>
        </w:rPr>
        <w:t>:</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النص المتقدم أنه أتي بالرأس إلى يزيد، فجعل ينظر إليه،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تَعْلَقُ هَامَا مِنْ رِجَالِ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w:t>
      </w:r>
    </w:p>
    <w:p>
      <w:pPr>
        <w:pStyle w:val="BookText"/>
        <w:rPr/>
      </w:pPr>
      <w:r>
        <w:rPr>
          <w:rFonts w:ascii="Amiri" w:hAnsi="Amiri" w:eastAsia="Amiri" w:cs="Amiri"/>
          <w:color w:val="111111"/>
          <w:sz w:val="28"/>
          <w:sz w:val="28"/>
          <w:szCs w:val="28"/>
          <w:rtl w:val="true"/>
          <w:lang w:bidi="ar-SA"/>
        </w:rPr>
        <w:t>وأظلمَا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النص عن القاسم بن بخيت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فَدَخَلُوا وَالرَّأْسُ بَينَ يَدَيهِ، ومَعَ يَزِيدَ قضيبٌ، فَهُوَ يَنكُتُ بِهِ فِي تَغرِهِ،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وإيَّانا كَما قالَ الحُصَينُ بنُ الحُمامِ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وَهُمْ كَانُوا أَعَقَّ وَأَظْلَمَا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أبي قومنا أن ينصفونا فأنصفت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 في أيماننا تقطر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لمَّا 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بالقضيب ثناياه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لِحُصَين بن الحُمامِ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صَبرَنا وكَانَ الصَّبْرُ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تقرينَ هَامَاً ومِعْصَمَا</w:t>
      </w:r>
    </w:p>
    <w:p>
      <w:pPr>
        <w:pStyle w:val="BookText"/>
        <w:rPr/>
      </w:pPr>
      <w:r>
        <w:rPr>
          <w:rFonts w:ascii="Amiri" w:hAnsi="Amiri" w:eastAsia="Amiri" w:cs="Amiri"/>
          <w:color w:val="111111"/>
          <w:sz w:val="28"/>
          <w:sz w:val="28"/>
          <w:szCs w:val="28"/>
          <w:rtl w:val="true"/>
          <w:lang w:bidi="ar-SA"/>
        </w:rPr>
        <w:t>نفْلَقُ هَامَا مِنْ رُؤُوسِ 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وَهُمْ كَانُوا َأعَقَّ وَأَظْلَمَا</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لم يبقَ فِي النّاس أَحَدٌ إِلَّا مَن سَبَّهُ، وعابَهُ، وتَرَكَهُ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لم يشر النص الذي نحن بصدد معالجته إلى هذه الجرأة اليزيدية الفاحشة على مقام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335" w:name="pg15943_230027"/>
    </w:p>
    <w:p>
      <w:pPr>
        <w:pStyle w:val="BookText"/>
        <w:rPr/>
      </w:pPr>
      <w:bookmarkEnd w:id="335"/>
      <w:r>
        <w:rPr>
          <w:rFonts w:ascii="Amiri" w:hAnsi="Amiri" w:eastAsia="Amiri" w:cs="Amiri"/>
          <w:color w:val="111111"/>
          <w:sz w:val="28"/>
          <w:sz w:val="28"/>
          <w:szCs w:val="28"/>
          <w:rtl w:val="true"/>
          <w:lang w:bidi="ar-SA"/>
        </w:rPr>
        <w:t xml:space="preserve">ومهما يكن من أمر ، فسيأتي المزيد من الحديث عن نكت ثنايا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بالقضيب وما أنشده يزيد من الشعر إن شاء الله</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6196842_2142443653"/>
      <w:bookmarkStart w:id="337" w:name="_Toc113"/>
      <w:bookmarkEnd w:id="336"/>
      <w:r>
        <w:rPr>
          <w:rtl w:val="true"/>
        </w:rPr>
        <w:t>مع القاضي النعمان</w:t>
      </w:r>
      <w:r>
        <w:rPr>
          <w:rtl w:val="true"/>
        </w:rPr>
        <w:t>:</w:t>
      </w:r>
      <w:bookmarkEnd w:id="337"/>
    </w:p>
    <w:p>
      <w:pPr>
        <w:pStyle w:val="BookText"/>
        <w:rPr/>
      </w:pPr>
      <w:r>
        <w:rPr>
          <w:rFonts w:ascii="Amiri" w:hAnsi="Amiri" w:eastAsia="Amiri" w:cs="Amiri"/>
          <w:color w:val="111111"/>
          <w:sz w:val="28"/>
          <w:sz w:val="28"/>
          <w:szCs w:val="28"/>
          <w:rtl w:val="true"/>
          <w:lang w:bidi="ar-SA"/>
        </w:rPr>
        <w:t>ونكتفي هنا بالإشارة إلى ما قاله القاضي النعمان حول هذه الأبيات التي تمثل بها يزيد هنا، وهي أبيات الحصين بن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فَأُدخِلْنَ إِلى نِسَائِهِ، ثُمَّ أَمَرَ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عَلى سِنِّ قناةٍ، فلمّا رأينَ ذلِكَ نِسَاؤُهُ أَعْوَلَنَ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نِسَائِهِ، فَقالَ ما لكُنَّ لا تَبكِينَ مَعَ بَناتِ عَمَكنَّ؟ وأَمَرَهُنَّ أن يُعولن مَعَهُنَّ؛ تَمَرُّداً عَلَى اللهِ عز وجل، واستهزاءً بأولياء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تَعْلَقُ هَامَا مِنْ رِجَالِ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صَبرنا وكَانَ الصَّبْرُ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يَفرِينَ هَامَاً ومِعْصَمَا</w:t>
      </w:r>
    </w:p>
    <w:p>
      <w:pPr>
        <w:pStyle w:val="BookText"/>
        <w:rPr/>
      </w:pPr>
      <w:r>
        <w:rPr>
          <w:rFonts w:ascii="Amiri" w:hAnsi="Amiri" w:eastAsia="Amiri" w:cs="Amiri"/>
          <w:color w:val="111111"/>
          <w:sz w:val="28"/>
          <w:sz w:val="28"/>
          <w:szCs w:val="28"/>
          <w:rtl w:val="true"/>
          <w:lang w:bidi="ar-SA"/>
        </w:rPr>
        <w:t>وجَعَلَ يَستَفزهُ الطَّرَبَ وَالسُّرورَ، وَالنِّسوة يبكينَ وَيَندُبنَ، وَنِسَاؤُهُ يُعولنَ مَعَهُنَّ، وَهُوَ يَقُولُ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شجِيٌّ بَكَى شَجْوَهُ فَاجِعَا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وبَاكِ عَلى مَنْ قَتَل </w:t>
      </w:r>
      <w:bookmarkStart w:id="338" w:name="pg15943_230028"/>
    </w:p>
    <w:p>
      <w:pPr>
        <w:pStyle w:val="BookText"/>
        <w:rPr/>
      </w:pPr>
      <w:bookmarkEnd w:id="338"/>
      <w:r>
        <w:rPr>
          <w:rFonts w:ascii="Amiri" w:hAnsi="Amiri" w:eastAsia="Amiri" w:cs="Amiri"/>
          <w:color w:val="111111"/>
          <w:sz w:val="28"/>
          <w:sz w:val="28"/>
          <w:szCs w:val="28"/>
          <w:rtl w:val="true"/>
          <w:lang w:bidi="ar-SA"/>
        </w:rPr>
        <w:t xml:space="preserve">فلمْ أرَ كَاليَوم في مَاتَم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الظَّبَاءُ بِهِ وَالنَّقل</w:t>
      </w:r>
      <w:r>
        <w:rPr>
          <w:rStyle w:val="FootnoteAnchor"/>
          <w:rtl w:val="true"/>
        </w:rPr>
        <w:footnoteReference w:id="216"/>
      </w:r>
    </w:p>
    <w:p>
      <w:pPr>
        <w:pStyle w:val="BookText"/>
        <w:rPr/>
      </w:pP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39" w:name="__RefHeading___Toc16196844_2142443653"/>
      <w:bookmarkStart w:id="340" w:name="_Toc114"/>
      <w:bookmarkEnd w:id="339"/>
      <w:r>
        <w:rPr>
          <w:rtl w:val="true"/>
        </w:rPr>
        <w:t>لعلهما حادثتان</w:t>
      </w:r>
      <w:r>
        <w:rPr>
          <w:rtl w:val="true"/>
        </w:rPr>
        <w:t>:</w:t>
      </w:r>
      <w:bookmarkEnd w:id="340"/>
    </w:p>
    <w:p>
      <w:pPr>
        <w:pStyle w:val="BookText"/>
        <w:rPr/>
      </w:pPr>
      <w:r>
        <w:rPr>
          <w:rFonts w:ascii="Amiri" w:hAnsi="Amiri" w:eastAsia="Amiri" w:cs="Amiri"/>
          <w:color w:val="111111"/>
          <w:sz w:val="28"/>
          <w:sz w:val="28"/>
          <w:szCs w:val="28"/>
          <w:rtl w:val="true"/>
          <w:lang w:bidi="ar-SA"/>
        </w:rPr>
        <w:t>إننا لا نستبعد أن يكون يزيد قد كرر شعر الحصين بن الحمام، مرة في مجلسه العام حين نكت ثنايا الإمام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 حين دخل إلى موضع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يزيد أنشد بيتي الحصين في مجلسه العام بهدف خداع الناس بادّعاء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هو العاق والظالم، وأن هذا العقوق والظلم هو الذي انتهى به إلى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قد انساق إلى 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مرغماً، دفاعاً عن نفسه، وعن كيانه والدفاع عن النفس أمر مشروع، ولا ينبغي أن يلام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كان من الأعزة على يزيد، ولم يكن يزيد ليفرط به لولا أن الحسين هو الذي ساق الأمور بهذا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دخل يزيد إلى الموضع الذي كان فيه السبايا، مع نساء يزيد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هدفه من إعادة بيتي الحصين هو التلذذ بمضمونهما، وبما فيهما من </w:t>
      </w:r>
      <w:bookmarkStart w:id="341" w:name="pg15943_230029"/>
    </w:p>
    <w:p>
      <w:pPr>
        <w:pStyle w:val="BookText"/>
        <w:rPr/>
      </w:pPr>
      <w:bookmarkEnd w:id="341"/>
      <w:r>
        <w:rPr>
          <w:rFonts w:ascii="Amiri" w:hAnsi="Amiri" w:eastAsia="Amiri" w:cs="Amiri"/>
          <w:color w:val="111111"/>
          <w:sz w:val="28"/>
          <w:sz w:val="28"/>
          <w:szCs w:val="28"/>
          <w:rtl w:val="true"/>
          <w:lang w:bidi="ar-SA"/>
        </w:rPr>
        <w:t>تعابير تدل على القوة والبطش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يثير لديه المزيد من الزهو، والخيلاء بالإضافة إلى صفة التحمل والرجولة والصبر، وعدم الرعونة في اتخاذ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يؤدي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نُفَلِقُ 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أَعِزَّةٍ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صَبرَنَا وكَانَ الصَّبْرُ مِنَّا سَجِيَّة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يَفْرِينَ هَامَاً ومِعْصَمَا</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6196846_2142443653"/>
      <w:bookmarkStart w:id="343" w:name="_Toc115"/>
      <w:bookmarkEnd w:id="342"/>
      <w:r>
        <w:rPr>
          <w:rtl w:val="true"/>
        </w:rPr>
        <w:t>القاضي النعمان أصاب</w:t>
      </w:r>
      <w:r>
        <w:rPr>
          <w:rtl w:val="true"/>
        </w:rPr>
        <w:t>:</w:t>
      </w:r>
      <w:bookmarkEnd w:id="343"/>
    </w:p>
    <w:p>
      <w:pPr>
        <w:pStyle w:val="BookText"/>
        <w:rPr/>
      </w:pPr>
      <w:r>
        <w:rPr>
          <w:rFonts w:ascii="Amiri" w:hAnsi="Amiri" w:eastAsia="Amiri" w:cs="Amiri"/>
          <w:color w:val="111111"/>
          <w:sz w:val="28"/>
          <w:sz w:val="28"/>
          <w:szCs w:val="28"/>
          <w:rtl w:val="true"/>
          <w:lang w:bidi="ar-SA"/>
        </w:rPr>
        <w:t xml:space="preserve">وقد دل هذا النص على أن القاضى النعمان قد أصاب كبد الحقيقة، حين اعتبر أن هدف يزيد من الدخول إلى موضع نساء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الإمعان في إيذائهن، ونكأ جراحهن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تصرفاته الخبيثة، وما أكثرها، لاسيما وأنه قد رفع الرأس الشريف على سن قناة على مرأى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أن نساءه أعولن لما رأين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الصوت بالبكاء والصياح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دخل إليهن، وقال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لكن لا تبكين مع بنات عمكن؟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أبقى الرأس الشريف عدة أيام مصلوباً أمام الناس في دمشق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حبس النساء في بيت لايكنهم من حر ولابرد، وكان بصدد قتل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يحضر الرأس </w:t>
      </w:r>
    </w:p>
    <w:p>
      <w:pPr>
        <w:pStyle w:val="BookText"/>
        <w:rPr/>
      </w:pPr>
      <w:r>
        <w:rPr>
          <w:rFonts w:ascii="Amiri" w:hAnsi="Amiri" w:eastAsia="Amiri" w:cs="Amiri"/>
          <w:color w:val="111111"/>
          <w:sz w:val="28"/>
          <w:sz w:val="28"/>
          <w:szCs w:val="28"/>
          <w:rtl w:val="true"/>
          <w:lang w:bidi="ar-SA"/>
        </w:rPr>
        <w:t>الشريف إلى مجالس لهوه وشرابه، وغير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كله يدلنا أن يزيد كان يريد أن يتلذذ ببكاء عيال الحسين، ويسعى إلى زيادة حرقتهن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إدخالهن على نسائه إلا ليريهن طرفاً من العظمة والعز والبذخ، والرفاهية الذي كان هو ونساؤه فيه، وعيال رسول الله في غاية العدم، والمذلة بين الأعداء والشامتين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نفس أن ترى نفسك على حال من الضعف والأسى، والألم، بحيث تثير شفقة آسرك، وقاتل أحبائك، وهم من الأئمة، ومن أوصياء الأنبياء، وسيد شباب أهل الجنة، وأعدى أعدائك يبكي، أو يتظاهر بالبكاء شفقة عليك، من دون أن تجد حولك نصيراً ولا معينا، ولا من يمد لك يد العون، أو من يسعى في التخفيف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مما يثير الشجون، ويجري الدموع من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كانت الأفراح بقتل أحبائهم قائمة، والشماتة بهم دائمة، وإسماعهم الأذايا لا ينقطع، وعن سب أفضل الخلق بعد النبي لا يرتدع؟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البيتان الأخيران المتقدمان فيشهدان على صحة ما قاله القاضي النعمان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البيت الأول يشير إلى أن الباكين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يبكي على فقيده المقتول بفجاعة وحرقة، وهم أهله وأحباؤه،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وقسم آخر، وهم القتلة أنفسهم يشاركون أولئك في البكاء، أو فیالتظاهر به على ذلك الذي 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يظهر تعجبه من اجتماع هذين الفريقين المتناقضين في مقام واحد، كان هو الموجب لاختلافهم، وافتراقهم، وتباغضهم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 كذلك اليوم يوما تجتمع فيه الظباء والنفل، وهو الغنيمة إن كان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النقل بالقاف، وهو ريش السهام حين تنقل من سهم لآخر، أو هي الحجارة التى تكون كالأفهار، فإنها مما يقتل به الظباء أيضاً كالسهام</w:t>
      </w:r>
      <w:r>
        <w:rPr>
          <w:rFonts w:eastAsia="Amiri" w:cs="Amiri" w:ascii="Amiri" w:hAnsi="Amiri"/>
          <w:color w:val="111111"/>
          <w:sz w:val="28"/>
          <w:szCs w:val="28"/>
          <w:rtl w:val="true"/>
          <w:lang w:bidi="ar-SA"/>
        </w:rPr>
        <w:t xml:space="preserve">. </w:t>
      </w:r>
      <w:bookmarkStart w:id="344" w:name="pg15943_230032"/>
    </w:p>
    <w:p>
      <w:pPr>
        <w:pStyle w:val="Heading2"/>
        <w:numPr>
          <w:ilvl w:val="1"/>
          <w:numId w:val="1"/>
        </w:numPr>
        <w:rPr/>
      </w:pPr>
      <w:bookmarkStart w:id="345" w:name="__RefHeading___Toc16196848_2142443653"/>
      <w:bookmarkStart w:id="346" w:name="_Toc116"/>
      <w:bookmarkEnd w:id="344"/>
      <w:bookmarkEnd w:id="345"/>
      <w:r>
        <w:rPr>
          <w:rtl w:val="true"/>
        </w:rPr>
        <w:t>الباب الخامس</w:t>
      </w:r>
      <w:r>
        <w:rPr>
          <w:rtl w:val="true"/>
        </w:rPr>
        <w:t xml:space="preserve">: </w:t>
      </w:r>
      <w:r>
        <w:rPr>
          <w:rtl w:val="true"/>
        </w:rPr>
        <w:t>ماذا جرى في الشام</w:t>
      </w:r>
      <w:r>
        <w:rPr>
          <w:rtl w:val="true"/>
        </w:rPr>
        <w:t>..</w:t>
      </w:r>
      <w:bookmarkEnd w:id="34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16196850_2142443653"/>
      <w:bookmarkStart w:id="348" w:name="_Toc117"/>
      <w:bookmarkEnd w:id="347"/>
      <w:r>
        <w:rPr>
          <w:rtl w:val="true"/>
        </w:rPr>
        <w:t>اشارة</w:t>
      </w:r>
      <w:bookmarkEnd w:id="34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5943_230034"/>
      <w:bookmarkStart w:id="350" w:name="pg15943_230034"/>
      <w:bookmarkEnd w:id="350"/>
    </w:p>
    <w:p>
      <w:pPr>
        <w:pStyle w:val="Heading3"/>
        <w:numPr>
          <w:ilvl w:val="2"/>
          <w:numId w:val="1"/>
        </w:numPr>
        <w:rPr/>
      </w:pPr>
      <w:bookmarkStart w:id="351" w:name="pg15943_230034"/>
      <w:bookmarkStart w:id="352" w:name="__RefHeading___Toc16196852_2142443653"/>
      <w:bookmarkStart w:id="353" w:name="_Toc118"/>
      <w:bookmarkEnd w:id="351"/>
      <w:bookmarkEnd w:id="352"/>
      <w:r>
        <w:rPr>
          <w:rtl w:val="true"/>
        </w:rPr>
        <w:t xml:space="preserve">الفصل الأول </w:t>
      </w:r>
      <w:r>
        <w:rPr>
          <w:rtl w:val="true"/>
        </w:rPr>
        <w:t xml:space="preserve">: </w:t>
      </w:r>
      <w:r>
        <w:rPr>
          <w:rtl w:val="true"/>
        </w:rPr>
        <w:t xml:space="preserve">قرع الثنايا </w:t>
      </w:r>
      <w:r>
        <w:rPr>
          <w:rtl w:val="true"/>
        </w:rPr>
        <w:t>..</w:t>
      </w:r>
      <w:bookmarkEnd w:id="35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4" w:name="__RefHeading___Toc16196854_2142443653"/>
      <w:bookmarkStart w:id="355" w:name="_Toc119"/>
      <w:bookmarkEnd w:id="354"/>
      <w:r>
        <w:rPr>
          <w:rtl w:val="true"/>
        </w:rPr>
        <w:t>اشارة</w:t>
      </w:r>
      <w:bookmarkEnd w:id="35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5943_230036"/>
      <w:bookmarkStart w:id="357" w:name="pg15943_230036"/>
      <w:bookmarkEnd w:id="357"/>
    </w:p>
    <w:p>
      <w:pPr>
        <w:pStyle w:val="Heading4"/>
        <w:numPr>
          <w:ilvl w:val="3"/>
          <w:numId w:val="1"/>
        </w:numPr>
        <w:rPr/>
      </w:pPr>
      <w:bookmarkStart w:id="358" w:name="pg15943_230036"/>
      <w:bookmarkStart w:id="359" w:name="__RefHeading___Toc16196856_2142443653"/>
      <w:bookmarkStart w:id="360" w:name="_Toc120"/>
      <w:bookmarkEnd w:id="358"/>
      <w:bookmarkEnd w:id="359"/>
      <w:r>
        <w:rPr>
          <w:rtl w:val="true"/>
        </w:rPr>
        <w:t>ترتيب المطالب</w:t>
      </w:r>
      <w:r>
        <w:rPr>
          <w:rtl w:val="true"/>
        </w:rPr>
        <w:t>:</w:t>
      </w:r>
      <w:bookmarkEnd w:id="360"/>
    </w:p>
    <w:p>
      <w:pPr>
        <w:pStyle w:val="BookText"/>
        <w:rPr/>
      </w:pPr>
      <w:r>
        <w:rPr>
          <w:rFonts w:ascii="Amiri" w:hAnsi="Amiri" w:eastAsia="Amiri" w:cs="Amiri"/>
          <w:color w:val="111111"/>
          <w:sz w:val="28"/>
          <w:sz w:val="28"/>
          <w:szCs w:val="28"/>
          <w:rtl w:val="true"/>
          <w:lang w:bidi="ar-SA"/>
        </w:rPr>
        <w:t>ونود أن نشير إلى أن ملاحظة النصوص تعطي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الرأس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الرؤوس كما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أولاً، وكان في مجلسه جماعة من الأعيان والأعوان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صار ينكت ثنايا الإمام بقضيب كان في يده، ويتمثل ببعض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أبو برزة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أدخل عيال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ومعهم الإمام السجاد والأسرى الذين بلغ عددهم اثني عشر رجلا، أو غلاماً،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نكت ثنايا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بالقضيب بحضور الأسرى والسبايا أيضاً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زينب عليها السلام لم ترض بأن تتكلم مع يزيد حتى يتكلم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61" w:name="pg15943_230037"/>
    </w:p>
    <w:p>
      <w:pPr>
        <w:pStyle w:val="BookText"/>
        <w:rPr/>
      </w:pPr>
      <w:bookmarkEnd w:id="3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بين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مساجلات 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أحياناً حادة، أثارت غضب يزيد، وتهدد الإمام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الله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جرت أيضاً مساجلات بین،يزيد وبين عدد من النسوة، لم يستطع يزيد أن يصمد لها ، فانكفأ وتراجع بعض الشيء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جرت بين يزيد وبعض الأعيان من غير المسلمين مساجلات حادة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كانت خطبة الإمام السجاد وزينب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أدخل السبايا إلى نسائه لكي يتشفى بهن، كما تقدم وسيأتي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أخرجهن من منزله، وأودعهن السجن الذي لا يكنهن من حر ولا برد ومعهن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الاثني عشر غلاماً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سوف نذكر هذه الأمور ونتكلم حولها وفق هذا الترتيب، ونضيف إليها، بعض ما لم نذكره فيها، مثل ما جرى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المنهال بن عمرو في دمشق، وغير ذلك، فنقول</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6196858_2142443653"/>
      <w:bookmarkStart w:id="363" w:name="_Toc121"/>
      <w:bookmarkEnd w:id="362"/>
      <w:r>
        <w:rPr>
          <w:rtl w:val="true"/>
        </w:rPr>
        <w:t>زينب رأت الرأس في مجلس الطاغية</w:t>
      </w:r>
      <w:r>
        <w:rPr>
          <w:rtl w:val="true"/>
        </w:rPr>
        <w:t>:</w:t>
      </w:r>
      <w:bookmarkEnd w:id="36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زَيْنَبُ، فَإِنَّها لمّا 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أهوت إلى جيبها فَشَقَّتهُ، ثُمَّ نادَت بصوتٍ حَزِينِ يَقرَحُ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 يا حَبِيبَ رَسول اللهِ، يَا ابْنَ مَكَةٌ ومِنيٍّ، يَا ابْنَ فَاطِمَةَ الزَّهرَاءِ سَيِّدَةِ النّساءِ، يَا ابن بنتِ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مَن كانَ حاضراً فِي المَجلِس، ويَزِيدُ ساكِت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تذكر الرواية أن امرأة من بني هاشم جعلت تندب الحسين في دار يزيد، بما لا يبتعد عما قالته زينب، ولعلها اقتبست بعضه 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قالت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قتيل أولاد الأدعياء</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هذا ما يثير حفيظة يزيد وحزبه، لأنهم يرون أن المقصود هو عبيد الله بن زياد، لأن معاوية كان ادَّعى أن زياداً أباه هو ابن أبي سفيان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هنا سؤال يحتاج إلى جواب،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الشريف لم يزل مرافقاً لزينب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استشهد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طيلة عشرين يوما أو أكثر، وكان رفيقها في سفرها الطويل أيضاً، وكانوا يسيرون بهم في البلاد وبين العباد، والرأس على رأس الرمح بين النسوة، ثم صلب على باب المسجد، والسبايا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إلى مجلس يزيد أولا، ثم أدخلوا النساء إلى ذلك المجلس 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العاطفة الجياشة التي تظهرها النساء، في مجلس يزيد، مع أنهن لم يفارقهن الرأس إلا يسيراً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الخلق، وأفضلهم وأقدسهم وسيد شباب أهل الجنة وقد قتل على ذلك النحو الفظيع والفجيع بهدف محق 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يكن البكاء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أخا، أو مظلوماً وحسب، لكي تسكن النفوس، وتهدأ العواطف وتسلو الخواطر، بل هو بكاء على الدين، وعلى الأمة، وعلى سيد المرسلين، وجميع النبيين، والشهداء،والصالحين، الذين كان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مسؤولية حفظ جهادهم، وجهودهم وتثميرها على النحو الأفضل والأمثل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ضمنت ندبتها هذه إدانات، وحقائق لا يمكن الجدال والنقاش فيها، وهي تفتح العيون على أهداف يزيد من قتل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يقتل حبيب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ليزيد ولا لغيره من بني أبيه هذه المكانة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مكة ومنى، وليس لقاتليه هذا الموقع والمقام، حتى وإن عاشوا ، أو عاش أسلافهم في مكة، وترددوا في أزقتها وألموا بشعابها ، وترددوا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أثبتت الوقائع أن بني أمية كانوا يريدون تقويض رمزية ومكانة ودور مكة في دين الله سبحانه، وتحويلها إلى معلم جاهلي بكل ما لهذه الكلمة من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ويكفي أن يكون أحد أحفاد هذه الشجرة الملعونة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حاول اجتثاث أساس التوحيد والإيمان والإسلام من الجذور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ابن فاطمة الزهراء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 الحسين قد تربى في حجر أم نصرانية، طلقها أبوه، وهي حامل به، وعاش أكثر أوقاته معها، وفي بيئتها، لأنها كانت قد عاشت في قومها مع ولدها في غالب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عاش مع أبيه وأمه وجده في بيت الله، في الحجر المحيطة بمسجد الرسول في المدينة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أمه فاطمة هي بحسب تقرير الوحي الإلهي على لسان </w:t>
      </w:r>
      <w:bookmarkStart w:id="364" w:name="pg15943_230041"/>
    </w:p>
    <w:p>
      <w:pPr>
        <w:pStyle w:val="BookText"/>
        <w:rPr/>
      </w:pPr>
      <w:bookmarkEnd w:id="364"/>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 وفيها، وفي أبيها، وبعلها، وبنيها، نزلت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الحقائق التي أشارت إليها ، وذكرت بها هي التي أبكت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حاضراً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ساكت</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6196860_2142443653"/>
      <w:bookmarkStart w:id="366" w:name="_Toc122"/>
      <w:bookmarkEnd w:id="365"/>
      <w:r>
        <w:rPr>
          <w:rtl w:val="true"/>
        </w:rPr>
        <w:t>هل شقت زينب جيبها؟</w:t>
      </w:r>
      <w:r>
        <w:rPr>
          <w:rtl w:val="true"/>
        </w:rPr>
        <w:t>!</w:t>
      </w:r>
      <w:bookmarkEnd w:id="366"/>
    </w:p>
    <w:p>
      <w:pPr>
        <w:pStyle w:val="BookText"/>
        <w:rPr/>
      </w:pPr>
      <w:r>
        <w:rPr>
          <w:rFonts w:ascii="Amiri" w:hAnsi="Amiri" w:eastAsia="Amiri" w:cs="Amiri"/>
          <w:color w:val="111111"/>
          <w:sz w:val="28"/>
          <w:sz w:val="28"/>
          <w:szCs w:val="28"/>
          <w:rtl w:val="true"/>
          <w:lang w:bidi="ar-SA"/>
        </w:rPr>
        <w:t xml:space="preserve">تقدم معنا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لزينب ورقية، وفاطمة، والرباب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سكينة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 إذا أنَا قُتِلتُ، فلا تشققنَ عَليَّ جَيبا، ولا تَحْمُشنَ عَلَيَّ وَجها، ولا تَقُلنَ عَليَّ هُجراً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ذكرته هذه الرواية، من أن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أهوَت إلى جيبها قشقتهُ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قبوله، فإن زينب لا يمكن أن تخالف أمر أخيها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يفترض بمن تبرع بهذه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 إن كانت تليق بمقام من يريد أن ينسبها إليها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نزه نفسه عن الارتطام بقذارات الجعل والتشويه لكان خيراً له</w:t>
      </w:r>
      <w:r>
        <w:rPr>
          <w:rFonts w:eastAsia="Amiri" w:cs="Amiri" w:ascii="Amiri" w:hAnsi="Amiri"/>
          <w:color w:val="111111"/>
          <w:sz w:val="28"/>
          <w:szCs w:val="28"/>
          <w:rtl w:val="true"/>
          <w:lang w:bidi="ar-SA"/>
        </w:rPr>
        <w:t xml:space="preserve">. </w:t>
      </w:r>
      <w:bookmarkStart w:id="367" w:name="pg15943_230042"/>
    </w:p>
    <w:p>
      <w:pPr>
        <w:pStyle w:val="Heading4"/>
        <w:numPr>
          <w:ilvl w:val="3"/>
          <w:numId w:val="1"/>
        </w:numPr>
        <w:rPr/>
      </w:pPr>
      <w:bookmarkStart w:id="368" w:name="__RefHeading___Toc16196862_2142443653"/>
      <w:bookmarkStart w:id="369" w:name="_Toc123"/>
      <w:bookmarkEnd w:id="367"/>
      <w:bookmarkEnd w:id="368"/>
      <w:r>
        <w:rPr>
          <w:rtl w:val="true"/>
        </w:rPr>
        <w:t>أشياخ يزيد</w:t>
      </w:r>
      <w:r>
        <w:rPr>
          <w:rtl w:val="true"/>
        </w:rPr>
        <w:t xml:space="preserve">.. </w:t>
      </w:r>
      <w:r>
        <w:rPr>
          <w:rtl w:val="true"/>
        </w:rPr>
        <w:t>وقرع الثنايا</w:t>
      </w:r>
      <w:r>
        <w:rPr>
          <w:rtl w:val="true"/>
        </w:rPr>
        <w:t>:</w:t>
      </w:r>
      <w:bookmarkEnd w:id="369"/>
    </w:p>
    <w:p>
      <w:pPr>
        <w:pStyle w:val="BookText"/>
        <w:rPr/>
      </w:pPr>
      <w:r>
        <w:rPr>
          <w:rFonts w:ascii="Amiri" w:hAnsi="Amiri" w:eastAsia="Amiri" w:cs="Amiri"/>
          <w:color w:val="111111"/>
          <w:sz w:val="28"/>
          <w:sz w:val="28"/>
          <w:szCs w:val="28"/>
          <w:rtl w:val="true"/>
          <w:lang w:bidi="ar-SA"/>
        </w:rPr>
        <w:t>وقد تمثل يزيد في مجلسه بأبيات ابن الزبعرى، وأشعار أخرى أضافها إليها على نفس الوزن والقافية، أو لوزن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نفس النصوص التي ذكرت في موسوعة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مستفيدين من مصادره وهوامشه عليها أيضا،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شيخ صدوق من مشايخ بني هاشم وغيره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دَخَلَ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 عَلَى يَزِيدَ، وجيء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بَينَ يَدَيهِ فِي طُستِ، فَجَعَلَ يَضْرِبُ ثناياهُ بمِخصَرَةٍ</w:t>
      </w:r>
      <w:r>
        <w:rPr>
          <w:rStyle w:val="FootnoteAnchor"/>
          <w:rtl w:val="true"/>
        </w:rPr>
        <w:footnoteReference w:id="222"/>
      </w:r>
      <w:r>
        <w:rPr>
          <w:rFonts w:ascii="Amiri" w:hAnsi="Amiri" w:eastAsia="Amiri" w:cs="Amiri"/>
          <w:color w:val="111111"/>
          <w:sz w:val="28"/>
          <w:sz w:val="28"/>
          <w:szCs w:val="28"/>
          <w:rtl w:val="true"/>
          <w:lang w:bidi="ar-SA"/>
        </w:rPr>
        <w:t>كانَت فِي يَدِهِ،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 يا يَزيدُ لا تُشل</w:t>
      </w:r>
    </w:p>
    <w:p>
      <w:pPr>
        <w:pStyle w:val="BookText"/>
        <w:rPr/>
      </w:pPr>
      <w:r>
        <w:rPr>
          <w:rFonts w:ascii="Amiri" w:hAnsi="Amiri" w:eastAsia="Amiri" w:cs="Amiri"/>
          <w:color w:val="111111"/>
          <w:sz w:val="28"/>
          <w:sz w:val="28"/>
          <w:szCs w:val="28"/>
          <w:rtl w:val="true"/>
          <w:lang w:bidi="ar-SA"/>
        </w:rPr>
        <w:t>فجَزَيْناهُم بِبَدرِ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وأقمَنا مِثلَ بَدر فاعتَدَل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مِن خِندِفَ</w:t>
      </w:r>
      <w:r>
        <w:rPr>
          <w:rStyle w:val="FootnoteAnchor"/>
          <w:rtl w:val="true"/>
        </w:rPr>
        <w:footnoteReference w:id="223"/>
      </w:r>
      <w:r>
        <w:rPr>
          <w:rFonts w:ascii="Amiri" w:hAnsi="Amiri" w:eastAsia="Amiri" w:cs="Amiri"/>
          <w:color w:val="111111"/>
          <w:sz w:val="28"/>
          <w:sz w:val="28"/>
          <w:szCs w:val="28"/>
          <w:rtl w:val="true"/>
          <w:lang w:bidi="ar-SA"/>
        </w:rPr>
        <w:t>إن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ولعل كلمة مثل بدر في البيت الرابع مصحفة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نقل آخر للأبيات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الرَّأْسُ بَينَ يَدَي يزيد، وأقبَلَ يَزِيدُ يَقُولُ ويَنظُرُ إِلَى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فاستَهَلوا وَاستَطاروا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 يا يَزيدُ لا تُشل</w:t>
      </w:r>
    </w:p>
    <w:p>
      <w:pPr>
        <w:pStyle w:val="BookText"/>
        <w:rPr/>
      </w:pPr>
      <w:r>
        <w:rPr>
          <w:rFonts w:ascii="Amiri" w:hAnsi="Amiri" w:eastAsia="Amiri" w:cs="Amiri"/>
          <w:color w:val="111111"/>
          <w:sz w:val="28"/>
          <w:sz w:val="28"/>
          <w:szCs w:val="28"/>
          <w:rtl w:val="true"/>
          <w:lang w:bidi="ar-SA"/>
        </w:rPr>
        <w:t>ما أبالي بَعدَ فِعلي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الوَيلُ عَليهم أم رَحَل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قتلنا القرم </w:t>
      </w:r>
      <w:r>
        <w:rPr>
          <w:rStyle w:val="FootnoteAnchor"/>
          <w:rtl w:val="true"/>
        </w:rPr>
        <w:footnoteReference w:id="225"/>
      </w:r>
      <w:r>
        <w:rPr>
          <w:rFonts w:ascii="Amiri" w:hAnsi="Amiri" w:eastAsia="Amiri" w:cs="Amiri"/>
          <w:color w:val="111111"/>
          <w:sz w:val="28"/>
          <w:sz w:val="28"/>
          <w:szCs w:val="28"/>
          <w:rtl w:val="true"/>
          <w:lang w:bidi="ar-SA"/>
        </w:rPr>
        <w:t xml:space="preserve">من 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وعَدَلناه ببدر فاعتَدَل </w:t>
      </w:r>
    </w:p>
    <w:p>
      <w:pPr>
        <w:pStyle w:val="BookText"/>
        <w:rPr/>
      </w:pPr>
      <w:r>
        <w:rPr>
          <w:rFonts w:ascii="Amiri" w:hAnsi="Amiri" w:eastAsia="Amiri" w:cs="Amiri"/>
          <w:color w:val="111111"/>
          <w:sz w:val="28"/>
          <w:sz w:val="28"/>
          <w:szCs w:val="28"/>
          <w:rtl w:val="true"/>
          <w:lang w:bidi="ar-SA"/>
        </w:rPr>
        <w:t>فبذاكَ الشَّيخُ أوصاني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 الشيخ في قصدِ سيل</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جَاءَ ولا وَحيَّ نَزَل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بعض المصادر قوله عن حاجب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يقول وينظر إلى الرأس</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ثم أمر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فنصب على باب مسجد دمشق</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الرأس بين يدي يزيد، فجعل يزيد يقرع ثناياه بالقضيب</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يَزِيدُ يَتَمَثَلُ بِأَبِياتِ عَبدِ اللهِ بن الزَّبَعْرِى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الخَزرج مِن وَقع الأسل</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 يا يَزيدُ لا تُشل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ألقت بقناةٍ بَركَها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وَاستَحَرَّ القتلُ في عَبدِ الأَشَل </w:t>
      </w:r>
    </w:p>
    <w:p>
      <w:pPr>
        <w:pStyle w:val="BookText"/>
        <w:rPr/>
      </w:pPr>
      <w:r>
        <w:rPr>
          <w:rFonts w:ascii="Amiri" w:hAnsi="Amiri" w:eastAsia="Amiri" w:cs="Amiri"/>
          <w:color w:val="111111"/>
          <w:sz w:val="28"/>
          <w:sz w:val="28"/>
          <w:szCs w:val="28"/>
          <w:rtl w:val="true"/>
          <w:lang w:bidi="ar-SA"/>
        </w:rPr>
        <w:t xml:space="preserve">فجَزَيناهُم بِبَدر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وأقمَنا مِثلَ بَدرِ فاعتَدَل</w:t>
      </w:r>
    </w:p>
    <w:p>
      <w:pPr>
        <w:pStyle w:val="BookText"/>
        <w:rPr/>
      </w:pPr>
      <w:r>
        <w:rPr>
          <w:rFonts w:ascii="Amiri" w:hAnsi="Amiri" w:eastAsia="Amiri" w:cs="Amiri"/>
          <w:color w:val="111111"/>
          <w:sz w:val="28"/>
          <w:sz w:val="28"/>
          <w:szCs w:val="28"/>
          <w:rtl w:val="true"/>
          <w:lang w:bidi="ar-SA"/>
        </w:rPr>
        <w:t>ثم زاد فيها هذا البَيتَ مِن نَفْسِهِ،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 عُتْبَة</w:t>
      </w:r>
      <w:r>
        <w:rPr>
          <w:rStyle w:val="FootnoteAnchor"/>
          <w:rtl w:val="true"/>
        </w:rPr>
        <w:footnoteReference w:id="229"/>
      </w:r>
      <w:r>
        <w:rPr>
          <w:rFonts w:ascii="Amiri" w:hAnsi="Amiri" w:eastAsia="Amiri" w:cs="Amiri"/>
          <w:color w:val="111111"/>
          <w:sz w:val="28"/>
          <w:sz w:val="28"/>
          <w:szCs w:val="28"/>
          <w:rtl w:val="true"/>
          <w:lang w:bidi="ar-SA"/>
        </w:rPr>
        <w:t>إن لم أنتَقِم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r>
        <w:rPr>
          <w:rStyle w:val="FootnoteAnchor"/>
          <w:rtl w:val="true"/>
        </w:rPr>
        <w:footnoteReference w:id="23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مجاهد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ثنايا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بقضيبهِ، ونَكَتَهُ بهِ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قومُنا أن يُنصفونا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 في أيماننا تَقطرُ الدَّما</w:t>
      </w:r>
    </w:p>
    <w:p>
      <w:pPr>
        <w:pStyle w:val="BookText"/>
        <w:rPr/>
      </w:pPr>
      <w:r>
        <w:rPr>
          <w:rFonts w:ascii="Amiri" w:hAnsi="Amiri" w:eastAsia="Amiri" w:cs="Amiri"/>
          <w:color w:val="111111"/>
          <w:sz w:val="28"/>
          <w:sz w:val="28"/>
          <w:szCs w:val="28"/>
          <w:rtl w:val="true"/>
          <w:lang w:bidi="ar-SA"/>
        </w:rPr>
        <w:t>صَبرنا وكَانَ الصَّبْرُ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وَأَسْيَاقْنا يَقْطعْنَ كَفَّاً ومِعْصَمَا</w:t>
      </w:r>
    </w:p>
    <w:p>
      <w:pPr>
        <w:pStyle w:val="BookText"/>
        <w:rPr/>
      </w:pPr>
      <w:r>
        <w:rPr>
          <w:rFonts w:ascii="Amiri" w:hAnsi="Amiri" w:eastAsia="Amiri" w:cs="Amiri"/>
          <w:color w:val="111111"/>
          <w:sz w:val="28"/>
          <w:sz w:val="28"/>
          <w:szCs w:val="28"/>
          <w:rtl w:val="true"/>
          <w:lang w:bidi="ar-SA"/>
        </w:rPr>
        <w:t>نُفلَقُ هَامَا مِنْ أَناسٍ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فَقالَ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قضيبَكَ فَوَاللهِ ما أحصي ما رَأَيتُ شَفْتَي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مَكان قضيبكَ يُقبِّلُهُ، فَأَنشَدَ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غرابَ البَين ما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تَندُبُ أمراً قد فعِل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مُلك ونعيم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 الدَّهرِ يَلعَبنَ بِكُل </w:t>
      </w:r>
    </w:p>
    <w:p>
      <w:pPr>
        <w:pStyle w:val="BookText"/>
        <w:rPr/>
      </w:pPr>
      <w:r>
        <w:rPr>
          <w:rFonts w:ascii="Amiri" w:hAnsi="Amiri" w:eastAsia="Amiri" w:cs="Amiri"/>
          <w:color w:val="111111"/>
          <w:sz w:val="28"/>
          <w:sz w:val="28"/>
          <w:szCs w:val="28"/>
          <w:rtl w:val="true"/>
          <w:lang w:bidi="ar-SA"/>
        </w:rPr>
        <w:t>ليت أشياخي في</w:t>
      </w:r>
      <w:r>
        <w:rPr>
          <w:rStyle w:val="FootnoteAnchor"/>
          <w:rtl w:val="true"/>
        </w:rPr>
        <w:footnoteReference w:id="231"/>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قد أخذنا مِن عَلِيٍّ ثارنا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وقتلنا الفارسَ اللَيثَ البَطل</w:t>
      </w:r>
    </w:p>
    <w:p>
      <w:pPr>
        <w:pStyle w:val="BookText"/>
        <w:rPr/>
      </w:pPr>
      <w:r>
        <w:rPr>
          <w:rFonts w:ascii="Amiri" w:hAnsi="Amiri" w:eastAsia="Amiri" w:cs="Amiri"/>
          <w:color w:val="111111"/>
          <w:sz w:val="28"/>
          <w:sz w:val="28"/>
          <w:szCs w:val="28"/>
          <w:rtl w:val="true"/>
          <w:lang w:bidi="ar-SA"/>
        </w:rPr>
        <w:t>وقتلنا القرم من ساداتهم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عَدَلْناهُ ببَدر فاعتَدَل</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نَعلمُ الرَّجُلَ إلا قد نافق في قوله هذا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المَشْهورُ عَن يَزِيدَ في جَميعِ الرِّواياتِ،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حَضَرَ الرَّأْسُ بَينَ يَدَيهِ جَمَعَ أهلَ الشّامِ وجَعَلَ يَنكَّتُ عَليهِ بِالخَيزران، ويَقولُ أبيات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الخَزرج مِن وَقع الأسل</w:t>
      </w:r>
    </w:p>
    <w:p>
      <w:pPr>
        <w:pStyle w:val="BookText"/>
        <w:rPr/>
      </w:pPr>
      <w:r>
        <w:rPr>
          <w:rFonts w:ascii="IRNazanin" w:hAnsi="IRNazanin" w:eastAsia="IRNazanin"/>
          <w:color w:val="111111"/>
          <w:sz w:val="28"/>
          <w:sz w:val="28"/>
          <w:szCs w:val="28"/>
          <w:rtl w:val="true"/>
          <w:lang w:bidi="fa-IR"/>
        </w:rPr>
        <w:t xml:space="preserve">قد قتلنا القرن من ساداتهم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وعَدَلنا قتل بدر فاعتَدَل</w:t>
      </w:r>
    </w:p>
    <w:p>
      <w:pPr>
        <w:pStyle w:val="BookText"/>
        <w:rPr/>
      </w:pPr>
      <w:r>
        <w:rPr>
          <w:rFonts w:ascii="Amiri" w:hAnsi="Amiri" w:eastAsia="Amiri" w:cs="Amiri"/>
          <w:color w:val="111111"/>
          <w:sz w:val="28"/>
          <w:sz w:val="28"/>
          <w:szCs w:val="28"/>
          <w:rtl w:val="true"/>
          <w:lang w:bidi="ar-SA"/>
        </w:rPr>
        <w:t>حَكَى القاضي أبو يعلى عَن أحمدَ بن حَنْبَلٍ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الوجهين والروايتين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ذلِكَ عَن يَزِيدَ فَقَد فَسَقَ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فيها يَزِيدُ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أحمدَ ما كان فعَل</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الرُّؤوسُ كَانَ يَزِيدُ فِي مَنظَرَةٍ عَلَى جيرونَ، فَأَنشَدَ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رَبِّي جَيرون</w:t>
      </w:r>
    </w:p>
    <w:p>
      <w:pPr>
        <w:pStyle w:val="BookText"/>
        <w:rPr/>
      </w:pPr>
      <w:r>
        <w:rPr>
          <w:rFonts w:ascii="Amiri" w:hAnsi="Amiri" w:eastAsia="Amiri" w:cs="Amiri"/>
          <w:color w:val="111111"/>
          <w:sz w:val="28"/>
          <w:sz w:val="28"/>
          <w:szCs w:val="28"/>
          <w:rtl w:val="true"/>
          <w:lang w:bidi="ar-SA"/>
        </w:rPr>
        <w:t>نعَبَ الغُراب فقلتُ صح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الغريم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يَزِيدُ بنُ مُعاوِيَة برأس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يَنكُتُ بِمِحْصَرَةٍ مَعَهُ سِنَّهُ،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أبا عَبدِ اللَّهِ يَبْلُغُ هَذَا السِّنَّ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لِحيَثهُ ورَأْسُهُ قد َفصَلَ مِنَ الخِصَابِ الأَسْوَدِ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ولكن الرواة صحفوها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370" w:name="pg15943_230048"/>
    </w:p>
    <w:p>
      <w:pPr>
        <w:pStyle w:val="Heading4"/>
        <w:numPr>
          <w:ilvl w:val="3"/>
          <w:numId w:val="1"/>
        </w:numPr>
        <w:rPr/>
      </w:pPr>
      <w:bookmarkStart w:id="371" w:name="__RefHeading___Toc16196864_2142443653"/>
      <w:bookmarkStart w:id="372" w:name="_Toc124"/>
      <w:bookmarkEnd w:id="370"/>
      <w:bookmarkEnd w:id="371"/>
      <w:r>
        <w:rPr>
          <w:rtl w:val="true"/>
        </w:rPr>
        <w:t>بذاك الشيخ أوصاني</w:t>
      </w:r>
      <w:r>
        <w:rPr>
          <w:rtl w:val="true"/>
        </w:rPr>
        <w:t>:</w:t>
      </w:r>
      <w:bookmarkEnd w:id="372"/>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حسب رواية الفتال النيسابوري في كتاب روضة الواعظين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أبالي بَعدَ فِعلي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الوَيلُ عَليهم أم رَحَل</w:t>
      </w:r>
    </w:p>
    <w:p>
      <w:pPr>
        <w:pStyle w:val="BookText"/>
        <w:rPr/>
      </w:pPr>
      <w:r>
        <w:rPr>
          <w:rFonts w:ascii="Amiri" w:hAnsi="Amiri" w:eastAsia="Amiri" w:cs="Amiri"/>
          <w:color w:val="111111"/>
          <w:sz w:val="28"/>
          <w:sz w:val="28"/>
          <w:szCs w:val="28"/>
          <w:rtl w:val="true"/>
          <w:lang w:bidi="ar-SA"/>
        </w:rPr>
        <w:t xml:space="preserve">قد قتلنا القرم من أبنائهم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وعَدَلْناهُ بِبَدْرٍ فَاعتَدَل</w:t>
      </w:r>
    </w:p>
    <w:p>
      <w:pPr>
        <w:pStyle w:val="BookText"/>
        <w:rPr/>
      </w:pPr>
      <w:r>
        <w:rPr>
          <w:rFonts w:ascii="Amiri" w:hAnsi="Amiri" w:eastAsia="Amiri" w:cs="Amiri"/>
          <w:color w:val="111111"/>
          <w:sz w:val="28"/>
          <w:sz w:val="28"/>
          <w:szCs w:val="28"/>
          <w:rtl w:val="true"/>
          <w:lang w:bidi="ar-SA"/>
        </w:rPr>
        <w:t>فبذاك الشَّيخُ أوصاني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 الشيخ في قصدِ سيل</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يقصد بالشيخ أباه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ليس هو صاحب فكرة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بعض أجزاء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أبقى ليزيد كتاباً يأمره فيه بقتل 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معاوية يظهر للناس خلاف ذلك، ويتظاهر بأنه يوصيه به، ويحذره من أن يناله منه أذى</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6196866_2142443653"/>
      <w:bookmarkStart w:id="374" w:name="_Toc125"/>
      <w:bookmarkEnd w:id="373"/>
      <w:r>
        <w:rPr>
          <w:rtl w:val="true"/>
        </w:rPr>
        <w:t>يزيد لا يعرف مقدار سن الإمام</w:t>
      </w:r>
      <w:r>
        <w:rPr>
          <w:rtl w:val="true"/>
        </w:rPr>
        <w:t>:</w:t>
      </w:r>
      <w:bookmarkEnd w:id="374"/>
    </w:p>
    <w:p>
      <w:pPr>
        <w:pStyle w:val="BookText"/>
        <w:rPr/>
      </w:pPr>
      <w:r>
        <w:rPr>
          <w:rFonts w:ascii="Amiri" w:hAnsi="Amiri" w:eastAsia="Amiri" w:cs="Amiri"/>
          <w:color w:val="111111"/>
          <w:sz w:val="28"/>
          <w:sz w:val="28"/>
          <w:szCs w:val="28"/>
          <w:rtl w:val="true"/>
          <w:lang w:bidi="ar-SA"/>
        </w:rPr>
        <w:t xml:space="preserve">ذكر النص الأخير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ينكت بمخصرة معه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ما كنت أظن أبا عبد الله يبلغ هذا السن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جهل وغباء فاحش حيث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استكثر السن الذي تظهره ملامحه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كان يحسبه </w:t>
      </w:r>
      <w:bookmarkStart w:id="375" w:name="pg15943_230049"/>
    </w:p>
    <w:p>
      <w:pPr>
        <w:pStyle w:val="BookText"/>
        <w:rPr/>
      </w:pPr>
      <w:bookmarkEnd w:id="375"/>
      <w:r>
        <w:rPr>
          <w:rFonts w:ascii="Amiri" w:hAnsi="Amiri" w:eastAsia="Amiri" w:cs="Amiri"/>
          <w:color w:val="111111"/>
          <w:sz w:val="28"/>
          <w:sz w:val="28"/>
          <w:szCs w:val="28"/>
          <w:rtl w:val="true"/>
          <w:lang w:bidi="ar-SA"/>
        </w:rPr>
        <w:t>شاباً يافعاً في الثلاثينات مثلا، أو أزيد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من المعلوم 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في عهد جده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سنة ستين، أو إحدى وستين للهجرة، كان قد مضى على وفاة النبى أكثر من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يضاف إلى هذه الخمسين ست سنوات أخرى، عاشها</w:t>
      </w:r>
    </w:p>
    <w:p>
      <w:pPr>
        <w:pStyle w:val="BookText"/>
        <w:rPr/>
      </w:pPr>
      <w:r>
        <w:rPr>
          <w:rFonts w:ascii="Amiri" w:hAnsi="Amiri" w:eastAsia="Amiri" w:cs="Amiri"/>
          <w:color w:val="111111"/>
          <w:sz w:val="28"/>
          <w:sz w:val="28"/>
          <w:szCs w:val="28"/>
          <w:rtl w:val="true"/>
          <w:lang w:bidi="ar-SA"/>
        </w:rPr>
        <w:t xml:space="preserve">مع جده، وقد نزلت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أهل الكساء آية التطهير، وباهل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وبأخيه نصارى نجران ،ونزلت الآية الكريمة لتقرر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يظن أنه كان أصغر من السن الذي تظهره ملامحه؟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يظهر على الإمام أنه أكبر من سنه الحقيقي، كما لو أن عمره سبعون سنة مثلاً، مع أن عمره ست وخمسون، فيحق لمن يراه أن يقول ما كنت أظن أنه يبلغ 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يبقى مجرد ادّعاء لا دليل عليه، ولا شاهد له إلا إرادة التبرير، وتمحل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الأعذار</w:t>
      </w:r>
    </w:p>
    <w:p>
      <w:pPr>
        <w:pStyle w:val="Heading4"/>
        <w:numPr>
          <w:ilvl w:val="3"/>
          <w:numId w:val="1"/>
        </w:numPr>
        <w:rPr/>
      </w:pPr>
      <w:bookmarkStart w:id="376" w:name="__RefHeading___Toc16196868_2142443653"/>
      <w:bookmarkStart w:id="377" w:name="_Toc126"/>
      <w:bookmarkEnd w:id="376"/>
      <w:r>
        <w:rPr>
          <w:rtl w:val="true"/>
        </w:rPr>
        <w:t>العشائرية مرفوضة</w:t>
      </w:r>
      <w:r>
        <w:rPr>
          <w:rtl w:val="true"/>
        </w:rPr>
        <w:t>:</w:t>
      </w:r>
      <w:bookmarkEnd w:id="37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 الرجل لقومه، والسعي إلى برِّهم، وصلتهم، ودفع الأسواء عنهم ، هو كالتعصب للحق وأهله أمر مطلوب ومحبوب لله سبحانه ولكن الله تعالى، وكذلك العقلاء من بنى البشر لا يرضون بأن </w:t>
      </w:r>
      <w:bookmarkStart w:id="378" w:name="pg15943_230050"/>
    </w:p>
    <w:p>
      <w:pPr>
        <w:pStyle w:val="BookText"/>
        <w:rPr/>
      </w:pPr>
      <w:bookmarkEnd w:id="378"/>
      <w:r>
        <w:rPr>
          <w:rFonts w:ascii="Amiri" w:hAnsi="Amiri" w:eastAsia="Amiri" w:cs="Amiri"/>
          <w:color w:val="111111"/>
          <w:sz w:val="28"/>
          <w:sz w:val="28"/>
          <w:szCs w:val="28"/>
          <w:rtl w:val="true"/>
          <w:lang w:bidi="ar-SA"/>
        </w:rPr>
        <w:t>يتعصب الإنسان لقومه، وأن ينصرهم بصورة عمياء، محقين كانوا، أو مبطلين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ابتلي به يزيد، وأمعن في الانتصار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العصبية للقوم والعشيرة، ونصرتهم، حتى في حربهم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والسعي للأخذ بثارات المشركين منهم، حتى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يحاربهم دفاعاً عن نفسه، وعن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يزيد بالرغم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استشهد قبل أكثر من خمسين سنة، عمد إلى ذريته الذين لم يكونوا قد ولدوا في حرب بدر، فذبحهم ، واستأصل شأفتهم، وأبادهم، وأسر وسبى عيالاتهم ومن ينتسب إليهم، بغضاً منه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وسعياً للانتقام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أقوال يزيد، وعبيد الله بن زياد، ومروان بن الحكم في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هذا كفراً، فما هو الكفر يا ترى</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6196870_2142443653"/>
      <w:bookmarkStart w:id="380" w:name="_Toc127"/>
      <w:bookmarkEnd w:id="379"/>
      <w:r>
        <w:rPr>
          <w:rtl w:val="true"/>
        </w:rPr>
        <w:t xml:space="preserve">کفر یزید </w:t>
      </w:r>
      <w:r>
        <w:rPr>
          <w:rtl w:val="true"/>
        </w:rPr>
        <w:t>:</w:t>
      </w:r>
      <w:bookmarkEnd w:id="38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الأبيات المتقدمة وسواها فيها دلالات صريحة على كفر قائلها، ولا ينفع فيها تأويل، ولا يجدي إنكار ، ولا موضع فيها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على سبيل المثال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فجزَيناهُم بِبَدرِ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وأقمَنا مِثلَ بَدر فاعتَدَل</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نعَبَ الغُراب فقلتُ صح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الغريم ديوني</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تصريح صلف بالثأر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كما حكاه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بخط بعض الأفاضل نقلاً من 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جيء برؤس الشهداء والسبايا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الرؤس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ربى جيرون</w:t>
      </w:r>
    </w:p>
    <w:p>
      <w:pPr>
        <w:pStyle w:val="BookText"/>
        <w:rPr/>
      </w:pPr>
      <w:r>
        <w:rPr>
          <w:rFonts w:ascii="Amiri" w:hAnsi="Amiri" w:eastAsia="Amiri" w:cs="Amiri"/>
          <w:color w:val="111111"/>
          <w:sz w:val="28"/>
          <w:sz w:val="28"/>
          <w:szCs w:val="28"/>
          <w:rtl w:val="true"/>
          <w:lang w:bidi="ar-SA"/>
        </w:rPr>
        <w:t>صَاحَ الغُراب فقلتُ صح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r>
        <w:rPr>
          <w:rStyle w:val="FootnoteAnchor"/>
          <w:rtl w:val="true"/>
        </w:rPr>
        <w:footnoteReference w:id="23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على مجاهد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يكتفوا بوصف يزيد بالنفاق كما تقدم، وإنما كان عليهم أن يصرحوا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لفلفة أمر كهذا يستبطن </w:t>
      </w:r>
      <w:bookmarkStart w:id="381" w:name="pg15943_230052"/>
    </w:p>
    <w:p>
      <w:pPr>
        <w:pStyle w:val="BookText"/>
        <w:rPr/>
      </w:pPr>
      <w:bookmarkEnd w:id="381"/>
      <w:r>
        <w:rPr>
          <w:rFonts w:ascii="Amiri" w:hAnsi="Amiri" w:eastAsia="Amiri" w:cs="Amiri"/>
          <w:color w:val="111111"/>
          <w:sz w:val="28"/>
          <w:sz w:val="28"/>
          <w:szCs w:val="28"/>
          <w:rtl w:val="true"/>
          <w:lang w:bidi="ar-SA"/>
        </w:rPr>
        <w:t>الخداع للناس، وإيهامهم بأن الأمر لم يصل إلى حد الكفر</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6196872_2142443653"/>
      <w:bookmarkStart w:id="383" w:name="_Toc128"/>
      <w:bookmarkEnd w:id="382"/>
      <w:r>
        <w:rPr>
          <w:rtl w:val="true"/>
        </w:rPr>
        <w:t>بأي رواية نأخذ؟</w:t>
      </w:r>
      <w:r>
        <w:rPr>
          <w:rtl w:val="true"/>
        </w:rPr>
        <w:t>!</w:t>
      </w:r>
      <w:bookmarkEnd w:id="383"/>
    </w:p>
    <w:p>
      <w:pPr>
        <w:pStyle w:val="BookText"/>
        <w:rPr/>
      </w:pPr>
      <w:r>
        <w:rPr>
          <w:rFonts w:ascii="Amiri" w:hAnsi="Amiri" w:eastAsia="Amiri" w:cs="Amiri"/>
          <w:color w:val="111111"/>
          <w:sz w:val="28"/>
          <w:sz w:val="28"/>
          <w:szCs w:val="28"/>
          <w:rtl w:val="true"/>
          <w:lang w:bidi="ar-SA"/>
        </w:rPr>
        <w:t xml:space="preserve">ويبقى هنا سؤال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أن الروايات المتقدمة مختلفة غير مؤتلفة، ولاسيما فيما يرتبط بالأبيات التي تمثل بها يزيد، وقد اختلفت في كلماتها، وفي أعداد أبياتها، كما اختلفت في تقرير ما قاله يزيد حين نكته ثنايا الإمام بالقضيب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الروايات نأخذ، وعلى أيها نعتمد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اختلافات تنشأ عن محاولات بعض الرواة اختصار الحدث، والاقتصار على موضع الحاجة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تعمدوا الاختصار وعدم التصريح بكل الحقيقة، حفظاً منهم لماء وجه هذا الشخص أو الفريق، الذي يعز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اختلافات تنشأ عن سوء الحفظ، أو من عدم التقيد بالمعايير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اختلافات منشؤها الواقع نفسه، فنحن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قد أبقى أهل البيت في دمشق أسبوعين، وربما أكثر، وبقى يصلب الرأس كل يوم إلى عدة أيام على باب داره، أو على باب جيرون في دمشق، وهو أحد أبواب المسجد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كان يحضر الرأس الشريف إلى مجالس شرابه ولهوه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يكرر إنشاد هذه الأبيات أو تلك، وقد يزيد وينقص </w:t>
      </w:r>
    </w:p>
    <w:p>
      <w:pPr>
        <w:pStyle w:val="BookText"/>
        <w:rPr/>
      </w:pPr>
      <w:r>
        <w:rPr>
          <w:rFonts w:ascii="Amiri" w:hAnsi="Amiri" w:eastAsia="Amiri" w:cs="Amiri"/>
          <w:color w:val="111111"/>
          <w:sz w:val="28"/>
          <w:sz w:val="28"/>
          <w:szCs w:val="28"/>
          <w:rtl w:val="true"/>
          <w:lang w:bidi="ar-SA"/>
        </w:rPr>
        <w:t>منها هنا أو هناك، حسب ما تقتضيه الحاجة، ووفق ما يتقبله الحاضرون، أو حسبما يقتضيه غيه وبغيه، وتأثره بالشراب المحرم مجالس لهوه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يحضر بعض الشخصيات غير المسلمة، كرسول ملك الروم وغيره في مجالس لهوه، ويحضر رأس الحسين فيها، وقد جرت مع بعض من حضر قضايا وأحداث بسبب الرأس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فاختلاف الأحداث والتصرفات، وتعدد الاعتراضات، يدل على أن يزيد كان يكرر نكت الثنايا الشريفة بخيزرانته، ويعيد على مسامع الناس بعض أبيات الشعر، وربما يزيد وينقص منها، وفق ما تقتضيه الأحوال، كما أنه كان يتصرف ببعض كلمات تلك الأبيات من مرة إلى أخرى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الأخذ برواية واحدة وترك ما عداها، بل تكون جميعها في معرض القبول، ولو على سبيل الظن أو الاحتمال</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5943_230055"/>
      <w:bookmarkStart w:id="385" w:name="pg15943_230055"/>
      <w:bookmarkEnd w:id="385"/>
    </w:p>
    <w:p>
      <w:pPr>
        <w:pStyle w:val="Heading3"/>
        <w:numPr>
          <w:ilvl w:val="2"/>
          <w:numId w:val="1"/>
        </w:numPr>
        <w:rPr/>
      </w:pPr>
      <w:bookmarkStart w:id="386" w:name="pg15943_230055"/>
      <w:bookmarkStart w:id="387" w:name="__RefHeading___Toc16196874_2142443653"/>
      <w:bookmarkStart w:id="388" w:name="_Toc129"/>
      <w:bookmarkEnd w:id="386"/>
      <w:bookmarkEnd w:id="387"/>
      <w:r>
        <w:rPr>
          <w:rtl w:val="true"/>
        </w:rPr>
        <w:t xml:space="preserve">الفصل الثاني </w:t>
      </w:r>
      <w:r>
        <w:rPr>
          <w:rtl w:val="true"/>
        </w:rPr>
        <w:t>:</w:t>
      </w:r>
      <w:r>
        <w:rPr>
          <w:rtl w:val="true"/>
        </w:rPr>
        <w:t>المعترضون على يزيد</w:t>
      </w:r>
      <w:r>
        <w:rPr>
          <w:rtl w:val="true"/>
        </w:rPr>
        <w:t>..</w:t>
      </w:r>
      <w:bookmarkEnd w:id="38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9" w:name="__RefHeading___Toc16196876_2142443653"/>
      <w:bookmarkStart w:id="390" w:name="_Toc130"/>
      <w:bookmarkEnd w:id="389"/>
      <w:r>
        <w:rPr>
          <w:rtl w:val="true"/>
        </w:rPr>
        <w:t>اشارة</w:t>
      </w:r>
      <w:bookmarkEnd w:id="39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5943_230057"/>
      <w:bookmarkStart w:id="392" w:name="pg15943_230057"/>
      <w:bookmarkEnd w:id="392"/>
    </w:p>
    <w:p>
      <w:pPr>
        <w:pStyle w:val="Heading4"/>
        <w:numPr>
          <w:ilvl w:val="3"/>
          <w:numId w:val="1"/>
        </w:numPr>
        <w:rPr/>
      </w:pPr>
      <w:bookmarkStart w:id="393" w:name="pg15943_230057"/>
      <w:bookmarkStart w:id="394" w:name="__RefHeading___Toc16196878_2142443653"/>
      <w:bookmarkStart w:id="395" w:name="_Toc131"/>
      <w:bookmarkEnd w:id="393"/>
      <w:bookmarkEnd w:id="394"/>
      <w:r>
        <w:rPr>
          <w:rtl w:val="true"/>
        </w:rPr>
        <w:t>الإعتراضات على يزيد</w:t>
      </w:r>
      <w:r>
        <w:rPr>
          <w:rtl w:val="true"/>
        </w:rPr>
        <w:t>:</w:t>
      </w:r>
      <w:bookmarkEnd w:id="395"/>
    </w:p>
    <w:p>
      <w:pPr>
        <w:pStyle w:val="Heading5"/>
        <w:numPr>
          <w:ilvl w:val="4"/>
          <w:numId w:val="1"/>
        </w:numPr>
        <w:rPr/>
      </w:pPr>
      <w:bookmarkStart w:id="396" w:name="__RefHeading___Toc16196880_2142443653"/>
      <w:bookmarkStart w:id="397" w:name="_Toc132"/>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 xml:space="preserve">وقد رأينا أن الاعتراضات على نكت يزيد للثنايا المباركة، كانت أكثر مما يتوقعه يزيد، ونريد أن نقدم نموذجاً من هذه الاعتراضات، فإن ما فعله يزيد قد استفرّ الكثيرين، فاتخذوا هذا الموقف منه، وقد أسهم ذلك في فضح يزيد، وبعد انضمام ذلك إلى عوامل، وأسباب أخرى اضطر يزيد إلى العمل على إخراج أهل البيت من الشام وتخلص من الرأس الشريف، بتسليمه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لأنه خشي إن دفنه في أي موضع في الشام أن يصبح مزارا للناس، ثم تتطور الأمور في غير 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من هذه الاعتراضات ما يلي</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6196882_2142443653"/>
      <w:bookmarkStart w:id="399" w:name="_Toc133"/>
      <w:bookmarkEnd w:id="398"/>
      <w:r>
        <w:rPr/>
        <w:t>1</w:t>
      </w:r>
      <w:r>
        <w:rPr>
          <w:rtl w:val="true"/>
        </w:rPr>
        <w:t xml:space="preserve"> - </w:t>
      </w:r>
      <w:r>
        <w:rPr>
          <w:rtl w:val="true"/>
        </w:rPr>
        <w:t xml:space="preserve">إعتراض أبي برزة الأسلمي </w:t>
      </w:r>
      <w:r>
        <w:rPr>
          <w:rtl w:val="true"/>
        </w:rPr>
        <w:t>:</w:t>
      </w:r>
      <w:bookmarkEnd w:id="399"/>
    </w:p>
    <w:p>
      <w:pPr>
        <w:pStyle w:val="Heading6"/>
        <w:numPr>
          <w:ilvl w:val="5"/>
          <w:numId w:val="1"/>
        </w:numPr>
        <w:rPr/>
      </w:pPr>
      <w:bookmarkStart w:id="400" w:name="__RefHeading___Toc16196884_2142443653"/>
      <w:bookmarkStart w:id="401" w:name="_Toc134"/>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عن القاسم بن بخيت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فَدَخَلُوا وَالرَّأْسُ بَينَ يَدَيهِ، ومَعَ يَزِيدَ قضيبٌ، فَهُوَ يَنكَّتُ بهِ في ثَغرِهِ،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وَإِيَّانَا كَما قالَ الحُصَينُ بنُ الحُمامِ المُرِّيُّ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يُعْلَقْنَ هَامَا مِنْ رِجَالِ 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وَهُمْ كَانُوا أَعَقَّ وَأَظْلَمَا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أتَنكَّتُ بقضيبك في ثغر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لقد أخَذ قضيبُكَ مِن تَغرِهِ مَأخذا، لرُبَّما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يَرشْفُهُ، أَما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تَجِيءُ يَومَ القِيامَةِ وَابْنُ زِيادٍ شَفيعُكَ، ويَجيءُ هذا يَومَ القِيامَةِ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شَفِيعُهُ، ثُمَّ قَامَ فَوَلى</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قضيبك، فوالله لربما رأيت فا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فيه يلثمه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ابن أبي الدنيا هذا المعنى أيضا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يقضيبٍ خَیزُرانِ، فَجَعَلَ يَنكَّتُ بِهِ تَنايَا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أبو عَبدِ اللَّهِ حَسَنَ 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إِليهِ أبو بَرزَةَ الأَسلَمِيُّ أو غَيرُهُ،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أتَنكَّتُ بقضيبكَ ثنايا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وثغرَهُ؟ أَشْهَدُ لقد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يَرشُفُ ثناياه وثنايا أخيهِ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سَيّدا شَبابِ أهل الجَنَّةِ، فَقتَلَ اللهُ قاتِلكْما، ولعَنَهُ، وأَعَدَّ لَهُ نارَ جَهَنَّمَ، وساءَت مصيرا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إِنَّكَ يا يَزِيدُ لتَجيءُ يَومَ القِيامَةِ وعُبَيدُ اللَّهِ بنُ زِيَادٍ شَفِيعُكَ، ويجيءُ هذا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 وأمر بإخراجه، فأخرجَ سَحبا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الطَّبَرِيُّ، وَالبَلادُريُّ، وَالكوفِيُّ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وُضِعَتِ الرُّؤوسُ بَينَ يَدَي يَزِيدَ، جَعَلَ يَضربُ بقضيبهِ عَلى ثَنِيَّتِهِ،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يا فاسِقُ فَوَاللهِ رَأَيْتُ شَفْتَي رَسولُ اللَّهِ مَكانَ قضيبكَ يُقبِّلُهُ فَرَفَعَ وهُوَ يَتَدَمَّرُ مُغضَباً عَلى الرَّجُل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كان عند يزيد </w:t>
      </w:r>
    </w:p>
    <w:p>
      <w:pPr>
        <w:pStyle w:val="BookText"/>
        <w:rPr/>
      </w:pPr>
      <w:r>
        <w:rPr>
          <w:rFonts w:ascii="Amiri" w:hAnsi="Amiri" w:eastAsia="Amiri" w:cs="Amiri"/>
          <w:color w:val="111111"/>
          <w:sz w:val="28"/>
          <w:sz w:val="28"/>
          <w:szCs w:val="28"/>
          <w:rtl w:val="true"/>
          <w:lang w:bidi="ar-SA"/>
        </w:rPr>
        <w:t>وقال هذه المقالة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غلط من البلاذري، لأن أنسا كان بالكوفة عند ابن زياد، ولما جيء بالرأس بكى، وقد ذكرناه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يتسن لي مراجعة كتاب البلاذري للتأكد من صحة هذه المؤاخذة التي سجلها سبط ابن الجوزي، فالعهدة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أراد يزيد أن يجعل منه مظهرا من مظاهر العظمة والأبهة والتسلط قد جعله الله تعالى من أسباب ظهور ذله وانكساره، باعتراضات أناس كان يرى أنهم مستسلمون لا يجرؤون على التفوه بكلمة معه من أمثال أبي برزة الأسلمي، وغيره ممن سيأتي بعض مواقفهم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هذه الاعتراضات منطقية ومفحمة، يعجز يزيد عن مواجهتها بأي منطق كان حتى بمنطق القوة، لأنه رأى أن استعمال القوة سوف يرتد عليه، حيث سيتعاطف الناس مع هؤلاء المعترضين، الذين ينتصرون لنبيهم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استعمال القوة ضد هؤلاء من أسباب انتشار هذه الفضيحة عنه وتداولها، وخلودها عبر الأجيال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برزة كان في كلامه هذا ناصحاً ليزيد، راغبا في أن يجنبه المزيد من التردي في هاوية المخازي، التي </w:t>
      </w:r>
    </w:p>
    <w:p>
      <w:pPr>
        <w:pStyle w:val="BookText"/>
        <w:rPr/>
      </w:pPr>
      <w:r>
        <w:rPr>
          <w:rFonts w:ascii="IRNazanin" w:hAnsi="IRNazanin" w:eastAsia="IRNazanin"/>
          <w:color w:val="111111"/>
          <w:sz w:val="28"/>
          <w:sz w:val="28"/>
          <w:szCs w:val="28"/>
          <w:rtl w:val="true"/>
          <w:lang w:bidi="fa-IR"/>
        </w:rPr>
        <w:t xml:space="preserve">اختارها لنفسه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محاولات تجهيل أبي برزة من قبل بعض ناقلي هذه الحادثة كان متعمداً ، بهدف الحد من تأثير موقفه هذا، فإن صدور هذا الموقف ممن له مكانة بين الناس له وقع أشد مما لو صدر من إنسان مجهول، يعيش على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ما يفسر لنا قولهم فقال له رجل من أصحاب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إليه أبو برزة الأسلمي،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التصدي لطاغية مثل يزيد حدث مهم، يدعو كل من شهده أن يسأل عن اسم ونسب، ومكانة من 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المخاطرة بالمال والعرض، والنفس،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وتزداد الرغبة في التعرف على ذلك الشخص، إذا رأوا أنه قد نجا من الهلاك، بالرغم من مواجهته وإحراجه لأعظم طاغية مجرم، لا يتورع عن قتل أولاد الأنبياء، وسيد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رواه أبو برزة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ثقيلاً جداً على الطغاة والجبارين، ولكن يزيد لم يكن قادرا على فعل أكثر مما فعل، حيث أمر بإخراج أبي برزة من مجلسه، فأخرج سحباً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رفع القضيب عن ثغر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يتذمر مغضباً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نصاً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برزة نفسه قد قال ما قال، ثم قام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تكرر حضوره مجالس يزيد وتكرر نكت الثنايا، فتكرر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بعض الرواة رواها مخففة، ومجردة عن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آخر مع بعض تفاصيل ما جرى، ورواها ثالث على حقيقتها، وبكل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في دائرة الاحتمال المعقول والمقبول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التنافي ظاهراً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خرج مختاراً وبين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بإخراجه، فأخرج سحباً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كل حال، فإن هذا الموقف من أبي برزة كان قوياً شجاعاً، يحمد عليه فاعله ويثاب وهو كلمة حق أمام سلطان 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اعتراض أبي برزة، واعتراضات أخرى واجهها يزيد حتى من شخصيات مرموقة من أهل الكتاب من اليهود والنصارى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خطب ومواقف السجاد وزينب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سائر السبايا هي التي أسهمت في إفهام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الإمعان في الاستكبار والقسوة في هذا الاتجاه ربما يؤدي إلى ما لا تحمد عقباه، وشعر أن عليه أن يتخلص من عبء السبايا والأسرى بالسرعة الممكنة، وبالطريقة التي لا تزيد الطين بلة، والخرق اتساعاً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الذي اضطره إلى البدء بتحاشي الاحتكاك بهم، وصار يلقي </w:t>
      </w:r>
      <w:bookmarkStart w:id="402" w:name="pg15943_230064"/>
    </w:p>
    <w:p>
      <w:pPr>
        <w:pStyle w:val="BookText"/>
        <w:rPr/>
      </w:pPr>
      <w:bookmarkEnd w:id="402"/>
      <w:r>
        <w:rPr>
          <w:rFonts w:ascii="Amiri" w:hAnsi="Amiri" w:eastAsia="Amiri" w:cs="Amiri"/>
          <w:color w:val="111111"/>
          <w:sz w:val="28"/>
          <w:sz w:val="28"/>
          <w:szCs w:val="28"/>
          <w:rtl w:val="true"/>
          <w:lang w:bidi="ar-SA"/>
        </w:rPr>
        <w:t>بتبعة قتل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عبيد 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ستأتي بعض شواهده مع بعض التوضيح،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تعددت أساليبه في هذا المجال،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أن يكون قد علم بقتل الحسين، ويتهم به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يهاجم ابن زياد على أن بعث بعيال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الحالة المزرية والمهينة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أن يلقي بتبعة ما جرى على الإمام الحسين نفسه، إلى غير ذلك مما تقدم بعضه، وسيأتي كثير منه فيما يلي من مطالب</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16196886_2142443653"/>
      <w:bookmarkStart w:id="404" w:name="_Toc135"/>
      <w:bookmarkEnd w:id="403"/>
      <w:r>
        <w:rPr>
          <w:rtl w:val="true"/>
        </w:rPr>
        <w:t>إعتراضات بالجملة</w:t>
      </w:r>
      <w:r>
        <w:rPr>
          <w:rtl w:val="true"/>
        </w:rPr>
        <w:t>:</w:t>
      </w:r>
      <w:bookmarkEnd w:id="404"/>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برزة اعترض على يزيد حين رآه ينكت ثنايا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هنا جماعة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اعترضوا على يزيد حين رأوه ينكت الثنايا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قد فعله يزيد أكثر من مرة في مجلس أو في مجلسين أو أكثر، وكان الناس يتوافدون على مجالسه هذه تباعاً، فكان يكرر هذا الفعل الشنيع، ويتكرر الاعتراض</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الذين اعترضوا على يزيد </w:t>
      </w:r>
      <w:bookmarkStart w:id="405" w:name="pg15943_230065"/>
    </w:p>
    <w:p>
      <w:pPr>
        <w:pStyle w:val="Heading5"/>
        <w:numPr>
          <w:ilvl w:val="4"/>
          <w:numId w:val="1"/>
        </w:numPr>
        <w:rPr/>
      </w:pPr>
      <w:bookmarkStart w:id="406" w:name="__RefHeading___Toc16196888_2142443653"/>
      <w:bookmarkStart w:id="407" w:name="_Toc136"/>
      <w:bookmarkEnd w:id="405"/>
      <w:bookmarkEnd w:id="406"/>
      <w:r>
        <w:rPr/>
        <w:t>2</w:t>
      </w:r>
      <w:r>
        <w:rPr>
          <w:rtl w:val="true"/>
        </w:rPr>
        <w:t xml:space="preserve"> - </w:t>
      </w:r>
      <w:r>
        <w:rPr>
          <w:rtl w:val="true"/>
        </w:rPr>
        <w:t xml:space="preserve">سمرة بن جندب يعترض على يزيد </w:t>
      </w:r>
      <w:r>
        <w:rPr>
          <w:rtl w:val="true"/>
        </w:rPr>
        <w:t>:</w:t>
      </w:r>
      <w:bookmarkEnd w:id="407"/>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رد على يزيد ليس أبا برزة، بل هو سمرة بن جندب،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ليزيد قطع الله يدك يا يزيد أتضرب ثنايا طالما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يقبلهما، ويلثم هاتين الشفتين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صحبتك لرسول الله لضربت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تحفظ لي صحبتي من رسول الله، ولا تحفظ لابن رسول الله بنوته؟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فضج الناس بالبكاء، وكادت أن تكون فتنة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الرواية عدة مؤاخذات، نذكر منها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تقول إن سمرة بن جندب اعترض على نكت ثنايا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جيء إليه بالرأس الشريف، مع أن بقاء سمرة حياً إلى حين استشهاد الإمام عليه السلام غير معلوم، فإنه وإن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سنة بضع وستين</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شرطة ابن زياد، ولما علم بمسير الإمام الحسين إلى العراق أخذ يحرض </w:t>
      </w:r>
    </w:p>
    <w:p>
      <w:pPr>
        <w:pStyle w:val="BookText"/>
        <w:rPr/>
      </w:pPr>
      <w:r>
        <w:rPr>
          <w:rFonts w:ascii="IRNazanin" w:hAnsi="IRNazanin" w:eastAsia="IRNazanin"/>
          <w:color w:val="111111"/>
          <w:sz w:val="28"/>
          <w:sz w:val="28"/>
          <w:szCs w:val="28"/>
          <w:rtl w:val="true"/>
          <w:lang w:bidi="fa-IR"/>
        </w:rPr>
        <w:t>الناس على الخروج إلى قتاله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الثلاثة توفي سنة تسع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وخمسين بالبصرة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سمرة قبل سنة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سنة ستين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القيسراني مات سنة تسع وخمسين، ويقال 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البخاري في الصغير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البر، وابن مندة، وأبو نعيم مات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وخمسين بالبصرة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سلمنا أنه بقي حيا إلى ما بعد سنة إحدى وستين، لا </w:t>
      </w:r>
    </w:p>
    <w:p>
      <w:pPr>
        <w:pStyle w:val="BookText"/>
        <w:rPr/>
      </w:pPr>
      <w:r>
        <w:rPr>
          <w:rFonts w:ascii="Amiri" w:hAnsi="Amiri" w:eastAsia="Amiri" w:cs="Amiri"/>
          <w:color w:val="111111"/>
          <w:sz w:val="28"/>
          <w:sz w:val="28"/>
          <w:szCs w:val="28"/>
          <w:rtl w:val="true"/>
          <w:lang w:bidi="ar-SA"/>
        </w:rPr>
        <w:t>يتوقع من هذا الرجل الشديد البغض لعلى، وأهل بيته، موقفاً كهذا، ويكفي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الذي وضع الحديث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يُعْجِبُكَ قَوْلَهُ فِي الْحَيَاةِ الدُّنْيَا وَيُشْهِدُ اللَّهَ عَلَى مَا فِي قَلْبِهِ وَهُوَ الدُّ الخِصَامِ</w:t>
      </w:r>
      <w:r>
        <w:rPr>
          <w:rStyle w:val="FootnoteAnchor"/>
          <w:rtl w:val="true"/>
        </w:rPr>
        <w:footnoteReference w:id="249"/>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Style w:val="FootnoteAnchor"/>
          <w:rtl w:val="true"/>
        </w:rPr>
        <w:footnoteReference w:id="250"/>
      </w:r>
      <w:r>
        <w:rPr>
          <w:rFonts w:ascii="Amiri" w:hAnsi="Amiri" w:eastAsia="Amiri" w:cs="Amiri"/>
          <w:color w:val="111111"/>
          <w:sz w:val="28"/>
          <w:sz w:val="28"/>
          <w:szCs w:val="28"/>
          <w:rtl w:val="true"/>
          <w:lang w:bidi="ar-SA"/>
        </w:rPr>
        <w:t>نزلت في ابن ملجم، لقاء أربع مئة ألف درهم بذلها له معاوية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لم يستجب لطلب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بنخلة له كانت في دار رجل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يصر على الدخول إلى نخلته من دون استئذان،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بقلع </w:t>
      </w:r>
    </w:p>
    <w:p>
      <w:pPr>
        <w:pStyle w:val="BookText"/>
        <w:rPr/>
      </w:pPr>
      <w:r>
        <w:rPr>
          <w:rFonts w:ascii="Amiri" w:hAnsi="Amiri" w:eastAsia="Amiri" w:cs="Amiri"/>
          <w:color w:val="111111"/>
          <w:sz w:val="28"/>
          <w:sz w:val="28"/>
          <w:szCs w:val="28"/>
          <w:rtl w:val="true"/>
          <w:lang w:bidi="ar-SA"/>
        </w:rPr>
        <w:t>تلك النخلة،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في الإسلام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ولأبي محذورة، وأبي هريرة آخر كم موتا في النار</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سمرة آخر هم موتاً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سقط في قدر مملوءة ماء حاراً فمات، وأن المراد بكلام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وهو كلام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آخركم موتاً بالنار، لتكون النار سبباً لموته، بل قال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النار ظرفاً ومحلاً ومقراً لذلك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الحار ليس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المراد، فإنه سيكون تعبيرا ركيكا، لا يليق بالنبي، أفصح الفصحاء، وأبلغ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كم موتاً يموت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وسمرة أيضا رجل سفاك للدماء، حتى إن الطبري يروي عن محمد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أنس بن سيرين هل كان سمرة قتل أحداً؟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يحصى من قتل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استخلفه زياد على البصرة، وأتى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ثمانية آلاف من الناس الخ</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408" w:name="pg15943_230070"/>
    </w:p>
    <w:p>
      <w:pPr>
        <w:pStyle w:val="BookText"/>
        <w:rPr/>
      </w:pPr>
      <w:bookmarkEnd w:id="408"/>
      <w:r>
        <w:rPr>
          <w:rFonts w:ascii="Amiri" w:hAnsi="Amiri" w:eastAsia="Amiri" w:cs="Amiri"/>
          <w:color w:val="111111"/>
          <w:sz w:val="28"/>
          <w:sz w:val="28"/>
          <w:szCs w:val="28"/>
          <w:rtl w:val="true"/>
          <w:lang w:bidi="ar-SA"/>
        </w:rPr>
        <w:t>وسمرة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أطعت الله كما أطعت معاوية ما عدبني أبدا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هذا حاله، هل يعقل أن يكون مهتما بالدفاع عن كرامة</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حفظ كرامة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لأجل حفنة من المال يكذب على الله ورسوله، ويضع الأحاديث في ذم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ومدح قاتله؟</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6196890_2142443653"/>
      <w:bookmarkStart w:id="410" w:name="_Toc137"/>
      <w:bookmarkEnd w:id="409"/>
      <w:r>
        <w:rPr/>
        <w:t>3</w:t>
      </w:r>
      <w:r>
        <w:rPr>
          <w:rtl w:val="true"/>
        </w:rPr>
        <w:t xml:space="preserve"> - </w:t>
      </w:r>
      <w:r>
        <w:rPr>
          <w:rtl w:val="true"/>
        </w:rPr>
        <w:t>زيد بن أرقم</w:t>
      </w:r>
      <w:r>
        <w:rPr>
          <w:rtl w:val="true"/>
        </w:rPr>
        <w:t>:</w:t>
      </w:r>
      <w:bookmarkEnd w:id="410"/>
    </w:p>
    <w:p>
      <w:pPr>
        <w:pStyle w:val="BookText"/>
        <w:rPr/>
      </w:pPr>
      <w:r>
        <w:rPr>
          <w:rFonts w:ascii="Amiri" w:hAnsi="Amiri" w:eastAsia="Amiri" w:cs="Amiri"/>
          <w:color w:val="111111"/>
          <w:sz w:val="28"/>
          <w:sz w:val="28"/>
          <w:szCs w:val="28"/>
          <w:rtl w:val="true"/>
          <w:lang w:bidi="ar-SA"/>
        </w:rPr>
        <w:t>قال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ورأى الرأس في الطشت وهو يضرب بالقضيب على أسنانه،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 عن ثناياه، فطالما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شيخ خرفت لقتلتك</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وإلى ذلك أشار الحميري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بالقضيب يعلو 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جناها الشفاء من كل</w:t>
      </w:r>
    </w:p>
    <w:p>
      <w:pPr>
        <w:pStyle w:val="BookText"/>
        <w:rPr/>
      </w:pPr>
      <w:r>
        <w:rPr>
          <w:rFonts w:ascii="IRNazanin" w:hAnsi="IRNazanin" w:eastAsia="IRNazanin"/>
          <w:color w:val="111111"/>
          <w:sz w:val="28"/>
          <w:sz w:val="28"/>
          <w:szCs w:val="28"/>
          <w:rtl w:val="true"/>
          <w:lang w:bidi="fa-IR"/>
        </w:rPr>
        <w:t>داء</w:t>
      </w:r>
    </w:p>
    <w:p>
      <w:pPr>
        <w:pStyle w:val="BookText"/>
        <w:rPr/>
      </w:pP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ارفعن قضيبك 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ثنايا غر غذي باتقاء</w:t>
      </w:r>
    </w:p>
    <w:p>
      <w:pPr>
        <w:pStyle w:val="BookText"/>
        <w:rPr/>
      </w:pPr>
      <w:r>
        <w:rPr>
          <w:rFonts w:ascii="Amiri" w:hAnsi="Amiri" w:eastAsia="Amiri" w:cs="Amiri"/>
          <w:color w:val="111111"/>
          <w:sz w:val="28"/>
          <w:sz w:val="28"/>
          <w:szCs w:val="28"/>
          <w:rtl w:val="true"/>
          <w:lang w:bidi="ar-SA"/>
        </w:rPr>
        <w:t>طالما قد رأيت أحمد يلثمها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لي بذاك من شهداء</w:t>
      </w:r>
      <w:r>
        <w:rPr>
          <w:rStyle w:val="FootnoteAnchor"/>
          <w:rtl w:val="true"/>
        </w:rPr>
        <w:footnoteReference w:id="2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الجوزي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يزيد بن معاوية، فأتي برأس الحسين بن علي، فجعل ينكت بالخيزران على شفتيه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رِجَالِ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عصاك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حسنا على فخذه اليمنى، واضعاً حسينا على فخذه اليسرى، واضعا يده اليمنى على رأس الحسن، واضعاً يده اليسرى على رأس الحسين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استودعكهما وصالح المؤمنين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 حفظك يا يزيد وديعة رسول الله ؟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411" w:name="pg15943_230072"/>
    </w:p>
    <w:p>
      <w:pPr>
        <w:pStyle w:val="Heading5"/>
        <w:numPr>
          <w:ilvl w:val="4"/>
          <w:numId w:val="1"/>
        </w:numPr>
        <w:rPr/>
      </w:pPr>
      <w:bookmarkStart w:id="412" w:name="__RefHeading___Toc16196892_2142443653"/>
      <w:bookmarkStart w:id="413" w:name="_Toc138"/>
      <w:bookmarkEnd w:id="411"/>
      <w:bookmarkEnd w:id="412"/>
      <w:r>
        <w:rPr/>
        <w:t>4</w:t>
      </w:r>
      <w:r>
        <w:rPr>
          <w:rtl w:val="true"/>
        </w:rPr>
        <w:t xml:space="preserve"> - </w:t>
      </w:r>
      <w:r>
        <w:rPr>
          <w:rtl w:val="true"/>
        </w:rPr>
        <w:t>النعمان بن بشير</w:t>
      </w:r>
      <w:r>
        <w:rPr>
          <w:rtl w:val="true"/>
        </w:rPr>
        <w:t>:</w:t>
      </w:r>
      <w:bookmarkEnd w:id="413"/>
    </w:p>
    <w:p>
      <w:pPr>
        <w:pStyle w:val="BookText"/>
        <w:rPr/>
      </w:pPr>
      <w:r>
        <w:rPr>
          <w:rFonts w:ascii="Amiri" w:hAnsi="Amiri" w:eastAsia="Amiri" w:cs="Amiri"/>
          <w:color w:val="111111"/>
          <w:sz w:val="28"/>
          <w:sz w:val="28"/>
          <w:szCs w:val="28"/>
          <w:rtl w:val="true"/>
          <w:lang w:bidi="ar-SA"/>
        </w:rPr>
        <w:t>قال البري التلمساني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وأتي يزيد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وضع بين يديه جعل ينكت أسنانه بقضيب كان في يده،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عبد الله صبيحاً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يدك يا يزيد عن فم طالما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يزيد، وأمر برفع الرأس</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6196894_2142443653"/>
      <w:bookmarkStart w:id="415" w:name="_Toc139"/>
      <w:bookmarkEnd w:id="414"/>
      <w:r>
        <w:rPr/>
        <w:t>5</w:t>
      </w:r>
      <w:r>
        <w:rPr>
          <w:rtl w:val="true"/>
        </w:rPr>
        <w:t xml:space="preserve"> - </w:t>
      </w:r>
      <w:r>
        <w:rPr>
          <w:rtl w:val="true"/>
        </w:rPr>
        <w:t>يحيى بن الحكم</w:t>
      </w:r>
      <w:r>
        <w:rPr>
          <w:rtl w:val="true"/>
        </w:rPr>
        <w:t>:</w:t>
      </w:r>
      <w:bookmarkEnd w:id="415"/>
    </w:p>
    <w:p>
      <w:pPr>
        <w:pStyle w:val="Heading5"/>
        <w:numPr>
          <w:ilvl w:val="4"/>
          <w:numId w:val="1"/>
        </w:numPr>
        <w:rPr/>
      </w:pPr>
      <w:bookmarkStart w:id="416" w:name="__RefHeading___Toc16196896_2142443653"/>
      <w:bookmarkStart w:id="417" w:name="_Toc140"/>
      <w:bookmarkEnd w:id="416"/>
      <w:r>
        <w:rPr/>
        <w:t>6</w:t>
      </w:r>
      <w:r>
        <w:rPr>
          <w:rtl w:val="true"/>
        </w:rPr>
        <w:t xml:space="preserve"> - </w:t>
      </w:r>
      <w:r>
        <w:rPr>
          <w:rtl w:val="true"/>
        </w:rPr>
        <w:t>عبد الرحمان بن الحكم</w:t>
      </w:r>
      <w:r>
        <w:rPr>
          <w:rtl w:val="true"/>
        </w:rPr>
        <w:t>:</w:t>
      </w:r>
      <w:bookmarkEnd w:id="417"/>
    </w:p>
    <w:p>
      <w:pPr>
        <w:pStyle w:val="BookText"/>
        <w:rPr/>
      </w:pPr>
      <w:r>
        <w:rPr>
          <w:rFonts w:ascii="Amiri" w:hAnsi="Amiri" w:eastAsia="Amiri" w:cs="Amiri"/>
          <w:color w:val="111111"/>
          <w:sz w:val="28"/>
          <w:sz w:val="28"/>
          <w:szCs w:val="28"/>
          <w:rtl w:val="true"/>
          <w:lang w:bidi="ar-SA"/>
        </w:rPr>
        <w:t>وممن اعترض على هذا الفعل من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الحكم، أخو مروان بن الحكم، فإنه لما رأى ما فعل يزيد برأس الحسين، وتمثله بالأبيات التي تدل على كفره،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 بأدنى الطف أدنى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العبد ذي الحسب</w:t>
      </w:r>
    </w:p>
    <w:p>
      <w:pPr>
        <w:pStyle w:val="BookText"/>
        <w:rPr/>
      </w:pPr>
      <w:r>
        <w:rPr>
          <w:rFonts w:ascii="Amiri" w:hAnsi="Amiri" w:eastAsia="Amiri" w:cs="Amiri"/>
          <w:color w:val="111111"/>
          <w:sz w:val="28"/>
          <w:sz w:val="28"/>
          <w:szCs w:val="28"/>
          <w:rtl w:val="true"/>
          <w:lang w:bidi="ar-SA"/>
        </w:rPr>
        <w:t>سميّة أمسى نسلها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رسول الله ليس لها نسل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يزيد يده، فضرب صدر يحيى بن الحكم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كثير من أرباب السير، منهم الشيخ المفيد والطبرسي</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بعض الكتب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 بجنب الطف أدنى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العبد ذي النسب</w:t>
      </w:r>
    </w:p>
    <w:p>
      <w:pPr>
        <w:pStyle w:val="BookText"/>
        <w:rPr/>
      </w:pPr>
      <w:r>
        <w:rPr>
          <w:rFonts w:ascii="Amiri" w:hAnsi="Amiri" w:eastAsia="Amiri" w:cs="Amiri"/>
          <w:color w:val="111111"/>
          <w:sz w:val="28"/>
          <w:sz w:val="28"/>
          <w:szCs w:val="28"/>
          <w:rtl w:val="true"/>
          <w:lang w:bidi="ar-SA"/>
        </w:rPr>
        <w:t>سميّة أمسى نسلها عدد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لآل المصطفى اليوم من</w:t>
      </w:r>
    </w:p>
    <w:p>
      <w:pPr>
        <w:pStyle w:val="BookText"/>
        <w:rPr/>
      </w:pPr>
      <w:r>
        <w:rPr>
          <w:rFonts w:ascii="IRNazanin" w:hAnsi="IRNazanin" w:eastAsia="IRNazanin"/>
          <w:color w:val="111111"/>
          <w:sz w:val="28"/>
          <w:sz w:val="28"/>
          <w:szCs w:val="28"/>
          <w:rtl w:val="true"/>
          <w:lang w:bidi="fa-IR"/>
        </w:rPr>
        <w:t>نسل</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مدينة دمشق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هذا الموقف، وهذه الأبيات، وموقف يزيد منها، إلى أخيه عبد الرحمن بن الحكم أيضا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أنشد الأبيات صاح وبكى، فضرب يزيد صدره، وقال له يا ابن الحمقاء، ما لك ولهذا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418" w:name="pg15943_230074"/>
    </w:p>
    <w:p>
      <w:pPr>
        <w:pStyle w:val="BookText"/>
        <w:rPr/>
      </w:pPr>
      <w:bookmarkEnd w:id="418"/>
      <w:r>
        <w:rPr>
          <w:rFonts w:ascii="Amiri" w:hAnsi="Amiri" w:eastAsia="Amiri" w:cs="Amiri"/>
          <w:color w:val="111111"/>
          <w:sz w:val="28"/>
          <w:sz w:val="28"/>
          <w:szCs w:val="28"/>
          <w:rtl w:val="true"/>
          <w:lang w:bidi="ar-SA"/>
        </w:rPr>
        <w:t>وفي بحار الأنوار والمناقب بعد ذكر ما أنشده عبد الرحمن بن الحكم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فلعن الله ابن مرجانة، إذ أقدم على مثل الحسين بن فاطمة، لو كنت صاحبه لما سألني خصلة إلا أعطيته إياها، ولدفعت عنه الحتف بكل ما استطعت، ولو بهلاك بعض ولدي، ولكن قضى الله أمرا، فلم يكن له 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أسرَّ إلى عبد الرحمان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يسعك السكوت؟</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ابن الجوزي عبد الرحمان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فصيحاً شاعرأً</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شاعر محسن شهد يوم الدار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16196898_2142443653"/>
      <w:bookmarkStart w:id="420" w:name="_Toc141"/>
      <w:bookmarkEnd w:id="419"/>
      <w:r>
        <w:rPr/>
        <w:t>7</w:t>
      </w:r>
      <w:r>
        <w:rPr>
          <w:rtl w:val="true"/>
        </w:rPr>
        <w:t xml:space="preserve"> - </w:t>
      </w:r>
      <w:r>
        <w:rPr>
          <w:rtl w:val="true"/>
        </w:rPr>
        <w:t xml:space="preserve">الحسن المثنى </w:t>
      </w:r>
      <w:r>
        <w:rPr>
          <w:rtl w:val="true"/>
        </w:rPr>
        <w:t>:</w:t>
      </w:r>
      <w:bookmarkEnd w:id="42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w:t>
      </w:r>
      <w:bookmarkStart w:id="421" w:name="pg15943_230075"/>
    </w:p>
    <w:p>
      <w:pPr>
        <w:pStyle w:val="BookText"/>
        <w:rPr/>
      </w:pPr>
      <w:bookmarkEnd w:id="421"/>
      <w:r>
        <w:rPr>
          <w:rFonts w:ascii="Amiri" w:hAnsi="Amiri" w:eastAsia="Amiri" w:cs="Amiri"/>
          <w:color w:val="111111"/>
          <w:sz w:val="28"/>
          <w:sz w:val="28"/>
          <w:szCs w:val="28"/>
          <w:rtl w:val="true"/>
          <w:lang w:bidi="ar-SA"/>
        </w:rPr>
        <w:t xml:space="preserve">يزيد يضرب بالقضيب موضع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سميّة أمسى نسلها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رسول الله ليس لها</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البصري لما سمع بهذا الخبر قال هذا البيت أيضاً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422" w:name="__RefHeading___Toc16196900_2142443653"/>
      <w:bookmarkStart w:id="423" w:name="_Toc142"/>
      <w:bookmarkEnd w:id="422"/>
      <w:r>
        <w:rPr>
          <w:rtl w:val="true"/>
        </w:rPr>
        <w:t>زيد بن أرقم شيخ خرف</w:t>
      </w:r>
      <w:r>
        <w:rPr>
          <w:rtl w:val="true"/>
        </w:rPr>
        <w:t>:</w:t>
      </w:r>
      <w:bookmarkEnd w:id="423"/>
    </w:p>
    <w:p>
      <w:pPr>
        <w:pStyle w:val="BookText"/>
        <w:rPr/>
      </w:pPr>
      <w:r>
        <w:rPr>
          <w:rFonts w:ascii="Amiri" w:hAnsi="Amiri" w:eastAsia="Amiri" w:cs="Amiri"/>
          <w:color w:val="111111"/>
          <w:sz w:val="28"/>
          <w:sz w:val="28"/>
          <w:szCs w:val="28"/>
          <w:rtl w:val="true"/>
          <w:lang w:bidi="ar-SA"/>
        </w:rPr>
        <w:t xml:space="preserve">لقد وصف يزيد زيد بن أرقم بأنه شيخ قد خرف، ولولا ذلك لقتله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كلام زيد لم يتضمن أي شيء يدل على الخرف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قاله ليزيد هو عين العقل والورع والتقوى، فلماذا أطلق عليه يزيد هذا الوصف الذي هو نفس ما قاله ابن زياد له حين نهاه عن فعل نفس ما فعله یزید فرماه ابن زياد بالخرف أيضاً؟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سبب ذلك أن هؤلاء الطغاة يعرفون أن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عظيم، وخطب جسيم، ويحاولون أن يمنعوا الناس من التعبير عن مشاعرهم، باستعمال البطش والقتل لكل من يعترض، أو </w:t>
      </w:r>
      <w:bookmarkStart w:id="424" w:name="pg15943_230076"/>
    </w:p>
    <w:p>
      <w:pPr>
        <w:pStyle w:val="BookText"/>
        <w:rPr/>
      </w:pPr>
      <w:bookmarkEnd w:id="424"/>
      <w:r>
        <w:rPr>
          <w:rFonts w:ascii="Amiri" w:hAnsi="Amiri" w:eastAsia="Amiri" w:cs="Amiri"/>
          <w:color w:val="111111"/>
          <w:sz w:val="28"/>
          <w:sz w:val="28"/>
          <w:szCs w:val="28"/>
          <w:rtl w:val="true"/>
          <w:lang w:bidi="ar-SA"/>
        </w:rPr>
        <w:t>يخشى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وجدوا أن قتل بعض هؤلاء قد يكون من قبيل صب الزيت على النار لجأوا إلى الاتهام بالخرف، أو الترابية، أو إلى التغيظ الشديد الذي يقمع الطرف الآخر، أو إلى الطرد من المجلس، أو ما إلى ذلك، كما يتضح من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وزيد بن أرقم شخصية معروفة ومحترمة بين الناس، فقتله سوف يثير بلبلة بين الناس، وسيكثر من يخطئ يزيد ويلومه، وربما دعا ذلك الكثيرين إلى أن يكونوا من أنصار المناوئين ليزيد وبني أمية، فلا مصلحة لهم في قتل زيد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قاله زيد ليزيد، وابن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زيد قد ترك الكوفة وقدم إلى الشام في تلك الأيام لحاجة عرضت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ما يستحق به القتل، بل يمكن ليزيد أن يعتبره نصيحة له حتى لا يتعرض لمقت الناس، ويتعامل معه على هذ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موقف زيد هذا ، يهدف إلى حفظه من حيث إنه أراد أن لا يوجب فعل يزيد هذا كرامة رسول الله ، ومنع الإهانة للإمام الحسين، يكون من موجبات المثوبة لزيد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من حق زيد على يزيد أن يبادله هذه النصيحة بالشكر والامتنان والطاعة، لا رميه بالخرف، وتهديده بالقتل</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6196902_2142443653"/>
      <w:bookmarkStart w:id="426" w:name="_Toc143"/>
      <w:bookmarkEnd w:id="425"/>
      <w:r>
        <w:rPr>
          <w:rtl w:val="true"/>
        </w:rPr>
        <w:t>ردود یزید</w:t>
      </w:r>
      <w:r>
        <w:rPr>
          <w:rtl w:val="true"/>
        </w:rPr>
        <w:t xml:space="preserve">: </w:t>
      </w:r>
      <w:r>
        <w:rPr>
          <w:rtl w:val="true"/>
        </w:rPr>
        <w:t xml:space="preserve">تنوع، واختلاف </w:t>
      </w:r>
      <w:r>
        <w:rPr>
          <w:rtl w:val="true"/>
        </w:rPr>
        <w:t>:</w:t>
      </w:r>
      <w:bookmarkEnd w:id="42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تقدم، وغيره مما لم نذكره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تعامل يزيد مع المعترضين على إساءاته للرأس الشريف، حين كان ينكته بالقضيب مرة بعد أخرى، وربما في مجالس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وجود تفاوت واختلاف فهو يتهم زيد بن أرقم بالخرف، ويهدده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ويتهمه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أنصار أو محبي أبي تراب، وهو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التهمة التي كان بنو أمية يحاسبون الناس عليها ، ويضطهدونهم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أسباب شدته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يرويه من فضائل لعلي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يعامل زيد بن أرقم بهذه الحدة والشدة، ولكنه يراعي جانب النعمان بن بشير، الذي لم يزد على ما قاله زيد بن أرقم شيئاً، فيستحي، ويأمر برفع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والنعمان كان من أعوانهم المخلصين لهم، ومن المبغضين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خاض معهم في الدماء خوضاً في حروبهم الأمير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كذلك إلى أن مات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يضرب في صدر يحيى بن الحكم الأموي،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صاح وبكي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الحمقاء، ما لك ولهذا؟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لعبد الرحمان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أفي هذا الموضع؟ أما يسعك السكوت؟</w:t>
      </w:r>
      <w:r>
        <w:rPr>
          <w:rFonts w:eastAsia="Amiri" w:cs="Amiri" w:ascii="Amiri" w:hAnsi="Amiri"/>
          <w:color w:val="111111"/>
          <w:sz w:val="28"/>
          <w:szCs w:val="28"/>
          <w:rtl w:val="true"/>
          <w:lang w:bidi="ar-SA"/>
        </w:rPr>
        <w:t xml:space="preserve">! </w:t>
      </w:r>
      <w:bookmarkStart w:id="427" w:name="pg15943_230078"/>
    </w:p>
    <w:p>
      <w:pPr>
        <w:pStyle w:val="BookText"/>
        <w:rPr/>
      </w:pPr>
      <w:bookmarkEnd w:id="427"/>
      <w:r>
        <w:rPr>
          <w:rFonts w:ascii="Amiri" w:hAnsi="Amiri" w:eastAsia="Amiri" w:cs="Amiri"/>
          <w:color w:val="111111"/>
          <w:sz w:val="28"/>
          <w:sz w:val="28"/>
          <w:szCs w:val="28"/>
          <w:rtl w:val="true"/>
          <w:lang w:bidi="ar-SA"/>
        </w:rPr>
        <w:t>ولكنه حين اعترض عليه أبو برزة الأسلمي غضب، وأمر بإخراجه، وأخرج سحباً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عصاه عن ثنايا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يتذمر، مغضباً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يعامل الناس حسب قربهم منه، وبعدهم عنه، انطلاقاً من المنطق العشائري، أو انطلاقا من مقدار قربهم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وبعدهم عنه، عملا بالمنطق الشيطانى الخبيث </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6196904_2142443653"/>
      <w:bookmarkStart w:id="429" w:name="_Toc144"/>
      <w:bookmarkEnd w:id="428"/>
      <w:r>
        <w:rPr>
          <w:rtl w:val="true"/>
        </w:rPr>
        <w:t>إختلالات في الأشعار</w:t>
      </w:r>
      <w:r>
        <w:rPr>
          <w:rtl w:val="true"/>
        </w:rPr>
        <w:t>:</w:t>
      </w:r>
      <w:bookmarkEnd w:id="429"/>
    </w:p>
    <w:p>
      <w:pPr>
        <w:pStyle w:val="BookText"/>
        <w:rPr/>
      </w:pPr>
      <w:r>
        <w:rPr>
          <w:rFonts w:ascii="Amiri" w:hAnsi="Amiri" w:eastAsia="Amiri" w:cs="Amiri"/>
          <w:color w:val="111111"/>
          <w:sz w:val="28"/>
          <w:sz w:val="28"/>
          <w:szCs w:val="28"/>
          <w:rtl w:val="true"/>
          <w:lang w:bidi="ar-SA"/>
        </w:rPr>
        <w:t>ونلاحظ وجود اختلالات وركاكة في الأشعار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فالبيت الثالث في الأبيات المنسوبة للسيد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يلثمها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يجب أن تكون الميم مضمومة، لأنه فعل مضارع لم يرد عليه جازم، ولكنها تقرأ في هذا الشعر مجزومة، لأن الوزن يقتضي ذلك، ولا مبرر لجزمها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البيت الثاني من تلك الأبيات ركاكة ظاهرة، ولاسيما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غذي باتقاء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البيت الثانى من البيتين اللذين أوردهما يحيى بن الحكم جاءت قافيته مضمومة، والقافية في البيت الأول مجرورة، وهذا إقواء كان يمكن تحاشيه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البيتان في تاريخ الأمم والملوك بصورة سليمة، حيث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القافية في البيتين معاً مرفوعة</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5943_230081"/>
      <w:bookmarkStart w:id="431" w:name="pg15943_230081"/>
      <w:bookmarkEnd w:id="431"/>
    </w:p>
    <w:p>
      <w:pPr>
        <w:pStyle w:val="Heading3"/>
        <w:numPr>
          <w:ilvl w:val="2"/>
          <w:numId w:val="1"/>
        </w:numPr>
        <w:rPr/>
      </w:pPr>
      <w:bookmarkStart w:id="432" w:name="pg15943_230081"/>
      <w:bookmarkStart w:id="433" w:name="__RefHeading___Toc16196906_2142443653"/>
      <w:bookmarkStart w:id="434" w:name="_Toc145"/>
      <w:bookmarkEnd w:id="432"/>
      <w:bookmarkEnd w:id="433"/>
      <w:r>
        <w:rPr>
          <w:rtl w:val="true"/>
        </w:rPr>
        <w:t xml:space="preserve">الفصل الثالث </w:t>
      </w:r>
      <w:r>
        <w:rPr>
          <w:rtl w:val="true"/>
        </w:rPr>
        <w:t xml:space="preserve">: </w:t>
      </w:r>
      <w:r>
        <w:rPr>
          <w:rtl w:val="true"/>
        </w:rPr>
        <w:t xml:space="preserve">يزيد </w:t>
      </w:r>
      <w:r>
        <w:rPr>
          <w:rtl w:val="true"/>
        </w:rPr>
        <w:t xml:space="preserve">: </w:t>
      </w:r>
      <w:r>
        <w:rPr>
          <w:rtl w:val="true"/>
        </w:rPr>
        <w:t>لم أعلم بقتل الحسين</w:t>
      </w:r>
      <w:bookmarkEnd w:id="43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5" w:name="__RefHeading___Toc16196908_2142443653"/>
      <w:bookmarkStart w:id="436" w:name="_Toc146"/>
      <w:bookmarkEnd w:id="435"/>
      <w:r>
        <w:rPr>
          <w:rtl w:val="true"/>
        </w:rPr>
        <w:t>اشارة</w:t>
      </w:r>
      <w:bookmarkEnd w:id="43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15943_230083"/>
      <w:bookmarkStart w:id="438" w:name="pg15943_230083"/>
      <w:bookmarkEnd w:id="438"/>
    </w:p>
    <w:p>
      <w:pPr>
        <w:pStyle w:val="Heading4"/>
        <w:numPr>
          <w:ilvl w:val="3"/>
          <w:numId w:val="1"/>
        </w:numPr>
        <w:rPr/>
      </w:pPr>
      <w:bookmarkStart w:id="439" w:name="pg15943_230083"/>
      <w:bookmarkStart w:id="440" w:name="__RefHeading___Toc16196910_2142443653"/>
      <w:bookmarkStart w:id="441" w:name="_Toc147"/>
      <w:bookmarkEnd w:id="439"/>
      <w:bookmarkEnd w:id="440"/>
      <w:r>
        <w:rPr>
          <w:rtl w:val="true"/>
        </w:rPr>
        <w:t>في مواجهة يزيد</w:t>
      </w:r>
      <w:r>
        <w:rPr>
          <w:rtl w:val="true"/>
        </w:rPr>
        <w:t>:</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أدخلنا عَلى يَزِيدَ ونَحْنُ اثنا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الأخبار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مُغلَّلُونَ، فلمّا وقفنا بَينَ يَدَيهِ،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يَزِيدُ، ما ظُنُّكَ برَسول اللهِ لو رَآنا عَلى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تقول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فاطمة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بَناتُ رَسول اللهِ صَبايا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النَّاسُ، وبكى أهلُ دارهِ حَتَّى عَلتِ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مَغلُولٌ،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أَتَأَدْنُ لي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ولا تَقُل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وقفتُ مَوقِفا لا يَنبَغِي لِمِثلي أن يقول الهجر، ما ظُنُّكَ برَسول اللهِ لو رآني في غُلِّ؟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حُلُوهُ، ثُمَّ 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 xml:space="preserve">يَدَيهِ، وَالنِّسَاءَ مِن خَلْفِهِ؛ لِئَلا يَنظُرنَ إِليهِ، فَرَآهُ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يَأكُل بَعدَ ذلِكَ الرَّؤوس أبدا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نص آخر لمَّا وقفوا بَينَ يَدَيهِ، وَهُمْ عَلى تِلْكَ الْحَالِ،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 الله يا يَزيدُ، ما ظنك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رآنا على هَذِهِ الصفَةِ مُقرَّنينَ فِي الحِبال، أما كانَ يَرقُ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يَزيدُ بالحبال فقطعت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الإنكِسارُ فيهِ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فأدخلنا عَليهِ، وكانَ كُلُّ واحِدٍ مِنّا يَدُهُ مَغلولة إلى عُنُقِهِ،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أَنفُسَكُم عَبيدُ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 بخروج أبي عَبدِ اللهِ ، ولا يقتلِهِ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442" w:name="pg15943_230085"/>
    </w:p>
    <w:p>
      <w:pPr>
        <w:pStyle w:val="BookText"/>
        <w:rPr/>
      </w:pPr>
      <w:bookmarkEnd w:id="442"/>
      <w:r>
        <w:rPr>
          <w:rFonts w:ascii="Amiri" w:hAnsi="Amiri" w:eastAsia="Amiri" w:cs="Amiri"/>
          <w:color w:val="111111"/>
          <w:sz w:val="28"/>
          <w:sz w:val="28"/>
          <w:szCs w:val="28"/>
          <w:rtl w:val="true"/>
          <w:lang w:bidi="ar-SA"/>
        </w:rPr>
        <w:t>وسيأتي هذا النص بتمامه عن قريب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حاجب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يَزِيدَ بن مُعاوِيَة، فصحنَ نِساءُ آل يَزِيدَ وبَناتُ مُعاوِيَةٌ وأهله، ووَلوَلنَ، وأقمنَ المَأْتَمَ، ووُضِعَ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أقسى قلباً مِن يَزِيدَ، ولا رَأيتُ كَافِرًا ولا مُشركا شَرًا مِنهُ، ولا أجفى مِنهُ، وأَقْبَلَ يَقولُ ويَنظُرُ إِلَى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الخَرْرَجَ مِن وَقَع الأَسَل</w:t>
      </w:r>
    </w:p>
    <w:p>
      <w:pPr>
        <w:pStyle w:val="BookText"/>
        <w:rPr/>
      </w:pPr>
      <w:r>
        <w:rPr>
          <w:rFonts w:ascii="Amiri" w:hAnsi="Amiri" w:eastAsia="Amiri" w:cs="Amiri"/>
          <w:color w:val="111111"/>
          <w:sz w:val="28"/>
          <w:sz w:val="28"/>
          <w:szCs w:val="28"/>
          <w:rtl w:val="true"/>
          <w:lang w:bidi="ar-SA"/>
        </w:rPr>
        <w:t>ثُمَّ أَمَرَ برَأس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قنُصِبَ عَلَى بَابِ مَسجِدِ دِمَشْقَ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الرماح، والنبل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نسجل هنا النقاط التالية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6196912_2142443653"/>
      <w:bookmarkStart w:id="444" w:name="_Toc148"/>
      <w:bookmarkEnd w:id="443"/>
      <w:r>
        <w:rPr>
          <w:rtl w:val="true"/>
        </w:rPr>
        <w:t>الأسرى من الرجال</w:t>
      </w:r>
      <w:r>
        <w:rPr>
          <w:rtl w:val="true"/>
        </w:rPr>
        <w:t>:</w:t>
      </w:r>
      <w:bookmarkEnd w:id="44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الأسرى من الرجال كانوا اثني </w:t>
      </w:r>
    </w:p>
    <w:p>
      <w:pPr>
        <w:pStyle w:val="BookText"/>
        <w:rPr/>
      </w:pPr>
      <w:r>
        <w:rPr>
          <w:rFonts w:ascii="Amiri" w:hAnsi="Amiri" w:eastAsia="Amiri" w:cs="Amiri"/>
          <w:color w:val="111111"/>
          <w:sz w:val="28"/>
          <w:sz w:val="28"/>
          <w:szCs w:val="28"/>
          <w:rtl w:val="true"/>
          <w:lang w:bidi="ar-SA"/>
        </w:rPr>
        <w:t>عشر ، وكانوا كلهم مغللين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نستطع أن نحصل على أسماء جميع هؤلاء الرجال والمتيقن أن أكثرهم كانوا من الصبيان، فقد 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ثم أنفذ عبيد الله بن زياد رأس الحسين بن علي إلى الشام مع أسارى النساء والصبيان</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أركب الأسارى من أهل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والصبيان أقتاباً يابسة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رسالة ابن عباس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أعجب الأعاجيب وما عسى أن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حملك بنات عبد المطلب وأطفالاً صغاراً من ولده إليك بالشام كالسبي المجلوبين تري الناس أنك قهرتنا، وأنت تمن علينا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الشبراوي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 بها إلى يزيد بن معاوية، وأرسل معه النساء والصبيان مشدودين على أقتاب الجمال</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ابن زياد رأس الحسين ورؤوس أصحابه مع زحر بن قيس إلى الشام إلى يزيد، ومعه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شمر وجماعة معه وأرسل معه النساء والصبيان، وفيهم علي بن </w:t>
      </w:r>
      <w:bookmarkStart w:id="445" w:name="pg15943_230087"/>
    </w:p>
    <w:p>
      <w:pPr>
        <w:pStyle w:val="BookText"/>
        <w:rPr/>
      </w:pPr>
      <w:bookmarkEnd w:id="445"/>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16196914_2142443653"/>
      <w:bookmarkStart w:id="447" w:name="_Toc149"/>
      <w:bookmarkEnd w:id="446"/>
      <w:r>
        <w:rPr>
          <w:rtl w:val="true"/>
        </w:rPr>
        <w:t>أسماء متيقنة أو مشكوكة</w:t>
      </w:r>
      <w:r>
        <w:rPr>
          <w:rtl w:val="true"/>
        </w:rPr>
        <w:t>:</w:t>
      </w:r>
      <w:bookmarkEnd w:id="447"/>
    </w:p>
    <w:p>
      <w:pPr>
        <w:pStyle w:val="BookText"/>
        <w:rPr/>
      </w:pPr>
      <w:r>
        <w:rPr>
          <w:rFonts w:ascii="Amiri" w:hAnsi="Amiri" w:eastAsia="Amiri" w:cs="Amiri"/>
          <w:color w:val="111111"/>
          <w:sz w:val="28"/>
          <w:sz w:val="28"/>
          <w:szCs w:val="28"/>
          <w:rtl w:val="true"/>
          <w:lang w:bidi="ar-SA"/>
        </w:rPr>
        <w:t>وقد ذكرنا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ذكرت في بعض المصادر لرجال، أو صبية صغار كانوا في جملة الأسرى، مع وجود تضارب وتكاذب، واختلاف بين النصوص،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الأسرى بعد استثناء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صغير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المثنى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يضاف إليهما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عبد الله بن جعفر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أطفال، أو أنهم من الشهداء، أو أن الكلام حولهم متناقض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نقول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المراد بكلمة رجلاً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الذكور مقابل الإناث، فله وجه</w:t>
      </w:r>
      <w:r>
        <w:rPr>
          <w:rFonts w:eastAsia="Amiri" w:cs="Amiri" w:ascii="Amiri" w:hAnsi="Amiri"/>
          <w:color w:val="111111"/>
          <w:sz w:val="28"/>
          <w:szCs w:val="28"/>
          <w:rtl w:val="true"/>
          <w:lang w:bidi="ar-SA"/>
        </w:rPr>
        <w:t xml:space="preserve">. </w:t>
      </w:r>
      <w:bookmarkStart w:id="448" w:name="pg15943_230088"/>
    </w:p>
    <w:p>
      <w:pPr>
        <w:pStyle w:val="BookText"/>
        <w:rPr/>
      </w:pPr>
      <w:bookmarkEnd w:id="448"/>
      <w:r>
        <w:rPr>
          <w:rFonts w:ascii="Amiri" w:hAnsi="Amiri" w:eastAsia="Amiri" w:cs="Amiri"/>
          <w:color w:val="111111"/>
          <w:sz w:val="28"/>
          <w:sz w:val="28"/>
          <w:szCs w:val="28"/>
          <w:rtl w:val="true"/>
          <w:lang w:bidi="ar-SA"/>
        </w:rPr>
        <w:t xml:space="preserve">لكن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غير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التعبير الأولى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القاضي النعمان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اثنى عشر غلاماً ، لأن الغلام يطلق على الكبير والصغير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لا يحل إشكال عدم التمكن من العثور حتى على أسماء هؤلاء الغلمان بصورة تفي بالعدد المذكور</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6196916_2142443653"/>
      <w:bookmarkStart w:id="450" w:name="_Toc150"/>
      <w:bookmarkEnd w:id="449"/>
      <w:r>
        <w:rPr>
          <w:rtl w:val="true"/>
        </w:rPr>
        <w:t>في الأغلال أو في الحبال</w:t>
      </w:r>
      <w:r>
        <w:rPr>
          <w:rtl w:val="true"/>
        </w:rPr>
        <w:t>:</w:t>
      </w:r>
      <w:bookmarkEnd w:id="450"/>
    </w:p>
    <w:p>
      <w:pPr>
        <w:pStyle w:val="BookText"/>
        <w:rPr/>
      </w:pPr>
      <w:r>
        <w:rPr>
          <w:rFonts w:ascii="Amiri" w:hAnsi="Amiri" w:eastAsia="Amiri" w:cs="Amiri"/>
          <w:color w:val="111111"/>
          <w:sz w:val="28"/>
          <w:sz w:val="28"/>
          <w:szCs w:val="28"/>
          <w:rtl w:val="true"/>
          <w:lang w:bidi="ar-SA"/>
        </w:rPr>
        <w:t>بعض النصوص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الأسرى كانوا مغللين، والغل طوق يوضع في العنق، يكون غالباً من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تغل اليدان إلى العنق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النصوص الأخرى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بالحبال فقطعت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للحبل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الأطفال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مربطين بالحبال، لأن الأكثر كانوا صغاراً، كما صرح به ابن عباس في رسالته ليزيد أما المراهقون والكبار فكانوا مغللين وهم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المقصود من هذه الأغلال، والحبال هو الإذلال، وكسر الهيبة، وإظهار الشوكة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أن يكون المقصود أن يزيد وضع الرأس أمام السجاد، ووضع النساء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لا يرين الرأس لا مجال لقبوله، لأن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رؤية النسوة </w:t>
      </w:r>
      <w:bookmarkStart w:id="451" w:name="pg15943_230089"/>
    </w:p>
    <w:p>
      <w:pPr>
        <w:pStyle w:val="BookText"/>
        <w:rPr/>
      </w:pPr>
      <w:bookmarkEnd w:id="451"/>
      <w:r>
        <w:rPr>
          <w:rFonts w:ascii="Amiri" w:hAnsi="Amiri" w:eastAsia="Amiri" w:cs="Amiri"/>
          <w:color w:val="111111"/>
          <w:sz w:val="28"/>
          <w:sz w:val="28"/>
          <w:szCs w:val="28"/>
          <w:rtl w:val="true"/>
          <w:lang w:bidi="ar-SA"/>
        </w:rPr>
        <w:t>للرأس، إلا إذا كان في حجرة، وقد خيم عليه بردائه مثلا، وهذا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نصوص أخرى تصرح بأنه وضع سكينة خلف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خلف ظهر يزيد</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6196918_2142443653"/>
      <w:bookmarkStart w:id="453" w:name="_Toc151"/>
      <w:bookmarkEnd w:id="452"/>
      <w:r>
        <w:rPr>
          <w:rtl w:val="true"/>
        </w:rPr>
        <w:t>النساء خلف سریر یزید</w:t>
      </w:r>
      <w:r>
        <w:rPr>
          <w:rtl w:val="true"/>
        </w:rPr>
        <w:t>:</w:t>
      </w:r>
      <w:bookmarkEnd w:id="453"/>
    </w:p>
    <w:p>
      <w:pPr>
        <w:pStyle w:val="BookText"/>
        <w:rPr/>
      </w:pPr>
      <w:r>
        <w:rPr>
          <w:rFonts w:ascii="Amiri" w:hAnsi="Amiri" w:eastAsia="Amiri" w:cs="Amiri"/>
          <w:color w:val="111111"/>
          <w:sz w:val="28"/>
          <w:sz w:val="28"/>
          <w:szCs w:val="28"/>
          <w:rtl w:val="true"/>
          <w:lang w:bidi="ar-SA"/>
        </w:rPr>
        <w:t>وقد يتساءل المرء عن مدى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قد وضع النساء والأسرى خلفه، لئلا ينظرن إلى الرأس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يزيد كان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يستطيع أن يضبط الأمور بالصورة التي تحقق له أهدافه، إذا كان يريد أن يسيء الأدب، ويذل أهل البيت، فقد كان في مجلسه أعيان أهل الشام، وغيرهم من سائر البلاد، وليس من مصلحته أن يكون في مجلسه ضجيج وعجيج، وبكاء ونواح وعويل وصياح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يريد ترويض مجلسه على نمط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الأمور لم تجر وفق ما ،رسم، بل أصبح ذلك المجلس الذي أراد أن يصنع منه مفخرة ومأثرة ،له مجلس خذلان وشؤم عليه</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6196920_2142443653"/>
      <w:bookmarkStart w:id="455" w:name="_Toc152"/>
      <w:bookmarkEnd w:id="454"/>
      <w:r>
        <w:rPr>
          <w:rtl w:val="true"/>
        </w:rPr>
        <w:t>امتنع من أكل الرؤوس</w:t>
      </w:r>
      <w:r>
        <w:rPr>
          <w:rtl w:val="true"/>
        </w:rPr>
        <w:t>:</w:t>
      </w:r>
      <w:bookmarkEnd w:id="45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الحديث عن عدم أكل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الرؤوس منذ رأى رأس أبيه في مجلس يزيد، فلا ينبغي التوقف عنده، فإن الرأس الشريف قد صاحب الإمام السجاد والسبايا طيلة عشرين </w:t>
      </w:r>
      <w:bookmarkStart w:id="456" w:name="pg15943_230090"/>
    </w:p>
    <w:p>
      <w:pPr>
        <w:pStyle w:val="BookText"/>
        <w:rPr/>
      </w:pPr>
      <w:bookmarkEnd w:id="456"/>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في طشت وجيء به إلى عبيد الله بن زياد في الكوفة، ولم يزد يزيد في تعامله القبيح مع الرأس على ما فعله ابن زياد، فلماذا لم يمنع ذلك الإمام السجاد من أكل الرؤوس منذ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ذنب رؤوس الأنعام التي أحل الله تعالى أكلها للبشر، إذا كان أشرار الخلق يسيئون إلى رؤوس الأصفياء والأولياء؟</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6196922_2142443653"/>
      <w:bookmarkStart w:id="458" w:name="_Toc153"/>
      <w:bookmarkEnd w:id="457"/>
      <w:r>
        <w:rPr>
          <w:rtl w:val="true"/>
        </w:rPr>
        <w:t>لا تقل هجراً؟</w:t>
      </w:r>
      <w:r>
        <w:rPr>
          <w:rtl w:val="true"/>
        </w:rPr>
        <w:t>!:</w:t>
      </w:r>
      <w:bookmarkEnd w:id="458"/>
    </w:p>
    <w:p>
      <w:pPr>
        <w:pStyle w:val="BookText"/>
        <w:rPr/>
      </w:pPr>
      <w:r>
        <w:rPr>
          <w:rFonts w:ascii="Amiri" w:hAnsi="Amiri" w:eastAsia="Amiri" w:cs="Amiri"/>
          <w:color w:val="111111"/>
          <w:sz w:val="28"/>
          <w:sz w:val="28"/>
          <w:szCs w:val="28"/>
          <w:rtl w:val="true"/>
          <w:lang w:bidi="ar-SA"/>
        </w:rPr>
        <w:t>لم يكن هناك أحد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زقوا العلم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حججهم على حقهم لا تبارى ولا تجارى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أحداً لا يجهل شجاعتهم في قول الحق، وأنهم لا تأخذهم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لعل يزيد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المصائب والبلايا، والأهوال، والرزايا ،والإذلال والإهانات قد استنفدت من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 قواه وجعلته يتجه نحو الانفعال، والتكلم بما ينفس كربته، ويجيش في صدره، وربما تضمن كلامه بعض التجريح بشخص يزيد، وبني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ولا تَقُل 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يوحي بأن أهل هذا البيت أناس عيَّابون شتامون، لا يلتزمون بأدب الخطاب، ولا بنظافة الكلمة من الترهات، والكلام الخارج على حدود العقل والمنطق القويم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يزيد قد أدان الإمام السجاد، فيما يقوله، قبل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وخفف من حدة تأثير المؤاخذات التي يتوقعها نتيجة لفعلته الشنعاء تلك </w:t>
      </w:r>
    </w:p>
    <w:p>
      <w:pPr>
        <w:pStyle w:val="BookText"/>
        <w:rPr/>
      </w:pPr>
      <w:r>
        <w:rPr>
          <w:rFonts w:ascii="Amiri" w:hAnsi="Amiri" w:eastAsia="Amiri" w:cs="Amiri"/>
          <w:color w:val="111111"/>
          <w:sz w:val="28"/>
          <w:sz w:val="28"/>
          <w:szCs w:val="28"/>
          <w:rtl w:val="true"/>
          <w:lang w:bidi="ar-SA"/>
        </w:rPr>
        <w:t xml:space="preserve">ولكن جواب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 إدانة حاسمة ليزيد، الذي أساء التقدير، وأعرب عن نفسه بأنه لا يعرف أقدار الرجال، فقد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وقفتُ مَوقِفاً لا يَنبَغِي لِمِثْلِي أَن يَقُولُ 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ليزيد وقفت موقفاً لا ينبغي فيه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له هناك أشياء كثيرة لا تنبغي، ولكن الناس يفعلونها انسياقا مع هوى، أو لأجل مصلحة يرونها، أو منفعة يتوقعونها، أو بسبب حالة غضب وانفعال، أو غير ذلك وأنت قد فعلت ما لا ينبغي لسبب من هذه الأسباب، أو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أقول هجراً، فقد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تدعي لنفسك ما قد لا يرضاه الناس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والعبرة بالحكم عليك بما سوف يصدر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أيضاً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ليس مقاماً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 قائل يقول له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تقول الهجر في مقامات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لِمِثْلِي أَن يَقُولُ 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الهدف من إجراء الكلام على هذا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خطأ يزيد في معرفته، حتى بأبده الأمور، فكأنه لم يكن يعلم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أراد أن يتظاهر بأنه لا يعلم بأن الناس أصناف شتى، فهناك صنف لديه مبادئ وقيم، وأخلاق ،والتزامات يرى أن الإخلال بها إخلال بإنسانيته وقيمه ومبرر وجوده، فليس لأحد أن يظن بهؤلاء </w:t>
      </w:r>
    </w:p>
    <w:p>
      <w:pPr>
        <w:pStyle w:val="BookText"/>
        <w:rPr/>
      </w:pPr>
      <w:r>
        <w:rPr>
          <w:rFonts w:ascii="Amiri" w:hAnsi="Amiri" w:eastAsia="Amiri" w:cs="Amiri"/>
          <w:color w:val="111111"/>
          <w:sz w:val="28"/>
          <w:sz w:val="28"/>
          <w:szCs w:val="28"/>
          <w:rtl w:val="true"/>
          <w:lang w:bidi="ar-SA"/>
        </w:rPr>
        <w:t>الوقوع بأية هفوة أو زلة، وهم الأنبياء والأوصياء المعصومون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الله تعالى في كتابه الكريم عن هؤلاء وبين صفاتهم وميزاتهم، فهم الصادقون، والأوفياء بعهودهم ووعودهم، وهم المصطفون الأخيار وهم الذين فرض الله مودتهم، وأمر بطاعتهم، والكون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طهرهم الله تعالى من كل 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كثيرة أخرى، دلت على عظيم فضلهم، وباذخ مقامهم عند الله، وجليل موقعهم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لأحد كائناً من كان أن يتوهم فيهم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يكذب الله ورسوله، وما أنزله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لغلبة هوى، ولا لفورة غضب غير محسوبة، ولا لغير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هذا السنخ الذي كان يزيد وحزبه يجهدون لإبادته واستئصاله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بكلمة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أرادوه على بيعة يزيد،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ومثلي لا يبايع مثله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فريق انساق مع هواه، وآثر طاعة الشيطان على طاعة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وانغمس في الجرائم والمآثم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يزيد وحزبه الضالون </w:t>
      </w:r>
      <w:bookmarkStart w:id="459" w:name="pg15943_230093"/>
    </w:p>
    <w:p>
      <w:pPr>
        <w:pStyle w:val="BookText"/>
        <w:rPr/>
      </w:pPr>
      <w:bookmarkEnd w:id="459"/>
      <w:r>
        <w:rPr>
          <w:rFonts w:ascii="IRNazanin" w:hAnsi="IRNazanin" w:eastAsia="IRNazanin"/>
          <w:color w:val="111111"/>
          <w:sz w:val="28"/>
          <w:sz w:val="28"/>
          <w:szCs w:val="28"/>
          <w:rtl w:val="true"/>
          <w:lang w:bidi="fa-IR"/>
        </w:rPr>
        <w:t>والظالمون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قسم آخر من الناس خلطوا عملاً صالحاً، وآخر سيئا، عسى الله أن يرحمهم إذا صحت توبتهم، وخلصت نيتهم</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6196924_2142443653"/>
      <w:bookmarkStart w:id="461" w:name="_Toc154"/>
      <w:bookmarkEnd w:id="460"/>
      <w:r>
        <w:rPr>
          <w:rtl w:val="true"/>
        </w:rPr>
        <w:t xml:space="preserve">یزید یدین نفسه </w:t>
      </w:r>
      <w:r>
        <w:rPr>
          <w:rtl w:val="true"/>
        </w:rPr>
        <w:t>:</w:t>
      </w:r>
      <w:bookmarkEnd w:id="461"/>
    </w:p>
    <w:p>
      <w:pPr>
        <w:pStyle w:val="BookText"/>
        <w:rPr/>
      </w:pPr>
      <w:r>
        <w:rPr>
          <w:rFonts w:ascii="Amiri" w:hAnsi="Amiri" w:eastAsia="Amiri" w:cs="Amiri"/>
          <w:color w:val="111111"/>
          <w:sz w:val="28"/>
          <w:sz w:val="28"/>
          <w:szCs w:val="28"/>
          <w:rtl w:val="true"/>
          <w:lang w:bidi="ar-SA"/>
        </w:rPr>
        <w:t>واللافت هنا أن السؤال الذي طرحه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كان واضحاً وسهلاً مستساغاً، يدركه العالم والجاهل، والقريب والبعيد، والدني والشريف، والرجل والمرأة، والطفل، والمسلم وغير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لهذا السؤال سوى جواب واحد، إلا إذا أراد أحد أن يتخذ سبيل الجحود والعناد والمكابرة، التي ستكون في غير صالح ذلك الجاحد المكابر ، لأنه سوف يفضح نفسه، ويدل على جهله، أو على مبلغ أنانيته وحقده، والسؤال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ظنك برسول الله إذا رأني في غل، أو إذا رأنا على هذه الصفة، أو على هذه الحالة،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فرحاً مسروراً، فالكل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كذب فاضح، وبغي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يكون مغموماً وغاضباً، فسيقال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فعلت ما يغضب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المكابرة والعناد،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راضياً، لأن أباك قد خرج على السلطان محارباً، ولا بد من دفعه، فسيسمع أجوبة كثيرة </w:t>
      </w:r>
    </w:p>
    <w:p>
      <w:pPr>
        <w:pStyle w:val="BookText"/>
        <w:rPr/>
      </w:pPr>
      <w:r>
        <w:rPr>
          <w:rFonts w:ascii="IRNazanin" w:hAnsi="IRNazanin" w:eastAsia="IRNazanin"/>
          <w:color w:val="111111"/>
          <w:sz w:val="28"/>
          <w:sz w:val="28"/>
          <w:szCs w:val="28"/>
          <w:rtl w:val="true"/>
          <w:lang w:bidi="fa-IR"/>
        </w:rPr>
        <w:t>يكون كثير منها ذا طابع جارح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وستكون هذه الأجوبة بمثابة فضيحة کبری لیزید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يمكن أن يقال له،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يزيد كان قد بايع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نكث البيعة، وتسلط على الناس بغير وجه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صرح به عبد الله بن الزبير، كما قلنا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هو من الظالمين، الذين لا ينالهم عهد الله، ومن الطلقاء الذين ليس لهم في هذا الأمر نصيب، وهو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يَنالُ عَهْدِي الظَّالِمِينَ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الخلافة محرمة على آل أبي سفيان، وعلى الطلقاء وأبناء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الحسين وأخاه </w:t>
      </w:r>
    </w:p>
    <w:p>
      <w:pPr>
        <w:pStyle w:val="BookText"/>
        <w:rPr/>
      </w:pPr>
      <w:r>
        <w:rPr>
          <w:rFonts w:ascii="Amiri" w:hAnsi="Amiri" w:eastAsia="Amiri" w:cs="Amiri"/>
          <w:color w:val="111111"/>
          <w:sz w:val="28"/>
          <w:sz w:val="28"/>
          <w:szCs w:val="28"/>
          <w:rtl w:val="true"/>
          <w:lang w:bidi="ar-SA"/>
        </w:rPr>
        <w:t>إمامين قاما أو قعدا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إماماً أو أميراً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أسمائهم، وليس اسم يزيد، ولا أحد من غير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يزيد لم يبايع من قبل أهل الحل والعقد، ومن بايعه بعد ذلك، فإنما بايع تحت التهديد بالسيف، وما جرى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واضح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يذهب الحسين للعراق مقاتلا، ولا جمع جيشاً، ولا هيأ عدة، بل ذهب بعياله، وبعض محبيه، فلماذا يواجه بعشرات 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منهم في ساحة المعركة وحدها ثلاثون ألفاً، فما بالك بمن كانوا في المنطقة قد أخذوا الطرق والمفارق، أو اجتمعوا ليكونوا مدداً إن احتاج عمر بن سعد إلى 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بعد أن أخذوا عليه الطرق، وأريد منه أن يستأسر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العراق قد استغاثوا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ليأتيهم، ويعينهم على حل مشاكلهم، وليس بالضرورة أن يتم ذلك بالحرب والقتال مع أي كان من الناس</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سلوك يزيد الأخلاقي والديني لا يسمح له بأن يكون بواب خليفة، فما بالك بمقام خلافة النبوة؟ ونكتفي هنا بكلمة قالها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النبوة، ومعدن الرسالة،ومختلف الملائكة، ومهبط الوحي والتنزيل، بنا فتح الله وبنا يختم </w:t>
      </w:r>
      <w:bookmarkStart w:id="462" w:name="pg15943_230096"/>
    </w:p>
    <w:p>
      <w:pPr>
        <w:pStyle w:val="BookText"/>
        <w:rPr/>
      </w:pPr>
      <w:bookmarkEnd w:id="462"/>
      <w:r>
        <w:rPr>
          <w:rFonts w:ascii="Amiri" w:hAnsi="Amiri" w:eastAsia="Amiri" w:cs="Amiri"/>
          <w:color w:val="111111"/>
          <w:sz w:val="28"/>
          <w:sz w:val="28"/>
          <w:szCs w:val="28"/>
          <w:rtl w:val="true"/>
          <w:lang w:bidi="ar-SA"/>
        </w:rPr>
        <w:t>ويزيد رجل فاسق فاجر، قاتل للنفس المحترمة شارب للخمر، معلن بالفسق، ومثلي لا يبايع مثله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16196926_2142443653"/>
      <w:bookmarkStart w:id="464" w:name="_Toc155"/>
      <w:bookmarkEnd w:id="463"/>
      <w:r>
        <w:rPr>
          <w:rtl w:val="true"/>
        </w:rPr>
        <w:t>أمر بالحبال فقطعت</w:t>
      </w:r>
      <w:r>
        <w:rPr>
          <w:rtl w:val="true"/>
        </w:rPr>
        <w:t>:</w:t>
      </w:r>
      <w:bookmarkEnd w:id="464"/>
    </w:p>
    <w:p>
      <w:pPr>
        <w:pStyle w:val="BookText"/>
        <w:rPr/>
      </w:pPr>
      <w:r>
        <w:rPr>
          <w:rFonts w:ascii="Amiri" w:hAnsi="Amiri" w:eastAsia="Amiri" w:cs="Amiri"/>
          <w:color w:val="111111"/>
          <w:sz w:val="28"/>
          <w:sz w:val="28"/>
          <w:szCs w:val="28"/>
          <w:rtl w:val="true"/>
          <w:lang w:bidi="ar-SA"/>
        </w:rPr>
        <w:t>وهنا يقول النص التاريخي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يزيد بالحبال فقطعت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الانكسار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اعتراف عملي من يزيد، وهو أقوى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رسول الله سوف يغضب، ويتألم، إذا رأى أهل بيته على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قد يحمل على أنه قد قيل على سبيل الاستهزاء بالمخاطب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لاستدراجه للإفصاح عن أمور أخرى يظن أنها تجيش في نفسه، أو لغير ذلك من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هذا المعنى ذلك الانكسار الذي بدا على يزيد، والذي قرئ في وجهه وسائر تصرفاته </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6196928_2142443653"/>
      <w:bookmarkStart w:id="466" w:name="_Toc156"/>
      <w:bookmarkEnd w:id="465"/>
      <w:r>
        <w:rPr>
          <w:rtl w:val="true"/>
        </w:rPr>
        <w:t>عبيد أهل العراق</w:t>
      </w:r>
      <w:r>
        <w:rPr>
          <w:rtl w:val="true"/>
        </w:rPr>
        <w:t>:</w:t>
      </w:r>
      <w:bookmarkEnd w:id="46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العراق الذين غدروا بإمامهم، ثم قتلوه مع أهل بيته وأصحابه، وأرسلوا برؤوسهم إلى يزيد، وهذا كان غاية أمنياته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بقوا مبغوضين ليزيد، ولم يحصلوا على رضاه، فكان هذا أول تجليات استجابة دعاء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امْنَعهُم بَرَكَاتِ الأرض، وفَفَرِّقهُم تَفريقا، ومَزَّقَهُم تَمزيقا، وَاجعَلهُم طرائق قدَداً، ولا تُرض الولاةَ عَنهُم أَبَداً </w:t>
      </w:r>
      <w:r>
        <w:rPr>
          <w:rFonts w:eastAsia="Amiri" w:cs="Amiri" w:ascii="Amiri" w:hAnsi="Amiri"/>
          <w:color w:val="111111"/>
          <w:sz w:val="28"/>
          <w:szCs w:val="28"/>
          <w:rtl w:val="true"/>
          <w:lang w:bidi="ar-SA"/>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نص الخوارزمي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فاحصهم عدداً، واقتلهم بدداً، ولا تذر على وجه الأرض منهم أحداً ، ولا تغفر لهم أبداً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نريده من هذه الفقرات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الله على محاربيه أن يقتلهم بدداً، وأن يحصيهم عدداً مما يعني أنهم جماعة معينة قد اجتمعت على أمر، ويريد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أن يفرق جمعهم، ويحصي عددهم حتى لا يفلت أحد منهم من العقوبة، ولذا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تذر على وجه الأرض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يشاع،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على أهل العراق عامة، وأن دعوته تلاحقهم في كل جيل غير صحيح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الوالي الذي من أجل رضاه غدروا بسيد شباب أهل الجنة، والإمام المطهر المعصوم، وقتلوه، وسبوا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bookmarkStart w:id="467" w:name="pg15943_230098"/>
    </w:p>
    <w:p>
      <w:pPr>
        <w:pStyle w:val="BookText"/>
        <w:rPr/>
      </w:pPr>
      <w:bookmarkEnd w:id="467"/>
      <w:r>
        <w:rPr>
          <w:rFonts w:ascii="Amiri" w:hAnsi="Amiri" w:eastAsia="Amiri" w:cs="Amiri"/>
          <w:color w:val="111111"/>
          <w:sz w:val="28"/>
          <w:sz w:val="28"/>
          <w:szCs w:val="28"/>
          <w:rtl w:val="true"/>
          <w:lang w:bidi="ar-SA"/>
        </w:rPr>
        <w:t xml:space="preserve">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يبغضهم، ولا يجد حرجاً في إعلان ذلك حتى في اللحظة التي يتسلم فيها منهم رأس أقدس البشر ، وأعظمهم شأناً، وهو يزيّن دمشق ليستقبل الناس عياله الأسرى والسبايا بالأفراح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الوالي نفسه يقول في هذه اللحظات بالذات لهؤلاء السبايا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أحرزت أنفسكم عبيد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بكلامه هذا على احتقاره للعراقيين، وبغضه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زرع هذا البغض في قلب يزيد أبوه معاوية حين قال له وهو يوصيه بما ينبغي أن يفعل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أهل العراق، فإنهم لا يحبونك أبدأ، ولا ينصحونك، ولكن دارهم الخ</w:t>
      </w:r>
      <w:r>
        <w:rPr>
          <w:rFonts w:eastAsia="Amiri" w:cs="Amiri" w:ascii="Amiri" w:hAnsi="Amiri"/>
          <w:color w:val="111111"/>
          <w:sz w:val="28"/>
          <w:szCs w:val="28"/>
          <w:rtl w:val="true"/>
          <w:lang w:bidi="ar-SA"/>
        </w:rPr>
        <w:t>..»</w:t>
      </w:r>
      <w:r>
        <w:rPr>
          <w:rStyle w:val="FootnoteAnchor"/>
          <w:rtl w:val="true"/>
        </w:rPr>
        <w:footnoteReference w:id="285"/>
      </w:r>
    </w:p>
    <w:p>
      <w:pPr>
        <w:pStyle w:val="Heading4"/>
        <w:numPr>
          <w:ilvl w:val="3"/>
          <w:numId w:val="1"/>
        </w:numPr>
        <w:rPr/>
      </w:pPr>
      <w:bookmarkStart w:id="468" w:name="__RefHeading___Toc16196930_2142443653"/>
      <w:bookmarkStart w:id="469" w:name="_Toc157"/>
      <w:bookmarkEnd w:id="468"/>
      <w:r>
        <w:rPr>
          <w:rtl w:val="true"/>
        </w:rPr>
        <w:t>ما علمت بخروج أبي عبد الله، ولا بقتله</w:t>
      </w:r>
      <w:r>
        <w:rPr>
          <w:rtl w:val="true"/>
        </w:rPr>
        <w:t>:</w:t>
      </w:r>
      <w:bookmarkEnd w:id="469"/>
    </w:p>
    <w:p>
      <w:pPr>
        <w:pStyle w:val="BookText"/>
        <w:rPr/>
      </w:pPr>
      <w:r>
        <w:rPr>
          <w:rFonts w:ascii="Amiri" w:hAnsi="Amiri" w:eastAsia="Amiri" w:cs="Amiri"/>
          <w:color w:val="111111"/>
          <w:sz w:val="28"/>
          <w:sz w:val="28"/>
          <w:szCs w:val="28"/>
          <w:rtl w:val="true"/>
          <w:lang w:bidi="ar-SA"/>
        </w:rPr>
        <w:t>وقد ذكرنا بعض ما يرتبط بسعي يزيد في المجالس المختلفة لتبرئة نفسه من دم الحسين والإلقاء باللائمة على ابن زياد، بالرغم من أن معاملته لابن زياد تشهد بكمال المحبة والانسجام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هباته، وجوائزه، وعطاياه له تتوالى، ولا يكف عن تأييده، وتقويته، وشد أزره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لم نكن نحسب أن يبلغ الأمر به حدّ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بخروج أبي عبد الله ولا بقتله، فإن هذه الكلمة تضمنت كذبة فاحشة، وفرية 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تقدم في الجزء الثالث عشر من هذا الكتاب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لعبيد الله بن زياد يأمره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كذبته، فهي تشي باستهتاره بعقول الناس، وكأنه يتوهم أنهم سوف يصدقونه في ادّعائه في أنه لم يعلم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أحداً لا يتوهم، أن يقدم أي كان من الناس على قتل أعظم وأقدس إنسان في الأمة، من دون أن يعلم الخليفة مسبقاً بذلك، بل هو لا يفعل ذلك لو لم يهدده يزيد بإعادته إلى صفوف العبيد، كما صرح به في رسالته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قتل الحسين قد ساء يزيد، فلماذا لا يحاسب القاتل، بل هو يواصل تقويته، ودعمه وتأييده؟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فريته العظيمة، فهي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عليه، مع أن هذا أمر لم يحصل،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اكتفى بعدم إعطاء البيعة ليزيد، الذي كان قد بايع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عن عبد الله بن الزبير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ومعاوية هو الذي رعى هذه البيعة، وحلف الأيمان للإمام الحسن أن يكون الأمر للحسين بعد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يفتري يزيد على الحسين، ويدعي أنه خرج عليه وهو لم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لديه رجال ولا سلاح ؟</w:t>
      </w:r>
      <w:r>
        <w:rPr>
          <w:rFonts w:eastAsia="Amiri" w:cs="Amiri" w:ascii="Amiri" w:hAnsi="Amiri"/>
          <w:color w:val="111111"/>
          <w:sz w:val="28"/>
          <w:szCs w:val="28"/>
          <w:rtl w:val="true"/>
          <w:lang w:bidi="ar-SA"/>
        </w:rPr>
        <w:t xml:space="preserve">! </w:t>
      </w:r>
      <w:bookmarkStart w:id="470" w:name="pg15943_230100"/>
    </w:p>
    <w:p>
      <w:pPr>
        <w:pStyle w:val="Heading3"/>
        <w:numPr>
          <w:ilvl w:val="2"/>
          <w:numId w:val="1"/>
        </w:numPr>
        <w:rPr/>
      </w:pPr>
      <w:bookmarkStart w:id="471" w:name="__RefHeading___Toc16196932_2142443653"/>
      <w:bookmarkStart w:id="472" w:name="_Toc158"/>
      <w:bookmarkEnd w:id="470"/>
      <w:bookmarkEnd w:id="471"/>
      <w:r>
        <w:rPr>
          <w:rtl w:val="true"/>
        </w:rPr>
        <w:t xml:space="preserve">الفصل الرابع </w:t>
      </w:r>
      <w:r>
        <w:rPr>
          <w:rtl w:val="true"/>
        </w:rPr>
        <w:t>:</w:t>
      </w:r>
      <w:r>
        <w:rPr>
          <w:rtl w:val="true"/>
        </w:rPr>
        <w:t>العزاء في بيت يزيد</w:t>
      </w:r>
      <w:r>
        <w:rPr>
          <w:rtl w:val="true"/>
        </w:rPr>
        <w:t>.</w:t>
      </w:r>
      <w:bookmarkEnd w:id="47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3" w:name="__RefHeading___Toc16196934_2142443653"/>
      <w:bookmarkStart w:id="474" w:name="_Toc159"/>
      <w:bookmarkEnd w:id="473"/>
      <w:r>
        <w:rPr>
          <w:rtl w:val="true"/>
        </w:rPr>
        <w:t>اشارة</w:t>
      </w:r>
      <w:bookmarkEnd w:id="47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15943_230102"/>
      <w:bookmarkStart w:id="476" w:name="pg15943_230102"/>
      <w:bookmarkEnd w:id="476"/>
    </w:p>
    <w:p>
      <w:pPr>
        <w:pStyle w:val="Heading4"/>
        <w:numPr>
          <w:ilvl w:val="3"/>
          <w:numId w:val="1"/>
        </w:numPr>
        <w:rPr/>
      </w:pPr>
      <w:bookmarkStart w:id="477" w:name="pg15943_230102"/>
      <w:bookmarkStart w:id="478" w:name="__RefHeading___Toc16196936_2142443653"/>
      <w:bookmarkStart w:id="479" w:name="_Toc160"/>
      <w:bookmarkEnd w:id="477"/>
      <w:bookmarkEnd w:id="478"/>
      <w:r>
        <w:rPr>
          <w:rtl w:val="true"/>
        </w:rPr>
        <w:t>الهاشميات في بيت يزيد</w:t>
      </w:r>
      <w:r>
        <w:rPr>
          <w:rtl w:val="true"/>
        </w:rPr>
        <w:t>!!</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يَزِيدُ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نِسَائِهِ، فَأَخَدَتهُ عاتِكَة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 ودَهَنَتهُ، وطَيَّبَتهُ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ما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 برأس ابن عَمّي شَعَثا ، فَلمَمتُه، وطيَّبته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َأمَرَ أن يُصلبَ الرَّأْسُ الشَّرِيفُ عَلى باب دارهِ، وأمَرَ أن يُدخِلوا أهلَ بَيتِ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النِّسْوَةُ دارَ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نِسَاءَ آل أبي سُفيانَ، فَأَقِمِنَ المَأْتَمَ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امْرَأَةٌ مِن آل مُعاوِيَة إِلا اسْتَقبلتهُنَّ بِالبُكاءِ وَالصُّراخ، وَالنِّياحَةِ وَالصِّياحِ عَلَى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وألقينَ ما عَليهِنَّ مِنَ الحُلِيِّ وَالحُلل، وأقمن </w:t>
      </w:r>
    </w:p>
    <w:p>
      <w:pPr>
        <w:pStyle w:val="BookText"/>
        <w:rPr/>
      </w:pPr>
      <w:r>
        <w:rPr>
          <w:rFonts w:ascii="Amiri" w:hAnsi="Amiri" w:eastAsia="Amiri" w:cs="Amiri"/>
          <w:color w:val="111111"/>
          <w:sz w:val="28"/>
          <w:sz w:val="28"/>
          <w:szCs w:val="28"/>
          <w:rtl w:val="true"/>
          <w:lang w:bidi="ar-SA"/>
        </w:rPr>
        <w:t>المَأْتَمَ عَليهِ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هِندُ بِنتُ عَبدِ اللهِ بن عامر بن كريز امرَأَهُ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قبلَ ذلِكَ تَحتَ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فَشَقَّتِ السِّتْرَ وهِيَ حاسرة، فوثبت عَلى يَزِيدَ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أَرَأس ابن فاطِمَة مَصلوبٌ عَلى باب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فَغَطاها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فأعولي عَليهِ يا هِندُ، وَابِكِي عَلَى ابن بنت رسول اللهِ، وصَريحَةِ قُرَيش عَجَّلَ عَليهِ ابنُ زياد فقتله، قتلهُ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نص آخر عن الطبقات، وسير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لها أن تُعولَ عَلى كَبير قريش وسَيِّدِها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يَزِيدَ أَنزَلَهُم بدارهِ الخاصَّةِ، فما كانَ يَتَغَدّى ويَتَعَشَى حَتَّى يَحضُرَ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الطبري ما فعلته هند عن القاسم بن بخيت، فراجع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عوانة بن الحكم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فَصاحَ نِساءُ آل يَزيدَ وبَناتُ مُعاوية وأهلهُ ووَلَوَلَنَ، ثُمَّ إِنَّهُنَّ أُدخِلْنَ عَلَى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فاطِمَهُ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أكبَر مِن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أَبَناتُ رَسولِ اللهِ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يسرك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لهذا كُنتُ 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 لنا 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ابنَة أخي ما آتِ إِليكِ أعظمُ مِمّا أخذ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أخرجنَ، فَأُدخِلنَ دارَ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تَبقَ امْرَأَةٌ مِن آل يَزِيدَ إلا أتَتهُنَّ، وأقمن المَأْتَمَ، وأَرسَلَ يَزِيدُ إلى كُلِّ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أخذ لكِ؟ وليسَ مِنهُنَّ امرأةٌ تَدَّعِي شَيئاً بالغاً ما بَلغَ إلا قد أضعَفَهُ لها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سُكَينَهُ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كَافِراً باللهِ خَيْرًا مِن يَزِيدَ بن مُعاوِيَة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480" w:name="pg15943_230105"/>
    </w:p>
    <w:p>
      <w:pPr>
        <w:pStyle w:val="BookText"/>
        <w:rPr/>
      </w:pPr>
      <w:bookmarkEnd w:id="48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الوليد بن مسلم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بن مُعاوِيَة، وأدخِلَ أهله الخضراءَ، تَصَايَحَت بَناتُ مُعاوِيَة ونِساؤُهُ، فَجَعَلَ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pStyle w:val="BookText"/>
        <w:rPr/>
      </w:pPr>
      <w:r>
        <w:rPr>
          <w:rFonts w:ascii="Amiri" w:hAnsi="Amiri" w:eastAsia="Amiri" w:cs="Amiri"/>
          <w:color w:val="111111"/>
          <w:sz w:val="28"/>
          <w:sz w:val="28"/>
          <w:szCs w:val="28"/>
          <w:rtl w:val="true"/>
          <w:lang w:bidi="ar-SA"/>
        </w:rPr>
        <w:t>إذا قضَى اللَّهُ أَمْرًا كَانَ مَفْعُولاً، قدْ كُنَّا نَرْضَى مِنْ طَاعَةِ هَؤُلاءِ يدُون هَذَا</w:t>
      </w:r>
      <w:r>
        <w:rPr>
          <w:rStyle w:val="FootnoteAnchor"/>
          <w:rtl w:val="true"/>
        </w:rPr>
        <w:footnoteReference w:id="2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الليث 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يَسْتَأْسِرَ حَتَّى قُتِلَ بالطفٌ، وانطلقوا ببَنِيهِ عَلِيٍّ وفاطِمَة وسُكَينَة إِلى يَزِيدَ، فَجَعَلَ سُكَينَة خَلْفَ سَرِيرِهِ لِئَلا تَرى رأس أبيها ،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481" w:name="__RefHeading___Toc16196938_2142443653"/>
      <w:bookmarkStart w:id="482" w:name="_Toc161"/>
      <w:bookmarkEnd w:id="481"/>
      <w:r>
        <w:rPr>
          <w:rtl w:val="true"/>
        </w:rPr>
        <w:t>إعتراض يزيد على ابنته</w:t>
      </w:r>
      <w:r>
        <w:rPr>
          <w:rtl w:val="true"/>
        </w:rPr>
        <w:t>:</w:t>
      </w:r>
      <w:bookmarkEnd w:id="48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يزيداً اعترض على ابنته عاتكة، لأنها </w:t>
      </w:r>
      <w:bookmarkStart w:id="483" w:name="pg15943_230106"/>
    </w:p>
    <w:p>
      <w:pPr>
        <w:pStyle w:val="BookText"/>
        <w:rPr/>
      </w:pPr>
      <w:bookmarkEnd w:id="483"/>
      <w:r>
        <w:rPr>
          <w:rFonts w:ascii="Amiri" w:hAnsi="Amiri" w:eastAsia="Amiri" w:cs="Amiri"/>
          <w:color w:val="111111"/>
          <w:sz w:val="28"/>
          <w:sz w:val="28"/>
          <w:szCs w:val="28"/>
          <w:rtl w:val="true"/>
          <w:lang w:bidi="ar-SA"/>
        </w:rPr>
        <w:t>غسلت الرأس الشريف، وطيبته، وهذا الاعتراض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هدف يزيد من إرسال الرأس إلى نسائه لم يكن نتيجة يقظة ضمير، أو لارتعاشة عاطفية فرضت نفسها عليه، بل كان بهدف الإعتزاز والتباهي أمام نسائه بما يعده إنجازاً عجز عنه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يريد أن يبقى الرأس الشريف مشعثاً ، مخضوبا بالدماء، فلا يرى الناس طرفا من نوره وجماله، وبهائه الذي تستره تلك الدماء وغيرها عنهم فلو استطاع أن يحجب ولو بمقدار ذرة من هذا الجمال لما تردد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اللافت أن جواب ابنته عاتكة لم يتضمن أيه إشارة إلى أنها فعلت ما فعلته بدافع ديني، أو من منطلق حب الرسول ورعاية، لقرابة الحسين منه، أو من منطلق عاطفة جاشت أو بدافع 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أجابته بجواب تفوح منه رائحة المنطق العشائري المجرد عن كل معنى جميل ونبيل، أو هكذا أرادت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واللافت هنا أيضاً أن مشهداً كهذا يفترض أن يثير لدى المرأة مشاعر الرأفة والكمد، ويدعوها إلى الوجوم، ويحدث لديها 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لم نشعر أن عاتكة قد مرت أو مر بها شيء من ذلك</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6196940_2142443653"/>
      <w:bookmarkStart w:id="485" w:name="_Toc162"/>
      <w:bookmarkEnd w:id="484"/>
      <w:r>
        <w:rPr>
          <w:rtl w:val="true"/>
        </w:rPr>
        <w:t>هل هذه مبالغات؟</w:t>
      </w:r>
      <w:r>
        <w:rPr>
          <w:rtl w:val="true"/>
        </w:rPr>
        <w:t>!:</w:t>
      </w:r>
      <w:bookmarkEnd w:id="48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في النصوص المتقدمة ما يشي بأن ثمة تعمداً للمبالغة في المآتم التي أقيمت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نساء يزيد، 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المآتم تواصلت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ليت شعري لماذا عاد يزيد فأودعهم السجن الذي لا يكنهم من حر ولا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يتغير على السبايا والأسرى أي شيء من المعاملة السيئة، والمؤذية؟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رضي يزيد ونساء آل أبي سفيان عامة أن يصلب الرأس الشريف على باب مسجد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رضي يزيد، بل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يطاف بالرأس الشريف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حاول هذا الطاغية أن يقتل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المآتم قائمة في بيت يزيد والرأس الشريف مصلوب على باب نفس ذلك البيت الذي فيه المأتم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 والأغرب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نقرأ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أَنزَلَهُم بدارهِ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يَتَغَدّى ويَتَعَشّى حَتَّى يَحْضُرَ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ويتحدث عوانة بن الحكم عن عطايا يزيد للسبايا حتى كانت سكينة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كَافِرًا بِاللهِ خَيْراً مِن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فألا يدل ذلك كله، وسواه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هذه المآتم المدعاة كان بعضها بهدف الإمعان في قهر النساء المسبيات، وإذلالهن أمام بهرجة نساء يزيد، اللواتي كنَّ يعشن في القصور، ولا شغل لهن سوى السرور </w:t>
      </w:r>
      <w:bookmarkStart w:id="486" w:name="pg15943_230108"/>
    </w:p>
    <w:p>
      <w:pPr>
        <w:pStyle w:val="BookText"/>
        <w:rPr/>
      </w:pPr>
      <w:bookmarkEnd w:id="486"/>
      <w:r>
        <w:rPr>
          <w:rFonts w:ascii="Amiri" w:hAnsi="Amiri" w:eastAsia="Amiri" w:cs="Amiri"/>
          <w:color w:val="111111"/>
          <w:sz w:val="28"/>
          <w:sz w:val="28"/>
          <w:szCs w:val="28"/>
          <w:rtl w:val="true"/>
          <w:lang w:bidi="ar-SA"/>
        </w:rPr>
        <w:t>والحبور، ويرفلن الحلل خلف الأستار والكلل، وبنات الرسول في أسر الهوان والمذلة، تكوي قلوبهن شماتة الأعداء، وفقد الأحباء؟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وطرف آخر منه هو من اختراع مخيلة الكذابين الذين يتقربون إلى الشيطان في نصرة أوليائه على أهل الحق والعلم والفضل والدين</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6196942_2142443653"/>
      <w:bookmarkStart w:id="488" w:name="_Toc163"/>
      <w:bookmarkEnd w:id="487"/>
      <w:r>
        <w:rPr>
          <w:rtl w:val="true"/>
        </w:rPr>
        <w:t>هل هذا استهزاء؟</w:t>
      </w:r>
      <w:r>
        <w:rPr>
          <w:rtl w:val="true"/>
        </w:rPr>
        <w:t>!:</w:t>
      </w:r>
      <w:bookmarkEnd w:id="488"/>
    </w:p>
    <w:p>
      <w:pPr>
        <w:pStyle w:val="BookText"/>
        <w:rPr/>
      </w:pPr>
      <w:r>
        <w:rPr>
          <w:rFonts w:ascii="Amiri" w:hAnsi="Amiri" w:eastAsia="Amiri" w:cs="Amiri"/>
          <w:color w:val="111111"/>
          <w:sz w:val="28"/>
          <w:sz w:val="28"/>
          <w:szCs w:val="28"/>
          <w:rtl w:val="true"/>
          <w:lang w:bidi="ar-SA"/>
        </w:rPr>
        <w:t>تقدم أن يزيد قال لزوجته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على ابن بنتِ رَسولِ اللهِ وصَرِيحَةِ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لها أن تُعولَ عَلَى كَبِيرٍ قُرَيْشٍ وسَيّدِها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ويستوقفنا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w:t>
      </w:r>
    </w:p>
    <w:p>
      <w:pPr>
        <w:pStyle w:val="BookText"/>
        <w:rPr/>
      </w:pPr>
      <w:r>
        <w:rPr>
          <w:rFonts w:ascii="Amiri" w:hAnsi="Amiri" w:eastAsia="Amiri" w:cs="Amiri"/>
          <w:color w:val="111111"/>
          <w:sz w:val="28"/>
          <w:sz w:val="28"/>
          <w:szCs w:val="28"/>
          <w:rtl w:val="true"/>
          <w:lang w:bidi="ar-SA"/>
        </w:rPr>
        <w:t>قريش ،وسيدها وكبيرها، ثم يكون هو الذي يقتل السيد والكبير، والخالص النسب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ويطيف برأسه فى البلاد، ويصلبه على باب مسجد دمشق، ويسبي عياله، ومن تبقى من أطفاله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بني أمية هم حملة لواء التعصب لقريش، حتى حينما قررت ومارست الحرب ضد الرسول، سعياً لقتله، وإبطال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يزيد يأخذ بثارات الذين قتلوا من قريش على الشرك، من الذين قتلوهم دفاعاً عن دين الله، ويقول، هو وعبيد الله بن زياد، ومروان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لم يكن جادا فيما قاله لزوجته هند، بل قاله على سبيل التندُّر والاستهزاء، والاستخفاف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489" w:name="pg15943_230109"/>
    </w:p>
    <w:p>
      <w:pPr>
        <w:pStyle w:val="Heading4"/>
        <w:numPr>
          <w:ilvl w:val="3"/>
          <w:numId w:val="1"/>
        </w:numPr>
        <w:rPr/>
      </w:pPr>
      <w:bookmarkStart w:id="490" w:name="__RefHeading___Toc16196944_2142443653"/>
      <w:bookmarkStart w:id="491" w:name="_Toc164"/>
      <w:bookmarkEnd w:id="489"/>
      <w:bookmarkEnd w:id="490"/>
      <w:r>
        <w:rPr>
          <w:rtl w:val="true"/>
        </w:rPr>
        <w:t>عجل عليه ابن زیاد</w:t>
      </w:r>
      <w:r>
        <w:rPr>
          <w:rtl w:val="true"/>
        </w:rPr>
        <w:t>:</w:t>
      </w:r>
      <w:bookmarkEnd w:id="491"/>
    </w:p>
    <w:p>
      <w:pPr>
        <w:pStyle w:val="BookText"/>
        <w:rPr/>
      </w:pPr>
      <w:r>
        <w:rPr>
          <w:rFonts w:ascii="Amiri" w:hAnsi="Amiri" w:eastAsia="Amiri" w:cs="Amiri"/>
          <w:color w:val="111111"/>
          <w:sz w:val="28"/>
          <w:sz w:val="28"/>
          <w:szCs w:val="28"/>
          <w:rtl w:val="true"/>
          <w:lang w:bidi="ar-SA"/>
        </w:rPr>
        <w:t xml:space="preserve">تقدم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عَليهِ ابْنُ زِيادٍ فَقَتَلَهُ،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لفاطمة بنت الحسين حين سألته عن سبي بنات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لِهذا كُنتُ 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سيأتي قول يزيد للأسارى والسبايا حين دخلوا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 بخُروج أبي عَبدِ اللهِ، ولا يقتلِهِ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ليت شعري كيف يرضى حاكم بقتل عامله أهم وأفضل، وأعظم شخصية في الأمة من دون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له من مكانة وموقع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أن يطالب قاتله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ويحاكم على فعلته، أو على الأقل أن يعزل على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يلام ولو ببضع كلمات ولو لذر الرماد بالعيون؟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ارتفعت مكانة ابن زياد عند يزيد بعد قتله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فأغدق عليه الجوائز والعطايا، والهبات والهدايا؟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قتل مثل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يحصل من دون علم يزيد فهل هناك شيء آخر يمكن أن يكون غير متوقع </w:t>
      </w:r>
      <w:bookmarkStart w:id="492" w:name="pg15943_230110"/>
    </w:p>
    <w:p>
      <w:pPr>
        <w:pStyle w:val="BookText"/>
        <w:rPr/>
      </w:pPr>
      <w:bookmarkEnd w:id="492"/>
      <w:r>
        <w:rPr>
          <w:rFonts w:ascii="Amiri" w:hAnsi="Amiri" w:eastAsia="Amiri" w:cs="Amiri"/>
          <w:color w:val="111111"/>
          <w:sz w:val="28"/>
          <w:sz w:val="28"/>
          <w:szCs w:val="28"/>
          <w:rtl w:val="true"/>
          <w:lang w:bidi="ar-SA"/>
        </w:rPr>
        <w:t>الحصول بدون علمه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حكم، وأي حاكم هذا يا ترى؟</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6196946_2142443653"/>
      <w:bookmarkStart w:id="494" w:name="_Toc165"/>
      <w:bookmarkEnd w:id="493"/>
      <w:r>
        <w:rPr>
          <w:rtl w:val="true"/>
        </w:rPr>
        <w:t>هل هي قضية أموال؟</w:t>
      </w:r>
      <w:r>
        <w:rPr>
          <w:rtl w:val="true"/>
        </w:rPr>
        <w:t>!:</w:t>
      </w:r>
      <w:bookmarkEnd w:id="494"/>
    </w:p>
    <w:p>
      <w:pPr>
        <w:pStyle w:val="BookText"/>
        <w:rPr/>
      </w:pPr>
      <w:r>
        <w:rPr>
          <w:rFonts w:ascii="IRNazanin" w:hAnsi="IRNazanin" w:eastAsia="IRNazanin"/>
          <w:color w:val="111111"/>
          <w:sz w:val="28"/>
          <w:sz w:val="28"/>
          <w:szCs w:val="28"/>
          <w:rtl w:val="true"/>
          <w:lang w:bidi="fa-IR"/>
        </w:rPr>
        <w:t>إن رواية عوانة بن الحكم المتقدمة تسعى للإيحاء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كل همّ السبايا كان هو الحصول على الأموال من يزيد، حتى إنه لكثرة ما أغدقه عليهن من أموال صرن يرينه خیر کافر رأينه على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كانت سكينة هي التي تقول هذا الكلام عن يزيد، فسيأتي عنها أيضاً برواية حاجب يزيد عنها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رَأَيتُ أقسى قلباً مِن يَزِيدَ، ولا رأيتُ كافِراً ولا مُشركا شراً مِنهُ، ولا أجفى مِنهُ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بعض نصوص هذه الرواية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بذل للسبايا هذه الأموال والعطايا هن نساء يزيد، فما بالك بما يمكن أن يكون يزيد قد بذله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أن نتصور أن نساء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يحببن الدنيا إلى هذا الحد؟ وأن يهون عليهن فقد أقدس البشر، وسيد شباب أهل الجنة أمام حفنة من المال؟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يغدق عليهن العطايا، ثم يخرجهن من بيته إلى سجن لا </w:t>
      </w:r>
      <w:bookmarkStart w:id="495" w:name="pg15943_230111"/>
    </w:p>
    <w:p>
      <w:pPr>
        <w:pStyle w:val="BookText"/>
        <w:rPr/>
      </w:pPr>
      <w:bookmarkEnd w:id="495"/>
      <w:r>
        <w:rPr>
          <w:rFonts w:ascii="Amiri" w:hAnsi="Amiri" w:eastAsia="Amiri" w:cs="Amiri"/>
          <w:color w:val="111111"/>
          <w:sz w:val="28"/>
          <w:sz w:val="28"/>
          <w:szCs w:val="28"/>
          <w:rtl w:val="true"/>
          <w:lang w:bidi="ar-SA"/>
        </w:rPr>
        <w:t>يكنهن من حر ولا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الأسئلة الكثيرة التي تراود ذهن كل عاقل أريب، وراصد لبيب</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6196948_2142443653"/>
      <w:bookmarkStart w:id="497" w:name="_Toc166"/>
      <w:bookmarkEnd w:id="496"/>
      <w:r>
        <w:rPr>
          <w:rtl w:val="true"/>
        </w:rPr>
        <w:t>إذا قضى الله أمراً</w:t>
      </w:r>
      <w:r>
        <w:rPr>
          <w:rtl w:val="true"/>
        </w:rPr>
        <w:t>:</w:t>
      </w:r>
      <w:bookmarkEnd w:id="497"/>
    </w:p>
    <w:p>
      <w:pPr>
        <w:pStyle w:val="BookText"/>
        <w:rPr/>
      </w:pPr>
      <w:r>
        <w:rPr>
          <w:rFonts w:ascii="Amiri" w:hAnsi="Amiri" w:eastAsia="Amiri" w:cs="Amiri"/>
          <w:color w:val="111111"/>
          <w:sz w:val="28"/>
          <w:sz w:val="28"/>
          <w:szCs w:val="28"/>
          <w:rtl w:val="true"/>
          <w:lang w:bidi="ar-SA"/>
        </w:rPr>
        <w:t xml:space="preserve">ثم يعود يزيد ليحيل الأمر على الجبر الإلهي، ويجعل المطالب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ولا ابن زياد، بل هو الله تعالى،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قضى الله 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يسقط يزيد كل المطالبات بالحقوق، ولا يبقى للقصاص والحدود معنى</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6196950_2142443653"/>
      <w:bookmarkStart w:id="499" w:name="_Toc167"/>
      <w:bookmarkEnd w:id="498"/>
      <w:r>
        <w:rPr>
          <w:rtl w:val="true"/>
        </w:rPr>
        <w:t>لماذا سكينة؟</w:t>
      </w:r>
      <w:r>
        <w:rPr>
          <w:rtl w:val="true"/>
        </w:rPr>
        <w:t>!:</w:t>
      </w:r>
      <w:bookmarkEnd w:id="499"/>
    </w:p>
    <w:p>
      <w:pPr>
        <w:pStyle w:val="BookText"/>
        <w:rPr/>
      </w:pP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جعل سكينة خلف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ترى رأس أبيها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كلام غريب، فإن سكينة لم تكن في ذلك الوقت طفلة صغيرة يحجبها عن رؤية رأس أبيها سرير يزيد بل كانت امرأة عاقلة كاملة، وكان الحسن بن الحسن قد خطب لعمه إحدى ابنتيه،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يا بني أحبهما إليك، فاستحيا الحسن، فاختار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أختها فاطمة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كان يزيد مهتماً بحفظ عواطف بنات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خص سكينة بهذا الأمر، ولم يشرك معها أختها، فضلاً عن سائر النساء، وصغار السن وهم كثيرون وكان الإمام الباقر ابن ثلاث سنوات؟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الرواية التالية 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جعل النساء كلهن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فبأيهما نأخذ، وأيهما نصدق؟</w:t>
      </w:r>
      <w:r>
        <w:rPr>
          <w:rFonts w:eastAsia="Amiri" w:cs="Amiri" w:ascii="Amiri" w:hAnsi="Amiri"/>
          <w:color w:val="111111"/>
          <w:sz w:val="28"/>
          <w:szCs w:val="28"/>
          <w:rtl w:val="true"/>
          <w:lang w:bidi="ar-SA"/>
        </w:rPr>
        <w:t xml:space="preserve">! </w:t>
      </w:r>
      <w:bookmarkStart w:id="500" w:name="pg15943_230113"/>
    </w:p>
    <w:p>
      <w:pPr>
        <w:pStyle w:val="Heading3"/>
        <w:numPr>
          <w:ilvl w:val="2"/>
          <w:numId w:val="1"/>
        </w:numPr>
        <w:rPr/>
      </w:pPr>
      <w:bookmarkStart w:id="501" w:name="__RefHeading___Toc16196952_2142443653"/>
      <w:bookmarkStart w:id="502" w:name="_Toc168"/>
      <w:bookmarkEnd w:id="500"/>
      <w:bookmarkEnd w:id="501"/>
      <w:r>
        <w:rPr>
          <w:rtl w:val="true"/>
        </w:rPr>
        <w:t xml:space="preserve">الفصل الخامس </w:t>
      </w:r>
      <w:r>
        <w:rPr>
          <w:rtl w:val="true"/>
        </w:rPr>
        <w:t>:</w:t>
      </w:r>
      <w:r>
        <w:rPr>
          <w:rtl w:val="true"/>
        </w:rPr>
        <w:t>هو المتكلم</w:t>
      </w:r>
      <w:r>
        <w:rPr>
          <w:rtl w:val="true"/>
        </w:rPr>
        <w:t>..</w:t>
      </w:r>
      <w:bookmarkEnd w:id="50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3" w:name="__RefHeading___Toc16196954_2142443653"/>
      <w:bookmarkStart w:id="504" w:name="_Toc169"/>
      <w:bookmarkEnd w:id="503"/>
      <w:r>
        <w:rPr>
          <w:rtl w:val="true"/>
        </w:rPr>
        <w:t>اشارة</w:t>
      </w:r>
      <w:bookmarkEnd w:id="50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5943_230115"/>
      <w:bookmarkStart w:id="506" w:name="pg15943_230115"/>
      <w:bookmarkEnd w:id="506"/>
    </w:p>
    <w:p>
      <w:pPr>
        <w:pStyle w:val="Heading4"/>
        <w:numPr>
          <w:ilvl w:val="3"/>
          <w:numId w:val="1"/>
        </w:numPr>
        <w:rPr/>
      </w:pPr>
      <w:bookmarkStart w:id="507" w:name="pg15943_230115"/>
      <w:bookmarkStart w:id="508" w:name="__RefHeading___Toc16196956_2142443653"/>
      <w:bookmarkStart w:id="509" w:name="_Toc170"/>
      <w:bookmarkEnd w:id="507"/>
      <w:bookmarkEnd w:id="508"/>
      <w:r>
        <w:rPr>
          <w:rtl w:val="true"/>
        </w:rPr>
        <w:t>نبذة من مواقف السجاد</w:t>
      </w:r>
      <w:r>
        <w:rPr>
          <w:rtl w:val="true"/>
        </w:rPr>
        <w:t>(</w:t>
      </w:r>
      <w:r>
        <w:rPr>
          <w:rtl w:val="true"/>
        </w:rPr>
        <w:t>علیه السلام</w:t>
      </w:r>
      <w:r>
        <w:rPr>
          <w:rtl w:val="true"/>
        </w:rPr>
        <w:t>) :</w:t>
      </w:r>
      <w:bookmarkEnd w:id="50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مُعاوية، قالَ لِزَيْنَبَ تَكَلَّمِي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تَطْمَعوا أن تُهينونا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نكُفَّ الأذى عَنكُم وَتُؤذونا</w:t>
      </w:r>
    </w:p>
    <w:p>
      <w:pPr>
        <w:pStyle w:val="BookText"/>
        <w:rPr/>
      </w:pPr>
      <w:r>
        <w:rPr>
          <w:rFonts w:ascii="Amiri" w:hAnsi="Amiri" w:eastAsia="Amiri" w:cs="Amiri"/>
          <w:color w:val="111111"/>
          <w:sz w:val="28"/>
          <w:sz w:val="28"/>
          <w:szCs w:val="28"/>
          <w:rtl w:val="true"/>
          <w:lang w:bidi="ar-SA"/>
        </w:rPr>
        <w:t>فاللهُ يَعلَمُ أَنَّا لا نُحِبُّكُم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نلومُكُمُ إن لم تُحِبّونا</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أرادَ أبوكَ وجَدُّكَ أَن يَكونا أميرين، فالحَمدُ للهِ الذي أذلهُما ، وسَفَكَ دِماءَهُما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مُعاوِيَة، وهِندٍ، وصَخرٍ ، لم يَزالوا آبائي وأجدادي فيهمُ الإمرة من قبل أن نَلِدَ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جَدّي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وأحدٍ وَالْأَحزَابِ فِي يَدِهِ رَايَهُ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وأبوكَ وجَدُّكَ </w:t>
      </w:r>
    </w:p>
    <w:p>
      <w:pPr>
        <w:pStyle w:val="BookText"/>
        <w:rPr/>
      </w:pPr>
      <w:r>
        <w:rPr>
          <w:rFonts w:ascii="Amiri" w:hAnsi="Amiri" w:eastAsia="Amiri" w:cs="Amiri"/>
          <w:color w:val="111111"/>
          <w:sz w:val="28"/>
          <w:sz w:val="28"/>
          <w:szCs w:val="28"/>
          <w:rtl w:val="true"/>
          <w:lang w:bidi="ar-SA"/>
        </w:rPr>
        <w:t>في أيديهما رايات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بعترتي وبأهلي بَعدَ مُنقلبي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w:t>
      </w:r>
    </w:p>
    <w:p>
      <w:pPr>
        <w:pStyle w:val="BookText"/>
        <w:rPr/>
      </w:pPr>
      <w:r>
        <w:rPr>
          <w:rFonts w:ascii="Amiri" w:hAnsi="Amiri" w:eastAsia="Amiri" w:cs="Amiri"/>
          <w:color w:val="111111"/>
          <w:sz w:val="28"/>
          <w:sz w:val="28"/>
          <w:szCs w:val="28"/>
          <w:rtl w:val="true"/>
          <w:lang w:bidi="ar-SA"/>
        </w:rPr>
        <w:t>ما كان هذا جزائي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w:t>
      </w:r>
    </w:p>
    <w:p>
      <w:pPr>
        <w:pStyle w:val="BookText"/>
        <w:rPr/>
      </w:pPr>
      <w:r>
        <w:rPr>
          <w:rFonts w:ascii="Amiri" w:hAnsi="Amiri" w:eastAsia="Amiri" w:cs="Amiri"/>
          <w:color w:val="111111"/>
          <w:sz w:val="28"/>
          <w:sz w:val="28"/>
          <w:szCs w:val="28"/>
          <w:rtl w:val="true"/>
          <w:lang w:bidi="ar-SA"/>
        </w:rPr>
        <w:t xml:space="preserve">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يَزِيدُ، إِنَّكَ لو تَدري ما صَنَعتَ ومَا الَّذِي ارتَكَبَتَ مِن أبي، وأهل بيتي، وأخي، وعُمُومَتي، إذا لَهَرَبَتَ فِي الجبال، وفرشت الرَّمَادَ، وَدَعَوتَ بِالوَيل وَالنُّبور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رَأسُ الحُسَين ابن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عَلى بابِ المَدينَةِ، وهُوَ وَدِيعَهُ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فأبشر بالخزي وَالتَدامَةِ غَداً إِذا جُمِعَ النَّاسُ لِيَومٍ لا رَيبَ فِيهِ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يَزِيدَ، وَنَحْنُ اثنا عَشَرَ غُلاماً مُغَلَّلينَ فِي الحَدِيدِ وعَلينا قُمُص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أخلصتُم أَنفُسَكُم بعبيدِ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 بخُروج أبي عَبدِ اللَّهِ حِينَ خَرَجَ ولا يقتلِهِ حِينَ قُتِلَ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w:t>
      </w:r>
    </w:p>
    <w:p>
      <w:pPr>
        <w:pStyle w:val="BookText"/>
        <w:rPr/>
      </w:pPr>
      <w:r>
        <w:rPr>
          <w:rFonts w:ascii="Amiri" w:hAnsi="Amiri" w:eastAsia="Amiri" w:cs="Amiri"/>
          <w:color w:val="111111"/>
          <w:sz w:val="28"/>
          <w:sz w:val="28"/>
          <w:szCs w:val="28"/>
          <w:rtl w:val="true"/>
          <w:lang w:bidi="ar-SA"/>
        </w:rPr>
        <w:t>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 وَاللَّهُ لَا يُحِبُّ كُلَّ مُخْتَالٍ فَخُورٍ</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وجَعَلَ يَعبَتْ بِلِحيَتِهِ،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 كَسَبَتْ أَيْدِيكُمْ وَيَعْفُو عَنْ كَثِيرٍ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نص آخر وانطلِقَ بِعَلِيٍّ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بنتِ حُسَينِ، وسُكَينَة بنتِ حُسَينِ إِلى عُبَيدِ اللهِ بن زيادٍ، وَعَلِيٌّ يَومَئِذٍ غُلامٌ قد بَلغَ، فَبَعَتْ بهم إلى يَزِيدَ بن مُعاوِيَة، فَأَمَرَ بِسُكَينَةٌ فَجَعَلها خَلْفَ سَريرهِ، لِئَلا تَرى رَأسَ أبيها وذوي قرابَتِها ،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رَأْسَهُ فَضَرَبَ عَلَى تَنِيَّتَي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وهُم كانوا أعَقَّ وأظلما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w:t>
      </w:r>
    </w:p>
    <w:p>
      <w:pPr>
        <w:pStyle w:val="BookText"/>
        <w:rPr/>
      </w:pPr>
      <w:r>
        <w:rPr>
          <w:rFonts w:ascii="Amiri" w:hAnsi="Amiri" w:eastAsia="Amiri" w:cs="Amiri"/>
          <w:color w:val="111111"/>
          <w:sz w:val="28"/>
          <w:sz w:val="28"/>
          <w:szCs w:val="28"/>
          <w:rtl w:val="true"/>
          <w:lang w:bidi="ar-SA"/>
        </w:rPr>
        <w:t>اللهِ يَسِيرٌ</w:t>
      </w:r>
      <w:r>
        <w:rPr>
          <w:rStyle w:val="FootnoteAnchor"/>
          <w:rtl w:val="true"/>
        </w:rPr>
        <w:footnoteReference w:id="300"/>
      </w:r>
      <w:r>
        <w:rPr>
          <w:rFonts w:ascii="Amiri" w:hAnsi="Amiri" w:eastAsia="Amiri" w:cs="Amiri"/>
          <w:color w:val="111111"/>
          <w:sz w:val="28"/>
          <w:sz w:val="28"/>
          <w:szCs w:val="28"/>
          <w:rtl w:val="true"/>
          <w:lang w:bidi="ar-SA"/>
        </w:rPr>
        <w:t xml:space="preserve"> فَتَقْلَ عَلى يَزِيدَ أن يَتَمَثَّلَ بِبَيت شعر، وثلا عَلِيُّ آيَةٌ مِن كِتابِ اللهِ عز وجل،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بَلقبمَا كَسَبَتْ أَيْدِيكُمْ وَيَعْقُوْ عَن كَثِيرِ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رآنا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مَغلولينَ لأَحَبَّ أن يُخَلّينا مِنَ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فخلوهُم مِنَ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وقفنا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لأَحَبَّ أن يُقرِّبَنا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فَقَرَّبوهم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فاطِمَهُ وسُكَينَهُ يَتَطاوَلان لِتَرَيا رَأسَ أبيهما، وجَعَلَ يَزِيدُ يَتَطاوَلُ فِى مَجْلِسِهِ لِيَسْتُرَ عَنهُما رَأس أبيهما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بهم فجُهّزوا ، وأصلح إليهم وأخرجوا إلى المَدينَةِ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قطعَ رَحِمي، ونازَ عَني سُلطاني، فَجَزاهُ اللهُ جَزاء القطيعَةِ وَالإِثْمِ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 فصنع الله به ما قد رأيت</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فأدخِلَ مَغلولاً،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مَغلولينَ لفَكَّ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وأمَرَ بِفَكٌ غُلَهِ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بُعَداءَ لأَحَبَّ أن يُقرِّبَنا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فَقُرِّبَ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عَلِيَّ بن الحُسَين، أبوك الذي قطعَ رَحمي، وجهل حقي، ونازَعَني سُلطاني، فَصَنَعَ اللهُ بِهِ ما رَأَيت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 وَاللَّهُ لا يُحِبُّ كُلَّ</w:t>
      </w:r>
    </w:p>
    <w:p>
      <w:pPr>
        <w:pStyle w:val="BookText"/>
        <w:rPr/>
      </w:pPr>
      <w:r>
        <w:rPr>
          <w:rFonts w:ascii="Amiri" w:hAnsi="Amiri" w:eastAsia="Amiri" w:cs="Amiri"/>
          <w:color w:val="111111"/>
          <w:sz w:val="28"/>
          <w:sz w:val="28"/>
          <w:szCs w:val="28"/>
          <w:rtl w:val="true"/>
          <w:lang w:bidi="ar-SA"/>
        </w:rPr>
        <w:t>مُخْتَالٍ فَخُور</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 كَسَبَتْ أَيْدِيكُمْ</w:t>
      </w:r>
      <w:r>
        <w:rPr>
          <w:rStyle w:val="FootnoteAnchor"/>
          <w:rtl w:val="true"/>
        </w:rPr>
        <w:footnoteReference w:id="305"/>
      </w:r>
      <w:r>
        <w:rPr>
          <w:rFonts w:ascii="Amiri" w:hAnsi="Amiri" w:eastAsia="Amiri" w:cs="Amiri"/>
          <w:color w:val="111111"/>
          <w:sz w:val="28"/>
          <w:sz w:val="28"/>
          <w:szCs w:val="28"/>
          <w:rtl w:val="true"/>
          <w:lang w:bidi="ar-SA"/>
        </w:rPr>
        <w:t xml:space="preserve">، ثُمَّ سَكَتَ عَنهُ </w:t>
      </w:r>
      <w:r>
        <w:rPr>
          <w:rStyle w:val="FootnoteAnchor"/>
          <w:rtl w:val="true"/>
        </w:rPr>
        <w:footnoteReference w:id="30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أُدخِلَ رَأْسُ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لَعَنَهُ اللهُ، وأدخِلَ عَليهِ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عَلِيُّ بنُ </w:t>
      </w:r>
    </w:p>
    <w:p>
      <w:pPr>
        <w:pStyle w:val="BookText"/>
        <w:rPr/>
      </w:pPr>
      <w:r>
        <w:rPr>
          <w:rFonts w:ascii="Amiri" w:hAnsi="Amiri" w:eastAsia="Amiri" w:cs="Amiri"/>
          <w:color w:val="111111"/>
          <w:sz w:val="28"/>
          <w:sz w:val="28"/>
          <w:szCs w:val="28"/>
          <w:rtl w:val="true"/>
          <w:lang w:bidi="ar-SA"/>
        </w:rPr>
        <w:t xml:space="preserve">الحُسَين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مَغلولاً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الحَمدُ للهِ الَّذِي قَتَلَ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وأَمَرَ بِضَرب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قتَلتَني فَبَناتُ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يَرُدُّهُم إِلى مَنازِلِهم وليسَ لَهُم مَحرَمٌ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تَرُدُّهُم إِلى مَنازِلِهِم، ثُمَّ دَعا بمبردٍ فَأَقْبَلَ يُبرِدُ الجَامِعَة مِن عُنُقِهِ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أتَدري مَا الَّذي أريدُ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بَلى، تُريدُ أن لا يَكونَ لِأَحَدٍ عَلَيَّ مِئَةٌ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أَرَدتُ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 كَسَبَتْ أَيْدِيكُمْ</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هَذِهِ فِينَا نَزَلْت، إِنَّمَا نَزَلت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تَقْرَحُوا بِمَا آتَاكُمْ وَاللهُ لا يُحِبُّ كُلَّ مُخْتَالٍ فَخُور</w:t>
      </w:r>
      <w:r>
        <w:rPr>
          <w:rStyle w:val="FootnoteAnchor"/>
          <w:rtl w:val="true"/>
        </w:rPr>
        <w:footnoteReference w:id="307"/>
      </w:r>
      <w:r>
        <w:rPr>
          <w:rFonts w:ascii="Amiri" w:hAnsi="Amiri" w:eastAsia="Amiri" w:cs="Amiri"/>
          <w:color w:val="111111"/>
          <w:sz w:val="28"/>
          <w:sz w:val="28"/>
          <w:szCs w:val="28"/>
          <w:rtl w:val="true"/>
          <w:lang w:bidi="ar-SA"/>
        </w:rPr>
        <w:t xml:space="preserve">، فَنَحنُ </w:t>
      </w:r>
      <w:bookmarkStart w:id="510" w:name="pg15943_230122"/>
    </w:p>
    <w:p>
      <w:pPr>
        <w:pStyle w:val="BookText"/>
        <w:rPr/>
      </w:pPr>
      <w:bookmarkEnd w:id="510"/>
      <w:r>
        <w:rPr>
          <w:rFonts w:ascii="Amiri" w:hAnsi="Amiri" w:eastAsia="Amiri" w:cs="Amiri"/>
          <w:color w:val="111111"/>
          <w:sz w:val="28"/>
          <w:sz w:val="28"/>
          <w:szCs w:val="28"/>
          <w:rtl w:val="true"/>
          <w:lang w:bidi="ar-SA"/>
        </w:rPr>
        <w:t>الَّذينَ لا نَأْسى عَلى ما فاتنا ولا نَفْرَحُ بما آتانا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 على سبيل الاختصار والاقتصار على ما هو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قد جمعنا هذه النصوص مع بعضها لتقارب سياقاتها في بيان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بصدد تحديد النص الأولى بالقبول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يتحدد ذلك من خلال المجموع، بعد إسقاط ما يسقطه الدليل، ولا تساعد عليه الاعتبارات التي يرضاها أهل العقل السليم، والمنطق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نتكلم حول كل نص على حدة، شريطة أن لا نقع في التكرار، ونحن نبدأ بالنص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6196958_2142443653"/>
      <w:bookmarkStart w:id="512" w:name="_Toc171"/>
      <w:bookmarkEnd w:id="511"/>
      <w:r>
        <w:rPr>
          <w:rtl w:val="true"/>
        </w:rPr>
        <w:t>الأدب الزينبي</w:t>
      </w:r>
      <w:r>
        <w:rPr>
          <w:rtl w:val="true"/>
        </w:rPr>
        <w:t>:</w:t>
      </w:r>
      <w:bookmarkEnd w:id="512"/>
    </w:p>
    <w:p>
      <w:pPr>
        <w:pStyle w:val="BookText"/>
        <w:rPr/>
      </w:pPr>
      <w:r>
        <w:rPr>
          <w:rFonts w:ascii="Amiri" w:hAnsi="Amiri" w:eastAsia="Amiri" w:cs="Amiri"/>
          <w:color w:val="111111"/>
          <w:sz w:val="28"/>
          <w:sz w:val="28"/>
          <w:szCs w:val="28"/>
          <w:rtl w:val="true"/>
          <w:lang w:bidi="ar-SA"/>
        </w:rPr>
        <w:t>قد تجلى أدب زينب ، وحكمتها وعقلها و درايتها، حين رفضت طلب يزيد منها بأن تتكلم قبل الإمام السجاد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فأشارت إلى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المتكلم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أنها عمته، وأكبر منه سنا، ولها احترامها، ومكانتها التي ينبغي رعايتها، وهي مثكولة بأحبابها، وإخوتها وأبنائهم، وأبنائها ، وسائر </w:t>
      </w:r>
      <w:bookmarkStart w:id="513" w:name="pg15943_230123"/>
    </w:p>
    <w:p>
      <w:pPr>
        <w:pStyle w:val="BookText"/>
        <w:rPr/>
      </w:pPr>
      <w:bookmarkEnd w:id="513"/>
      <w:r>
        <w:rPr>
          <w:rFonts w:ascii="IRNazanin" w:hAnsi="IRNazanin" w:eastAsia="IRNazanin"/>
          <w:color w:val="111111"/>
          <w:sz w:val="28"/>
          <w:sz w:val="28"/>
          <w:szCs w:val="28"/>
          <w:rtl w:val="true"/>
          <w:lang w:bidi="fa-IR"/>
        </w:rPr>
        <w:t>أحبائها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مثكول بهؤلاء جميعاً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بالرغم من ذلك، فإن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بعد أبيه، وهو مستهدف بالخطط والقرارات الشيطانية أكثر منها، وهو أولى بأبيه، وأقرب إليه من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فلعل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تعمد تجاهل موقع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في نفسه، كما إذا كان يريد تصغير شأنه، وتهوين أمره، بتقديم امرأة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ظن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تحسن ما يحسنه الرجال، ولم يكن يأمن جانب الإمام السجاد من هذه الجهة، فقد يؤدي إفساح المجال له إلى قول أمور ، والإدلاء بحجج لا قبل له بها، فقد شاع وذاع أن أهل البيت قد زقوا العلم 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رقى المنبر لم ينزل إلا بفضيحته، وفضيحة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 وأعادت الأمور إلى نصابها الصحيح، فدلت على نباهة وحنكة وعقل، وأدب ورزانة</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6196960_2142443653"/>
      <w:bookmarkStart w:id="515" w:name="_Toc172"/>
      <w:bookmarkEnd w:id="514"/>
      <w:r>
        <w:rPr>
          <w:rtl w:val="true"/>
        </w:rPr>
        <w:t>هو المتكلم</w:t>
      </w:r>
      <w:r>
        <w:rPr>
          <w:rtl w:val="true"/>
        </w:rPr>
        <w:t>:</w:t>
      </w:r>
      <w:bookmarkEnd w:id="51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فليتكلم غيري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ربما لأنه قد يفهم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تساوي نفسها بالغير، حتى بالإمام</w:t>
      </w:r>
    </w:p>
    <w:p>
      <w:pPr>
        <w:pStyle w:val="BookText"/>
        <w:rPr/>
      </w:pPr>
      <w:r>
        <w:rPr>
          <w:rFonts w:ascii="Amiri" w:hAnsi="Amiri" w:eastAsia="Amiri" w:cs="Amiri"/>
          <w:color w:val="111111"/>
          <w:sz w:val="28"/>
          <w:sz w:val="28"/>
          <w:szCs w:val="28"/>
          <w:rtl w:val="true"/>
          <w:lang w:bidi="ar-SA"/>
        </w:rPr>
        <w:t>وربما توهم متوهم أنها تمتنع عن الكلام، بسبب تعبها، أو لأي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ليتكلم، ربما لأنها لا تريد أن تعطي ليزيد حق الأمر للإمام أو لغيره، ولو بالصورة والشكل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تريد أيضاً أن تدَّعي لنفسها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يوازي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فدلت بذلك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المالك لعنان الكلام، والبارع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لأحد سواه أن يتكلم بمحضره، بل حق الكلام منحصر به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بالكلام دائم وثابت للإمام في هذا الوقت وفي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هو الذي أذن له الرحمان بالكلام، ويقول صواباً،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516" w:name="pg15943_230125"/>
    </w:p>
    <w:p>
      <w:pPr>
        <w:pStyle w:val="Heading4"/>
        <w:numPr>
          <w:ilvl w:val="3"/>
          <w:numId w:val="1"/>
        </w:numPr>
        <w:rPr/>
      </w:pPr>
      <w:bookmarkStart w:id="517" w:name="__RefHeading___Toc16196962_2142443653"/>
      <w:bookmarkStart w:id="518" w:name="_Toc173"/>
      <w:bookmarkEnd w:id="516"/>
      <w:bookmarkEnd w:id="517"/>
      <w:r>
        <w:rPr>
          <w:rtl w:val="true"/>
        </w:rPr>
        <w:t>ولا نلومكم إن لم تحبونا</w:t>
      </w:r>
      <w:r>
        <w:rPr>
          <w:rtl w:val="true"/>
        </w:rPr>
        <w:t>:</w:t>
      </w:r>
      <w:bookmarkEnd w:id="518"/>
    </w:p>
    <w:p>
      <w:pPr>
        <w:pStyle w:val="BookText"/>
        <w:rPr/>
      </w:pPr>
      <w:r>
        <w:rPr>
          <w:rFonts w:ascii="Amiri" w:hAnsi="Amiri" w:eastAsia="Amiri" w:cs="Amiri"/>
          <w:color w:val="111111"/>
          <w:sz w:val="28"/>
          <w:sz w:val="28"/>
          <w:szCs w:val="28"/>
          <w:rtl w:val="true"/>
          <w:lang w:bidi="ar-SA"/>
        </w:rPr>
        <w:t>أما الشعر الذي نسبت الرواية إلى الإمام أنه قاله في مجلس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تَطْمَعوا أن تهينونا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الـــــــخ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نرتاب في صحته،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يتضمن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اعترافا بأنهم أهل البيت، أو بني هاشم سوف يواصلون إيذاء الأمويين وغيرهم من خصومهم، مع أننا لم نجد أن بني هاشم وأهل البيت كانوا في موقع المؤذي لبني أمية، حتى عندما كان بنو أمية يؤذونهم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لحن هذا البيت يوحي بأن القضية شخصية، وليست قضية دين وإيمان وإسلام، ونهج، وقيم، واخلاق ومبادئ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هذا وذاك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نلومُكُمُ إن لم تُحِبّونا</w:t>
      </w:r>
    </w:p>
    <w:p>
      <w:pPr>
        <w:pStyle w:val="BookText"/>
        <w:rPr/>
      </w:pPr>
      <w:r>
        <w:rPr>
          <w:rFonts w:ascii="Amiri" w:hAnsi="Amiri" w:eastAsia="Amiri" w:cs="Amiri"/>
          <w:color w:val="111111"/>
          <w:sz w:val="28"/>
          <w:sz w:val="28"/>
          <w:szCs w:val="28"/>
          <w:rtl w:val="true"/>
          <w:lang w:bidi="ar-SA"/>
        </w:rPr>
        <w:t xml:space="preserve">فإن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بالنصوص القرآنية، كما في آية المودة وغيرها، وبالنصوص النبوية الكثيرة، ومن لا يمتثل أي واجب في الشرع والدين، فإنه يلام ويزجر، ولا يقبل منه الاستمرار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المبرر لمواجهة يزيد وحزبه بهذه المضامين التي تجاوزتها الأحداث بمراتب كثيرة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سياق هذه الأبيات سياق تهديد، ولاسيما قوله</w:t>
      </w:r>
      <w:r>
        <w:rPr>
          <w:rFonts w:eastAsia="Amiri" w:cs="Amiri" w:ascii="Amiri" w:hAnsi="Amiri"/>
          <w:color w:val="111111"/>
          <w:sz w:val="28"/>
          <w:szCs w:val="28"/>
          <w:rtl w:val="true"/>
          <w:lang w:bidi="ar-SA"/>
        </w:rPr>
        <w:t xml:space="preserve">: </w:t>
      </w:r>
      <w:bookmarkStart w:id="519" w:name="pg15943_230126"/>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نكُفَّ الأذى عَنكُم وتُؤذونا</w:t>
      </w:r>
    </w:p>
    <w:p>
      <w:pPr>
        <w:pStyle w:val="BookText"/>
        <w:rPr/>
      </w:pPr>
      <w:r>
        <w:rPr>
          <w:rFonts w:ascii="Amiri" w:hAnsi="Amiri" w:eastAsia="Amiri" w:cs="Amiri"/>
          <w:color w:val="111111"/>
          <w:sz w:val="28"/>
          <w:sz w:val="28"/>
          <w:szCs w:val="28"/>
          <w:rtl w:val="true"/>
          <w:lang w:bidi="ar-SA"/>
        </w:rPr>
        <w:t xml:space="preserve">ولم يكن 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بإطلاق تهديد كهذا</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6196964_2142443653"/>
      <w:bookmarkStart w:id="521" w:name="_Toc174"/>
      <w:bookmarkEnd w:id="520"/>
      <w:r>
        <w:rPr>
          <w:rtl w:val="true"/>
        </w:rPr>
        <w:t>أرادا أن يكونا أميرين</w:t>
      </w:r>
      <w:r>
        <w:rPr>
          <w:rtl w:val="true"/>
        </w:rPr>
        <w:t>:</w:t>
      </w:r>
      <w:bookmarkEnd w:id="521"/>
    </w:p>
    <w:p>
      <w:pPr>
        <w:pStyle w:val="BookText"/>
        <w:rPr/>
      </w:pPr>
      <w:r>
        <w:rPr>
          <w:rFonts w:ascii="Amiri" w:hAnsi="Amiri" w:eastAsia="Amiri" w:cs="Amiri"/>
          <w:color w:val="111111"/>
          <w:sz w:val="28"/>
          <w:sz w:val="28"/>
          <w:szCs w:val="28"/>
          <w:rtl w:val="true"/>
          <w:lang w:bidi="ar-SA"/>
        </w:rPr>
        <w:t>وعن قول يزيد أراد أبوك وجدك أن يكونا أميرين،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أبوه وجده الإمرة، ولكن الله تعالى أراد الإمرة لهما، وشرفها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يزيد يقصد بكلامه هذا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حارب من أجل ،الإمرة، فهو كاذب، بدليل أنه تحمل المصائب والبلايا، وقد ضربت زوجته، وأسقط جنينها ، وماتت صديقة شهيدة، ولم يشهر سيفاً، ولا خاض حرباً، بل صبر على البلاء، رفقا منه بالأمة، وحفظاً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بقى خمسا وعشرين سنة جليس بيته، ثم أكرهه الناس على البيعة له، ثم نكث الناكثون، وأعلنوا الحرب عليه، فاضطر للدفاع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بالرغم من أن الله تعالى هو الذي منحه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كالذين نص الله ورسوله على حرمانهم، لأنهم ظالمون، ولأنهم من الطلقاء وأبنائهم، ثم يقتلون أصحاب الحق لكي يتأمروا على الناس</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شرحنا أمره أكثر من مرة،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يخرج محارباً ، ولا جمع جيشاً، ولا أعد سلاحاً</w:t>
      </w:r>
      <w:r>
        <w:rPr>
          <w:rFonts w:eastAsia="Amiri" w:cs="Amiri" w:ascii="Amiri" w:hAnsi="Amiri"/>
          <w:color w:val="111111"/>
          <w:sz w:val="28"/>
          <w:szCs w:val="28"/>
          <w:rtl w:val="true"/>
          <w:lang w:bidi="ar-SA"/>
        </w:rPr>
        <w:t xml:space="preserve">. </w:t>
      </w:r>
      <w:bookmarkStart w:id="522" w:name="pg15943_230127"/>
    </w:p>
    <w:p>
      <w:pPr>
        <w:pStyle w:val="BookText"/>
        <w:rPr/>
      </w:pPr>
      <w:bookmarkEnd w:id="522"/>
      <w:r>
        <w:rPr>
          <w:rFonts w:ascii="Amiri" w:hAnsi="Amiri" w:eastAsia="Amiri" w:cs="Amiri"/>
          <w:color w:val="111111"/>
          <w:sz w:val="28"/>
          <w:sz w:val="28"/>
          <w:szCs w:val="28"/>
          <w:rtl w:val="true"/>
          <w:lang w:bidi="ar-SA"/>
        </w:rPr>
        <w:t>ولكن أهل العراق كاتبوه، وطلبوا منه النظر في أمرهم، وحل مشاكلهم، فلما توجه إليهم نكثوا عهده، وأخذوا عليه السبل، وخيروه بين الاستسلام لعدوه، والقتل، فلم يرض بالاستسلام</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6196966_2142443653"/>
      <w:bookmarkStart w:id="524" w:name="_Toc175"/>
      <w:bookmarkEnd w:id="523"/>
      <w:r>
        <w:rPr>
          <w:rtl w:val="true"/>
        </w:rPr>
        <w:t>من الذي أذله الله؟</w:t>
      </w:r>
      <w:r>
        <w:rPr>
          <w:rtl w:val="true"/>
        </w:rPr>
        <w:t>!:</w:t>
      </w:r>
      <w:bookmarkEnd w:id="524"/>
    </w:p>
    <w:p>
      <w:pPr>
        <w:pStyle w:val="BookText"/>
        <w:rPr/>
      </w:pPr>
      <w:r>
        <w:rPr>
          <w:rFonts w:ascii="Amiri" w:hAnsi="Amiri" w:eastAsia="Amiri" w:cs="Amiri"/>
          <w:color w:val="111111"/>
          <w:sz w:val="28"/>
          <w:sz w:val="28"/>
          <w:szCs w:val="28"/>
          <w:rtl w:val="true"/>
          <w:lang w:bidi="ar-SA"/>
        </w:rPr>
        <w:t>واللافت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يزيداً يعقب على ذلك بقوله عن علي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قالحَمدُ للهِ الَّذي أذلهُما وسَفَكَ دِماءَهُما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استناداً إلى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يقع القتل عليه يكون ذليلا، وقد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قتل الأشرار للأبرار بغيا وظلما، هو سعادة وشهادة، وفوز وفلاح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بالك بما إذا كان المقتول نبيا ،کيحيى، أو إماماً، كعلي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ينسب جرم ابن ملجم في قتله عليا إلى الله سبحانه، وينسب ما ارتكبه هو في حق الحسين وأهل بيته وأصحابه إلى الله تعالى أيضاً، مع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بأشقى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عذاب وعقاب ولعن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الكثير ، الذي مر بعضه في هذا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فات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نصوصاً كثيرة تؤكد على أن الموت في عز خير من الحياة في ذل، فما معنى ادّعاء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والحسين </w:t>
      </w:r>
      <w:bookmarkStart w:id="525" w:name="pg15943_230128"/>
    </w:p>
    <w:p>
      <w:pPr>
        <w:pStyle w:val="BookText"/>
        <w:rPr/>
      </w:pPr>
      <w:bookmarkEnd w:id="5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ماتا ذليلين؟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في كلامه هذا يقرر مرة أخرى، ويشيع عقيدة الجبر الإلهي، التي لا يقرها عقل ولا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تفسد الدين والإيمان</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6196968_2142443653"/>
      <w:bookmarkStart w:id="527" w:name="_Toc176"/>
      <w:bookmarkEnd w:id="526"/>
      <w:r>
        <w:rPr>
          <w:rtl w:val="true"/>
        </w:rPr>
        <w:t xml:space="preserve">الإمرة في آباء وأجداد الحسين </w:t>
      </w:r>
      <w:r>
        <w:rPr>
          <w:rtl w:val="true"/>
        </w:rPr>
        <w:t>(</w:t>
      </w:r>
      <w:r>
        <w:rPr>
          <w:rtl w:val="true"/>
        </w:rPr>
        <w:t>علیه السلام</w:t>
      </w:r>
      <w:r>
        <w:rPr>
          <w:rtl w:val="true"/>
        </w:rPr>
        <w:t>):</w:t>
      </w:r>
      <w:bookmarkEnd w:id="527"/>
    </w:p>
    <w:p>
      <w:pPr>
        <w:pStyle w:val="BookText"/>
        <w:rPr/>
      </w:pPr>
      <w:r>
        <w:rPr>
          <w:rFonts w:ascii="Amiri" w:hAnsi="Amiri" w:eastAsia="Amiri" w:cs="Amiri"/>
          <w:color w:val="111111"/>
          <w:sz w:val="28"/>
          <w:sz w:val="28"/>
          <w:szCs w:val="28"/>
          <w:rtl w:val="true"/>
          <w:lang w:bidi="ar-SA"/>
        </w:rPr>
        <w:t xml:space="preserve">ثم تقول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يزالوا آبائي وأجدادي فيهمُ الإمرَهُ مِن قبل أن نَلِدَ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هنا ملاحظات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يزالوا آبائي وأجدادي جارٍ على لغة أكلوني البراغيث، فإنه جاء بالواو الذي يفترض أن يكون هو الفاعل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صرح بالاسم الظاهر لهذا الفاعل، وهو كلمة آبائي وأجدادي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الفاعل الاسم الظاهر، والواو علامة الجمع، أو الفاعل هو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يفهم منه خلاف المقصود، لأن كلمة نَلِدَ، التي ماضيها وَلدَ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هو الذي يلد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المقصود هو قبل أن يولد المخاطب، ويخرج من رحم أمه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المراد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إمرة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قائمة ومستمرة قبل أن يولد يزيد فلنا أن نسأل إذا كان يزيد قد ولد في سنة ست ،وعشرين فمن المعلوم أن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أميراً منذ </w:t>
      </w:r>
      <w:bookmarkStart w:id="528" w:name="pg15943_230129"/>
    </w:p>
    <w:p>
      <w:pPr>
        <w:pStyle w:val="BookText"/>
        <w:rPr/>
      </w:pPr>
      <w:bookmarkEnd w:id="528"/>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سنة خمس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خمسا وعشرين سنة، منها ست عشرة سنة قبل ولادة يزيد، وتسع سنوات بعد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الإشارة إلى تأمير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بدر، وأحد، والأحزاب وسواها، وتأميره على المدينة في غزوة تبوك،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هذا هو المقصود، فهو لا يتلاءم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آبائي وأجدادي بصيغة الجمع فيهما، إلا على سبل المسامحة، والتساهل في هذه التعابير، وفي هذه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المقصود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يزالوا أهلاً للإمرة، وهم يعاملون كما يعامل الأمراء، وإن لم يتأمروا بالفعل</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6196970_2142443653"/>
      <w:bookmarkStart w:id="530" w:name="_Toc177"/>
      <w:bookmarkEnd w:id="529"/>
      <w:r>
        <w:rPr>
          <w:rtl w:val="true"/>
        </w:rPr>
        <w:t>أبشر بالخزي والندامة</w:t>
      </w:r>
      <w:r>
        <w:rPr>
          <w:rtl w:val="true"/>
        </w:rPr>
        <w:t>:</w:t>
      </w:r>
      <w:bookmarkEnd w:id="530"/>
    </w:p>
    <w:p>
      <w:pPr>
        <w:pStyle w:val="BookText"/>
        <w:rPr/>
      </w:pPr>
      <w:r>
        <w:rPr>
          <w:rFonts w:ascii="Amiri" w:hAnsi="Amiri" w:eastAsia="Amiri" w:cs="Amiri"/>
          <w:color w:val="111111"/>
          <w:sz w:val="28"/>
          <w:sz w:val="28"/>
          <w:szCs w:val="28"/>
          <w:rtl w:val="true"/>
          <w:lang w:bidi="ar-SA"/>
        </w:rPr>
        <w:t>ولست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أيمكن أن يكون هذا المقام يسمح بأن يقول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بالخزي والنَّدامَةِ غَداً إِذا جُمِعَ النّاسُ لِيَومٍ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كلام ثقيل على مسامع الجبارين، ولاسيما في الإجتماعات العامة، وفي مجلس عرض الرؤوس والسبايا والتهنئة والأفراح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على قدم وساق</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6196972_2142443653"/>
      <w:bookmarkStart w:id="532" w:name="_Toc178"/>
      <w:bookmarkEnd w:id="531"/>
      <w:r>
        <w:rPr>
          <w:rtl w:val="true"/>
        </w:rPr>
        <w:t xml:space="preserve">لا تأسوا على ما فاتكم، ولا تفرحوا بما آتاكم </w:t>
      </w:r>
      <w:r>
        <w:rPr>
          <w:rtl w:val="true"/>
        </w:rPr>
        <w:t>:</w:t>
      </w:r>
      <w:bookmarkEnd w:id="53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العديد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 مِنْ مُصِيبَةٍ فِي الأَرْضِ وَلا فِي أَنْفُسِكُمْ إِنَّا فِي كِتَابِ مِنْ قَبْلِ أَنْ نَبْرَأَهَا إِنَّ ذلِكَ عَلَى اللَّهِ يَسِيرٌ لِكَيْلَا تَأْسَوْا عَلَى مَا فَاتَكُمْ وَلا تَقْرَحُوا بِمَا آتَاكُمْ وَاللَّهُ لَا يُحِبُّ كُلَّ مُخْتَالٍ فَخُور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الوقوف على بعض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نسجل التوضيحات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قررت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يحصى ويسجل كل ما كان وما يكون، وهو عالم به حتى قبل أن يخلق تلك الأنفس، أو قبل حصول تلك الحوادث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يظنن أحد أن كتابة كل شيء في كتاب، قبل خلقه، أو قبل خلق الأنفس مر صعب بل هو يسير على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ثمرات العلم بكتابة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يصل إلى ما يريد، وفاته ما طلب لم يحزن لفواته، فلعل الذي أبطأ عنه خير له، فإن الحصول على المراد وعدمه مستند إلى علل وأسباب لا يعلم بها إلا علام الغيوب فقد يكون الذي نال ما أراد وفرح به إنما يفرح بما هو سبب هلاكه وشقائه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فيكل الأمر إلى الله العالم بالأمور قبل أن تقع، والقادر الذي يسهل عليه كل عسير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حصل على ما أراد، فعليه أن لا يفرح به، فإن حصوله عليه </w:t>
      </w:r>
    </w:p>
    <w:p>
      <w:pPr>
        <w:pStyle w:val="BookText"/>
        <w:rPr/>
      </w:pPr>
      <w:r>
        <w:rPr>
          <w:rFonts w:ascii="Amiri" w:hAnsi="Amiri" w:eastAsia="Amiri" w:cs="Amiri"/>
          <w:color w:val="111111"/>
          <w:sz w:val="28"/>
          <w:sz w:val="28"/>
          <w:szCs w:val="28"/>
          <w:rtl w:val="true"/>
          <w:lang w:bidi="ar-SA"/>
        </w:rPr>
        <w:t>قد يكون سبب هلاكه، ولاسيما إذا استفزه الفرح، فاعتبر أن حصوله على النعم كان لخصوصية فيه، كما قال قارون الذي كان لديه كنوز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أُوتِيتُهُ عَلى عِلْمٍ عِنْدِي</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فقد يكون الحزين على فوات ما فاته إنما يكون حزيناً على أمر لو حصل عليه لأودى به، وقضى عليه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فما معنى فرح يزيد بالجريمة العظمى التي ارتكبها؟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هي سبب هلاكه في الدنيا وعذابه الأليم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ضم إلى فرحه الشائن هذا خيلاءاً وزهوا ناشئاً عن تخيله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ارتكاب هذه الجريمة هو من فضائله وإنجازاته، فتكون الرذيلة بنظره فضيلة، والخزي والعار يصبح عزة وفخارا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ويزداد حاله سوءاً، وتصرفاته قبحاً إذا كان يتباهى، ويكثر من الافتخار بهذا الخزي الذي 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زاد الأمر سوءاً على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الَّذِينَ لا نَأْسى عَلى ما فاتنا، ولا نَفرَحُ بما آتانا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الأخيرة المتقدمة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هذا المورد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حق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بحق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w:t>
      </w:r>
    </w:p>
    <w:p>
      <w:pPr>
        <w:pStyle w:val="BookText"/>
        <w:rPr/>
      </w:pPr>
      <w:r>
        <w:rPr>
          <w:rFonts w:ascii="Amiri" w:hAnsi="Amiri" w:eastAsia="Amiri" w:cs="Amiri"/>
          <w:color w:val="111111"/>
          <w:sz w:val="28"/>
          <w:sz w:val="28"/>
          <w:szCs w:val="28"/>
          <w:rtl w:val="true"/>
          <w:lang w:bidi="ar-SA"/>
        </w:rPr>
        <w:t>وكسر ثانيه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يزيد قد فهم بعض هذه المعاني من قراءة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الآية المباركة، فغضب وقلق وتحير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يعبث بلحيته، ثم التجأ إلى مقولة الجبر الإلهي،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 كَسَبَتْ أَيْدِيكُمْ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قلنا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يعلن حرباً، ولا جمع جيشاً، ولا هيأ سلاحاً لحرب أحد، بل كان يزيد هو الذي جمع عشرات الألوف من المقاتلين وأخذ الطرق عليه، وهو مسافر مع أهله وعياله وأطفاله، وبعض من لحق به تبركاً به، وحباً له، ورغبة في الاستفادة من بركاته، وأخلاقه، وعلمه،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يتجاوز عدد جميع هؤلاء العشرات، فضلا عن أن يبلغوا مئة أو 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معنى أن يدعي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للحسين وأهل بيته وأصحابه كان بما كسبت أيديهم؟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حقنا أن نعرف، ولو بعضاً مما كسبته أيدي هؤلاء الصفوة مما استحقوا به إنزال هذه المصائب بهم</w:t>
      </w:r>
      <w:r>
        <w:rPr>
          <w:rFonts w:eastAsia="Amiri" w:cs="Amiri" w:ascii="Amiri" w:hAnsi="Amiri"/>
          <w:color w:val="111111"/>
          <w:sz w:val="28"/>
          <w:szCs w:val="28"/>
          <w:rtl w:val="true"/>
          <w:lang w:bidi="ar-SA"/>
        </w:rPr>
        <w:t xml:space="preserve">.. </w:t>
      </w:r>
      <w:bookmarkStart w:id="533" w:name="pg15943_230133"/>
    </w:p>
    <w:p>
      <w:pPr>
        <w:pStyle w:val="BookText"/>
        <w:rPr/>
      </w:pPr>
      <w:bookmarkEnd w:id="533"/>
      <w:r>
        <w:rPr>
          <w:rFonts w:ascii="Amiri" w:hAnsi="Amiri" w:eastAsia="Amiri" w:cs="Amiri"/>
          <w:color w:val="111111"/>
          <w:sz w:val="28"/>
          <w:sz w:val="28"/>
          <w:szCs w:val="28"/>
          <w:rtl w:val="true"/>
          <w:lang w:bidi="ar-SA"/>
        </w:rPr>
        <w:t>وهل مجرد رفضهم البيعة ليزيد يكفي مبرراً لما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أن يزيد هو الذي نكث بيعته، وأباه هو الذي حلف الأيمان للإمام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هو الباغي، والخارج على إمام ،زمانه والمقدم على قتله من دون أي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علمنا أن عدداً من الصحابة وغيرهم لم يبايعوا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عثمان، ولم يتعرض لهم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ولم يكرههم على شيء، مع أن الصحابة وأهل الحل والعقد قد بايعوه، ومع أنه قد نصبه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إماماً على الأمة يوم الغدير ، وأخذ له البيعة من المسلمين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يوماً</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6196974_2142443653"/>
      <w:bookmarkStart w:id="535" w:name="_Toc179"/>
      <w:bookmarkEnd w:id="534"/>
      <w:r>
        <w:rPr>
          <w:rtl w:val="true"/>
        </w:rPr>
        <w:t>السجاد غلام قد بلغ</w:t>
      </w:r>
      <w:r>
        <w:rPr>
          <w:rtl w:val="true"/>
        </w:rPr>
        <w:t>:</w:t>
      </w:r>
      <w:bookmarkEnd w:id="535"/>
    </w:p>
    <w:p>
      <w:pPr>
        <w:pStyle w:val="BookText"/>
        <w:rPr/>
      </w:pPr>
      <w:r>
        <w:rPr>
          <w:rFonts w:ascii="Amiri" w:hAnsi="Amiri" w:eastAsia="Amiri" w:cs="Amiri"/>
          <w:color w:val="111111"/>
          <w:sz w:val="28"/>
          <w:sz w:val="28"/>
          <w:szCs w:val="28"/>
          <w:rtl w:val="true"/>
          <w:lang w:bidi="ar-SA"/>
        </w:rPr>
        <w:t xml:space="preserve">وتقدم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غُلامٌ قد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آنئذ ثلاثاً وعشرين سنة، بل أكثر من ذلك على بعض الأقوال، فإن كان مرادهم بوصف الغلام أنه كان، قد راهق، بل بلغ سن التكليف، فهذا الوصف غير دقيق، بل فيه تجهيل، وتضليل عن الحقيقة، لأن عمره كان أزيد من ذلك بكثير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بمثابة الغلام الذي يسعى في قضاء </w:t>
      </w:r>
      <w:bookmarkStart w:id="536" w:name="pg15943_230134"/>
    </w:p>
    <w:p>
      <w:pPr>
        <w:pStyle w:val="BookText"/>
        <w:rPr/>
      </w:pPr>
      <w:bookmarkEnd w:id="536"/>
      <w:r>
        <w:rPr>
          <w:rFonts w:ascii="Amiri" w:hAnsi="Amiri" w:eastAsia="Amiri" w:cs="Amiri"/>
          <w:color w:val="111111"/>
          <w:sz w:val="28"/>
          <w:sz w:val="28"/>
          <w:szCs w:val="28"/>
          <w:rtl w:val="true"/>
          <w:lang w:bidi="ar-SA"/>
        </w:rPr>
        <w:t>الحاجات، دون أن يكون له رأي مستقل، أو شخصية قوية، وقدرة على الاستقلال بالتصرف، فهو بمثابة المملوك الذي ليس له أن يتخذ قراراً في شيء، بل هو ينفذ ما يقرره سيده فهذا يستبطن الإيحاء بأن ثمة قصوراً لدى الإمام، يقعد به عن أن يكون كغيره في تدبيره وعقله، وإدراكه،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اتهام باطل تكفي أدنى مراجعة لكلمات علماء الأمة فيه للتدليل على خطله وفساده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رأي الشيعة فيه، ونصوصهم، وأنه إمام معصوم</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6196976_2142443653"/>
      <w:bookmarkStart w:id="538" w:name="_Toc180"/>
      <w:bookmarkEnd w:id="537"/>
      <w:r>
        <w:rPr>
          <w:rtl w:val="true"/>
        </w:rPr>
        <w:t xml:space="preserve">أبوك جهل حقي، ونازعني سلطاني </w:t>
      </w:r>
      <w:r>
        <w:rPr>
          <w:rtl w:val="true"/>
        </w:rPr>
        <w:t>:</w:t>
      </w:r>
      <w:bookmarkEnd w:id="538"/>
    </w:p>
    <w:p>
      <w:pPr>
        <w:pStyle w:val="BookText"/>
        <w:rPr/>
      </w:pPr>
      <w:r>
        <w:rPr>
          <w:rFonts w:ascii="Amiri" w:hAnsi="Amiri" w:eastAsia="Amiri" w:cs="Amiri"/>
          <w:color w:val="111111"/>
          <w:sz w:val="28"/>
          <w:sz w:val="28"/>
          <w:szCs w:val="28"/>
          <w:rtl w:val="true"/>
          <w:lang w:bidi="ar-SA"/>
        </w:rPr>
        <w:t>وتقدم أن يزيد قال للإمام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الذي قطعَ رَحمِي، وجَهلَ حَقي، ونازَعَني سُلطاني، فَصَنَعَ اللهُ بِهِ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فَجَزاهُ اللهُ جَزاء القطيعَةِ وَالْإِثْمِ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الكلمات فيها اعتراف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معنى لادّعائه أنه لم يعلم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زعمه من أمور نسبها للإمام الحسين، فهو كما يلي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معنا بعض الكلام عما زعمه من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رحم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 أي شيء </w:t>
      </w:r>
    </w:p>
    <w:p>
      <w:pPr>
        <w:pStyle w:val="BookText"/>
        <w:rPr/>
      </w:pPr>
      <w:r>
        <w:rPr>
          <w:rFonts w:ascii="Amiri" w:hAnsi="Amiri" w:eastAsia="Amiri" w:cs="Amiri"/>
          <w:color w:val="111111"/>
          <w:sz w:val="28"/>
          <w:sz w:val="28"/>
          <w:szCs w:val="28"/>
          <w:rtl w:val="true"/>
          <w:lang w:bidi="ar-SA"/>
        </w:rPr>
        <w:t xml:space="preserve">من ذلك، بل كان يزيد هو الذي بادر إلى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وجمع عشرات الألوف، وأخذ الطرق عليه وهو مسافر بأهل بيته وعياله وأطفاله وقتله وقتلهم، وأسر من تبقى من الأطفال والنساء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بادر إلى الغدر، ونكث العهد في أمر الإمامة هو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لقول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جَهلَ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من المنجمين، والناظرين بالبخت والطالع أن يسعفونا ويدلونا على الحق الذي كان ليزيد، وقد جهله الحسين، سوى أنه يجب أن يعامل وفق أحكام الشرع الشريف، لأنه يدَّعي الإسلام ولكنه الرجل الفاسق، القاتل، المعلن بالفسق، والشارب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لم يتعرض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ولا أقام عليه حداً، أو أجرى عليه قصاصاً فرض الله إجراءه على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المفردات والدلائل والأمارات والإشارات إلى جهالة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يزيد، فإن الجهل أمر جوانحي لا تراه العيون، ولا تسمعه الآذان ولا يشم، ولا 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يستدل عليه بالأقوال والأفعال، وليس شيء منهما يدل على ذلك بالنسبة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يزيد من خلال ما دلت عليه أقواله وأفعاله التي يصعب حصرها هو الذي جهل، أو تجاهل حق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فرضه الله تعالى له على الأمة، ونطق القرآن بشطر منه، مما أوجبه </w:t>
      </w:r>
    </w:p>
    <w:p>
      <w:pPr>
        <w:pStyle w:val="BookText"/>
        <w:rPr/>
      </w:pPr>
      <w:r>
        <w:rPr>
          <w:rFonts w:ascii="Amiri" w:hAnsi="Amiri" w:eastAsia="Amiri" w:cs="Amiri"/>
          <w:color w:val="111111"/>
          <w:sz w:val="28"/>
          <w:sz w:val="28"/>
          <w:szCs w:val="28"/>
          <w:rtl w:val="true"/>
          <w:lang w:bidi="ar-SA"/>
        </w:rPr>
        <w:t>الله له على الأمة التي يدعي يزيد أنه منها، مثل حق المودة في القربى، وحق الولاية، وحق الأبوة والرعاية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الأمة كحق الوالد على ولده، فإن هذا بالذات هو حق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فهو أيضاً بمثابة الوالد للأمة في رعايته لها، وحفظ شؤونها، وتربيتها، وتعليمها، وبناء شخصيتها، لتكون أمة قوية في أخلاقها، وخصالها، وقيمها، وفي كل شؤون الخير والصلاح، والسداد والرشاد، حتى تكون خير أمة أخرجت للناس تأمر بالمعروف، وتنهى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لطلب الإصلاح في أمة 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والأغرب والأعجب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ونازَعَني 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سلطان كان ليزيد لعنه الله، ومن أين جاء بهذا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غاصب، متغلب، جائر، قد انتزى على أمر هذه الأمة بالقوة والقهر، والتخويف، والبطش إلى حد الاستئصال للأبرياء، والأئمة العلماء، الأتقياء، وقد قتل الرجال، وذبح الأطفال، وأسر النساء، وطاف بهن</w:t>
      </w:r>
    </w:p>
    <w:p>
      <w:pPr>
        <w:pStyle w:val="BookText"/>
        <w:rPr/>
      </w:pPr>
      <w:r>
        <w:rPr>
          <w:rFonts w:ascii="Amiri" w:hAnsi="Amiri" w:eastAsia="Amiri" w:cs="Amiri"/>
          <w:color w:val="111111"/>
          <w:sz w:val="28"/>
          <w:sz w:val="28"/>
          <w:szCs w:val="28"/>
          <w:rtl w:val="true"/>
          <w:lang w:bidi="ar-SA"/>
        </w:rPr>
        <w:t>البلاد وبين العباد، وهنَّ على أقتاب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غابت أيمان أبيه للإمام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للحسين من بعده، أو نسي بيعته للحسين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الغدر ،ونكث البيعة، والعهد ينقل الحقوق من أصحابها إلى الناكث الغادر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قصَنَعَ اللهُ بهِ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عودة إلى مقولة الجبر الإلهي التي لم يزل يعتمد عليها، ويلجأ إليها </w:t>
      </w:r>
      <w:r>
        <w:rPr>
          <w:rFonts w:eastAsia="Amiri" w:cs="Amiri" w:ascii="Amiri" w:hAnsi="Amiri"/>
          <w:color w:val="111111"/>
          <w:sz w:val="28"/>
          <w:szCs w:val="28"/>
          <w:rtl w:val="true"/>
          <w:lang w:bidi="ar-SA"/>
        </w:rPr>
        <w:t xml:space="preserve">.. </w:t>
      </w:r>
      <w:bookmarkStart w:id="539" w:name="pg15943_230137"/>
    </w:p>
    <w:p>
      <w:pPr>
        <w:pStyle w:val="BookText"/>
        <w:rPr/>
      </w:pPr>
      <w:bookmarkEnd w:id="539"/>
      <w:r>
        <w:rPr>
          <w:rFonts w:ascii="Amiri" w:hAnsi="Amiri" w:eastAsia="Amiri" w:cs="Amiri"/>
          <w:color w:val="111111"/>
          <w:sz w:val="28"/>
          <w:sz w:val="28"/>
          <w:szCs w:val="28"/>
          <w:rtl w:val="true"/>
          <w:lang w:bidi="ar-SA"/>
        </w:rPr>
        <w:t xml:space="preserve">بل هو يسعى من وراء نسبة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إلى أن يشغل أذهان الناس بالتحليل والإجمال، والتفصيل لاستيعاب هذا الاتهام الباطل للعزة الإلهية بارتكاب جريمة كان يزيد وحزبه هم الذين ارتكبوها ، وأنجزوا جميع فصولها</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6196978_2142443653"/>
      <w:bookmarkStart w:id="541" w:name="_Toc181"/>
      <w:bookmarkEnd w:id="540"/>
      <w:r>
        <w:rPr>
          <w:rtl w:val="true"/>
        </w:rPr>
        <w:t>نتيجة الاختبار</w:t>
      </w:r>
      <w:r>
        <w:rPr>
          <w:rtl w:val="true"/>
        </w:rPr>
        <w:t>:</w:t>
      </w:r>
      <w:bookmarkEnd w:id="541"/>
    </w:p>
    <w:p>
      <w:pPr>
        <w:pStyle w:val="BookText"/>
        <w:rPr/>
      </w:pPr>
      <w:r>
        <w:rPr>
          <w:rFonts w:ascii="Amiri" w:hAnsi="Amiri" w:eastAsia="Amiri" w:cs="Amiri"/>
          <w:color w:val="111111"/>
          <w:sz w:val="28"/>
          <w:sz w:val="28"/>
          <w:szCs w:val="28"/>
          <w:rtl w:val="true"/>
          <w:lang w:bidi="ar-SA"/>
        </w:rPr>
        <w:t xml:space="preserve">وتقدم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قَتَلَ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قَتَلَ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عاد يزيد إلى الاستنجاد بمقولة الجبر الإلهي بادعاء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هو الذي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عليها هنا أنه سعى إلى تحسين قتل الحسين وتجميله حين حمد الله تعالى عليه، مع أنه كان ينكره، ويلعن ابن زياد لأنه أقدم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يظن ظان 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كان قاسياً علىه، فكان أمره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هذه الجرأة ردة فعل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الأمر ليس بهذه البساطة، بل كان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عادياً وطبيعيا، وهادفا ، وقد جاء عن تدبر، وحكمة ، وأناة، ولم يكن عن غضب وانفعال وتسرع، كما قد يتوهمه من لا يعتقد بالإمامة </w:t>
      </w:r>
    </w:p>
    <w:p>
      <w:pPr>
        <w:pStyle w:val="BookText"/>
        <w:rPr/>
      </w:pPr>
      <w:r>
        <w:rPr>
          <w:rFonts w:ascii="Amiri" w:hAnsi="Amiri" w:eastAsia="Amiri" w:cs="Amiri"/>
          <w:color w:val="111111"/>
          <w:sz w:val="28"/>
          <w:sz w:val="28"/>
          <w:szCs w:val="28"/>
          <w:rtl w:val="true"/>
          <w:lang w:bidi="ar-SA"/>
        </w:rPr>
        <w:t xml:space="preserve">والعصمة، وقد 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أهدافه كاملة من 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يزيد كان يتصرف تصرفات متناقضة في ظاهرها، فهو يدخل عيال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 وداره، ثم يعود فيسجنهم في خربة لا تكنهم من حر ولا برد</w:t>
      </w:r>
    </w:p>
    <w:p>
      <w:pPr>
        <w:pStyle w:val="BookText"/>
        <w:rPr/>
      </w:pPr>
      <w:r>
        <w:rPr>
          <w:rFonts w:ascii="Amiri" w:hAnsi="Amiri" w:eastAsia="Amiri" w:cs="Amiri"/>
          <w:color w:val="111111"/>
          <w:sz w:val="28"/>
          <w:sz w:val="28"/>
          <w:szCs w:val="28"/>
          <w:rtl w:val="true"/>
          <w:lang w:bidi="ar-SA"/>
        </w:rPr>
        <w:t>وهو يرسل برأس الحسين إلى ابنته، ثم يطالبها، لأنها غسلت الرأس وطيبته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يطلب من أهله البكاء على الحسين، ثم يصلب الرأس على باب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هو الذي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يعلم هو بقتله، ويلعن ابن زياد لأجل ذلك، ثم يدَّعي أن الله تعالى هو الذي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اتهامه ابن زياد بقتل الحسين ولعنه له، فإنه يغضب أشد الغضب إذا قال له الإمام السجاد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قَتَلَ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لا مجال للإلمام به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نقول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لعن قاتل أبيه أمام من يدعي أنه ليس هو القاتل، أو الراضي بقتله، بل هو يلعن ابن زياد، لأنه قتله،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تصرف تصرفاً طبيعياً جداً، ومتوقعاً وعادياً</w:t>
      </w:r>
      <w:r>
        <w:rPr>
          <w:rFonts w:eastAsia="Amiri" w:cs="Amiri" w:ascii="Amiri" w:hAnsi="Amiri"/>
          <w:color w:val="111111"/>
          <w:sz w:val="28"/>
          <w:szCs w:val="28"/>
          <w:rtl w:val="true"/>
          <w:lang w:bidi="ar-SA"/>
        </w:rPr>
        <w:t xml:space="preserve">. </w:t>
      </w:r>
      <w:bookmarkStart w:id="542" w:name="pg15943_230139"/>
    </w:p>
    <w:p>
      <w:pPr>
        <w:pStyle w:val="BookText"/>
        <w:rPr/>
      </w:pPr>
      <w:bookmarkEnd w:id="542"/>
      <w:r>
        <w:rPr>
          <w:rFonts w:ascii="Amiri" w:hAnsi="Amiri" w:eastAsia="Amiri" w:cs="Amiri"/>
          <w:color w:val="111111"/>
          <w:sz w:val="28"/>
          <w:sz w:val="28"/>
          <w:szCs w:val="28"/>
          <w:rtl w:val="true"/>
          <w:lang w:bidi="ar-SA"/>
        </w:rPr>
        <w:t>فلماذا غضب يزيد إلى حد أنه أمر بقتل الإمام السجاد؟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هذا على أنه كان يكذب، ويدلس، ويخدع الناس بتملصه من المسؤولية عن القتل، وإلقائها على عاتق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الذي جرى قد فضح يزيد، وأسقط مكره، ورد كيده عليه، وسهام خداعه إليه</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6196980_2142443653"/>
      <w:bookmarkStart w:id="544" w:name="_Toc182"/>
      <w:bookmarkEnd w:id="543"/>
      <w:r>
        <w:rPr>
          <w:rtl w:val="true"/>
        </w:rPr>
        <w:t>من يرد بنات الرسول؟</w:t>
      </w:r>
      <w:r>
        <w:rPr>
          <w:rtl w:val="true"/>
        </w:rPr>
        <w:t>! :</w:t>
      </w:r>
      <w:bookmarkEnd w:id="544"/>
    </w:p>
    <w:p>
      <w:pPr>
        <w:pStyle w:val="BookText"/>
        <w:rPr/>
      </w:pPr>
      <w:r>
        <w:rPr>
          <w:rFonts w:ascii="Amiri" w:hAnsi="Amiri" w:eastAsia="Amiri" w:cs="Amiri"/>
          <w:color w:val="111111"/>
          <w:sz w:val="28"/>
          <w:sz w:val="28"/>
          <w:szCs w:val="28"/>
          <w:rtl w:val="true"/>
          <w:lang w:bidi="ar-SA"/>
        </w:rPr>
        <w:t xml:space="preserve">وقد يتساءل المرء عن مغزى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قتلتني فبنات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يردهم إلى منازلهم، وليس لهم محرم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هذا استعطافاً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لو اتهم الإمام متهم بالضعف والخوف من الموت الذي هدده به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الأمر ليس كذلك، بل هو استدراج ليزيد ليعترف بأن السبايا هن بنات رسول الله، وأنه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قتله يزيد فيكون قد قتل رجلاً يعترف يزيد نفسه لحظة قتله له بأنه ابن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يسبي 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أظهرت سرعة تراجع يزيد عن موقفه، واستجابته لطلب الإفراج عن السبايا ، وإرجاعهن برعاية 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أدرك أنه أوقع نفسه في مأزق، يحتاج إلى الإسراع بالخروج منه</w:t>
      </w:r>
      <w:r>
        <w:rPr>
          <w:rFonts w:eastAsia="Amiri" w:cs="Amiri" w:ascii="Amiri" w:hAnsi="Amiri"/>
          <w:color w:val="111111"/>
          <w:sz w:val="28"/>
          <w:szCs w:val="28"/>
          <w:rtl w:val="true"/>
          <w:lang w:bidi="ar-SA"/>
        </w:rPr>
        <w:t xml:space="preserve">. </w:t>
      </w:r>
      <w:bookmarkStart w:id="545" w:name="pg15943_230140"/>
    </w:p>
    <w:p>
      <w:pPr>
        <w:pStyle w:val="BookText"/>
        <w:rPr/>
      </w:pPr>
      <w:bookmarkEnd w:id="545"/>
      <w:r>
        <w:rPr>
          <w:rFonts w:ascii="Amiri" w:hAnsi="Amiri" w:eastAsia="Amiri" w:cs="Amiri"/>
          <w:color w:val="111111"/>
          <w:sz w:val="28"/>
          <w:sz w:val="28"/>
          <w:szCs w:val="28"/>
          <w:rtl w:val="true"/>
          <w:lang w:bidi="ar-SA"/>
        </w:rPr>
        <w:t>وما أهون على من يغدر ويمكر ، وينكث العهود أن يتراجع عن مواقفه، وأن يقع في المتناقضات في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خلال لحظات كما رأيناه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في أن يتحول الرجل المستكبر المغرور إلى حمل وديع، وخادم مطيع، فيجمع بين الصفات والتصرفات المتضادة في موقف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رأيناه من يزيد حين أقبل يبرد الجامعة من عنق الإمام السجاد بيده لكي يجعل ذلك يداً له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هو الذي جعل الجامعة في عنق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وعتوا وكأنه يظن أن هذه اليد مجرد فك هذه الجامعة سوف يمحو جرائمة العظمى، ومخازيه الكبرى التي ارتكبها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6196982_2142443653"/>
      <w:bookmarkStart w:id="547" w:name="_Toc183"/>
      <w:bookmarkEnd w:id="546"/>
      <w:r>
        <w:rPr>
          <w:rtl w:val="true"/>
        </w:rPr>
        <w:t>لفت نظر</w:t>
      </w:r>
      <w:r>
        <w:rPr>
          <w:rtl w:val="true"/>
        </w:rPr>
        <w:t>:</w:t>
      </w:r>
      <w:bookmarkEnd w:id="5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نفهم من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الجامعة قد بقيت في عنق الإمام السجاد إلى حين قرر يزيد ترحيل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السبايا إلى المدينة، فإذا كان هذا القرار قد اتخذ في أواخر إقامتهم بالشام، كما سيأتي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مغلولاً حوالي أسبوعين وأن الغل، وإن أزيل عنه في مجلس يزيد، فقد أعيد إلى عنقه الشريف بعد انتهاء ذلك المجلس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مجالس عديدة قد جمعت بين يزيد وبين علي بن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كان يزيد يحاول أن يتلذذ بإيذائه فيها بالتصرفات تارة، وبالكلام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بالتصريحات تارة، والتعريضات أخرى، ما وجد إلى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كان هو الناصر لأهل الحق، وَلا يَحِيقُ الْمَكْرُ السَّيِّئُ إِلَّا بِأهْلِهِ</w:t>
      </w:r>
      <w:r>
        <w:rPr>
          <w:rFonts w:eastAsia="Amiri" w:cs="Amiri" w:ascii="Amiri" w:hAnsi="Amiri"/>
          <w:color w:val="111111"/>
          <w:sz w:val="28"/>
          <w:szCs w:val="28"/>
          <w:rtl w:val="true"/>
          <w:lang w:bidi="ar-SA"/>
        </w:rPr>
        <w:t xml:space="preserve">. </w:t>
      </w:r>
      <w:bookmarkStart w:id="548" w:name="pg15943_230142"/>
    </w:p>
    <w:p>
      <w:pPr>
        <w:pStyle w:val="Heading3"/>
        <w:numPr>
          <w:ilvl w:val="2"/>
          <w:numId w:val="1"/>
        </w:numPr>
        <w:rPr/>
      </w:pPr>
      <w:bookmarkStart w:id="549" w:name="__RefHeading___Toc16196984_2142443653"/>
      <w:bookmarkStart w:id="550" w:name="_Toc184"/>
      <w:bookmarkEnd w:id="548"/>
      <w:bookmarkEnd w:id="549"/>
      <w:r>
        <w:rPr>
          <w:rtl w:val="true"/>
        </w:rPr>
        <w:t xml:space="preserve">الفصل السادس </w:t>
      </w:r>
      <w:r>
        <w:rPr>
          <w:rtl w:val="true"/>
        </w:rPr>
        <w:t>:</w:t>
      </w:r>
      <w:r>
        <w:rPr>
          <w:rtl w:val="true"/>
        </w:rPr>
        <w:t>مما جرى في الشام</w:t>
      </w:r>
      <w:r>
        <w:rPr>
          <w:rtl w:val="true"/>
        </w:rPr>
        <w:t>..</w:t>
      </w:r>
      <w:bookmarkEnd w:id="55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1" w:name="__RefHeading___Toc16196986_2142443653"/>
      <w:bookmarkStart w:id="552" w:name="_Toc185"/>
      <w:bookmarkEnd w:id="551"/>
      <w:r>
        <w:rPr>
          <w:rtl w:val="true"/>
        </w:rPr>
        <w:t>اشارة</w:t>
      </w:r>
      <w:bookmarkEnd w:id="55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5943_230144"/>
      <w:bookmarkStart w:id="554" w:name="pg15943_230144"/>
      <w:bookmarkEnd w:id="554"/>
    </w:p>
    <w:p>
      <w:pPr>
        <w:pStyle w:val="Heading4"/>
        <w:numPr>
          <w:ilvl w:val="3"/>
          <w:numId w:val="1"/>
        </w:numPr>
        <w:rPr/>
      </w:pPr>
      <w:bookmarkStart w:id="555" w:name="pg15943_230144"/>
      <w:bookmarkStart w:id="556" w:name="__RefHeading___Toc16196988_2142443653"/>
      <w:bookmarkStart w:id="557" w:name="_Toc186"/>
      <w:bookmarkEnd w:id="555"/>
      <w:bookmarkEnd w:id="556"/>
      <w:r>
        <w:rPr>
          <w:rtl w:val="true"/>
        </w:rPr>
        <w:t>ليس ذلك لك، ولا لأميرك</w:t>
      </w:r>
      <w:r>
        <w:rPr>
          <w:rtl w:val="true"/>
        </w:rPr>
        <w:t>:</w:t>
      </w:r>
      <w:bookmarkEnd w:id="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جلسنا بَينَ يَدَي يَزِيدَ رَقَّ لنا، فقامَ إِلَيهِ رَجُلٌ مِن أهل الشام أحمرُ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جارية وضيئة، فأرعِدتُ، وظنَنتُ أَنَّ ذلِكَ جائِرٌ لَهُم، فَأَخَذتُ بِثِيَابِ عَمَّتي زينب، وكانَت تَعلَمُ أَنَّ ذلِكَ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عَمَّتي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وَلْؤُمتَ، وَاللهِ ما ذلِكَ لكَ 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يَزِيدُ وقالَ كَذبتِ إِنَّ ذلِكِ لي، ولو شئتُ أن أفعَلَ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كلا واللهِ ما جَعَلَ اللهُ لكَ ذلِكَ، إلا أن تَخرُجَ مِن مِلَّتِنا، وتَدِينَ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فَاستَطارَ يَزِيدُ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مِنَ الدّين أبوك وأخوك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الله ودين أبي ودين أخِي اهْتَدَيْتَ أنتَ وجَدُّكَ وأبوك، إن كُنتَ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تَشتُمُ ظالِماً، وتَقهَرُ بِسُلطانِكَ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فَكَأَنَّهُ استحيا وسَكَتَ فَعادَ السَّامِيُّ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 وَهَبَ اللهُ لَكَ حَتْفاً قاضياً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رَجُلٌ مِن أهل الشام إلى فاطمة ابنَةِ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فاطِمَهُ لِعَمَّتِها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أُوتِمتُ وأستَخدَمُ؟</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لهذا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الجَارِيَة؟</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الحُسَين، وتِلْكَ عَمَّنْهَا زَيْنَبُ ابنَهُ عَلِيٍّ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فَاطِمَة، وَعَلِيُّ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عِتْرَةَ نَبِيِّكَ ، وتَسبي دُرِّيَّتَهُ؟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تَوَهَّمتُ إِلا أَنَّهُم سَبي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لالْحِقْتَكَ بهم ، ثُمَّ أَمَرَ بِهِ فَضُرِبَت عُنُقَهُ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بن أبي معاوية الدّهني، عن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كانَ بحَضرَتِهِ مِن أهل الشام ، ثمَّ أدخلوا عَليهِ فَهَتَؤوهُ بالفتح، فقامَ رَجُلٌ مِنهُم أَحمَرُ أَزرَقُ، َونَظرَ إلى وَصِيفَةٍ مِن بَناتِهم،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كَرامَة لك ولا لهُ، إِلَّا أَن يَخرُجَ مِن دين الله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فأعادَهَا الأَزرَقُ،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سَبَايَاهُم لَنا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ولؤُمتَ، ما ذاكَ لكَ، إِلَّا أن تَخرُجَ مِن مِلتِنا، وتَأْتِيَ بغَير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يَزِيدُ مَلِيّا ، ثُمَّ 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رق لهن، لما جلسن بين يديه، لا يعقل أن يصدر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أختها سكينة تقول عن يزيد،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رَأيتُ أقسى قلباً مِن يَزِيدَ، ولا رأيتُ كافِراً ولا مُشركا شَرًا مِنْهُ، ولا أجفى مِنهُ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يعقل أن تتباين نظرتا الأختين إلى هذا الحد، وهما تعيشان نفس المصائب، وتواجهان نفس الأهوال والنوائب، وتعانيان من نفس </w:t>
      </w:r>
    </w:p>
    <w:p>
      <w:pPr>
        <w:pStyle w:val="BookText"/>
        <w:rPr/>
      </w:pPr>
      <w:r>
        <w:rPr>
          <w:rFonts w:ascii="Amiri" w:hAnsi="Amiri" w:eastAsia="Amiri" w:cs="Amiri"/>
          <w:color w:val="111111"/>
          <w:sz w:val="28"/>
          <w:sz w:val="28"/>
          <w:szCs w:val="28"/>
          <w:rtl w:val="true"/>
          <w:lang w:bidi="ar-SA"/>
        </w:rPr>
        <w:t xml:space="preserve">المشاق والمتاعب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عاشتا في بيئة النبوة والدين، والحكمة ،والرحمة، والعلم والخلق الكريم،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وشربتا من نبع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المثنى</w:t>
      </w:r>
    </w:p>
    <w:p>
      <w:pPr>
        <w:pStyle w:val="BookText"/>
        <w:rPr/>
      </w:pPr>
      <w:r>
        <w:rPr>
          <w:rFonts w:ascii="Amiri" w:hAnsi="Amiri" w:eastAsia="Amiri" w:cs="Amiri"/>
          <w:color w:val="111111"/>
          <w:sz w:val="28"/>
          <w:sz w:val="28"/>
          <w:szCs w:val="28"/>
          <w:rtl w:val="true"/>
          <w:lang w:bidi="ar-SA"/>
        </w:rPr>
        <w:t xml:space="preserve">حين خطبها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جدتها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قالته نفس هذه الرواية، من أن فاطمة بنت الحسين نفسها أيضاً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أن ذلك جائز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الآخر كلام باطل، فهل يمكن أن يتوهم ذو مسكة أنه يجوز استرقاق المسلمات، واتخاذهن إماء وخادمات؟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قتل النبي، أو الوصي، أو أي مؤمن آخر على أيدي الأشرار والفجار يجعل استرقاق نسائه وأطفاله، وعياله جائزاً لأولئك المجرمين، أو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 ذلك، هل رأت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قد اهتموا، ولو في مورد واحد ، برعاية أحكام الشريعة، وسألوا هل هذا الأمر أو ذاك يجوز لهم أو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أنهم قد هتكوا أعظم الحرمات، وارتكبوا الموبقات، من دون أن يرف لهم جفن،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لم تكن صغيرة السن بل كانت امرأة كاملة، عاقلة، وقد زوّجها أبوها من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واستودعها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بعض ما كان يريد حفظه للإمام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هاتين المؤاخذتين تدلان على صحة النص الذي ذكر في الرواية التي ذكرناها بعدها، من أن فاطمة لما سمعت ما قاله الشامي </w:t>
      </w:r>
      <w:bookmarkStart w:id="558" w:name="pg15943_230149"/>
    </w:p>
    <w:p>
      <w:pPr>
        <w:pStyle w:val="BookText"/>
        <w:rPr/>
      </w:pPr>
      <w:bookmarkEnd w:id="558"/>
      <w:r>
        <w:rPr>
          <w:rFonts w:ascii="Amiri" w:hAnsi="Amiri" w:eastAsia="Amiri" w:cs="Amiri"/>
          <w:color w:val="111111"/>
          <w:sz w:val="28"/>
          <w:sz w:val="28"/>
          <w:szCs w:val="28"/>
          <w:rtl w:val="true"/>
          <w:lang w:bidi="ar-SA"/>
        </w:rPr>
        <w:t>قالت لعمتها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عَمَّتاه أوتمتُ وأستَخدَمُ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الرواية الثانية قد اختصرت الحوار، ولكنها بينت الخاتمة السعيدة التي نالها ذلك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بضم حوار الأولى إلى الأمور التي تفردت بها الرواية التي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الحادثة قد جلبت ليزيد الخزي حين ألقمته من حججها</w:t>
      </w:r>
    </w:p>
    <w:p>
      <w:pPr>
        <w:pStyle w:val="BookText"/>
        <w:rPr/>
      </w:pPr>
      <w:r>
        <w:rPr>
          <w:rFonts w:ascii="Amiri" w:hAnsi="Amiri" w:eastAsia="Amiri" w:cs="Amiri"/>
          <w:color w:val="111111"/>
          <w:sz w:val="28"/>
          <w:sz w:val="28"/>
          <w:szCs w:val="28"/>
          <w:rtl w:val="true"/>
          <w:lang w:bidi="ar-SA"/>
        </w:rPr>
        <w:t xml:space="preserve">حجراً هشم ،عجرفته وطامن من كبريائه، وذهب ببهاء زهوه الكاذب، وبهرجته الرعناء فقد ظهر جهله بأحكام الدين إلى الحد الذي يخرجه منه حين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تَخرُجَ مِن مِلَّتِنا، وتَأْتِيَ بِغَير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أشد حسرته وكمده، وهو المتعجرف المستكبر حين قاده غضبه، وإلحاحه ومكابرته إلى أن يظهر لمن حضر ذلك المجلس، وهم أعيان أهل الشام أنه إن كان مسلماً، فقد اهتدى بدين جدها، وأبيها، وأخيها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قد كذبت، فيكون يزيد خارجاً عن الإسلام، ولا يدين بدين هؤلاء، ويكون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مُسلِماً شكاً انتهى إلى اليقين من خلال إقرار يزيد على نفسه</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6196990_2142443653"/>
      <w:bookmarkStart w:id="560" w:name="_Toc187"/>
      <w:bookmarkEnd w:id="559"/>
      <w:r>
        <w:rPr>
          <w:rtl w:val="true"/>
        </w:rPr>
        <w:t>الأفراح وصلب الرأس في دمشق</w:t>
      </w:r>
      <w:r>
        <w:rPr>
          <w:rtl w:val="true"/>
        </w:rPr>
        <w:t>:</w:t>
      </w:r>
      <w:bookmarkEnd w:id="56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حوقل عن باب جيرون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صلب على هذا الباب رأس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وصلب على باب جيرون رأس الحسين بن علي في </w:t>
      </w:r>
    </w:p>
    <w:p>
      <w:pPr>
        <w:pStyle w:val="BookText"/>
        <w:rPr/>
      </w:pPr>
      <w:r>
        <w:rPr>
          <w:rFonts w:ascii="Amiri" w:hAnsi="Amiri" w:eastAsia="Amiri" w:cs="Amiri"/>
          <w:color w:val="111111"/>
          <w:sz w:val="28"/>
          <w:sz w:val="28"/>
          <w:szCs w:val="28"/>
          <w:rtl w:val="true"/>
          <w:lang w:bidi="ar-SA"/>
        </w:rPr>
        <w:t>الموضع الذي صلب فيه رأس يحيى بن زكريا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الخوارزمي، عن أبي مخنف أن يزيد أمر أن يصلب الرأس الشريف على باب داره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حمزة بن يزيد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أهلنا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مصلوبا بدمشق ثلاثة أيام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عكرمة بن خالد أتي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بن معاوية بدمشق، فنصب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أمر برأس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 </w:t>
      </w:r>
    </w:p>
    <w:p>
      <w:pPr>
        <w:pStyle w:val="BookText"/>
        <w:rPr/>
      </w:pPr>
      <w:r>
        <w:rPr>
          <w:rFonts w:ascii="IRNazanin" w:hAnsi="IRNazanin" w:eastAsia="IRNazanin"/>
          <w:color w:val="111111"/>
          <w:sz w:val="28"/>
          <w:sz w:val="28"/>
          <w:szCs w:val="28"/>
          <w:rtl w:val="true"/>
          <w:lang w:bidi="fa-IR"/>
        </w:rPr>
        <w:t>على باب مسجد دمشق</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كل مجتمع لا يخلو من صالح وطالح، وإن كان الصالحون 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أخذنا الحد الأعلى والأتم للصلاح، والحد الأدنى فيما عداه، فإننا سنجد المراتب بين هذين الحدين متعددة، وهي تختلف وتتفاوت باختلاف الموارد والمآرب، وتعدد الأهواء والمشارب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المؤثرات في قوة كل فريق وضعفه، وقلته وكثرته، وفي مدى أثره، امتدادا وانحسارا التربية والرعاية، وصلاح وفساد من بيده مقاليد الأمور، فللأب الراعي كما للأب الوالد تأثيره الكبير في صلاح الناس وفسادهم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تأثير البيئة، والمعشر ، وغير 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الأب الراعي هو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هم في خطهم ونهجهم، فلنا أن نتوقع التغيير الكبير والواسع، وإن بنسب متفاوتة في سلوك الناس، وفي اهتماماتهم وأولوياتهم، وظهور ملامح الصلاح والفلاح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راعي الأمة مثل يزيد، فعلى الإسلام بكل خيراته وبركاته</w:t>
      </w:r>
    </w:p>
    <w:p>
      <w:pPr>
        <w:pStyle w:val="BookText"/>
        <w:rPr/>
      </w:pPr>
      <w:r>
        <w:rPr>
          <w:rFonts w:ascii="Amiri" w:hAnsi="Amiri" w:eastAsia="Amiri" w:cs="Amiri"/>
          <w:color w:val="111111"/>
          <w:sz w:val="28"/>
          <w:sz w:val="28"/>
          <w:szCs w:val="28"/>
          <w:rtl w:val="true"/>
          <w:lang w:bidi="ar-SA"/>
        </w:rPr>
        <w:t xml:space="preserve">السلام، كما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فعلى الإسلام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بليت الأمة براع مثل يزيد</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من أجل ذلك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أبوا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الشام من حين دخولهم في دين الإسلام، إنما عرفوا الإسلام السفياني الأموي، الذي هو إسلام الأطماع ، ممن يتخذون الدين ذريعة للدنيا، مع سعيهم لحفظ وتكريس مفاهيم وقيم، وطريقة عيش أهل الجاهلية، وتكريس جميع مخازيها ومآثمها، والتسويق لها، ونشرها، وتقويتها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رفع شعار الإسلام، وتداول اسم نبي الله فيهم، وذكره في أذان الصلاة عدة مرات كل يوم على مسامع جميع شرائح المجتمع، وإلزامهم بالقرآن كتاباً، وبالكعبة قبلة، وأخذهم بالإيمان بالله، وبالمعاد، وبوجوب محبة أهل البيت ومودتهم ، وغير ذلك يجعل لديهم استعداداً لسماع ما يرتبط بهذه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ومهما حاول أهل الدنيا، ودعاة الباطل الترويج للشهوات، والأباطيل، والأضاليل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الفطرة مهما أصابها من تشويه واختلال، سوف يبقى لها أثر في إعادة الأمور إلى نصابها، وسيبقى سلطان العقل والوجدان قادراً على إيقاظ ما تبقى منها، والنهوض به، إن وجدت المحفزات، وساعدت الظروف والأحوال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ما غفل عنه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خذلان الله 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يستقبل السبايا بالأفراح والزينة، والعربدات الفارغة، إظهارا لقوته وإمعاناً في إذلال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فعوضاً من أن يتستر على جريمته، ويحاول التملص منها، وإنكارها كان هو الذي يسعى لنشر أخبارها، ويتقبل التهاني بها، ويقيم الأفراح، وينشر الزينة لها، بل هو يصلب للناس رأس ابن نبيهم، على باب أكبر مساجد مدينتهم، الذي يفترض أن يأتوا إليه، ويذكروا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بهم يأتون إليه ليجدوا رأس ابن بنت نبيهم على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نتائج فعله هذا، الذي أحرج به نفسه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جرى ما جرى في مجلسه، وبدأت الروائح الكريهة لأفعاله الشنيعة تزكم الأنوف، وتخنق النفوس والأرواح إضطر إلى الكذب والتدليس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بقتل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عليه ابن مرجانة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أرضى من طاعتكم بدون قتل الحسين</w:t>
      </w:r>
      <w:r>
        <w:rPr>
          <w:rFonts w:eastAsia="Amiri" w:cs="Amiri" w:ascii="Amiri" w:hAnsi="Amiri"/>
          <w:color w:val="111111"/>
          <w:sz w:val="28"/>
          <w:szCs w:val="28"/>
          <w:rtl w:val="true"/>
          <w:lang w:bidi="ar-SA"/>
        </w:rPr>
        <w:t xml:space="preserve">. </w:t>
      </w:r>
      <w:bookmarkStart w:id="561" w:name="pg15943_230154"/>
    </w:p>
    <w:p>
      <w:pPr>
        <w:pStyle w:val="BookText"/>
        <w:rPr/>
      </w:pPr>
      <w:bookmarkEnd w:id="561"/>
      <w:r>
        <w:rPr>
          <w:rFonts w:ascii="Amiri" w:hAnsi="Amiri" w:eastAsia="Amiri" w:cs="Amiri"/>
          <w:color w:val="111111"/>
          <w:sz w:val="28"/>
          <w:sz w:val="28"/>
          <w:szCs w:val="28"/>
          <w:rtl w:val="true"/>
          <w:lang w:bidi="ar-SA"/>
        </w:rPr>
        <w:t>ورابعة، 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لم ينفع، وبدأت النار تلتهم كرامته، وقوته، وعرشه، ولو بصورة تدريجية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نقطة نذكرها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العنف على الدين وأهله ممن ينسبون أنفسهم إلى هذا الدين يدل على أن الإمامة لو لم تكن في أهل البيت المطهرين المعصومين لم يقم للإسلام عمود، لأنه إذا كان أهل البيت، وهم الأقوى، حضوراً وتقديساً في وجدان الأمة وضميرها، قد جرى عليهم ما جرى فما بالك بغيرهم لو أن الأمر تجاوز أهل البيت، إلى غيرهم؟</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6196992_2142443653"/>
      <w:bookmarkStart w:id="563" w:name="_Toc188"/>
      <w:bookmarkEnd w:id="562"/>
      <w:r>
        <w:rPr>
          <w:rtl w:val="true"/>
        </w:rPr>
        <w:t>حراب الملائكة</w:t>
      </w:r>
      <w:r>
        <w:rPr>
          <w:rtl w:val="true"/>
        </w:rPr>
        <w:t>:</w:t>
      </w:r>
      <w:bookmarkEnd w:id="563"/>
    </w:p>
    <w:p>
      <w:pPr>
        <w:pStyle w:val="BookText"/>
        <w:rPr/>
      </w:pPr>
      <w:r>
        <w:rPr>
          <w:rFonts w:ascii="IRNazanin" w:hAnsi="IRNazanin" w:eastAsia="IRNazanin"/>
          <w:color w:val="111111"/>
          <w:sz w:val="28"/>
          <w:sz w:val="28"/>
          <w:szCs w:val="28"/>
          <w:rtl w:val="true"/>
          <w:lang w:bidi="fa-IR"/>
        </w:rPr>
        <w:t>روى البيهقي عن أبي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من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 رأسه إلى عبيد الله بن زیاد، فوضع بين يديه على ترس، فبعث به إلى يزيد، فأمر بغسله ،وجعله في حريرة، وضرب عليه خيمة، ووكل به خمسين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واحد منهم نمت وأنا مفكر في يزيد وقتله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فبينا أنا كذلك، إذ رأيت سحابة خضراء فيها نور قد أضاءت ما بين الخافقين، وسمعت صهيل الخيل ومناديا ينادي يا أحمد اهبط</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جماعة من الأنبياء والملائكة، فدخل الخيمة وأخذ الرأس، فجعل يقبله، ويبكي، ويضمه إلى صدره، ثم التفت إلى من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ما كان من أمتي في ولدي، ما بالهم لم يحفظوا فيه وصيتي، ولم يعرفوا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أنالهم الله شفاعتي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بعدّة من الملائكة يقولون يا محمد الله تبارك وتعالى يقرئك السلام، وقد أمرنا بأن نسمع لك ونطيع، فمرنا أن نقلب البلاد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أمتي، فإن لهم بلغة وأمداً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جل ذكره أمرنا أن نقتل هؤلاء النفر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وما أمرتم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كل واحد منهم قد رمى كل واحد منا بحربة، فقتل القوم في مضاجعهم غيري، فإني صحت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مستيقظ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خلوا عنه، يعيش فقيراً، ويموت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دخلت على يزيد وهو منكسر مهموم، فحدثته بما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امض على وجهك، وتب إلى ربك</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564" w:name="pg15943_230156"/>
    </w:p>
    <w:p>
      <w:pPr>
        <w:pStyle w:val="Heading4"/>
        <w:numPr>
          <w:ilvl w:val="3"/>
          <w:numId w:val="1"/>
        </w:numPr>
        <w:rPr/>
      </w:pPr>
      <w:bookmarkStart w:id="565" w:name="__RefHeading___Toc16196994_2142443653"/>
      <w:bookmarkStart w:id="566" w:name="_Toc189"/>
      <w:bookmarkEnd w:id="564"/>
      <w:bookmarkEnd w:id="565"/>
      <w:r>
        <w:rPr>
          <w:rtl w:val="true"/>
        </w:rPr>
        <w:t>روایتان، أو رواية واحدة؟</w:t>
      </w:r>
      <w:r>
        <w:rPr>
          <w:rtl w:val="true"/>
        </w:rPr>
        <w:t>!</w:t>
      </w:r>
      <w:bookmarkEnd w:id="566"/>
    </w:p>
    <w:p>
      <w:pPr>
        <w:pStyle w:val="BookText"/>
        <w:rPr/>
      </w:pP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لي، وما أراك 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تشبه هذه الرواية فى عدة موارد، ولكنها تختلف عنها في بعض الأمور أيضاً، فلأجل هذه الفوارق أعدنا ذكرها، لاسيما وأن ظاهر الرواية التي ذكرناها سابقاً أن مضمونها حدث في الطريق، حين جيء بالرأس من الكوفة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مضمونها حصل في دمشق، حين وضع يزيد الرأس في خيمة، ووكل به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 موارد عديدة تحتاج إلى بيان، فلاحظ ما يلي</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6196996_2142443653"/>
      <w:bookmarkStart w:id="568" w:name="_Toc190"/>
      <w:bookmarkEnd w:id="567"/>
      <w:r>
        <w:rPr>
          <w:rtl w:val="true"/>
        </w:rPr>
        <w:t>توضيح لا بد منه</w:t>
      </w:r>
      <w:r>
        <w:rPr>
          <w:rtl w:val="true"/>
        </w:rPr>
        <w:t>:</w:t>
      </w:r>
      <w:bookmarkEnd w:id="568"/>
    </w:p>
    <w:p>
      <w:pPr>
        <w:pStyle w:val="BookText"/>
        <w:rPr/>
      </w:pPr>
      <w:r>
        <w:rPr>
          <w:rFonts w:ascii="Amiri" w:hAnsi="Amiri" w:eastAsia="Amiri" w:cs="Amiri"/>
          <w:color w:val="111111"/>
          <w:sz w:val="28"/>
          <w:sz w:val="28"/>
          <w:szCs w:val="28"/>
          <w:rtl w:val="true"/>
          <w:lang w:bidi="ar-SA"/>
        </w:rPr>
        <w:t>تقول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ضرب على الرأس خيمة، ووكل به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كان يصلب الرأس في النهار على باب مسجد ،دمشق، فإذا جاء الليل، وضعوه في الخيمة، لأنهم إذا أبقوه ليلا على باب المسجد يخشون عليه من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يحرجهم ويظهر ضعفهم </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6196998_2142443653"/>
      <w:bookmarkStart w:id="570" w:name="_Toc191"/>
      <w:bookmarkEnd w:id="569"/>
      <w:r>
        <w:rPr>
          <w:rtl w:val="true"/>
        </w:rPr>
        <w:t>قتل الخمسين رجلاً</w:t>
      </w:r>
      <w:r>
        <w:rPr>
          <w:rtl w:val="true"/>
        </w:rPr>
        <w:t>:</w:t>
      </w:r>
      <w:bookmarkEnd w:id="570"/>
    </w:p>
    <w:p>
      <w:pPr>
        <w:pStyle w:val="BookText"/>
        <w:rPr/>
      </w:pPr>
      <w:r>
        <w:rPr>
          <w:rFonts w:ascii="Amiri" w:hAnsi="Amiri" w:eastAsia="Amiri" w:cs="Amiri"/>
          <w:color w:val="111111"/>
          <w:sz w:val="28"/>
          <w:sz w:val="28"/>
          <w:szCs w:val="28"/>
          <w:rtl w:val="true"/>
          <w:lang w:bidi="ar-SA"/>
        </w:rPr>
        <w:t>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رأى الملائكة ترمي أصحابه بالحراب التي قتلتهم جميعاً، باستثناء الرجل المتحدث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فيها ما يدل على أنهم وجدوا مقتولين على نحو الحقيقة، ولو كان هذا الأمر قد حدث لضج الناس، وتداولوه، ونقلوه إلينا</w:t>
      </w:r>
      <w:r>
        <w:rPr>
          <w:rFonts w:eastAsia="Amiri" w:cs="Amiri" w:ascii="Amiri" w:hAnsi="Amiri"/>
          <w:color w:val="111111"/>
          <w:sz w:val="28"/>
          <w:szCs w:val="28"/>
          <w:rtl w:val="true"/>
          <w:lang w:bidi="ar-SA"/>
        </w:rPr>
        <w:t xml:space="preserve">. </w:t>
      </w:r>
      <w:bookmarkStart w:id="571" w:name="pg15943_230157"/>
    </w:p>
    <w:p>
      <w:pPr>
        <w:pStyle w:val="BookText"/>
        <w:rPr/>
      </w:pPr>
      <w:bookmarkEnd w:id="571"/>
      <w:r>
        <w:rPr>
          <w:rFonts w:ascii="Amiri" w:hAnsi="Amiri" w:eastAsia="Amiri" w:cs="Amiri"/>
          <w:color w:val="111111"/>
          <w:sz w:val="28"/>
          <w:sz w:val="28"/>
          <w:szCs w:val="28"/>
          <w:rtl w:val="true"/>
          <w:lang w:bidi="ar-SA"/>
        </w:rPr>
        <w:t>وبذلك يظهر أن المطلوب هو بيان استحقاق تلك الجماعة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المتحدث، فلعله لم يصل في طغيانه وسوئه إلى الدرجة التي بلغها أولئك</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6197000_2142443653"/>
      <w:bookmarkStart w:id="573" w:name="_Toc192"/>
      <w:bookmarkEnd w:id="572"/>
      <w:r>
        <w:rPr>
          <w:rtl w:val="true"/>
        </w:rPr>
        <w:t>تب إلى ربك</w:t>
      </w:r>
      <w:r>
        <w:rPr>
          <w:rtl w:val="true"/>
        </w:rPr>
        <w:t>:</w:t>
      </w:r>
      <w:bookmarkEnd w:id="573"/>
    </w:p>
    <w:p>
      <w:p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قد حدث يزيد بما رأى،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ليت شعري هل تاب يزيد نفسه إلى ربه من جرائمه التي منها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بيته، وأصحابه، وسبي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هو المصداق لقول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الرجل المعلم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لنفسك كان ذا التعليم</w:t>
      </w:r>
    </w:p>
    <w:p>
      <w:pPr>
        <w:pStyle w:val="BookText"/>
        <w:rPr/>
      </w:pPr>
      <w:r>
        <w:rPr>
          <w:rFonts w:ascii="Amiri" w:hAnsi="Amiri" w:eastAsia="Amiri" w:cs="Amiri"/>
          <w:color w:val="111111"/>
          <w:sz w:val="28"/>
          <w:sz w:val="28"/>
          <w:szCs w:val="28"/>
          <w:rtl w:val="true"/>
          <w:lang w:bidi="ar-SA"/>
        </w:rPr>
        <w:t>تصف الدواء من السقام 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الردى قد كنت أنت سقيم</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تصف الدواء لذي السقام 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يصح به وأنت سقيم</w:t>
      </w:r>
    </w:p>
    <w:p>
      <w:pPr>
        <w:pStyle w:val="BookText"/>
        <w:rPr/>
      </w:pPr>
      <w:r>
        <w:rPr>
          <w:rFonts w:ascii="Amiri" w:hAnsi="Amiri" w:eastAsia="Amiri" w:cs="Amiri"/>
          <w:color w:val="111111"/>
          <w:sz w:val="28"/>
          <w:sz w:val="28"/>
          <w:szCs w:val="28"/>
          <w:rtl w:val="true"/>
          <w:lang w:bidi="ar-SA"/>
        </w:rPr>
        <w:t>على أن هذا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دخل على يزيد، وهو منكسر مهموم ،فحدثه بما رأى، مع أن النصوص المتضافرة تؤكد على أن يزيد كان فرحاً مستبشراً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 كان قد دخل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بعد خطبة زينب في مجلسه، وخطبة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دمشق، ورأى تغيراً في الناس، وخشي من حدوث أمر لا يطاق، فركبه الهم والغم، وظهر عليه الإنكسار</w:t>
      </w:r>
      <w:r>
        <w:rPr>
          <w:rFonts w:eastAsia="Amiri" w:cs="Amiri" w:ascii="Amiri" w:hAnsi="Amiri"/>
          <w:color w:val="111111"/>
          <w:sz w:val="28"/>
          <w:szCs w:val="28"/>
          <w:rtl w:val="true"/>
          <w:lang w:bidi="ar-SA"/>
        </w:rPr>
        <w:t xml:space="preserve">. </w:t>
      </w:r>
      <w:bookmarkStart w:id="574" w:name="pg15943_230158"/>
    </w:p>
    <w:p>
      <w:pPr>
        <w:pStyle w:val="Heading4"/>
        <w:numPr>
          <w:ilvl w:val="3"/>
          <w:numId w:val="1"/>
        </w:numPr>
        <w:rPr/>
      </w:pPr>
      <w:bookmarkStart w:id="575" w:name="__RefHeading___Toc16197002_2142443653"/>
      <w:bookmarkStart w:id="576" w:name="_Toc193"/>
      <w:bookmarkEnd w:id="574"/>
      <w:bookmarkEnd w:id="575"/>
      <w:r>
        <w:rPr>
          <w:rtl w:val="true"/>
        </w:rPr>
        <w:t>لا أنالهم الله شفاعتي</w:t>
      </w:r>
      <w:r>
        <w:rPr>
          <w:rtl w:val="true"/>
        </w:rPr>
        <w:t>:</w:t>
      </w:r>
      <w:bookmarkEnd w:id="576"/>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أنالهم الله شفاعتي، فقد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أن يكون الله هو الذي ينيل المذنبين شفاعة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التوفيق لاستحقاق الشفاعة، من خلال التوبة النصوح، واستئناف العمل الصالح، وإزالة الآثار السلبية للموبقات التي ارتكبها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بعض الذنوب يفقد مرتكبها الأهلية للشفاعة، فيترك وشأنه، ويحرم من البركات والألطاف، ويزداد بعداً عن الله بما يقترفه من ذنوب وآثام تضاف إلى سابقاتها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هذه الذنوب التي تحرم فاعلها من التوفيقات الإلهية، التي تؤهله لاستحقاق الشفاعة</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6197004_2142443653"/>
      <w:bookmarkStart w:id="578" w:name="_Toc194"/>
      <w:bookmarkEnd w:id="577"/>
      <w:r>
        <w:rPr>
          <w:rtl w:val="true"/>
        </w:rPr>
        <w:t xml:space="preserve">إن لهم بلغة وأمداً </w:t>
      </w:r>
      <w:r>
        <w:rPr>
          <w:rtl w:val="true"/>
        </w:rPr>
        <w:t>:</w:t>
      </w:r>
      <w:bookmarkEnd w:id="57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عدم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تواجه أمته عذاب الاستئصال، حتى مع استحقاقها له، وآثر أن يعطيها فسحة،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فلعل أحداً منها يراجع حساباته، أو يكون في ذرية بعضهم من يهتدي لنور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وأن الأمر لم يصل بجميع الأمة إلى الحد الذي وصل إليه قوم نوح، الذين وصفهم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79" w:name="pg15943_230159"/>
    </w:p>
    <w:p>
      <w:pPr>
        <w:pStyle w:val="BookText"/>
        <w:rPr/>
      </w:pPr>
      <w:bookmarkEnd w:id="579"/>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إِنْ تَدْرْهُمْ يُضِلُّوا عِبَادَكَ وَلا يَلِدُوا إِنَّا فَاجِرًا كَفَّارًا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لم يراجع حساباته، ولم يتراجع لا يفلت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الجزاء والعقوبة والمثوبة إن لم يكن في الدنيا، فلا مجال للتخلص منه في الآخرة</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6197006_2142443653"/>
      <w:bookmarkStart w:id="581" w:name="_Toc195"/>
      <w:bookmarkEnd w:id="580"/>
      <w:r>
        <w:rPr>
          <w:rtl w:val="true"/>
        </w:rPr>
        <w:t>موقف مروان وأخويه</w:t>
      </w:r>
      <w:r>
        <w:rPr>
          <w:rtl w:val="true"/>
        </w:rPr>
        <w:t>:</w:t>
      </w:r>
      <w:bookmarkEnd w:id="581"/>
    </w:p>
    <w:p>
      <w:pPr>
        <w:pStyle w:val="BookText"/>
        <w:rPr/>
      </w:pPr>
      <w:r>
        <w:rPr>
          <w:rFonts w:ascii="Amiri" w:hAnsi="Amiri" w:eastAsia="Amiri" w:cs="Amiri"/>
          <w:color w:val="111111"/>
          <w:sz w:val="28"/>
          <w:sz w:val="28"/>
          <w:szCs w:val="28"/>
          <w:rtl w:val="true"/>
          <w:lang w:bidi="ar-SA"/>
        </w:rPr>
        <w:t xml:space="preserve">روى الطبري بسنده عن القاسم بن بخيت، ورواه غير الطبري أيضاً،قالوا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أقبَلَ وَفدُ أهل الكوفة برأس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دَخَلُوا مَسجِدَ دِمَشْقَ، فَقالَ لهُم مَروانُ بنُ الحَكَم كَيْفَ صَنَعتُم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عَلينا مِنهُم ثمانِيَة عَشَرَ رَجُلا ، فأتينا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الرُّؤوسُ وَالسَّبايا، فَوَثَبَ مَروانُ،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أخوهُ ُيحَيَى بن الحَكَم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فأعادوا عَليهِ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حُجِيتُم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واللهِ لا أجامعكم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أجامِعَكُم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فَانصَرَفَ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وجواهر المطالب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وتسمية من قتل مع الحسين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في مجلة 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الكمال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والأمالي للشجري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إحقاق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يستوقفنا في هذا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سؤال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صنعتم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مريب في صيغته هذه التي تعني أن ما كان يهمه معرفته هو كيفية قتلهم، ربما لكي يتلذذ بها، ويرتاح لها ولأجل ذلك نرى أنه لم يستنكر نفس هذا الفعل الشنيع، بل سمع وانصرف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أن ما كان يهتم له أولئك المجرمون هو إبادة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أصحابهم، فلم يكونوا يهتمون لهم ، ولذا اقتصر الجواب على عدد شهداء الهاشميين، ولم يشيروا إلى الأصحاب بشيء، وكأنهم لم يحضروا كربلاء، ولم يستشهدوا مع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يحيى بن الحكم أخا مروان كان أكثر إنسانية ولباقة من أخيه، وربما يشاركه في هذا الأمر أخوه عبد الرحمان، لكن ما قاله لهم لم يكن مثيراً لمشاعرهم، ولا قاسيا عليهم، لأنه اقتصر على </w:t>
      </w:r>
    </w:p>
    <w:p>
      <w:pPr>
        <w:pStyle w:val="BookText"/>
        <w:rPr/>
      </w:pPr>
      <w:r>
        <w:rPr>
          <w:rFonts w:ascii="Amiri" w:hAnsi="Amiri" w:eastAsia="Amiri" w:cs="Amiri"/>
          <w:color w:val="111111"/>
          <w:sz w:val="28"/>
          <w:sz w:val="28"/>
          <w:szCs w:val="28"/>
          <w:rtl w:val="true"/>
          <w:lang w:bidi="ar-SA"/>
        </w:rPr>
        <w:t xml:space="preserve">الإعلان بأن فعلهم هذا قد حرمهم من الوصول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تعهد بعدم مشاركتهم في أي أمر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لم يثبت أنهم كانوا يحزنون إذا لم يروا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الأمر الأهم في هذه الرواية يكمن في إثبات وجود مروان الشام حين وصول السبايا، فإنه كان يسكن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الحديث عن إرسال الرأس الشريف إلى المدينة أنه كان له موقف سيئ ومشين حين أرسل الرأس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نفسر ذلك، وكيف نجمع بين القول بأن مروان كان في الشام ، ثم كان في المدينة حين وصول الرأس الشريف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أن يكون مروان قد سافر إلى الشام في أمر يهمه وقضى حاجاته فيها، وعزم على الرجوع، فشاهد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والسبايا حين ورودهم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له مع الوفد ما ذكرته الرواية آنفا، ثم غادر في نفس اليوم أو بعده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أرسل الرأس إلى المدينة على جناح السرعة، كان لمروان منه موقف شنيع كما سنرى، ثم أعيد الرأس الشريف إلى الشام، ربما بعد ساعات، واستطاع أن يحصل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أبيه، بالرغم من أن يزيد كان 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يرى رأس أبيه أبدا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دراية وحكمة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أثمرت أن </w:t>
      </w:r>
      <w:bookmarkStart w:id="582" w:name="pg15943_230162"/>
    </w:p>
    <w:p>
      <w:pPr>
        <w:pStyle w:val="BookText"/>
        <w:rPr/>
      </w:pPr>
      <w:bookmarkEnd w:id="582"/>
      <w:r>
        <w:rPr>
          <w:rFonts w:ascii="Amiri" w:hAnsi="Amiri" w:eastAsia="Amiri" w:cs="Amiri"/>
          <w:color w:val="111111"/>
          <w:sz w:val="28"/>
          <w:sz w:val="28"/>
          <w:szCs w:val="28"/>
          <w:rtl w:val="true"/>
          <w:lang w:bidi="ar-SA"/>
        </w:rPr>
        <w:t>يزيد قد غير رأيه هذا، وسلمه الرأس، فاصطحبه معه إلى كربلاء، ودفنه مع الجسد الطاهر</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6197008_2142443653"/>
      <w:bookmarkStart w:id="584" w:name="_Toc196"/>
      <w:bookmarkEnd w:id="583"/>
      <w:r>
        <w:rPr>
          <w:rtl w:val="true"/>
        </w:rPr>
        <w:t>یزید</w:t>
      </w:r>
      <w:r>
        <w:rPr>
          <w:rtl w:val="true"/>
        </w:rPr>
        <w:t xml:space="preserve">: </w:t>
      </w:r>
      <w:r>
        <w:rPr>
          <w:rtl w:val="true"/>
        </w:rPr>
        <w:t>قبح الله بن مرجانة</w:t>
      </w:r>
      <w:r>
        <w:rPr>
          <w:rtl w:val="true"/>
        </w:rPr>
        <w:t>:</w:t>
      </w:r>
      <w:bookmarkEnd w:id="584"/>
    </w:p>
    <w:p>
      <w:pPr>
        <w:pStyle w:val="BookText"/>
        <w:rPr/>
      </w:pPr>
      <w:r>
        <w:rPr>
          <w:rFonts w:ascii="Amiri" w:hAnsi="Amiri" w:eastAsia="Amiri" w:cs="Amiri"/>
          <w:color w:val="111111"/>
          <w:sz w:val="28"/>
          <w:sz w:val="28"/>
          <w:szCs w:val="28"/>
          <w:rtl w:val="true"/>
          <w:lang w:bidi="ar-SA"/>
        </w:rPr>
        <w:t>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بالنِّساءِ وَالصبيان، فَأجلسوا بَينَ يَدَيهِ، فَرَأَى هَيئَةٌ قَبِيحَة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ابن مَرجَانَة، لو كانَت بَينَهُ وبَيْنَكُم رَحِمٌ أو قرابة ما فعل هذا بكم، ولا بَعَتْ بِكُم هكذا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دعا يزيد بالنساء، وخاطبهن بهذا الخطاب العطوف والرؤوف؟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ذلك في أول وصولهم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حين شعر بأن الأمور بدأت تتغير لغير صالحه، وذلك بعد مضي حوالي أسبوعين من الأذايا، والبلايا، والإذلال المتواصل والإهانات التي كان يتفنن في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ذلك بعد حبسهن في بيت لا يكنهن من </w:t>
      </w:r>
    </w:p>
    <w:p>
      <w:pPr>
        <w:pStyle w:val="BookText"/>
        <w:rPr/>
      </w:pPr>
      <w:r>
        <w:rPr>
          <w:rFonts w:ascii="Amiri" w:hAnsi="Amiri" w:eastAsia="Amiri" w:cs="Amiri"/>
          <w:color w:val="111111"/>
          <w:sz w:val="28"/>
          <w:sz w:val="28"/>
          <w:szCs w:val="28"/>
          <w:rtl w:val="true"/>
          <w:lang w:bidi="ar-SA"/>
        </w:rPr>
        <w:t>حر ولا برد، أو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تقدم وسيأتي بعض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هذا كان هو الذنب الوحيد لابن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يطالبه ولم يعاقبه على ما هو أدهى وأعظم، وهو قتل شبل الرسول، وسيد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قاتل الحسين هو يزيد وقد تهدد ابن زياد بأنه سوف يعيده عبداً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دلائل كثيرة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 من ذلك فى موارد أخرى أيضاً، وفي الملحق الذي ذكرناه بعد الإنتهاء من الكتاب دلائل أخرى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كانت بين يزيد وبين بني هاشم رحم وقرابة، كما يُدَّعى، فلماذا لم تردعه عن قتل سيدهم وعميدهم الحسين بن علي، وابن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وذبح أطفاله، وإبادة كل من وصلت إليهم يده، من بني أبيه، وأخيه، فضلاً عن أصحابه ومحبيه؟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ينفع تقبيحه لفعل ابن مرجانة، وهو لم يزل يغدق عليه الجوائز والعطايا، ويرفع من مقامه، ويدنيه، ويجعله أنيسه ونديمه، ويشد من أزره، ويقويه؟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التقبيح لفعل ابن زياد ما هو إلا لذر الرماد في العيون، وتوطئة للتخلص من عبء الأسرى والسبايا، بعد أن أحس بأن الأمور يمكن أن تنتهي إلى ما لا تحمد عقباه</w:t>
      </w:r>
      <w:r>
        <w:rPr>
          <w:rFonts w:eastAsia="Amiri" w:cs="Amiri" w:ascii="Amiri" w:hAnsi="Amiri"/>
          <w:color w:val="111111"/>
          <w:sz w:val="28"/>
          <w:szCs w:val="28"/>
          <w:rtl w:val="true"/>
          <w:lang w:bidi="ar-SA"/>
        </w:rPr>
        <w:t xml:space="preserve">. </w:t>
      </w:r>
      <w:bookmarkStart w:id="585" w:name="pg15943_230164"/>
    </w:p>
    <w:p>
      <w:pPr>
        <w:pStyle w:val="Heading4"/>
        <w:numPr>
          <w:ilvl w:val="3"/>
          <w:numId w:val="1"/>
        </w:numPr>
        <w:rPr/>
      </w:pPr>
      <w:bookmarkStart w:id="586" w:name="__RefHeading___Toc16197010_2142443653"/>
      <w:bookmarkStart w:id="587" w:name="_Toc197"/>
      <w:bookmarkEnd w:id="585"/>
      <w:bookmarkEnd w:id="586"/>
      <w:r>
        <w:rPr>
          <w:rtl w:val="true"/>
        </w:rPr>
        <w:t>يقتل أولاد الأدعياء أبناء الأنبياء</w:t>
      </w:r>
      <w:r>
        <w:rPr>
          <w:rtl w:val="true"/>
        </w:rPr>
        <w:t>:</w:t>
      </w:r>
      <w:bookmarkEnd w:id="5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لمَّا حُمِلَ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عَليهِ اللعنَهُ، هَمَّ بِضَرب عُنْقِهِ، فَوَقَفَهُ بَينَ يَدَيهِ وَهُوَ يُكَلِّمُهُ لِيَسْتَنطِقَهُ بِكَلِمَةٍ ُيوجِبُ بها قتله،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يُجِيبُهُ حَسْبَ مَا يُكَلِّمُهُ، وفي يَدِهِ سُبحَة صَغِيرَةٌ يُديرها بأصابعِهِ، وَهُوَ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أكَلِّمُكَ، وأنتَ تُجِيبُنى وتُدير أصابعَكَ بِسُبحَةٍ في يَدِكَ، فَكَيفَ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صَلَّى الغَداةَ وَانفَتَلَ، لا يَتَكَلَّمُ حَتَّى يَأْخُذ سُبحَةٌ بَينَ يَدَيهِ،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أَصْبَحتُ أُسَبِّحُكَ، وأحمدُكَ، وأهللكَ، وأُكَبِّرُكَ ، وأَمَجّدُكَ بِعَدَدِ ما أَديرُ بِهِ سُبحَتي، ويَأْخُدُ السُّبحَة فِي يَدِهِ ويُديرُها وَهُوَ يَتَكَلَّمُ بِما يُريدُ مِن غَير أن يَتَكَلَّمَ بالتَسبيح، وذكَرَ أنَّ ذلِكَ مُحْتَسَبٌ لَهُ وَهُوَ حِرِرٌ إِلَى أَن يَأْوِي إِلى فِراشِهِ، فإذا أوى إلى فِراشِهِ، قالَ مِثلَ ذلِكَ القول، ووَضَعَ سُبْحَتَهُ تَحتَ رَأْسِهِ ، فَهيَ مَحسوبَةٌ لَهُ مِنَ الوَقتِ إِلى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هذا اقتداءً بِجَدّي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يَزِيدُ 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أخرى، لستُ أُكَلِّمُ أَحَدًا مِنكُم إِنَّا ويُجيبُني بما يَفورُ بِهِ وعَفا عَنهُ، ووَصَلَهُ،وأمَرَ بإطلاقِهِ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الحَريم وأدخِلَ عَلى اللعين يَزِيدَ، وَكَانَ لِابْنِهِ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سَنَتَان وشهورٌ ، فأدخِلَ مَعَهُ، فَلمَّا رَآهُ يَزِيدُ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يا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 قضاهُ اللهُ عز وجل قبلَ أَن يَخلُقَ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فشاوَرَ يَزِيدُ جُلساءَهُ في أمره فأشاروا بقتله،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نَتَّخِذ مِن كَلْبِ سَوءٍ جَرواً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فابتَدَرَ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فَحَمِدَ الله وأثنى عَليهِ، ثُمَّ قالَ لِيَزِيدَ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أشارَ عَلَيْكَ هَؤُلاءِ بِخِلافِ ما أَشارَ جُلساءُ فِرعَونَ عَليهِ حَيث شاوَرَهُم في موسى وهارون، فَإِنَّهُم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وأخاهُ، وقد أشار هؤلاء عَليكَ يقتلنا، ولهذا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ومَا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أُولئِكَ كانُوا لرَشَدَةٍ وهؤلاء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رشدَةٍ، ولا يَقتُلُ الأنبياء وأولادَهُم إِلا أُولادُ الأدعياء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فَأَمْسَكَ يَزِيدُ مُطرقا ، ثُمَّ أَمَرَ بإخراجهم على ما قص ورُوي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588" w:name="pg15943_230166"/>
    </w:p>
    <w:p>
      <w:pPr>
        <w:pStyle w:val="BookText"/>
        <w:rPr/>
      </w:pPr>
      <w:bookmarkEnd w:id="588"/>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6197012_2142443653"/>
      <w:bookmarkStart w:id="590" w:name="_Toc198"/>
      <w:bookmarkEnd w:id="589"/>
      <w:r>
        <w:rPr>
          <w:rtl w:val="true"/>
        </w:rPr>
        <w:t>حديث السبحة</w:t>
      </w:r>
      <w:r>
        <w:rPr>
          <w:rtl w:val="true"/>
        </w:rPr>
        <w:t>:</w:t>
      </w:r>
      <w:bookmarkEnd w:id="590"/>
    </w:p>
    <w:p>
      <w:pPr>
        <w:pStyle w:val="BookText"/>
        <w:rPr/>
      </w:pPr>
      <w:r>
        <w:rPr>
          <w:rFonts w:ascii="Amiri" w:hAnsi="Amiri" w:eastAsia="Amiri" w:cs="Amiri"/>
          <w:color w:val="111111"/>
          <w:sz w:val="28"/>
          <w:sz w:val="28"/>
          <w:szCs w:val="28"/>
          <w:rtl w:val="true"/>
          <w:lang w:bidi="ar-SA"/>
        </w:rPr>
        <w:t>تظهر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أزعج يزيد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يتوقع من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يعامله كما يعامل الملوك والفراعنة، والجبارون، وأن هذا الشاب المفجوع بأبيه، وأهل بيته، وأصحابه، والأسير في يده سوف يكون أكثر خضوعاً ، واستسلاما له، ولربما توقع منه أن يبالغ في الاستعطاف والتملق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به يرى السجاد يعامله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تهيمن عليه نشوة النصر، ويجوب أفاقها بأشرعة الزهو والخيلاء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 شيء، ويراه بعوضة أو أقل، بالرغم من أنه بين جنده ،وأنصاره، وفي عاصمة حكمه، وفي ديوان ملكه، وعلى بساطه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فيزيد المستكبر والمغرور يكلمه،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بمرأى ومسمع منه ومن كل من حضر ذلك المجلس، وهم أعيان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يدير سبحة صغيرة بأصابعه يحسب من يراه أنه يعبث بها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فأغاظ ذلك يزيد، وأراد أن يوجه إليه سهام اللوم، وإذ به يفاجأ بما لم يكن في الحسبان، حيث تبين أن ما يظنه الجهال لعباً وعبثا، واستهتارا هو عند أهل العلم والدراية من الأعمال الصالحة الجليلة، التي لها مثوبات، وآثار في الحفظ والاحتراز من شر الأشرار، وكيد 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أثر 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591" w:name="pg15943_230167"/>
    </w:p>
    <w:p>
      <w:pPr>
        <w:pStyle w:val="BookText"/>
        <w:rPr/>
      </w:pPr>
      <w:bookmarkEnd w:id="591"/>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يدَّعي لنفسه مقام خلافة النبوة، لا بد أن يكون عارفاً بمناهج النبي، واقفاً على أقواله، ملتزما بها في نفسه، وداعياً إليها الناس وناشراً لها فيما بينهم، حاثاً لهم على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غير المقبول أن يحتاج إلى غيره لمعرفة أقوال من يدعي أنه خليفته، والقائم مقامه</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6197014_2142443653"/>
      <w:bookmarkStart w:id="593" w:name="_Toc199"/>
      <w:bookmarkEnd w:id="592"/>
      <w:r>
        <w:rPr>
          <w:rtl w:val="true"/>
        </w:rPr>
        <w:t>ما قضاه الله قبل الخلق</w:t>
      </w:r>
      <w:r>
        <w:rPr>
          <w:rtl w:val="true"/>
        </w:rPr>
        <w:t>:</w:t>
      </w:r>
      <w:bookmarkEnd w:id="593"/>
    </w:p>
    <w:p>
      <w:pPr>
        <w:pStyle w:val="BookText"/>
        <w:rPr/>
      </w:pPr>
      <w:r>
        <w:rPr>
          <w:rFonts w:ascii="IRNazanin" w:hAnsi="IRNazanin" w:eastAsia="IRNazanin"/>
          <w:color w:val="111111"/>
          <w:sz w:val="28"/>
          <w:sz w:val="28"/>
          <w:szCs w:val="28"/>
          <w:rtl w:val="true"/>
          <w:lang w:bidi="fa-IR"/>
        </w:rPr>
        <w:t>وبالنسبة للرواية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عن سبب مشورة أصحاب يزيد علیه بقتل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وقبل ذلك عن سبب تمايل يزيد إلى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فبادر إلى الاستشارة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حدث هو أن يزيد قال له كيف رأيت يا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 قضاه الله عز وجل قبل أن يخلق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هذا الجواب منسجم تماماً مع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بقضائك، وتسليماً لأمرك، لا معبود سواك</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ومنسجم أيضاً مع الآية التي قرأها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وَلَا فِي أَنْفُسِكُمْ إِلَّا فِي</w:t>
      </w:r>
      <w:bookmarkStart w:id="594" w:name="pg15943_230168"/>
    </w:p>
    <w:p>
      <w:pPr>
        <w:pStyle w:val="BookText"/>
        <w:rPr/>
      </w:pPr>
      <w:bookmarkEnd w:id="594"/>
      <w:r>
        <w:rPr>
          <w:rFonts w:ascii="Amiri" w:hAnsi="Amiri" w:eastAsia="Amiri" w:cs="Amiri"/>
          <w:color w:val="111111"/>
          <w:sz w:val="28"/>
          <w:sz w:val="28"/>
          <w:szCs w:val="28"/>
          <w:rtl w:val="true"/>
          <w:lang w:bidi="ar-SA"/>
        </w:rPr>
        <w:t xml:space="preserve">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تَأْسَوْا عَلَى مَا فَاتَكُمْ وَلَا تَقْرَحُوا بِمَا آتَاكُمْ</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ما نريد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هم الذين لا يأسون على ما فاتهم، ولا يفرحون بما آتاهم لأن الله تعالى إذا قضى أمراً، فإنما يقضي أن يحصل بأسبابه التي قد يكون منها إرادات واختيارات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اختار أحد أن يقتل نبيا أو وصياً، وقد حصل ذلك بالفعل، فإنه يكون مما قضاه الله تعالى قبل أن يخلق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قضاءه تعالى لهذا القتل، وحصول ما قضاه لا يعني براءة القاتل، ونجاته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لا يعني أن يكون النبي والوصي والإمام مستحقاً للقتل، ومدانا، بل يكون لهذا النبي أو الوصي المقتول أعظم المثوبات لنيله مقام الشهادة، ويكون للقاتل أشد العقوبات</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6197016_2142443653"/>
      <w:bookmarkStart w:id="596" w:name="_Toc200"/>
      <w:bookmarkEnd w:id="595"/>
      <w:r>
        <w:rPr>
          <w:rtl w:val="true"/>
        </w:rPr>
        <w:t>جلساء فرعون أفضل</w:t>
      </w:r>
      <w:r>
        <w:rPr>
          <w:rtl w:val="true"/>
        </w:rPr>
        <w:t>:</w:t>
      </w:r>
      <w:bookmarkEnd w:id="5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يسكت على مشورة جلساء يزيد على يزيد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فندها وأدانها، موضحاً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جلساء فرعون كانوا خيراً منهم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ألمح أيضا إلى أن يزيد يشبه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يزيد تغافل عن هذا، ربما خوفا من أن ينتهي الكلام إلى </w:t>
      </w:r>
      <w:bookmarkStart w:id="597" w:name="pg15943_230169"/>
    </w:p>
    <w:p>
      <w:pPr>
        <w:pStyle w:val="BookText"/>
        <w:rPr/>
      </w:pPr>
      <w:bookmarkEnd w:id="597"/>
      <w:r>
        <w:rPr>
          <w:rFonts w:ascii="Amiri" w:hAnsi="Amiri" w:eastAsia="Amiri" w:cs="Amiri"/>
          <w:color w:val="111111"/>
          <w:sz w:val="28"/>
          <w:sz w:val="28"/>
          <w:szCs w:val="28"/>
          <w:rtl w:val="true"/>
          <w:lang w:bidi="ar-SA"/>
        </w:rPr>
        <w:t>فضائح تكون عليه أشد وأقسى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جلساء فرعون، ومستشاريه كانوا طيبي الولادة، أما جلساء ومستشارو يزيد، فكانوا أبناء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يستطع يزيد أن يناقش في هذا الأمر، لكي لا يفاجئه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يكن له في الحسبان ، مع العلم بأن المسلمين يعلمون بأن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مبغضي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يخرج عن هذا السياق،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يبغضه إلا ابن زنا، أو نحو ذلك</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6197018_2142443653"/>
      <w:bookmarkStart w:id="599" w:name="_Toc201"/>
      <w:bookmarkEnd w:id="598"/>
      <w:r>
        <w:rPr>
          <w:rtl w:val="true"/>
        </w:rPr>
        <w:t>يطاف برأس الحسين في البلدان</w:t>
      </w:r>
      <w:r>
        <w:rPr>
          <w:rtl w:val="true"/>
        </w:rPr>
        <w:t>:</w:t>
      </w:r>
      <w:bookmarkEnd w:id="5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ابتلانا بمَصَائِبَ جَلِيلةٍ، وتُلمَةٍ فِي الإسلام عَظيمَةٍ، قُتِلَ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وَسُبِيَ نِسَاؤُهُ وصِبيَتُهُ، وَدَارُوا بِرَأْسِهِ فِي البُلدان مِن قوق عامل السنان، وهذِهِ الرَّزِيَّهُ التي لا مثلها رَزيَّة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يَزِيدُ اللعينُ برَأس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فطيفَ بِهِ في </w:t>
      </w:r>
    </w:p>
    <w:p>
      <w:pPr>
        <w:pStyle w:val="BookText"/>
        <w:rPr/>
      </w:pPr>
      <w:r>
        <w:rPr>
          <w:rFonts w:ascii="Amiri" w:hAnsi="Amiri" w:eastAsia="Amiri" w:cs="Amiri"/>
          <w:color w:val="111111"/>
          <w:sz w:val="28"/>
          <w:sz w:val="28"/>
          <w:szCs w:val="28"/>
          <w:rtl w:val="true"/>
          <w:lang w:bidi="ar-SA"/>
        </w:rPr>
        <w:t xml:space="preserve">مَدائِن الشام وغيرها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في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التي سلكها الوفد الذي جاء بالسبايا من الكوفة إلى الشام، قد مرت بعشرات المدن، بدءاً من مدن شمال العراق إلى مدن شمالي سوريا وغربها، حتى انتهوا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أن أكثر سكان تلك المدن كانوا من غير المسلمين، وما يذكر من أمور جرت في الأديرة، ومع الرهبان، ومع بعض اليهود يشهد على ما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دخلوا مدينة دمشق في اليوم الأول من شهر صفر، فإذا كانوا قد تركوا الكوفة في الثالث عشر من شهر المحرم،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سفرهم إلى أن بلغوا الشام قد استمر حوالي سبعة عشر يوما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صرحوا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الرأس الشريف قد صلب في الشام ثلاثة أيام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سيأتي أن المعتزلي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الرأس لم يرسل إلى المدينة، ولكننا 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الرأس قد أرسل إلى المدينة، بعد الثلاثة أيام الأولى، ومكث فيها يوما أو بعض يوم، ثم أعيد إلى الشام على جناح السرعة، فيمكن أن يكون الذين تولوا أخذه إلى المدينة، وإرجاعه منها قد مروا بالرأس الشريف في بعض البلاد التي كانت على </w:t>
      </w:r>
      <w:bookmarkStart w:id="600" w:name="pg15943_230171"/>
    </w:p>
    <w:p>
      <w:pPr>
        <w:pStyle w:val="BookText"/>
        <w:rPr/>
      </w:pPr>
      <w:bookmarkEnd w:id="600"/>
      <w:r>
        <w:rPr>
          <w:rFonts w:ascii="Amiri" w:hAnsi="Amiri" w:eastAsia="Amiri" w:cs="Amiri"/>
          <w:color w:val="111111"/>
          <w:sz w:val="28"/>
          <w:sz w:val="28"/>
          <w:szCs w:val="28"/>
          <w:rtl w:val="true"/>
          <w:lang w:bidi="ar-SA"/>
        </w:rPr>
        <w:t>طريقهم، فكانوا يظهرون الرأس ويرفعونه ليراه أهل البلد حين عبورهم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أيضاً قد طيف بالرأس الشريف في بلاد كثيرة، ممتدة من الشام إلى المدينة، تضاف إلى المدن والبلاد التي مروا بها، وهم في طريقهم من الكوفة إلى الشام كما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بقي يوم أو أيام بعد رجوع الرأس من المدينة إلى الشام، قبل أن يتحرك ركب العيال والأيتام من الشام 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يكون يزيد قد أرسل الرأس الشريف كل يوم إلى بعض المدن القريبة، ليطاف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يمكن أن نتلمس التطبيق العملي للنص المشار إليه آنفا، من أنهم داروا برأسه في البلدان من فوق عامل السنان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لو لم يكن سوى المدن التي مروا بها، وهم في طريقهم من الكوفة إلى شمال العراق، وشمال بلاد الشام وغربها، حتى أوصلوا الرأس الشريف إلى دمشق لكفى ذلك خزياً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ولتحقق مضمون قولهم حول الطواف بالرأس الشريف في البلدان</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6197020_2142443653"/>
      <w:bookmarkStart w:id="602" w:name="_Toc202"/>
      <w:bookmarkEnd w:id="601"/>
      <w:r>
        <w:rPr>
          <w:rtl w:val="true"/>
        </w:rPr>
        <w:t>رزية لا مثلها رزية</w:t>
      </w:r>
      <w:r>
        <w:rPr>
          <w:rtl w:val="true"/>
        </w:rPr>
        <w:t>:</w:t>
      </w:r>
      <w:bookmarkEnd w:id="602"/>
    </w:p>
    <w:p>
      <w:pPr>
        <w:pStyle w:val="BookText"/>
        <w:rPr/>
      </w:pPr>
      <w:r>
        <w:rPr>
          <w:rFonts w:ascii="Amiri" w:hAnsi="Amiri" w:eastAsia="Amiri" w:cs="Amiri"/>
          <w:color w:val="111111"/>
          <w:sz w:val="28"/>
          <w:sz w:val="28"/>
          <w:szCs w:val="28"/>
          <w:rtl w:val="true"/>
          <w:lang w:bidi="ar-SA"/>
        </w:rPr>
        <w:t xml:space="preserve">وفي النص المنقول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دورانهم بالرأس في البلدان رزية لا مثلها رزية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واضح المأخذ، لأن هذا التصرف يستدرج الناس للخروج للنظر إلى الرأس الشريف، وإذا عرف موقعية صاحب الرأس في </w:t>
      </w:r>
      <w:bookmarkStart w:id="603" w:name="pg15943_230172"/>
    </w:p>
    <w:p>
      <w:pPr>
        <w:pStyle w:val="BookText"/>
        <w:rPr/>
      </w:pPr>
      <w:bookmarkEnd w:id="603"/>
      <w:r>
        <w:rPr>
          <w:rFonts w:ascii="Amiri" w:hAnsi="Amiri" w:eastAsia="Amiri" w:cs="Amiri"/>
          <w:color w:val="111111"/>
          <w:sz w:val="28"/>
          <w:sz w:val="28"/>
          <w:szCs w:val="28"/>
          <w:rtl w:val="true"/>
          <w:lang w:bidi="ar-SA"/>
        </w:rPr>
        <w:t xml:space="preserve">الدين، والقرآن ،وقداسته وكونه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وسيد شباب أهل الجنة فلا بد أن يهون على الناس كبيرهم وصغيرهم أمر الدين وابتذال ووهن أمر المقدسات ويسهل عليهم انتهاك أعظم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 إن قتلوه، فلا يهابون بعد ذلك أحداً ، وقد قدمنا ذلك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الهيبة حفظت، وبقي الناس يستعظمون أمثال هذه الجرائم، لأمكن استدراك شيء مما فات</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6197022_2142443653"/>
      <w:bookmarkStart w:id="605" w:name="_Toc203"/>
      <w:bookmarkEnd w:id="604"/>
      <w:r>
        <w:rPr>
          <w:rtl w:val="true"/>
        </w:rPr>
        <w:t>في مجالس المجون</w:t>
      </w:r>
      <w:r>
        <w:rPr>
          <w:rtl w:val="true"/>
        </w:rPr>
        <w:t>:</w:t>
      </w:r>
      <w:bookmarkEnd w:id="6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لَهُ الفَقاعُ </w:t>
      </w:r>
      <w:r>
        <w:rPr>
          <w:rStyle w:val="FootnoteAnchor"/>
          <w:rtl w:val="true"/>
        </w:rPr>
        <w:footnoteReference w:id="334"/>
      </w:r>
      <w:r>
        <w:rPr>
          <w:rFonts w:ascii="Amiri" w:hAnsi="Amiri" w:eastAsia="Amiri" w:cs="Amiri"/>
          <w:color w:val="111111"/>
          <w:sz w:val="28"/>
          <w:sz w:val="28"/>
          <w:szCs w:val="28"/>
          <w:rtl w:val="true"/>
          <w:lang w:bidi="ar-SA"/>
        </w:rPr>
        <w:t xml:space="preserve">فِي الإسلام بالشّامِ يَزِيدُ بنُ مُعاوِيَة لَعَنَهُ اللهُ، فَأَحضِرَ وهُوَ عَلى المائِدَةِ، وقد نَصَبَها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يَشْرَبُهُ ويَسقي أصحابَهُ، ويَقولُ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 فهذا شرابٌ مُبارَكٌ، ولو لم يَكْن مِن بَرَكَتِهِ إِلا أَنا أَوَّلَ ما تَناوَلْناهُ ورَأسُ عَدُوِّنا بين أيدينا، ومائِدَتْنا مَنصوبَة عَلِيهِ، ونَحنُ نَأكْلُهُ</w:t>
      </w:r>
      <w:r>
        <w:rPr>
          <w:rStyle w:val="FootnoteAnchor"/>
          <w:rtl w:val="true"/>
        </w:rPr>
        <w:footnoteReference w:id="335"/>
      </w:r>
      <w:r>
        <w:rPr>
          <w:rFonts w:ascii="Amiri" w:hAnsi="Amiri" w:eastAsia="Amiri" w:cs="Amiri"/>
          <w:color w:val="111111"/>
          <w:sz w:val="28"/>
          <w:sz w:val="28"/>
          <w:szCs w:val="28"/>
          <w:rtl w:val="true"/>
          <w:lang w:bidi="ar-SA"/>
        </w:rPr>
        <w:t xml:space="preserve">ونُفوسُنا ساكِنَة، وقلوبنا مُطْمَئِيَّة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مِن شيعَتِنا فَلْيَتَوَرَّع عَن شُرب الفقاعِ، فَإِنَّهُ مِن شَرَابِ </w:t>
      </w:r>
    </w:p>
    <w:p>
      <w:pPr>
        <w:pStyle w:val="BookText"/>
        <w:rPr/>
      </w:pPr>
      <w:r>
        <w:rPr>
          <w:rFonts w:ascii="Amiri" w:hAnsi="Amiri" w:eastAsia="Amiri" w:cs="Amiri"/>
          <w:color w:val="111111"/>
          <w:sz w:val="28"/>
          <w:sz w:val="28"/>
          <w:szCs w:val="28"/>
          <w:rtl w:val="true"/>
          <w:lang w:bidi="ar-SA"/>
        </w:rPr>
        <w:t xml:space="preserve">أعدائنا، فإن لم يَفعَل فليسَ مِنّا، ولقد حَدَّثني أبي، عَن أَبيهِ، عَن آبائِهِ،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لِباسَ أعدائي، ولا تَطْعَمُوا مَطَاعِمَ أعدائي، ولا تَسلكوا مَسالِكَ أعدائي، فتكونوا أعدائي كَما هُم أعدائي</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ومستدرك سفينة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أمَرَ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ونُصِبَ عَليهِ مائِدَةٌ ، فأقبَلَ هُوَ وأصحابُهُ يَأكُلُونَ، وَيَشْرَبُونَ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أَمَرَ بِالرَّأس، فَوُضِعَ في طست تَحتَ سَرِيرِهِ، وبُسط عَليهِ رُقْعَهُ الشَّطرنج ، وجَلسَ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بِالشَّطْرَنج، ويَذَّكَّرُ الحُسَينَ بنَ عَلِيٍّ وأباهُ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ويَستَهزِئُ بِذِكرهم، فمتى قامَرَ صاحِبَهُ تَناوَلَ الفُقاعَ فَشَرِبَهُ ثَلاثَ مَرَّات، ثُمَّ صَبَّ فَضلتَهُ عَلى ما يَلي الطست مِنَ الأرض</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مِن شِيعَتِنا فَليَتَوَرَّع عَن شُرب الفقاع، واللعب بالشطرنج، </w:t>
      </w:r>
      <w:bookmarkStart w:id="606" w:name="pg15943_230174"/>
    </w:p>
    <w:p>
      <w:pPr>
        <w:pStyle w:val="BookText"/>
        <w:rPr/>
      </w:pPr>
      <w:bookmarkEnd w:id="606"/>
      <w:r>
        <w:rPr>
          <w:rFonts w:ascii="Amiri" w:hAnsi="Amiri" w:eastAsia="Amiri" w:cs="Amiri"/>
          <w:color w:val="111111"/>
          <w:sz w:val="28"/>
          <w:sz w:val="28"/>
          <w:szCs w:val="28"/>
          <w:rtl w:val="true"/>
          <w:lang w:bidi="ar-SA"/>
        </w:rPr>
        <w:t xml:space="preserve">ومَن نَظرَ إلى الفقاع أو إلى الشطرنج فليذكر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وَلْيَلْعَن يَزِيدَ وآلَ زِيادٍ، يَمحُو الله عز وجل بذلِكَ دُنوبَهُ ولو كانَت بِعَدَدِ النجوم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يَزِيدُ يَتَّخِدُ مَجالِسَ الشراب ،واللهو، والقِيانِ، وَالطَّرَبِ، ويُحضِرُ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الحنفية، وزيد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607" w:name="__RefHeading___Toc16197024_2142443653"/>
      <w:bookmarkStart w:id="608" w:name="_Toc204"/>
      <w:bookmarkEnd w:id="607"/>
      <w:r>
        <w:rPr>
          <w:rtl w:val="true"/>
        </w:rPr>
        <w:t>لا حياة لمن تنادي</w:t>
      </w:r>
      <w:r>
        <w:rPr>
          <w:rtl w:val="true"/>
        </w:rPr>
        <w:t>:</w:t>
      </w:r>
      <w:bookmarkEnd w:id="60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ما مر بيزيد وما سمعه من الإمام السجاد ومن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وصل الرأس الشريف والسبايا إلى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لأخذ العبرة، وإعادة النظر في ما هو فيه من طيش ومجون، </w:t>
      </w:r>
    </w:p>
    <w:p>
      <w:pPr>
        <w:pStyle w:val="BookText"/>
        <w:rPr/>
      </w:pPr>
      <w:r>
        <w:rPr>
          <w:rFonts w:ascii="Amiri" w:hAnsi="Amiri" w:eastAsia="Amiri" w:cs="Amiri"/>
          <w:color w:val="111111"/>
          <w:sz w:val="28"/>
          <w:sz w:val="28"/>
          <w:szCs w:val="28"/>
          <w:rtl w:val="true"/>
          <w:lang w:bidi="ar-SA"/>
        </w:rPr>
        <w:t>وتهتك، أو على أقل تقدير كان ينبغي أن يجعل يزيد يمسك عن هذه التصرفات الرعناء التي كان يحرص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الحجج التي سمعها وعجز عن الإجابة على أي منها، كان يتوقع أن تجعله يخجل من نفسه من متابعة هذه التعديات على جلال وقدسية الإمام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وضعت إصبعها على الجرح حين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العتو والطغيان وشدة العداوة لرسول الله هو نتيجة خلال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يدلنا على أن زينب كانت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يزيد لن يتأثر بكل ما قيل، ولكنها أرادت للناس أن يسمعوا ويعوا وأن يروا بأم أعينهم كيف يتحقق مصداق الآية الكريمة، ويتجسد فى يزيد، فكلامها جار على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يزيد، فهو ميت القلب، فاقد لكل معانى الخير، فالكلام معه كالكلام مع الأموات، وقد قيل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أسمعت لو ناديت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حياة لمن تنادي </w:t>
      </w:r>
      <w:bookmarkStart w:id="609" w:name="pg15943_230176"/>
    </w:p>
    <w:p>
      <w:pPr>
        <w:pStyle w:val="Heading4"/>
        <w:numPr>
          <w:ilvl w:val="3"/>
          <w:numId w:val="1"/>
        </w:numPr>
        <w:rPr/>
      </w:pPr>
      <w:bookmarkStart w:id="610" w:name="__RefHeading___Toc16197026_2142443653"/>
      <w:bookmarkStart w:id="611" w:name="_Toc205"/>
      <w:bookmarkEnd w:id="609"/>
      <w:bookmarkEnd w:id="610"/>
      <w:r>
        <w:rPr>
          <w:rtl w:val="true"/>
        </w:rPr>
        <w:t>الفقاع شراب أعدائنا</w:t>
      </w:r>
      <w:r>
        <w:rPr>
          <w:rtl w:val="true"/>
        </w:rPr>
        <w:t>:</w:t>
      </w:r>
      <w:bookmarkEnd w:id="6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تضمنت الروايات المتقدمة حكماً شرعياً بالمنع من التشبه بأعداء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اللباس والطعام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بالتشبه هو المحاكاة في الأمور المشروعة، والراجحة بنظر الشارع، فإن فعل هذه الأمور إنما هو طاعة لأمر الشارع، والتماس لرضاه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فرض أن من يفعلها لا ينوي بفعله لا هذا ولا ذاك، وإنما يقصد إلى مجرد المحاكاة الخاوية من أي مضمون، سوى تأييد أهل الباطل، وإظهار الحب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التشبه بأعدائه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محاكاتهم فيما اخترعوه، وابتدعوه لأنفسهم مما يميزهم عن غيرهم، حتى صارت تلك الأحوال شعاراً لهم، ومن خصوصياتهم، بحيث إذا لوحظت تلك الأمور، أو ذكرت انتقل الذهن إلى أولئك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تَطْعَمُوا مَطاعِمَ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لما قلناه من أن المراد هو المطاعم المحرمة، مثل أكل الميتة، وشرب المسكرات، ومنها الفقاع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ولاتسلكُوا مَسالِكَ 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التشبه بهم في الحركات والأفعال كاستماع اللهو، والتحايا بالشراب المحرم، كما يفعل الفساق في شربهم الأنخاب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عقد مجالس الرقص واللهو والمجون، وسواها</w:t>
      </w:r>
      <w:r>
        <w:rPr>
          <w:rFonts w:eastAsia="Amiri" w:cs="Amiri" w:ascii="Amiri" w:hAnsi="Amiri"/>
          <w:color w:val="111111"/>
          <w:sz w:val="28"/>
          <w:szCs w:val="28"/>
          <w:rtl w:val="true"/>
          <w:lang w:bidi="ar-SA"/>
        </w:rPr>
        <w:t xml:space="preserve">. </w:t>
      </w:r>
      <w:bookmarkStart w:id="612" w:name="pg15943_230177"/>
    </w:p>
    <w:p>
      <w:pPr>
        <w:pStyle w:val="Heading4"/>
        <w:numPr>
          <w:ilvl w:val="3"/>
          <w:numId w:val="1"/>
        </w:numPr>
        <w:rPr/>
      </w:pPr>
      <w:bookmarkStart w:id="613" w:name="__RefHeading___Toc16197028_2142443653"/>
      <w:bookmarkStart w:id="614" w:name="_Toc206"/>
      <w:bookmarkEnd w:id="612"/>
      <w:bookmarkEnd w:id="613"/>
      <w:r>
        <w:rPr>
          <w:rtl w:val="true"/>
        </w:rPr>
        <w:t>الشراب المبارك</w:t>
      </w:r>
      <w:r>
        <w:rPr>
          <w:rtl w:val="true"/>
        </w:rPr>
        <w:t>:</w:t>
      </w:r>
      <w:bookmarkEnd w:id="6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ندري كيف يكون المسكر الذي حرمه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شراباً مباركاً، تلتمس الرحمة والنماء والخير فيه ومنه، كما يدعيه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الذي أوجب الوجل والقلق لدى يزيد، حتى يكون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سكون نفسه، واطمئنان قلبه، وهل ومتى أخافه الحسين، أو هدده، أو جمع الجيوش لحربه حتى يقلق ويأرق؟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القلب القاسي ليزيد، حتى إنه ليحضر رأسا مقطوعاً في مجلس لهوه وطربه، ولعبه، وشربه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والأنكى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يلعب بالشطرنج فوقه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يذكر الحسين بن علي وأباه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ويستهزئ بذكرهم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ما العيب أو العيوب التي وجدها في شخصيات هؤلاء الثلاثة، مما يبرر هذا الاستهزاء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يخشى من الإمام الحسين على ملكه، ولو بأن يجمع الناس لقتاله، وهذا ما لم يحدث، فما الذي كان يخشاه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6197030_2142443653"/>
      <w:bookmarkStart w:id="616" w:name="_Toc207"/>
      <w:bookmarkEnd w:id="615"/>
      <w:r>
        <w:rPr>
          <w:rtl w:val="true"/>
        </w:rPr>
        <w:t>رأس اليهود يسلم ويستشهد</w:t>
      </w:r>
      <w:r>
        <w:rPr>
          <w:rtl w:val="true"/>
        </w:rPr>
        <w:t>:</w:t>
      </w:r>
      <w:bookmarkEnd w:id="61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التَفَتَ حَبْرٌ مِن أحبار اليهود وكان حاضراً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عِندَ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الرَّأس هُوَ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صَاحِبُ الرَّأس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بنت نَبِيِّكُم قتلتُموه في هذهِ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خَلفتُموهُ في دُرِّيَّتِهِ، وَاللهِ لو خَلْفَ فينا موسى بنُ عمران سبطا مِن صُلبهِ، لكنّا نَعبُدُهُ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إِنَّما فارقكم نَبيُّكُم بالأمس، فَوَتْبتُم عَلى ابن نَبِيِّكُم فَقَتَلْتُموهُ سَوءَةَ لَكُم مِن أُمَّةٍ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يَزِيدُ بكَر</w:t>
      </w:r>
      <w:r>
        <w:rPr>
          <w:rStyle w:val="FootnoteAnchor"/>
          <w:rtl w:val="true"/>
        </w:rPr>
        <w:footnoteReference w:id="340"/>
      </w:r>
      <w:r>
        <w:rPr>
          <w:rFonts w:ascii="Amiri" w:hAnsi="Amiri" w:eastAsia="Amiri" w:cs="Amiri"/>
          <w:color w:val="111111"/>
          <w:sz w:val="28"/>
          <w:sz w:val="28"/>
          <w:szCs w:val="28"/>
          <w:rtl w:val="true"/>
          <w:lang w:bidi="ar-SA"/>
        </w:rPr>
        <w:t>في حَلْقِهِ، فَقامَ الحَبرُ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فاضربوني، أو فاقتلوني، أو قرّروني، فإني أحدُ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قتَلَ دُرِّيَّة نَبِيِّ لا يزال مغلوباً أبَداً ما بَقِي، فإذا مات يُصليهِ اللَّهُ نارَ جَهَنَّمَ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مهران الأعمش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فَاطِمَهُ؟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جَزاكُمُ اللهُ خَيراً ، بالأمس كانَ نَبيَّكُم، وَاليَومَ قَتَلْتُم ابن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بَيني وَبَينَ دَاوُدَ النَّبِيِّ نَيّفاً وسَبعين أباً، فَإِذا رَأتنِي اليَهودُ كَفَّرَت </w:t>
      </w:r>
      <w:r>
        <w:rPr>
          <w:rStyle w:val="FootnoteAnchor"/>
          <w:rtl w:val="true"/>
        </w:rPr>
        <w:footnoteReference w:id="342"/>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 إلى الطشت وقبَّلَ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w:t>
      </w:r>
      <w:bookmarkStart w:id="617" w:name="pg15943_230180"/>
    </w:p>
    <w:p>
      <w:pPr>
        <w:pStyle w:val="BookText"/>
        <w:rPr/>
      </w:pPr>
      <w:bookmarkEnd w:id="617"/>
      <w:r>
        <w:rPr>
          <w:rFonts w:ascii="Amiri" w:hAnsi="Amiri" w:eastAsia="Amiri" w:cs="Amiri"/>
          <w:color w:val="111111"/>
          <w:sz w:val="28"/>
          <w:sz w:val="28"/>
          <w:szCs w:val="28"/>
          <w:rtl w:val="true"/>
          <w:lang w:bidi="ar-SA"/>
        </w:rPr>
        <w:t>إلا الله، وأنَّ جَدَّكَ مُحَمَّداً رَسُولُ اللهِ،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يَزِيدُ يقتلِهِ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هذين النصين بصدد تقرير قصة واحدة جرت بين يزيد وبين حبر يهودي، كان رأس اليهود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قلة عدد اليهود في تلك المناطق في ذلك الزمان، ولكن رؤساءهم كانوا يتوددون للحكام، ويحضرون مجالسهم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مصير هذا اليهودي كان هو القتل، كما أن مصير رسول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الرسول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بسبب موقفهما الصريح والحاد تجاه هذه الجريمة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نتوقع أن نجد بين المسلمين المئات من المعترضين على يزيد بحدة أكثر، وحنق أكبر ، وأن يقتلهم يزيد وابن زياد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ويا للأسف لم نر لأمنيتنا هذه حظا في الموقف أو الخطاب، ولا محلاً من الإعراب</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6197032_2142443653"/>
      <w:bookmarkStart w:id="619" w:name="_Toc208"/>
      <w:bookmarkEnd w:id="618"/>
      <w:r>
        <w:rPr>
          <w:rtl w:val="true"/>
        </w:rPr>
        <w:t>رسول ملك الروم</w:t>
      </w:r>
      <w:r>
        <w:rPr>
          <w:rtl w:val="true"/>
        </w:rPr>
        <w:t>:</w:t>
      </w:r>
      <w:bookmarkEnd w:id="61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ابن الحنفيّة، عن عليّ بن الحسين زين العابدين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برأس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كَانَ يَتَّخِذُ مَجالِسَ الشرب، ويَأْتي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وَيَضَعُهُ بَينَ يَدَيهِ، ويَشْرَبُ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ذاتَ يَومٍ في أَحَدٍ مَجالِسِهِ رَسولُ مَلِكِ الرّومِ، وَكَانَ مِن أشرافِ الرّوم وعُظمائها،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العَرَبِ، رَأْسُ مَن هذا؟</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ولهذا الرأس؟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رَجَعتُ إلى مَلِكِنا يَسألني عَن كُلِّ شَيْءٍ رَأَيْتُهُ، فأحببت أن أخبرَهُ بقِصَّةِ هذا الرأس وصاحبهِ، لِيُشارِكَكَ فِي الفَرَج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ولدينِكَ، ما دينٌ ُأخَسُّ مِن دينِكَ، اعلم أنّي مِن أحفادِ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وبَيني وَبَينَهُ آبَاءٌ كَثِيرَةٌ، وَالنَّصارى يُعَظَّمونَني، ويَأخُذونَ التُرابَ مِن تَحتِ قدَمَيَّ تَبَرُّكا، لِأَتِي مِن أحفادِ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وأنتُم تَقتُلونَ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 وبَينَ رَسول اللهِ إلا أمّ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دين هذا؟ </w:t>
      </w:r>
    </w:p>
    <w:p>
      <w:pPr>
        <w:pStyle w:val="BookText"/>
        <w:rPr/>
      </w:pPr>
      <w:r>
        <w:rPr>
          <w:rFonts w:ascii="Amiri" w:hAnsi="Amiri" w:eastAsia="Amiri" w:cs="Amiri"/>
          <w:color w:val="111111"/>
          <w:sz w:val="28"/>
          <w:sz w:val="28"/>
          <w:szCs w:val="28"/>
          <w:rtl w:val="true"/>
          <w:lang w:bidi="ar-SA"/>
        </w:rPr>
        <w:t>ثُمَّ 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هَل سَمِعتَ بِحَدِيثِ كَنيسة الحافِرِ ؟</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حَتَّى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عُمانَ وَالصّين بَحرٌ مَسيرَتْهُ سَنَة، ليسَ فِيهِ عُمرانٌ إِلا بَلدَهُ واحِدَةٌ في وَسَطِ الماء ، طولها ثمانون فرسَخا، وعَرضُهَا كَذلِكَ، ما عَلى وَجهِ الأَرض بَلدَة أكبَرُ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يُحمَلُ الكافور، والياقوتُ، وَالعَنبَرُ ، وأشجارُهُمُ العودُ، َوهِيَ في أيدِي النَّصارى لا مِلكَ لِأَحَدٍ فِيهَا مِنَ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الْبَلدَةِ كَنائِسُ كَثيرَةٌ أعظمُها كَنيسة الحافِر ، في محرابها حقة مِن ذَهَبٍ مُعلقة فيها حافِرٌ ، يَقولونَ إِنَّهُ حافِرُ حِمارٍ كَانَ يَركَبُهُ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زُيِّنَت حَوالِي الحُقَّةِ بالذَّهَبِ، وَالجَواهِرٍ، وَالدِّيباج وَالأبريسم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عامٍ يَقصُدُها عَالِمٌ مِنَ النَّصارى، فَيَطوفُونَ حَولَ الحُقَّةِ ويزورونها ويُقبِّلُونَها ، ويرفعونَ حَوائِجَهُم إِلى اللهِ تَعَالَى بِبَرَكَتِها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شأنهُم ودَأبُهُم بِحافِر حِمارٍ يَزعُمُونَ أَنَّهُ حافِرُ حِمارٍ كَانَ يَركَبُهُ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نَبيُّهُم ، وأنتُم تَقتُلونَ ابنَ بِنتِ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فيكم، ولا في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هذا النَّصرانِيَّ؛ فَإِنَّهُ يَفْصَحُنا إِن رَجَعَ إلى بلادِهِ، ويُشنّعُ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النَّصرانِيُّ بالقتل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أَتُريدُ قتلي؟</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إنّي رأيتُ البارحة نَبيَّكُم في منامي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أنتَ من أهل الجَنَّةِ، فَعَجِبتُ مِن كَلامِهِ حَتَّى نالني هذا، فأنَا أشهَدُ أن لا إله إلا الله،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الرَّأْسَ وضَمَّهُ إِليهِ، وجَعَلَ يَبكي، حَتَّى قُتِلَ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أضاف الخوارزمي هنا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مجد الأئمة السرخكسي عن أبي عبد الله الحداد أنّ النّصراني اخترط سيفاً، وحمل على يزيد ليضربه فحال الخدم بينهما وقتلوه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الشهادة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قيصر</w:t>
      </w:r>
      <w:r>
        <w:rPr>
          <w:rStyle w:val="FootnoteAnchor"/>
          <w:rtl w:val="true"/>
        </w:rPr>
        <w:footnoteReference w:id="346"/>
      </w:r>
      <w:r>
        <w:rPr>
          <w:rFonts w:ascii="Amiri" w:hAnsi="Amiri" w:eastAsia="Amiri" w:cs="Amiri"/>
          <w:color w:val="111111"/>
          <w:sz w:val="28"/>
          <w:sz w:val="28"/>
          <w:szCs w:val="28"/>
          <w:rtl w:val="true"/>
          <w:lang w:bidi="ar-SA"/>
        </w:rPr>
        <w:t xml:space="preserve">حاضراً عِندَ يَزِيدَ، فقالَ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الحُسَينُ؟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w:t>
      </w:r>
      <w:r>
        <w:rPr>
          <w:rFonts w:eastAsia="Amiri" w:cs="Amiri" w:ascii="Amiri" w:hAnsi="Amiri"/>
          <w:color w:val="111111"/>
          <w:sz w:val="28"/>
          <w:szCs w:val="28"/>
          <w:rtl w:val="true"/>
          <w:lang w:bidi="ar-SA"/>
        </w:rPr>
        <w:t xml:space="preserve">. </w:t>
      </w:r>
      <w:bookmarkStart w:id="620" w:name="pg15943_230184"/>
    </w:p>
    <w:p>
      <w:pPr>
        <w:pStyle w:val="BookText"/>
        <w:rPr/>
      </w:pPr>
      <w:bookmarkEnd w:id="6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فَاطِمَهُ؟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ولدينِكُم، ما أنتُم وحَقِّ المَسيح عَلَى شَيْءٍ، إِنَّ عِندَنا في بَعض الجزاير ديرا فيهِ حافِرُ حِمارٍ رَكِبَهُ عِيسَى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نَحُجُّ إِليهِ في كلِّ عامٍ مِن الأقطار، ونَنذِرُ لهُ النُّذور، وتُعَظْمُهُ كَما تُعَظَّمون كعبتَكُم، فأشهَدُ أَنَّكُم عَلى بَاطِلِ، ثُمَّ قَامَ ولم يَعُد إليه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621" w:name="__RefHeading___Toc16197034_2142443653"/>
      <w:bookmarkStart w:id="622" w:name="_Toc209"/>
      <w:bookmarkEnd w:id="621"/>
      <w:r>
        <w:rPr>
          <w:rtl w:val="true"/>
        </w:rPr>
        <w:t>هل هما حادثة واحدة؟</w:t>
      </w:r>
      <w:r>
        <w:rPr>
          <w:rtl w:val="true"/>
        </w:rPr>
        <w:t>!:</w:t>
      </w:r>
      <w:bookmarkEnd w:id="62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النصين يحكيان قصة واحدة جرت لرسول ملك الروم</w:t>
      </w:r>
      <w:r>
        <w:rPr>
          <w:rFonts w:eastAsia="Amiri" w:cs="Amiri" w:ascii="Amiri" w:hAnsi="Amiri"/>
          <w:color w:val="111111"/>
          <w:sz w:val="28"/>
          <w:szCs w:val="28"/>
          <w:rtl w:val="true"/>
          <w:lang w:bidi="ar-SA"/>
        </w:rPr>
        <w:t xml:space="preserve">. </w:t>
      </w:r>
      <w:bookmarkStart w:id="623" w:name="pg15943_230185"/>
    </w:p>
    <w:p>
      <w:pPr>
        <w:pStyle w:val="BookText"/>
        <w:rPr/>
      </w:pPr>
      <w:bookmarkEnd w:id="623"/>
      <w:r>
        <w:rPr>
          <w:rFonts w:ascii="Amiri" w:hAnsi="Amiri" w:eastAsia="Amiri" w:cs="Amiri"/>
          <w:color w:val="111111"/>
          <w:sz w:val="28"/>
          <w:sz w:val="28"/>
          <w:szCs w:val="28"/>
          <w:rtl w:val="true"/>
          <w:lang w:bidi="ar-SA"/>
        </w:rPr>
        <w:t>ولكننا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الظاهر بين الأحداث،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قصتان مختلفتان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رسول ملك الروم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يكون ملك الروم قد أرسل رسولاً إلى يزيد، ثم استجد أمر آخر بعد أيام، فأرسل رسولاً آخر إليه، وكانت لكل منهما قصته مع الرأس الشريف، وانتهى الأمر بأحدهما إلى القتل والشهادة، وبالآخر إلى مغادرة مجلس يزيد، ولم يعد إليه بعد ذلك</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6197036_2142443653"/>
      <w:bookmarkStart w:id="625" w:name="_Toc210"/>
      <w:bookmarkEnd w:id="624"/>
      <w:r>
        <w:rPr>
          <w:rtl w:val="true"/>
        </w:rPr>
        <w:t>ما دين أخس من دينك</w:t>
      </w:r>
      <w:r>
        <w:rPr>
          <w:rtl w:val="true"/>
        </w:rPr>
        <w:t>:</w:t>
      </w:r>
      <w:bookmarkEnd w:id="625"/>
    </w:p>
    <w:p>
      <w:pPr>
        <w:pStyle w:val="BookText"/>
        <w:rPr/>
      </w:pPr>
      <w:r>
        <w:rPr>
          <w:rFonts w:ascii="Amiri" w:hAnsi="Amiri" w:eastAsia="Amiri" w:cs="Amiri"/>
          <w:color w:val="111111"/>
          <w:sz w:val="28"/>
          <w:sz w:val="28"/>
          <w:szCs w:val="28"/>
          <w:rtl w:val="true"/>
          <w:lang w:bidi="ar-SA"/>
        </w:rPr>
        <w:t>إن ما قالته الرواية الأولى من أن النصراني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 أخس من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لكم ولدينكم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بارَكَ اللهُ فيكُم، ولا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قبوله، فإن ما يفعله الظالمون والعصاة لا يمكن أن يكون دليلاً على أن الدين الحاكم في تلك البلاد هو أخس الأديان، لأن الطغاة لا يلتزمون بأحكام الدين، لتكون أفعالهم معبرة عنه، وليصح معرفة صحته وعدمها من خلالهم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كان يريد أن التزامهم بالدين هو في أدنى وأحط الدرجات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وحق المسيح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فأشهد أنهم على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به أن أشخاصاً بأعيانهم مثل يزيد لم يلتزمو بأحكام الدين، ولا استجابوا </w:t>
      </w:r>
      <w:bookmarkStart w:id="626" w:name="pg15943_230186"/>
    </w:p>
    <w:p>
      <w:pPr>
        <w:pStyle w:val="BookText"/>
        <w:rPr/>
      </w:pPr>
      <w:bookmarkEnd w:id="626"/>
      <w:r>
        <w:rPr>
          <w:rFonts w:ascii="Amiri" w:hAnsi="Amiri" w:eastAsia="Amiri" w:cs="Amiri"/>
          <w:color w:val="111111"/>
          <w:sz w:val="28"/>
          <w:sz w:val="28"/>
          <w:szCs w:val="28"/>
          <w:rtl w:val="true"/>
          <w:lang w:bidi="ar-SA"/>
        </w:rPr>
        <w:t>للشريعة</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6197038_2142443653"/>
      <w:bookmarkStart w:id="628" w:name="_Toc211"/>
      <w:bookmarkEnd w:id="627"/>
      <w:r>
        <w:rPr>
          <w:rtl w:val="true"/>
        </w:rPr>
        <w:t>الفضيحة في بلاد الروم</w:t>
      </w:r>
      <w:r>
        <w:rPr>
          <w:rtl w:val="true"/>
        </w:rPr>
        <w:t>:</w:t>
      </w:r>
      <w:bookmarkEnd w:id="628"/>
    </w:p>
    <w:p>
      <w:pPr>
        <w:pStyle w:val="BookText"/>
        <w:rPr/>
      </w:pPr>
      <w:r>
        <w:rPr>
          <w:rFonts w:ascii="Amiri" w:hAnsi="Amiri" w:eastAsia="Amiri" w:cs="Amiri"/>
          <w:color w:val="111111"/>
          <w:sz w:val="28"/>
          <w:sz w:val="28"/>
          <w:szCs w:val="28"/>
          <w:rtl w:val="true"/>
          <w:lang w:bidi="ar-SA"/>
        </w:rPr>
        <w:t>وقد لفت نظرنا قول يزيد إنه يخشى من أن يفضحه النصراني، ويشنع عليه في بلاد الروم، فقتله لأجل ذلك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أن هذا من قبيل القصاص قبل الجناية، فإن من الواضح أن خبر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ينتشر في البلاد، ويصل إلى جميع الأقطار بما فيها بلاد القيصر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يتسبب قتل رسول قيصر بسرعة انتشار هذا الخبر في قومه، ولاسيما إذا علم سبب قتله</w:t>
      </w:r>
      <w:r>
        <w:rPr>
          <w:rFonts w:eastAsia="Amiri" w:cs="Amiri" w:ascii="Amiri" w:hAnsi="Amiri"/>
          <w:color w:val="111111"/>
          <w:sz w:val="28"/>
          <w:szCs w:val="28"/>
          <w:rtl w:val="true"/>
          <w:lang w:bidi="ar-SA"/>
        </w:rPr>
        <w:t xml:space="preserve">. </w:t>
      </w:r>
      <w:bookmarkStart w:id="629" w:name="pg15943_230187"/>
    </w:p>
    <w:p>
      <w:pPr>
        <w:pStyle w:val="Heading2"/>
        <w:numPr>
          <w:ilvl w:val="1"/>
          <w:numId w:val="1"/>
        </w:numPr>
        <w:rPr/>
      </w:pPr>
      <w:bookmarkStart w:id="630" w:name="__RefHeading___Toc16197040_2142443653"/>
      <w:bookmarkStart w:id="631" w:name="_Toc212"/>
      <w:bookmarkEnd w:id="629"/>
      <w:bookmarkEnd w:id="630"/>
      <w:r>
        <w:rPr>
          <w:rtl w:val="true"/>
        </w:rPr>
        <w:t>الفهارس</w:t>
      </w:r>
      <w:bookmarkEnd w:id="631"/>
    </w:p>
    <w:p>
      <w:pPr>
        <w:pStyle w:val="Heading3"/>
        <w:numPr>
          <w:ilvl w:val="2"/>
          <w:numId w:val="1"/>
        </w:numPr>
        <w:rPr/>
      </w:pPr>
      <w:bookmarkStart w:id="632" w:name="__RefHeading___Toc16197042_2142443653"/>
      <w:bookmarkStart w:id="633" w:name="_Toc213"/>
      <w:bookmarkEnd w:id="632"/>
      <w:r>
        <w:rPr>
          <w:rtl w:val="true"/>
        </w:rPr>
        <w:t>اشارة</w:t>
      </w:r>
      <w:bookmarkEnd w:id="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15943_230189"/>
      <w:bookmarkStart w:id="635" w:name="pg15943_230189"/>
      <w:bookmarkEnd w:id="635"/>
    </w:p>
    <w:p>
      <w:pPr>
        <w:pStyle w:val="Heading3"/>
        <w:numPr>
          <w:ilvl w:val="2"/>
          <w:numId w:val="1"/>
        </w:numPr>
        <w:rPr/>
      </w:pPr>
      <w:bookmarkStart w:id="636" w:name="pg15943_230189"/>
      <w:bookmarkStart w:id="637" w:name="__RefHeading___Toc16197044_2142443653"/>
      <w:bookmarkStart w:id="638" w:name="_Toc214"/>
      <w:bookmarkEnd w:id="636"/>
      <w:bookmarkEnd w:id="637"/>
      <w:r>
        <w:rPr>
          <w:rtl w:val="true"/>
        </w:rPr>
        <w:t>الفهرس الإجمالي</w:t>
      </w:r>
      <w:bookmarkEnd w:id="638"/>
    </w:p>
    <w:p>
      <w:pPr>
        <w:pStyle w:val="BookText"/>
        <w:rPr/>
      </w:pPr>
      <w:r>
        <w:rPr>
          <w:rFonts w:ascii="Amiri" w:hAnsi="Amiri" w:eastAsia="Amiri" w:cs="Amiri"/>
          <w:color w:val="111111"/>
          <w:sz w:val="28"/>
          <w:sz w:val="28"/>
          <w:szCs w:val="28"/>
          <w:rtl w:val="true"/>
          <w:lang w:bidi="ar-SA"/>
        </w:rPr>
        <w:t>الفصل الثالث هل كان الحر مرتداً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الرؤوس</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في طريق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ومزارات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السبايا في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الفصل الخامس من درج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جرى في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الثنايا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المعترضون على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الفصل الثالث يزيد لم أعلم بقتل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الفصل الرابع العزاء في بيت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الفصل السادس مما جرى فى الشام</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15943_230191"/>
      <w:bookmarkStart w:id="640" w:name="pg15943_230191"/>
      <w:bookmarkEnd w:id="640"/>
    </w:p>
    <w:p>
      <w:pPr>
        <w:pStyle w:val="Heading3"/>
        <w:numPr>
          <w:ilvl w:val="2"/>
          <w:numId w:val="1"/>
        </w:numPr>
        <w:rPr/>
      </w:pPr>
      <w:bookmarkStart w:id="641" w:name="pg15943_230191"/>
      <w:bookmarkStart w:id="642" w:name="__RefHeading___Toc16197046_2142443653"/>
      <w:bookmarkStart w:id="643" w:name="_Toc215"/>
      <w:bookmarkEnd w:id="641"/>
      <w:bookmarkEnd w:id="642"/>
      <w:r>
        <w:rPr>
          <w:rtl w:val="true"/>
        </w:rPr>
        <w:t>الفهرس التفصيلي</w:t>
      </w:r>
      <w:bookmarkEnd w:id="643"/>
    </w:p>
    <w:p>
      <w:pPr>
        <w:pStyle w:val="BookText"/>
        <w:rPr/>
      </w:pPr>
      <w:r>
        <w:rPr>
          <w:rFonts w:ascii="Amiri" w:hAnsi="Amiri" w:eastAsia="Amiri" w:cs="Amiri"/>
          <w:color w:val="111111"/>
          <w:sz w:val="28"/>
          <w:sz w:val="28"/>
          <w:szCs w:val="28"/>
          <w:rtl w:val="true"/>
          <w:lang w:bidi="ar-SA"/>
        </w:rPr>
        <w:t>الفصل الثالث هل كان الحر مرتداً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الأسد الذي هو 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دفن الحر في موضع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قبر الحر لا يزار لماذا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رواية مكذوبة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أول زائر للحسين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الرؤوس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رؤوس الشهداء ورأس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نصوص لا تذكر رؤوس الشهداء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دفن الرؤوس في باب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أين دفن رأس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أقوال غير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 أقوال الشيعة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وقفات مع أقوال غير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 في 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الرأس في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مسجد الرقة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 خزاين السلاح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إلى 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إلى مصر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النجف، أو بين الحيرة والنجف؟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القول الأمثل الرأس في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الرواية في كلام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كيف نوفق بين النصوص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البريد وسيلة سريعة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في أي مكان في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في طريق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السبايا إلى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سبايا أهل البيت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الطريق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لماذا هذا الطريق؟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طريق عودة السبايا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شواهد ومؤيدات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الكوفة يودّعون السبايا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السجاد عليه السلام في وداع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ابن زياد يقترض تكاليف السفر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الفصل الثاني من الكوفة إلى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الإنطلاق من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شدائد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الأغلال للإذلال</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إنفاذ رأس الحسين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صمت الإمام زين العابدين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رواة الكرامات وكثرة المزارات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مكشفات الوجوه والرؤوس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اغفر لي، وما أراك فاعلاً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اليأس من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كنا خمسين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لم تذكر الرواية موسى وعيسى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إن لهم معي موقفاً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 ومزارات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كرامات في الأديرة والكنائس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رهبان ويهود يسلمون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نظرة في حديث اليهودي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راهب قنسرين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النور يصعد من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الدراهم تصير حجارة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لعلها أكثر من 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عمر بن سعد لم يكن مع الركب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العهدة على الراوي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قرائن ودلالات أخرى</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ومزار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النقطة في حلب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السقط في حلب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محسن، ومشهد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النقطة بنصيبين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الرأس بنصيبين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مسقط الرأس بنصيبين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السبايا في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على أبواب دمشق</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إشارات ولفتات </w:t>
      </w:r>
      <w:r>
        <w:rPr>
          <w:rFonts w:eastAsia="IRNazanin" w:cs="IRNazanin"/>
          <w:color w:val="111111"/>
          <w:sz w:val="28"/>
          <w:szCs w:val="28"/>
          <w:rtl w:val="true"/>
          <w:lang w:bidi="fa-IR"/>
        </w:rPr>
        <w:t>: ....</w:t>
      </w:r>
      <w:r>
        <w:rPr>
          <w:rFonts w:eastAsia="IRNazanin" w:cs="IRNazanin"/>
          <w:color w:val="111111"/>
          <w:sz w:val="28"/>
          <w:szCs w:val="28"/>
          <w:lang w:bidi="fa-IR"/>
        </w:rPr>
        <w:t>140</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السبايا، أو السبايا والرؤوس؟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يزيد يتلقى السبي والرؤوس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سهل بن سعد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خزينا من كثرة النظر إلينا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ماذا عن كشف الوجوه؟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من أي باب دخلوا دمشق؟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المستقبلون في الخارج والداخل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رأس الحسين عليه السلام يتكلم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أعجب من أصحاب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على درج الأذايا والشماتة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أشرار أهل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إذا بكت فالطموها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هل قرأت هذه الآية يا شيخ؟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الفصل الخامس من درج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مجلس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من الذي قدم بالرأس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هكذا جرت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أحمق الناس</w:t>
      </w:r>
      <w:r>
        <w:rPr>
          <w:rFonts w:eastAsia="IRNazanin" w:cs="IRNazanin"/>
          <w:color w:val="111111"/>
          <w:sz w:val="28"/>
          <w:szCs w:val="28"/>
          <w:rtl w:val="true"/>
          <w:lang w:bidi="fa-IR"/>
        </w:rPr>
        <w:t>: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من الذي لم يقرأ آية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يزيد يكذب في شعره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التزوير في خطوط متناقضة ومتوازية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زحر حامل الخبر إلى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الحسين عليه السلام شبيه الرسول 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شيطنة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يزيد يستشير النعمان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إملأ ركابي فضة وذهباً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عذر أقبح من ذنب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طشت من ذهب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يزيد يخترع ويكذب، ويخدع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التلاعب بالنص</w:t>
      </w:r>
      <w:r>
        <w:rPr>
          <w:rFonts w:eastAsia="IRNazanin" w:cs="IRNazanin"/>
          <w:color w:val="111111"/>
          <w:sz w:val="28"/>
          <w:szCs w:val="28"/>
          <w:rtl w:val="true"/>
          <w:lang w:bidi="fa-IR"/>
        </w:rPr>
        <w:t>: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مع القاضي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لعلهما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حادثتان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القاضي النعمان 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جرى في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الثنايا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ترتيب المطالب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زينب رأت الرأس في مجلس الطاغية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هل شقت زينب جيبها؟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أشياخ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 الثنايا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بذاك الشيخ أوصاني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لا يعرف مقدار سن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العشائرية مرفوضة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کفر یزید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بأي رواية نأخذ؟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المعترضون على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الإعتراضات علی یزید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إعتراض أبي برزة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إعتراضات بالجملة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سمرة بن جندب يعترض على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المثنى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زيد بن أرقم شيخ 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ردود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واختلاف</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إختلالات في الأشعار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الفصل الثالث يزيد لم أعلم بقتل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مواجهة يزيد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الأسرى من الرجال</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أسماء متيقنة أو مشكوكة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 الأغلال أو في الحبال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النساء خلف سریر یزید</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امتنع من أكل الرؤوس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لا تقل هجراً؟</w:t>
      </w:r>
      <w:r>
        <w:rPr>
          <w:rFonts w:eastAsia="IRNazanin" w:cs="IRNazanin"/>
          <w:color w:val="111111"/>
          <w:sz w:val="28"/>
          <w:szCs w:val="28"/>
          <w:rtl w:val="true"/>
          <w:lang w:bidi="fa-IR"/>
        </w:rPr>
        <w:t>! .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يزيد يدين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أمر بالحبال فقطعت</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عبيد أهل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ما علمت بخروج أبي عبد الله، ولا بقتله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العزاء في بيت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الهاشميات في بيت يزيد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إعتراض يزيد على ابنته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هل هذه مبالغات؟</w:t>
      </w:r>
      <w:r>
        <w:rPr>
          <w:rFonts w:eastAsia="IRNazanin" w:cs="IRNazanin"/>
          <w:color w:val="111111"/>
          <w:sz w:val="28"/>
          <w:szCs w:val="28"/>
          <w:rtl w:val="true"/>
          <w:lang w:bidi="fa-IR"/>
        </w:rPr>
        <w:t>!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هل هذا استهزاء؟</w:t>
      </w:r>
      <w:r>
        <w:rPr>
          <w:rFonts w:eastAsia="IRNazanin" w:cs="IRNazanin"/>
          <w:color w:val="111111"/>
          <w:sz w:val="28"/>
          <w:szCs w:val="28"/>
          <w:rtl w:val="true"/>
          <w:lang w:bidi="fa-IR"/>
        </w:rPr>
        <w:t>!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عجل عليه ابن زیاد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هل هي قضية أموال؟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إذا قضى الله أمراً</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سكينة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نبذة من مواقف السجاد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الأدب الزينبي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هو 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ولا نلومكم إن لم تحبونا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أرادا أن يكونا أميرين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من الذي أذله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الإمرة في آباء وأجداد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أبشر بالخزي والندامة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لا تأسوا على ما فاتكم، ولا تفرحوا بما آتاكم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السجاد غلام قد بلغ</w:t>
      </w:r>
      <w:r>
        <w:rPr>
          <w:rFonts w:eastAsia="IRNazanin" w:cs="IRNazanin"/>
          <w:color w:val="111111"/>
          <w:sz w:val="28"/>
          <w:szCs w:val="28"/>
          <w:rtl w:val="true"/>
          <w:lang w:bidi="fa-IR"/>
        </w:rPr>
        <w:t>: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أبوك جهل حقي، وناز عني سلطاني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نتيجة 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من يرد بنات الرسول؟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الفصل السادس مما جرى فى الشام</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ليس ذلك لك، ولا لأميرك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الأفراح وصلب الرأس في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حراب الملائكة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روايتان أو رواية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توضيح لا بد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قتل الخمسين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تب إلى ربك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لا أنالهم الله شفاعتي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إن لهم بلغة وأمداً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موقف مروان وأخويه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بن مرجانة</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يقتل أولاد الأدعياء أبناء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حديث السبحة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ما قضاه الله قبل الخلق</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جلساء فرعون أفضل </w:t>
      </w:r>
      <w:r>
        <w:rPr>
          <w:rFonts w:eastAsia="IRNazanin" w:cs="IRNazanin"/>
          <w:color w:val="111111"/>
          <w:sz w:val="28"/>
          <w:szCs w:val="28"/>
          <w:rtl w:val="true"/>
          <w:lang w:bidi="fa-IR"/>
        </w:rPr>
        <w:t>: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يطاف برأس الحسين في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رزية لا مثلها رزية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في مجالس المجون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لا حياة لمن تنادي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الفقاع شراب أعدائنا </w:t>
      </w:r>
      <w:r>
        <w:rPr>
          <w:rFonts w:eastAsia="IRNazanin" w:cs="IRNazanin"/>
          <w:color w:val="111111"/>
          <w:sz w:val="28"/>
          <w:szCs w:val="28"/>
          <w:rtl w:val="true"/>
          <w:lang w:bidi="fa-IR"/>
        </w:rPr>
        <w:t>: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الشراب المبارك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اليهود يسلم ويستشهد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ملك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هل هما حادثة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ما دين أحسن من دينك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الفضيحة في بلاد الروم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بهائي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وتلخيص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للبرقي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الشرايع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والمختلف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للطريحي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الأبيات، أو بعضها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وصفه بالهاشمي، ونظم درر السمطين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قریش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والمجدي في أنساب الطالبين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الهامش السابق، ولاسيما المصادر الثلاثة الأخيرة فيه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المتعصب العنيد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التبر المذاب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الألوسي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ابن الوردي، والوافي بالوفيات،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صورة الأرض، لابن حوقل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مثير الأحزان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مثير الأحزان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من طبقات ابن سعد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في أماكن الزيارات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لواعج الأشجان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المتعصب العنيد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الخطط للمقريزي، ومعجم البلدان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وفرحة الغري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الحديث الذي نتحدث عنه في كامل الزيارات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وفرحة الغري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قاله ابن طاووس في الإقبال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الهمزية للعسقلاني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للمناوي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حياة الحيوان للدميري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تاج المواليد للطبرسي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ضمن مجموعة نفيسة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المهموم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وتعليقة كتاب رأس الحسين لابن 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السيد الجميلي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والنصائح الكافية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وفلك النجاة في الإمامة والصلاة ص </w:t>
      </w:r>
      <w:r>
        <w:rPr>
          <w:rFonts w:eastAsia="IRNazanin" w:cs="IRNazanin"/>
          <w:b w:val="false"/>
          <w:bCs w:val="false"/>
          <w:i w:val="false"/>
          <w:iCs w:val="false"/>
          <w:color w:val="333333"/>
          <w:sz w:val="20"/>
          <w:szCs w:val="20"/>
        </w:rPr>
        <w:t>59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للسماوي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الدارين للزنجاني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مدينة دمشق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وتنزيل الآيات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 الأحاديث والآثار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بيان منازله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والممالك لابن خرداذبه ص</w:t>
      </w:r>
      <w:r>
        <w:rPr>
          <w:rFonts w:eastAsia="IRNazanin" w:cs="IRNazanin"/>
          <w:b w:val="false"/>
          <w:bCs w:val="false"/>
          <w:i w:val="false"/>
          <w:iCs w:val="false"/>
          <w:color w:val="333333"/>
          <w:sz w:val="20"/>
          <w:szCs w:val="20"/>
        </w:rPr>
        <w:t>99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 لابن أعثم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وإكمال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 المشتبه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ونهر الذهب في تاريخ حلب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في معرفة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أبي بكر الهروي، المتوفى سنة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في تاريخ حلب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العلامة السيد محمد شعاع 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القبس المختصر من المقتبس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الشعر لزينب بنت عقيل بن أبي طالب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المتعصب العنيد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الشقشقية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ضبط هذا الشخص بأشكال عديدة في نقول مختلفة،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محقر، محقن ،مخفر ،محقر ،محقز، مجفز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والأكثر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الصواب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محقر بن ثعلبة العائذي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وإعلام الورى، وفي مثير الأحزان،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مخفر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 من المعركة رثيثا، أي جريحاً وبه 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الأوسط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الطالبتين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نياحة الجن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 والهَاجرة اشتداد الحرّ نصف النهار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لابن المشهدي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الزائر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سنام راجع 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وأخبار الخلفاء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الظلع 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إكاف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بَرْدُعَتُه ، وهو في المراكب شبه الرحال والأقتاب راجع تاج العروس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كانت البغال بإكاف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برزعة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شتم، وفرط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آذاه وأفرطه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مخفر بن ثعلبة العائذي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محقر بن ثعلبة العائذي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وفلك النجاة ص </w:t>
      </w:r>
      <w:r>
        <w:rPr>
          <w:rFonts w:eastAsia="IRNazanin" w:cs="IRNazanin"/>
          <w:b w:val="false"/>
          <w:bCs w:val="false"/>
          <w:i w:val="false"/>
          <w:iCs w:val="false"/>
          <w:color w:val="333333"/>
          <w:sz w:val="20"/>
          <w:szCs w:val="20"/>
        </w:rPr>
        <w:t>93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مثير الأحزان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المدثر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رواية الأعمش، وعبد الرحمان بن مسلم، عن أبيه في 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مثير الأحزان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وليس في ذيله من وعن مشايخ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هذه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الآيات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قسرين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وبين حلب مرحلة من جهة حمص بقرب العواصم، وما زالت عامرة آهلة إلى أن كانت سنة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وغلبت الروم على مدينة حلب، وقتلت جميع ما كان بربضها، فخاف أهل قتسرين، وتفرقوا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للنصارى ومَنار للراهب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النطنزي في الخصائص،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الدمعة الساكبة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في تاريخ حلب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في تاريخ حلب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مطلّ على حلب في غربيها، في سفحه مقابر ومشاهد للشيعة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أخدجت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ولدت لغير تمام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في تاريخ حلب للبالي الحلبي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في تاريخ حلب للبالي الحلبي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الإشارات إلى معرفة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الحسن علي بن أبي بكر ، المتوفى سنة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البهائي، لعماد الدين الطبري</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للبهائي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المحسنين للفيض الكاشاني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الشريف الرضي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ودرر السمط في</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للبيروني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المثنى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مقتل الحسين للمقرم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الواعظين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وزينة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فَصُح لسانه راجع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ذرب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تذهيب تهذيب الكمال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وتنزيه الشريعة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وشفاء السقام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والتعديل والتجريح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الإعتدال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السيوطي في اللآلي، وعن الضعفاء، لابن الجوزي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الإعتدال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بستان الواعظين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الواعظین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فرات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محفر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مجفز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أجابه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فأجابه يزيد بن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ومثير الأحزان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مخفر بن ثعلبة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للشجري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ولى مُتلقتاً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أَمَرَةٍ، وهي العلم الصغير من أعلام المفاوز من الحجارة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 سَبسَب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القفرة الخالية والسَبْسَبُ الأرض القفر البعيدة، لا ماء بها، ولا أنيس راجع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سبسب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الصَّبْعُ ، والجمع عُرُج، والعرب تجعلها بمعنى الضباع بمنزلة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الضَّيِّقُ الحَشِنُ راجع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وراجع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والفتنة ووقعة الجمل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كلا أو بعضاً في مقاتل الطالبتين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العلق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وملاذ الأخيار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والتبصرة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الأثر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المتعصب العنيد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بزيادة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في هامشه إلى الرد على المتعصب العنيد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راجع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 لابن أعثم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يختصره الإنسان بيده فيمسكه، من عصا أو عكازة، أو مقرعة، أو قضيب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خندف فخذ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لقب أحد أجداد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والمسترشد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وبلاغات النساء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 في المعرفة وتجارب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الجد الأعلى ليزيد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المتعصب العنيد ص </w:t>
      </w:r>
      <w:r>
        <w:rPr>
          <w:rFonts w:eastAsia="IRNazanin" w:cs="IRNazanin"/>
          <w:b w:val="false"/>
          <w:bCs w:val="false"/>
          <w:i w:val="false"/>
          <w:iCs w:val="false"/>
          <w:color w:val="333333"/>
          <w:sz w:val="20"/>
          <w:szCs w:val="20"/>
        </w:rPr>
        <w:t>47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توجب اختلال الوزن، فالأولى استبدالها بالباء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وبلاغات النساء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قومنا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يقبله فأنشد يزيد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وراجع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المتعصب العنيد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كتاب الرد على المتعصب العنيد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دار الكتب العلمية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تذهيب وتهذيب الكمال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ومشاهير علماء الأمصار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للماحوزي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وفرحة الغري لابن طاووس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وإكليل المنهج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والنصائح الكافية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النجاة للتنكابني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الإمام الحسين للقرشي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ومصابيح السنة للبغوي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والنظم الإسلامية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وعن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وراجع قاموس الرجال جه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الكتب العلمية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والإجتهاد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وجزء أشيب للبغدادي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للسيد شرف الدین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والنصائح الكافية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للسيد شرف الدين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لابن شاذان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جمعية المستشرقين الألمانية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والنصائح الكافية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الإمام علي وآله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مكتبة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وجواهر المطالب</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وفوات 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ابن أم الحكم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وفوات 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الزمان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عبرات المصطفين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مرآة الزمان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عبرات المصطفين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سبط ابن الجوزي في مرآة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وفوات 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المتعصب العنيد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والملهوف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المتعصب العنيد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أنوار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الأمالي للصدوق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لابن شاذان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تذكرة الخواص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للذهبي جه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السلسلة العلوية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علي، 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الليث بن سعد؛ 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الحيدرية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نحوه أيضاً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الأمام الحسین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سفینۀالبحار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النبأ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دار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فاطمة بنت عليّ، 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عن فاطمة بنت علي نحوه، 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مصعب بن عبد الله؛ 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الأرض لابن حوقل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تاريخ مدينة دمشق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مدينة دمشق لابن منظور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من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علي بن أبي طالب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أنوار الهدى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يتخذ من 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للطعام الذي هو على المائدة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والنوادر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السنية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 الأنبياء للراوندي ص</w:t>
      </w:r>
      <w:r>
        <w:rPr>
          <w:rFonts w:eastAsia="IRNazanin" w:cs="IRNazanin"/>
          <w:b w:val="false"/>
          <w:bCs w:val="false"/>
          <w:i w:val="false"/>
          <w:iCs w:val="false"/>
          <w:color w:val="333333"/>
          <w:sz w:val="20"/>
          <w:szCs w:val="20"/>
        </w:rPr>
        <w:t>277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الأخبار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والدعوات للراوندي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الغليظ 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 به يزيد لعنه الله فوجئ في حلقه ثلاثا، فقام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ينحني الإنسان ويطأطئ رأسه قريباً من الركوع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أنوار الهدى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مَنْ مَلكَ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التبر المذاب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footnotes" Target="footnotes.xml"/><Relationship Id="rId387" Type="http://schemas.openxmlformats.org/officeDocument/2006/relationships/numbering" Target="numbering.xml"/><Relationship Id="rId388" Type="http://schemas.openxmlformats.org/officeDocument/2006/relationships/fontTable" Target="fontTable.xml"/><Relationship Id="rId389" Type="http://schemas.openxmlformats.org/officeDocument/2006/relationships/settings" Target="settings.xml"/><Relationship Id="rId3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48077</Words>
  <Characters>207153</Characters>
  <CharactersWithSpaces>252876</CharactersWithSpaces>
  <Paragraphs>2661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2026-08-25T06:41:17Z</dcterms:created>
  <dc:creator>ghaemiyeh.com</dc:creator>
  <dc:description/>
  <dc:language>en-US</dc:language>
  <cp:lastModifiedBy/>
  <dcterms:modified xsi:type="dcterms:W3CDTF">2026-08-25T10:11:27Z</dcterms:modified>
  <cp:revision>1</cp:revision>
  <dc:subject/>
  <dc:title>سیرة الحسین علیه السلام فی الحدیث و التاریخ جلد 21</dc:title>
</cp:coreProperties>
</file>

<file path=docProps/custom.xml><?xml version="1.0" encoding="utf-8"?>
<Properties xmlns="http://schemas.openxmlformats.org/officeDocument/2006/custom-properties" xmlns:vt="http://schemas.openxmlformats.org/officeDocument/2006/docPropsVTypes"/>
</file>